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امر به معروف ونهی از منکر در گفتار علوی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91983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791985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791987_581953129">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791989_581953129">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2791991_581953129">
            <w:r>
              <w:rPr>
                <w:webHidden/>
                <w:rStyle w:val="IndexLink"/>
                <w:rtl w:val="true"/>
              </w:rPr>
              <w:t>بخش اول</w:t>
            </w:r>
            <w:r>
              <w:rPr>
                <w:rStyle w:val="IndexLink"/>
                <w:rtl w:val="true"/>
              </w:rPr>
              <w:t xml:space="preserve">: </w:t>
            </w:r>
            <w:r>
              <w:rPr>
                <w:rStyle w:val="IndexLink"/>
                <w:rtl w:val="true"/>
              </w:rPr>
              <w:t>اهمیت و ارزش</w:t>
            </w:r>
            <w:r>
              <w:rPr>
                <w:rStyle w:val="IndexLink"/>
                <w:rtl w:val="true"/>
              </w:rPr>
              <w:tab/>
            </w:r>
            <w:r>
              <w:rPr>
                <w:rStyle w:val="IndexLink"/>
              </w:rPr>
              <w:t>17</w:t>
            </w:r>
          </w:hyperlink>
        </w:p>
        <w:p>
          <w:pPr>
            <w:pStyle w:val="Contents3"/>
            <w:tabs>
              <w:tab w:val="clear" w:pos="8459"/>
              <w:tab w:val="right" w:pos="9026" w:leader="dot"/>
            </w:tabs>
            <w:rPr/>
          </w:pPr>
          <w:hyperlink w:anchor="__RefHeading___Toc2791993_58195312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791995_581953129">
            <w:r>
              <w:rPr>
                <w:webHidden/>
                <w:rStyle w:val="IndexLink"/>
                <w:rtl w:val="true"/>
              </w:rPr>
              <w:t>تاریخچه و ضرورت امر و نهی</w:t>
            </w:r>
            <w:r>
              <w:rPr>
                <w:rStyle w:val="IndexLink"/>
                <w:rtl w:val="true"/>
              </w:rPr>
              <w:tab/>
            </w:r>
            <w:r>
              <w:rPr>
                <w:rStyle w:val="IndexLink"/>
              </w:rPr>
              <w:t>18</w:t>
            </w:r>
          </w:hyperlink>
        </w:p>
        <w:p>
          <w:pPr>
            <w:pStyle w:val="Contents4"/>
            <w:tabs>
              <w:tab w:val="clear" w:pos="8176"/>
              <w:tab w:val="right" w:pos="9026" w:leader="dot"/>
            </w:tabs>
            <w:rPr/>
          </w:pPr>
          <w:hyperlink w:anchor="__RefHeading___Toc2791997_581953129">
            <w:r>
              <w:rPr>
                <w:webHidden/>
                <w:rStyle w:val="IndexLink"/>
                <w:rtl w:val="true"/>
              </w:rPr>
              <w:t>حدیث یکم</w:t>
            </w:r>
            <w:r>
              <w:rPr>
                <w:rStyle w:val="IndexLink"/>
                <w:rtl w:val="true"/>
              </w:rPr>
              <w:tab/>
            </w:r>
            <w:r>
              <w:rPr>
                <w:rStyle w:val="IndexLink"/>
              </w:rPr>
              <w:t>18</w:t>
            </w:r>
          </w:hyperlink>
        </w:p>
        <w:p>
          <w:pPr>
            <w:pStyle w:val="Contents3"/>
            <w:tabs>
              <w:tab w:val="clear" w:pos="8459"/>
              <w:tab w:val="right" w:pos="9026" w:leader="dot"/>
            </w:tabs>
            <w:rPr/>
          </w:pPr>
          <w:hyperlink w:anchor="__RefHeading___Toc2791999_581953129">
            <w:r>
              <w:rPr>
                <w:webHidden/>
                <w:rStyle w:val="IndexLink"/>
                <w:rtl w:val="true"/>
              </w:rPr>
              <w:t>پیمان بر اجرای دو فریضه</w:t>
            </w:r>
            <w:r>
              <w:rPr>
                <w:rStyle w:val="IndexLink"/>
                <w:rtl w:val="true"/>
              </w:rPr>
              <w:tab/>
            </w:r>
            <w:r>
              <w:rPr>
                <w:rStyle w:val="IndexLink"/>
              </w:rPr>
              <w:t>20</w:t>
            </w:r>
          </w:hyperlink>
        </w:p>
        <w:p>
          <w:pPr>
            <w:pStyle w:val="Contents4"/>
            <w:tabs>
              <w:tab w:val="clear" w:pos="8176"/>
              <w:tab w:val="right" w:pos="9026" w:leader="dot"/>
            </w:tabs>
            <w:rPr/>
          </w:pPr>
          <w:hyperlink w:anchor="__RefHeading___Toc2792001_581953129">
            <w:r>
              <w:rPr>
                <w:webHidden/>
                <w:rStyle w:val="IndexLink"/>
                <w:rtl w:val="true"/>
              </w:rPr>
              <w:t>حدیث دوم</w:t>
            </w:r>
            <w:r>
              <w:rPr>
                <w:rStyle w:val="IndexLink"/>
                <w:rtl w:val="true"/>
              </w:rPr>
              <w:tab/>
            </w:r>
            <w:r>
              <w:rPr>
                <w:rStyle w:val="IndexLink"/>
              </w:rPr>
              <w:t>20</w:t>
            </w:r>
          </w:hyperlink>
        </w:p>
        <w:p>
          <w:pPr>
            <w:pStyle w:val="Contents3"/>
            <w:tabs>
              <w:tab w:val="clear" w:pos="8459"/>
              <w:tab w:val="right" w:pos="9026" w:leader="dot"/>
            </w:tabs>
            <w:rPr/>
          </w:pPr>
          <w:hyperlink w:anchor="__RefHeading___Toc2792003_581953129">
            <w:r>
              <w:rPr>
                <w:webHidden/>
                <w:rStyle w:val="IndexLink"/>
                <w:rtl w:val="true"/>
              </w:rPr>
              <w:t>والاتر از جهاد</w:t>
            </w:r>
            <w:r>
              <w:rPr>
                <w:rStyle w:val="IndexLink"/>
                <w:rtl w:val="true"/>
              </w:rPr>
              <w:tab/>
            </w:r>
            <w:r>
              <w:rPr>
                <w:rStyle w:val="IndexLink"/>
              </w:rPr>
              <w:t>21</w:t>
            </w:r>
          </w:hyperlink>
        </w:p>
        <w:p>
          <w:pPr>
            <w:pStyle w:val="Contents4"/>
            <w:tabs>
              <w:tab w:val="clear" w:pos="8176"/>
              <w:tab w:val="right" w:pos="9026" w:leader="dot"/>
            </w:tabs>
            <w:rPr/>
          </w:pPr>
          <w:hyperlink w:anchor="__RefHeading___Toc2792005_581953129">
            <w:r>
              <w:rPr>
                <w:webHidden/>
                <w:rStyle w:val="IndexLink"/>
                <w:rtl w:val="true"/>
              </w:rPr>
              <w:t>حدیث سوم</w:t>
            </w:r>
            <w:r>
              <w:rPr>
                <w:rStyle w:val="IndexLink"/>
                <w:rtl w:val="true"/>
              </w:rPr>
              <w:tab/>
            </w:r>
            <w:r>
              <w:rPr>
                <w:rStyle w:val="IndexLink"/>
              </w:rPr>
              <w:t>21</w:t>
            </w:r>
          </w:hyperlink>
        </w:p>
        <w:p>
          <w:pPr>
            <w:pStyle w:val="Contents3"/>
            <w:tabs>
              <w:tab w:val="clear" w:pos="8459"/>
              <w:tab w:val="right" w:pos="9026" w:leader="dot"/>
            </w:tabs>
            <w:rPr/>
          </w:pPr>
          <w:hyperlink w:anchor="__RefHeading___Toc2792007_581953129">
            <w:r>
              <w:rPr>
                <w:webHidden/>
                <w:rStyle w:val="IndexLink"/>
                <w:rtl w:val="true"/>
              </w:rPr>
              <w:t>برترین کار</w:t>
            </w:r>
            <w:r>
              <w:rPr>
                <w:rStyle w:val="IndexLink"/>
                <w:rtl w:val="true"/>
              </w:rPr>
              <w:tab/>
            </w:r>
            <w:r>
              <w:rPr>
                <w:rStyle w:val="IndexLink"/>
              </w:rPr>
              <w:t>22</w:t>
            </w:r>
          </w:hyperlink>
        </w:p>
        <w:p>
          <w:pPr>
            <w:pStyle w:val="Contents4"/>
            <w:tabs>
              <w:tab w:val="clear" w:pos="8176"/>
              <w:tab w:val="right" w:pos="9026" w:leader="dot"/>
            </w:tabs>
            <w:rPr/>
          </w:pPr>
          <w:hyperlink w:anchor="__RefHeading___Toc2792009_581953129">
            <w:r>
              <w:rPr>
                <w:webHidden/>
                <w:rStyle w:val="IndexLink"/>
                <w:rtl w:val="true"/>
              </w:rPr>
              <w:t>حدیث چهارم</w:t>
            </w:r>
            <w:r>
              <w:rPr>
                <w:rStyle w:val="IndexLink"/>
                <w:rtl w:val="true"/>
              </w:rPr>
              <w:tab/>
            </w:r>
            <w:r>
              <w:rPr>
                <w:rStyle w:val="IndexLink"/>
              </w:rPr>
              <w:t>22</w:t>
            </w:r>
          </w:hyperlink>
        </w:p>
        <w:p>
          <w:pPr>
            <w:pStyle w:val="Contents3"/>
            <w:tabs>
              <w:tab w:val="clear" w:pos="8459"/>
              <w:tab w:val="right" w:pos="9026" w:leader="dot"/>
            </w:tabs>
            <w:rPr/>
          </w:pPr>
          <w:hyperlink w:anchor="__RefHeading___Toc2792011_581953129">
            <w:r>
              <w:rPr>
                <w:webHidden/>
                <w:rStyle w:val="IndexLink"/>
                <w:rtl w:val="true"/>
              </w:rPr>
              <w:t>ویژگی الهی</w:t>
            </w:r>
            <w:r>
              <w:rPr>
                <w:rStyle w:val="IndexLink"/>
                <w:rtl w:val="true"/>
              </w:rPr>
              <w:tab/>
            </w:r>
            <w:r>
              <w:rPr>
                <w:rStyle w:val="IndexLink"/>
              </w:rPr>
              <w:t>23</w:t>
            </w:r>
          </w:hyperlink>
        </w:p>
        <w:p>
          <w:pPr>
            <w:pStyle w:val="Contents4"/>
            <w:tabs>
              <w:tab w:val="clear" w:pos="8176"/>
              <w:tab w:val="right" w:pos="9026" w:leader="dot"/>
            </w:tabs>
            <w:rPr/>
          </w:pPr>
          <w:hyperlink w:anchor="__RefHeading___Toc2792013_581953129">
            <w:r>
              <w:rPr>
                <w:webHidden/>
                <w:rStyle w:val="IndexLink"/>
                <w:rtl w:val="true"/>
              </w:rPr>
              <w:t>حدیث پنجم</w:t>
            </w:r>
            <w:r>
              <w:rPr>
                <w:rStyle w:val="IndexLink"/>
                <w:rtl w:val="true"/>
              </w:rPr>
              <w:tab/>
            </w:r>
            <w:r>
              <w:rPr>
                <w:rStyle w:val="IndexLink"/>
              </w:rPr>
              <w:t>23</w:t>
            </w:r>
          </w:hyperlink>
        </w:p>
        <w:p>
          <w:pPr>
            <w:pStyle w:val="Contents3"/>
            <w:tabs>
              <w:tab w:val="clear" w:pos="8459"/>
              <w:tab w:val="right" w:pos="9026" w:leader="dot"/>
            </w:tabs>
            <w:rPr/>
          </w:pPr>
          <w:hyperlink w:anchor="__RefHeading___Toc2792015_581953129">
            <w:r>
              <w:rPr>
                <w:webHidden/>
                <w:rStyle w:val="IndexLink"/>
                <w:rtl w:val="true"/>
              </w:rPr>
              <w:t>هدف دین</w:t>
            </w:r>
            <w:r>
              <w:rPr>
                <w:rStyle w:val="IndexLink"/>
                <w:rtl w:val="true"/>
              </w:rPr>
              <w:tab/>
            </w:r>
            <w:r>
              <w:rPr>
                <w:rStyle w:val="IndexLink"/>
              </w:rPr>
              <w:t>24</w:t>
            </w:r>
          </w:hyperlink>
        </w:p>
        <w:p>
          <w:pPr>
            <w:pStyle w:val="Contents4"/>
            <w:tabs>
              <w:tab w:val="clear" w:pos="8176"/>
              <w:tab w:val="right" w:pos="9026" w:leader="dot"/>
            </w:tabs>
            <w:rPr/>
          </w:pPr>
          <w:hyperlink w:anchor="__RefHeading___Toc2792017_581953129">
            <w:r>
              <w:rPr>
                <w:webHidden/>
                <w:rStyle w:val="IndexLink"/>
                <w:rtl w:val="true"/>
              </w:rPr>
              <w:t>حدیث ششم</w:t>
            </w:r>
            <w:r>
              <w:rPr>
                <w:rStyle w:val="IndexLink"/>
                <w:rtl w:val="true"/>
              </w:rPr>
              <w:tab/>
            </w:r>
            <w:r>
              <w:rPr>
                <w:rStyle w:val="IndexLink"/>
              </w:rPr>
              <w:t>24</w:t>
            </w:r>
          </w:hyperlink>
        </w:p>
        <w:p>
          <w:pPr>
            <w:pStyle w:val="Contents3"/>
            <w:tabs>
              <w:tab w:val="clear" w:pos="8459"/>
              <w:tab w:val="right" w:pos="9026" w:leader="dot"/>
            </w:tabs>
            <w:rPr/>
          </w:pPr>
          <w:hyperlink w:anchor="__RefHeading___Toc2792019_581953129">
            <w:r>
              <w:rPr>
                <w:webHidden/>
                <w:rStyle w:val="IndexLink"/>
                <w:rtl w:val="true"/>
              </w:rPr>
              <w:t>ارزش هر مرتبه</w:t>
            </w:r>
            <w:r>
              <w:rPr>
                <w:rStyle w:val="IndexLink"/>
                <w:rtl w:val="true"/>
              </w:rPr>
              <w:tab/>
            </w:r>
            <w:r>
              <w:rPr>
                <w:rStyle w:val="IndexLink"/>
              </w:rPr>
              <w:t>25</w:t>
            </w:r>
          </w:hyperlink>
        </w:p>
        <w:p>
          <w:pPr>
            <w:pStyle w:val="Contents4"/>
            <w:tabs>
              <w:tab w:val="clear" w:pos="8176"/>
              <w:tab w:val="right" w:pos="9026" w:leader="dot"/>
            </w:tabs>
            <w:rPr/>
          </w:pPr>
          <w:hyperlink w:anchor="__RefHeading___Toc2792021_581953129">
            <w:r>
              <w:rPr>
                <w:webHidden/>
                <w:rStyle w:val="IndexLink"/>
                <w:rtl w:val="true"/>
              </w:rPr>
              <w:t>حدیث هفتم</w:t>
            </w:r>
            <w:r>
              <w:rPr>
                <w:rStyle w:val="IndexLink"/>
                <w:rtl w:val="true"/>
              </w:rPr>
              <w:tab/>
            </w:r>
            <w:r>
              <w:rPr>
                <w:rStyle w:val="IndexLink"/>
              </w:rPr>
              <w:t>25</w:t>
            </w:r>
          </w:hyperlink>
        </w:p>
        <w:p>
          <w:pPr>
            <w:pStyle w:val="Contents2"/>
            <w:tabs>
              <w:tab w:val="clear" w:pos="8743"/>
              <w:tab w:val="right" w:pos="9026" w:leader="dot"/>
            </w:tabs>
            <w:rPr/>
          </w:pPr>
          <w:hyperlink w:anchor="__RefHeading___Toc2792023_581953129">
            <w:r>
              <w:rPr>
                <w:webHidden/>
                <w:rStyle w:val="IndexLink"/>
                <w:rtl w:val="true"/>
              </w:rPr>
              <w:t>بخش دوم</w:t>
            </w:r>
            <w:r>
              <w:rPr>
                <w:rStyle w:val="IndexLink"/>
                <w:rtl w:val="true"/>
              </w:rPr>
              <w:t xml:space="preserve">: </w:t>
            </w:r>
            <w:r>
              <w:rPr>
                <w:rStyle w:val="IndexLink"/>
                <w:rtl w:val="true"/>
              </w:rPr>
              <w:t>آثار امر به معروف ونهی از منکر</w:t>
            </w:r>
            <w:r>
              <w:rPr>
                <w:rStyle w:val="IndexLink"/>
                <w:rtl w:val="true"/>
              </w:rPr>
              <w:tab/>
            </w:r>
            <w:r>
              <w:rPr>
                <w:rStyle w:val="IndexLink"/>
              </w:rPr>
              <w:t>27</w:t>
            </w:r>
          </w:hyperlink>
        </w:p>
        <w:p>
          <w:pPr>
            <w:pStyle w:val="Contents3"/>
            <w:tabs>
              <w:tab w:val="clear" w:pos="8459"/>
              <w:tab w:val="right" w:pos="9026" w:leader="dot"/>
            </w:tabs>
            <w:rPr/>
          </w:pPr>
          <w:hyperlink w:anchor="__RefHeading___Toc2792025_58195312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792027_581953129">
            <w:r>
              <w:rPr>
                <w:webHidden/>
                <w:rStyle w:val="IndexLink"/>
                <w:rtl w:val="true"/>
              </w:rPr>
              <w:t>فراخوانی به اسلام</w:t>
            </w:r>
            <w:r>
              <w:rPr>
                <w:rStyle w:val="IndexLink"/>
                <w:rtl w:val="true"/>
              </w:rPr>
              <w:tab/>
            </w:r>
            <w:r>
              <w:rPr>
                <w:rStyle w:val="IndexLink"/>
              </w:rPr>
              <w:t>28</w:t>
            </w:r>
          </w:hyperlink>
        </w:p>
        <w:p>
          <w:pPr>
            <w:pStyle w:val="Contents4"/>
            <w:tabs>
              <w:tab w:val="clear" w:pos="8176"/>
              <w:tab w:val="right" w:pos="9026" w:leader="dot"/>
            </w:tabs>
            <w:rPr/>
          </w:pPr>
          <w:hyperlink w:anchor="__RefHeading___Toc2792029_581953129">
            <w:r>
              <w:rPr>
                <w:webHidden/>
                <w:rStyle w:val="IndexLink"/>
                <w:rtl w:val="true"/>
              </w:rPr>
              <w:t>حدیث هشتم</w:t>
            </w:r>
            <w:r>
              <w:rPr>
                <w:rStyle w:val="IndexLink"/>
                <w:rtl w:val="true"/>
              </w:rPr>
              <w:tab/>
            </w:r>
            <w:r>
              <w:rPr>
                <w:rStyle w:val="IndexLink"/>
              </w:rPr>
              <w:t>28</w:t>
            </w:r>
          </w:hyperlink>
        </w:p>
        <w:p>
          <w:pPr>
            <w:pStyle w:val="Contents3"/>
            <w:tabs>
              <w:tab w:val="clear" w:pos="8459"/>
              <w:tab w:val="right" w:pos="9026" w:leader="dot"/>
            </w:tabs>
            <w:rPr/>
          </w:pPr>
          <w:hyperlink w:anchor="__RefHeading___Toc2792031_581953129">
            <w:r>
              <w:rPr>
                <w:webHidden/>
                <w:rStyle w:val="IndexLink"/>
                <w:rtl w:val="true"/>
              </w:rPr>
              <w:t>بازداشتن بی خردان</w:t>
            </w:r>
            <w:r>
              <w:rPr>
                <w:rStyle w:val="IndexLink"/>
                <w:rtl w:val="true"/>
              </w:rPr>
              <w:tab/>
            </w:r>
            <w:r>
              <w:rPr>
                <w:rStyle w:val="IndexLink"/>
              </w:rPr>
              <w:t>30</w:t>
            </w:r>
          </w:hyperlink>
        </w:p>
        <w:p>
          <w:pPr>
            <w:pStyle w:val="Contents4"/>
            <w:tabs>
              <w:tab w:val="clear" w:pos="8176"/>
              <w:tab w:val="right" w:pos="9026" w:leader="dot"/>
            </w:tabs>
            <w:rPr/>
          </w:pPr>
          <w:hyperlink w:anchor="__RefHeading___Toc2792033_581953129">
            <w:r>
              <w:rPr>
                <w:webHidden/>
                <w:rStyle w:val="IndexLink"/>
                <w:rtl w:val="true"/>
              </w:rPr>
              <w:t>حدیث نهم</w:t>
            </w:r>
            <w:r>
              <w:rPr>
                <w:rStyle w:val="IndexLink"/>
                <w:rtl w:val="true"/>
              </w:rPr>
              <w:tab/>
            </w:r>
            <w:r>
              <w:rPr>
                <w:rStyle w:val="IndexLink"/>
              </w:rPr>
              <w:t>30</w:t>
            </w:r>
          </w:hyperlink>
        </w:p>
        <w:p>
          <w:pPr>
            <w:pStyle w:val="Contents3"/>
            <w:tabs>
              <w:tab w:val="clear" w:pos="8459"/>
              <w:tab w:val="right" w:pos="9026" w:leader="dot"/>
            </w:tabs>
            <w:rPr/>
          </w:pPr>
          <w:hyperlink w:anchor="__RefHeading___Toc2792035_581953129">
            <w:r>
              <w:rPr>
                <w:webHidden/>
                <w:rStyle w:val="IndexLink"/>
                <w:rtl w:val="true"/>
              </w:rPr>
              <w:t>تحقیر دشمن</w:t>
            </w:r>
            <w:r>
              <w:rPr>
                <w:rStyle w:val="IndexLink"/>
                <w:rtl w:val="true"/>
              </w:rPr>
              <w:tab/>
            </w:r>
            <w:r>
              <w:rPr>
                <w:rStyle w:val="IndexLink"/>
              </w:rPr>
              <w:t>31</w:t>
            </w:r>
          </w:hyperlink>
        </w:p>
        <w:p>
          <w:pPr>
            <w:pStyle w:val="Contents4"/>
            <w:tabs>
              <w:tab w:val="clear" w:pos="8176"/>
              <w:tab w:val="right" w:pos="9026" w:leader="dot"/>
            </w:tabs>
            <w:rPr/>
          </w:pPr>
          <w:hyperlink w:anchor="__RefHeading___Toc2792037_581953129">
            <w:r>
              <w:rPr>
                <w:webHidden/>
                <w:rStyle w:val="IndexLink"/>
                <w:rtl w:val="true"/>
              </w:rPr>
              <w:t>حدیث دهم</w:t>
            </w:r>
            <w:r>
              <w:rPr>
                <w:rStyle w:val="IndexLink"/>
                <w:rtl w:val="true"/>
              </w:rPr>
              <w:tab/>
            </w:r>
            <w:r>
              <w:rPr>
                <w:rStyle w:val="IndexLink"/>
              </w:rPr>
              <w:t>31</w:t>
            </w:r>
          </w:hyperlink>
        </w:p>
        <w:p>
          <w:pPr>
            <w:pStyle w:val="Contents3"/>
            <w:tabs>
              <w:tab w:val="clear" w:pos="8459"/>
              <w:tab w:val="right" w:pos="9026" w:leader="dot"/>
            </w:tabs>
            <w:rPr/>
          </w:pPr>
          <w:hyperlink w:anchor="__RefHeading___Toc2792039_581953129">
            <w:r>
              <w:rPr>
                <w:webHidden/>
                <w:rStyle w:val="IndexLink"/>
                <w:rtl w:val="true"/>
              </w:rPr>
              <w:t>تحکیم نظام اجتماعی</w:t>
            </w:r>
            <w:r>
              <w:rPr>
                <w:rStyle w:val="IndexLink"/>
                <w:rtl w:val="true"/>
              </w:rPr>
              <w:tab/>
            </w:r>
            <w:r>
              <w:rPr>
                <w:rStyle w:val="IndexLink"/>
              </w:rPr>
              <w:t>32</w:t>
            </w:r>
          </w:hyperlink>
        </w:p>
        <w:p>
          <w:pPr>
            <w:pStyle w:val="Contents4"/>
            <w:tabs>
              <w:tab w:val="clear" w:pos="8176"/>
              <w:tab w:val="right" w:pos="9026" w:leader="dot"/>
            </w:tabs>
            <w:rPr/>
          </w:pPr>
          <w:hyperlink w:anchor="__RefHeading___Toc2792041_581953129">
            <w:r>
              <w:rPr>
                <w:webHidden/>
                <w:rStyle w:val="IndexLink"/>
                <w:rtl w:val="true"/>
              </w:rPr>
              <w:t>حدیث یازدهم</w:t>
            </w:r>
            <w:r>
              <w:rPr>
                <w:rStyle w:val="IndexLink"/>
                <w:rtl w:val="true"/>
              </w:rPr>
              <w:tab/>
            </w:r>
            <w:r>
              <w:rPr>
                <w:rStyle w:val="IndexLink"/>
              </w:rPr>
              <w:t>32</w:t>
            </w:r>
          </w:hyperlink>
        </w:p>
        <w:p>
          <w:pPr>
            <w:pStyle w:val="Contents3"/>
            <w:tabs>
              <w:tab w:val="clear" w:pos="8459"/>
              <w:tab w:val="right" w:pos="9026" w:leader="dot"/>
            </w:tabs>
            <w:rPr/>
          </w:pPr>
          <w:hyperlink w:anchor="__RefHeading___Toc2792043_581953129">
            <w:r>
              <w:rPr>
                <w:webHidden/>
                <w:rStyle w:val="IndexLink"/>
                <w:rtl w:val="true"/>
              </w:rPr>
              <w:t>سلامت دنیا و آخرت</w:t>
            </w:r>
            <w:r>
              <w:rPr>
                <w:rStyle w:val="IndexLink"/>
                <w:rtl w:val="true"/>
              </w:rPr>
              <w:tab/>
            </w:r>
            <w:r>
              <w:rPr>
                <w:rStyle w:val="IndexLink"/>
              </w:rPr>
              <w:t>34</w:t>
            </w:r>
          </w:hyperlink>
        </w:p>
        <w:p>
          <w:pPr>
            <w:pStyle w:val="Contents4"/>
            <w:tabs>
              <w:tab w:val="clear" w:pos="8176"/>
              <w:tab w:val="right" w:pos="9026" w:leader="dot"/>
            </w:tabs>
            <w:rPr/>
          </w:pPr>
          <w:hyperlink w:anchor="__RefHeading___Toc2792045_581953129">
            <w:r>
              <w:rPr>
                <w:webHidden/>
                <w:rStyle w:val="IndexLink"/>
                <w:rtl w:val="true"/>
              </w:rPr>
              <w:t>حدیث دوازدهم</w:t>
            </w:r>
            <w:r>
              <w:rPr>
                <w:rStyle w:val="IndexLink"/>
                <w:rtl w:val="true"/>
              </w:rPr>
              <w:tab/>
            </w:r>
            <w:r>
              <w:rPr>
                <w:rStyle w:val="IndexLink"/>
              </w:rPr>
              <w:t>34</w:t>
            </w:r>
          </w:hyperlink>
        </w:p>
        <w:p>
          <w:pPr>
            <w:pStyle w:val="Contents2"/>
            <w:tabs>
              <w:tab w:val="clear" w:pos="8743"/>
              <w:tab w:val="right" w:pos="9026" w:leader="dot"/>
            </w:tabs>
            <w:rPr/>
          </w:pPr>
          <w:hyperlink w:anchor="__RefHeading___Toc2792047_581953129">
            <w:r>
              <w:rPr>
                <w:webHidden/>
                <w:rStyle w:val="IndexLink"/>
                <w:rtl w:val="true"/>
              </w:rPr>
              <w:t>بخش سوم</w:t>
            </w:r>
            <w:r>
              <w:rPr>
                <w:rStyle w:val="IndexLink"/>
                <w:rtl w:val="true"/>
              </w:rPr>
              <w:t xml:space="preserve">: </w:t>
            </w:r>
            <w:r>
              <w:rPr>
                <w:rStyle w:val="IndexLink"/>
                <w:rtl w:val="true"/>
              </w:rPr>
              <w:t>آمران و ناهیان</w:t>
            </w:r>
            <w:r>
              <w:rPr>
                <w:rStyle w:val="IndexLink"/>
                <w:rtl w:val="true"/>
              </w:rPr>
              <w:tab/>
            </w:r>
            <w:r>
              <w:rPr>
                <w:rStyle w:val="IndexLink"/>
              </w:rPr>
              <w:t>35</w:t>
            </w:r>
          </w:hyperlink>
        </w:p>
        <w:p>
          <w:pPr>
            <w:pStyle w:val="Contents3"/>
            <w:tabs>
              <w:tab w:val="clear" w:pos="8459"/>
              <w:tab w:val="right" w:pos="9026" w:leader="dot"/>
            </w:tabs>
            <w:rPr/>
          </w:pPr>
          <w:hyperlink w:anchor="__RefHeading___Toc2792049_581953129">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792051_581953129">
            <w:r>
              <w:rPr>
                <w:webHidden/>
                <w:rStyle w:val="IndexLink"/>
                <w:rtl w:val="true"/>
              </w:rPr>
              <w:t>خدا</w:t>
            </w:r>
            <w:r>
              <w:rPr>
                <w:rStyle w:val="IndexLink"/>
                <w:rtl w:val="true"/>
              </w:rPr>
              <w:tab/>
            </w:r>
            <w:r>
              <w:rPr>
                <w:rStyle w:val="IndexLink"/>
              </w:rPr>
              <w:t>36</w:t>
            </w:r>
          </w:hyperlink>
        </w:p>
        <w:p>
          <w:pPr>
            <w:pStyle w:val="Contents4"/>
            <w:tabs>
              <w:tab w:val="clear" w:pos="8176"/>
              <w:tab w:val="right" w:pos="9026" w:leader="dot"/>
            </w:tabs>
            <w:rPr/>
          </w:pPr>
          <w:hyperlink w:anchor="__RefHeading___Toc2792053_581953129">
            <w:r>
              <w:rPr>
                <w:webHidden/>
                <w:rStyle w:val="IndexLink"/>
                <w:rtl w:val="true"/>
              </w:rPr>
              <w:t>حدیث سیزدهم</w:t>
            </w:r>
            <w:r>
              <w:rPr>
                <w:rStyle w:val="IndexLink"/>
                <w:rtl w:val="true"/>
              </w:rPr>
              <w:tab/>
            </w:r>
            <w:r>
              <w:rPr>
                <w:rStyle w:val="IndexLink"/>
              </w:rPr>
              <w:t>36</w:t>
            </w:r>
          </w:hyperlink>
        </w:p>
        <w:p>
          <w:pPr>
            <w:pStyle w:val="Contents3"/>
            <w:tabs>
              <w:tab w:val="clear" w:pos="8459"/>
              <w:tab w:val="right" w:pos="9026" w:leader="dot"/>
            </w:tabs>
            <w:rPr/>
          </w:pPr>
          <w:hyperlink w:anchor="__RefHeading___Toc2792055_581953129">
            <w:r>
              <w:rPr>
                <w:webHidden/>
                <w:rStyle w:val="IndexLink"/>
                <w:rtl w:val="true"/>
              </w:rPr>
              <w:t>قرآن و پیامبر</w:t>
            </w:r>
            <w:r>
              <w:rPr>
                <w:rStyle w:val="IndexLink"/>
                <w:rtl w:val="true"/>
              </w:rPr>
              <w:tab/>
            </w:r>
            <w:r>
              <w:rPr>
                <w:rStyle w:val="IndexLink"/>
              </w:rPr>
              <w:t>37</w:t>
            </w:r>
          </w:hyperlink>
        </w:p>
        <w:p>
          <w:pPr>
            <w:pStyle w:val="Contents4"/>
            <w:tabs>
              <w:tab w:val="clear" w:pos="8176"/>
              <w:tab w:val="right" w:pos="9026" w:leader="dot"/>
            </w:tabs>
            <w:rPr/>
          </w:pPr>
          <w:hyperlink w:anchor="__RefHeading___Toc2792057_581953129">
            <w:r>
              <w:rPr>
                <w:webHidden/>
                <w:rStyle w:val="IndexLink"/>
                <w:rtl w:val="true"/>
              </w:rPr>
              <w:t>حدیث چهاردهم</w:t>
            </w:r>
            <w:r>
              <w:rPr>
                <w:rStyle w:val="IndexLink"/>
                <w:rtl w:val="true"/>
              </w:rPr>
              <w:tab/>
            </w:r>
            <w:r>
              <w:rPr>
                <w:rStyle w:val="IndexLink"/>
              </w:rPr>
              <w:t>37</w:t>
            </w:r>
          </w:hyperlink>
        </w:p>
        <w:p>
          <w:pPr>
            <w:pStyle w:val="Contents3"/>
            <w:tabs>
              <w:tab w:val="clear" w:pos="8459"/>
              <w:tab w:val="right" w:pos="9026" w:leader="dot"/>
            </w:tabs>
            <w:rPr/>
          </w:pPr>
          <w:hyperlink w:anchor="__RefHeading___Toc2792059_581953129">
            <w:r>
              <w:rPr>
                <w:webHidden/>
                <w:rStyle w:val="IndexLink"/>
                <w:rtl w:val="true"/>
              </w:rPr>
              <w:t>امامان</w:t>
            </w:r>
            <w:r>
              <w:rPr>
                <w:rStyle w:val="IndexLink"/>
                <w:rtl w:val="true"/>
              </w:rPr>
              <w:tab/>
            </w:r>
            <w:r>
              <w:rPr>
                <w:rStyle w:val="IndexLink"/>
              </w:rPr>
              <w:t>38</w:t>
            </w:r>
          </w:hyperlink>
        </w:p>
        <w:p>
          <w:pPr>
            <w:pStyle w:val="Contents4"/>
            <w:tabs>
              <w:tab w:val="clear" w:pos="8176"/>
              <w:tab w:val="right" w:pos="9026" w:leader="dot"/>
            </w:tabs>
            <w:rPr/>
          </w:pPr>
          <w:hyperlink w:anchor="__RefHeading___Toc2792061_581953129">
            <w:r>
              <w:rPr>
                <w:webHidden/>
                <w:rStyle w:val="IndexLink"/>
                <w:rtl w:val="true"/>
              </w:rPr>
              <w:t>حدیث پانزدهم</w:t>
            </w:r>
            <w:r>
              <w:rPr>
                <w:rStyle w:val="IndexLink"/>
                <w:rtl w:val="true"/>
              </w:rPr>
              <w:tab/>
            </w:r>
            <w:r>
              <w:rPr>
                <w:rStyle w:val="IndexLink"/>
              </w:rPr>
              <w:t>38</w:t>
            </w:r>
          </w:hyperlink>
        </w:p>
        <w:p>
          <w:pPr>
            <w:pStyle w:val="Contents3"/>
            <w:tabs>
              <w:tab w:val="clear" w:pos="8459"/>
              <w:tab w:val="right" w:pos="9026" w:leader="dot"/>
            </w:tabs>
            <w:rPr/>
          </w:pPr>
          <w:hyperlink w:anchor="__RefHeading___Toc2792063_581953129">
            <w:r>
              <w:rPr>
                <w:webHidden/>
                <w:rStyle w:val="IndexLink"/>
                <w:rtl w:val="true"/>
              </w:rPr>
              <w:t>شخصیت های دینی</w:t>
            </w:r>
            <w:r>
              <w:rPr>
                <w:rStyle w:val="IndexLink"/>
                <w:rtl w:val="true"/>
              </w:rPr>
              <w:tab/>
            </w:r>
            <w:r>
              <w:rPr>
                <w:rStyle w:val="IndexLink"/>
              </w:rPr>
              <w:t>40</w:t>
            </w:r>
          </w:hyperlink>
        </w:p>
        <w:p>
          <w:pPr>
            <w:pStyle w:val="Contents4"/>
            <w:tabs>
              <w:tab w:val="clear" w:pos="8176"/>
              <w:tab w:val="right" w:pos="9026" w:leader="dot"/>
            </w:tabs>
            <w:rPr/>
          </w:pPr>
          <w:hyperlink w:anchor="__RefHeading___Toc2792065_581953129">
            <w:r>
              <w:rPr>
                <w:webHidden/>
                <w:rStyle w:val="IndexLink"/>
                <w:rtl w:val="true"/>
              </w:rPr>
              <w:t>حدیث شانزدهم</w:t>
            </w:r>
            <w:r>
              <w:rPr>
                <w:rStyle w:val="IndexLink"/>
                <w:rtl w:val="true"/>
              </w:rPr>
              <w:tab/>
            </w:r>
            <w:r>
              <w:rPr>
                <w:rStyle w:val="IndexLink"/>
              </w:rPr>
              <w:t>40</w:t>
            </w:r>
          </w:hyperlink>
        </w:p>
        <w:p>
          <w:pPr>
            <w:pStyle w:val="Contents3"/>
            <w:tabs>
              <w:tab w:val="clear" w:pos="8459"/>
              <w:tab w:val="right" w:pos="9026" w:leader="dot"/>
            </w:tabs>
            <w:rPr/>
          </w:pPr>
          <w:hyperlink w:anchor="__RefHeading___Toc2792067_581953129">
            <w:r>
              <w:rPr>
                <w:webHidden/>
                <w:rStyle w:val="IndexLink"/>
                <w:rtl w:val="true"/>
              </w:rPr>
              <w:t>اهل ذکر</w:t>
            </w:r>
            <w:r>
              <w:rPr>
                <w:rStyle w:val="IndexLink"/>
                <w:rtl w:val="true"/>
              </w:rPr>
              <w:tab/>
            </w:r>
            <w:r>
              <w:rPr>
                <w:rStyle w:val="IndexLink"/>
              </w:rPr>
              <w:t>41</w:t>
            </w:r>
          </w:hyperlink>
        </w:p>
        <w:p>
          <w:pPr>
            <w:pStyle w:val="Contents4"/>
            <w:tabs>
              <w:tab w:val="clear" w:pos="8176"/>
              <w:tab w:val="right" w:pos="9026" w:leader="dot"/>
            </w:tabs>
            <w:rPr/>
          </w:pPr>
          <w:hyperlink w:anchor="__RefHeading___Toc2792069_581953129">
            <w:r>
              <w:rPr>
                <w:webHidden/>
                <w:rStyle w:val="IndexLink"/>
                <w:rtl w:val="true"/>
              </w:rPr>
              <w:t>حدیث هفدهم</w:t>
            </w:r>
            <w:r>
              <w:rPr>
                <w:rStyle w:val="IndexLink"/>
                <w:rtl w:val="true"/>
              </w:rPr>
              <w:tab/>
            </w:r>
            <w:r>
              <w:rPr>
                <w:rStyle w:val="IndexLink"/>
              </w:rPr>
              <w:t>41</w:t>
            </w:r>
          </w:hyperlink>
        </w:p>
        <w:p>
          <w:pPr>
            <w:pStyle w:val="Contents3"/>
            <w:tabs>
              <w:tab w:val="clear" w:pos="8459"/>
              <w:tab w:val="right" w:pos="9026" w:leader="dot"/>
            </w:tabs>
            <w:rPr/>
          </w:pPr>
          <w:hyperlink w:anchor="__RefHeading___Toc2792071_581953129">
            <w:r>
              <w:rPr>
                <w:webHidden/>
                <w:rStyle w:val="IndexLink"/>
                <w:rtl w:val="true"/>
              </w:rPr>
              <w:t>سرپرست خانواده</w:t>
            </w:r>
            <w:r>
              <w:rPr>
                <w:rStyle w:val="IndexLink"/>
                <w:rtl w:val="true"/>
              </w:rPr>
              <w:tab/>
            </w:r>
            <w:r>
              <w:rPr>
                <w:rStyle w:val="IndexLink"/>
              </w:rPr>
              <w:t>43</w:t>
            </w:r>
          </w:hyperlink>
        </w:p>
        <w:p>
          <w:pPr>
            <w:pStyle w:val="Contents4"/>
            <w:tabs>
              <w:tab w:val="clear" w:pos="8176"/>
              <w:tab w:val="right" w:pos="9026" w:leader="dot"/>
            </w:tabs>
            <w:rPr/>
          </w:pPr>
          <w:hyperlink w:anchor="__RefHeading___Toc2792073_581953129">
            <w:r>
              <w:rPr>
                <w:webHidden/>
                <w:rStyle w:val="IndexLink"/>
                <w:rtl w:val="true"/>
              </w:rPr>
              <w:t>حدیث هجدهم</w:t>
            </w:r>
            <w:r>
              <w:rPr>
                <w:rStyle w:val="IndexLink"/>
                <w:rtl w:val="true"/>
              </w:rPr>
              <w:tab/>
            </w:r>
            <w:r>
              <w:rPr>
                <w:rStyle w:val="IndexLink"/>
              </w:rPr>
              <w:t>43</w:t>
            </w:r>
          </w:hyperlink>
        </w:p>
        <w:p>
          <w:pPr>
            <w:pStyle w:val="Contents3"/>
            <w:tabs>
              <w:tab w:val="clear" w:pos="8459"/>
              <w:tab w:val="right" w:pos="9026" w:leader="dot"/>
            </w:tabs>
            <w:rPr/>
          </w:pPr>
          <w:hyperlink w:anchor="__RefHeading___Toc2792075_581953129">
            <w:r>
              <w:rPr>
                <w:webHidden/>
                <w:rStyle w:val="IndexLink"/>
                <w:rtl w:val="true"/>
              </w:rPr>
              <w:t>برادر دینی</w:t>
            </w:r>
            <w:r>
              <w:rPr>
                <w:rStyle w:val="IndexLink"/>
                <w:rtl w:val="true"/>
              </w:rPr>
              <w:tab/>
            </w:r>
            <w:r>
              <w:rPr>
                <w:rStyle w:val="IndexLink"/>
              </w:rPr>
              <w:t>45</w:t>
            </w:r>
          </w:hyperlink>
        </w:p>
        <w:p>
          <w:pPr>
            <w:pStyle w:val="Contents4"/>
            <w:tabs>
              <w:tab w:val="clear" w:pos="8176"/>
              <w:tab w:val="right" w:pos="9026" w:leader="dot"/>
            </w:tabs>
            <w:rPr/>
          </w:pPr>
          <w:hyperlink w:anchor="__RefHeading___Toc2792077_581953129">
            <w:r>
              <w:rPr>
                <w:webHidden/>
                <w:rStyle w:val="IndexLink"/>
                <w:rtl w:val="true"/>
              </w:rPr>
              <w:t>حدیث نوزدهم</w:t>
            </w:r>
            <w:r>
              <w:rPr>
                <w:rStyle w:val="IndexLink"/>
                <w:rtl w:val="true"/>
              </w:rPr>
              <w:tab/>
            </w:r>
            <w:r>
              <w:rPr>
                <w:rStyle w:val="IndexLink"/>
              </w:rPr>
              <w:t>45</w:t>
            </w:r>
          </w:hyperlink>
        </w:p>
        <w:p>
          <w:pPr>
            <w:pStyle w:val="Contents3"/>
            <w:tabs>
              <w:tab w:val="clear" w:pos="8459"/>
              <w:tab w:val="right" w:pos="9026" w:leader="dot"/>
            </w:tabs>
            <w:rPr/>
          </w:pPr>
          <w:hyperlink w:anchor="__RefHeading___Toc2792079_581953129">
            <w:r>
              <w:rPr>
                <w:webHidden/>
                <w:rStyle w:val="IndexLink"/>
                <w:rtl w:val="true"/>
              </w:rPr>
              <w:t>عقل</w:t>
            </w:r>
            <w:r>
              <w:rPr>
                <w:rStyle w:val="IndexLink"/>
                <w:rtl w:val="true"/>
              </w:rPr>
              <w:tab/>
            </w:r>
            <w:r>
              <w:rPr>
                <w:rStyle w:val="IndexLink"/>
              </w:rPr>
              <w:t>46</w:t>
            </w:r>
          </w:hyperlink>
        </w:p>
        <w:p>
          <w:pPr>
            <w:pStyle w:val="Contents4"/>
            <w:tabs>
              <w:tab w:val="clear" w:pos="8176"/>
              <w:tab w:val="right" w:pos="9026" w:leader="dot"/>
            </w:tabs>
            <w:rPr/>
          </w:pPr>
          <w:hyperlink w:anchor="__RefHeading___Toc2792081_581953129">
            <w:r>
              <w:rPr>
                <w:webHidden/>
                <w:rStyle w:val="IndexLink"/>
                <w:rtl w:val="true"/>
              </w:rPr>
              <w:t>حدیث بیستم</w:t>
            </w:r>
            <w:r>
              <w:rPr>
                <w:rStyle w:val="IndexLink"/>
                <w:rtl w:val="true"/>
              </w:rPr>
              <w:tab/>
            </w:r>
            <w:r>
              <w:rPr>
                <w:rStyle w:val="IndexLink"/>
              </w:rPr>
              <w:t>46</w:t>
            </w:r>
          </w:hyperlink>
        </w:p>
        <w:p>
          <w:pPr>
            <w:pStyle w:val="Contents2"/>
            <w:tabs>
              <w:tab w:val="clear" w:pos="8743"/>
              <w:tab w:val="right" w:pos="9026" w:leader="dot"/>
            </w:tabs>
            <w:rPr/>
          </w:pPr>
          <w:hyperlink w:anchor="__RefHeading___Toc2792083_581953129">
            <w:r>
              <w:rPr>
                <w:webHidden/>
                <w:rStyle w:val="IndexLink"/>
                <w:rtl w:val="true"/>
              </w:rPr>
              <w:t>بخش چهارم</w:t>
            </w:r>
            <w:r>
              <w:rPr>
                <w:rStyle w:val="IndexLink"/>
                <w:rtl w:val="true"/>
              </w:rPr>
              <w:t xml:space="preserve">: </w:t>
            </w:r>
            <w:r>
              <w:rPr>
                <w:rStyle w:val="IndexLink"/>
                <w:rtl w:val="true"/>
              </w:rPr>
              <w:t>شیوه‌ها و نیاز‌های امر و نهی</w:t>
            </w:r>
            <w:r>
              <w:rPr>
                <w:rStyle w:val="IndexLink"/>
                <w:rtl w:val="true"/>
              </w:rPr>
              <w:tab/>
            </w:r>
            <w:r>
              <w:rPr>
                <w:rStyle w:val="IndexLink"/>
              </w:rPr>
              <w:t>47</w:t>
            </w:r>
          </w:hyperlink>
        </w:p>
        <w:p>
          <w:pPr>
            <w:pStyle w:val="Contents3"/>
            <w:tabs>
              <w:tab w:val="clear" w:pos="8459"/>
              <w:tab w:val="right" w:pos="9026" w:leader="dot"/>
            </w:tabs>
            <w:rPr/>
          </w:pPr>
          <w:hyperlink w:anchor="__RefHeading___Toc2792085_58195312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792087_581953129">
            <w:r>
              <w:rPr>
                <w:webHidden/>
                <w:rStyle w:val="IndexLink"/>
                <w:rtl w:val="true"/>
              </w:rPr>
              <w:t>لزوم رهبری جریان امر به معروف</w:t>
            </w:r>
            <w:r>
              <w:rPr>
                <w:rStyle w:val="IndexLink"/>
                <w:rtl w:val="true"/>
              </w:rPr>
              <w:tab/>
            </w:r>
            <w:r>
              <w:rPr>
                <w:rStyle w:val="IndexLink"/>
              </w:rPr>
              <w:t>48</w:t>
            </w:r>
          </w:hyperlink>
        </w:p>
        <w:p>
          <w:pPr>
            <w:pStyle w:val="Contents4"/>
            <w:tabs>
              <w:tab w:val="clear" w:pos="8176"/>
              <w:tab w:val="right" w:pos="9026" w:leader="dot"/>
            </w:tabs>
            <w:rPr/>
          </w:pPr>
          <w:hyperlink w:anchor="__RefHeading___Toc2792089_581953129">
            <w:r>
              <w:rPr>
                <w:webHidden/>
                <w:rStyle w:val="IndexLink"/>
                <w:rtl w:val="true"/>
              </w:rPr>
              <w:t>حدیث بیست و یکم</w:t>
            </w:r>
            <w:r>
              <w:rPr>
                <w:rStyle w:val="IndexLink"/>
                <w:rtl w:val="true"/>
              </w:rPr>
              <w:tab/>
            </w:r>
            <w:r>
              <w:rPr>
                <w:rStyle w:val="IndexLink"/>
              </w:rPr>
              <w:t>48</w:t>
            </w:r>
          </w:hyperlink>
        </w:p>
        <w:p>
          <w:pPr>
            <w:pStyle w:val="Contents3"/>
            <w:tabs>
              <w:tab w:val="clear" w:pos="8459"/>
              <w:tab w:val="right" w:pos="9026" w:leader="dot"/>
            </w:tabs>
            <w:rPr/>
          </w:pPr>
          <w:hyperlink w:anchor="__RefHeading___Toc2792091_581953129">
            <w:r>
              <w:rPr>
                <w:webHidden/>
                <w:rStyle w:val="IndexLink"/>
                <w:rtl w:val="true"/>
              </w:rPr>
              <w:t>باور نادرست دربارۀ امر و نهی</w:t>
            </w:r>
            <w:r>
              <w:rPr>
                <w:rStyle w:val="IndexLink"/>
                <w:rtl w:val="true"/>
              </w:rPr>
              <w:tab/>
            </w:r>
            <w:r>
              <w:rPr>
                <w:rStyle w:val="IndexLink"/>
              </w:rPr>
              <w:t>50</w:t>
            </w:r>
          </w:hyperlink>
        </w:p>
        <w:p>
          <w:pPr>
            <w:pStyle w:val="Contents4"/>
            <w:tabs>
              <w:tab w:val="clear" w:pos="8176"/>
              <w:tab w:val="right" w:pos="9026" w:leader="dot"/>
            </w:tabs>
            <w:rPr/>
          </w:pPr>
          <w:hyperlink w:anchor="__RefHeading___Toc2792093_581953129">
            <w:r>
              <w:rPr>
                <w:webHidden/>
                <w:rStyle w:val="IndexLink"/>
                <w:rtl w:val="true"/>
              </w:rPr>
              <w:t>حدیث بیست و دوم</w:t>
            </w:r>
            <w:r>
              <w:rPr>
                <w:rStyle w:val="IndexLink"/>
                <w:rtl w:val="true"/>
              </w:rPr>
              <w:tab/>
            </w:r>
            <w:r>
              <w:rPr>
                <w:rStyle w:val="IndexLink"/>
              </w:rPr>
              <w:t>50</w:t>
            </w:r>
          </w:hyperlink>
        </w:p>
        <w:p>
          <w:pPr>
            <w:pStyle w:val="Contents3"/>
            <w:tabs>
              <w:tab w:val="clear" w:pos="8459"/>
              <w:tab w:val="right" w:pos="9026" w:leader="dot"/>
            </w:tabs>
            <w:rPr/>
          </w:pPr>
          <w:hyperlink w:anchor="__RefHeading___Toc2792095_581953129">
            <w:r>
              <w:rPr>
                <w:webHidden/>
                <w:rStyle w:val="IndexLink"/>
                <w:rtl w:val="true"/>
              </w:rPr>
              <w:t>صبر</w:t>
            </w:r>
            <w:r>
              <w:rPr>
                <w:rStyle w:val="IndexLink"/>
                <w:rtl w:val="true"/>
              </w:rPr>
              <w:tab/>
            </w:r>
            <w:r>
              <w:rPr>
                <w:rStyle w:val="IndexLink"/>
              </w:rPr>
              <w:t>52</w:t>
            </w:r>
          </w:hyperlink>
        </w:p>
        <w:p>
          <w:pPr>
            <w:pStyle w:val="Contents4"/>
            <w:tabs>
              <w:tab w:val="clear" w:pos="8176"/>
              <w:tab w:val="right" w:pos="9026" w:leader="dot"/>
            </w:tabs>
            <w:rPr/>
          </w:pPr>
          <w:hyperlink w:anchor="__RefHeading___Toc2792097_581953129">
            <w:r>
              <w:rPr>
                <w:webHidden/>
                <w:rStyle w:val="IndexLink"/>
                <w:rtl w:val="true"/>
              </w:rPr>
              <w:t>حدیث بیست و سوم</w:t>
            </w:r>
            <w:r>
              <w:rPr>
                <w:rStyle w:val="IndexLink"/>
                <w:rtl w:val="true"/>
              </w:rPr>
              <w:tab/>
            </w:r>
            <w:r>
              <w:rPr>
                <w:rStyle w:val="IndexLink"/>
              </w:rPr>
              <w:t>52</w:t>
            </w:r>
          </w:hyperlink>
        </w:p>
        <w:p>
          <w:pPr>
            <w:pStyle w:val="Contents3"/>
            <w:tabs>
              <w:tab w:val="clear" w:pos="8459"/>
              <w:tab w:val="right" w:pos="9026" w:leader="dot"/>
            </w:tabs>
            <w:rPr/>
          </w:pPr>
          <w:hyperlink w:anchor="__RefHeading___Toc2792099_581953129">
            <w:r>
              <w:rPr>
                <w:webHidden/>
                <w:rStyle w:val="IndexLink"/>
                <w:rtl w:val="true"/>
              </w:rPr>
              <w:t>شجاعت</w:t>
            </w:r>
            <w:r>
              <w:rPr>
                <w:rStyle w:val="IndexLink"/>
                <w:rtl w:val="true"/>
              </w:rPr>
              <w:tab/>
            </w:r>
            <w:r>
              <w:rPr>
                <w:rStyle w:val="IndexLink"/>
              </w:rPr>
              <w:t>53</w:t>
            </w:r>
          </w:hyperlink>
        </w:p>
        <w:p>
          <w:pPr>
            <w:pStyle w:val="Contents4"/>
            <w:tabs>
              <w:tab w:val="clear" w:pos="8176"/>
              <w:tab w:val="right" w:pos="9026" w:leader="dot"/>
            </w:tabs>
            <w:rPr/>
          </w:pPr>
          <w:hyperlink w:anchor="__RefHeading___Toc2792101_581953129">
            <w:r>
              <w:rPr>
                <w:webHidden/>
                <w:rStyle w:val="IndexLink"/>
                <w:rtl w:val="true"/>
              </w:rPr>
              <w:t>حدیث بیست و چهارم</w:t>
            </w:r>
            <w:r>
              <w:rPr>
                <w:rStyle w:val="IndexLink"/>
                <w:rtl w:val="true"/>
              </w:rPr>
              <w:tab/>
            </w:r>
            <w:r>
              <w:rPr>
                <w:rStyle w:val="IndexLink"/>
              </w:rPr>
              <w:t>53</w:t>
            </w:r>
          </w:hyperlink>
        </w:p>
        <w:p>
          <w:pPr>
            <w:pStyle w:val="Contents3"/>
            <w:tabs>
              <w:tab w:val="clear" w:pos="8459"/>
              <w:tab w:val="right" w:pos="9026" w:leader="dot"/>
            </w:tabs>
            <w:rPr/>
          </w:pPr>
          <w:hyperlink w:anchor="__RefHeading___Toc2792103_581953129">
            <w:r>
              <w:rPr>
                <w:webHidden/>
                <w:rStyle w:val="IndexLink"/>
                <w:rtl w:val="true"/>
              </w:rPr>
              <w:t>پیشگامی</w:t>
            </w:r>
            <w:r>
              <w:rPr>
                <w:rStyle w:val="IndexLink"/>
                <w:rtl w:val="true"/>
              </w:rPr>
              <w:tab/>
            </w:r>
            <w:r>
              <w:rPr>
                <w:rStyle w:val="IndexLink"/>
              </w:rPr>
              <w:t>55</w:t>
            </w:r>
          </w:hyperlink>
        </w:p>
        <w:p>
          <w:pPr>
            <w:pStyle w:val="Contents4"/>
            <w:tabs>
              <w:tab w:val="clear" w:pos="8176"/>
              <w:tab w:val="right" w:pos="9026" w:leader="dot"/>
            </w:tabs>
            <w:rPr/>
          </w:pPr>
          <w:hyperlink w:anchor="__RefHeading___Toc2792105_581953129">
            <w:r>
              <w:rPr>
                <w:webHidden/>
                <w:rStyle w:val="IndexLink"/>
                <w:rtl w:val="true"/>
              </w:rPr>
              <w:t>حدیث بیست و پنجم</w:t>
            </w:r>
            <w:r>
              <w:rPr>
                <w:rStyle w:val="IndexLink"/>
                <w:rtl w:val="true"/>
              </w:rPr>
              <w:tab/>
            </w:r>
            <w:r>
              <w:rPr>
                <w:rStyle w:val="IndexLink"/>
              </w:rPr>
              <w:t>55</w:t>
            </w:r>
          </w:hyperlink>
        </w:p>
        <w:p>
          <w:pPr>
            <w:pStyle w:val="Contents3"/>
            <w:tabs>
              <w:tab w:val="clear" w:pos="8459"/>
              <w:tab w:val="right" w:pos="9026" w:leader="dot"/>
            </w:tabs>
            <w:rPr/>
          </w:pPr>
          <w:hyperlink w:anchor="__RefHeading___Toc2792107_581953129">
            <w:r>
              <w:rPr>
                <w:webHidden/>
                <w:rStyle w:val="IndexLink"/>
                <w:rtl w:val="true"/>
              </w:rPr>
              <w:t>محدوده امر به معروف</w:t>
            </w:r>
            <w:r>
              <w:rPr>
                <w:rStyle w:val="IndexLink"/>
                <w:rtl w:val="true"/>
              </w:rPr>
              <w:tab/>
            </w:r>
            <w:r>
              <w:rPr>
                <w:rStyle w:val="IndexLink"/>
              </w:rPr>
              <w:t>56</w:t>
            </w:r>
          </w:hyperlink>
        </w:p>
        <w:p>
          <w:pPr>
            <w:pStyle w:val="Contents4"/>
            <w:tabs>
              <w:tab w:val="clear" w:pos="8176"/>
              <w:tab w:val="right" w:pos="9026" w:leader="dot"/>
            </w:tabs>
            <w:rPr/>
          </w:pPr>
          <w:hyperlink w:anchor="__RefHeading___Toc2792109_581953129">
            <w:r>
              <w:rPr>
                <w:webHidden/>
                <w:rStyle w:val="IndexLink"/>
                <w:rtl w:val="true"/>
              </w:rPr>
              <w:t>حدیث بیست و ششم</w:t>
            </w:r>
            <w:r>
              <w:rPr>
                <w:rStyle w:val="IndexLink"/>
                <w:rtl w:val="true"/>
              </w:rPr>
              <w:tab/>
            </w:r>
            <w:r>
              <w:rPr>
                <w:rStyle w:val="IndexLink"/>
              </w:rPr>
              <w:t>56</w:t>
            </w:r>
          </w:hyperlink>
        </w:p>
        <w:p>
          <w:pPr>
            <w:pStyle w:val="Contents3"/>
            <w:tabs>
              <w:tab w:val="clear" w:pos="8459"/>
              <w:tab w:val="right" w:pos="9026" w:leader="dot"/>
            </w:tabs>
            <w:rPr/>
          </w:pPr>
          <w:hyperlink w:anchor="__RefHeading___Toc2792111_581953129">
            <w:r>
              <w:rPr>
                <w:webHidden/>
                <w:rStyle w:val="IndexLink"/>
                <w:rtl w:val="true"/>
              </w:rPr>
              <w:t>تحمل هزینه ها</w:t>
            </w:r>
            <w:r>
              <w:rPr>
                <w:rStyle w:val="IndexLink"/>
                <w:rtl w:val="true"/>
              </w:rPr>
              <w:tab/>
            </w:r>
            <w:r>
              <w:rPr>
                <w:rStyle w:val="IndexLink"/>
              </w:rPr>
              <w:t>59</w:t>
            </w:r>
          </w:hyperlink>
        </w:p>
        <w:p>
          <w:pPr>
            <w:pStyle w:val="Contents4"/>
            <w:tabs>
              <w:tab w:val="clear" w:pos="8176"/>
              <w:tab w:val="right" w:pos="9026" w:leader="dot"/>
            </w:tabs>
            <w:rPr/>
          </w:pPr>
          <w:hyperlink w:anchor="__RefHeading___Toc2792113_581953129">
            <w:r>
              <w:rPr>
                <w:webHidden/>
                <w:rStyle w:val="IndexLink"/>
                <w:rtl w:val="true"/>
              </w:rPr>
              <w:t>حدیث بیست و هفتم</w:t>
            </w:r>
            <w:r>
              <w:rPr>
                <w:rStyle w:val="IndexLink"/>
                <w:rtl w:val="true"/>
              </w:rPr>
              <w:tab/>
            </w:r>
            <w:r>
              <w:rPr>
                <w:rStyle w:val="IndexLink"/>
              </w:rPr>
              <w:t>59</w:t>
            </w:r>
          </w:hyperlink>
        </w:p>
        <w:p>
          <w:pPr>
            <w:pStyle w:val="Contents3"/>
            <w:tabs>
              <w:tab w:val="clear" w:pos="8459"/>
              <w:tab w:val="right" w:pos="9026" w:leader="dot"/>
            </w:tabs>
            <w:rPr/>
          </w:pPr>
          <w:hyperlink w:anchor="__RefHeading___Toc2792115_581953129">
            <w:r>
              <w:rPr>
                <w:webHidden/>
                <w:rStyle w:val="IndexLink"/>
                <w:rtl w:val="true"/>
              </w:rPr>
              <w:t>امر و نهی با عمل</w:t>
            </w:r>
            <w:r>
              <w:rPr>
                <w:rStyle w:val="IndexLink"/>
                <w:rtl w:val="true"/>
              </w:rPr>
              <w:tab/>
            </w:r>
            <w:r>
              <w:rPr>
                <w:rStyle w:val="IndexLink"/>
              </w:rPr>
              <w:t>60</w:t>
            </w:r>
          </w:hyperlink>
        </w:p>
        <w:p>
          <w:pPr>
            <w:pStyle w:val="Contents4"/>
            <w:tabs>
              <w:tab w:val="clear" w:pos="8176"/>
              <w:tab w:val="right" w:pos="9026" w:leader="dot"/>
            </w:tabs>
            <w:rPr/>
          </w:pPr>
          <w:hyperlink w:anchor="__RefHeading___Toc2792117_581953129">
            <w:r>
              <w:rPr>
                <w:webHidden/>
                <w:rStyle w:val="IndexLink"/>
                <w:rtl w:val="true"/>
              </w:rPr>
              <w:t>حدیث بیست و هشتم</w:t>
            </w:r>
            <w:r>
              <w:rPr>
                <w:rStyle w:val="IndexLink"/>
                <w:rtl w:val="true"/>
              </w:rPr>
              <w:tab/>
            </w:r>
            <w:r>
              <w:rPr>
                <w:rStyle w:val="IndexLink"/>
              </w:rPr>
              <w:t>60</w:t>
            </w:r>
          </w:hyperlink>
        </w:p>
        <w:p>
          <w:pPr>
            <w:pStyle w:val="Contents3"/>
            <w:tabs>
              <w:tab w:val="clear" w:pos="8459"/>
              <w:tab w:val="right" w:pos="9026" w:leader="dot"/>
            </w:tabs>
            <w:rPr/>
          </w:pPr>
          <w:hyperlink w:anchor="__RefHeading___Toc2792119_581953129">
            <w:r>
              <w:rPr>
                <w:webHidden/>
                <w:rStyle w:val="IndexLink"/>
                <w:rtl w:val="true"/>
              </w:rPr>
              <w:t>اجرای بدون تبعیض</w:t>
            </w:r>
            <w:r>
              <w:rPr>
                <w:rStyle w:val="IndexLink"/>
                <w:rtl w:val="true"/>
              </w:rPr>
              <w:tab/>
            </w:r>
            <w:r>
              <w:rPr>
                <w:rStyle w:val="IndexLink"/>
              </w:rPr>
              <w:t>61</w:t>
            </w:r>
          </w:hyperlink>
        </w:p>
        <w:p>
          <w:pPr>
            <w:pStyle w:val="Contents4"/>
            <w:tabs>
              <w:tab w:val="clear" w:pos="8176"/>
              <w:tab w:val="right" w:pos="9026" w:leader="dot"/>
            </w:tabs>
            <w:rPr/>
          </w:pPr>
          <w:hyperlink w:anchor="__RefHeading___Toc2792121_581953129">
            <w:r>
              <w:rPr>
                <w:webHidden/>
                <w:rStyle w:val="IndexLink"/>
                <w:rtl w:val="true"/>
              </w:rPr>
              <w:t>حدیث بیست و نهم</w:t>
            </w:r>
            <w:r>
              <w:rPr>
                <w:rStyle w:val="IndexLink"/>
                <w:rtl w:val="true"/>
              </w:rPr>
              <w:tab/>
            </w:r>
            <w:r>
              <w:rPr>
                <w:rStyle w:val="IndexLink"/>
              </w:rPr>
              <w:t>61</w:t>
            </w:r>
          </w:hyperlink>
        </w:p>
        <w:p>
          <w:pPr>
            <w:pStyle w:val="Contents2"/>
            <w:tabs>
              <w:tab w:val="clear" w:pos="8743"/>
              <w:tab w:val="right" w:pos="9026" w:leader="dot"/>
            </w:tabs>
            <w:rPr/>
          </w:pPr>
          <w:hyperlink w:anchor="__RefHeading___Toc2792123_581953129">
            <w:r>
              <w:rPr>
                <w:webHidden/>
                <w:rStyle w:val="IndexLink"/>
                <w:rtl w:val="true"/>
              </w:rPr>
              <w:t xml:space="preserve">بخش پنجم </w:t>
            </w:r>
            <w:r>
              <w:rPr>
                <w:rStyle w:val="IndexLink"/>
                <w:rtl w:val="true"/>
              </w:rPr>
              <w:t xml:space="preserve">: </w:t>
            </w:r>
            <w:r>
              <w:rPr>
                <w:rStyle w:val="IndexLink"/>
                <w:rtl w:val="true"/>
              </w:rPr>
              <w:t>ترک امر به معروف و عواقب آن</w:t>
            </w:r>
            <w:r>
              <w:rPr>
                <w:rStyle w:val="IndexLink"/>
                <w:rtl w:val="true"/>
              </w:rPr>
              <w:tab/>
            </w:r>
            <w:r>
              <w:rPr>
                <w:rStyle w:val="IndexLink"/>
              </w:rPr>
              <w:t>63</w:t>
            </w:r>
          </w:hyperlink>
        </w:p>
        <w:p>
          <w:pPr>
            <w:pStyle w:val="Contents3"/>
            <w:tabs>
              <w:tab w:val="clear" w:pos="8459"/>
              <w:tab w:val="right" w:pos="9026" w:leader="dot"/>
            </w:tabs>
            <w:rPr/>
          </w:pPr>
          <w:hyperlink w:anchor="__RefHeading___Toc2792125_581953129">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2792127_581953129">
            <w:r>
              <w:rPr>
                <w:webHidden/>
                <w:rStyle w:val="IndexLink"/>
                <w:rtl w:val="true"/>
              </w:rPr>
              <w:t>سلطۀ اشرار</w:t>
            </w:r>
            <w:r>
              <w:rPr>
                <w:rStyle w:val="IndexLink"/>
                <w:rtl w:val="true"/>
              </w:rPr>
              <w:tab/>
            </w:r>
            <w:r>
              <w:rPr>
                <w:rStyle w:val="IndexLink"/>
              </w:rPr>
              <w:t>64</w:t>
            </w:r>
          </w:hyperlink>
        </w:p>
        <w:p>
          <w:pPr>
            <w:pStyle w:val="Contents4"/>
            <w:tabs>
              <w:tab w:val="clear" w:pos="8176"/>
              <w:tab w:val="right" w:pos="9026" w:leader="dot"/>
            </w:tabs>
            <w:rPr/>
          </w:pPr>
          <w:hyperlink w:anchor="__RefHeading___Toc2792129_581953129">
            <w:r>
              <w:rPr>
                <w:webHidden/>
                <w:rStyle w:val="IndexLink"/>
                <w:rtl w:val="true"/>
              </w:rPr>
              <w:t>حدیث سی ام</w:t>
            </w:r>
            <w:r>
              <w:rPr>
                <w:rStyle w:val="IndexLink"/>
                <w:rtl w:val="true"/>
              </w:rPr>
              <w:tab/>
            </w:r>
            <w:r>
              <w:rPr>
                <w:rStyle w:val="IndexLink"/>
              </w:rPr>
              <w:t>64</w:t>
            </w:r>
          </w:hyperlink>
        </w:p>
        <w:p>
          <w:pPr>
            <w:pStyle w:val="Contents3"/>
            <w:tabs>
              <w:tab w:val="clear" w:pos="8459"/>
              <w:tab w:val="right" w:pos="9026" w:leader="dot"/>
            </w:tabs>
            <w:rPr/>
          </w:pPr>
          <w:hyperlink w:anchor="__RefHeading___Toc2792131_581953129">
            <w:r>
              <w:rPr>
                <w:webHidden/>
                <w:rStyle w:val="IndexLink"/>
                <w:rtl w:val="true"/>
              </w:rPr>
              <w:t>عقوبت الهی</w:t>
            </w:r>
            <w:r>
              <w:rPr>
                <w:rStyle w:val="IndexLink"/>
                <w:rtl w:val="true"/>
              </w:rPr>
              <w:tab/>
            </w:r>
            <w:r>
              <w:rPr>
                <w:rStyle w:val="IndexLink"/>
              </w:rPr>
              <w:t>65</w:t>
            </w:r>
          </w:hyperlink>
        </w:p>
        <w:p>
          <w:pPr>
            <w:pStyle w:val="Contents4"/>
            <w:tabs>
              <w:tab w:val="clear" w:pos="8176"/>
              <w:tab w:val="right" w:pos="9026" w:leader="dot"/>
            </w:tabs>
            <w:rPr/>
          </w:pPr>
          <w:hyperlink w:anchor="__RefHeading___Toc2792133_581953129">
            <w:r>
              <w:rPr>
                <w:webHidden/>
                <w:rStyle w:val="IndexLink"/>
                <w:rtl w:val="true"/>
              </w:rPr>
              <w:t>حدیث سی و یکم</w:t>
            </w:r>
            <w:r>
              <w:rPr>
                <w:rStyle w:val="IndexLink"/>
                <w:rtl w:val="true"/>
              </w:rPr>
              <w:tab/>
            </w:r>
            <w:r>
              <w:rPr>
                <w:rStyle w:val="IndexLink"/>
              </w:rPr>
              <w:t>65</w:t>
            </w:r>
          </w:hyperlink>
        </w:p>
        <w:p>
          <w:pPr>
            <w:pStyle w:val="Contents3"/>
            <w:tabs>
              <w:tab w:val="clear" w:pos="8459"/>
              <w:tab w:val="right" w:pos="9026" w:leader="dot"/>
            </w:tabs>
            <w:rPr/>
          </w:pPr>
          <w:hyperlink w:anchor="__RefHeading___Toc2792135_581953129">
            <w:r>
              <w:rPr>
                <w:webHidden/>
                <w:rStyle w:val="IndexLink"/>
                <w:rtl w:val="true"/>
              </w:rPr>
              <w:t>ضرر عمومی</w:t>
            </w:r>
            <w:r>
              <w:rPr>
                <w:rStyle w:val="IndexLink"/>
                <w:rtl w:val="true"/>
              </w:rPr>
              <w:tab/>
            </w:r>
            <w:r>
              <w:rPr>
                <w:rStyle w:val="IndexLink"/>
              </w:rPr>
              <w:t>67</w:t>
            </w:r>
          </w:hyperlink>
        </w:p>
        <w:p>
          <w:pPr>
            <w:pStyle w:val="Contents4"/>
            <w:tabs>
              <w:tab w:val="clear" w:pos="8176"/>
              <w:tab w:val="right" w:pos="9026" w:leader="dot"/>
            </w:tabs>
            <w:rPr/>
          </w:pPr>
          <w:hyperlink w:anchor="__RefHeading___Toc2792137_581953129">
            <w:r>
              <w:rPr>
                <w:webHidden/>
                <w:rStyle w:val="IndexLink"/>
                <w:rtl w:val="true"/>
              </w:rPr>
              <w:t>حدیث سی و دوم</w:t>
            </w:r>
            <w:r>
              <w:rPr>
                <w:rStyle w:val="IndexLink"/>
                <w:rtl w:val="true"/>
              </w:rPr>
              <w:tab/>
            </w:r>
            <w:r>
              <w:rPr>
                <w:rStyle w:val="IndexLink"/>
              </w:rPr>
              <w:t>67</w:t>
            </w:r>
          </w:hyperlink>
        </w:p>
        <w:p>
          <w:pPr>
            <w:pStyle w:val="Contents3"/>
            <w:tabs>
              <w:tab w:val="clear" w:pos="8459"/>
              <w:tab w:val="right" w:pos="9026" w:leader="dot"/>
            </w:tabs>
            <w:rPr/>
          </w:pPr>
          <w:hyperlink w:anchor="__RefHeading___Toc2792139_581953129">
            <w:r>
              <w:rPr>
                <w:webHidden/>
                <w:rStyle w:val="IndexLink"/>
                <w:rtl w:val="true"/>
              </w:rPr>
              <w:t>نزول بلا</w:t>
            </w:r>
            <w:r>
              <w:rPr>
                <w:rStyle w:val="IndexLink"/>
                <w:rtl w:val="true"/>
              </w:rPr>
              <w:tab/>
            </w:r>
            <w:r>
              <w:rPr>
                <w:rStyle w:val="IndexLink"/>
              </w:rPr>
              <w:t>68</w:t>
            </w:r>
          </w:hyperlink>
        </w:p>
        <w:p>
          <w:pPr>
            <w:pStyle w:val="Contents4"/>
            <w:tabs>
              <w:tab w:val="clear" w:pos="8176"/>
              <w:tab w:val="right" w:pos="9026" w:leader="dot"/>
            </w:tabs>
            <w:rPr/>
          </w:pPr>
          <w:hyperlink w:anchor="__RefHeading___Toc2792141_581953129">
            <w:r>
              <w:rPr>
                <w:webHidden/>
                <w:rStyle w:val="IndexLink"/>
                <w:rtl w:val="true"/>
              </w:rPr>
              <w:t>حدیث سی و سوم</w:t>
            </w:r>
            <w:r>
              <w:rPr>
                <w:rStyle w:val="IndexLink"/>
                <w:rtl w:val="true"/>
              </w:rPr>
              <w:tab/>
            </w:r>
            <w:r>
              <w:rPr>
                <w:rStyle w:val="IndexLink"/>
              </w:rPr>
              <w:t>68</w:t>
            </w:r>
          </w:hyperlink>
        </w:p>
        <w:p>
          <w:pPr>
            <w:pStyle w:val="Contents3"/>
            <w:tabs>
              <w:tab w:val="clear" w:pos="8459"/>
              <w:tab w:val="right" w:pos="9026" w:leader="dot"/>
            </w:tabs>
            <w:rPr/>
          </w:pPr>
          <w:hyperlink w:anchor="__RefHeading___Toc2792143_581953129">
            <w:r>
              <w:rPr>
                <w:webHidden/>
                <w:rStyle w:val="IndexLink"/>
                <w:rtl w:val="true"/>
              </w:rPr>
              <w:t>هلاکت</w:t>
            </w:r>
            <w:r>
              <w:rPr>
                <w:rStyle w:val="IndexLink"/>
                <w:rtl w:val="true"/>
              </w:rPr>
              <w:tab/>
            </w:r>
            <w:r>
              <w:rPr>
                <w:rStyle w:val="IndexLink"/>
              </w:rPr>
              <w:t>69</w:t>
            </w:r>
          </w:hyperlink>
        </w:p>
        <w:p>
          <w:pPr>
            <w:pStyle w:val="Contents4"/>
            <w:tabs>
              <w:tab w:val="clear" w:pos="8176"/>
              <w:tab w:val="right" w:pos="9026" w:leader="dot"/>
            </w:tabs>
            <w:rPr/>
          </w:pPr>
          <w:hyperlink w:anchor="__RefHeading___Toc2792145_581953129">
            <w:r>
              <w:rPr>
                <w:webHidden/>
                <w:rStyle w:val="IndexLink"/>
                <w:rtl w:val="true"/>
              </w:rPr>
              <w:t>حدیث سی و چهارم</w:t>
            </w:r>
            <w:r>
              <w:rPr>
                <w:rStyle w:val="IndexLink"/>
                <w:rtl w:val="true"/>
              </w:rPr>
              <w:tab/>
            </w:r>
            <w:r>
              <w:rPr>
                <w:rStyle w:val="IndexLink"/>
              </w:rPr>
              <w:t>69</w:t>
            </w:r>
          </w:hyperlink>
        </w:p>
        <w:p>
          <w:pPr>
            <w:pStyle w:val="Contents3"/>
            <w:tabs>
              <w:tab w:val="clear" w:pos="8459"/>
              <w:tab w:val="right" w:pos="9026" w:leader="dot"/>
            </w:tabs>
            <w:rPr/>
          </w:pPr>
          <w:hyperlink w:anchor="__RefHeading___Toc2792147_581953129">
            <w:r>
              <w:rPr>
                <w:webHidden/>
                <w:rStyle w:val="IndexLink"/>
                <w:rtl w:val="true"/>
              </w:rPr>
              <w:t>همسانی با گنهکار</w:t>
            </w:r>
            <w:r>
              <w:rPr>
                <w:rStyle w:val="IndexLink"/>
                <w:rtl w:val="true"/>
              </w:rPr>
              <w:tab/>
            </w:r>
            <w:r>
              <w:rPr>
                <w:rStyle w:val="IndexLink"/>
              </w:rPr>
              <w:t>71</w:t>
            </w:r>
          </w:hyperlink>
        </w:p>
        <w:p>
          <w:pPr>
            <w:pStyle w:val="Contents4"/>
            <w:tabs>
              <w:tab w:val="clear" w:pos="8176"/>
              <w:tab w:val="right" w:pos="9026" w:leader="dot"/>
            </w:tabs>
            <w:rPr/>
          </w:pPr>
          <w:hyperlink w:anchor="__RefHeading___Toc2792149_581953129">
            <w:r>
              <w:rPr>
                <w:webHidden/>
                <w:rStyle w:val="IndexLink"/>
                <w:rtl w:val="true"/>
              </w:rPr>
              <w:t>حدیث سی و پنجم</w:t>
            </w:r>
            <w:r>
              <w:rPr>
                <w:rStyle w:val="IndexLink"/>
                <w:rtl w:val="true"/>
              </w:rPr>
              <w:tab/>
            </w:r>
            <w:r>
              <w:rPr>
                <w:rStyle w:val="IndexLink"/>
              </w:rPr>
              <w:t>71</w:t>
            </w:r>
          </w:hyperlink>
        </w:p>
        <w:p>
          <w:pPr>
            <w:pStyle w:val="Contents3"/>
            <w:tabs>
              <w:tab w:val="clear" w:pos="8459"/>
              <w:tab w:val="right" w:pos="9026" w:leader="dot"/>
            </w:tabs>
            <w:rPr/>
          </w:pPr>
          <w:hyperlink w:anchor="__RefHeading___Toc2792151_581953129">
            <w:r>
              <w:rPr>
                <w:webHidden/>
                <w:rStyle w:val="IndexLink"/>
                <w:rtl w:val="true"/>
              </w:rPr>
              <w:t>ذلّت</w:t>
            </w:r>
            <w:r>
              <w:rPr>
                <w:rStyle w:val="IndexLink"/>
                <w:rtl w:val="true"/>
              </w:rPr>
              <w:tab/>
            </w:r>
            <w:r>
              <w:rPr>
                <w:rStyle w:val="IndexLink"/>
              </w:rPr>
              <w:t>73</w:t>
            </w:r>
          </w:hyperlink>
        </w:p>
        <w:p>
          <w:pPr>
            <w:pStyle w:val="Contents4"/>
            <w:tabs>
              <w:tab w:val="clear" w:pos="8176"/>
              <w:tab w:val="right" w:pos="9026" w:leader="dot"/>
            </w:tabs>
            <w:rPr/>
          </w:pPr>
          <w:hyperlink w:anchor="__RefHeading___Toc2792153_581953129">
            <w:r>
              <w:rPr>
                <w:webHidden/>
                <w:rStyle w:val="IndexLink"/>
                <w:rtl w:val="true"/>
              </w:rPr>
              <w:t>حدیث سی و ششم</w:t>
            </w:r>
            <w:r>
              <w:rPr>
                <w:rStyle w:val="IndexLink"/>
                <w:rtl w:val="true"/>
              </w:rPr>
              <w:tab/>
            </w:r>
            <w:r>
              <w:rPr>
                <w:rStyle w:val="IndexLink"/>
              </w:rPr>
              <w:t>73</w:t>
            </w:r>
          </w:hyperlink>
        </w:p>
        <w:p>
          <w:pPr>
            <w:pStyle w:val="Contents3"/>
            <w:tabs>
              <w:tab w:val="clear" w:pos="8459"/>
              <w:tab w:val="right" w:pos="9026" w:leader="dot"/>
            </w:tabs>
            <w:rPr/>
          </w:pPr>
          <w:hyperlink w:anchor="__RefHeading___Toc2792155_581953129">
            <w:r>
              <w:rPr>
                <w:webHidden/>
                <w:rStyle w:val="IndexLink"/>
                <w:rtl w:val="true"/>
              </w:rPr>
              <w:t>سلب انسانیت</w:t>
            </w:r>
            <w:r>
              <w:rPr>
                <w:rStyle w:val="IndexLink"/>
                <w:rtl w:val="true"/>
              </w:rPr>
              <w:tab/>
            </w:r>
            <w:r>
              <w:rPr>
                <w:rStyle w:val="IndexLink"/>
              </w:rPr>
              <w:t>75</w:t>
            </w:r>
          </w:hyperlink>
        </w:p>
        <w:p>
          <w:pPr>
            <w:pStyle w:val="Contents4"/>
            <w:tabs>
              <w:tab w:val="clear" w:pos="8176"/>
              <w:tab w:val="right" w:pos="9026" w:leader="dot"/>
            </w:tabs>
            <w:rPr/>
          </w:pPr>
          <w:hyperlink w:anchor="__RefHeading___Toc2792157_581953129">
            <w:r>
              <w:rPr>
                <w:webHidden/>
                <w:rStyle w:val="IndexLink"/>
                <w:rtl w:val="true"/>
              </w:rPr>
              <w:t>حدیث سی و هفتم</w:t>
            </w:r>
            <w:r>
              <w:rPr>
                <w:rStyle w:val="IndexLink"/>
                <w:rtl w:val="true"/>
              </w:rPr>
              <w:tab/>
            </w:r>
            <w:r>
              <w:rPr>
                <w:rStyle w:val="IndexLink"/>
              </w:rPr>
              <w:t>75</w:t>
            </w:r>
          </w:hyperlink>
        </w:p>
        <w:p>
          <w:pPr>
            <w:pStyle w:val="Contents3"/>
            <w:tabs>
              <w:tab w:val="clear" w:pos="8459"/>
              <w:tab w:val="right" w:pos="9026" w:leader="dot"/>
            </w:tabs>
            <w:rPr/>
          </w:pPr>
          <w:hyperlink w:anchor="__RefHeading___Toc2792159_581953129">
            <w:r>
              <w:rPr>
                <w:webHidden/>
                <w:rStyle w:val="IndexLink"/>
                <w:rtl w:val="true"/>
              </w:rPr>
              <w:t>مستجاب نشدن دعا</w:t>
            </w:r>
            <w:r>
              <w:rPr>
                <w:rStyle w:val="IndexLink"/>
                <w:rtl w:val="true"/>
              </w:rPr>
              <w:tab/>
            </w:r>
            <w:r>
              <w:rPr>
                <w:rStyle w:val="IndexLink"/>
              </w:rPr>
              <w:t>76</w:t>
            </w:r>
          </w:hyperlink>
        </w:p>
        <w:p>
          <w:pPr>
            <w:pStyle w:val="Contents4"/>
            <w:tabs>
              <w:tab w:val="clear" w:pos="8176"/>
              <w:tab w:val="right" w:pos="9026" w:leader="dot"/>
            </w:tabs>
            <w:rPr/>
          </w:pPr>
          <w:hyperlink w:anchor="__RefHeading___Toc2792161_581953129">
            <w:r>
              <w:rPr>
                <w:webHidden/>
                <w:rStyle w:val="IndexLink"/>
                <w:rtl w:val="true"/>
              </w:rPr>
              <w:t>حدیث سی و هشتم</w:t>
            </w:r>
            <w:r>
              <w:rPr>
                <w:rStyle w:val="IndexLink"/>
                <w:rtl w:val="true"/>
              </w:rPr>
              <w:tab/>
            </w:r>
            <w:r>
              <w:rPr>
                <w:rStyle w:val="IndexLink"/>
              </w:rPr>
              <w:t>76</w:t>
            </w:r>
          </w:hyperlink>
        </w:p>
        <w:p>
          <w:pPr>
            <w:pStyle w:val="Contents3"/>
            <w:tabs>
              <w:tab w:val="clear" w:pos="8459"/>
              <w:tab w:val="right" w:pos="9026" w:leader="dot"/>
            </w:tabs>
            <w:rPr/>
          </w:pPr>
          <w:hyperlink w:anchor="__RefHeading___Toc2792163_581953129">
            <w:r>
              <w:rPr>
                <w:webHidden/>
                <w:rStyle w:val="IndexLink"/>
                <w:rtl w:val="true"/>
              </w:rPr>
              <w:t>مراحل سقوط</w:t>
            </w:r>
            <w:r>
              <w:rPr>
                <w:rStyle w:val="IndexLink"/>
                <w:rtl w:val="true"/>
              </w:rPr>
              <w:tab/>
            </w:r>
            <w:r>
              <w:rPr>
                <w:rStyle w:val="IndexLink"/>
              </w:rPr>
              <w:t>78</w:t>
            </w:r>
          </w:hyperlink>
        </w:p>
        <w:p>
          <w:pPr>
            <w:pStyle w:val="Contents4"/>
            <w:tabs>
              <w:tab w:val="clear" w:pos="8176"/>
              <w:tab w:val="right" w:pos="9026" w:leader="dot"/>
            </w:tabs>
            <w:rPr/>
          </w:pPr>
          <w:hyperlink w:anchor="__RefHeading___Toc2792165_581953129">
            <w:r>
              <w:rPr>
                <w:webHidden/>
                <w:rStyle w:val="IndexLink"/>
                <w:rtl w:val="true"/>
              </w:rPr>
              <w:t>حدیث سی و نهم</w:t>
            </w:r>
            <w:r>
              <w:rPr>
                <w:rStyle w:val="IndexLink"/>
                <w:rtl w:val="true"/>
              </w:rPr>
              <w:tab/>
            </w:r>
            <w:r>
              <w:rPr>
                <w:rStyle w:val="IndexLink"/>
              </w:rPr>
              <w:t>78</w:t>
            </w:r>
          </w:hyperlink>
        </w:p>
        <w:p>
          <w:pPr>
            <w:pStyle w:val="Contents3"/>
            <w:tabs>
              <w:tab w:val="clear" w:pos="8459"/>
              <w:tab w:val="right" w:pos="9026" w:leader="dot"/>
            </w:tabs>
            <w:rPr/>
          </w:pPr>
          <w:hyperlink w:anchor="__RefHeading___Toc2792167_581953129">
            <w:r>
              <w:rPr>
                <w:webHidden/>
                <w:rStyle w:val="IndexLink"/>
                <w:rtl w:val="true"/>
              </w:rPr>
              <w:t>مراحل ترک</w:t>
            </w:r>
            <w:r>
              <w:rPr>
                <w:rStyle w:val="IndexLink"/>
                <w:rtl w:val="true"/>
              </w:rPr>
              <w:tab/>
            </w:r>
            <w:r>
              <w:rPr>
                <w:rStyle w:val="IndexLink"/>
              </w:rPr>
              <w:t>80</w:t>
            </w:r>
          </w:hyperlink>
        </w:p>
        <w:p>
          <w:pPr>
            <w:pStyle w:val="Contents4"/>
            <w:tabs>
              <w:tab w:val="clear" w:pos="8176"/>
              <w:tab w:val="right" w:pos="9026" w:leader="dot"/>
            </w:tabs>
            <w:rPr/>
          </w:pPr>
          <w:hyperlink w:anchor="__RefHeading___Toc2792169_581953129">
            <w:r>
              <w:rPr>
                <w:webHidden/>
                <w:rStyle w:val="IndexLink"/>
                <w:rtl w:val="true"/>
              </w:rPr>
              <w:t>حدیث چهلم</w:t>
            </w:r>
            <w:r>
              <w:rPr>
                <w:rStyle w:val="IndexLink"/>
                <w:rtl w:val="true"/>
              </w:rPr>
              <w:tab/>
            </w:r>
            <w:r>
              <w:rPr>
                <w:rStyle w:val="IndexLink"/>
              </w:rPr>
              <w:t>80</w:t>
            </w:r>
          </w:hyperlink>
        </w:p>
        <w:p>
          <w:pPr>
            <w:pStyle w:val="Contents2"/>
            <w:tabs>
              <w:tab w:val="clear" w:pos="8743"/>
              <w:tab w:val="right" w:pos="9026" w:leader="dot"/>
            </w:tabs>
            <w:rPr/>
          </w:pPr>
          <w:hyperlink w:anchor="__RefHeading___Toc2792171_581953129">
            <w:r>
              <w:rPr>
                <w:webHidden/>
                <w:rStyle w:val="IndexLink"/>
                <w:rtl w:val="true"/>
              </w:rPr>
              <w:t>منابع</w:t>
            </w:r>
            <w:r>
              <w:rPr>
                <w:rStyle w:val="IndexLink"/>
                <w:rtl w:val="true"/>
              </w:rPr>
              <w:tab/>
            </w:r>
            <w:r>
              <w:rPr>
                <w:rStyle w:val="IndexLink"/>
              </w:rPr>
              <w:t>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81_42815"/>
      <w:bookmarkStart w:id="1" w:name="pg5581_42815"/>
      <w:bookmarkEnd w:id="1"/>
    </w:p>
    <w:p>
      <w:pPr>
        <w:pStyle w:val="Heading2"/>
        <w:numPr>
          <w:ilvl w:val="1"/>
          <w:numId w:val="1"/>
        </w:numPr>
        <w:rPr/>
      </w:pPr>
      <w:bookmarkStart w:id="2" w:name="pg5581_42815"/>
      <w:bookmarkStart w:id="3" w:name="__RefHeading___Toc279198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امر به معروف ونهی از منکر در گفتار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محمد عابدی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6739</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91985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81_42822"/>
      <w:bookmarkStart w:id="8" w:name="pg5581_42822"/>
      <w:bookmarkEnd w:id="8"/>
    </w:p>
    <w:p>
      <w:pPr>
        <w:pStyle w:val="Heading2"/>
        <w:numPr>
          <w:ilvl w:val="1"/>
          <w:numId w:val="1"/>
        </w:numPr>
        <w:rPr/>
      </w:pPr>
      <w:bookmarkStart w:id="9" w:name="pg5581_42822"/>
      <w:bookmarkStart w:id="10" w:name="__RefHeading___Toc2791987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w:t>
      </w:r>
    </w:p>
    <w:p>
      <w:pPr>
        <w:pStyle w:val="BookText"/>
        <w:rPr/>
      </w:pPr>
      <w:r>
        <w:rPr>
          <w:rFonts w:ascii="IRNazanin" w:hAnsi="IRNazanin" w:eastAsia="IRNazanin"/>
          <w:color w:val="111111"/>
          <w:sz w:val="28"/>
          <w:sz w:val="28"/>
          <w:szCs w:val="28"/>
          <w:rtl w:val="true"/>
          <w:lang w:bidi="fa-IR"/>
        </w:rPr>
        <w:t xml:space="preserve">تاریخچه و اهمیت امر و نهی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پیمان بر اجرای دو فریضه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والاتر از جهاد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برترین کار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ویژگی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هدف دین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هر مرتبه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امر به معروف و نهی از منکر</w:t>
      </w:r>
    </w:p>
    <w:p>
      <w:pPr>
        <w:pStyle w:val="BookText"/>
        <w:rPr/>
      </w:pPr>
      <w:r>
        <w:rPr>
          <w:rFonts w:ascii="IRNazanin" w:hAnsi="IRNazanin" w:eastAsia="IRNazanin"/>
          <w:color w:val="111111"/>
          <w:sz w:val="28"/>
          <w:sz w:val="28"/>
          <w:szCs w:val="28"/>
          <w:rtl w:val="true"/>
          <w:lang w:bidi="fa-IR"/>
        </w:rPr>
        <w:t xml:space="preserve">فراخوانی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بازداشتن بی‌خردان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تحقیر دشمن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تحکیم نظام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سلامت دنیا و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آمران و ناهیان</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قرآن و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شخصیت‌های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اهل ذکر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سرپرست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 و نیازها در امر و نهی</w:t>
      </w:r>
    </w:p>
    <w:p>
      <w:pPr>
        <w:pStyle w:val="BookText"/>
        <w:rPr/>
      </w:pPr>
      <w:r>
        <w:rPr>
          <w:rFonts w:ascii="IRNazanin" w:hAnsi="IRNazanin" w:eastAsia="IRNazanin"/>
          <w:color w:val="111111"/>
          <w:sz w:val="28"/>
          <w:sz w:val="28"/>
          <w:szCs w:val="28"/>
          <w:rtl w:val="true"/>
          <w:lang w:bidi="fa-IR"/>
        </w:rPr>
        <w:t xml:space="preserve">لزوم رهبری جریان امر به 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باور نادرست درباره امر و نهی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پیشگامی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محدوده امر به 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تحمل هزینه‌ها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امر و نهی با عمل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اجرای بدون تبعیض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امر به معروف و عواقب آن </w:t>
      </w:r>
    </w:p>
    <w:p>
      <w:pPr>
        <w:pStyle w:val="BookText"/>
        <w:rPr/>
      </w:pPr>
      <w:r>
        <w:rPr>
          <w:rFonts w:ascii="IRNazanin" w:hAnsi="IRNazanin" w:eastAsia="IRNazanin"/>
          <w:color w:val="111111"/>
          <w:sz w:val="28"/>
          <w:sz w:val="28"/>
          <w:szCs w:val="28"/>
          <w:rtl w:val="true"/>
          <w:lang w:bidi="fa-IR"/>
        </w:rPr>
        <w:t>سلطه اشرار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عقوبت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ضرر عمومی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نزول بلا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همسانی با گنهکار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ذلّت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سلب انسانیت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مستجاب نشدن دعا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مراحل سقوط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مراحل ترک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12" w:name="pg5581_42830"/>
    </w:p>
    <w:p>
      <w:pPr>
        <w:pStyle w:val="Heading2"/>
        <w:numPr>
          <w:ilvl w:val="1"/>
          <w:numId w:val="1"/>
        </w:numPr>
        <w:rPr/>
      </w:pPr>
      <w:bookmarkStart w:id="13" w:name="__RefHeading___Toc2791989_581953129"/>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کَلامُکُم نُور وَ اَمرُکُم رُشد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راههای آشنایی با معارف دینی، نشر و پخش سخنان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حدیث، فرهنگ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اعماق قلب ها نفوذ می دهد و ایمان نسل جوان را در برابر هجوم افکار بیگانگان بیمه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احیای امر به معروف‌ها و مبارزه با منکرات هم یکی از بهترین روش‌ها، یادآوری سخنان و سیرۀ عترت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امت بزرگ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پیشوایان دین، اثری عمیق، بیش از هر سخن دیگری، در جان مؤمنان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استمداد از الطاف الهی تصمیم دارد، براساس نیاز مخاطبان، در زمینه‌های مختلف چهل حدیث‌های کوتاه و کاربردی برای علاقه مندان تدوین، ترجمه و منتشر سازد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حدیث درباره این دو فریضۀ بزرگ الهی از سخنان مولای پارسایان امیرمؤمنان، نخستین شماره از این مجموعۀ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دفتر چهل سخن کوتاه همراه با ترجمه ای گویافراهم و ابعاد گوناگون امر به معروف و نهی از منکر مورد توجه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ستاد احیای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گفتار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بهترین راه آشنایی با دستورات الهی می داند و از همه مؤمنان و پاسداران معروف می خواهد، با حفظ، قرائت، یادآوری و تفکّر در گفتار آن بزرگواران و عمل به آن، خود و فرزندان اسلام و قرآن را از انحراف فکری و رفتاری مصون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581_42838"/>
      <w:bookmarkStart w:id="16" w:name="pg5581_42838"/>
      <w:bookmarkEnd w:id="16"/>
    </w:p>
    <w:p>
      <w:pPr>
        <w:pStyle w:val="Heading2"/>
        <w:numPr>
          <w:ilvl w:val="1"/>
          <w:numId w:val="1"/>
        </w:numPr>
        <w:rPr/>
      </w:pPr>
      <w:bookmarkStart w:id="17" w:name="pg5581_42838"/>
      <w:bookmarkStart w:id="18" w:name="__RefHeading___Toc2791991_581953129"/>
      <w:bookmarkStart w:id="19" w:name="_Toc5"/>
      <w:bookmarkEnd w:id="17"/>
      <w:bookmarkEnd w:id="18"/>
      <w:r>
        <w:rPr>
          <w:rtl w:val="true"/>
        </w:rPr>
        <w:t>بخش اول</w:t>
      </w:r>
      <w:r>
        <w:rPr>
          <w:rtl w:val="true"/>
        </w:rPr>
        <w:t xml:space="preserve">: </w:t>
      </w:r>
      <w:r>
        <w:rPr>
          <w:rtl w:val="true"/>
        </w:rPr>
        <w:t>اهمیت و ارزش</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791993_581953129"/>
      <w:bookmarkStart w:id="21" w:name="_Toc6"/>
      <w:bookmarkEnd w:id="20"/>
      <w:r>
        <w:rPr>
          <w:rtl w:val="true"/>
        </w:rPr>
        <w:t>اشاره</w:t>
      </w:r>
      <w:bookmarkStart w:id="22" w:name="pg5581_42840"/>
      <w:bookmarkEnd w:id="21"/>
    </w:p>
    <w:p>
      <w:pPr>
        <w:pStyle w:val="Heading3"/>
        <w:numPr>
          <w:ilvl w:val="2"/>
          <w:numId w:val="1"/>
        </w:numPr>
        <w:rPr/>
      </w:pPr>
      <w:bookmarkStart w:id="23" w:name="__RefHeading___Toc2791995_581953129"/>
      <w:bookmarkStart w:id="24" w:name="_Toc7"/>
      <w:bookmarkEnd w:id="22"/>
      <w:bookmarkEnd w:id="23"/>
      <w:r>
        <w:rPr>
          <w:rtl w:val="true"/>
        </w:rPr>
        <w:t>تاریخچه و ضرورت امر و نهی</w:t>
      </w:r>
      <w:bookmarkEnd w:id="24"/>
    </w:p>
    <w:p>
      <w:pPr>
        <w:pStyle w:val="Heading4"/>
        <w:numPr>
          <w:ilvl w:val="3"/>
          <w:numId w:val="1"/>
        </w:numPr>
        <w:rPr/>
      </w:pPr>
      <w:bookmarkStart w:id="25" w:name="__RefHeading___Toc2791997_581953129"/>
      <w:bookmarkStart w:id="26" w:name="_Toc8"/>
      <w:bookmarkEnd w:id="25"/>
      <w:r>
        <w:rPr>
          <w:rtl w:val="true"/>
        </w:rPr>
        <w:t>حدیث یکم</w:t>
      </w:r>
      <w:bookmarkEnd w:id="2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وَجَدنا اَوَّلَ المخلوقین و هو آدم لم یٌتِمًّ له البقاءُ و الحَیاةُ اِلاّ بأَلامرِ و 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فَدَلَّهما علی ما فیه نفعهما و بقاؤهما و نهاهما عن سببِ مَضرّتهما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جری الأمر و النهی فی ذرَّیتهما الی یوم القیامة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نخستین مخلوق یعنی آدم را می بینیم که بقاء و زندگی‌اش کامل نشد مگر با امر و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آنچه نفع و بقایشان در آن بود راهنمایی و از آنچه موجب ضررشان بود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و نهی در نسل آنان تا قیامت تداوم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امر به معروف و نهی از منکر در واجب و حرام خلاصه نمی‌شود، بلکه در مستحبات و مکروهات نیز امر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نهی معنا دارد؛ مانند این حدیث که خداوند در آن آدم و حوا را از نزدیک شدن به یک درخت نهی کرده بود و نزدیک شدن به درخت ترک اولی بود؛ نه گناه</w:t>
      </w:r>
      <w:r>
        <w:rPr>
          <w:rFonts w:eastAsia="IRNazanin" w:cs="IRNazanin"/>
          <w:color w:val="111111"/>
          <w:sz w:val="28"/>
          <w:szCs w:val="28"/>
          <w:rtl w:val="true"/>
          <w:lang w:bidi="fa-IR"/>
        </w:rPr>
        <w:t xml:space="preserve">. </w:t>
      </w:r>
      <w:bookmarkStart w:id="27" w:name="pg5581_42843"/>
    </w:p>
    <w:p>
      <w:pPr>
        <w:pStyle w:val="Heading3"/>
        <w:numPr>
          <w:ilvl w:val="2"/>
          <w:numId w:val="1"/>
        </w:numPr>
        <w:rPr/>
      </w:pPr>
      <w:bookmarkStart w:id="28" w:name="__RefHeading___Toc2791999_581953129"/>
      <w:bookmarkStart w:id="29" w:name="_Toc9"/>
      <w:bookmarkEnd w:id="27"/>
      <w:bookmarkEnd w:id="28"/>
      <w:r>
        <w:rPr>
          <w:rtl w:val="true"/>
        </w:rPr>
        <w:t>پیمان بر اجرای دو فریضه</w:t>
      </w:r>
      <w:bookmarkEnd w:id="29"/>
    </w:p>
    <w:p>
      <w:pPr>
        <w:pStyle w:val="Heading4"/>
        <w:numPr>
          <w:ilvl w:val="3"/>
          <w:numId w:val="1"/>
        </w:numPr>
        <w:rPr/>
      </w:pPr>
      <w:bookmarkStart w:id="30" w:name="__RefHeading___Toc2792001_581953129"/>
      <w:bookmarkStart w:id="31" w:name="_Toc10"/>
      <w:bookmarkEnd w:id="30"/>
      <w:r>
        <w:rPr>
          <w:rtl w:val="true"/>
        </w:rPr>
        <w:t>حدیث دوم</w:t>
      </w:r>
      <w:bookmarkEnd w:id="31"/>
    </w:p>
    <w:p>
      <w:pPr>
        <w:pStyle w:val="BookText"/>
        <w:rPr/>
      </w:pPr>
      <w:r>
        <w:rPr>
          <w:rFonts w:ascii="Amiri" w:hAnsi="Amiri" w:eastAsia="Amiri" w:cs="Amiri"/>
          <w:color w:val="111111"/>
          <w:sz w:val="28"/>
          <w:sz w:val="28"/>
          <w:szCs w:val="28"/>
          <w:rtl w:val="true"/>
          <w:lang w:bidi="ar-SA"/>
        </w:rPr>
        <w:t>هَذا ما اِجْتَمَعَ عَلیهِ اَهلُ الیَمَنِ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عَلی کِتابِ اللهِ یَدعُونَ الیه وَ یَأمِرُونَ بِهِ یُجیبُونَ مَنْ دَعا اِلیه وَ أَمَرَ بِهِ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پیمانی است که اهل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گرد آمده اند که به کتاب خدا فراخوانندو به آن امر کنند و دعوت کسی را که به کتاب خدا فرا می خواند و به آن امر می کند، بپذیرند</w:t>
      </w:r>
      <w:r>
        <w:rPr>
          <w:rFonts w:eastAsia="IRNazanin" w:cs="IRNazanin"/>
          <w:color w:val="111111"/>
          <w:sz w:val="28"/>
          <w:szCs w:val="28"/>
          <w:rtl w:val="true"/>
          <w:lang w:bidi="fa-IR"/>
        </w:rPr>
        <w:t xml:space="preserve">. </w:t>
      </w:r>
      <w:bookmarkStart w:id="32" w:name="pg5581_42845"/>
    </w:p>
    <w:p>
      <w:pPr>
        <w:pStyle w:val="Heading3"/>
        <w:numPr>
          <w:ilvl w:val="2"/>
          <w:numId w:val="1"/>
        </w:numPr>
        <w:rPr/>
      </w:pPr>
      <w:bookmarkStart w:id="33" w:name="__RefHeading___Toc2792003_581953129"/>
      <w:bookmarkStart w:id="34" w:name="_Toc11"/>
      <w:bookmarkEnd w:id="32"/>
      <w:bookmarkEnd w:id="33"/>
      <w:r>
        <w:rPr>
          <w:rtl w:val="true"/>
        </w:rPr>
        <w:t>والاتر از جهاد</w:t>
      </w:r>
      <w:bookmarkEnd w:id="34"/>
    </w:p>
    <w:p>
      <w:pPr>
        <w:pStyle w:val="Heading4"/>
        <w:numPr>
          <w:ilvl w:val="3"/>
          <w:numId w:val="1"/>
        </w:numPr>
        <w:rPr/>
      </w:pPr>
      <w:bookmarkStart w:id="35" w:name="__RefHeading___Toc2792005_581953129"/>
      <w:bookmarkStart w:id="36" w:name="_Toc12"/>
      <w:bookmarkEnd w:id="35"/>
      <w:r>
        <w:rPr>
          <w:rtl w:val="true"/>
        </w:rPr>
        <w:t>حدیث سوم</w:t>
      </w:r>
      <w:bookmarkEnd w:id="36"/>
    </w:p>
    <w:p>
      <w:pPr>
        <w:pStyle w:val="BookText"/>
        <w:rPr/>
      </w:pPr>
      <w:r>
        <w:rPr>
          <w:rFonts w:ascii="Amiri" w:hAnsi="Amiri" w:eastAsia="Amiri" w:cs="Amiri"/>
          <w:color w:val="111111"/>
          <w:sz w:val="28"/>
          <w:sz w:val="28"/>
          <w:szCs w:val="28"/>
          <w:rtl w:val="true"/>
          <w:lang w:bidi="ar-SA"/>
        </w:rPr>
        <w:t>وَما اَعمالُ البِرَّ کُلُّها وَ الجِهادُ فی سَبیلِ اللهِ عِندَ الأَمرِ بِالمعروفِ وَ النَّهیِ عَنِ المُنکَرِ اِلاّ کَنَفثَةٍ فی بَحْرٍ لُجَّیٍ</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کارهای نیک و جهاد در راه خدا، در برابر امربه معروف و نهی از منکر، بیشتر از قطره‌ای در برابر دریای خروشان نیست</w:t>
      </w:r>
      <w:r>
        <w:rPr>
          <w:rFonts w:eastAsia="IRNazanin" w:cs="IRNazanin"/>
          <w:color w:val="111111"/>
          <w:sz w:val="28"/>
          <w:szCs w:val="28"/>
          <w:rtl w:val="true"/>
          <w:lang w:bidi="fa-IR"/>
        </w:rPr>
        <w:t xml:space="preserve">. </w:t>
      </w:r>
      <w:bookmarkStart w:id="37" w:name="pg5581_42847"/>
    </w:p>
    <w:p>
      <w:pPr>
        <w:pStyle w:val="Heading3"/>
        <w:numPr>
          <w:ilvl w:val="2"/>
          <w:numId w:val="1"/>
        </w:numPr>
        <w:rPr/>
      </w:pPr>
      <w:bookmarkStart w:id="38" w:name="__RefHeading___Toc2792007_581953129"/>
      <w:bookmarkStart w:id="39" w:name="_Toc13"/>
      <w:bookmarkEnd w:id="37"/>
      <w:bookmarkEnd w:id="38"/>
      <w:r>
        <w:rPr>
          <w:rtl w:val="true"/>
        </w:rPr>
        <w:t>برترین کار</w:t>
      </w:r>
      <w:bookmarkEnd w:id="39"/>
    </w:p>
    <w:p>
      <w:pPr>
        <w:pStyle w:val="Heading4"/>
        <w:numPr>
          <w:ilvl w:val="3"/>
          <w:numId w:val="1"/>
        </w:numPr>
        <w:rPr/>
      </w:pPr>
      <w:bookmarkStart w:id="40" w:name="__RefHeading___Toc2792009_581953129"/>
      <w:bookmarkStart w:id="41" w:name="_Toc14"/>
      <w:bookmarkEnd w:id="40"/>
      <w:r>
        <w:rPr>
          <w:rtl w:val="true"/>
        </w:rPr>
        <w:t>حدیث چهارم</w:t>
      </w:r>
      <w:bookmarkEnd w:id="41"/>
    </w:p>
    <w:p>
      <w:pPr>
        <w:pStyle w:val="BookText"/>
        <w:rPr/>
      </w:pPr>
      <w:r>
        <w:rPr>
          <w:rFonts w:ascii="Amiri" w:hAnsi="Amiri" w:eastAsia="Amiri" w:cs="Amiri"/>
          <w:color w:val="111111"/>
          <w:sz w:val="28"/>
          <w:sz w:val="28"/>
          <w:szCs w:val="28"/>
          <w:rtl w:val="true"/>
          <w:lang w:bidi="ar-SA"/>
        </w:rPr>
        <w:t>اَلأَمرُ بِالمَعروفِ اَفْضَلُ اَعمالِ الخَلْقِ</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برترین کارهای آفریدگان است</w:t>
      </w:r>
      <w:r>
        <w:rPr>
          <w:rFonts w:eastAsia="IRNazanin" w:cs="IRNazanin"/>
          <w:color w:val="111111"/>
          <w:sz w:val="28"/>
          <w:szCs w:val="28"/>
          <w:rtl w:val="true"/>
          <w:lang w:bidi="fa-IR"/>
        </w:rPr>
        <w:t xml:space="preserve">. </w:t>
      </w:r>
      <w:bookmarkStart w:id="42" w:name="pg5581_42849"/>
    </w:p>
    <w:p>
      <w:pPr>
        <w:pStyle w:val="Heading3"/>
        <w:numPr>
          <w:ilvl w:val="2"/>
          <w:numId w:val="1"/>
        </w:numPr>
        <w:rPr/>
      </w:pPr>
      <w:bookmarkStart w:id="43" w:name="__RefHeading___Toc2792011_581953129"/>
      <w:bookmarkStart w:id="44" w:name="_Toc15"/>
      <w:bookmarkEnd w:id="42"/>
      <w:bookmarkEnd w:id="43"/>
      <w:r>
        <w:rPr>
          <w:rtl w:val="true"/>
        </w:rPr>
        <w:t>ویژگی الهی</w:t>
      </w:r>
      <w:bookmarkEnd w:id="44"/>
    </w:p>
    <w:p>
      <w:pPr>
        <w:pStyle w:val="Heading4"/>
        <w:numPr>
          <w:ilvl w:val="3"/>
          <w:numId w:val="1"/>
        </w:numPr>
        <w:rPr/>
      </w:pPr>
      <w:bookmarkStart w:id="45" w:name="__RefHeading___Toc2792013_581953129"/>
      <w:bookmarkStart w:id="46" w:name="_Toc16"/>
      <w:bookmarkEnd w:id="45"/>
      <w:r>
        <w:rPr>
          <w:rtl w:val="true"/>
        </w:rPr>
        <w:t>حدیث پنجم</w:t>
      </w:r>
      <w:bookmarkEnd w:id="46"/>
    </w:p>
    <w:p>
      <w:pPr>
        <w:pStyle w:val="BookText"/>
        <w:rPr/>
      </w:pPr>
      <w:r>
        <w:rPr>
          <w:rFonts w:ascii="Amiri" w:hAnsi="Amiri" w:eastAsia="Amiri" w:cs="Amiri"/>
          <w:color w:val="111111"/>
          <w:sz w:val="28"/>
          <w:sz w:val="28"/>
          <w:szCs w:val="28"/>
          <w:rtl w:val="true"/>
          <w:lang w:bidi="ar-SA"/>
        </w:rPr>
        <w:t>اِنَّ الأَمرَ بِالمَعروفِ وَ النَّهیَ عَنِ المًنکَرِ لَخُلُقانِ مِنْ خُلُقِ اللهِ سُبحانَه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امر به معروف و نهی از منکر دو ویژگی از صفات خداوند می باشند</w:t>
      </w:r>
      <w:r>
        <w:rPr>
          <w:rFonts w:eastAsia="IRNazanin" w:cs="IRNazanin"/>
          <w:color w:val="111111"/>
          <w:sz w:val="28"/>
          <w:szCs w:val="28"/>
          <w:rtl w:val="true"/>
          <w:lang w:bidi="fa-IR"/>
        </w:rPr>
        <w:t xml:space="preserve">. </w:t>
      </w:r>
      <w:bookmarkStart w:id="47" w:name="pg5581_42851"/>
    </w:p>
    <w:p>
      <w:pPr>
        <w:pStyle w:val="Heading3"/>
        <w:numPr>
          <w:ilvl w:val="2"/>
          <w:numId w:val="1"/>
        </w:numPr>
        <w:rPr/>
      </w:pPr>
      <w:bookmarkStart w:id="48" w:name="__RefHeading___Toc2792015_581953129"/>
      <w:bookmarkStart w:id="49" w:name="_Toc17"/>
      <w:bookmarkEnd w:id="47"/>
      <w:bookmarkEnd w:id="48"/>
      <w:r>
        <w:rPr>
          <w:rtl w:val="true"/>
        </w:rPr>
        <w:t>هدف دین</w:t>
      </w:r>
      <w:bookmarkEnd w:id="49"/>
    </w:p>
    <w:p>
      <w:pPr>
        <w:pStyle w:val="Heading4"/>
        <w:numPr>
          <w:ilvl w:val="3"/>
          <w:numId w:val="1"/>
        </w:numPr>
        <w:rPr/>
      </w:pPr>
      <w:bookmarkStart w:id="50" w:name="__RefHeading___Toc2792017_581953129"/>
      <w:bookmarkStart w:id="51" w:name="_Toc18"/>
      <w:bookmarkEnd w:id="50"/>
      <w:r>
        <w:rPr>
          <w:rtl w:val="true"/>
        </w:rPr>
        <w:t>حدیث ششم</w:t>
      </w:r>
      <w:bookmarkEnd w:id="51"/>
    </w:p>
    <w:p>
      <w:pPr>
        <w:pStyle w:val="BookText"/>
        <w:rPr/>
      </w:pPr>
      <w:r>
        <w:rPr>
          <w:rFonts w:ascii="Amiri" w:hAnsi="Amiri" w:eastAsia="Amiri" w:cs="Amiri"/>
          <w:color w:val="111111"/>
          <w:sz w:val="28"/>
          <w:sz w:val="28"/>
          <w:szCs w:val="28"/>
          <w:rtl w:val="true"/>
          <w:lang w:bidi="ar-SA"/>
        </w:rPr>
        <w:t>غایَةُ الدّینِ اَلأَمرُ بِالمَعرُوِف وَ النَّهْیُ عَنِ المُنکَرِ وَ اِقامَةُ الحُدودِ</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 برپایی حدود است</w:t>
      </w:r>
      <w:r>
        <w:rPr>
          <w:rFonts w:eastAsia="IRNazanin" w:cs="IRNazanin"/>
          <w:color w:val="111111"/>
          <w:sz w:val="28"/>
          <w:szCs w:val="28"/>
          <w:rtl w:val="true"/>
          <w:lang w:bidi="fa-IR"/>
        </w:rPr>
        <w:t xml:space="preserve">. </w:t>
      </w:r>
      <w:bookmarkStart w:id="52" w:name="pg5581_42853"/>
    </w:p>
    <w:p>
      <w:pPr>
        <w:pStyle w:val="Heading3"/>
        <w:numPr>
          <w:ilvl w:val="2"/>
          <w:numId w:val="1"/>
        </w:numPr>
        <w:rPr/>
      </w:pPr>
      <w:bookmarkStart w:id="53" w:name="__RefHeading___Toc2792019_581953129"/>
      <w:bookmarkStart w:id="54" w:name="_Toc19"/>
      <w:bookmarkEnd w:id="52"/>
      <w:bookmarkEnd w:id="53"/>
      <w:r>
        <w:rPr>
          <w:rtl w:val="true"/>
        </w:rPr>
        <w:t>ارزش هر مرتبه</w:t>
      </w:r>
      <w:bookmarkEnd w:id="54"/>
    </w:p>
    <w:p>
      <w:pPr>
        <w:pStyle w:val="Heading4"/>
        <w:numPr>
          <w:ilvl w:val="3"/>
          <w:numId w:val="1"/>
        </w:numPr>
        <w:rPr/>
      </w:pPr>
      <w:bookmarkStart w:id="55" w:name="__RefHeading___Toc2792021_581953129"/>
      <w:bookmarkStart w:id="56" w:name="_Toc20"/>
      <w:bookmarkEnd w:id="55"/>
      <w:r>
        <w:rPr>
          <w:rtl w:val="true"/>
        </w:rPr>
        <w:t>حدیث هفتم</w:t>
      </w:r>
      <w:bookmarkEnd w:id="56"/>
    </w:p>
    <w:p>
      <w:pPr>
        <w:pStyle w:val="BookText"/>
        <w:rPr/>
      </w:pPr>
      <w:r>
        <w:rPr>
          <w:rFonts w:ascii="Amiri" w:hAnsi="Amiri" w:eastAsia="Amiri" w:cs="Amiri"/>
          <w:color w:val="111111"/>
          <w:sz w:val="28"/>
          <w:sz w:val="28"/>
          <w:szCs w:val="28"/>
          <w:rtl w:val="true"/>
          <w:lang w:bidi="ar-SA"/>
        </w:rPr>
        <w:t>اَیُّهَا المُؤمنونَ اِنَّهُ مَنْ رَاَی عُدوَاناً یُعمَلُ بِهِ وَ مُنکَراً یُدعَی اِلیهِ فَاَنْکَرَهُ بِقَلبِهِ فَقَدْ سَلِمَ وَ بَرِءَ وَ مَنْ اَنْکَرَهُ بِلِسانِهِ فَقَدْ اُجِرَ وَ هُوَ اَفضَلُ مِن صاحِبِه وَ مَنْ اَنکَرَهُ بِالسَّیفِ لِتَکُونَ کَلِمِةُ اللهِ هِیَ العُلیا وَ کَلِمَةُ الظّالِمینَ هِیَ السُّفَّلی فَذلِکَ الَّذی اَصابَ سَبیلَ الهُدی وَ قامَ عَلی الطَّریقِ وَ نَوَّرَ فی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قَلبِهِ الیَقینُ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ظلم یا کار زشتی، که مردم را بدان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ببیند، اگر تنها با قلبش نپذیرد، راه صحت و سلامت را برگزیده است و آن که با زبان و بیان نهی از آن نماید، پاداش الهی دارد و مقامش برتر از گروه نخست است و کسی که با شمشیر برای بزرگداشت نام خدا و سرنگونی ظلم ستمگران به مبارزه برخیزد، به طریق هدایت راه یافته و بر جاده حقیقت گام نهاده و نور یقین بر قلبش تابیده است</w:t>
      </w:r>
      <w:r>
        <w:rPr>
          <w:rFonts w:eastAsia="IRNazanin" w:cs="IRNazanin"/>
          <w:color w:val="111111"/>
          <w:sz w:val="28"/>
          <w:szCs w:val="28"/>
          <w:rtl w:val="true"/>
          <w:lang w:bidi="fa-IR"/>
        </w:rPr>
        <w:t xml:space="preserve">. </w:t>
      </w:r>
      <w:bookmarkStart w:id="57" w:name="pg5581_42857"/>
    </w:p>
    <w:p>
      <w:pPr>
        <w:pStyle w:val="Heading2"/>
        <w:numPr>
          <w:ilvl w:val="1"/>
          <w:numId w:val="1"/>
        </w:numPr>
        <w:rPr/>
      </w:pPr>
      <w:bookmarkStart w:id="58" w:name="__RefHeading___Toc2792023_581953129"/>
      <w:bookmarkStart w:id="59" w:name="_Toc21"/>
      <w:bookmarkEnd w:id="57"/>
      <w:bookmarkEnd w:id="58"/>
      <w:r>
        <w:rPr>
          <w:rtl w:val="true"/>
        </w:rPr>
        <w:t>بخش دوم</w:t>
      </w:r>
      <w:r>
        <w:rPr>
          <w:rtl w:val="true"/>
        </w:rPr>
        <w:t xml:space="preserve">: </w:t>
      </w:r>
      <w:r>
        <w:rPr>
          <w:rtl w:val="true"/>
        </w:rPr>
        <w:t>آثار امر به معروف ونهی از منکر</w:t>
      </w:r>
      <w:bookmarkEnd w:id="5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2792025_581953129"/>
      <w:bookmarkStart w:id="61" w:name="_Toc22"/>
      <w:bookmarkEnd w:id="60"/>
      <w:r>
        <w:rPr>
          <w:rtl w:val="true"/>
        </w:rPr>
        <w:t>اشاره</w:t>
      </w:r>
      <w:bookmarkStart w:id="62" w:name="pg5581_42859"/>
      <w:bookmarkEnd w:id="61"/>
    </w:p>
    <w:p>
      <w:pPr>
        <w:pStyle w:val="Heading3"/>
        <w:numPr>
          <w:ilvl w:val="2"/>
          <w:numId w:val="1"/>
        </w:numPr>
        <w:rPr/>
      </w:pPr>
      <w:bookmarkStart w:id="63" w:name="__RefHeading___Toc2792027_581953129"/>
      <w:bookmarkStart w:id="64" w:name="_Toc23"/>
      <w:bookmarkEnd w:id="62"/>
      <w:bookmarkEnd w:id="63"/>
      <w:r>
        <w:rPr>
          <w:rtl w:val="true"/>
        </w:rPr>
        <w:t>فراخوانی به اسلام</w:t>
      </w:r>
      <w:bookmarkEnd w:id="64"/>
    </w:p>
    <w:p>
      <w:pPr>
        <w:pStyle w:val="Heading4"/>
        <w:numPr>
          <w:ilvl w:val="3"/>
          <w:numId w:val="1"/>
        </w:numPr>
        <w:rPr/>
      </w:pPr>
      <w:bookmarkStart w:id="65" w:name="__RefHeading___Toc2792029_581953129"/>
      <w:bookmarkStart w:id="66" w:name="_Toc24"/>
      <w:bookmarkEnd w:id="65"/>
      <w:r>
        <w:rPr>
          <w:rtl w:val="true"/>
        </w:rPr>
        <w:t>حدیث هشتم</w:t>
      </w:r>
      <w:bookmarkEnd w:id="6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فَبَدأ اللهُ بالامرِ بالمعروفِ و النهی عن المنکرِ فریضةً لِعِلمِه بِاَنَّها اذا اُدّیت و اُقیمت استقامتِ الفرائضُ کُلُّها هَیِّنُها و صَعْبُها و ذلک اَنَّ الامر بالمعروف و النهی عن المنکرِ دُعاءٌ الی الاِسلامِ مَعَ رَدِّ المَظالِمِ و مُخالَفَة الظّالِمِ و قِسْمَةُ الفَیءِ وَالغَنائِمِ وَ اَخْذِ الصّدقاتِ مِن مَواقِعِها وَ وَضْعِها فی حَقَّها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امر به معروف و نهی از منکر به عنوان فریضه آغاز کرد، چون هرگاه امر به معروف و نهی از منکر بجای آورده شود، همه واجبات ساده و دشوار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برای آن است که امر به معروف و نهی از منکر دعوت به اسلام است و برگرداندن حقوق از دست رفته و مخالفت ظلم و تقسیم فیء و غنائم و گرفتن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آن، و مصرفش در جای خود آن است</w:t>
      </w:r>
      <w:r>
        <w:rPr>
          <w:rFonts w:eastAsia="IRNazanin" w:cs="IRNazanin"/>
          <w:color w:val="111111"/>
          <w:sz w:val="28"/>
          <w:szCs w:val="28"/>
          <w:rtl w:val="true"/>
          <w:lang w:bidi="fa-IR"/>
        </w:rPr>
        <w:t xml:space="preserve">. </w:t>
      </w:r>
      <w:bookmarkStart w:id="67" w:name="pg5581_42863"/>
    </w:p>
    <w:p>
      <w:pPr>
        <w:pStyle w:val="Heading3"/>
        <w:numPr>
          <w:ilvl w:val="2"/>
          <w:numId w:val="1"/>
        </w:numPr>
        <w:rPr/>
      </w:pPr>
      <w:bookmarkStart w:id="68" w:name="__RefHeading___Toc2792031_581953129"/>
      <w:bookmarkStart w:id="69" w:name="_Toc25"/>
      <w:bookmarkEnd w:id="67"/>
      <w:bookmarkEnd w:id="68"/>
      <w:r>
        <w:rPr>
          <w:rtl w:val="true"/>
        </w:rPr>
        <w:t>بازداشتن بی خردان</w:t>
      </w:r>
      <w:bookmarkEnd w:id="69"/>
    </w:p>
    <w:p>
      <w:pPr>
        <w:pStyle w:val="Heading4"/>
        <w:numPr>
          <w:ilvl w:val="3"/>
          <w:numId w:val="1"/>
        </w:numPr>
        <w:rPr/>
      </w:pPr>
      <w:bookmarkStart w:id="70" w:name="__RefHeading___Toc2792033_581953129"/>
      <w:bookmarkStart w:id="71" w:name="_Toc26"/>
      <w:bookmarkEnd w:id="70"/>
      <w:r>
        <w:rPr>
          <w:rtl w:val="true"/>
        </w:rPr>
        <w:t>حدیث نهم</w:t>
      </w:r>
      <w:bookmarkEnd w:id="71"/>
    </w:p>
    <w:p>
      <w:pPr>
        <w:pStyle w:val="BookText"/>
        <w:rPr/>
      </w:pPr>
      <w:r>
        <w:rPr>
          <w:rFonts w:ascii="Amiri" w:hAnsi="Amiri" w:eastAsia="Amiri" w:cs="Amiri"/>
          <w:color w:val="111111"/>
          <w:sz w:val="28"/>
          <w:sz w:val="28"/>
          <w:szCs w:val="28"/>
          <w:rtl w:val="true"/>
          <w:lang w:bidi="ar-SA"/>
        </w:rPr>
        <w:t>فَرَضَ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بالمعروفِ مصلحةً لِلعوامِ و النَّهْیَ عَنِ المُنکَرِ رَدعاً لِلسُّفَهاءِ</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را برای مصلحت عموم مردم و نهی از منکر را برای بازداشتن بیخردها واجب کرد</w:t>
      </w:r>
      <w:r>
        <w:rPr>
          <w:rFonts w:eastAsia="IRNazanin" w:cs="IRNazanin"/>
          <w:color w:val="111111"/>
          <w:sz w:val="28"/>
          <w:szCs w:val="28"/>
          <w:rtl w:val="true"/>
          <w:lang w:bidi="fa-IR"/>
        </w:rPr>
        <w:t xml:space="preserve">. </w:t>
      </w:r>
      <w:bookmarkStart w:id="72" w:name="pg5581_42865"/>
    </w:p>
    <w:p>
      <w:pPr>
        <w:pStyle w:val="Heading3"/>
        <w:numPr>
          <w:ilvl w:val="2"/>
          <w:numId w:val="1"/>
        </w:numPr>
        <w:rPr/>
      </w:pPr>
      <w:bookmarkStart w:id="73" w:name="__RefHeading___Toc2792035_581953129"/>
      <w:bookmarkStart w:id="74" w:name="_Toc27"/>
      <w:bookmarkEnd w:id="72"/>
      <w:bookmarkEnd w:id="73"/>
      <w:r>
        <w:rPr>
          <w:rtl w:val="true"/>
        </w:rPr>
        <w:t>تحقیر دشمن</w:t>
      </w:r>
      <w:bookmarkEnd w:id="74"/>
    </w:p>
    <w:p>
      <w:pPr>
        <w:pStyle w:val="Heading4"/>
        <w:numPr>
          <w:ilvl w:val="3"/>
          <w:numId w:val="1"/>
        </w:numPr>
        <w:rPr/>
      </w:pPr>
      <w:bookmarkStart w:id="75" w:name="__RefHeading___Toc2792037_581953129"/>
      <w:bookmarkStart w:id="76" w:name="_Toc28"/>
      <w:bookmarkEnd w:id="75"/>
      <w:r>
        <w:rPr>
          <w:rtl w:val="true"/>
        </w:rPr>
        <w:t>حدیث دهم</w:t>
      </w:r>
      <w:bookmarkEnd w:id="76"/>
    </w:p>
    <w:p>
      <w:pPr>
        <w:pStyle w:val="BookText"/>
        <w:rPr/>
      </w:pPr>
      <w:r>
        <w:rPr>
          <w:rFonts w:ascii="Amiri" w:hAnsi="Amiri" w:eastAsia="Amiri" w:cs="Amiri"/>
          <w:color w:val="111111"/>
          <w:sz w:val="28"/>
          <w:sz w:val="28"/>
          <w:szCs w:val="28"/>
          <w:rtl w:val="true"/>
          <w:lang w:bidi="ar-SA"/>
        </w:rPr>
        <w:t>فَمَنْ اَمَرَ بِالمَعرُوفِ شَدَّ ظَهُورَ المُؤمِنینَ وَ مَنْ نَهیَ عَنِ المُنکَرِ اَرْغَمَ اُنُوفَ الکافِرِینَ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امر به معروف کند، پشت مومنان را محکم کرده و هر کس نهی از منکر کند،بینی کافران را به خاک مالیده است</w:t>
      </w:r>
      <w:r>
        <w:rPr>
          <w:rFonts w:eastAsia="IRNazanin" w:cs="IRNazanin"/>
          <w:color w:val="111111"/>
          <w:sz w:val="28"/>
          <w:szCs w:val="28"/>
          <w:rtl w:val="true"/>
          <w:lang w:bidi="fa-IR"/>
        </w:rPr>
        <w:t xml:space="preserve">. </w:t>
      </w:r>
      <w:bookmarkStart w:id="77" w:name="pg5581_42867"/>
    </w:p>
    <w:p>
      <w:pPr>
        <w:pStyle w:val="Heading3"/>
        <w:numPr>
          <w:ilvl w:val="2"/>
          <w:numId w:val="1"/>
        </w:numPr>
        <w:rPr/>
      </w:pPr>
      <w:bookmarkStart w:id="78" w:name="__RefHeading___Toc2792039_581953129"/>
      <w:bookmarkStart w:id="79" w:name="_Toc29"/>
      <w:bookmarkEnd w:id="77"/>
      <w:bookmarkEnd w:id="78"/>
      <w:r>
        <w:rPr>
          <w:rtl w:val="true"/>
        </w:rPr>
        <w:t>تحکیم نظام اجتماعی</w:t>
      </w:r>
      <w:bookmarkEnd w:id="79"/>
    </w:p>
    <w:p>
      <w:pPr>
        <w:pStyle w:val="Heading4"/>
        <w:numPr>
          <w:ilvl w:val="3"/>
          <w:numId w:val="1"/>
        </w:numPr>
        <w:rPr/>
      </w:pPr>
      <w:bookmarkStart w:id="80" w:name="__RefHeading___Toc2792041_581953129"/>
      <w:bookmarkStart w:id="81" w:name="_Toc30"/>
      <w:bookmarkEnd w:id="80"/>
      <w:r>
        <w:rPr>
          <w:rtl w:val="true"/>
        </w:rPr>
        <w:t>حدیث یازدهم</w:t>
      </w:r>
      <w:bookmarkEnd w:id="8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تَبتَنی الاُخْوّةُ فِی اللهِ عَلَی التَّناصُحِ فِی اللهِ وَ التَباذُلِ فِی اللهِ وَ التَّعاوُنِ عَلَی طاعَةِ اللهِ وَ التَّناهِیِ عَنْ مَعاصِیِ اللهِ وَ التَّناصُرِ فِی اللهِ وَ اخلاصِ الَمَحَبَّةِ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برادری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شهروندی در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خیرخواهی یکدیگر در راه خدا، بخشش به هم در راه خدا، کمک به هم در اطاعت خدا و بازداشتن از نافرمانی خدا و یاری رساندن در راه خدا و خالص سازی محبت استوار شده است</w:t>
      </w:r>
      <w:r>
        <w:rPr>
          <w:rFonts w:eastAsia="IRNazanin" w:cs="IRNazanin"/>
          <w:color w:val="111111"/>
          <w:sz w:val="28"/>
          <w:szCs w:val="28"/>
          <w:rtl w:val="true"/>
          <w:lang w:bidi="fa-IR"/>
        </w:rPr>
        <w:t xml:space="preserve">. </w:t>
      </w:r>
      <w:bookmarkStart w:id="82" w:name="pg5581_42871"/>
    </w:p>
    <w:p>
      <w:pPr>
        <w:pStyle w:val="Heading3"/>
        <w:numPr>
          <w:ilvl w:val="2"/>
          <w:numId w:val="1"/>
        </w:numPr>
        <w:rPr/>
      </w:pPr>
      <w:bookmarkStart w:id="83" w:name="__RefHeading___Toc2792043_581953129"/>
      <w:bookmarkStart w:id="84" w:name="_Toc31"/>
      <w:bookmarkEnd w:id="82"/>
      <w:bookmarkEnd w:id="83"/>
      <w:r>
        <w:rPr>
          <w:rtl w:val="true"/>
        </w:rPr>
        <w:t>سلامت دنیا و آخرت</w:t>
      </w:r>
      <w:bookmarkEnd w:id="84"/>
    </w:p>
    <w:p>
      <w:pPr>
        <w:pStyle w:val="Heading4"/>
        <w:numPr>
          <w:ilvl w:val="3"/>
          <w:numId w:val="1"/>
        </w:numPr>
        <w:rPr/>
      </w:pPr>
      <w:bookmarkStart w:id="85" w:name="__RefHeading___Toc2792045_581953129"/>
      <w:bookmarkStart w:id="86" w:name="_Toc32"/>
      <w:bookmarkEnd w:id="85"/>
      <w:r>
        <w:rPr>
          <w:rtl w:val="true"/>
        </w:rPr>
        <w:t>حدیث دوازدهم</w:t>
      </w:r>
      <w:bookmarkEnd w:id="86"/>
    </w:p>
    <w:p>
      <w:pPr>
        <w:pStyle w:val="BookText"/>
        <w:rPr/>
      </w:pPr>
      <w:r>
        <w:rPr>
          <w:rFonts w:ascii="Amiri" w:hAnsi="Amiri" w:eastAsia="Amiri" w:cs="Amiri"/>
          <w:color w:val="111111"/>
          <w:sz w:val="28"/>
          <w:sz w:val="28"/>
          <w:szCs w:val="28"/>
          <w:rtl w:val="true"/>
          <w:lang w:bidi="ar-SA"/>
        </w:rPr>
        <w:t>مَن کُنَّ فیهِ ثَلاثُ خصالٍ سَلُمَتْ لَه الدُّنیا وَ الآخَرةِ؛ مَنْ اَمَرَ بِالمَعروف ِو ائتَمَرَ بِهِ وَ نَهَی عَنِ المُنکَرِ وَ انتَهی عَنُه وَ حافظَ علی حدودِ اللهِ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در او سه ویژگی باشد دنیا و آخرتش سالم می ماند؛ کسی که امر به معروف کند و خود پایبند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نهی از منکر کند و خود نهی پذیر باشد و آن که بر اجرای حدود خدا مواظبت کند</w:t>
      </w:r>
      <w:r>
        <w:rPr>
          <w:rFonts w:eastAsia="IRNazanin" w:cs="IRNazanin"/>
          <w:color w:val="111111"/>
          <w:sz w:val="28"/>
          <w:szCs w:val="28"/>
          <w:rtl w:val="true"/>
          <w:lang w:bidi="fa-IR"/>
        </w:rPr>
        <w:t xml:space="preserve">. </w:t>
      </w:r>
      <w:bookmarkStart w:id="87" w:name="pg5581_42873"/>
    </w:p>
    <w:p>
      <w:pPr>
        <w:pStyle w:val="Heading2"/>
        <w:numPr>
          <w:ilvl w:val="1"/>
          <w:numId w:val="1"/>
        </w:numPr>
        <w:rPr/>
      </w:pPr>
      <w:bookmarkStart w:id="88" w:name="__RefHeading___Toc2792047_581953129"/>
      <w:bookmarkStart w:id="89" w:name="_Toc33"/>
      <w:bookmarkEnd w:id="87"/>
      <w:bookmarkEnd w:id="88"/>
      <w:r>
        <w:rPr>
          <w:rtl w:val="true"/>
        </w:rPr>
        <w:t>بخش سوم</w:t>
      </w:r>
      <w:r>
        <w:rPr>
          <w:rtl w:val="true"/>
        </w:rPr>
        <w:t xml:space="preserve">: </w:t>
      </w:r>
      <w:r>
        <w:rPr>
          <w:rtl w:val="true"/>
        </w:rPr>
        <w:t>آمران و ناهیان</w:t>
      </w:r>
      <w:bookmarkEnd w:id="8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2792049_581953129"/>
      <w:bookmarkStart w:id="91" w:name="_Toc34"/>
      <w:bookmarkEnd w:id="90"/>
      <w:r>
        <w:rPr>
          <w:rtl w:val="true"/>
        </w:rPr>
        <w:t>اشاره</w:t>
      </w:r>
      <w:bookmarkStart w:id="92" w:name="pg5581_42875"/>
      <w:bookmarkEnd w:id="91"/>
    </w:p>
    <w:p>
      <w:pPr>
        <w:pStyle w:val="Heading3"/>
        <w:numPr>
          <w:ilvl w:val="2"/>
          <w:numId w:val="1"/>
        </w:numPr>
        <w:rPr/>
      </w:pPr>
      <w:bookmarkStart w:id="93" w:name="__RefHeading___Toc2792051_581953129"/>
      <w:bookmarkStart w:id="94" w:name="_Toc35"/>
      <w:bookmarkEnd w:id="92"/>
      <w:bookmarkEnd w:id="93"/>
      <w:r>
        <w:rPr>
          <w:rtl w:val="true"/>
        </w:rPr>
        <w:t>خدا</w:t>
      </w:r>
      <w:bookmarkEnd w:id="94"/>
    </w:p>
    <w:p>
      <w:pPr>
        <w:pStyle w:val="Heading4"/>
        <w:numPr>
          <w:ilvl w:val="3"/>
          <w:numId w:val="1"/>
        </w:numPr>
        <w:rPr/>
      </w:pPr>
      <w:bookmarkStart w:id="95" w:name="__RefHeading___Toc2792053_581953129"/>
      <w:bookmarkStart w:id="96" w:name="_Toc36"/>
      <w:bookmarkEnd w:id="95"/>
      <w:r>
        <w:rPr>
          <w:rtl w:val="true"/>
        </w:rPr>
        <w:t>حدیث سیزدهم</w:t>
      </w:r>
      <w:bookmarkEnd w:id="96"/>
    </w:p>
    <w:p>
      <w:pPr>
        <w:pStyle w:val="BookText"/>
        <w:rPr/>
      </w:pPr>
      <w:r>
        <w:rPr>
          <w:rFonts w:ascii="Amiri" w:hAnsi="Amiri" w:eastAsia="Amiri" w:cs="Amiri"/>
          <w:color w:val="111111"/>
          <w:sz w:val="28"/>
          <w:sz w:val="28"/>
          <w:szCs w:val="28"/>
          <w:rtl w:val="true"/>
          <w:lang w:bidi="ar-SA"/>
        </w:rPr>
        <w:t>اَنهی الیکُم عَلَی لِسانِهِ مَحابَّهُ مِنَ الاَّعمالِ وَ مَکارِهَهُ وَ نَواهِیَهُ وَ اَوَامِرَهُ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زبان پیامبرکارهایی مطلوب و نامطلوب و نواهی و اوامر خود را به شما رساند</w:t>
      </w:r>
      <w:r>
        <w:rPr>
          <w:rFonts w:eastAsia="IRNazanin" w:cs="IRNazanin"/>
          <w:color w:val="111111"/>
          <w:sz w:val="28"/>
          <w:szCs w:val="28"/>
          <w:rtl w:val="true"/>
          <w:lang w:bidi="fa-IR"/>
        </w:rPr>
        <w:t xml:space="preserve">. </w:t>
      </w:r>
      <w:bookmarkStart w:id="97" w:name="pg5581_42877"/>
    </w:p>
    <w:p>
      <w:pPr>
        <w:pStyle w:val="Heading3"/>
        <w:numPr>
          <w:ilvl w:val="2"/>
          <w:numId w:val="1"/>
        </w:numPr>
        <w:rPr/>
      </w:pPr>
      <w:bookmarkStart w:id="98" w:name="__RefHeading___Toc2792055_581953129"/>
      <w:bookmarkStart w:id="99" w:name="_Toc37"/>
      <w:bookmarkEnd w:id="97"/>
      <w:bookmarkEnd w:id="98"/>
      <w:r>
        <w:rPr>
          <w:rtl w:val="true"/>
        </w:rPr>
        <w:t>قرآن و پیامبر</w:t>
      </w:r>
      <w:bookmarkEnd w:id="99"/>
    </w:p>
    <w:p>
      <w:pPr>
        <w:pStyle w:val="Heading4"/>
        <w:numPr>
          <w:ilvl w:val="3"/>
          <w:numId w:val="1"/>
        </w:numPr>
        <w:rPr/>
      </w:pPr>
      <w:bookmarkStart w:id="100" w:name="__RefHeading___Toc2792057_581953129"/>
      <w:bookmarkStart w:id="101" w:name="_Toc38"/>
      <w:bookmarkEnd w:id="100"/>
      <w:r>
        <w:rPr>
          <w:rtl w:val="true"/>
        </w:rPr>
        <w:t>حدیث چهاردهم</w:t>
      </w:r>
      <w:bookmarkEnd w:id="101"/>
    </w:p>
    <w:p>
      <w:pPr>
        <w:pStyle w:val="BookText"/>
        <w:rPr/>
      </w:pPr>
      <w:r>
        <w:rPr>
          <w:rFonts w:ascii="Amiri" w:hAnsi="Amiri" w:eastAsia="Amiri" w:cs="Amiri"/>
          <w:color w:val="111111"/>
          <w:sz w:val="28"/>
          <w:sz w:val="28"/>
          <w:szCs w:val="28"/>
          <w:rtl w:val="true"/>
          <w:lang w:bidi="ar-SA"/>
        </w:rPr>
        <w:t>کانَ ذِهابُهُ اَعظَمُ المُصیبَةُ عَلَی جَمیعِ اَهلِ الأَرضِ وَ البّرِ و الفاجِر ثُمَّ تَرَکَ فیکم کِتابَ اللهِ یَأمُرُکُم بِطاعَۀِ اللهِ وَ یَنهاکم عَن مَعصیَتِهِ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رفتن رسول خدا بزرگ ترین مصیبت برای اهل زمین و نیکوکار و بدکار بود سپس کتاب خدا را میان شما گذاشت که شما را به اطاعت خدا امر و از نافرمانی او نهی می کند</w:t>
      </w:r>
      <w:r>
        <w:rPr>
          <w:rFonts w:eastAsia="IRNazanin" w:cs="IRNazanin"/>
          <w:color w:val="111111"/>
          <w:sz w:val="28"/>
          <w:szCs w:val="28"/>
          <w:rtl w:val="true"/>
          <w:lang w:bidi="fa-IR"/>
        </w:rPr>
        <w:t xml:space="preserve">. </w:t>
      </w:r>
      <w:bookmarkStart w:id="102" w:name="pg5581_42879"/>
    </w:p>
    <w:p>
      <w:pPr>
        <w:pStyle w:val="Heading3"/>
        <w:numPr>
          <w:ilvl w:val="2"/>
          <w:numId w:val="1"/>
        </w:numPr>
        <w:rPr/>
      </w:pPr>
      <w:bookmarkStart w:id="103" w:name="__RefHeading___Toc2792059_581953129"/>
      <w:bookmarkStart w:id="104" w:name="_Toc39"/>
      <w:bookmarkEnd w:id="102"/>
      <w:bookmarkEnd w:id="103"/>
      <w:r>
        <w:rPr>
          <w:rtl w:val="true"/>
        </w:rPr>
        <w:t>امامان</w:t>
      </w:r>
      <w:bookmarkEnd w:id="104"/>
    </w:p>
    <w:p>
      <w:pPr>
        <w:pStyle w:val="Heading4"/>
        <w:numPr>
          <w:ilvl w:val="3"/>
          <w:numId w:val="1"/>
        </w:numPr>
        <w:rPr/>
      </w:pPr>
      <w:bookmarkStart w:id="105" w:name="__RefHeading___Toc2792061_581953129"/>
      <w:bookmarkStart w:id="106" w:name="_Toc40"/>
      <w:bookmarkEnd w:id="105"/>
      <w:r>
        <w:rPr>
          <w:rtl w:val="true"/>
        </w:rPr>
        <w:t>حدیث پانزدهم</w:t>
      </w:r>
      <w:bookmarkEnd w:id="10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فَاِنَّکُم تُقاتِلُونَ المُحِلَّینَ القاسِطِینَ الَّذینَ لایَقرَاُونَ القَرآنَ وَ لایَعْرِفُونَ حُکْمَ الکِتابَ وَ لایُدینُونَ دینَ الحَقِّ مَعَ اَمیرِالمُوُمِنینَ وَ ابنُ عَمِّ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 بِالمَعرُوفِ وَ النّاهِیِ عَنِ المُنکَرِ</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حرمت نشناسان ستمگر که قرآن نمی خوانند و حکم کتاب را نمی دانند و دین حق را نمی‌پذیرند، در رکاب امیر مؤمنان و پسر عموی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جنگید؛ او که آمر به معروف و نهی کننده‌ی از منکر است</w:t>
      </w:r>
      <w:r>
        <w:rPr>
          <w:rFonts w:eastAsia="IRNazanin" w:cs="IRNazanin"/>
          <w:color w:val="111111"/>
          <w:sz w:val="28"/>
          <w:szCs w:val="28"/>
          <w:rtl w:val="true"/>
          <w:lang w:bidi="fa-IR"/>
        </w:rPr>
        <w:t xml:space="preserve">. </w:t>
      </w:r>
      <w:bookmarkStart w:id="107" w:name="pg5581_42882"/>
    </w:p>
    <w:p>
      <w:pPr>
        <w:pStyle w:val="Heading3"/>
        <w:numPr>
          <w:ilvl w:val="2"/>
          <w:numId w:val="1"/>
        </w:numPr>
        <w:rPr/>
      </w:pPr>
      <w:bookmarkStart w:id="108" w:name="__RefHeading___Toc2792063_581953129"/>
      <w:bookmarkStart w:id="109" w:name="_Toc41"/>
      <w:bookmarkEnd w:id="107"/>
      <w:bookmarkEnd w:id="108"/>
      <w:r>
        <w:rPr>
          <w:rtl w:val="true"/>
        </w:rPr>
        <w:t>شخصیت های دینی</w:t>
      </w:r>
      <w:bookmarkEnd w:id="109"/>
    </w:p>
    <w:p>
      <w:pPr>
        <w:pStyle w:val="Heading4"/>
        <w:numPr>
          <w:ilvl w:val="3"/>
          <w:numId w:val="1"/>
        </w:numPr>
        <w:rPr/>
      </w:pPr>
      <w:bookmarkStart w:id="110" w:name="__RefHeading___Toc2792065_581953129"/>
      <w:bookmarkStart w:id="111" w:name="_Toc42"/>
      <w:bookmarkEnd w:id="110"/>
      <w:r>
        <w:rPr>
          <w:rtl w:val="true"/>
        </w:rPr>
        <w:t>حدیث شانزدهم</w:t>
      </w:r>
      <w:bookmarkEnd w:id="111"/>
    </w:p>
    <w:p>
      <w:pPr>
        <w:pStyle w:val="BookText"/>
        <w:rPr/>
      </w:pPr>
      <w:r>
        <w:rPr>
          <w:rFonts w:ascii="Amiri" w:hAnsi="Amiri" w:eastAsia="Amiri" w:cs="Amiri"/>
          <w:color w:val="111111"/>
          <w:sz w:val="28"/>
          <w:sz w:val="28"/>
          <w:szCs w:val="28"/>
          <w:rtl w:val="true"/>
          <w:lang w:bidi="ar-SA"/>
        </w:rPr>
        <w:t>اِنَّما هَلَکَ مَن کانَ قَبلِکُم حَیثُ ما عَمِلوا مِنَ المَعاصِیِ وَ َلم یَنْهَهُمْ الرَّبانیّونَ وَ الأَحبارِ عَن ذلِکَ</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امت های قبل از شما که هلاک شدند، به علت ارتکاب آنان به گناه بود؛ که شخصیت های دینی و آگاهان ایشان آن ها را نهی نکردند</w:t>
      </w:r>
      <w:r>
        <w:rPr>
          <w:rFonts w:eastAsia="IRNazanin" w:cs="IRNazanin"/>
          <w:color w:val="111111"/>
          <w:sz w:val="28"/>
          <w:szCs w:val="28"/>
          <w:rtl w:val="true"/>
          <w:lang w:bidi="fa-IR"/>
        </w:rPr>
        <w:t xml:space="preserve">. </w:t>
      </w:r>
      <w:bookmarkStart w:id="112" w:name="pg5581_42885"/>
    </w:p>
    <w:p>
      <w:pPr>
        <w:pStyle w:val="Heading3"/>
        <w:numPr>
          <w:ilvl w:val="2"/>
          <w:numId w:val="1"/>
        </w:numPr>
        <w:rPr/>
      </w:pPr>
      <w:bookmarkStart w:id="113" w:name="__RefHeading___Toc2792067_581953129"/>
      <w:bookmarkStart w:id="114" w:name="_Toc43"/>
      <w:bookmarkEnd w:id="112"/>
      <w:bookmarkEnd w:id="113"/>
      <w:r>
        <w:rPr>
          <w:rtl w:val="true"/>
        </w:rPr>
        <w:t>اهل ذکر</w:t>
      </w:r>
      <w:bookmarkEnd w:id="114"/>
    </w:p>
    <w:p>
      <w:pPr>
        <w:pStyle w:val="Heading4"/>
        <w:numPr>
          <w:ilvl w:val="3"/>
          <w:numId w:val="1"/>
        </w:numPr>
        <w:rPr/>
      </w:pPr>
      <w:bookmarkStart w:id="115" w:name="__RefHeading___Toc2792069_581953129"/>
      <w:bookmarkStart w:id="116" w:name="_Toc44"/>
      <w:bookmarkEnd w:id="115"/>
      <w:r>
        <w:rPr>
          <w:rtl w:val="true"/>
        </w:rPr>
        <w:t>حدیث هفدهم</w:t>
      </w:r>
      <w:bookmarkEnd w:id="11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للذِکر لاهلاً أَخذُوهُ مِن الدُّنیا بَدَلا فَلَم تَشغُلهُم تِجارَةٌ و لابَیعٌ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یَقطَعون به اَیّامَ الحیاةِ و یَهتِفونَ بالزَّواجِر عَن مَحارِم الله فی أَسماعِ الغافلین و یَامُرُون بالقسط و یَأتَمِرونَ به و یَنهُونَ عن المنکَر ویَتَّناهونَ عنه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ذکر مردمی هستند که یاد خدا را به جای دنیا برگزیدند، هیچ تجارت یا خرید و فروشی آنها را از یاد خدا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 خدا روزگار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گذرانند و غافلان را با هشدارهای خود از کیفرهای الهی می ترسانند و به عدالت فرمان می دهند و خود عدالت گسترند و از بدی‌ها نهی می کنند و خود از آن پرهیز دارند</w:t>
      </w:r>
      <w:r>
        <w:rPr>
          <w:rFonts w:eastAsia="IRNazanin" w:cs="IRNazanin"/>
          <w:color w:val="111111"/>
          <w:sz w:val="28"/>
          <w:szCs w:val="28"/>
          <w:rtl w:val="true"/>
          <w:lang w:bidi="fa-IR"/>
        </w:rPr>
        <w:t xml:space="preserve">. </w:t>
      </w:r>
      <w:bookmarkStart w:id="117" w:name="pg5581_42889"/>
    </w:p>
    <w:p>
      <w:pPr>
        <w:pStyle w:val="Heading3"/>
        <w:numPr>
          <w:ilvl w:val="2"/>
          <w:numId w:val="1"/>
        </w:numPr>
        <w:rPr/>
      </w:pPr>
      <w:bookmarkStart w:id="118" w:name="__RefHeading___Toc2792071_581953129"/>
      <w:bookmarkStart w:id="119" w:name="_Toc45"/>
      <w:bookmarkEnd w:id="117"/>
      <w:bookmarkEnd w:id="118"/>
      <w:r>
        <w:rPr>
          <w:rtl w:val="true"/>
        </w:rPr>
        <w:t>سرپرست خانواده</w:t>
      </w:r>
      <w:bookmarkEnd w:id="119"/>
    </w:p>
    <w:p>
      <w:pPr>
        <w:pStyle w:val="Heading4"/>
        <w:numPr>
          <w:ilvl w:val="3"/>
          <w:numId w:val="1"/>
        </w:numPr>
        <w:rPr/>
      </w:pPr>
      <w:bookmarkStart w:id="120" w:name="__RefHeading___Toc2792073_581953129"/>
      <w:bookmarkStart w:id="121" w:name="_Toc46"/>
      <w:bookmarkEnd w:id="120"/>
      <w:r>
        <w:rPr>
          <w:rtl w:val="true"/>
        </w:rPr>
        <w:t>حدیث هجدهم</w:t>
      </w:r>
      <w:bookmarkEnd w:id="121"/>
    </w:p>
    <w:p>
      <w:p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اَیّما رَجُلٍ رَأی فی مَنزٍلِهِ شَیئاً مِن فُجُورٍ فَلَمْ یُغیِّر، بَعَثَ اللهُ تَعالی بِطَیرٍ اَبَیضَ فَیُظِلُّ بِبابِهِ اَربَعینَ صَبَاحاً فَیَقُولُ لَهُ کُلَّما دَخَلَ وَ خَرَجَ غَیِّرْ، غَیِّرْ فاِنْ غَیَّرَ وَاِلا مَسَحَ بِجِناحِیهِ عَلَی عَینَیْهِ اِنْ رَاُی حَسَناً لَم یَراهُ حَسناً وَ اِنْ رَأَی قَبِیحاً لَم یُنکِرْهُ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مردی در خانه اش چیزی از فجور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و آن را اصلاح نکند، خداوند پرنده ای سفید را برمی انگیزد که چهل صبح بر در خانه اش بال می گستراند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آن مرد خارج یا داخل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کرد که هیچ،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پرنده بال‌هایش را به دو چشم او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به خوبی نگاه کند، آن را خوب نمی بیند و اگر به بدی نگاه کند، آن را زشت نمی بیند</w:t>
      </w:r>
      <w:r>
        <w:rPr>
          <w:rFonts w:eastAsia="IRNazanin" w:cs="IRNazanin"/>
          <w:color w:val="111111"/>
          <w:sz w:val="28"/>
          <w:szCs w:val="28"/>
          <w:rtl w:val="true"/>
          <w:lang w:bidi="fa-IR"/>
        </w:rPr>
        <w:t xml:space="preserve">. </w:t>
      </w:r>
      <w:bookmarkStart w:id="122" w:name="pg5581_42893"/>
    </w:p>
    <w:p>
      <w:pPr>
        <w:pStyle w:val="Heading3"/>
        <w:numPr>
          <w:ilvl w:val="2"/>
          <w:numId w:val="1"/>
        </w:numPr>
        <w:rPr/>
      </w:pPr>
      <w:bookmarkStart w:id="123" w:name="__RefHeading___Toc2792075_581953129"/>
      <w:bookmarkStart w:id="124" w:name="_Toc47"/>
      <w:bookmarkEnd w:id="122"/>
      <w:bookmarkEnd w:id="123"/>
      <w:r>
        <w:rPr>
          <w:rtl w:val="true"/>
        </w:rPr>
        <w:t>برادر دینی</w:t>
      </w:r>
      <w:bookmarkEnd w:id="124"/>
    </w:p>
    <w:p>
      <w:pPr>
        <w:pStyle w:val="Heading4"/>
        <w:numPr>
          <w:ilvl w:val="3"/>
          <w:numId w:val="1"/>
        </w:numPr>
        <w:rPr/>
      </w:pPr>
      <w:bookmarkStart w:id="125" w:name="__RefHeading___Toc2792077_581953129"/>
      <w:bookmarkStart w:id="126" w:name="_Toc48"/>
      <w:bookmarkEnd w:id="125"/>
      <w:r>
        <w:rPr>
          <w:rtl w:val="true"/>
        </w:rPr>
        <w:t>حدیث نوزدهم</w:t>
      </w:r>
      <w:bookmarkEnd w:id="126"/>
    </w:p>
    <w:p>
      <w:pPr>
        <w:pStyle w:val="BookText"/>
        <w:rPr/>
      </w:pPr>
      <w:r>
        <w:rPr>
          <w:rFonts w:ascii="Amiri" w:hAnsi="Amiri" w:eastAsia="Amiri" w:cs="Amiri"/>
          <w:color w:val="111111"/>
          <w:sz w:val="28"/>
          <w:sz w:val="28"/>
          <w:szCs w:val="28"/>
          <w:rtl w:val="true"/>
          <w:lang w:bidi="ar-SA"/>
        </w:rPr>
        <w:t>اَخُوکَ فِی اللهِ مَن هَداکَ اِلی رِشادٍ و نَهاکَ عَن فَسادٍ و اعانَکَ اِلی اِصلاحِ مَعادٍ</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دینی تو کسی است که تو را به راه رشد هدایت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و از راه فساد بازدارد و در مسیر اصلاح آخرت یاری رساند</w:t>
      </w:r>
      <w:r>
        <w:rPr>
          <w:rFonts w:eastAsia="IRNazanin" w:cs="IRNazanin"/>
          <w:color w:val="111111"/>
          <w:sz w:val="28"/>
          <w:szCs w:val="28"/>
          <w:rtl w:val="true"/>
          <w:lang w:bidi="fa-IR"/>
        </w:rPr>
        <w:t xml:space="preserve">. </w:t>
      </w:r>
      <w:bookmarkStart w:id="127" w:name="pg5581_42894"/>
    </w:p>
    <w:p>
      <w:pPr>
        <w:pStyle w:val="Heading3"/>
        <w:numPr>
          <w:ilvl w:val="2"/>
          <w:numId w:val="1"/>
        </w:numPr>
        <w:rPr/>
      </w:pPr>
      <w:bookmarkStart w:id="128" w:name="__RefHeading___Toc2792079_581953129"/>
      <w:bookmarkStart w:id="129" w:name="_Toc49"/>
      <w:bookmarkEnd w:id="127"/>
      <w:bookmarkEnd w:id="128"/>
      <w:r>
        <w:rPr>
          <w:rtl w:val="true"/>
        </w:rPr>
        <w:t>عقل</w:t>
      </w:r>
      <w:bookmarkEnd w:id="129"/>
    </w:p>
    <w:p>
      <w:pPr>
        <w:pStyle w:val="Heading4"/>
        <w:numPr>
          <w:ilvl w:val="3"/>
          <w:numId w:val="1"/>
        </w:numPr>
        <w:rPr/>
      </w:pPr>
      <w:bookmarkStart w:id="130" w:name="__RefHeading___Toc2792081_581953129"/>
      <w:bookmarkStart w:id="131" w:name="_Toc50"/>
      <w:bookmarkEnd w:id="130"/>
      <w:r>
        <w:rPr>
          <w:rtl w:val="true"/>
        </w:rPr>
        <w:t>حدیث بیستم</w:t>
      </w:r>
      <w:bookmarkEnd w:id="131"/>
    </w:p>
    <w:p>
      <w:pPr>
        <w:pStyle w:val="BookText"/>
        <w:rPr/>
      </w:pPr>
      <w:r>
        <w:rPr>
          <w:rFonts w:ascii="Amiri" w:hAnsi="Amiri" w:eastAsia="Amiri" w:cs="Amiri"/>
          <w:color w:val="111111"/>
          <w:sz w:val="28"/>
          <w:sz w:val="28"/>
          <w:szCs w:val="28"/>
          <w:rtl w:val="true"/>
          <w:lang w:bidi="ar-SA"/>
        </w:rPr>
        <w:t>اَلعَقْلُ مُنَزِّهٌ عَنِ المُنکَرِ آمِرٌ بالمَعرُوفِ</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از منکر مصونیت بخش و به معروف امر کننده است</w:t>
      </w:r>
      <w:r>
        <w:rPr>
          <w:rFonts w:eastAsia="IRNazanin" w:cs="IRNazanin"/>
          <w:color w:val="111111"/>
          <w:sz w:val="28"/>
          <w:szCs w:val="28"/>
          <w:rtl w:val="true"/>
          <w:lang w:bidi="fa-IR"/>
        </w:rPr>
        <w:t xml:space="preserve">. </w:t>
      </w:r>
      <w:bookmarkStart w:id="132" w:name="pg5581_42896"/>
    </w:p>
    <w:p>
      <w:pPr>
        <w:pStyle w:val="Heading2"/>
        <w:numPr>
          <w:ilvl w:val="1"/>
          <w:numId w:val="1"/>
        </w:numPr>
        <w:rPr/>
      </w:pPr>
      <w:bookmarkStart w:id="133" w:name="__RefHeading___Toc2792083_581953129"/>
      <w:bookmarkStart w:id="134" w:name="_Toc51"/>
      <w:bookmarkEnd w:id="132"/>
      <w:bookmarkEnd w:id="133"/>
      <w:r>
        <w:rPr>
          <w:rtl w:val="true"/>
        </w:rPr>
        <w:t>بخش چهارم</w:t>
      </w:r>
      <w:r>
        <w:rPr>
          <w:rtl w:val="true"/>
        </w:rPr>
        <w:t xml:space="preserve">: </w:t>
      </w:r>
      <w:r>
        <w:rPr>
          <w:rtl w:val="true"/>
        </w:rPr>
        <w:t>شیوه‌ها و نیاز‌های امر و نهی</w:t>
      </w:r>
      <w:bookmarkEnd w:id="13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2792085_581953129"/>
      <w:bookmarkStart w:id="136" w:name="_Toc52"/>
      <w:bookmarkEnd w:id="135"/>
      <w:r>
        <w:rPr>
          <w:rtl w:val="true"/>
        </w:rPr>
        <w:t>اشاره</w:t>
      </w:r>
      <w:bookmarkStart w:id="137" w:name="pg5581_42898"/>
      <w:bookmarkEnd w:id="136"/>
    </w:p>
    <w:p>
      <w:pPr>
        <w:pStyle w:val="Heading3"/>
        <w:numPr>
          <w:ilvl w:val="2"/>
          <w:numId w:val="1"/>
        </w:numPr>
        <w:rPr/>
      </w:pPr>
      <w:bookmarkStart w:id="138" w:name="__RefHeading___Toc2792087_581953129"/>
      <w:bookmarkStart w:id="139" w:name="_Toc53"/>
      <w:bookmarkEnd w:id="137"/>
      <w:bookmarkEnd w:id="138"/>
      <w:r>
        <w:rPr>
          <w:rtl w:val="true"/>
        </w:rPr>
        <w:t>لزوم رهبری جریان امر به معروف</w:t>
      </w:r>
      <w:bookmarkEnd w:id="139"/>
    </w:p>
    <w:p>
      <w:pPr>
        <w:pStyle w:val="Heading4"/>
        <w:numPr>
          <w:ilvl w:val="3"/>
          <w:numId w:val="1"/>
        </w:numPr>
        <w:rPr/>
      </w:pPr>
      <w:bookmarkStart w:id="140" w:name="__RefHeading___Toc2792089_581953129"/>
      <w:bookmarkStart w:id="141" w:name="_Toc54"/>
      <w:bookmarkEnd w:id="140"/>
      <w:r>
        <w:rPr>
          <w:rtl w:val="true"/>
        </w:rPr>
        <w:t>حدیث بیست و یکم</w:t>
      </w:r>
      <w:bookmarkEnd w:id="14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للاُمَةِ مِن اِمامٍ یِقومُ بامرهم فَیأمُرُهُم و یَنهاهُم وَ یُقیمُ فیهِم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کانَ الاَمرُ و النَهیُ اَحدَ اَسبابِ بَقاءِ الخَلقِ وَ اِلاّ سَقَطتِ الَّرغبُةُ و الَّرهبۀُ ولم یَرتَدِع و لَفَسَدَ التدبیرُ و کان ذلک سبباًلهلاک العِباد</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چاره ای نیست از اینکه امت امامی داشته باشند تا به امر و نهی مردم و برپایی حدود بپردازد چون امر و نهی یکی از ابزارهای بقای خلق است و گرنه شوق و ترس از بین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و هیچ کس از گناه باز نمی ایستد وتدبیر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می شود و این موجب نابودی بندگان است</w:t>
      </w:r>
      <w:r>
        <w:rPr>
          <w:rFonts w:eastAsia="IRNazanin" w:cs="IRNazanin"/>
          <w:color w:val="111111"/>
          <w:sz w:val="28"/>
          <w:szCs w:val="28"/>
          <w:rtl w:val="true"/>
          <w:lang w:bidi="fa-IR"/>
        </w:rPr>
        <w:t xml:space="preserve">. </w:t>
      </w:r>
      <w:bookmarkStart w:id="142" w:name="pg5581_42903"/>
    </w:p>
    <w:p>
      <w:pPr>
        <w:pStyle w:val="Heading3"/>
        <w:numPr>
          <w:ilvl w:val="2"/>
          <w:numId w:val="1"/>
        </w:numPr>
        <w:rPr/>
      </w:pPr>
      <w:bookmarkStart w:id="143" w:name="__RefHeading___Toc2792091_581953129"/>
      <w:bookmarkStart w:id="144" w:name="_Toc55"/>
      <w:bookmarkEnd w:id="142"/>
      <w:bookmarkEnd w:id="143"/>
      <w:r>
        <w:rPr>
          <w:rtl w:val="true"/>
        </w:rPr>
        <w:t>باور نادرست دربارۀ امر و نهی</w:t>
      </w:r>
      <w:bookmarkEnd w:id="144"/>
    </w:p>
    <w:p>
      <w:pPr>
        <w:pStyle w:val="Heading4"/>
        <w:numPr>
          <w:ilvl w:val="3"/>
          <w:numId w:val="1"/>
        </w:numPr>
        <w:rPr/>
      </w:pPr>
      <w:bookmarkStart w:id="145" w:name="__RefHeading___Toc2792093_581953129"/>
      <w:bookmarkStart w:id="146" w:name="_Toc56"/>
      <w:bookmarkEnd w:id="145"/>
      <w:r>
        <w:rPr>
          <w:rtl w:val="true"/>
        </w:rPr>
        <w:t>حدیث بیست و دوم</w:t>
      </w:r>
      <w:bookmarkEnd w:id="14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انَّ الاَمرَ بِالمَعروفِ وَ النَّهَی عَنِ المُنکَرِ لم یُقرِّبا اَجلاً وَ لم یَقطعا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یَنزِلُ مِن السَّماء الی الأَرضِ کَقِطَرِ المَطَرِ اِلی کِلِّ نَفسِ بِما قَدَّرَ اللهُ لَها مِن زیادَةٍ اَونُقصانٍ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امر به معروف و نهی از منکر اجلی را نزدیک نمی سازد و رزقی را قطع نمی کند، زیرا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به زمین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قطره های باران برای هر کس به اندازه ای که خدا برایش در نظر گرفته است، کم یا زیاد، فرستاده می شود </w:t>
      </w:r>
      <w:bookmarkStart w:id="147" w:name="pg5581_42907"/>
    </w:p>
    <w:p>
      <w:pPr>
        <w:pStyle w:val="Heading3"/>
        <w:numPr>
          <w:ilvl w:val="2"/>
          <w:numId w:val="1"/>
        </w:numPr>
        <w:rPr/>
      </w:pPr>
      <w:bookmarkStart w:id="148" w:name="__RefHeading___Toc2792095_581953129"/>
      <w:bookmarkStart w:id="149" w:name="_Toc57"/>
      <w:bookmarkEnd w:id="147"/>
      <w:bookmarkEnd w:id="148"/>
      <w:r>
        <w:rPr>
          <w:rtl w:val="true"/>
        </w:rPr>
        <w:t>صبر</w:t>
      </w:r>
      <w:bookmarkEnd w:id="149"/>
    </w:p>
    <w:p>
      <w:pPr>
        <w:pStyle w:val="Heading4"/>
        <w:numPr>
          <w:ilvl w:val="3"/>
          <w:numId w:val="1"/>
        </w:numPr>
        <w:rPr/>
      </w:pPr>
      <w:bookmarkStart w:id="150" w:name="__RefHeading___Toc2792097_581953129"/>
      <w:bookmarkStart w:id="151" w:name="_Toc58"/>
      <w:bookmarkEnd w:id="150"/>
      <w:r>
        <w:rPr>
          <w:rtl w:val="true"/>
        </w:rPr>
        <w:t>حدیث بیست و سوم</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عَلی ما اَصابَکَ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المَشَقَّةِ وَ الأَذیِ فِی الأَمرِ بِالمَعْرُوفِ وَ النَّهیِ عَنِ المُنکَر</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علی ما اصابک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بر آنچه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و اذیت در امر به معروف و نهی از منکر است</w:t>
      </w:r>
      <w:r>
        <w:rPr>
          <w:rFonts w:eastAsia="IRNazanin" w:cs="IRNazanin"/>
          <w:color w:val="111111"/>
          <w:sz w:val="28"/>
          <w:szCs w:val="28"/>
          <w:rtl w:val="true"/>
          <w:lang w:bidi="fa-IR"/>
        </w:rPr>
        <w:t xml:space="preserve">. </w:t>
      </w:r>
      <w:bookmarkStart w:id="152" w:name="pg5581_42909"/>
    </w:p>
    <w:p>
      <w:pPr>
        <w:pStyle w:val="Heading3"/>
        <w:numPr>
          <w:ilvl w:val="2"/>
          <w:numId w:val="1"/>
        </w:numPr>
        <w:rPr/>
      </w:pPr>
      <w:bookmarkStart w:id="153" w:name="__RefHeading___Toc2792099_581953129"/>
      <w:bookmarkStart w:id="154" w:name="_Toc59"/>
      <w:bookmarkEnd w:id="152"/>
      <w:bookmarkEnd w:id="153"/>
      <w:r>
        <w:rPr>
          <w:rtl w:val="true"/>
        </w:rPr>
        <w:t>شجاعت</w:t>
      </w:r>
      <w:bookmarkEnd w:id="154"/>
    </w:p>
    <w:p>
      <w:pPr>
        <w:pStyle w:val="Heading4"/>
        <w:numPr>
          <w:ilvl w:val="3"/>
          <w:numId w:val="1"/>
        </w:numPr>
        <w:rPr/>
      </w:pPr>
      <w:bookmarkStart w:id="155" w:name="__RefHeading___Toc2792101_581953129"/>
      <w:bookmarkStart w:id="156" w:name="_Toc60"/>
      <w:bookmarkEnd w:id="155"/>
      <w:r>
        <w:rPr>
          <w:rtl w:val="true"/>
        </w:rPr>
        <w:t>حدیث بیست و چهارم</w:t>
      </w:r>
      <w:bookmarkEnd w:id="15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بِالمَعروفِ تَکُنْ مِنْ اَهِلِهِ وَ اَنکِرِ المُنکَرَ بِیدِکَ وَ ِلِسانِکَ وَ بایِن مَن فَعَلَهُ بِجُهدِکَ وَ جاهِد فِی اللهِ حَقَّ جِهادِهِ وَلا تَأخُذْکَ فِی اللهِ لَومَةُ لائِمٍ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کن و از اهلش باش و منکر را با دست و زبان خود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انجام دهندۀ آن دوری نما و در راه خدا آن گونه که شایسته اوست کوشش کن و در راه خدا سرزنش ملامت کننده‌ای مانع تو نشود</w:t>
      </w:r>
      <w:r>
        <w:rPr>
          <w:rFonts w:eastAsia="IRNazanin" w:cs="IRNazanin"/>
          <w:color w:val="111111"/>
          <w:sz w:val="28"/>
          <w:szCs w:val="28"/>
          <w:rtl w:val="true"/>
          <w:lang w:bidi="fa-IR"/>
        </w:rPr>
        <w:t xml:space="preserve">. </w:t>
      </w:r>
      <w:bookmarkStart w:id="157" w:name="pg5581_42912"/>
    </w:p>
    <w:p>
      <w:pPr>
        <w:pStyle w:val="Heading3"/>
        <w:numPr>
          <w:ilvl w:val="2"/>
          <w:numId w:val="1"/>
        </w:numPr>
        <w:rPr/>
      </w:pPr>
      <w:bookmarkStart w:id="158" w:name="__RefHeading___Toc2792103_581953129"/>
      <w:bookmarkStart w:id="159" w:name="_Toc61"/>
      <w:bookmarkEnd w:id="157"/>
      <w:bookmarkEnd w:id="158"/>
      <w:r>
        <w:rPr>
          <w:rtl w:val="true"/>
        </w:rPr>
        <w:t>پیشگامی</w:t>
      </w:r>
      <w:bookmarkEnd w:id="159"/>
    </w:p>
    <w:p>
      <w:pPr>
        <w:pStyle w:val="Heading4"/>
        <w:numPr>
          <w:ilvl w:val="3"/>
          <w:numId w:val="1"/>
        </w:numPr>
        <w:rPr/>
      </w:pPr>
      <w:bookmarkStart w:id="160" w:name="__RefHeading___Toc2792105_581953129"/>
      <w:bookmarkStart w:id="161" w:name="_Toc62"/>
      <w:bookmarkEnd w:id="160"/>
      <w:r>
        <w:rPr>
          <w:rtl w:val="true"/>
        </w:rPr>
        <w:t>حدیث بیست و پنجم</w:t>
      </w:r>
      <w:bookmarkEnd w:id="161"/>
    </w:p>
    <w:p>
      <w:pPr>
        <w:pStyle w:val="BookText"/>
        <w:rPr/>
      </w:pPr>
      <w:r>
        <w:rPr>
          <w:rFonts w:ascii="Amiri" w:hAnsi="Amiri" w:eastAsia="Amiri" w:cs="Amiri"/>
          <w:color w:val="111111"/>
          <w:sz w:val="28"/>
          <w:sz w:val="28"/>
          <w:szCs w:val="28"/>
          <w:rtl w:val="true"/>
          <w:lang w:bidi="ar-SA"/>
        </w:rPr>
        <w:t>یَقبَحُ عَلی الرَّجُلِ اَنْ یُنکرَ عَلی النّاسِ مُنکراتٍ و یَنهاهُم عَنْ رَذائلٍ وَ سیِّئاتٍ وَ اِذا خَلَی بِنَفْسِهِ اِرتَکَبَها وَ لایَستَنکِفُ مِنْ فِعلِها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شخص زشت است که منکرها را برای مردم بد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بداند و آنان را از صفات بد و گناهان نهی کند، امّا هر وقت تنها شد خود مرتکب آنها شود و از انجام دادنشان باز نایستد</w:t>
      </w:r>
      <w:r>
        <w:rPr>
          <w:rFonts w:eastAsia="IRNazanin" w:cs="IRNazanin"/>
          <w:color w:val="111111"/>
          <w:sz w:val="28"/>
          <w:szCs w:val="28"/>
          <w:rtl w:val="true"/>
          <w:lang w:bidi="fa-IR"/>
        </w:rPr>
        <w:t xml:space="preserve">. </w:t>
      </w:r>
      <w:bookmarkStart w:id="162" w:name="pg5581_42914"/>
    </w:p>
    <w:p>
      <w:pPr>
        <w:pStyle w:val="Heading3"/>
        <w:numPr>
          <w:ilvl w:val="2"/>
          <w:numId w:val="1"/>
        </w:numPr>
        <w:rPr/>
      </w:pPr>
      <w:bookmarkStart w:id="163" w:name="__RefHeading___Toc2792107_581953129"/>
      <w:bookmarkStart w:id="164" w:name="_Toc63"/>
      <w:bookmarkEnd w:id="162"/>
      <w:bookmarkEnd w:id="163"/>
      <w:r>
        <w:rPr>
          <w:rtl w:val="true"/>
        </w:rPr>
        <w:t>محدوده امر به معروف</w:t>
      </w:r>
      <w:bookmarkEnd w:id="164"/>
    </w:p>
    <w:p>
      <w:pPr>
        <w:pStyle w:val="Heading4"/>
        <w:numPr>
          <w:ilvl w:val="3"/>
          <w:numId w:val="1"/>
        </w:numPr>
        <w:rPr/>
      </w:pPr>
      <w:bookmarkStart w:id="165" w:name="__RefHeading___Toc2792109_581953129"/>
      <w:bookmarkStart w:id="166" w:name="_Toc64"/>
      <w:bookmarkEnd w:id="165"/>
      <w:r>
        <w:rPr>
          <w:rtl w:val="true"/>
        </w:rPr>
        <w:t>حدیث بیست و ششم</w:t>
      </w:r>
      <w:bookmarkEnd w:id="166"/>
    </w:p>
    <w:p>
      <w:pPr>
        <w:pStyle w:val="BookText"/>
        <w:rPr/>
      </w:pPr>
      <w:r>
        <w:rPr>
          <w:rFonts w:ascii="Amiri" w:hAnsi="Amiri" w:eastAsia="Amiri" w:cs="Amiri"/>
          <w:color w:val="111111"/>
          <w:sz w:val="28"/>
          <w:sz w:val="28"/>
          <w:szCs w:val="28"/>
          <w:rtl w:val="true"/>
          <w:lang w:bidi="ar-SA"/>
        </w:rPr>
        <w:t>قالوا یا وَصیَّ رَسولِ اللهِ لا نَأمُرُ بِالمَعروفِ حَتّی نَعمَلُ بِهِ کُلَّهُ وَ لا نَنهی عَنِ المُنکَرِ حَتّی نَنتهی عَنه کُلَّهُ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مُرُوا بِالمَعروفِ وَ اِنْ لَم تَعمَلَوا بِهِ کُلَّه وَ انهُوا عَنِ المُنکَرِ وَ اِنْ لَم تَنتَهُوا عَنهُ کُلَّهُ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جانشین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تا زمانی که به تمام معروف‌ها عمل کنیم و نهی از منکر نمی کنیم مگر زمانی که از تمام منکرها دوری 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بلکه به معروف امر کنید؛ هر چند به تمام آن عمل نکرده باشید و نهی از منکر کنید؛ هر چند از تمام منکرها دوری نکرده باشید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منافاتی با حدیث قبل ندارد، در حدیث سابق امام بهترین حالت را این می داند که مسلمان به تمام معروف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امر می کند عمل کند و از هر منکری که نهی می کند، خودش هم 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 حضرت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به خدا </w:t>
      </w:r>
    </w:p>
    <w:p>
      <w:pPr>
        <w:pStyle w:val="BookText"/>
        <w:rPr/>
      </w:pPr>
      <w:r>
        <w:rPr>
          <w:rFonts w:ascii="IRNazanin" w:hAnsi="IRNazanin" w:eastAsia="IRNazanin"/>
          <w:color w:val="111111"/>
          <w:sz w:val="28"/>
          <w:sz w:val="28"/>
          <w:szCs w:val="28"/>
          <w:rtl w:val="true"/>
          <w:lang w:bidi="fa-IR"/>
        </w:rPr>
        <w:t>سوگند شما را به هیچ طاعتی وادار نمی‌کنم مگر اینکه پیش از آن خود به آن</w:t>
      </w:r>
    </w:p>
    <w:p>
      <w:pPr>
        <w:pStyle w:val="BookText"/>
        <w:rPr/>
      </w:pPr>
      <w:r>
        <w:rPr>
          <w:rFonts w:ascii="IRNazanin" w:hAnsi="IRNazanin" w:eastAsia="IRNazanin"/>
          <w:color w:val="111111"/>
          <w:sz w:val="28"/>
          <w:sz w:val="28"/>
          <w:szCs w:val="28"/>
          <w:rtl w:val="true"/>
          <w:lang w:bidi="fa-IR"/>
        </w:rPr>
        <w:t>عمل کرده‌ام و از نافرمانی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مگر اینکه خود قبلاً آن را ترک کرده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خ</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حدیث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 شود که مبادا مسلمانان به خاطره ملتزم نبودن به همه ارزشها و ترک همه منکرها، در مقابل ترک معروف و عمل به منکر سکوت کنند و با این کاراز گناه حساسیت زدایی شود</w:t>
      </w:r>
      <w:r>
        <w:rPr>
          <w:rFonts w:eastAsia="IRNazanin" w:cs="IRNazanin"/>
          <w:color w:val="111111"/>
          <w:sz w:val="28"/>
          <w:szCs w:val="28"/>
          <w:rtl w:val="true"/>
          <w:lang w:bidi="fa-IR"/>
        </w:rPr>
        <w:t xml:space="preserve">. </w:t>
      </w:r>
      <w:bookmarkStart w:id="167" w:name="pg5581_42920"/>
    </w:p>
    <w:p>
      <w:pPr>
        <w:pStyle w:val="Heading3"/>
        <w:numPr>
          <w:ilvl w:val="2"/>
          <w:numId w:val="1"/>
        </w:numPr>
        <w:rPr/>
      </w:pPr>
      <w:bookmarkStart w:id="168" w:name="__RefHeading___Toc2792111_581953129"/>
      <w:bookmarkStart w:id="169" w:name="_Toc65"/>
      <w:bookmarkEnd w:id="167"/>
      <w:bookmarkEnd w:id="168"/>
      <w:r>
        <w:rPr>
          <w:rtl w:val="true"/>
        </w:rPr>
        <w:t>تحمل هزینه ها</w:t>
      </w:r>
      <w:bookmarkEnd w:id="169"/>
    </w:p>
    <w:p>
      <w:pPr>
        <w:pStyle w:val="Heading4"/>
        <w:numPr>
          <w:ilvl w:val="3"/>
          <w:numId w:val="1"/>
        </w:numPr>
        <w:rPr/>
      </w:pPr>
      <w:bookmarkStart w:id="170" w:name="__RefHeading___Toc2792113_581953129"/>
      <w:bookmarkStart w:id="171" w:name="_Toc66"/>
      <w:bookmarkEnd w:id="170"/>
      <w:r>
        <w:rPr>
          <w:rtl w:val="true"/>
        </w:rPr>
        <w:t>حدیث بیست و هفتم</w:t>
      </w:r>
      <w:bookmarkEnd w:id="171"/>
    </w:p>
    <w:p>
      <w:pPr>
        <w:pStyle w:val="BookText"/>
        <w:rPr/>
      </w:pPr>
      <w:r>
        <w:rPr>
          <w:rFonts w:ascii="Amiri" w:hAnsi="Amiri" w:eastAsia="Amiri" w:cs="Amiri"/>
          <w:color w:val="111111"/>
          <w:sz w:val="28"/>
          <w:sz w:val="28"/>
          <w:szCs w:val="28"/>
          <w:rtl w:val="true"/>
          <w:lang w:bidi="ar-SA"/>
        </w:rPr>
        <w:t>اِنَّ نَبِیَّ اللهِ زَکریّا قَد نُشِرَ بِالمِنشارِ وَ یَحیی ذُبِحَ وَ قَتَلَهُ قَومُهُ وَ هُو یَدعُوهُم اِلَی اللهِ عَزَّ وَ جَلِّ</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خداوند، زکرّیا را با ارّه قطعه قطعه کردندو یحیی را قومش کشتند، با اینکه او آنها را به خدا دعوت می کرد</w:t>
      </w:r>
      <w:r>
        <w:rPr>
          <w:rFonts w:eastAsia="IRNazanin" w:cs="IRNazanin"/>
          <w:color w:val="111111"/>
          <w:sz w:val="28"/>
          <w:szCs w:val="28"/>
          <w:rtl w:val="true"/>
          <w:lang w:bidi="fa-IR"/>
        </w:rPr>
        <w:t xml:space="preserve">. </w:t>
      </w:r>
      <w:bookmarkStart w:id="172" w:name="pg5581_42922"/>
    </w:p>
    <w:p>
      <w:pPr>
        <w:pStyle w:val="Heading3"/>
        <w:numPr>
          <w:ilvl w:val="2"/>
          <w:numId w:val="1"/>
        </w:numPr>
        <w:rPr/>
      </w:pPr>
      <w:bookmarkStart w:id="173" w:name="__RefHeading___Toc2792115_581953129"/>
      <w:bookmarkStart w:id="174" w:name="_Toc67"/>
      <w:bookmarkEnd w:id="172"/>
      <w:bookmarkEnd w:id="173"/>
      <w:r>
        <w:rPr>
          <w:rtl w:val="true"/>
        </w:rPr>
        <w:t>امر و نهی با عمل</w:t>
      </w:r>
      <w:bookmarkEnd w:id="174"/>
    </w:p>
    <w:p>
      <w:pPr>
        <w:pStyle w:val="Heading4"/>
        <w:numPr>
          <w:ilvl w:val="3"/>
          <w:numId w:val="1"/>
        </w:numPr>
        <w:rPr/>
      </w:pPr>
      <w:bookmarkStart w:id="175" w:name="__RefHeading___Toc2792117_581953129"/>
      <w:bookmarkStart w:id="176" w:name="_Toc68"/>
      <w:bookmarkEnd w:id="175"/>
      <w:r>
        <w:rPr>
          <w:rtl w:val="true"/>
        </w:rPr>
        <w:t>حدیث بیست و هشتم</w:t>
      </w:r>
      <w:bookmarkEnd w:id="176"/>
    </w:p>
    <w:p>
      <w:pPr>
        <w:pStyle w:val="BookText"/>
        <w:rPr/>
      </w:pPr>
      <w:r>
        <w:rPr>
          <w:rFonts w:ascii="Amiri" w:hAnsi="Amiri" w:eastAsia="Amiri" w:cs="Amiri"/>
          <w:color w:val="111111"/>
          <w:sz w:val="28"/>
          <w:sz w:val="28"/>
          <w:szCs w:val="28"/>
          <w:rtl w:val="true"/>
          <w:lang w:bidi="ar-SA"/>
        </w:rPr>
        <w:t>اِفعَلِ المَعروفَ ما اَمکَنَ وَ ازْجُرِ المُسِئَ بِفعلِ الحَسَنِ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می توانی نیکوکاری کن و با انجام کار خوب، زشتی را متروک ساز</w:t>
      </w:r>
      <w:r>
        <w:rPr>
          <w:rFonts w:eastAsia="IRNazanin" w:cs="IRNazanin"/>
          <w:color w:val="111111"/>
          <w:sz w:val="28"/>
          <w:szCs w:val="28"/>
          <w:rtl w:val="true"/>
          <w:lang w:bidi="fa-IR"/>
        </w:rPr>
        <w:t xml:space="preserve">. </w:t>
      </w:r>
      <w:bookmarkStart w:id="177" w:name="pg5581_42924"/>
    </w:p>
    <w:p>
      <w:pPr>
        <w:pStyle w:val="Heading3"/>
        <w:numPr>
          <w:ilvl w:val="2"/>
          <w:numId w:val="1"/>
        </w:numPr>
        <w:rPr/>
      </w:pPr>
      <w:bookmarkStart w:id="178" w:name="__RefHeading___Toc2792119_581953129"/>
      <w:bookmarkStart w:id="179" w:name="_Toc69"/>
      <w:bookmarkEnd w:id="177"/>
      <w:bookmarkEnd w:id="178"/>
      <w:r>
        <w:rPr>
          <w:rtl w:val="true"/>
        </w:rPr>
        <w:t>اجرای بدون تبعیض</w:t>
      </w:r>
      <w:bookmarkEnd w:id="179"/>
    </w:p>
    <w:p>
      <w:pPr>
        <w:pStyle w:val="Heading4"/>
        <w:numPr>
          <w:ilvl w:val="3"/>
          <w:numId w:val="1"/>
        </w:numPr>
        <w:rPr/>
      </w:pPr>
      <w:bookmarkStart w:id="180" w:name="__RefHeading___Toc2792121_581953129"/>
      <w:bookmarkStart w:id="181" w:name="_Toc70"/>
      <w:bookmarkEnd w:id="180"/>
      <w:r>
        <w:rPr>
          <w:rtl w:val="true"/>
        </w:rPr>
        <w:t>حدیث بیست و نهم</w:t>
      </w:r>
      <w:bookmarkEnd w:id="181"/>
    </w:p>
    <w:p>
      <w:pPr>
        <w:pStyle w:val="BookText"/>
        <w:rPr/>
      </w:pPr>
      <w:r>
        <w:rPr>
          <w:rFonts w:ascii="Amiri" w:hAnsi="Amiri" w:eastAsia="Amiri" w:cs="Amiri"/>
          <w:color w:val="111111"/>
          <w:sz w:val="28"/>
          <w:sz w:val="28"/>
          <w:szCs w:val="28"/>
          <w:rtl w:val="true"/>
          <w:lang w:bidi="ar-SA"/>
        </w:rPr>
        <w:t>اِنَّما هَلَکَ بَنُواِسرائیلِ لِأَنّهم کانُوا یُقیمُونَ الحدودَ عَلی الوَضیعِ دُونَ الشّریفِ</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برای این هلاک شدند که حدود را تنها بر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فرودستان جاری می کردند؛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بالادستی </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5581_42928"/>
      <w:bookmarkStart w:id="183" w:name="pg5581_42928"/>
      <w:bookmarkEnd w:id="183"/>
    </w:p>
    <w:p>
      <w:pPr>
        <w:pStyle w:val="Heading2"/>
        <w:numPr>
          <w:ilvl w:val="1"/>
          <w:numId w:val="1"/>
        </w:numPr>
        <w:rPr/>
      </w:pPr>
      <w:bookmarkStart w:id="184" w:name="pg5581_42928"/>
      <w:bookmarkStart w:id="185" w:name="__RefHeading___Toc2792123_581953129"/>
      <w:bookmarkStart w:id="186" w:name="_Toc71"/>
      <w:bookmarkEnd w:id="184"/>
      <w:bookmarkEnd w:id="185"/>
      <w:r>
        <w:rPr>
          <w:rtl w:val="true"/>
        </w:rPr>
        <w:t xml:space="preserve">بخش پنجم </w:t>
      </w:r>
      <w:r>
        <w:rPr>
          <w:rtl w:val="true"/>
        </w:rPr>
        <w:t xml:space="preserve">: </w:t>
      </w:r>
      <w:r>
        <w:rPr>
          <w:rtl w:val="true"/>
        </w:rPr>
        <w:t>ترک امر به معروف و عواقب آن</w:t>
      </w:r>
      <w:bookmarkEnd w:id="18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2792125_581953129"/>
      <w:bookmarkStart w:id="188" w:name="_Toc72"/>
      <w:bookmarkEnd w:id="187"/>
      <w:r>
        <w:rPr>
          <w:rtl w:val="true"/>
        </w:rPr>
        <w:t>اشاره</w:t>
      </w:r>
      <w:bookmarkStart w:id="189" w:name="pg5581_42930"/>
      <w:bookmarkEnd w:id="188"/>
    </w:p>
    <w:p>
      <w:pPr>
        <w:pStyle w:val="Heading3"/>
        <w:numPr>
          <w:ilvl w:val="2"/>
          <w:numId w:val="1"/>
        </w:numPr>
        <w:rPr/>
      </w:pPr>
      <w:bookmarkStart w:id="190" w:name="__RefHeading___Toc2792127_581953129"/>
      <w:bookmarkStart w:id="191" w:name="_Toc73"/>
      <w:bookmarkEnd w:id="189"/>
      <w:bookmarkEnd w:id="190"/>
      <w:r>
        <w:rPr>
          <w:rtl w:val="true"/>
        </w:rPr>
        <w:t>سلطۀ اشرار</w:t>
      </w:r>
      <w:bookmarkEnd w:id="191"/>
    </w:p>
    <w:p>
      <w:pPr>
        <w:pStyle w:val="Heading4"/>
        <w:numPr>
          <w:ilvl w:val="3"/>
          <w:numId w:val="1"/>
        </w:numPr>
        <w:rPr/>
      </w:pPr>
      <w:bookmarkStart w:id="192" w:name="__RefHeading___Toc2792129_581953129"/>
      <w:bookmarkStart w:id="193" w:name="_Toc74"/>
      <w:bookmarkEnd w:id="192"/>
      <w:r>
        <w:rPr>
          <w:rtl w:val="true"/>
        </w:rPr>
        <w:t>حدیث سی ام</w:t>
      </w:r>
      <w:bookmarkEnd w:id="193"/>
    </w:p>
    <w:p>
      <w:pPr>
        <w:pStyle w:val="BookText"/>
        <w:rPr/>
      </w:pPr>
      <w:r>
        <w:rPr>
          <w:rFonts w:ascii="Amiri" w:hAnsi="Amiri" w:eastAsia="Amiri" w:cs="Amiri"/>
          <w:color w:val="111111"/>
          <w:sz w:val="28"/>
          <w:sz w:val="28"/>
          <w:szCs w:val="28"/>
          <w:rtl w:val="true"/>
          <w:lang w:bidi="ar-SA"/>
        </w:rPr>
        <w:t xml:space="preserve">وَ اِیّاکُم وَ التَّدابُرَ وَ التَّقاطُعَ لاتَترکوا الأَمرِ بِالمَعروفِ وَ النَّهیِ عَنِ المُنکَرِ فَیوَلّی علیکم شِرارُکُم ثم تدعون فَلایُستَجابُ لَکُم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به یکدیگر کردن و بریدن از هم دوری کنید، 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را ترک ننمایید زیرا بدان بر شما مسلّط خواهند شد و دعای شما مستجاب نخواهد شد</w:t>
      </w:r>
      <w:r>
        <w:rPr>
          <w:rFonts w:eastAsia="IRNazanin" w:cs="IRNazanin"/>
          <w:color w:val="111111"/>
          <w:sz w:val="28"/>
          <w:szCs w:val="28"/>
          <w:rtl w:val="true"/>
          <w:lang w:bidi="fa-IR"/>
        </w:rPr>
        <w:t xml:space="preserve">. </w:t>
      </w:r>
      <w:bookmarkStart w:id="194" w:name="pg5581_42932"/>
    </w:p>
    <w:p>
      <w:pPr>
        <w:pStyle w:val="Heading3"/>
        <w:numPr>
          <w:ilvl w:val="2"/>
          <w:numId w:val="1"/>
        </w:numPr>
        <w:rPr/>
      </w:pPr>
      <w:bookmarkStart w:id="195" w:name="__RefHeading___Toc2792131_581953129"/>
      <w:bookmarkStart w:id="196" w:name="_Toc75"/>
      <w:bookmarkEnd w:id="194"/>
      <w:bookmarkEnd w:id="195"/>
      <w:r>
        <w:rPr>
          <w:rtl w:val="true"/>
        </w:rPr>
        <w:t>عقوبت الهی</w:t>
      </w:r>
      <w:bookmarkEnd w:id="196"/>
    </w:p>
    <w:p>
      <w:pPr>
        <w:pStyle w:val="Heading4"/>
        <w:numPr>
          <w:ilvl w:val="3"/>
          <w:numId w:val="1"/>
        </w:numPr>
        <w:rPr/>
      </w:pPr>
      <w:bookmarkStart w:id="197" w:name="__RefHeading___Toc2792133_581953129"/>
      <w:bookmarkStart w:id="198" w:name="_Toc76"/>
      <w:bookmarkEnd w:id="197"/>
      <w:r>
        <w:rPr>
          <w:rtl w:val="true"/>
        </w:rPr>
        <w:t>حدیث سی و یکم</w:t>
      </w:r>
      <w:bookmarkEnd w:id="19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اَیُها اَلنّاس اِنَ اللهَ عَزَّ وَ جَلََّ لا یُعَذِبُ العامَةَ بِذَنبِ الخاصَّۀِ اِذا عَمِلتِ الخاصَّةُ بِالمُنکَرِ سِرّاً مِن غَیرِ اَن تَعلَمَ اَلعامَةُ فَاِذا عَمِلَتِ الخاصّةُ بِالمُنکَرِ جَهاراً فَلَمْ یُغَیِّر لذالِک العامَّةُ اِستُوجِبَ الفَریقانُ العُقوبَةَ مِنَ اللهِ عزَّ و جلَّ</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بدانید به راستی خدای عزّ و جلّ عامه را به گناه خواص عذاب نمی کند، هرگاه خواص پنهانی گناه کنند، وقتی سردمداران آشکارا به منکر عمل کنند و عموم مردم نسبت به آن خشم نگیرند هر دو گروه از سوی خدای تعالی سزاوار عقوبت خواهند بود</w:t>
      </w:r>
      <w:r>
        <w:rPr>
          <w:rFonts w:eastAsia="IRNazanin" w:cs="IRNazanin"/>
          <w:color w:val="111111"/>
          <w:sz w:val="28"/>
          <w:szCs w:val="28"/>
          <w:rtl w:val="true"/>
          <w:lang w:bidi="fa-IR"/>
        </w:rPr>
        <w:t xml:space="preserve">. </w:t>
      </w:r>
      <w:bookmarkStart w:id="199" w:name="pg5581_42937"/>
    </w:p>
    <w:p>
      <w:pPr>
        <w:pStyle w:val="Heading3"/>
        <w:numPr>
          <w:ilvl w:val="2"/>
          <w:numId w:val="1"/>
        </w:numPr>
        <w:rPr/>
      </w:pPr>
      <w:bookmarkStart w:id="200" w:name="__RefHeading___Toc2792135_581953129"/>
      <w:bookmarkStart w:id="201" w:name="_Toc77"/>
      <w:bookmarkEnd w:id="199"/>
      <w:bookmarkEnd w:id="200"/>
      <w:r>
        <w:rPr>
          <w:rtl w:val="true"/>
        </w:rPr>
        <w:t>ضرر عمومی</w:t>
      </w:r>
      <w:bookmarkEnd w:id="201"/>
    </w:p>
    <w:p>
      <w:pPr>
        <w:pStyle w:val="Heading4"/>
        <w:numPr>
          <w:ilvl w:val="3"/>
          <w:numId w:val="1"/>
        </w:numPr>
        <w:rPr/>
      </w:pPr>
      <w:bookmarkStart w:id="202" w:name="__RefHeading___Toc2792137_581953129"/>
      <w:bookmarkStart w:id="203" w:name="_Toc78"/>
      <w:bookmarkEnd w:id="202"/>
      <w:r>
        <w:rPr>
          <w:rtl w:val="true"/>
        </w:rPr>
        <w:t>حدیث سی و دوم</w:t>
      </w:r>
      <w:bookmarkEnd w:id="203"/>
    </w:p>
    <w:p>
      <w:pPr>
        <w:pStyle w:val="BookText"/>
        <w:rPr/>
      </w:pPr>
      <w:r>
        <w:rPr>
          <w:rFonts w:ascii="Amiri" w:hAnsi="Amiri" w:eastAsia="Amiri" w:cs="Amiri"/>
          <w:color w:val="111111"/>
          <w:sz w:val="28"/>
          <w:sz w:val="28"/>
          <w:szCs w:val="28"/>
          <w:rtl w:val="true"/>
          <w:lang w:bidi="ar-SA"/>
        </w:rPr>
        <w:t>اِنَّ المَعصِیةَ اِذا عَمِلِ بِها العَبدُ سِرّاً لَمْ تَضُرُّ ِالاّ عامِلَها وَ اِذا عَمِلَ بِها عُلانِیَةً وَ لَم یُغَیِّرْ عَلیهِ أَضَرَّتِ العامَّةَ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بنده در خفا گناه کند، تنها خودش ضرر می بیند، امّا اگر آشکارا گناه کند و مردم بر او خشم نگیرند، همه ضرر خواهند کرد</w:t>
      </w:r>
      <w:r>
        <w:rPr>
          <w:rFonts w:eastAsia="IRNazanin" w:cs="IRNazanin"/>
          <w:color w:val="111111"/>
          <w:sz w:val="28"/>
          <w:szCs w:val="28"/>
          <w:rtl w:val="true"/>
          <w:lang w:bidi="fa-IR"/>
        </w:rPr>
        <w:t xml:space="preserve">. </w:t>
      </w:r>
      <w:bookmarkStart w:id="204" w:name="pg5581_42938"/>
    </w:p>
    <w:p>
      <w:pPr>
        <w:pStyle w:val="Heading3"/>
        <w:numPr>
          <w:ilvl w:val="2"/>
          <w:numId w:val="1"/>
        </w:numPr>
        <w:rPr/>
      </w:pPr>
      <w:bookmarkStart w:id="205" w:name="__RefHeading___Toc2792139_581953129"/>
      <w:bookmarkStart w:id="206" w:name="_Toc79"/>
      <w:bookmarkEnd w:id="204"/>
      <w:bookmarkEnd w:id="205"/>
      <w:r>
        <w:rPr>
          <w:rtl w:val="true"/>
        </w:rPr>
        <w:t>نزول بلا</w:t>
      </w:r>
      <w:bookmarkEnd w:id="206"/>
    </w:p>
    <w:p>
      <w:pPr>
        <w:pStyle w:val="Heading4"/>
        <w:numPr>
          <w:ilvl w:val="3"/>
          <w:numId w:val="1"/>
        </w:numPr>
        <w:rPr/>
      </w:pPr>
      <w:bookmarkStart w:id="207" w:name="__RefHeading___Toc2792141_581953129"/>
      <w:bookmarkStart w:id="208" w:name="_Toc80"/>
      <w:bookmarkEnd w:id="207"/>
      <w:r>
        <w:rPr>
          <w:rtl w:val="true"/>
        </w:rPr>
        <w:t>حدیث سی و سوم</w:t>
      </w:r>
      <w:bookmarkEnd w:id="208"/>
    </w:p>
    <w:p>
      <w:pPr>
        <w:pStyle w:val="BookText"/>
        <w:rPr/>
      </w:pPr>
      <w:r>
        <w:rPr>
          <w:rFonts w:ascii="Amiri" w:hAnsi="Amiri" w:eastAsia="Amiri" w:cs="Amiri"/>
          <w:color w:val="111111"/>
          <w:sz w:val="28"/>
          <w:sz w:val="28"/>
          <w:szCs w:val="28"/>
          <w:rtl w:val="true"/>
          <w:lang w:bidi="ar-SA"/>
        </w:rPr>
        <w:t>اَلذُّنوبَ الَتّی تُنزِلُ البَلاءَ تَرکُ اِغاثَةُ المَلهُوفِ وِ تَرکُ مُعاوَنَةِ المَظلُومِ وَ تَضییعُ الأمرِ بِالمَعروفِ وَ النَّهیِ عَنِ المُنکَرِ</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گناهانی که بلا را نازل می کنند، نرسیدن به فریاددردمند و یاری نکردن مظلوم و ضایع کردن امر به معروف و نهی از منکر می باشند</w:t>
      </w:r>
      <w:r>
        <w:rPr>
          <w:rFonts w:eastAsia="IRNazanin" w:cs="IRNazanin"/>
          <w:color w:val="111111"/>
          <w:sz w:val="28"/>
          <w:szCs w:val="28"/>
          <w:rtl w:val="true"/>
          <w:lang w:bidi="fa-IR"/>
        </w:rPr>
        <w:t xml:space="preserve">. </w:t>
      </w:r>
      <w:bookmarkStart w:id="209" w:name="pg5581_42940"/>
    </w:p>
    <w:p>
      <w:pPr>
        <w:pStyle w:val="Heading3"/>
        <w:numPr>
          <w:ilvl w:val="2"/>
          <w:numId w:val="1"/>
        </w:numPr>
        <w:rPr/>
      </w:pPr>
      <w:bookmarkStart w:id="210" w:name="__RefHeading___Toc2792143_581953129"/>
      <w:bookmarkStart w:id="211" w:name="_Toc81"/>
      <w:bookmarkEnd w:id="209"/>
      <w:bookmarkEnd w:id="210"/>
      <w:r>
        <w:rPr>
          <w:rtl w:val="true"/>
        </w:rPr>
        <w:t>هلاکت</w:t>
      </w:r>
      <w:bookmarkEnd w:id="211"/>
    </w:p>
    <w:p>
      <w:pPr>
        <w:pStyle w:val="Heading4"/>
        <w:numPr>
          <w:ilvl w:val="3"/>
          <w:numId w:val="1"/>
        </w:numPr>
        <w:rPr/>
      </w:pPr>
      <w:bookmarkStart w:id="212" w:name="__RefHeading___Toc2792145_581953129"/>
      <w:bookmarkStart w:id="213" w:name="_Toc82"/>
      <w:bookmarkEnd w:id="212"/>
      <w:r>
        <w:rPr>
          <w:rtl w:val="true"/>
        </w:rPr>
        <w:t>حدیث سی و چهارم</w:t>
      </w:r>
      <w:bookmarkEnd w:id="21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هَلَکَ مَن کانَ قَبلَکُم أَنَّهُم لَمّا تمَادُوا فی المعاصی وَ لَم یَنهَهُم الرَّبانیّون وَ الأَحبار عَن ذلک نَزَلت بِهِم 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فَأَمُرُوا بِالمَعروفِ وَ اَنهُوا عَنِ المُنکَرِ</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پیش از شما بودند، نابود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چون در معصیت ها فرو رفتند و عالمان ربانی و بزرگان دین آنها را از این کار باز نداشتند، عقوبت ها بر آنان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معروف و نهی از منکر کنید</w:t>
      </w:r>
      <w:r>
        <w:rPr>
          <w:rFonts w:eastAsia="IRNazanin" w:cs="IRNazanin"/>
          <w:color w:val="111111"/>
          <w:sz w:val="28"/>
          <w:szCs w:val="28"/>
          <w:rtl w:val="true"/>
          <w:lang w:bidi="fa-IR"/>
        </w:rPr>
        <w:t xml:space="preserve">. </w:t>
      </w:r>
      <w:bookmarkStart w:id="214" w:name="pg5581_42944"/>
    </w:p>
    <w:p>
      <w:pPr>
        <w:pStyle w:val="Heading3"/>
        <w:numPr>
          <w:ilvl w:val="2"/>
          <w:numId w:val="1"/>
        </w:numPr>
        <w:rPr/>
      </w:pPr>
      <w:bookmarkStart w:id="215" w:name="__RefHeading___Toc2792147_581953129"/>
      <w:bookmarkStart w:id="216" w:name="_Toc83"/>
      <w:bookmarkEnd w:id="214"/>
      <w:bookmarkEnd w:id="215"/>
      <w:r>
        <w:rPr>
          <w:rtl w:val="true"/>
        </w:rPr>
        <w:t>همسانی با گنهکار</w:t>
      </w:r>
      <w:bookmarkEnd w:id="216"/>
    </w:p>
    <w:p>
      <w:pPr>
        <w:pStyle w:val="Heading4"/>
        <w:numPr>
          <w:ilvl w:val="3"/>
          <w:numId w:val="1"/>
        </w:numPr>
        <w:rPr/>
      </w:pPr>
      <w:bookmarkStart w:id="217" w:name="__RefHeading___Toc2792149_581953129"/>
      <w:bookmarkStart w:id="218" w:name="_Toc84"/>
      <w:bookmarkEnd w:id="217"/>
      <w:r>
        <w:rPr>
          <w:rtl w:val="true"/>
        </w:rPr>
        <w:t>حدیث سی و پنجم</w:t>
      </w:r>
      <w:bookmarkEnd w:id="21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 لِلّه یا بُنَیّ عامِلاً وَ عَنِ الخِنا زَجُوراً وَ بِالمَعْرُوفِ آمِراً وَ عَنِ المُنکَرِ ناهِیاً و واخِ اَلاِخوانَ فی الله وَاَحِبّ الصّالِحَ وّ دَارِالفاسِقَ عَن دینِک وَ اَبغَضْهُ بِقَلْبِکَ وَ زائِلهُ بِاَعمالِکَ لِئَلا تَکُونَ مِثلَهُ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کار کن و از ناسزا بپرهیز و به معروف امر کننده و از منکر نهی کننده باش و با برادران 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برادری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را دوست بدار و با فاسقان برای دین خود مدارا کن و با قلبت بر او خشم بگیر و از او دوری کن، تا مثل او نشوی</w:t>
      </w:r>
      <w:r>
        <w:rPr>
          <w:rFonts w:eastAsia="IRNazanin" w:cs="IRNazanin"/>
          <w:color w:val="111111"/>
          <w:sz w:val="28"/>
          <w:szCs w:val="28"/>
          <w:rtl w:val="true"/>
          <w:lang w:bidi="fa-IR"/>
        </w:rPr>
        <w:t xml:space="preserve">. </w:t>
      </w:r>
      <w:bookmarkStart w:id="219" w:name="pg5581_42948"/>
    </w:p>
    <w:p>
      <w:pPr>
        <w:pStyle w:val="Heading3"/>
        <w:numPr>
          <w:ilvl w:val="2"/>
          <w:numId w:val="1"/>
        </w:numPr>
        <w:rPr/>
      </w:pPr>
      <w:bookmarkStart w:id="220" w:name="__RefHeading___Toc2792151_581953129"/>
      <w:bookmarkStart w:id="221" w:name="_Toc85"/>
      <w:bookmarkEnd w:id="219"/>
      <w:bookmarkEnd w:id="220"/>
      <w:r>
        <w:rPr>
          <w:rtl w:val="true"/>
        </w:rPr>
        <w:t>ذلّت</w:t>
      </w:r>
      <w:bookmarkEnd w:id="221"/>
    </w:p>
    <w:p>
      <w:pPr>
        <w:pStyle w:val="Heading4"/>
        <w:numPr>
          <w:ilvl w:val="3"/>
          <w:numId w:val="1"/>
        </w:numPr>
        <w:rPr/>
      </w:pPr>
      <w:bookmarkStart w:id="222" w:name="__RefHeading___Toc2792153_581953129"/>
      <w:bookmarkStart w:id="223" w:name="_Toc86"/>
      <w:bookmarkEnd w:id="222"/>
      <w:r>
        <w:rPr>
          <w:rtl w:val="true"/>
        </w:rPr>
        <w:t>حدیث سی و ششم</w:t>
      </w:r>
      <w:bookmarkEnd w:id="223"/>
    </w:p>
    <w:p>
      <w:pPr>
        <w:pStyle w:val="BookText"/>
        <w:rPr/>
      </w:pPr>
      <w:r>
        <w:rPr>
          <w:rFonts w:ascii="Amiri" w:hAnsi="Amiri" w:eastAsia="Amiri" w:cs="Amiri"/>
          <w:color w:val="111111"/>
          <w:sz w:val="28"/>
          <w:sz w:val="28"/>
          <w:szCs w:val="28"/>
          <w:rtl w:val="true"/>
          <w:lang w:bidi="ar-SA"/>
        </w:rPr>
        <w:t>ظَهَرَ الفَسادُ فَلا مُنِکرٌ مُغَیِّرٌ وَ لا زاجِرٌ مُزدَجِرٌ اَفَبِهذا تُریدونَ اَن تُجَاوِرُوا اللهَ فی دارِ قُدسِهِ و تَکونُوا اَعَزَّ أَولیائِهِ عِندهُ؛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یُخدَعُ اللهُ عن جَنَّتِهِ و لاتُنال مَرضاتُهُ الاّبطاعَتِهِ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الآمرینَ بالمعروفِ التارکینَ لَه و الناهینَ عن المنکَرِ العامِلینَ بِهِ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آشکار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باقی مانده است که کار زشت را دگرگون کند و نه کسی که از نافرمانی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چنین وضعی می‌خواهید در سرای قدس الهی و جوار رحمت پروردگاری قرار گیرید و عزیزترین اولیاء‌اش باشید؛هرگز خدا را نسبت به بهشت جاویدانش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فریفت و جز با عبادت، رضایت او را نمی توان به دست آورد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نفرین بر آنان که امر به معروف می کنند و خود وامی‌گذارند و نهی از منکر می نمایند و خود مرتکب می شوند</w:t>
      </w:r>
      <w:r>
        <w:rPr>
          <w:rFonts w:eastAsia="IRNazanin" w:cs="IRNazanin"/>
          <w:color w:val="111111"/>
          <w:sz w:val="28"/>
          <w:szCs w:val="28"/>
          <w:rtl w:val="true"/>
          <w:lang w:bidi="fa-IR"/>
        </w:rPr>
        <w:t xml:space="preserve">. </w:t>
      </w:r>
      <w:bookmarkStart w:id="224" w:name="pg5581_42952"/>
    </w:p>
    <w:p>
      <w:pPr>
        <w:pStyle w:val="Heading3"/>
        <w:numPr>
          <w:ilvl w:val="2"/>
          <w:numId w:val="1"/>
        </w:numPr>
        <w:rPr/>
      </w:pPr>
      <w:bookmarkStart w:id="225" w:name="__RefHeading___Toc2792155_581953129"/>
      <w:bookmarkStart w:id="226" w:name="_Toc87"/>
      <w:bookmarkEnd w:id="224"/>
      <w:bookmarkEnd w:id="225"/>
      <w:r>
        <w:rPr>
          <w:rtl w:val="true"/>
        </w:rPr>
        <w:t>سلب انسانیت</w:t>
      </w:r>
      <w:bookmarkEnd w:id="226"/>
    </w:p>
    <w:p>
      <w:pPr>
        <w:pStyle w:val="Heading4"/>
        <w:numPr>
          <w:ilvl w:val="3"/>
          <w:numId w:val="1"/>
        </w:numPr>
        <w:rPr/>
      </w:pPr>
      <w:bookmarkStart w:id="227" w:name="__RefHeading___Toc2792157_581953129"/>
      <w:bookmarkStart w:id="228" w:name="_Toc88"/>
      <w:bookmarkEnd w:id="227"/>
      <w:r>
        <w:rPr>
          <w:rtl w:val="true"/>
        </w:rPr>
        <w:t>حدیث سی و هفتم</w:t>
      </w:r>
      <w:bookmarkEnd w:id="228"/>
    </w:p>
    <w:p>
      <w:pPr>
        <w:pStyle w:val="BookText"/>
        <w:rPr/>
      </w:pPr>
      <w:r>
        <w:rPr>
          <w:rFonts w:ascii="Amiri" w:hAnsi="Amiri" w:eastAsia="Amiri" w:cs="Amiri"/>
          <w:color w:val="111111"/>
          <w:sz w:val="28"/>
          <w:sz w:val="28"/>
          <w:szCs w:val="28"/>
          <w:rtl w:val="true"/>
          <w:lang w:bidi="ar-SA"/>
        </w:rPr>
        <w:t>یَاتِی عَلَی النّاسِ زَمانُ وُجُوهُهُم وُجُوهُ الآدِمِییّنِ و قلوبُهُم قُلوبُ الشَّیاطینَ کَأمثالِ الذّئابِ الضَواریِ سَفاکونَ لِلدِّماِء لا یَتَناهونَ عَنِ مُنکَرٍ فَعلوه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سیمای مردم، صورت انسانی است و دلهایشان دل‌های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گرگ‌های خطرناک و خونریزند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منکری که انجام می دهند، یکدیگر را نهی نمی کنند</w:t>
      </w:r>
      <w:r>
        <w:rPr>
          <w:rFonts w:eastAsia="IRNazanin" w:cs="IRNazanin"/>
          <w:color w:val="111111"/>
          <w:sz w:val="28"/>
          <w:szCs w:val="28"/>
          <w:rtl w:val="true"/>
          <w:lang w:bidi="fa-IR"/>
        </w:rPr>
        <w:t xml:space="preserve">. </w:t>
      </w:r>
      <w:bookmarkStart w:id="229" w:name="pg5581_42954"/>
    </w:p>
    <w:p>
      <w:pPr>
        <w:pStyle w:val="Heading3"/>
        <w:numPr>
          <w:ilvl w:val="2"/>
          <w:numId w:val="1"/>
        </w:numPr>
        <w:rPr/>
      </w:pPr>
      <w:bookmarkStart w:id="230" w:name="__RefHeading___Toc2792159_581953129"/>
      <w:bookmarkStart w:id="231" w:name="_Toc89"/>
      <w:bookmarkEnd w:id="229"/>
      <w:bookmarkEnd w:id="230"/>
      <w:r>
        <w:rPr>
          <w:rtl w:val="true"/>
        </w:rPr>
        <w:t>مستجاب نشدن دعا</w:t>
      </w:r>
      <w:bookmarkEnd w:id="231"/>
    </w:p>
    <w:p>
      <w:pPr>
        <w:pStyle w:val="Heading4"/>
        <w:numPr>
          <w:ilvl w:val="3"/>
          <w:numId w:val="1"/>
        </w:numPr>
        <w:rPr/>
      </w:pPr>
      <w:bookmarkStart w:id="232" w:name="__RefHeading___Toc2792161_581953129"/>
      <w:bookmarkStart w:id="233" w:name="_Toc90"/>
      <w:bookmarkEnd w:id="232"/>
      <w:r>
        <w:rPr>
          <w:rtl w:val="true"/>
        </w:rPr>
        <w:t>حدیث سی و هشتم</w:t>
      </w:r>
      <w:bookmarkEnd w:id="233"/>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لَم یَامُروا بِمعروفٍ وَ لَم یَنُهَوا عَنِ المُنکَرِ وَ لَم یَتَّبِعُوا الأَخیارَ مِنْ اَهلِ بَیتی سَلَّطَ اللهُ عَلَیهِم شِرارَهُم فَیدعُوا خِیارُهُم فَلا یُستَجابُ لَهُمْ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امر به معروف و نهی از منکر نکنند و برگزیدگان از اهل بیت من را پیروی ننمایند، خداوند اشرار آنها را بر ایشان مسلّط می کند و برگزیدگانشان دعا می کنند، ولی پذیرشی در کار نیست</w:t>
      </w:r>
      <w:r>
        <w:rPr>
          <w:rFonts w:eastAsia="IRNazanin" w:cs="IRNazanin"/>
          <w:color w:val="111111"/>
          <w:sz w:val="28"/>
          <w:szCs w:val="28"/>
          <w:rtl w:val="true"/>
          <w:lang w:bidi="fa-IR"/>
        </w:rPr>
        <w:t xml:space="preserve">. </w:t>
      </w:r>
      <w:bookmarkStart w:id="234" w:name="pg5581_42958"/>
    </w:p>
    <w:p>
      <w:pPr>
        <w:pStyle w:val="Heading3"/>
        <w:numPr>
          <w:ilvl w:val="2"/>
          <w:numId w:val="1"/>
        </w:numPr>
        <w:rPr/>
      </w:pPr>
      <w:bookmarkStart w:id="235" w:name="__RefHeading___Toc2792163_581953129"/>
      <w:bookmarkStart w:id="236" w:name="_Toc91"/>
      <w:bookmarkEnd w:id="234"/>
      <w:bookmarkEnd w:id="235"/>
      <w:r>
        <w:rPr>
          <w:rtl w:val="true"/>
        </w:rPr>
        <w:t>مراحل سقوط</w:t>
      </w:r>
      <w:bookmarkEnd w:id="236"/>
    </w:p>
    <w:p>
      <w:pPr>
        <w:pStyle w:val="Heading4"/>
        <w:numPr>
          <w:ilvl w:val="3"/>
          <w:numId w:val="1"/>
        </w:numPr>
        <w:rPr/>
      </w:pPr>
      <w:bookmarkStart w:id="237" w:name="__RefHeading___Toc2792165_581953129"/>
      <w:bookmarkStart w:id="238" w:name="_Toc92"/>
      <w:bookmarkEnd w:id="237"/>
      <w:r>
        <w:rPr>
          <w:rtl w:val="true"/>
        </w:rPr>
        <w:t>حدیث سی و نهم</w:t>
      </w:r>
      <w:bookmarkEnd w:id="238"/>
    </w:p>
    <w:p>
      <w:pPr>
        <w:pStyle w:val="BookText"/>
        <w:rPr/>
      </w:pPr>
      <w:r>
        <w:rPr>
          <w:rFonts w:ascii="Amiri" w:hAnsi="Amiri" w:eastAsia="Amiri" w:cs="Amiri"/>
          <w:color w:val="111111"/>
          <w:sz w:val="28"/>
          <w:sz w:val="28"/>
          <w:szCs w:val="28"/>
          <w:rtl w:val="true"/>
          <w:lang w:bidi="ar-SA"/>
        </w:rPr>
        <w:t>فَمِنْهُم المُنکِرُ لِلمُنکَرِ بِیَدِهِ وَ لِسانِهِ وَ قَلبِهِ فَذلِکَ المُستَکمِلُ لِخصالِ الخَیرِ وَ مِنهُم المُنکِرُ بِلِسانِهِ وَ قَلْبِهِ وَ التّارِکُ بِیَدِهِ فَذلک مُتَمَسِّکٌ بِخَصلَتَینِ مِن خِصالِ الخَیرِ وَ مُضَیِّعٌ خَصلَةً وَ مِنهُم المُنکِرُ بِقَلبِهِ وَ التّارِکُ بِیَدِهِ وَ لِسانِهِ فَذلِکَ الّذی ضَیَّعَ</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اَشرَفَ الخَصلَتَینِ مِنَ الثّلاثِ وَ تَمَسَّکَ بِواحِدَةٍ وَ مِنهُمْ تارِکٌ لِاِنکارِ المُنکَرِ بِلسانِه وَ قَلبِهِ وَ یَدِه فَذِلِکَ مَیِّتُ الأَحیاءِ</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مردم با دست و زبان و قلب برای مبارزه با منکرها بر می خیزند؛ آنها تمام ویژگی های نیکی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کامل در خود جمع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با زبان و قلب نهی می کنند، اینها به دو خصلت نیک تمسک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یکی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تنها با قلب مبارزه می کنند، اما با دست و زبان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بهترین سه خصلت راترک کرده و تنها یکی را گرفتهاند و گروهی با زبان و با دست و با قلب نهی از منکر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اینها مردگانی میان زندگان هستند</w:t>
      </w:r>
      <w:r>
        <w:rPr>
          <w:rFonts w:eastAsia="IRNazanin" w:cs="IRNazanin"/>
          <w:color w:val="111111"/>
          <w:sz w:val="28"/>
          <w:szCs w:val="28"/>
          <w:rtl w:val="true"/>
          <w:lang w:bidi="fa-IR"/>
        </w:rPr>
        <w:t xml:space="preserve">. </w:t>
      </w:r>
      <w:bookmarkStart w:id="239" w:name="pg5581_42962"/>
    </w:p>
    <w:p>
      <w:pPr>
        <w:pStyle w:val="Heading3"/>
        <w:numPr>
          <w:ilvl w:val="2"/>
          <w:numId w:val="1"/>
        </w:numPr>
        <w:rPr/>
      </w:pPr>
      <w:bookmarkStart w:id="240" w:name="__RefHeading___Toc2792167_581953129"/>
      <w:bookmarkStart w:id="241" w:name="_Toc93"/>
      <w:bookmarkEnd w:id="239"/>
      <w:bookmarkEnd w:id="240"/>
      <w:r>
        <w:rPr>
          <w:rtl w:val="true"/>
        </w:rPr>
        <w:t>مراحل ترک</w:t>
      </w:r>
      <w:bookmarkEnd w:id="241"/>
    </w:p>
    <w:p>
      <w:pPr>
        <w:pStyle w:val="Heading4"/>
        <w:numPr>
          <w:ilvl w:val="3"/>
          <w:numId w:val="1"/>
        </w:numPr>
        <w:rPr/>
      </w:pPr>
      <w:bookmarkStart w:id="242" w:name="__RefHeading___Toc2792169_581953129"/>
      <w:bookmarkStart w:id="243" w:name="_Toc94"/>
      <w:bookmarkEnd w:id="242"/>
      <w:r>
        <w:rPr>
          <w:rtl w:val="true"/>
        </w:rPr>
        <w:t>حدیث چهلم</w:t>
      </w:r>
      <w:bookmarkEnd w:id="24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ما تُغْلَبُونَ عَلَیهِ مِنَ الجِهادِ، الجِهادُ بِاَیدیکُم ثُمَّ بِاَلسِنَتِکُم ثُمَّ بِقُلُوبِکُم فَمَنْ لَم یَعرِفْ بِقَلْبِهِ مَعروفاً وَلَمْ یُنکِر مُنکَراً قُلِبَ فَجُعِلَ اَعلاهُ اَسفَلُه وَ اَسفَلُهُ اَعلاهُ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بخش از جهاد که از آن باز می مانید، جهاد با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زبان، و بعد با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حتی با قلبش به حمایت از نیکی و مبارزه با فساد برنخیزد، قلبش واژگون می شود و بالای آن در پایین و پایین آن بالا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وارونه می‌فهمد</w:t>
      </w:r>
      <w:r>
        <w:rPr>
          <w:rFonts w:eastAsia="IRNazanin" w:cs="IRNazanin"/>
          <w:color w:val="111111"/>
          <w:sz w:val="28"/>
          <w:szCs w:val="28"/>
          <w:rtl w:val="true"/>
          <w:lang w:bidi="fa-IR"/>
        </w:rPr>
        <w:t xml:space="preserve">) </w:t>
      </w:r>
      <w:bookmarkStart w:id="244" w:name="pg5581_42966"/>
    </w:p>
    <w:p>
      <w:pPr>
        <w:pStyle w:val="Heading2"/>
        <w:numPr>
          <w:ilvl w:val="1"/>
          <w:numId w:val="1"/>
        </w:numPr>
        <w:rPr/>
      </w:pPr>
      <w:bookmarkStart w:id="245" w:name="__RefHeading___Toc2792171_581953129"/>
      <w:bookmarkStart w:id="246" w:name="_Toc95"/>
      <w:bookmarkEnd w:id="244"/>
      <w:bookmarkEnd w:id="245"/>
      <w:r>
        <w:rPr>
          <w:rtl w:val="true"/>
        </w:rPr>
        <w:t>منابع</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 حاج میرزا حسین نوری الطبرسی، تحقیق موسسۀ آل البیت لاحیاء التراث، ط اولی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مطبعه مهر،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محمد باقر مجلسی، تحقیق محمد باقر محمودی، موسسۀ آل البیت لاحیاء التراث، ط ثالثة،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محمد دشتی، موسسه انتشاراتی شاکر قم، چ افق، ج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القلوب، حسن بن ابی الحسن دیلمی، انتشارات شریف رضی</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 نعمان ابن محمد تمیمی، دارالمعارف، مصر، ط 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ابی عبد الله محمد بن محمد بن نعمان، قم، موسسۀ النشر اسلامی التابعة لجماعة المدرسین، ط ثالثة،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ابی جعفر محمد بن یعقوب بن اسحاق کلینی، تهران، بازار سلطانی، دارالکتب الاسلامیة، ج سوم،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6618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امالی مفید،ص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تعابیر در بحارالانوار،ج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به نوعی دیگر نهج البلاغه، حکمت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با تغییر عبارت تحف العقول،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11037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به نقل از ثواب الاعمال،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به نقل از قرب الاسناد،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به نقل از جامع الاخبار،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به نوعی دیگر نهج البلاغه، نامه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4635</Words>
  <Characters>19300</Characters>
  <CharactersWithSpaces>23577</CharactersWithSpaces>
  <Paragraphs>540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2026-08-19T02:55:09Z</dcterms:created>
  <dc:creator>ghaemiyeh.com</dc:creator>
  <dc:description/>
  <dc:language>en-US</dc:language>
  <cp:lastModifiedBy/>
  <dcterms:modified xsi:type="dcterms:W3CDTF">2026-08-19T06:25:11Z</dcterms:modified>
  <cp:revision>1</cp:revision>
  <dc:subject/>
  <dc:title>چهل حدیث امر به معروف ونهی از منکر در گفتار علوی</dc:title>
</cp:coreProperties>
</file>

<file path=docProps/custom.xml><?xml version="1.0" encoding="utf-8"?>
<Properties xmlns="http://schemas.openxmlformats.org/officeDocument/2006/custom-properties" xmlns:vt="http://schemas.openxmlformats.org/officeDocument/2006/docPropsVTypes"/>
</file>