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چگونگی فعلیت یافتن باورهای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0996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40998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41000_774463916">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941002_774463916">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941004_774463916">
            <w:r>
              <w:rPr>
                <w:webHidden/>
                <w:rStyle w:val="IndexLink"/>
                <w:rtl w:val="true"/>
              </w:rPr>
              <w:t>جلسه‌ی اول</w:t>
            </w:r>
            <w:r>
              <w:rPr>
                <w:rStyle w:val="IndexLink"/>
                <w:rtl w:val="true"/>
              </w:rPr>
              <w:tab/>
            </w:r>
            <w:r>
              <w:rPr>
                <w:rStyle w:val="IndexLink"/>
              </w:rPr>
              <w:t>10</w:t>
            </w:r>
          </w:hyperlink>
        </w:p>
        <w:p>
          <w:pPr>
            <w:pStyle w:val="Contents3"/>
            <w:tabs>
              <w:tab w:val="clear" w:pos="8459"/>
              <w:tab w:val="right" w:pos="9026" w:leader="dot"/>
            </w:tabs>
            <w:rPr/>
          </w:pPr>
          <w:hyperlink w:anchor="__RefHeading___Toc1941006_77446391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941008_774463916">
            <w:r>
              <w:rPr>
                <w:webHidden/>
                <w:rStyle w:val="IndexLink"/>
                <w:rtl w:val="true"/>
              </w:rPr>
              <w:t>وسعت نفس و حضور آن در همه‌ی عوالم</w:t>
            </w:r>
            <w:r>
              <w:rPr>
                <w:rStyle w:val="IndexLink"/>
                <w:rtl w:val="true"/>
              </w:rPr>
              <w:tab/>
            </w:r>
            <w:r>
              <w:rPr>
                <w:rStyle w:val="IndexLink"/>
              </w:rPr>
              <w:t>11</w:t>
            </w:r>
          </w:hyperlink>
        </w:p>
        <w:p>
          <w:pPr>
            <w:pStyle w:val="Contents3"/>
            <w:tabs>
              <w:tab w:val="clear" w:pos="8459"/>
              <w:tab w:val="right" w:pos="9026" w:leader="dot"/>
            </w:tabs>
            <w:rPr/>
          </w:pPr>
          <w:hyperlink w:anchor="__RefHeading___Toc1941010_774463916">
            <w:r>
              <w:rPr>
                <w:webHidden/>
                <w:rStyle w:val="IndexLink"/>
                <w:rtl w:val="true"/>
              </w:rPr>
              <w:t>وسعت نفس انسانی</w:t>
            </w:r>
            <w:r>
              <w:rPr>
                <w:rStyle w:val="IndexLink"/>
                <w:rtl w:val="true"/>
              </w:rPr>
              <w:tab/>
            </w:r>
            <w:r>
              <w:rPr>
                <w:rStyle w:val="IndexLink"/>
              </w:rPr>
              <w:t>15</w:t>
            </w:r>
          </w:hyperlink>
        </w:p>
        <w:p>
          <w:pPr>
            <w:pStyle w:val="Contents3"/>
            <w:tabs>
              <w:tab w:val="clear" w:pos="8459"/>
              <w:tab w:val="right" w:pos="9026" w:leader="dot"/>
            </w:tabs>
            <w:rPr/>
          </w:pPr>
          <w:hyperlink w:anchor="__RefHeading___Toc1941012_774463916">
            <w:r>
              <w:rPr>
                <w:webHidden/>
                <w:rStyle w:val="IndexLink"/>
                <w:rtl w:val="true"/>
              </w:rPr>
              <w:t>معنی نورانی‌شدن قلب</w:t>
            </w:r>
            <w:r>
              <w:rPr>
                <w:rStyle w:val="IndexLink"/>
                <w:rtl w:val="true"/>
              </w:rPr>
              <w:tab/>
            </w:r>
            <w:r>
              <w:rPr>
                <w:rStyle w:val="IndexLink"/>
              </w:rPr>
              <w:t>17</w:t>
            </w:r>
          </w:hyperlink>
        </w:p>
        <w:p>
          <w:pPr>
            <w:pStyle w:val="Contents3"/>
            <w:tabs>
              <w:tab w:val="clear" w:pos="8459"/>
              <w:tab w:val="right" w:pos="9026" w:leader="dot"/>
            </w:tabs>
            <w:rPr/>
          </w:pPr>
          <w:hyperlink w:anchor="__RefHeading___Toc1941014_774463916">
            <w:r>
              <w:rPr>
                <w:webHidden/>
                <w:rStyle w:val="IndexLink"/>
                <w:rtl w:val="true"/>
              </w:rPr>
              <w:t>موانع ارتباط با حقایق</w:t>
            </w:r>
            <w:r>
              <w:rPr>
                <w:rStyle w:val="IndexLink"/>
                <w:rtl w:val="true"/>
              </w:rPr>
              <w:tab/>
            </w:r>
            <w:r>
              <w:rPr>
                <w:rStyle w:val="IndexLink"/>
              </w:rPr>
              <w:t>19</w:t>
            </w:r>
          </w:hyperlink>
        </w:p>
        <w:p>
          <w:pPr>
            <w:pStyle w:val="Contents3"/>
            <w:tabs>
              <w:tab w:val="clear" w:pos="8459"/>
              <w:tab w:val="right" w:pos="9026" w:leader="dot"/>
            </w:tabs>
            <w:rPr/>
          </w:pPr>
          <w:hyperlink w:anchor="__RefHeading___Toc1941016_774463916">
            <w:r>
              <w:rPr>
                <w:webHidden/>
                <w:rStyle w:val="IndexLink"/>
                <w:rtl w:val="true"/>
              </w:rPr>
              <w:t>حجاب زمان</w:t>
            </w:r>
            <w:r>
              <w:rPr>
                <w:rStyle w:val="IndexLink"/>
                <w:rtl w:val="true"/>
              </w:rPr>
              <w:tab/>
            </w:r>
            <w:r>
              <w:rPr>
                <w:rStyle w:val="IndexLink"/>
              </w:rPr>
              <w:t>21</w:t>
            </w:r>
          </w:hyperlink>
        </w:p>
        <w:p>
          <w:pPr>
            <w:pStyle w:val="Contents3"/>
            <w:tabs>
              <w:tab w:val="clear" w:pos="8459"/>
              <w:tab w:val="right" w:pos="9026" w:leader="dot"/>
            </w:tabs>
            <w:rPr/>
          </w:pPr>
          <w:hyperlink w:anchor="__RefHeading___Toc1941018_774463916">
            <w:r>
              <w:rPr>
                <w:webHidden/>
                <w:rStyle w:val="IndexLink"/>
                <w:rtl w:val="true"/>
              </w:rPr>
              <w:t>امکان فهم زبان دین</w:t>
            </w:r>
            <w:r>
              <w:rPr>
                <w:rStyle w:val="IndexLink"/>
                <w:rtl w:val="true"/>
              </w:rPr>
              <w:tab/>
            </w:r>
            <w:r>
              <w:rPr>
                <w:rStyle w:val="IndexLink"/>
              </w:rPr>
              <w:t>23</w:t>
            </w:r>
          </w:hyperlink>
        </w:p>
        <w:p>
          <w:pPr>
            <w:pStyle w:val="Contents3"/>
            <w:tabs>
              <w:tab w:val="clear" w:pos="8459"/>
              <w:tab w:val="right" w:pos="9026" w:leader="dot"/>
            </w:tabs>
            <w:rPr/>
          </w:pPr>
          <w:hyperlink w:anchor="__RefHeading___Toc1941020_774463916">
            <w:r>
              <w:rPr>
                <w:webHidden/>
                <w:rStyle w:val="IndexLink"/>
                <w:rtl w:val="true"/>
              </w:rPr>
              <w:t>راه برگشت به ذات بی‌زمان</w:t>
            </w:r>
            <w:r>
              <w:rPr>
                <w:rStyle w:val="IndexLink"/>
                <w:rtl w:val="true"/>
              </w:rPr>
              <w:tab/>
            </w:r>
            <w:r>
              <w:rPr>
                <w:rStyle w:val="IndexLink"/>
              </w:rPr>
              <w:t>24</w:t>
            </w:r>
          </w:hyperlink>
        </w:p>
        <w:p>
          <w:pPr>
            <w:pStyle w:val="Contents3"/>
            <w:tabs>
              <w:tab w:val="clear" w:pos="8459"/>
              <w:tab w:val="right" w:pos="9026" w:leader="dot"/>
            </w:tabs>
            <w:rPr/>
          </w:pPr>
          <w:hyperlink w:anchor="__RefHeading___Toc1941022_774463916">
            <w:r>
              <w:rPr>
                <w:webHidden/>
                <w:rStyle w:val="IndexLink"/>
                <w:rtl w:val="true"/>
              </w:rPr>
              <w:t>اراده‌های ممتد؛ عامل حضور در عوالم غیب</w:t>
            </w:r>
            <w:r>
              <w:rPr>
                <w:rStyle w:val="IndexLink"/>
                <w:rtl w:val="true"/>
              </w:rPr>
              <w:tab/>
            </w:r>
            <w:r>
              <w:rPr>
                <w:rStyle w:val="IndexLink"/>
              </w:rPr>
              <w:t>27</w:t>
            </w:r>
          </w:hyperlink>
        </w:p>
        <w:p>
          <w:pPr>
            <w:pStyle w:val="Contents3"/>
            <w:tabs>
              <w:tab w:val="clear" w:pos="8459"/>
              <w:tab w:val="right" w:pos="9026" w:leader="dot"/>
            </w:tabs>
            <w:rPr/>
          </w:pPr>
          <w:hyperlink w:anchor="__RefHeading___Toc1941024_774463916">
            <w:r>
              <w:rPr>
                <w:webHidden/>
                <w:rStyle w:val="IndexLink"/>
                <w:rtl w:val="true"/>
              </w:rPr>
              <w:t>عبور از صُوَر ذهنیه و کشف صور برزخیه</w:t>
            </w:r>
            <w:r>
              <w:rPr>
                <w:rStyle w:val="IndexLink"/>
                <w:rtl w:val="true"/>
              </w:rPr>
              <w:tab/>
            </w:r>
            <w:r>
              <w:rPr>
                <w:rStyle w:val="IndexLink"/>
              </w:rPr>
              <w:t>29</w:t>
            </w:r>
          </w:hyperlink>
        </w:p>
        <w:p>
          <w:pPr>
            <w:pStyle w:val="Contents3"/>
            <w:tabs>
              <w:tab w:val="clear" w:pos="8459"/>
              <w:tab w:val="right" w:pos="9026" w:leader="dot"/>
            </w:tabs>
            <w:rPr/>
          </w:pPr>
          <w:hyperlink w:anchor="__RefHeading___Toc1941026_774463916">
            <w:r>
              <w:rPr>
                <w:webHidden/>
                <w:rStyle w:val="IndexLink"/>
                <w:rtl w:val="true"/>
              </w:rPr>
              <w:t>تولدی دیگر</w:t>
            </w:r>
            <w:r>
              <w:rPr>
                <w:rStyle w:val="IndexLink"/>
                <w:rtl w:val="true"/>
              </w:rPr>
              <w:tab/>
            </w:r>
            <w:r>
              <w:rPr>
                <w:rStyle w:val="IndexLink"/>
              </w:rPr>
              <w:t>30</w:t>
            </w:r>
          </w:hyperlink>
        </w:p>
        <w:p>
          <w:pPr>
            <w:pStyle w:val="Contents3"/>
            <w:tabs>
              <w:tab w:val="clear" w:pos="8459"/>
              <w:tab w:val="right" w:pos="9026" w:leader="dot"/>
            </w:tabs>
            <w:rPr/>
          </w:pPr>
          <w:hyperlink w:anchor="__RefHeading___Toc1941028_774463916">
            <w:r>
              <w:rPr>
                <w:webHidden/>
                <w:rStyle w:val="IndexLink"/>
                <w:rtl w:val="true"/>
              </w:rPr>
              <w:t>چگونگی ارتباط با روحِ علماء و اولیاء الهی</w:t>
            </w:r>
            <w:r>
              <w:rPr>
                <w:rStyle w:val="IndexLink"/>
                <w:rtl w:val="true"/>
              </w:rPr>
              <w:tab/>
            </w:r>
            <w:r>
              <w:rPr>
                <w:rStyle w:val="IndexLink"/>
              </w:rPr>
              <w:t>33</w:t>
            </w:r>
          </w:hyperlink>
        </w:p>
        <w:p>
          <w:pPr>
            <w:pStyle w:val="Contents3"/>
            <w:tabs>
              <w:tab w:val="clear" w:pos="8459"/>
              <w:tab w:val="right" w:pos="9026" w:leader="dot"/>
            </w:tabs>
            <w:rPr/>
          </w:pPr>
          <w:hyperlink w:anchor="__RefHeading___Toc1941030_774463916">
            <w:r>
              <w:rPr>
                <w:webHidden/>
                <w:rStyle w:val="IndexLink"/>
                <w:rtl w:val="true"/>
              </w:rPr>
              <w:t>پیداشدن راه</w:t>
            </w:r>
            <w:r>
              <w:rPr>
                <w:rStyle w:val="IndexLink"/>
                <w:rtl w:val="true"/>
              </w:rPr>
              <w:tab/>
            </w:r>
            <w:r>
              <w:rPr>
                <w:rStyle w:val="IndexLink"/>
              </w:rPr>
              <w:t>34</w:t>
            </w:r>
          </w:hyperlink>
        </w:p>
        <w:p>
          <w:pPr>
            <w:pStyle w:val="Contents3"/>
            <w:tabs>
              <w:tab w:val="clear" w:pos="8459"/>
              <w:tab w:val="right" w:pos="9026" w:leader="dot"/>
            </w:tabs>
            <w:rPr/>
          </w:pPr>
          <w:hyperlink w:anchor="__RefHeading___Toc1941032_774463916">
            <w:r>
              <w:rPr>
                <w:webHidden/>
                <w:rStyle w:val="IndexLink"/>
                <w:rtl w:val="true"/>
              </w:rPr>
              <w:t>برکات سیر قلبی</w:t>
            </w:r>
            <w:r>
              <w:rPr>
                <w:rStyle w:val="IndexLink"/>
                <w:rtl w:val="true"/>
              </w:rPr>
              <w:tab/>
            </w:r>
            <w:r>
              <w:rPr>
                <w:rStyle w:val="IndexLink"/>
              </w:rPr>
              <w:t>36</w:t>
            </w:r>
          </w:hyperlink>
        </w:p>
        <w:p>
          <w:pPr>
            <w:pStyle w:val="Contents3"/>
            <w:tabs>
              <w:tab w:val="clear" w:pos="8459"/>
              <w:tab w:val="right" w:pos="9026" w:leader="dot"/>
            </w:tabs>
            <w:rPr/>
          </w:pPr>
          <w:hyperlink w:anchor="__RefHeading___Toc1941034_774463916">
            <w:r>
              <w:rPr>
                <w:webHidden/>
                <w:rStyle w:val="IndexLink"/>
                <w:rtl w:val="true"/>
              </w:rPr>
              <w:t>سیر قلبی و چگونگی تغذیه‌ی آن</w:t>
            </w:r>
            <w:r>
              <w:rPr>
                <w:rStyle w:val="IndexLink"/>
                <w:rtl w:val="true"/>
              </w:rPr>
              <w:tab/>
            </w:r>
            <w:r>
              <w:rPr>
                <w:rStyle w:val="IndexLink"/>
              </w:rPr>
              <w:t>40</w:t>
            </w:r>
          </w:hyperlink>
        </w:p>
        <w:p>
          <w:pPr>
            <w:pStyle w:val="Contents3"/>
            <w:tabs>
              <w:tab w:val="clear" w:pos="8459"/>
              <w:tab w:val="right" w:pos="9026" w:leader="dot"/>
            </w:tabs>
            <w:rPr/>
          </w:pPr>
          <w:hyperlink w:anchor="__RefHeading___Toc1941036_774463916">
            <w:r>
              <w:rPr>
                <w:webHidden/>
                <w:rStyle w:val="IndexLink"/>
                <w:rtl w:val="true"/>
              </w:rPr>
              <w:t>زندگی در عالم معنا</w:t>
            </w:r>
            <w:r>
              <w:rPr>
                <w:rStyle w:val="IndexLink"/>
                <w:rtl w:val="true"/>
              </w:rPr>
              <w:tab/>
            </w:r>
            <w:r>
              <w:rPr>
                <w:rStyle w:val="IndexLink"/>
              </w:rPr>
              <w:t>43</w:t>
            </w:r>
          </w:hyperlink>
        </w:p>
        <w:p>
          <w:pPr>
            <w:pStyle w:val="Contents3"/>
            <w:tabs>
              <w:tab w:val="clear" w:pos="8459"/>
              <w:tab w:val="right" w:pos="9026" w:leader="dot"/>
            </w:tabs>
            <w:rPr/>
          </w:pPr>
          <w:hyperlink w:anchor="__RefHeading___Toc1941038_774463916">
            <w:r>
              <w:rPr>
                <w:webHidden/>
                <w:rStyle w:val="IndexLink"/>
                <w:rtl w:val="true"/>
              </w:rPr>
              <w:t>حضور بالفعل</w:t>
            </w:r>
            <w:r>
              <w:rPr>
                <w:rStyle w:val="IndexLink"/>
                <w:rtl w:val="true"/>
              </w:rPr>
              <w:tab/>
            </w:r>
            <w:r>
              <w:rPr>
                <w:rStyle w:val="IndexLink"/>
              </w:rPr>
              <w:t>46</w:t>
            </w:r>
          </w:hyperlink>
        </w:p>
        <w:p>
          <w:pPr>
            <w:pStyle w:val="Contents3"/>
            <w:tabs>
              <w:tab w:val="clear" w:pos="8459"/>
              <w:tab w:val="right" w:pos="9026" w:leader="dot"/>
            </w:tabs>
            <w:rPr/>
          </w:pPr>
          <w:hyperlink w:anchor="__RefHeading___Toc1941040_774463916">
            <w:r>
              <w:rPr>
                <w:webHidden/>
                <w:rStyle w:val="IndexLink"/>
                <w:rtl w:val="true"/>
              </w:rPr>
              <w:t>صاحبان دل</w:t>
            </w:r>
            <w:r>
              <w:rPr>
                <w:rStyle w:val="IndexLink"/>
                <w:rtl w:val="true"/>
              </w:rPr>
              <w:tab/>
            </w:r>
            <w:r>
              <w:rPr>
                <w:rStyle w:val="IndexLink"/>
              </w:rPr>
              <w:t>48</w:t>
            </w:r>
          </w:hyperlink>
        </w:p>
        <w:p>
          <w:pPr>
            <w:pStyle w:val="Contents3"/>
            <w:tabs>
              <w:tab w:val="clear" w:pos="8459"/>
              <w:tab w:val="right" w:pos="9026" w:leader="dot"/>
            </w:tabs>
            <w:rPr/>
          </w:pPr>
          <w:hyperlink w:anchor="__RefHeading___Toc1941042_774463916">
            <w:r>
              <w:rPr>
                <w:webHidden/>
                <w:rStyle w:val="IndexLink"/>
                <w:rtl w:val="true"/>
              </w:rPr>
              <w:t>دستورالعمل اصلی</w:t>
            </w:r>
            <w:r>
              <w:rPr>
                <w:rStyle w:val="IndexLink"/>
                <w:rtl w:val="true"/>
              </w:rPr>
              <w:tab/>
            </w:r>
            <w:r>
              <w:rPr>
                <w:rStyle w:val="IndexLink"/>
              </w:rPr>
              <w:t>53</w:t>
            </w:r>
          </w:hyperlink>
        </w:p>
        <w:p>
          <w:pPr>
            <w:pStyle w:val="Contents2"/>
            <w:tabs>
              <w:tab w:val="clear" w:pos="8743"/>
              <w:tab w:val="right" w:pos="9026" w:leader="dot"/>
            </w:tabs>
            <w:rPr/>
          </w:pPr>
          <w:hyperlink w:anchor="__RefHeading___Toc1941044_774463916">
            <w:r>
              <w:rPr>
                <w:webHidden/>
                <w:rStyle w:val="IndexLink"/>
                <w:rtl w:val="true"/>
              </w:rPr>
              <w:t>جلسه‌ی دوم</w:t>
            </w:r>
            <w:r>
              <w:rPr>
                <w:rStyle w:val="IndexLink"/>
                <w:rtl w:val="true"/>
              </w:rPr>
              <w:tab/>
            </w:r>
            <w:r>
              <w:rPr>
                <w:rStyle w:val="IndexLink"/>
              </w:rPr>
              <w:t>56</w:t>
            </w:r>
          </w:hyperlink>
        </w:p>
        <w:p>
          <w:pPr>
            <w:pStyle w:val="Contents3"/>
            <w:tabs>
              <w:tab w:val="clear" w:pos="8459"/>
              <w:tab w:val="right" w:pos="9026" w:leader="dot"/>
            </w:tabs>
            <w:rPr/>
          </w:pPr>
          <w:hyperlink w:anchor="__RefHeading___Toc1941046_77446391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941048_774463916">
            <w:r>
              <w:rPr>
                <w:webHidden/>
                <w:rStyle w:val="IndexLink"/>
                <w:rtl w:val="true"/>
              </w:rPr>
              <w:t>حضور تکوینی و تشریعی نفس در عوالم هستی</w:t>
            </w:r>
            <w:r>
              <w:rPr>
                <w:rStyle w:val="IndexLink"/>
                <w:rtl w:val="true"/>
              </w:rPr>
              <w:tab/>
            </w:r>
            <w:r>
              <w:rPr>
                <w:rStyle w:val="IndexLink"/>
              </w:rPr>
              <w:t>58</w:t>
            </w:r>
          </w:hyperlink>
        </w:p>
        <w:p>
          <w:pPr>
            <w:pStyle w:val="Contents3"/>
            <w:tabs>
              <w:tab w:val="clear" w:pos="8459"/>
              <w:tab w:val="right" w:pos="9026" w:leader="dot"/>
            </w:tabs>
            <w:rPr/>
          </w:pPr>
          <w:hyperlink w:anchor="__RefHeading___Toc1941050_774463916">
            <w:r>
              <w:rPr>
                <w:webHidden/>
                <w:rStyle w:val="IndexLink"/>
                <w:rtl w:val="true"/>
              </w:rPr>
              <w:t>چگونگی رسیدن به حضور اختیاری در عوالم</w:t>
            </w:r>
            <w:r>
              <w:rPr>
                <w:rStyle w:val="IndexLink"/>
                <w:rtl w:val="true"/>
              </w:rPr>
              <w:tab/>
            </w:r>
            <w:r>
              <w:rPr>
                <w:rStyle w:val="IndexLink"/>
              </w:rPr>
              <w:t>65</w:t>
            </w:r>
          </w:hyperlink>
        </w:p>
        <w:p>
          <w:pPr>
            <w:pStyle w:val="Contents3"/>
            <w:tabs>
              <w:tab w:val="clear" w:pos="8459"/>
              <w:tab w:val="right" w:pos="9026" w:leader="dot"/>
            </w:tabs>
            <w:rPr/>
          </w:pPr>
          <w:hyperlink w:anchor="__RefHeading___Toc1941052_774463916">
            <w:r>
              <w:rPr>
                <w:webHidden/>
                <w:rStyle w:val="IndexLink"/>
                <w:rtl w:val="true"/>
              </w:rPr>
              <w:t>هم‌اکنون نفس در قیامت حاضر است</w:t>
            </w:r>
            <w:r>
              <w:rPr>
                <w:rStyle w:val="IndexLink"/>
                <w:rtl w:val="true"/>
              </w:rPr>
              <w:tab/>
            </w:r>
            <w:r>
              <w:rPr>
                <w:rStyle w:val="IndexLink"/>
              </w:rPr>
              <w:t>68</w:t>
            </w:r>
          </w:hyperlink>
        </w:p>
        <w:p>
          <w:pPr>
            <w:pStyle w:val="Contents3"/>
            <w:tabs>
              <w:tab w:val="clear" w:pos="8459"/>
              <w:tab w:val="right" w:pos="9026" w:leader="dot"/>
            </w:tabs>
            <w:rPr/>
          </w:pPr>
          <w:hyperlink w:anchor="__RefHeading___Toc1941054_774463916">
            <w:r>
              <w:rPr>
                <w:webHidden/>
                <w:rStyle w:val="IndexLink"/>
                <w:rtl w:val="true"/>
              </w:rPr>
              <w:t>غلیظ‌ترین مانع</w:t>
            </w:r>
            <w:r>
              <w:rPr>
                <w:rStyle w:val="IndexLink"/>
                <w:rtl w:val="true"/>
              </w:rPr>
              <w:tab/>
            </w:r>
            <w:r>
              <w:rPr>
                <w:rStyle w:val="IndexLink"/>
              </w:rPr>
              <w:t>71</w:t>
            </w:r>
          </w:hyperlink>
        </w:p>
        <w:p>
          <w:pPr>
            <w:pStyle w:val="Contents3"/>
            <w:tabs>
              <w:tab w:val="clear" w:pos="8459"/>
              <w:tab w:val="right" w:pos="9026" w:leader="dot"/>
            </w:tabs>
            <w:rPr/>
          </w:pPr>
          <w:hyperlink w:anchor="__RefHeading___Toc1941056_774463916">
            <w:r>
              <w:rPr>
                <w:webHidden/>
                <w:rStyle w:val="IndexLink"/>
                <w:rtl w:val="true"/>
              </w:rPr>
              <w:t>عوامل وسعت‌دادن قلب</w:t>
            </w:r>
            <w:r>
              <w:rPr>
                <w:rStyle w:val="IndexLink"/>
                <w:rtl w:val="true"/>
              </w:rPr>
              <w:tab/>
            </w:r>
            <w:r>
              <w:rPr>
                <w:rStyle w:val="IndexLink"/>
              </w:rPr>
              <w:t>72</w:t>
            </w:r>
          </w:hyperlink>
        </w:p>
        <w:p>
          <w:pPr>
            <w:pStyle w:val="Contents3"/>
            <w:tabs>
              <w:tab w:val="clear" w:pos="8459"/>
              <w:tab w:val="right" w:pos="9026" w:leader="dot"/>
            </w:tabs>
            <w:rPr/>
          </w:pPr>
          <w:hyperlink w:anchor="__RefHeading___Toc1941058_774463916">
            <w:r>
              <w:rPr>
                <w:webHidden/>
                <w:rStyle w:val="IndexLink"/>
                <w:rtl w:val="true"/>
              </w:rPr>
              <w:t>حفظ قلب در نظر به بی‌کرانه‌ی وجود</w:t>
            </w:r>
            <w:r>
              <w:rPr>
                <w:rStyle w:val="IndexLink"/>
                <w:rtl w:val="true"/>
              </w:rPr>
              <w:tab/>
            </w:r>
            <w:r>
              <w:rPr>
                <w:rStyle w:val="IndexLink"/>
              </w:rPr>
              <w:t>73</w:t>
            </w:r>
          </w:hyperlink>
        </w:p>
        <w:p>
          <w:pPr>
            <w:pStyle w:val="Contents3"/>
            <w:tabs>
              <w:tab w:val="clear" w:pos="8459"/>
              <w:tab w:val="right" w:pos="9026" w:leader="dot"/>
            </w:tabs>
            <w:rPr/>
          </w:pPr>
          <w:hyperlink w:anchor="__RefHeading___Toc1941060_774463916">
            <w:r>
              <w:rPr>
                <w:webHidden/>
                <w:rStyle w:val="IndexLink"/>
                <w:rtl w:val="true"/>
              </w:rPr>
              <w:t>«</w:t>
            </w:r>
            <w:r>
              <w:rPr>
                <w:rStyle w:val="IndexLink"/>
                <w:rtl w:val="true"/>
              </w:rPr>
              <w:t>طلب دائم</w:t>
            </w:r>
            <w:r>
              <w:rPr>
                <w:rStyle w:val="IndexLink"/>
                <w:rtl w:val="true"/>
              </w:rPr>
              <w:t>»</w:t>
            </w:r>
            <w:r>
              <w:rPr>
                <w:rStyle w:val="IndexLink"/>
                <w:rtl w:val="true"/>
              </w:rPr>
              <w:t xml:space="preserve">، </w:t>
            </w:r>
            <w:r>
              <w:rPr>
                <w:rStyle w:val="IndexLink"/>
                <w:rtl w:val="true"/>
              </w:rPr>
              <w:t>«</w:t>
            </w:r>
            <w:r>
              <w:rPr>
                <w:rStyle w:val="IndexLink"/>
                <w:rtl w:val="true"/>
              </w:rPr>
              <w:t>مجاهده‌ی دائم</w:t>
            </w:r>
            <w:r>
              <w:rPr>
                <w:rStyle w:val="IndexLink"/>
                <w:rtl w:val="true"/>
              </w:rPr>
              <w:t>»</w:t>
            </w:r>
            <w:r>
              <w:rPr>
                <w:rStyle w:val="IndexLink"/>
                <w:rtl w:val="true"/>
              </w:rPr>
              <w:t xml:space="preserve">، </w:t>
            </w:r>
            <w:r>
              <w:rPr>
                <w:rStyle w:val="IndexLink"/>
                <w:rtl w:val="true"/>
              </w:rPr>
              <w:t>«</w:t>
            </w:r>
            <w:r>
              <w:rPr>
                <w:rStyle w:val="IndexLink"/>
                <w:rtl w:val="true"/>
              </w:rPr>
              <w:t>اطاعت دائم</w:t>
            </w:r>
            <w:r>
              <w:rPr>
                <w:rStyle w:val="IndexLink"/>
                <w:rtl w:val="true"/>
              </w:rPr>
              <w:t xml:space="preserve">» </w:t>
            </w:r>
            <w:r>
              <w:rPr>
                <w:rStyle w:val="IndexLink"/>
                <w:rtl w:val="true"/>
              </w:rPr>
              <w:t xml:space="preserve">و </w:t>
            </w:r>
            <w:r>
              <w:rPr>
                <w:rStyle w:val="IndexLink"/>
                <w:rtl w:val="true"/>
              </w:rPr>
              <w:t>««</w:t>
            </w:r>
            <w:r>
              <w:rPr>
                <w:rStyle w:val="IndexLink"/>
                <w:rtl w:val="true"/>
              </w:rPr>
              <w:t>ذکر دائم</w:t>
            </w:r>
            <w:r>
              <w:rPr>
                <w:rStyle w:val="IndexLink"/>
                <w:rtl w:val="true"/>
              </w:rPr>
              <w:t>»</w:t>
              <w:tab/>
            </w:r>
            <w:r>
              <w:rPr>
                <w:rStyle w:val="IndexLink"/>
              </w:rPr>
              <w:t>77</w:t>
            </w:r>
          </w:hyperlink>
        </w:p>
        <w:p>
          <w:pPr>
            <w:pStyle w:val="Contents3"/>
            <w:tabs>
              <w:tab w:val="clear" w:pos="8459"/>
              <w:tab w:val="right" w:pos="9026" w:leader="dot"/>
            </w:tabs>
            <w:rPr/>
          </w:pPr>
          <w:hyperlink w:anchor="__RefHeading___Toc1941062_774463916">
            <w:r>
              <w:rPr>
                <w:webHidden/>
                <w:rStyle w:val="IndexLink"/>
                <w:rtl w:val="true"/>
              </w:rPr>
              <w:t>فناء در فناء</w:t>
            </w:r>
            <w:r>
              <w:rPr>
                <w:rStyle w:val="IndexLink"/>
                <w:rtl w:val="true"/>
              </w:rPr>
              <w:tab/>
            </w:r>
            <w:r>
              <w:rPr>
                <w:rStyle w:val="IndexLink"/>
              </w:rPr>
              <w:t>81</w:t>
            </w:r>
          </w:hyperlink>
        </w:p>
        <w:p>
          <w:pPr>
            <w:pStyle w:val="Contents3"/>
            <w:tabs>
              <w:tab w:val="clear" w:pos="8459"/>
              <w:tab w:val="right" w:pos="9026" w:leader="dot"/>
            </w:tabs>
            <w:rPr/>
          </w:pPr>
          <w:hyperlink w:anchor="__RefHeading___Toc1941064_774463916">
            <w:r>
              <w:rPr>
                <w:webHidden/>
                <w:rStyle w:val="IndexLink"/>
                <w:rtl w:val="true"/>
              </w:rPr>
              <w:t>از تفکر تا تذکر</w:t>
            </w:r>
            <w:r>
              <w:rPr>
                <w:rStyle w:val="IndexLink"/>
                <w:rtl w:val="true"/>
              </w:rPr>
              <w:tab/>
            </w:r>
            <w:r>
              <w:rPr>
                <w:rStyle w:val="IndexLink"/>
              </w:rPr>
              <w:t>83</w:t>
            </w:r>
          </w:hyperlink>
        </w:p>
        <w:p>
          <w:pPr>
            <w:pStyle w:val="Contents3"/>
            <w:tabs>
              <w:tab w:val="clear" w:pos="8459"/>
              <w:tab w:val="right" w:pos="9026" w:leader="dot"/>
            </w:tabs>
            <w:rPr/>
          </w:pPr>
          <w:hyperlink w:anchor="__RefHeading___Toc1941066_774463916">
            <w:r>
              <w:rPr>
                <w:webHidden/>
                <w:rStyle w:val="IndexLink"/>
                <w:rtl w:val="true"/>
              </w:rPr>
              <w:t>آفت ایمان</w:t>
            </w:r>
            <w:r>
              <w:rPr>
                <w:rStyle w:val="IndexLink"/>
                <w:rtl w:val="true"/>
              </w:rPr>
              <w:tab/>
            </w:r>
            <w:r>
              <w:rPr>
                <w:rStyle w:val="IndexLink"/>
              </w:rPr>
              <w:t>86</w:t>
            </w:r>
          </w:hyperlink>
        </w:p>
        <w:p>
          <w:pPr>
            <w:pStyle w:val="Contents2"/>
            <w:tabs>
              <w:tab w:val="clear" w:pos="8743"/>
              <w:tab w:val="right" w:pos="9026" w:leader="dot"/>
            </w:tabs>
            <w:rPr/>
          </w:pPr>
          <w:hyperlink w:anchor="__RefHeading___Toc1941068_774463916">
            <w:r>
              <w:rPr>
                <w:webHidden/>
                <w:rStyle w:val="IndexLink"/>
                <w:rtl w:val="true"/>
              </w:rPr>
              <w:t>جلسه‌ی سوم</w:t>
            </w:r>
            <w:r>
              <w:rPr>
                <w:rStyle w:val="IndexLink"/>
                <w:rtl w:val="true"/>
              </w:rPr>
              <w:tab/>
            </w:r>
            <w:r>
              <w:rPr>
                <w:rStyle w:val="IndexLink"/>
              </w:rPr>
              <w:t>91</w:t>
            </w:r>
          </w:hyperlink>
        </w:p>
        <w:p>
          <w:pPr>
            <w:pStyle w:val="Contents3"/>
            <w:tabs>
              <w:tab w:val="clear" w:pos="8459"/>
              <w:tab w:val="right" w:pos="9026" w:leader="dot"/>
            </w:tabs>
            <w:rPr/>
          </w:pPr>
          <w:hyperlink w:anchor="__RefHeading___Toc1941070_774463916">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941072_774463916">
            <w:r>
              <w:rPr>
                <w:webHidden/>
                <w:rStyle w:val="IndexLink"/>
                <w:rtl w:val="true"/>
              </w:rPr>
              <w:t>سیری تشریعی به سوی حقیقت تکوینی</w:t>
            </w:r>
            <w:r>
              <w:rPr>
                <w:rStyle w:val="IndexLink"/>
                <w:rtl w:val="true"/>
              </w:rPr>
              <w:tab/>
            </w:r>
            <w:r>
              <w:rPr>
                <w:rStyle w:val="IndexLink"/>
              </w:rPr>
              <w:t>93</w:t>
            </w:r>
          </w:hyperlink>
        </w:p>
        <w:p>
          <w:pPr>
            <w:pStyle w:val="Contents3"/>
            <w:tabs>
              <w:tab w:val="clear" w:pos="8459"/>
              <w:tab w:val="right" w:pos="9026" w:leader="dot"/>
            </w:tabs>
            <w:rPr/>
          </w:pPr>
          <w:hyperlink w:anchor="__RefHeading___Toc1941074_774463916">
            <w:r>
              <w:rPr>
                <w:webHidden/>
                <w:rStyle w:val="IndexLink"/>
                <w:rtl w:val="true"/>
              </w:rPr>
              <w:t>عامل ارتباط با عالم غیب</w:t>
            </w:r>
            <w:r>
              <w:rPr>
                <w:rStyle w:val="IndexLink"/>
                <w:rtl w:val="true"/>
              </w:rPr>
              <w:tab/>
            </w:r>
            <w:r>
              <w:rPr>
                <w:rStyle w:val="IndexLink"/>
              </w:rPr>
              <w:t>95</w:t>
            </w:r>
          </w:hyperlink>
        </w:p>
        <w:p>
          <w:pPr>
            <w:pStyle w:val="Contents3"/>
            <w:tabs>
              <w:tab w:val="clear" w:pos="8459"/>
              <w:tab w:val="right" w:pos="9026" w:leader="dot"/>
            </w:tabs>
            <w:rPr/>
          </w:pPr>
          <w:hyperlink w:anchor="__RefHeading___Toc1941076_774463916">
            <w:r>
              <w:rPr>
                <w:webHidden/>
                <w:rStyle w:val="IndexLink"/>
                <w:rtl w:val="true"/>
              </w:rPr>
              <w:t>چگونگی ارتباط با روح علماء ربّانی</w:t>
            </w:r>
            <w:r>
              <w:rPr>
                <w:rStyle w:val="IndexLink"/>
                <w:rtl w:val="true"/>
              </w:rPr>
              <w:tab/>
            </w:r>
            <w:r>
              <w:rPr>
                <w:rStyle w:val="IndexLink"/>
              </w:rPr>
              <w:t>97</w:t>
            </w:r>
          </w:hyperlink>
        </w:p>
        <w:p>
          <w:pPr>
            <w:pStyle w:val="Contents3"/>
            <w:tabs>
              <w:tab w:val="clear" w:pos="8459"/>
              <w:tab w:val="right" w:pos="9026" w:leader="dot"/>
            </w:tabs>
            <w:rPr/>
          </w:pPr>
          <w:hyperlink w:anchor="__RefHeading___Toc1941078_774463916">
            <w:r>
              <w:rPr>
                <w:webHidden/>
                <w:rStyle w:val="IndexLink"/>
                <w:rtl w:val="true"/>
              </w:rPr>
              <w:t>آشنایی تکوینی با اولیاء الهی</w:t>
            </w:r>
            <w:r>
              <w:rPr>
                <w:rStyle w:val="IndexLink"/>
                <w:rtl w:val="true"/>
              </w:rPr>
              <w:tab/>
            </w:r>
            <w:r>
              <w:rPr>
                <w:rStyle w:val="IndexLink"/>
              </w:rPr>
              <w:t>102</w:t>
            </w:r>
          </w:hyperlink>
        </w:p>
        <w:p>
          <w:pPr>
            <w:pStyle w:val="Contents3"/>
            <w:tabs>
              <w:tab w:val="clear" w:pos="8459"/>
              <w:tab w:val="right" w:pos="9026" w:leader="dot"/>
            </w:tabs>
            <w:rPr/>
          </w:pPr>
          <w:hyperlink w:anchor="__RefHeading___Toc1941080_774463916">
            <w:r>
              <w:rPr>
                <w:webHidden/>
                <w:rStyle w:val="IndexLink"/>
                <w:rtl w:val="true"/>
              </w:rPr>
              <w:t>برکات ملاقات مؤمنین</w:t>
            </w:r>
            <w:r>
              <w:rPr>
                <w:rStyle w:val="IndexLink"/>
                <w:rtl w:val="true"/>
              </w:rPr>
              <w:tab/>
            </w:r>
            <w:r>
              <w:rPr>
                <w:rStyle w:val="IndexLink"/>
              </w:rPr>
              <w:t>104</w:t>
            </w:r>
          </w:hyperlink>
        </w:p>
        <w:p>
          <w:pPr>
            <w:pStyle w:val="Contents3"/>
            <w:tabs>
              <w:tab w:val="clear" w:pos="8459"/>
              <w:tab w:val="right" w:pos="9026" w:leader="dot"/>
            </w:tabs>
            <w:rPr/>
          </w:pPr>
          <w:hyperlink w:anchor="__RefHeading___Toc1941082_774463916">
            <w:r>
              <w:rPr>
                <w:webHidden/>
                <w:rStyle w:val="IndexLink"/>
                <w:rtl w:val="true"/>
              </w:rPr>
              <w:t>ظهور موانع پنهان</w:t>
            </w:r>
            <w:r>
              <w:rPr>
                <w:rStyle w:val="IndexLink"/>
                <w:rtl w:val="true"/>
              </w:rPr>
              <w:tab/>
            </w:r>
            <w:r>
              <w:rPr>
                <w:rStyle w:val="IndexLink"/>
              </w:rPr>
              <w:t>107</w:t>
            </w:r>
          </w:hyperlink>
        </w:p>
        <w:p>
          <w:pPr>
            <w:pStyle w:val="Contents3"/>
            <w:tabs>
              <w:tab w:val="clear" w:pos="8459"/>
              <w:tab w:val="right" w:pos="9026" w:leader="dot"/>
            </w:tabs>
            <w:rPr/>
          </w:pPr>
          <w:hyperlink w:anchor="__RefHeading___Toc1941084_774463916">
            <w:r>
              <w:rPr>
                <w:webHidden/>
                <w:rStyle w:val="IndexLink"/>
                <w:rtl w:val="true"/>
              </w:rPr>
              <w:t>دستورالعملی جهت رهایی از وَهم</w:t>
            </w:r>
            <w:r>
              <w:rPr>
                <w:rStyle w:val="IndexLink"/>
                <w:rtl w:val="true"/>
              </w:rPr>
              <w:tab/>
            </w:r>
            <w:r>
              <w:rPr>
                <w:rStyle w:val="IndexLink"/>
              </w:rPr>
              <w:t>110</w:t>
            </w:r>
          </w:hyperlink>
        </w:p>
        <w:p>
          <w:pPr>
            <w:pStyle w:val="Contents2"/>
            <w:tabs>
              <w:tab w:val="clear" w:pos="8743"/>
              <w:tab w:val="right" w:pos="9026" w:leader="dot"/>
            </w:tabs>
            <w:rPr/>
          </w:pPr>
          <w:hyperlink w:anchor="__RefHeading___Toc1941086_774463916">
            <w:r>
              <w:rPr>
                <w:webHidden/>
                <w:rStyle w:val="IndexLink"/>
                <w:rtl w:val="true"/>
              </w:rPr>
              <w:t>منابع</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7_58570"/>
      <w:bookmarkStart w:id="1" w:name="pg5167_58570"/>
      <w:bookmarkEnd w:id="1"/>
    </w:p>
    <w:p>
      <w:pPr>
        <w:pStyle w:val="Heading2"/>
        <w:numPr>
          <w:ilvl w:val="1"/>
          <w:numId w:val="1"/>
        </w:numPr>
        <w:rPr/>
      </w:pPr>
      <w:bookmarkStart w:id="2" w:name="pg5167_58570"/>
      <w:bookmarkStart w:id="3" w:name="__RefHeading___Toc194099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۲۰۰۷۲۴۲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0998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چگونگی فعلیت‌یافتن باورهای دینی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167_58574"/>
    </w:p>
    <w:p>
      <w:pPr>
        <w:pStyle w:val="Heading2"/>
        <w:numPr>
          <w:ilvl w:val="1"/>
          <w:numId w:val="1"/>
        </w:numPr>
        <w:rPr/>
      </w:pPr>
      <w:bookmarkStart w:id="8" w:name="__RefHeading___Toc1941000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جلسه‌ی اول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وسعت نفس و حضور آن در همه‌ی 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وسعت نفس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معنی نورانی‌شدن قلب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موانع ارتباط با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حجاب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امکان فهم زبان دین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راه برگشت به ذات بی‌زمان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اراده‌های ممتد؛ عامل حضور در عوالم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عبور از صُوَر ذهنیه و کشف صور برزخیه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تولدی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چگونگی ارتباط با روحِ علماء و اولیاء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پیداشدن راه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برکات سیر قلبی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سیر قلبی و چگونگی تغذیه‌ی آن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زندگی در عالم معنا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حضور بالفعل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صاحبان دل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دستورالعمل اصلی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جلسه‌ی دوم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حضور تکوینی و تشریعی نفس در عوالم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چگونگی رسیدن به حضور اختیاری در 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هم‌اکنون نفس در قیامت حاضر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غلیظ‌ترین مانع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عوامل وسعت‌دادن قلب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حفظ قلب در نظر به بی‌کرانه‌ی وجود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مجاهده‌ی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دائم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فناء در فناء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از تفکر تا تذکر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آفت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جلسه‌ی سوم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سیری تشریعی به سوی حقیقت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عامل ارتباط با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چگونگی ارتباط با روح علماء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آشنایی تکوینی با اولیاء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برکات ملاقات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ظهور موانع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دستورالعملی جهت رهایی از وَهم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bookmarkStart w:id="10" w:name="pg5167_58576"/>
    </w:p>
    <w:p>
      <w:pPr>
        <w:pStyle w:val="Heading2"/>
        <w:numPr>
          <w:ilvl w:val="1"/>
          <w:numId w:val="1"/>
        </w:numPr>
        <w:rPr/>
      </w:pPr>
      <w:bookmarkStart w:id="11" w:name="__RefHeading___Toc1941002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عزیزانی که مباحث استاد طاهرزاده را دنبال می‌کنند لازم است موضوعِ به فعلیت‌رساندن باورهایی را که در دل مباحث به‌دست می‌آید از نظر دور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همواره می گویند با مباحث مطرح‌شده به خوبی متوجه حقانیت دین و دستورات آن می‌شویم ولی چرا نمی‌توانیم نتیجه‌ی لازم را بگیریم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نمی‌شود؟ مباحثی که در پیش رو دارید راهی است جهت تحقق امر فوق، تا إن‌شاءالله وارد عالَم قلب شویم و از دینداری خود میوه‌های شیرین بچینیم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دل انسان راه نیفتد و گرفتار باشد، عقل او که از جلوه‌های دل اوست، گرفتار است و نمی‌تواند کار خود را درست انجام دهد و حق و باطل را درست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آن‌طور که باید و شاید در موضوع دل و قواعد آن کار نمی‌شود و از اسرار عمیق آن که ما را متوجه راه‌های ناگشوده می‌کند،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مباحثی که پیش رو دارید روشن</w:t>
      </w:r>
    </w:p>
    <w:p>
      <w:pPr>
        <w:pStyle w:val="BookText"/>
        <w:rPr/>
      </w:pPr>
      <w:r>
        <w:rPr>
          <w:rFonts w:ascii="Amiri" w:hAnsi="Amiri" w:eastAsia="Amiri" w:cs="Amiri"/>
          <w:color w:val="111111"/>
          <w:sz w:val="28"/>
          <w:sz w:val="28"/>
          <w:szCs w:val="28"/>
          <w:rtl w:val="true"/>
          <w:lang w:bidi="ar-SA"/>
        </w:rPr>
        <w:t>می‌شود که غفلت از دل همان جهل به خود است، همان تذکری که امام الموحدین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نَفْسَهُ کَانَ بِغَیْرِ نَفْسِهِ أَجْهَل</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کسی که به خود جاهل است به غیر خود جاهل‌تر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سعی‌شده راه‌های عملی ورود به عالم قلب نشان داده شود تا از طریق قلب بتوان به عوالم غیب و ملکوت نزدیک شد و از انوار آن عالم بهره‌مند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مباحث کتاب را طی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شرح داده‌اند که خوب است عزیزان در کنار مطالعه‌ی کتاب از آن شرح‌ها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عزیزان بتوانند دل خود را به سوی عوالم بیکرانه‌ی هستی سیر دهند و با حقایق آن عالم مأنوس گردند، از این به بعد نتیجه‌ی کار به همّت ما بستگی 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167_58578"/>
    </w:p>
    <w:p>
      <w:pPr>
        <w:pStyle w:val="Heading2"/>
        <w:numPr>
          <w:ilvl w:val="1"/>
          <w:numId w:val="1"/>
        </w:numPr>
        <w:rPr/>
      </w:pPr>
      <w:bookmarkStart w:id="14" w:name="__RefHeading___Toc1941004_774463916"/>
      <w:bookmarkStart w:id="15" w:name="_Toc5"/>
      <w:bookmarkEnd w:id="13"/>
      <w:bookmarkEnd w:id="14"/>
      <w:r>
        <w:rPr>
          <w:rtl w:val="true"/>
        </w:rPr>
        <w:t>جلسه‌ی اول</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941006_774463916"/>
      <w:bookmarkStart w:id="17" w:name="_Toc6"/>
      <w:bookmarkEnd w:id="16"/>
      <w:r>
        <w:rPr>
          <w:rtl w:val="true"/>
        </w:rPr>
        <w:t>اشاره</w:t>
      </w:r>
      <w:bookmarkStart w:id="18" w:name="pg5167_58580"/>
      <w:bookmarkEnd w:id="17"/>
    </w:p>
    <w:p>
      <w:pPr>
        <w:pStyle w:val="BookText"/>
        <w:rPr/>
      </w:pPr>
      <w:bookmarkEnd w:id="18"/>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آمِنُواْ بِاللّهِ وَ رَسُولِهِ وَالْکِتَابِ الَّذِی نَزَّلَ عَلَی رَسُولِهِ وَالْکِتَابِ الَّذِیَ أَنزَلَ مِن قَبْلُ وَمَن یَکْفُرْ بِاللّهِ وَمَلاَئِکَتِهِ وَکُتُبِهِ وَرُسُلِهِ وَالْیَوْمِ الآخِرِ فَقَدْ ضَلَّ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کسانی که ایمان آورده‌اید، ایمان بیاورید به خدا و پیامبر او و کتابی که بر پیامبرش فرو فرستاد و کتاب‌هایی که قبلاً نازل کرده، و هرکس به خدا و فرشتگان او و کتاب‌ها و پیامبرانش و روز بازپسین کفر ورزد، در حقیقت دچار گمراهی دور و درازی شده است</w:t>
      </w:r>
      <w:r>
        <w:rPr>
          <w:rFonts w:eastAsia="IRNazanin" w:cs="IRNazanin"/>
          <w:color w:val="111111"/>
          <w:sz w:val="28"/>
          <w:szCs w:val="28"/>
          <w:rtl w:val="true"/>
          <w:lang w:bidi="fa-IR"/>
        </w:rPr>
        <w:t>.</w:t>
      </w:r>
    </w:p>
    <w:p>
      <w:pPr>
        <w:pStyle w:val="Heading3"/>
        <w:numPr>
          <w:ilvl w:val="2"/>
          <w:numId w:val="1"/>
        </w:numPr>
        <w:rPr/>
      </w:pPr>
      <w:bookmarkStart w:id="19" w:name="__RefHeading___Toc1941008_774463916"/>
      <w:bookmarkStart w:id="20" w:name="_Toc7"/>
      <w:bookmarkEnd w:id="19"/>
      <w:r>
        <w:rPr>
          <w:rtl w:val="true"/>
        </w:rPr>
        <w:t>وسعت نفس و حضور آن در همه‌ی عوالم</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فوق مؤمنین را نسبت به ایمان قبلی به ایمانی عمیق‌تر دعوت می‌کند تا با تفصیل بیشتر با حقایق عالم مرتبط شوند و بر این اساس وظیفه‌ی ما است که از طریق عبادات شرعی و اعمال الهی باورها و ایمان خود به حقایق را هرچه بیشتر به حالت بالفعل در آوریم تا آن‌جا که همراه نفس ناطقه‌ی خود وسعت پیدا کنیم و با حقایق عالم متحد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کار در صورتی ممکن است که خود را از محدودیت‌ها آزاد نماییم تا با نفس ناطقه‌ی خود که وسعت بیکرانه دارد هماهنگ شویم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عنایت دارید که باورهای شرعی عبارت است از اعتقادداشتن به وجود حقایقی معنوی که در بیرون از ذهن ما واقعیت دارند و ساخته‌ی ذهن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وقتی عقل ما متوجه شد که چنین حقایق نورانی مثل خدا و ملائکه و قیامت و نور انبیاء و اولیاء در عالمِ خارج از ذهن ما موجود است، چگونه می‌توان با آن‌ها مرتبط شد؟ به عبارت دیگر چگونه می‌توان خود را وسعت داد تا با آن حقایق متحد گردد و خود را در مرتبه‌ی آن‌ها بیابد؟ ایرادی که عرفا به اهل فلسفه می‌گیرند این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را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گرفته‌اید و متذکر می‌شوند که این حجاب بزرگ است زیرا دانایی به حقایق غیر از ارتباط قلبی و وجودی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منظورشان از اهل فلسفه؛ فیلسوفانی مثل ارسطو است وگرنه امثال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قهرمان جمع بین علمِ به عالی‌ترین مفاهیم، و سلوک در راستای متحدشدن با آن‌ها است، مقام و موقعیت‌شان فرق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در این‌جا تأکید شود آن است که باید در عبادات خود افقی را تعیین کنیم و سخت مواظب باشیم از آن غافل نشویم، و آن افق عبارت است از این‌که سعی کنیم در اثر عبادات در نفس خود، آن چیزی را که بدان معتقدیم به فعلیت برسانیم و با حقایق مورد اعتقادمان متحد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از آن‌جا پیش می‌آید که گمان کنیم آنچه از حقایق معنوی می‌شناسیم و بدان اعتقاد و اطمینان داریم، همین اطمینان به وجود آن‌ها همان اتحاد با آن‌ها است، و این موجب می‌شود که بهره‌ی لازم را از عبادات خود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ناطقه‌ی ما به جهت تجرد خاصی که دارد استعداد اتحاد با حقایق را به خوبی در خود داراست،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حقیقت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همه ادراکات، مخصوص و مربوط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خواب دیدن و رؤیا، بخصوص در رؤیای صادقه، در عین اینکه بدن و جسمِ ما، در رختخواب است، خود ما در صحنه‌هایی حاضر می‌شویم که بعداً همان صحنه‌ها در عالم ماده حادث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بدون این جسم و بدن در صحنه‌هایی واقعی حاضر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انسان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حالات و تأثّرات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بدن می‌تواند ادراک داشته باشد و حتی بهتر از بدن حوادث را درک می‌کند و حوادثی را می‌بیند که هنوز چشم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آنها را ندیده، پس بدن انسان نقشی در حیات انسان نداشته و نفس، بدون بدن زنده‌تر است و حتی می‌بیند که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از طریق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می‌شود و به همین جهت هم نفس، بدن را تکویناً دوست دارد و آن را از خودش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 با این حال چون به کمالات لازم خود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می‌کند، و علت مرگ طبیعی هم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فوق زمان و مکان است و در همین راستا است که در بدن، مکان برایش مطرح نیست و در عین اینکه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دارد، در مکان خاصی از بدن جای ندارد، زیرا مجرد از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هنگام مرگِ انسان؛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انسانِ سالک باید برنامه‌ای داشته باشد</w:t>
      </w:r>
    </w:p>
    <w:p>
      <w:pPr>
        <w:pStyle w:val="BookText"/>
        <w:rPr/>
      </w:pPr>
      <w:r>
        <w:rPr>
          <w:rFonts w:ascii="IRNazanin" w:hAnsi="IRNazanin" w:eastAsia="IRNazanin"/>
          <w:color w:val="111111"/>
          <w:sz w:val="28"/>
          <w:sz w:val="28"/>
          <w:szCs w:val="28"/>
          <w:rtl w:val="true"/>
          <w:lang w:bidi="fa-IR"/>
        </w:rPr>
        <w:t>که در عبادات خود چنین هدفی را دنبال کند و این استعداد را بالفعل و در شخص خود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باور و شعور خوبی است که انسان بفهمد حقایقی در این عالم هست، و این‌که متوجه باشد همین حالا ملائکه و معاد و سایر حقایق ملکوتی موجودند و نیز متوجه باشد وجود نورانی پیامبران و ائمه علیهم السلام همین حالا در عالم حاضر هستند، و یا این‌که انسان باور داشته باشد وجود مقدس حضرت صاحب الامر عجل الله تعالی فرجه الشریف همین حالا در عالم هستی حاضرند، این‌ها همه باورهای ارزشمندی است و حکایت از شعور خوب آن کسی می‌کند که متوجه وجود چنین حقایقی شده است، ولی این ابتدای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آن است که شرایطی فراهم کنیم تا هم‌اکنون نفس ما با آن حقایق مرتبط و متحد گردد و شخصیت ما به‌گونه‌ای بالفعل، عین ارتباط و اُنس با آن‌ها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طریق فلسفه و عرفانِ نظری می‌توانیم متوجه وجود چنین حقایقی در عالم هستی بشویم ولی کار دین ارائه‌ی راه‌کارهایی است جهت رساندن جان انسان‌ها به آن حقایق و اتحاد با آن‌ها</w:t>
      </w:r>
      <w:r>
        <w:rPr>
          <w:rFonts w:eastAsia="IRNazanin" w:cs="IRNazanin"/>
          <w:color w:val="111111"/>
          <w:sz w:val="28"/>
          <w:szCs w:val="28"/>
          <w:rtl w:val="true"/>
          <w:lang w:bidi="fa-IR"/>
        </w:rPr>
        <w:t>.</w:t>
      </w:r>
      <w:bookmarkStart w:id="21" w:name="pg5167_58584"/>
    </w:p>
    <w:p>
      <w:pPr>
        <w:pStyle w:val="Heading3"/>
        <w:numPr>
          <w:ilvl w:val="2"/>
          <w:numId w:val="1"/>
        </w:numPr>
        <w:rPr/>
      </w:pPr>
      <w:bookmarkStart w:id="22" w:name="__RefHeading___Toc1941010_774463916"/>
      <w:bookmarkStart w:id="23" w:name="_Toc8"/>
      <w:bookmarkEnd w:id="21"/>
      <w:bookmarkEnd w:id="22"/>
      <w:r>
        <w:rPr>
          <w:rtl w:val="true"/>
        </w:rPr>
        <w:t>وسعت نفس انسانی</w:t>
      </w:r>
      <w:bookmarkEnd w:id="23"/>
    </w:p>
    <w:p>
      <w:pPr>
        <w:pStyle w:val="BookText"/>
        <w:rPr/>
      </w:pPr>
      <w:r>
        <w:rPr>
          <w:rFonts w:ascii="IRNazanin" w:hAnsi="IRNazanin" w:eastAsia="IRNazanin"/>
          <w:color w:val="111111"/>
          <w:sz w:val="28"/>
          <w:sz w:val="28"/>
          <w:szCs w:val="28"/>
          <w:rtl w:val="true"/>
          <w:lang w:bidi="fa-IR"/>
        </w:rPr>
        <w:t xml:space="preserve">دلایل فلسفی به خوبی روشن می‌کنند نفس ناطقه‌ی انسان وسعتی لایقِف دارد یعنی در هیچ یک از مراتب هستی متوقف نمی‌شود، مقامش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بدین‌معنی که به غیر از خدا، تمام کمالات عالم وجود را می‌تواند داشته باشد، ولی توانایی‌داشتن تمام کمالات عالم وجود، غیر از آن است که فعلاً دارد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وقتی انسان متوجه چنین وسعتی در خود شد حالا دامن پیامبر خدا صلی الله علیه و آله و سلم را می‌گیرد که ای قلبی که در تمام این عوالم سیر کرده‌ای، ما را با آن‌ها متحد گردان، درست است که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فلک بوده‌ایم، یار ملک بوده‌ایم</w:t>
      </w:r>
    </w:p>
    <w:p>
      <w:pPr>
        <w:pStyle w:val="BookText"/>
        <w:rPr/>
      </w:pPr>
      <w:r>
        <w:rPr>
          <w:rFonts w:ascii="IRNazanin" w:hAnsi="IRNazanin" w:eastAsia="IRNazanin"/>
          <w:color w:val="111111"/>
          <w:sz w:val="28"/>
          <w:sz w:val="28"/>
          <w:szCs w:val="28"/>
          <w:rtl w:val="true"/>
          <w:lang w:bidi="fa-IR"/>
        </w:rPr>
        <w:t>باز همان‌جا رویم جمله، که آن‌شهر ماست</w:t>
      </w:r>
    </w:p>
    <w:p>
      <w:pPr>
        <w:pStyle w:val="BookText"/>
        <w:rPr/>
      </w:pPr>
      <w:r>
        <w:rPr>
          <w:rFonts w:ascii="IRNazanin" w:hAnsi="IRNazanin" w:eastAsia="IRNazanin"/>
          <w:color w:val="111111"/>
          <w:sz w:val="28"/>
          <w:sz w:val="28"/>
          <w:szCs w:val="28"/>
          <w:rtl w:val="true"/>
          <w:lang w:bidi="fa-IR"/>
        </w:rPr>
        <w:t>خود زفلک برتریم،وز ملک افزون‌تریم</w:t>
      </w:r>
    </w:p>
    <w:p>
      <w:pPr>
        <w:pStyle w:val="BookText"/>
        <w:rPr/>
      </w:pPr>
      <w:r>
        <w:rPr>
          <w:rFonts w:ascii="IRNazanin" w:hAnsi="IRNazanin" w:eastAsia="IRNazanin"/>
          <w:color w:val="111111"/>
          <w:sz w:val="28"/>
          <w:sz w:val="28"/>
          <w:szCs w:val="28"/>
          <w:rtl w:val="true"/>
          <w:lang w:bidi="fa-IR"/>
        </w:rPr>
        <w:t>زین دو چرا نگذریم، منزل ما کبریا است</w:t>
      </w:r>
    </w:p>
    <w:p>
      <w:pPr>
        <w:pStyle w:val="BookText"/>
        <w:rPr/>
      </w:pPr>
      <w:r>
        <w:rPr>
          <w:rFonts w:ascii="IRNazanin" w:hAnsi="IRNazanin" w:eastAsia="IRNazanin"/>
          <w:color w:val="111111"/>
          <w:sz w:val="28"/>
          <w:sz w:val="28"/>
          <w:szCs w:val="28"/>
          <w:rtl w:val="true"/>
          <w:lang w:bidi="fa-IR"/>
        </w:rPr>
        <w:t>عالمِ خاک از کجا، گوهر پاک از کجا</w:t>
      </w:r>
    </w:p>
    <w:p>
      <w:pPr>
        <w:pStyle w:val="BookText"/>
        <w:rPr/>
      </w:pPr>
      <w:r>
        <w:rPr>
          <w:rFonts w:ascii="IRNazanin" w:hAnsi="IRNazanin" w:eastAsia="IRNazanin"/>
          <w:color w:val="111111"/>
          <w:sz w:val="28"/>
          <w:sz w:val="28"/>
          <w:szCs w:val="28"/>
          <w:rtl w:val="true"/>
          <w:lang w:bidi="fa-IR"/>
        </w:rPr>
        <w:t>بر چه فرود آمدید، بازکنید این‌چه جاست</w:t>
      </w:r>
    </w:p>
    <w:p>
      <w:pPr>
        <w:pStyle w:val="BookText"/>
        <w:rPr/>
      </w:pPr>
      <w:r>
        <w:rPr>
          <w:rFonts w:ascii="IRNazanin" w:hAnsi="IRNazanin" w:eastAsia="IRNazanin"/>
          <w:color w:val="111111"/>
          <w:sz w:val="28"/>
          <w:sz w:val="28"/>
          <w:szCs w:val="28"/>
          <w:rtl w:val="true"/>
          <w:lang w:bidi="fa-IR"/>
        </w:rPr>
        <w:t>بخت‌جوان یارماست،دادن جان‌کار ماست</w:t>
      </w:r>
    </w:p>
    <w:p>
      <w:pPr>
        <w:pStyle w:val="BookText"/>
        <w:rPr/>
      </w:pPr>
      <w:r>
        <w:rPr>
          <w:rFonts w:ascii="IRNazanin" w:hAnsi="IRNazanin" w:eastAsia="IRNazanin"/>
          <w:color w:val="111111"/>
          <w:sz w:val="28"/>
          <w:sz w:val="28"/>
          <w:szCs w:val="28"/>
          <w:rtl w:val="true"/>
          <w:lang w:bidi="fa-IR"/>
        </w:rPr>
        <w:t>غافله‌سالار ما، فخر جهان مصطفی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درست است که متوجه شدیم که وسعت نفس ناطقه‌ی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هیچ یک از عوالم وجود محدود نیست و در تمام عوالم حاضر است، ولی سؤالی که برایمان می‌ماند این است که پس چرا</w:t>
      </w:r>
    </w:p>
    <w:p>
      <w:pPr>
        <w:pStyle w:val="BookText"/>
        <w:rPr/>
      </w:pPr>
      <w:r>
        <w:rPr>
          <w:rFonts w:ascii="IRNazanin" w:hAnsi="IRNazanin" w:eastAsia="IRNazanin"/>
          <w:color w:val="111111"/>
          <w:sz w:val="28"/>
          <w:sz w:val="28"/>
          <w:szCs w:val="28"/>
          <w:rtl w:val="true"/>
          <w:lang w:bidi="fa-IR"/>
        </w:rPr>
        <w:t>خود را در آن عوالم احساس نمی‌کنیم؟ آری هم‌اکنون نفس شما از آسمان اول تا آسمان هفتم که افق عالی آسمان‌هاست، در تمام آن‌ها حاضر است و می‌تواند ناظر بر بهشتیان و جهنمیان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حضوری که حارثه‌بن‌مالک به جهت وسعت نفسش پیدا کرده بود، به طوری که رسول خدا صلی الله علیه و آله و سلم بعد از نماز صبح جوانی را دیدند که آثار ریاضت در سیمایش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اَصْبَحْتَ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در چه حالی هستی؟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یا رَسُولَ اللّه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حال یقین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یقِینٍ حَقِیقَةٌ فَمَا حَقِیقَتُ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یقینی حقیقتی و آثاری هست، حال حقیقت و آثار یقین تو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یقین همواره محزونم و شب‌ها خواب را از چشمانم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نَفْسم به‌کلی از دنیا و آنچه در آن است انصراف پیدا کرده تا جایی که کَأنَّ عرش پروردگار را می‌بینم که برای حساب نصب شده و همه برای حسابِ قیامت محشور شده‌اند و من در میان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رسول خدا صلی الله علیه و آله و سلم سخنان جوان را شنیدند رو به مردم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بنده‌ای است که خداوند قلب او را به ایمان منوّر کرده است،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مَا اَنْتَ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حالتی را که در آن هستی حفظ کن</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آن جوان عرض کرد یا رسول الله من دارم جهنمیان و بهشتیان را هم‌اکنون می‌بینم و خودم را هم در قیامت می‌بینم، و حضرت هم تأیید فرمودند، پس</w:t>
      </w:r>
      <w:bookmarkStart w:id="24" w:name="pg5167_58586"/>
    </w:p>
    <w:p>
      <w:pPr>
        <w:pStyle w:val="BookText"/>
        <w:rPr/>
      </w:pPr>
      <w:bookmarkEnd w:id="24"/>
      <w:r>
        <w:rPr>
          <w:rFonts w:ascii="IRNazanin" w:hAnsi="IRNazanin" w:eastAsia="IRNazanin"/>
          <w:color w:val="111111"/>
          <w:sz w:val="28"/>
          <w:sz w:val="28"/>
          <w:szCs w:val="28"/>
          <w:rtl w:val="true"/>
          <w:lang w:bidi="fa-IR"/>
        </w:rPr>
        <w:t>می‌شود در عین این که انسانی در صف نماز صبح نشسته است نفس او بالفعل در عالی‌ترین عوالم وجود حاضر باشد</w:t>
      </w:r>
      <w:r>
        <w:rPr>
          <w:rFonts w:eastAsia="IRNazanin" w:cs="IRNazanin"/>
          <w:color w:val="111111"/>
          <w:sz w:val="28"/>
          <w:szCs w:val="28"/>
          <w:rtl w:val="true"/>
          <w:lang w:bidi="fa-IR"/>
        </w:rPr>
        <w:t>.</w:t>
      </w:r>
    </w:p>
    <w:p>
      <w:pPr>
        <w:pStyle w:val="Heading3"/>
        <w:numPr>
          <w:ilvl w:val="2"/>
          <w:numId w:val="1"/>
        </w:numPr>
        <w:rPr/>
      </w:pPr>
      <w:bookmarkStart w:id="25" w:name="__RefHeading___Toc1941012_774463916"/>
      <w:bookmarkStart w:id="26" w:name="_Toc9"/>
      <w:bookmarkEnd w:id="25"/>
      <w:r>
        <w:rPr>
          <w:rtl w:val="true"/>
        </w:rPr>
        <w:t>معنی نورانی‌شدن قلب</w:t>
      </w:r>
      <w:bookmarkEnd w:id="26"/>
    </w:p>
    <w:p>
      <w:pPr>
        <w:pStyle w:val="BookText"/>
        <w:rPr/>
      </w:pPr>
      <w:r>
        <w:rPr>
          <w:rFonts w:ascii="IRNazanin" w:hAnsi="IRNazanin" w:eastAsia="IRNazanin"/>
          <w:color w:val="111111"/>
          <w:sz w:val="28"/>
          <w:sz w:val="28"/>
          <w:szCs w:val="28"/>
          <w:rtl w:val="true"/>
          <w:lang w:bidi="fa-IR"/>
        </w:rPr>
        <w:t>نورانی‌شدن قلب بدین معنی است که قلب توان نظر به حقایق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دنیا، نفس را جلو می‌برد و انسان در جلوی خود، حقایق معنوی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چشمِ سر جلوی پایش را می‌بیند تا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 عالم هستی جلوی اوست و اگر بتواند نگاه کند،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ناطقه از نظر تکوینی هم‌اکنون در تمام عوالم غیب حاضر است، عمده توسل به رهنمودهای پیامبر خدا صلی الله علیه و آله و سلم و ائمه‌ی معصومین علیهم السلام است که راه حضورِ بالفعل در این عوالم را به ما نشان دهند تا تشریعاً و با اختیار خود در شخصیت تکوینی خود محقَّق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ما فطرتاً همه‌ی کمالات را داریم ولی اراده‌مان به طرف دیگری است، اگر همه‌ی اراده‌ی خود را یک اراده کنیم و بخواهیم حقایق موجود در جلوی خود را بنگریم، از حجاب‌ها عبور می‌کنیم و آن حقایق را می‌ببینیم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عوالمِ غیبیِ عالم هستی حاضریم ولی متوجه چنین حضوری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نفس ما در ضربان قلب ما حاضر است و اگر نفس از بدن منصرف شود دیگر قلب ضربان ندارد، ولی در حال حاضر اراده‌ی خاص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خودمان به عنوان شخص خودمان ضربان قلب خود را اراده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ناطقه‌ی انسان به همان صورت که در ضربان قلب حاضر است، در همه‌ی عوالم هستی حاضر است و نسبت به همه‌ی</w:t>
      </w:r>
    </w:p>
    <w:p>
      <w:pPr>
        <w:pStyle w:val="BookText"/>
        <w:rPr/>
      </w:pPr>
      <w:r>
        <w:rPr>
          <w:rFonts w:ascii="IRNazanin" w:hAnsi="IRNazanin" w:eastAsia="IRNazanin"/>
          <w:color w:val="111111"/>
          <w:sz w:val="28"/>
          <w:sz w:val="28"/>
          <w:szCs w:val="28"/>
          <w:rtl w:val="true"/>
          <w:lang w:bidi="fa-IR"/>
        </w:rPr>
        <w:t>آن‌ها آگاهی دارد اما شما به عنوان شخص شخیص خودتان چنین حضوری را برای خود بالفعل نکرده‌اید، چون به چیزهای دیگری نظر دارید و آن‌ها را انتخاب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خودتان آن حضور را انتخاب کنید تا سرمایه‌ی شما محسوب شود و با داشتن آن استعداد، در آن عوالم بالفعل حاضر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حضوری، عبادات مستمر و زیارات و اعتکاف لازم است و اگر استمرار در اعمال عبادی با توجه به چنین افقی باشد، معجزه می‌کند، زیرا نیازی نیست که به آن عوالم بروید، شما در آن عوالم هستید، کافی است آن عوالم را انتخاب کنید و با انصراف از غیر، به آن‌ها نظر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بالفعل با آن حقایق به‌خودی خود پیش می‌آید، همین که وارد وادی نظر به حقایق شویم آرام‌آرام نظارت بر آن‌ها و اتحاد با آن‌ها شروع می‌شود و آنچه را باور داریم و نفس ناطقه‌ی ما هم در کنار آن حقایقی که ما باور داریم حاضر است، به صورت بالفعل برای ما محقق می‌شود، درنتیجه خود را با همه‌ی عوالم مأنوس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تا حال این چند نکته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ناطقه‌ی ما در تمام عوالم هم‌اکنون حاضر است، چون حدّ انسان به جهت ذات مجردش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یک انسانِ مؤمن به وجود حقایق عالم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ملائکه و قیامت و ارواح ذوات مقدس ائمه‌ی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بالفعل‌کردن این باورها و متحدشدن با آن حقایق در ما هست، باید را‌ه‌کار آن را بشناسیم و به عنوان برنامه‌ی درازمدت بدان عمل کنیم</w:t>
      </w:r>
      <w:r>
        <w:rPr>
          <w:rFonts w:eastAsia="IRNazanin" w:cs="IRNazanin"/>
          <w:color w:val="111111"/>
          <w:sz w:val="28"/>
          <w:szCs w:val="28"/>
          <w:rtl w:val="true"/>
          <w:lang w:bidi="fa-IR"/>
        </w:rPr>
        <w:t>.</w:t>
      </w:r>
      <w:bookmarkStart w:id="27" w:name="pg5167_58588"/>
    </w:p>
    <w:p>
      <w:pPr>
        <w:pStyle w:val="BookText"/>
        <w:rPr/>
      </w:pPr>
      <w:bookmarkEnd w:id="2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بالفعل‌کردن باورها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 رفع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تحقق آن‌ها را به صحنه آورد</w:t>
      </w:r>
      <w:r>
        <w:rPr>
          <w:rFonts w:eastAsia="IRNazanin" w:cs="IRNazanin"/>
          <w:color w:val="111111"/>
          <w:sz w:val="28"/>
          <w:szCs w:val="28"/>
          <w:rtl w:val="true"/>
          <w:lang w:bidi="fa-IR"/>
        </w:rPr>
        <w:t>.</w:t>
      </w:r>
    </w:p>
    <w:p>
      <w:pPr>
        <w:pStyle w:val="Heading3"/>
        <w:numPr>
          <w:ilvl w:val="2"/>
          <w:numId w:val="1"/>
        </w:numPr>
        <w:rPr/>
      </w:pPr>
      <w:bookmarkStart w:id="28" w:name="__RefHeading___Toc1941014_774463916"/>
      <w:bookmarkStart w:id="29" w:name="_Toc10"/>
      <w:bookmarkEnd w:id="28"/>
      <w:r>
        <w:rPr>
          <w:rtl w:val="true"/>
        </w:rPr>
        <w:t>موانع ارتباط با حقایق</w:t>
      </w:r>
      <w:bookmarkEnd w:id="29"/>
    </w:p>
    <w:p>
      <w:pPr>
        <w:pStyle w:val="BookText"/>
        <w:rPr/>
      </w:pPr>
      <w:r>
        <w:rPr>
          <w:rFonts w:ascii="IRNazanin" w:hAnsi="IRNazanin" w:eastAsia="IRNazanin"/>
          <w:color w:val="111111"/>
          <w:sz w:val="28"/>
          <w:sz w:val="28"/>
          <w:szCs w:val="28"/>
          <w:rtl w:val="true"/>
          <w:lang w:bidi="fa-IR"/>
        </w:rPr>
        <w:t xml:space="preserve">در یک کلمه می‌توان گفت آنچه مانع اتحاد جان انسان با حقایق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دنیا به همان معنایی که قرآن و روایات آن را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مشخص‌ترین خصوصیات دنیا که حجاب کامل بین ما و حقایق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حکمت متعالیه به خوبی ثابت کرده که وقتی ذات عالم ماده عین حرکت است و زمان هم حاصل حرکت است پس دنیا عین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از ذات دنیا آزاد شویم باید از ذات زمان آزاد شویم، و دین راه‌کار آزادشدن از زمان را به خوبی برای ما بیان فرموده، که إن‌شاءالله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برای بالفعل‌کردن باورها و متحدشدن با حقایقِ عوالم هستی باید از دنیا به عنوان مانع آن هدف،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شاخصه‌ی دنیا زمان است و عامل تحقق حضور در عوالم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قلب را به صحنه آوریم تا حضور بالفعل ما در عوالم غیبی عالم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اندازه‌ای که بتواند قلب خود را به صحنه آورد و به تعبیر دیگر هرکس قلب داشته باشد راه ارتباط و اتحاد با عوالم عالیه‌ی هستی را یافته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ما است که دائماً در انجام عبادات و باورهای خود قلب را در صحنه نگه‌داریم و نگاهمان به دنیا، نگاهی فوق زمان و زمان‌زدگی باشد، تا هم راه ارتباط با حقایق پیدا شود و هم قلب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عباداتی مثل</w:t>
      </w:r>
    </w:p>
    <w:p>
      <w:pPr>
        <w:pStyle w:val="BookText"/>
        <w:rPr/>
      </w:pPr>
      <w:r>
        <w:rPr>
          <w:rFonts w:ascii="IRNazanin" w:hAnsi="IRNazanin" w:eastAsia="IRNazanin"/>
          <w:color w:val="111111"/>
          <w:sz w:val="28"/>
          <w:sz w:val="28"/>
          <w:szCs w:val="28"/>
          <w:rtl w:val="true"/>
          <w:lang w:bidi="fa-IR"/>
        </w:rPr>
        <w:t xml:space="preserve">نماز و روزه و حج و زیارت ذوات مقدس معصومین علیهم السلام و اعتکاف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این‌گونه عبادات باید نظرت را از همه‌ی راه‌هایی که در زندگی ساخته‌ای، برگردانی، حتی طوری باشد که خیالات دنیایی را هم با خود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قلب هم در صحنه آمد عبادات ما نتیجه می‌دهد، چون انسان در چنین شرایطی است که می‌تواند به سوی عالم معنی حرکت کند و با انوار عالم اعلی روبه‌رو شود و از آن‌ها نور و معرفت بگیرد و بصیرت یابد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عباداتِ خود بهره‌ی لازم را نمی‌گیریم چون هنوز راه برایمان پیدا نشده است، اگر راه پیدا شد با کم‌ترین عبادات بیشترین نتایج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پیدا شد بسیاری از مؤمنین در حدّ امثال مرحوم قاضی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مؤمنین کمتر از آن عزیز عبادت نمی‌کنند، مشکلشان در چگونگی عبادت است، نه در کمّیّت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بعضی از عزیزان رغبت به عبادت طولانی ندارند چون در راه نیستند تا با نورِ عباداتشان شوقِ به جلورفتن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باید به دنبال راه باشیم، راه که پیدا شد همان اذکار و عبادات که انجام می‌دهید برای نتیجه‌گیری کافی است، صلوات‌های ما آن صلواتی می‌شود که اولیاء الهی با ذکر آن هزاران حجاب را رفع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عباداتتان دل نورانی شد علاقه‌تان به عبادات شدیدتر می‌شود و شوق ادامه‌ی آن در شما رشد می‌کند، تا جایی که نمی‌توانید از آن‌ها دل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در این مسیر برای رسیدن به چنین فعلیتی،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0" w:name="pg5167_58590"/>
    </w:p>
    <w:p>
      <w:pPr>
        <w:pStyle w:val="Heading3"/>
        <w:numPr>
          <w:ilvl w:val="2"/>
          <w:numId w:val="1"/>
        </w:numPr>
        <w:rPr/>
      </w:pPr>
      <w:bookmarkStart w:id="31" w:name="__RefHeading___Toc1941016_774463916"/>
      <w:bookmarkStart w:id="32" w:name="_Toc11"/>
      <w:bookmarkEnd w:id="30"/>
      <w:bookmarkEnd w:id="31"/>
      <w:r>
        <w:rPr>
          <w:rtl w:val="true"/>
        </w:rPr>
        <w:t>حجاب زمان</w:t>
      </w:r>
      <w:bookmarkEnd w:id="32"/>
    </w:p>
    <w:p>
      <w:pPr>
        <w:pStyle w:val="BookText"/>
        <w:rPr/>
      </w:pPr>
      <w:r>
        <w:rPr>
          <w:rFonts w:ascii="IRNazanin" w:hAnsi="IRNazanin" w:eastAsia="IRNazanin"/>
          <w:color w:val="111111"/>
          <w:sz w:val="28"/>
          <w:sz w:val="28"/>
          <w:szCs w:val="28"/>
          <w:rtl w:val="true"/>
          <w:lang w:bidi="fa-IR"/>
        </w:rPr>
        <w:t xml:space="preserve">آزادی از زمان و عبور از گذشته‌ای که رفته و مشغول‌نشدن به آینده‌ای که نیامده است، موجب می‌شود که ما از دوچیز که هیچ‌کدام فعلاً نیستند،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 شویم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عالم معنا، فوق هر زمان و مکانی، همین حالا موجودند، پس آن‌که به گذشته و آینده نظر دوخته، به حقایقی که هم‌اکنون موجودند و در جلوی جان او قرار دارند نظر ندارد، چنین کسی چگونه انتظار دارد با حقایق مرتبط شود در حالی‌که او چشم جان خود را جای دیگر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کمان و تیرها انداخته</w:t>
      </w:r>
    </w:p>
    <w:p>
      <w:pPr>
        <w:pStyle w:val="BookText"/>
        <w:rPr/>
      </w:pPr>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نزدیک و تو دور انداخته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یعْکُفُ الذُّنُوبَ وَ یجْرِی لَهُ مِنَ الْأجْر، کَأجْرِ عامِلِ الْحَسَناتِ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معتکف از گناهان باز می‌ایستد و بدین وسیله اجری مانند اجر کسی که همه‌ی نیکی‌ها را انجام می‌دهد،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محبت از دنیا و خرید و فروش و بحث و جدل و صحبت زیاد، موجب می‌شود که روح نتواند به جنبه‌ی تجرد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ماوراء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 و بر شخص معتکف چنین اعمالی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برای نزدیکی به جنبه‌ی تجرد، اعمال حج است که باید تماماً دنیا را پشت سر بگذاری و از کثرت به سوی وحدت سفر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فرار کنید؛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الظُّلْمَةِ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دنیا به سوی حج و رؤیت حق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ما نظر به گذشته و آینده داریم، از واقعیات هستی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محجوب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آزادشدن از گذشته و آینده، به‌کاربردن دستورات دین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ذات و جان ما فارغ از هر زمانی در حال حاضر در همه جا حاضر است، ولی وَهم ما خیالات غیر واقعی برای خود می‌سازد و ما را مشغول گذشته و آینده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ذات ما آزاد از گذشته و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اگر خود را در دست خیالات و آرزوها ندهیم بیش از آن که تصور کنیم،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می‌یابیم، نپرسید چطور؟ همت کنید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از چیزهایی سؤال می‌کند که وجود آن نزد آدم نیست، ولی در موضوع ارتباط با عوالم غیب، جای نگاه‌کردن است و نه جای سؤال‌کردن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سؤال می‌کند تابلویی را که جلوی ما است چطور نگاه کند؟ کافی است نگاه کند،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عوالم غیب نظر کنید، مطمئن باشید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اصول خود توجه کنید و مجردبودن و لایقف‌بودن و فوق زمان و مکان، در همه ی عوالم حاضربودنِ خود را از نظر دور ندارید، نگاه کنید،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باید به‌خوبی روشن شود که اگر با عوالم غیب و معنی مرتبط نیستیم، هنوز خودمان نیستیم، غیری را جای خود نشانده‌ایم، کافی است به خود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w:t>
      </w:r>
    </w:p>
    <w:p>
      <w:pPr>
        <w:pStyle w:val="BookText"/>
        <w:rPr/>
      </w:pPr>
      <w:r>
        <w:rPr>
          <w:rFonts w:ascii="IRNazanin" w:hAnsi="IRNazanin" w:eastAsia="IRNazanin"/>
          <w:color w:val="111111"/>
          <w:sz w:val="28"/>
          <w:sz w:val="28"/>
          <w:szCs w:val="28"/>
          <w:rtl w:val="true"/>
          <w:lang w:bidi="fa-IR"/>
        </w:rPr>
        <w:t>کرد انسان و حیله‌اش دام بود</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خود پنداشت خون‌آشام بود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ببست و دشمن اندر خانه بود</w:t>
      </w:r>
    </w:p>
    <w:p>
      <w:pPr>
        <w:pStyle w:val="BookText"/>
        <w:rPr/>
      </w:pPr>
      <w:r>
        <w:rPr>
          <w:rFonts w:ascii="IRNazanin" w:hAnsi="IRNazanin" w:eastAsia="IRNazanin"/>
          <w:color w:val="111111"/>
          <w:sz w:val="28"/>
          <w:sz w:val="28"/>
          <w:szCs w:val="28"/>
          <w:rtl w:val="true"/>
          <w:lang w:bidi="fa-IR"/>
        </w:rPr>
        <w:t>حیله‌ی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از این افسانه بود</w:t>
      </w:r>
      <w:bookmarkStart w:id="33" w:name="pg5167_58592"/>
    </w:p>
    <w:p>
      <w:pPr>
        <w:pStyle w:val="Heading3"/>
        <w:numPr>
          <w:ilvl w:val="2"/>
          <w:numId w:val="1"/>
        </w:numPr>
        <w:rPr/>
      </w:pPr>
      <w:bookmarkStart w:id="34" w:name="__RefHeading___Toc1941018_774463916"/>
      <w:bookmarkStart w:id="35" w:name="_Toc12"/>
      <w:bookmarkEnd w:id="33"/>
      <w:bookmarkEnd w:id="34"/>
      <w:r>
        <w:rPr>
          <w:rtl w:val="true"/>
        </w:rPr>
        <w:t>امکان فهم زبان دین</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دستورات دین برای آن است که خود را از ناخود جدا کنیم و با خودی باشیم که عین حضور در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جهت ذات خود، در همه‌ی عوالم حاضر است و اگر کسی خود را خیلی آلوده به دنیا نکرده باشد، زبان دین را می‌فهمد، چون دین چیزی جز همان حقایقی که انسان با آن‌هاست، به انسان متذکر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سخن دین که نظر به حقایق غیر محسوس دارد با سخن اهل دنیا که از اعتباریات و قراردادهای ذهن بشر سخن می‌گویند، فرق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اعتباریات نسبت‌هایی است که در رابطه با زندگی زمینی پیش می‌آید، مثل یک‌طرفه بودن خیابان که یک طرفه بودن در ذات خیابان نیست، ما قرار می‌گذاریم که به جهت رفع مشکلِ ترافیک آن را یک طرفه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علم ریاضی، قواعد نظام موجود در عالم کثرت را تبیین می‌کند و در محدوده‌ی عالم کمّیات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نفسِ بعضی از انسان‌ها به دقائق نظام کمّیات نظر ندارد و لذا ریاضیاتشان ضعیف است، ولی چون نفس انسان در عوالم غیب و معنی حاضر است، و دین نیز متذکر آن عالم است، نمی‌شود گفت کسی در ذات خود استعداد دیندارشدن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انسان به اعتباریات بشری توجهی نداشته باشد، چون اعتباریات حقیقتی ندارند که نفس با آن‌ها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می‌شود کسی ریاضیاتش ضعیف باشد، چون او به عالم کمیات نظر نمی‌کند، اما نمی‌شود کسی در ذاتش دین‌داری‌اش ضعیف باشد، چون ایمان عبارت است از این که نفس انسان بدون حجاب</w:t>
      </w:r>
      <w:bookmarkStart w:id="36" w:name="pg5167_58593"/>
    </w:p>
    <w:p>
      <w:pPr>
        <w:pStyle w:val="BookText"/>
        <w:rPr/>
      </w:pPr>
      <w:bookmarkEnd w:id="36"/>
      <w:r>
        <w:rPr>
          <w:rFonts w:ascii="IRNazanin" w:hAnsi="IRNazanin" w:eastAsia="IRNazanin"/>
          <w:color w:val="111111"/>
          <w:sz w:val="28"/>
          <w:sz w:val="28"/>
          <w:szCs w:val="28"/>
          <w:rtl w:val="true"/>
          <w:lang w:bidi="fa-IR"/>
        </w:rPr>
        <w:t>با حقایق عالم مرتبط گردد، و این در ذات همه‌ی انسان‌ها هست، مشکلشان در حجاب‌هایی است که بین خود و آن حقایق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مرتبط است و لازمه‌ی دانستن فلسفه، دانستن بعضی از مقدماتی است که فیلسوفان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فلسفه‌دانی کار خوبی است، ولی موضوع آن مفهوم وجود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مرتبط است و نه با وجودِ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عَرَض و جوهر که در فلسفه برای پدیده‌ها قائل می‌شویم، در واقع و در خارج هست؟ یا این‌ها حکم ذهن ما است که بر خارج حمل می‌کنیم تا بتوانیم آن را تحلیل کنیم، به همین جهت بعضی‌ها هر چه فکر می‌کنند نمی‌توانند جوهر و عَرَض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می‌گوییم؛ رنگ سیب عرض است و ذات سیب جوهر است، طرف مانده است مگر بیشتر از یک سیب در بیرون هست، جوهر و عرضش کو؟ پس نمی‌توان گفت اگر کسی فلسفه ندانست دین‌داری‌اش ضعیف است، چون ایمان از طریق ارتباط قلب با حقایق خارجی مُحَقَّق می‌شود و این توانایی در هر نَفْسی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دین را با اصطلاحات فلسفی مخلوط کنیم تا اگر مردم نتوانستند فلسفه را بفهمند احساس کنند بی‌دین‌اند</w:t>
      </w:r>
      <w:r>
        <w:rPr>
          <w:rFonts w:eastAsia="IRNazanin" w:cs="IRNazanin"/>
          <w:color w:val="111111"/>
          <w:sz w:val="28"/>
          <w:szCs w:val="28"/>
          <w:rtl w:val="true"/>
          <w:lang w:bidi="fa-IR"/>
        </w:rPr>
        <w:t>.</w:t>
      </w:r>
    </w:p>
    <w:p>
      <w:pPr>
        <w:pStyle w:val="Heading3"/>
        <w:numPr>
          <w:ilvl w:val="2"/>
          <w:numId w:val="1"/>
        </w:numPr>
        <w:rPr/>
      </w:pPr>
      <w:bookmarkStart w:id="37" w:name="__RefHeading___Toc1941020_774463916"/>
      <w:bookmarkStart w:id="38" w:name="_Toc13"/>
      <w:bookmarkEnd w:id="37"/>
      <w:r>
        <w:rPr>
          <w:rtl w:val="true"/>
        </w:rPr>
        <w:t>راه برگشت به ذات بی‌زمان</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نظرمی‌رسد تا حدّی روشن شد که ما بی‌زمانی و بی‌مکانی را در ذات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متذکر بی‌زمانی و بی‌مکانی خود باشیم و سپس آن را برای خود بالفعل کنیم تا بتوانیم فوق زمان و مکان زندگی نماییم، و عرض شد شرط بالفعل‌کردن آن، فاصله‌گرفتن از دنیا و عالم</w:t>
      </w:r>
    </w:p>
    <w:p>
      <w:pPr>
        <w:pStyle w:val="BookText"/>
        <w:rPr/>
      </w:pPr>
      <w:r>
        <w:rPr>
          <w:rFonts w:ascii="IRNazanin" w:hAnsi="IRNazanin" w:eastAsia="IRNazanin"/>
          <w:color w:val="111111"/>
          <w:sz w:val="28"/>
          <w:sz w:val="28"/>
          <w:szCs w:val="28"/>
          <w:rtl w:val="true"/>
          <w:lang w:bidi="fa-IR"/>
        </w:rPr>
        <w:t>ماده است، فاصله‌گرفتن از دنیایی که عین حرکت و زمان است و رسول خدا صلی الله علیه و آله و سلم در رابطه با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الدُّنْیَا لِأَهْلِهَا فَمَنْ أَخَذَ مِنَ الدُّنْیَا فَوْقَ مَا یَکْفِیهِ أَخَذَ حَتْفَهُ وَ هُوَ لَا یَشْعُر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دنیا را به اهل دنیا واگذارید، و هرکس از دنیا بیش از مقدار نیازش برداشت کند، ناخودآگاه دست به نابودی خود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دستورات که تأکید می‌فرماید ما از دنیا فاصله بگیریم عملاً به ما می‌فرماید به ذات بی‌زمان خودتان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دوری از دنیا یعنی انصراف از آرزوهای آینده و غم‌های گذشته و این یعنی آزادی از حجاب زمان و برگشت به ذات خود، همان خودِ مجردِ مستقَر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گسترده در تمام عوالم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خدا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ارتباط با خدا ممکن می‌گردد و راه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به‌اصطلاح می‌گوئیم وارد حضور قلب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یعنی همان حقیقت انسان که در ذات خود از زمان و مکان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قلب در صحنه آمد یعنی ناخودِ انسان رفت و خودِ واقعی انسان به صحنه آمد، خودی که استعداد ارتباط با خدا و عوالم غیب در او هست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و چگونگی ورود به عالم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اعتکاف به آن نحوی که به ما دستور داده‌اند یک نوع مُردن و خارج‌شدن از قیل و قال دنیا و وارد شدن به برزخ است، و به این جهت در اعتکاف باید روزه‌دار باشید تا به احوال انسانی که مرده است نزدیک شوید و مثل مرده که در دست غسّال است، خود را در دست اراده‌ی خداوند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 شرایط هیچ اراده و نقشه‌ای برای خود نکشید تا حجابِ اسباب و وسایل از جلوی قلب شما کنار رود، از خود بمیرید تا به نور الهی زنده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انسانی که وقتی از حیات دنیایی مُرد به حیات برزخی زنده می‌گردد و در نتیجه متوجه واقعیاتی در اطراف خود می‌شود که تا آن موقع از آن‌ها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را در قبر گذاشتند و لحد را بر روی او قرار دادند، نَفْس او که تا حال امید داشت دوباره این بدن را به حرکت بیندازد و به زندگی دنیایی ادامه دهد، دیگر ناامید می‌شود، همین که در اثر آن ناامیدی، از تدبیر بدنِ خود منصرف شد، یک‌مرتبه خود را با ملائکه‌ی نکیر و منکر روبه‌رو می‌بیند، ملائکه‌ای که نفس ناطقه یا قلب ما همین حالا در کنار خود دارند ولی به جهت توجه به بدن و امور مادی در منظر ما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قاعده، آنچه را باید خوب بفهمیم آزادی از بدنی است که ما را در زمان نگه داشته و مانع به صحنه‌آمدن قلب شده است تا حقایق غیبی را که در کنار آن‌ها قرار دارد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که به ما دستور داده‌اند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 قَبْلَ اَنْ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قبل از آن که بدن‌هایتان بمیرد، خودتان بمیرید، یعنی جان و روان را از دنیا بیرون بکشید تا با ذات خود که به وسعت هستی است روبه‌رو شوید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در ذات خود آماده‌ی سیر به سوی عوالم غیب و قیامت است ولی گرفتار صورت‌های دنیا شده، باید آرام‌آرام و با عباداتِ ممتد و مستمر، آن را به حقیقتش بر گردانیم</w:t>
      </w:r>
      <w:r>
        <w:rPr>
          <w:rFonts w:eastAsia="IRNazanin" w:cs="IRNazanin"/>
          <w:color w:val="111111"/>
          <w:sz w:val="28"/>
          <w:szCs w:val="28"/>
          <w:rtl w:val="true"/>
          <w:lang w:bidi="fa-IR"/>
        </w:rPr>
        <w:t>.</w:t>
      </w:r>
      <w:bookmarkStart w:id="39" w:name="pg5167_58596"/>
    </w:p>
    <w:p>
      <w:pPr>
        <w:pStyle w:val="Heading3"/>
        <w:numPr>
          <w:ilvl w:val="2"/>
          <w:numId w:val="1"/>
        </w:numPr>
        <w:rPr/>
      </w:pPr>
      <w:bookmarkStart w:id="40" w:name="__RefHeading___Toc1941022_774463916"/>
      <w:bookmarkStart w:id="41" w:name="_Toc14"/>
      <w:bookmarkEnd w:id="39"/>
      <w:bookmarkEnd w:id="40"/>
      <w:r>
        <w:rPr>
          <w:rtl w:val="true"/>
        </w:rPr>
        <w:t>اراده‌های ممتد؛ عامل حضور در عوالم غیب</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را ملاحظه کرده‌اید که در ماه‌های اول تولدشان به سختی دستشان را بالا می‌آورند، ولی به طور مستمر این کار را ادامه می‌دهند و چون استعداد آن را در بدن خود دارند بالأخره موفق می‌شوند که دستشان را بالا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آن‌که دستشان را به دهانشان برسانند مشکل دارند، هر چه اراده می‌کنند تا دست را به طرف دهنشان بیاورند این طرف و آن طرف می‌رود، ولی چون استعداد این‌که دستشان را به دهانشان برسانند دارند، با استمرارْ بالأخره موفق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نفس هم نباید بگوئیم اگر نفس استعداد حضور در عالم غیب و قیامت را دارد پس چرا خود را در آن عوالم حاضر نمی‌یابیم؟ فراموش نکنید فعلاً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باید با اراده‌های ممتد و مستمر و به عنوان شخص خاص، حضور در آن عالم را اراده کنید تا آرام‌آرام حجاب‌های بین شما و آن عوالم رقیق شود و بتوانید با عوالم برتر ارتباط بر 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نفسِ کودک می‌طلبد دستش به دهانش برسد و مرتب بدن را به کار می‌گیرد و به آن فرمان می‌دهد تا بدن آماده‌ی پذیرش فرمان نفس شود تا آن‌جایی که وقتی نفس اراده کرد، بدن فرمانش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وقتی از طریق معارف الهی متوجه حقایق عالم معنا شد و با انصرافِ قلب از دنیا، نظر خود را به آن حقایق انداخت، حالا با عبادات مستمر نظر قلب خود را متوجه عالم غیب می‌کند تا آرام‌آرام خود را در آن جا حسّ می‌کند، چون ذاتش در آن‌جا است، کافی است حجاب‌ها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رویکرد درست، عبادات موجب کناررفتن حجاب‌ها و بالفعل‌شدن باورها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حجاب بین خود و عوالم غیب و قیامت، از طریق شناخت عوامل غفلت و رفع آن‌ها ممکن است وگرنه ذات انسان هم‌اکنون در آن عوالم حاضر است ولی خود را در آن‌جا احساس نمی‌کند و از انوار آن عالم بهره‌مند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حضور در عوالم معنا هم اکنون در همه هست، مثل حضور فطرت که در همه هست، ولی همان‌طور که هرکس باید فطرت خود را وارد زندگی کند و آن را به صورت بالفعل در آورد، هرکس باید حضور خود در عوالم معنا را وارد زندگی کند و به عبارت دیگر سعی کند با آن ذاتی از خودش زندگی کند که در عوالم هستی موجود و حاضر است و این با آن نوع مُردن که عرض کردم ممکن می‌شود، اگر از آن غفلت کنیم قوه‌ی واهمه دوباره ما را به گذشته و آینده وصل می‌کند و از واقعی‌ترین واقعیاتِ عالم وجود محروممان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عبور از قوه‌ی واهمه که ما را گرفتار خاطرات گذشته و یا آرزوهای آینده می‌کند می‌توان با حقیقت خود که حاضر در همه‌ی عوالم هستی است با حقایق عالم غیب مرتبط شویم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بگیریم و با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مرتبط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غیر از آن نوع بی‌قیدی است که مکتب‌های شبه عرفانی پیشنهاد می‌کنند و نیز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در آن موقعیت‌ها نظر به هیچ حقیقتی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پیشنهادهایی که مکتب‌های شبه عرفانی می‌کنند 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 گرفتار می‌شود که به هر حقیقتی</w:t>
      </w:r>
      <w:bookmarkStart w:id="42" w:name="pg5167_58598"/>
    </w:p>
    <w:p>
      <w:pPr>
        <w:pStyle w:val="BookText"/>
        <w:rPr/>
      </w:pPr>
      <w:bookmarkEnd w:id="42"/>
      <w:r>
        <w:rPr>
          <w:rFonts w:ascii="IRNazanin" w:hAnsi="IRNazanin" w:eastAsia="IRNazanin"/>
          <w:color w:val="111111"/>
          <w:sz w:val="28"/>
          <w:sz w:val="28"/>
          <w:szCs w:val="28"/>
          <w:rtl w:val="true"/>
          <w:lang w:bidi="fa-IR"/>
        </w:rPr>
        <w:t>پشت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دستورات شرعی و با آزادشدن از آرزوهای بلند دنیایی به‌دست می‌آید انسان را به مقام جمع با معانی وارد می‌کند</w:t>
      </w:r>
      <w:r>
        <w:rPr>
          <w:rFonts w:eastAsia="IRNazanin" w:cs="IRNazanin"/>
          <w:color w:val="111111"/>
          <w:sz w:val="28"/>
          <w:szCs w:val="28"/>
          <w:rtl w:val="true"/>
          <w:lang w:bidi="fa-IR"/>
        </w:rPr>
        <w:t>.</w:t>
      </w:r>
    </w:p>
    <w:p>
      <w:pPr>
        <w:pStyle w:val="Heading3"/>
        <w:numPr>
          <w:ilvl w:val="2"/>
          <w:numId w:val="1"/>
        </w:numPr>
        <w:rPr/>
      </w:pPr>
      <w:bookmarkStart w:id="43" w:name="__RefHeading___Toc1941024_774463916"/>
      <w:bookmarkStart w:id="44" w:name="_Toc15"/>
      <w:bookmarkEnd w:id="43"/>
      <w:r>
        <w:rPr>
          <w:rtl w:val="true"/>
        </w:rPr>
        <w:t>عبور از صُوَر ذهنیه و کشف صور برزخیه</w:t>
      </w:r>
      <w:bookmarkEnd w:id="44"/>
    </w:p>
    <w:p>
      <w:pPr>
        <w:pStyle w:val="BookText"/>
        <w:rPr/>
      </w:pPr>
      <w:r>
        <w:rPr>
          <w:rFonts w:ascii="IRNazanin" w:hAnsi="IRNazanin" w:eastAsia="IRNazanin"/>
          <w:color w:val="111111"/>
          <w:sz w:val="28"/>
          <w:sz w:val="28"/>
          <w:szCs w:val="28"/>
          <w:rtl w:val="true"/>
          <w:lang w:bidi="fa-IR"/>
        </w:rPr>
        <w:t xml:space="preserve">هرچه انسان از طریق به‌صحنه‌آوردن ذات مجرد خود از گذشته و آینده آزاد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متوجه می‌شود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گذشته و آینده دیگر خیلی قدرت خارج‌کردن او را از حال و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زمان‌زده، قیامت و خدا را دور می‌بیند ولی هرچه بیشتر به ذات مجرد خود برگشت کند، قیامت و خدا را نزدیک‌تر می‌یابد، به طوری که اگر در این مسیر رشد کرد، آینده را نیز نزد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الهی با همین نگاه، آینده را هم‌اکنون در نزد خود دارند و به بقیه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در قیامت حاضر می‌شوید که در آن حال همه‌ی گذشته‌ی دنیایی شما نزد شما حاضر می‌شود و به 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انجام داده در نزد خود حاضر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مسجد و اعتکاف کاری شبیه قیامت با نفس انسان انجام می‌دهد، به شرطی که خودمان مسائل گذشته و آینده را به دنبال خود نبریم و خود را از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و اعتکاف و حج و زیارت در فکر آن هستیم که مثلاً فلان چک را چطوری</w:t>
      </w:r>
      <w:bookmarkStart w:id="45" w:name="pg5167_58599"/>
    </w:p>
    <w:p>
      <w:pPr>
        <w:pStyle w:val="BookText"/>
        <w:rPr/>
      </w:pPr>
      <w:bookmarkEnd w:id="45"/>
      <w:r>
        <w:rPr>
          <w:rFonts w:ascii="IRNazanin" w:hAnsi="IRNazanin" w:eastAsia="IRNazanin"/>
          <w:color w:val="111111"/>
          <w:sz w:val="28"/>
          <w:sz w:val="28"/>
          <w:szCs w:val="28"/>
          <w:rtl w:val="true"/>
          <w:lang w:bidi="fa-IR"/>
        </w:rPr>
        <w:t>با فلان چک جفت و جور کنیم، انتظار نداشته باشید نفس شما آماده‌ی سیر در عوالم غیب و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کنید تا با به‌حضوربردن نفسْ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پیدا کنید، راه که پیدا شد اگر سری هم به دنیا زدید، نفس شما دوباره به همان حالت حال و حضور بر می‌گردد و سیر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مقامی است که قرآن در موردش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انسان‌هایی که خرید و فروش، آن‌ها را از یاد خدا غافل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خیال و خاطره‌ای آمد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شما آن را دنبال نکنید و به دنبالش راه نیفتید، این‌ها صُوَر ذهنیه‌ای هستند که از دنیا با خود آورده‌اید، طوری نیست که می‌آید، اشکال وقتی پیدا می‌شود که شما هم از آن‌ها استقبال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می‌آید و چون تحویلش نگرفتید می‌رود و هدیه‌ی بی‌توجهی به صُوَر خیالیه، حضور بیشتر شما در عوالم بالا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و برکاتِ آزادشدن از قیل و قال دنیا بیشتر برایتان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در خلوتِ خود اراده‌های اهل دنیا در ما حاکم نباشد و نظر به مشیت الهی داشته باشیم و خود را در اختیار فرمان او قرار دهیم</w:t>
      </w:r>
      <w:r>
        <w:rPr>
          <w:rFonts w:eastAsia="IRNazanin" w:cs="IRNazanin"/>
          <w:color w:val="111111"/>
          <w:sz w:val="28"/>
          <w:szCs w:val="28"/>
          <w:rtl w:val="true"/>
          <w:lang w:bidi="fa-IR"/>
        </w:rPr>
        <w:t>.</w:t>
      </w:r>
    </w:p>
    <w:p>
      <w:pPr>
        <w:pStyle w:val="Heading3"/>
        <w:numPr>
          <w:ilvl w:val="2"/>
          <w:numId w:val="1"/>
        </w:numPr>
        <w:rPr/>
      </w:pPr>
      <w:bookmarkStart w:id="46" w:name="__RefHeading___Toc1941026_774463916"/>
      <w:bookmarkStart w:id="47" w:name="_Toc16"/>
      <w:bookmarkEnd w:id="46"/>
      <w:r>
        <w:rPr>
          <w:rtl w:val="true"/>
        </w:rPr>
        <w:t>تولدی دیگر</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امثال اعتکاف و حج و زیارت با کنترل اراده‌های دنیایی، مزه‌ی عبور از صُوَر ذهنیه‌ی دنیا را به جان خود بچشانیم و عملاً به تولدی دیگر</w:t>
      </w:r>
    </w:p>
    <w:p>
      <w:pPr>
        <w:pStyle w:val="BookText"/>
        <w:rPr/>
      </w:pPr>
      <w:r>
        <w:rPr>
          <w:rFonts w:ascii="IRNazanin" w:hAnsi="IRNazanin" w:eastAsia="IRNazanin"/>
          <w:color w:val="111111"/>
          <w:sz w:val="28"/>
          <w:sz w:val="28"/>
          <w:szCs w:val="28"/>
          <w:rtl w:val="true"/>
          <w:lang w:bidi="fa-IR"/>
        </w:rPr>
        <w:t>دست یابیم، چنانچه حضرت عیسی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یَلِجَ مَلکوتَ السّمواتِ و الأرضِ مَنْ لُمْ یُولَد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کسی که دوبار متولد نشود هرگز به ملکوت آسمان‌ها و زمین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عبور از صُوَر ذهنی و آزادشدن از گذشته و آینده، یک نوع زندگی دیگر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دنیا مُرد تا به حیاتی دیگر متولد شد و مُردن از دنیا با آزادشدن از زمان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فکرت</w:t>
      </w:r>
    </w:p>
    <w:p>
      <w:pPr>
        <w:pStyle w:val="BookText"/>
        <w:rPr/>
      </w:pPr>
      <w:r>
        <w:rPr>
          <w:rFonts w:ascii="IRNazanin" w:hAnsi="IRNazanin" w:eastAsia="IRNazanin"/>
          <w:color w:val="111111"/>
          <w:sz w:val="28"/>
          <w:sz w:val="28"/>
          <w:szCs w:val="28"/>
          <w:rtl w:val="true"/>
          <w:lang w:bidi="fa-IR"/>
        </w:rPr>
        <w:t>از ماضی و مستقبل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از این‌دو رست مشکل حل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شود ذهنت همه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ناید</w:t>
      </w:r>
    </w:p>
    <w:p>
      <w:pPr>
        <w:pStyle w:val="BookText"/>
        <w:rPr/>
      </w:pPr>
      <w:r>
        <w:rPr>
          <w:rFonts w:ascii="IRNazanin" w:hAnsi="IRNazanin" w:eastAsia="IRNazanin"/>
          <w:color w:val="111111"/>
          <w:sz w:val="28"/>
          <w:sz w:val="28"/>
          <w:szCs w:val="28"/>
          <w:rtl w:val="true"/>
          <w:lang w:bidi="fa-IR"/>
        </w:rPr>
        <w:t>اندر ذهن تو فکر محال</w:t>
      </w:r>
    </w:p>
    <w:p>
      <w:pPr>
        <w:pStyle w:val="BookText"/>
        <w:rPr/>
      </w:pPr>
      <w:r>
        <w:rPr>
          <w:rFonts w:ascii="IRNazanin" w:hAnsi="IRNazanin" w:eastAsia="IRNazanin"/>
          <w:color w:val="111111"/>
          <w:sz w:val="28"/>
          <w:sz w:val="28"/>
          <w:szCs w:val="28"/>
          <w:rtl w:val="true"/>
          <w:lang w:bidi="fa-IR"/>
        </w:rPr>
        <w:t xml:space="preserve">وقتی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با حقایق عالم وجود مرتبط شد دیگر چیزی نیست که در دسترس او نباشد و بخواهد در فکر به‌دست‌آوردن چیزهای محال باشد چیزهایی که یا در گذشته بوده و رفته و یا در آینده است و نیامده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مُردن و ورود به عالم برزخ، وقتی روح انسان امیدش را از دنیا برید، و صُوَر ذهنی دنیایی را تعقیب نکرد، چنانچه اهل ایمان باشد پس از سؤال مَلَکین، در مقابلش افقی به سوی بهشت باز می‌شود که تا چشم کار می‌کند گشاده و روح افزا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یفْسَحانِ لَهُ فِی قَبْرِهِ مَدَّ بَصَرِهِ ثُمَّ یفْتَحانِ لَهُ بَاباً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سپس آن دو ملک تا چشم کار می‌کند قبر او را گسترده می‌کنند و برای او دری از درهای بهشت را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همین راستا برای انسانی که در خلوت خود به صُوَر ذهنیه‌ی دنیایی بی‌توجهی کند حجاب‌ها کنار می‌رود و افق عالم معنا برایش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نفس مجرد ما از عالمی که در آن هست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انسان باز شود و فقط در نور وظیفه‌ی الهی عمل کند عملاً خود را دست خدا داده است و حجاب‌های بین او و انوار الهی برطرف می‌شود، دیگر نه زمان گذشته او را به خود مشغول می‌کند و نه زمان آینده او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نور وظیفه عمل می‌کند، حتی اگر وظیفه‌ی او این باشد که برنامه‌ای درازمدت برای خود بریزد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فَارْفُضِ الدُّنْیَا فَإِنَّ حُبَّ الدُّنْیَا یُعْمِی وَ یُصِمُّ وَ یُبْکِمُ وَ یُذِلُّ الرِّقَابَ فَتَدَارَکْ مَا بَقِیَ مِنْ عُمُرِکَ وَ لَا تَقُلْ غَداً وَ بَعْدَ غَدٍ فَإِنَّمَا هَلَکَ مَنْ کَانَ قَبْلَکَ بِإِقَامَتِهِمْ عَلَی الْأَمَانِیِ وَ التَّسْوِیفِ</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ترک کن و بدان که محبت دنیا انسان را کور و کر و گنگ می‌گرداند ، دوستی دنیا گردن‌ها را پائین می‌آورد، اینک از عمر باقیمانده استفاده کن و نگو فردا و یا پس فردا چنان و چنین خواهم کرد، کسانی قبل از شما هلاک شدند و رفتند که هلاکت آنها به خاطر آرزوها و فردا فردا گفتن ها بود</w:t>
      </w:r>
      <w:r>
        <w:rPr>
          <w:rFonts w:eastAsia="IRNazanin" w:cs="IRNazanin"/>
          <w:color w:val="111111"/>
          <w:sz w:val="28"/>
          <w:szCs w:val="28"/>
          <w:rtl w:val="true"/>
          <w:lang w:bidi="fa-IR"/>
        </w:rPr>
        <w:t xml:space="preserve">. </w:t>
      </w:r>
      <w:r>
        <w:rPr>
          <w:rStyle w:val="FootnoteAnchor"/>
          <w:rtl w:val="true"/>
        </w:rPr>
        <w:footnoteReference w:id="16"/>
      </w:r>
      <w:bookmarkStart w:id="48" w:name="pg5167_58602"/>
    </w:p>
    <w:p>
      <w:pPr>
        <w:pStyle w:val="Heading3"/>
        <w:numPr>
          <w:ilvl w:val="2"/>
          <w:numId w:val="1"/>
        </w:numPr>
        <w:rPr/>
      </w:pPr>
      <w:bookmarkStart w:id="49" w:name="__RefHeading___Toc1941028_774463916"/>
      <w:bookmarkStart w:id="50" w:name="_Toc17"/>
      <w:bookmarkEnd w:id="48"/>
      <w:bookmarkEnd w:id="49"/>
      <w:r>
        <w:rPr>
          <w:rtl w:val="true"/>
        </w:rPr>
        <w:t>چگونگی ارتباط با روحِ علماء و اولیاء الهی</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غیب و معنا اکنون روح اولیاء الهی و نیز انوار ملائکةالله و روح انسان‌های وارسته چون شهدا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 حاضر است، به عبارت دیگر به جز روح آن‌هایی که گرفتار گناهان خود هستند، روح بقیه در عالم غیب حاضر و فعّال است و نفس شما در صورتی که محجوب قیل و قال دنیا نباشد و آمادگی‌های لازم را در خود ایجاد کند، می‌تواند با آن‌ها مرتبط شود و از نور آن‌ها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زمان و مکان هستیم، آن‌ها در عالم بی‌زمان و بی‌مکان حاضرند و شما به اندازه‌ای که از زمان و مکان آزاد شوید خود را در آن عالم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دنیا چون مردند، گرفتار گناهانشان هستند و لذا در حدّی که إذن دارند می‌توانند به ما سر بزنند و شما آن‌ها را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کمی از حواس خود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می‌یابید، ولی موقعیت اولیاء الهی فرق می‌کند، اگر ما با فاصله‌گرفتن از دنیا وسعت پیدا کنیم می‌توانیم با آن‌ها مأنوس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اُنس شمّی و بویایی و چه اُنس سمعی و یا بصری و چه اُنس نوری و معنوی به وسیله قلب، بستگی دارد که شما ظرفیت و طلب کدام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اراده‌ی کلی‌شان این نیست که بخواهند با صورت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باشند، نظر به نور فکری ایشان دارند، درنتیجه روحشان بر اساس اراده‌ی غالبی که بر آن‌ها حاکم است عمل می‌کند و لذا اُنس نوری و قلبی نصیبشان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آن هم ممکن است، که هم اُنسِ صوری</w:t>
      </w:r>
      <w:bookmarkStart w:id="51" w:name="pg5167_58603"/>
    </w:p>
    <w:p>
      <w:pPr>
        <w:pStyle w:val="BookText"/>
        <w:rPr/>
      </w:pPr>
      <w:bookmarkEnd w:id="51"/>
      <w:r>
        <w:rPr>
          <w:rFonts w:ascii="IRNazanin" w:hAnsi="IRNazanin" w:eastAsia="IRNazanin"/>
          <w:color w:val="111111"/>
          <w:sz w:val="28"/>
          <w:sz w:val="28"/>
          <w:szCs w:val="28"/>
          <w:rtl w:val="true"/>
          <w:lang w:bidi="fa-IR"/>
        </w:rPr>
        <w:t>واقع شود و هم اُنس معنوی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هر صورت آن‌جا اراده‌ی غالب عمل می‌کند، دیگر دست شما نیست، همان‌طورکه در خواب شما دست خودتان نیستید دست ملکاتتان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ملکه‌ی غالب، کار خود را می‌کند و سیر مناسب خود را دارد</w:t>
      </w:r>
      <w:r>
        <w:rPr>
          <w:rFonts w:eastAsia="IRNazanin" w:cs="IRNazanin"/>
          <w:color w:val="111111"/>
          <w:sz w:val="28"/>
          <w:szCs w:val="28"/>
          <w:rtl w:val="true"/>
          <w:lang w:bidi="fa-IR"/>
        </w:rPr>
        <w:t>.</w:t>
      </w:r>
    </w:p>
    <w:p>
      <w:pPr>
        <w:pStyle w:val="Heading3"/>
        <w:numPr>
          <w:ilvl w:val="2"/>
          <w:numId w:val="1"/>
        </w:numPr>
        <w:rPr/>
      </w:pPr>
      <w:bookmarkStart w:id="52" w:name="__RefHeading___Toc1941030_774463916"/>
      <w:bookmarkStart w:id="53" w:name="_Toc18"/>
      <w:bookmarkEnd w:id="52"/>
      <w:r>
        <w:rPr>
          <w:rtl w:val="true"/>
        </w:rPr>
        <w:t>پیداشدن راه</w:t>
      </w:r>
      <w:bookmarkEnd w:id="53"/>
    </w:p>
    <w:p>
      <w:pPr>
        <w:pStyle w:val="BookText"/>
        <w:rPr/>
      </w:pPr>
      <w:r>
        <w:rPr>
          <w:rFonts w:ascii="IRNazanin" w:hAnsi="IRNazanin" w:eastAsia="IRNazanin"/>
          <w:color w:val="111111"/>
          <w:sz w:val="28"/>
          <w:sz w:val="28"/>
          <w:szCs w:val="28"/>
          <w:rtl w:val="true"/>
          <w:lang w:bidi="fa-IR"/>
        </w:rPr>
        <w:t xml:space="preserve">آری با دفع موانع بین روح و عوالم معنا، روح با آن عوالم مرتبط می‌شود و اساسی‌ترین مانع جهت آن ارتباط، همان زمان‌زدگی است که توجه انسان را در گذشته و آینده پراکنده می‌کند، و به جهت این پراکندگی روح یا نفس ناطقه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تا با معنویات موجود در عالم غیب که حقیقتشان جمع است،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طریق دستورات شرعی فهمیدیم چگونه از زمان‌زدگی درآییم و جایگاه هر نگاهِ حرام را در محرومیت قلب از ارتباط با عوالم غیب و معنویت فهمیدیم، راه را پیدا کرده‌ایم و می‌فهمیم به حکم وظیفه عمل‌کردن چه برکاتی دارد، چون در آن حالت جانِ بی‌کرانه‌ی خود را با خدایی که عین بی‌مکانی و بی‌زمانی است مرتبط کرده‌ایم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پیدا شد و ما از طریق ارتباط با قلب خود آرام‌آرام در آن قدم زدیم، دین به طرز فوق‌العاده‌ای جای خود را در قلب ما باز می‌کند، چون معلوم می‌شود تنها دین و دستورات آن، امکان ارتباط با حقایق قدسی و</w:t>
      </w:r>
    </w:p>
    <w:p>
      <w:pPr>
        <w:pStyle w:val="BookText"/>
        <w:rPr/>
      </w:pPr>
      <w:r>
        <w:rPr>
          <w:rFonts w:ascii="IRNazanin" w:hAnsi="IRNazanin" w:eastAsia="IRNazanin"/>
          <w:color w:val="111111"/>
          <w:sz w:val="28"/>
          <w:sz w:val="28"/>
          <w:szCs w:val="28"/>
          <w:rtl w:val="true"/>
          <w:lang w:bidi="fa-IR"/>
        </w:rPr>
        <w:t>عالم اسماء الهی را برای انسان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راه را نشان داد و افق را نمایاند و افقی که هیچ محدودیتی ندارد در جلو انسانی که در ذات خود محدود به هیچ حدّی نیست، گشوده شد، قلب دیگر به انوار کم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هنرهای دین الهی این است که از ابتدا نمی‌آید وظایف سنگین را به ما پیشنهاد کند، ابتدا کاری می‌کند تا قلب راه بیفتد، قلب که راه افتاد و انوار معنوی را در اُفق وجودی خود دید، دیگر خودش به اعمال و وظایف کم قانع نیست، نهایت تلاش را می‌کند تا از نهایی‌ترین کمالات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موضوع را فهمید، به خودش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در این راه نشانت دهند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نستانی به از آنت دهند</w:t>
      </w:r>
    </w:p>
    <w:p>
      <w:pPr>
        <w:pStyle w:val="BookText"/>
        <w:rPr/>
      </w:pPr>
      <w:r>
        <w:rPr>
          <w:rFonts w:ascii="IRNazanin" w:hAnsi="IRNazanin" w:eastAsia="IRNazanin"/>
          <w:color w:val="111111"/>
          <w:sz w:val="28"/>
          <w:sz w:val="28"/>
          <w:szCs w:val="28"/>
          <w:rtl w:val="true"/>
          <w:lang w:bidi="fa-IR"/>
        </w:rPr>
        <w:t>به خود نهیب می‌زند که در هیچ منزلی متوقف نشود و هیچ حجابی را برای خود نپسندد، حتی حجاب‌های نورانی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خدا را داشته 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وقتی این طرف حل شد که انسان از زمان و زمانیات و دنیا آزاد شد، آن طرفش که عبارت باشد از ذات مجرد یا قلب، خودش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دقیقاً همین دو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دستورات دین را که نگاه کنید یا می‌خواهد دفع موانع بکند یا رشد عوامل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دین الهی بهره‌ی کامل می‌برند که بخواهند راه را بیابند و در راهی که یافته‌اند جلو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دنبال پیدا کردن راه و سیرکردن در آن است، یا در تلاش است برای دفع موانع و یا در تلاش است برای</w:t>
      </w:r>
      <w:bookmarkStart w:id="54" w:name="pg5167_58605"/>
    </w:p>
    <w:p>
      <w:pPr>
        <w:pStyle w:val="BookText"/>
        <w:rPr/>
      </w:pPr>
      <w:bookmarkEnd w:id="54"/>
      <w:r>
        <w:rPr>
          <w:rFonts w:ascii="IRNazanin" w:hAnsi="IRNazanin" w:eastAsia="IRNazanin"/>
          <w:color w:val="111111"/>
          <w:sz w:val="28"/>
          <w:sz w:val="28"/>
          <w:szCs w:val="28"/>
          <w:rtl w:val="true"/>
          <w:lang w:bidi="fa-IR"/>
        </w:rPr>
        <w:t>رشد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او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دشمن‌ترین دشمنان تو همین نفس امّاره‌ی تو است که در پیش خودت می‌باشد، به خوبی تصدیق می‌کند و می‌فهمد مانع راه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خر، ما را از این نفس پلید</w:t>
      </w:r>
    </w:p>
    <w:p>
      <w:pPr>
        <w:pStyle w:val="BookText"/>
        <w:rPr/>
      </w:pPr>
      <w:r>
        <w:rPr>
          <w:rFonts w:ascii="IRNazanin" w:hAnsi="IRNazanin" w:eastAsia="IRNazanin"/>
          <w:color w:val="111111"/>
          <w:sz w:val="28"/>
          <w:sz w:val="28"/>
          <w:szCs w:val="28"/>
          <w:rtl w:val="true"/>
          <w:lang w:bidi="fa-IR"/>
        </w:rPr>
        <w:t>کاردش</w:t>
      </w:r>
    </w:p>
    <w:p>
      <w:pPr>
        <w:pStyle w:val="BookText"/>
        <w:rPr/>
      </w:pPr>
      <w:r>
        <w:rPr>
          <w:rFonts w:ascii="IRNazanin" w:hAnsi="IRNazanin" w:eastAsia="IRNazanin"/>
          <w:color w:val="111111"/>
          <w:sz w:val="28"/>
          <w:sz w:val="28"/>
          <w:szCs w:val="28"/>
          <w:rtl w:val="true"/>
          <w:lang w:bidi="fa-IR"/>
        </w:rPr>
        <w:t>تا استخوان ما رسید</w:t>
      </w:r>
    </w:p>
    <w:p>
      <w:pPr>
        <w:pStyle w:val="BookText"/>
        <w:rPr/>
      </w:pPr>
      <w:r>
        <w:rPr>
          <w:rFonts w:ascii="IRNazanin" w:hAnsi="IRNazanin" w:eastAsia="IRNazanin"/>
          <w:color w:val="111111"/>
          <w:sz w:val="28"/>
          <w:sz w:val="28"/>
          <w:szCs w:val="28"/>
          <w:rtl w:val="true"/>
          <w:lang w:bidi="fa-IR"/>
        </w:rPr>
        <w:t>کسی که به دنبال راه است و راه افتاد تازه می‌فهمد این راه موانعی دارد که باید پشت سر گذاشت و باید از خود شروع کند و خود را از آرزوهای آینده و خاطرات گذشته برهاند تا در حضور و حال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ائمه علیهم السلام و روح اولیاء الهی حاضراند و ما غایبیم، در ناکجا آباد گذشته و آینده به سر می‌بریم که هیچ کدام واقعیتی ندارد، یا رفته است و یا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مبنا هر آیه و روایتی که در این دستگاه بیاید جایش معلوم است، یا متذکر ما است که از موانع آزاد شویم، و یا به ما دستور می‌دهد چگونه عوامل اتصال به عوالم غیب را رشد دهیم</w:t>
      </w:r>
      <w:r>
        <w:rPr>
          <w:rFonts w:eastAsia="IRNazanin" w:cs="IRNazanin"/>
          <w:color w:val="111111"/>
          <w:sz w:val="28"/>
          <w:szCs w:val="28"/>
          <w:rtl w:val="true"/>
          <w:lang w:bidi="fa-IR"/>
        </w:rPr>
        <w:t>.</w:t>
      </w:r>
    </w:p>
    <w:p>
      <w:pPr>
        <w:pStyle w:val="Heading3"/>
        <w:numPr>
          <w:ilvl w:val="2"/>
          <w:numId w:val="1"/>
        </w:numPr>
        <w:rPr/>
      </w:pPr>
      <w:bookmarkStart w:id="55" w:name="__RefHeading___Toc1941032_774463916"/>
      <w:bookmarkStart w:id="56" w:name="_Toc19"/>
      <w:bookmarkEnd w:id="55"/>
      <w:r>
        <w:rPr>
          <w:rtl w:val="true"/>
        </w:rPr>
        <w:t>برکات سیر قلبی</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جواد علیه السلام می‌فرمایند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إِلَی اللَّهِ تَعَالَی بِالْقُلُوبِ أَبْلَغُ مِنْ إِتِّعَابِ الْجَوَارِحِ بِالْأَعْمَال </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رسیدن به خدای متعال از طریق قلوب، کامل‌ترین و رساترین رسیدن است نسبت به تلاش‌هایی که از طریق جوارح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روایت به ما توصیه می‌فرمایند که قلب خود را در مسیرِ سیر به سوی خدا راه بیندازیم و تأکید می‌کنند اگر با قلبِ خود نظر به خداوند کنیم خیلی زودتر به مقصد می‌رسیم از این‌که با دیگر اعمال بخواهیم به قرب الهی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صد رکعت نماز بخوانیم و خودِ امامان علیهم السلام هم به ما دستور داده‌اند چنین اعمالی را انجام دهیم، اما همان‌هایی که ما را توصیه به اعمال عبادی کرده‌اند و بر برکات و ثواب آن‌ها نیز تأکید فرموده‌اند، برای اهلش می‌فرمایند با به‌کارانداختن قلب خیلی زودتر به نتیجه می‌رسید، آن‌هم به نتیجه‌ای کامل‌تر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منظورشان از عبادات با جوارح، همراه‌بودن با حضور قلب است، با این‌همه در امثال روایت فوق‌الذکر باب دیگری را باز می‌کنند تا انسان با قلب خود دائماً در صحنه باشد و آزاد از نظر به کثرات و رها از زمان، در عوالم هستی و در محضر حق‌تعالی قلب خود را حاضر نگه‌دارد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نحوه حضور قلب هست که کم و بیش در نماز برای عزیزان پیش می‌آید و برکات بسیار زیادی هم دارد، ولی حضرت جواد علیه السلام در روایت فوق به یک نوع حضور قلب دیگری اشاره دارند که قلب در محضر حق، در فضایی قرار می‌گیرد که نظر به عالم بقاء دارد و دائماً در آن عالَم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 راه برای رسیدن به مقاصدِ معنوی، از این که بخواهی با آن عبادات به مقصد برسی، رساتر و روشن‌تر است در عین این‌که آن‌ها به‌جای خود باید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آن است که قلب دائماً نظرش به حق باشد و به اصطلاحِ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هر چه رجوع می‌کند، به حق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حضرت ایوب علیه السلام</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اِنَّهُ اَوّاب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چه بنده‌ی خوبی بود، دائماً به حق رجوع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می‌خواهند ما بتوانیم قلب خود را در چنین حالتی قرار دهیم که دائماً در محضر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آیه‌ی فوق رمز‌الرموز شخصیت حضرت ایوب علیه السلام را از این زاویه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احوال یکی از بزرگان تأمل می‌کردم که رمز موفقیت ایشان در سیر در عوالم کجا است، به این نکته رسیدم که ایشان پس از کسب معارف عالی قلب خود را از زمان آزاد کرده و تا آن‌جا که ممکن بوده در حضور نگه داشته و لذا قلبش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بزرگ، اهل مطالعه و تفکرند ولی همه‌ی آن کارها را با حفظ قلب در محضر حق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قلب را در حضور نگه می‌دارد تفکر در روایات ائمه‌ی معصومین علیهم السلام و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قلبش در صحنه باشد روایات و آیات در حفظ حضور قلب و نگه داشتن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بیداری دل ای معنوی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نگنجد در هزاران مثنوی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انسان باید از کثرات به عنوان عوامل جذب‌کننده‌ی دل، منصرف شود و روی هم رفته متوجه اسماء الهی باشد، تا وقتی قلب از جذبات دنیایی متوجه عالم معنا شد بتواند با نظر به اسماء الهیه سیر کند و خود را در حضور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توجه به اسماء الهی آن است که قلب تمام حرکات و سکنات عالم و آدم را به حق نسبت دهد، و قلب متوجه باشد</w:t>
      </w:r>
    </w:p>
    <w:p>
      <w:pPr>
        <w:pStyle w:val="BookText"/>
        <w:rPr/>
      </w:pPr>
      <w:r>
        <w:rPr>
          <w:rFonts w:ascii="IRNazanin" w:hAnsi="IRNazanin" w:eastAsia="IRNazanin"/>
          <w:color w:val="111111"/>
          <w:sz w:val="28"/>
          <w:sz w:val="28"/>
          <w:szCs w:val="28"/>
          <w:rtl w:val="true"/>
          <w:lang w:bidi="fa-IR"/>
        </w:rPr>
        <w:t>پروردگار عالم بر اساس سُنن و انوار خود عالم را مدیریت می‌کند، حالا این مدیریت با جلوه‌ی کدام اسم از اسماء است، مرحله‌ی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ابتدا باید انسان معارف الهی را کسب کند ولی فقط مشغول درس و مدرسه نباشد، بلکه وقتی معارف چشم او را متوجه عوالم غیب و معنا نمود، دل را از آن عوالم منصرف نکند و آن را در محضر حقایق الهی نگه دارد، وقتی قلب راه را پیدا کرد و در حضور رفت، حالا دیگر کار و تلاش و درس و مدرسه او را از راه بیرون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حاضرشدن در عالَم قلب و سیر از علم حصولی به علم حضوری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میخانه گشایید به‌رویم شب و روز</w:t>
      </w:r>
    </w:p>
    <w:p>
      <w:pPr>
        <w:pStyle w:val="BookText"/>
        <w:rPr/>
      </w:pPr>
      <w:r>
        <w:rPr>
          <w:rFonts w:ascii="IRNazanin" w:hAnsi="IRNazanin" w:eastAsia="IRNazanin"/>
          <w:color w:val="111111"/>
          <w:sz w:val="28"/>
          <w:sz w:val="28"/>
          <w:szCs w:val="28"/>
          <w:rtl w:val="true"/>
          <w:lang w:bidi="fa-IR"/>
        </w:rPr>
        <w:t>که من از مسجد و از مدرسه بیزار شدم</w:t>
      </w:r>
    </w:p>
    <w:p>
      <w:pPr>
        <w:pStyle w:val="BookText"/>
        <w:rPr/>
      </w:pPr>
      <w:r>
        <w:rPr>
          <w:rFonts w:ascii="IRNazanin" w:hAnsi="IRNazanin" w:eastAsia="IRNazanin"/>
          <w:color w:val="111111"/>
          <w:sz w:val="28"/>
          <w:sz w:val="28"/>
          <w:szCs w:val="28"/>
          <w:rtl w:val="true"/>
          <w:lang w:bidi="fa-IR"/>
        </w:rPr>
        <w:t>حضرت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مشغول تدریس فقه بودند ولی خودشان می‌فرمودند از همان طریق برکات معنویه‌ی لازم نصیبشان می‌شد، چون در حین تدریس فقه قلب خود را در محضر حق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طلبه طوری قلبشان در حضور حق بود که می‌گفتند وقتی ساده‌ترین مسائل فقهی را هم می‌خواندم، با دیدن هر روایتی، حتی روایات مربوط به غسلِ جنابت، نورانیتی می‌دیدم که اشکم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کربلایی کاظم ساروقی که هر آیه‌ای را که می‌دید نور می‌دید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قلب به صحنه آمد، در هر صحنه‌ای خواستید وارد شوید ابتدا قلب وارد می‌شود و نور معنویت و انوار ربوبی را در جلوات مختلف می‌بیند که قرآن در رابطه با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w:t>
      </w:r>
      <w:bookmarkStart w:id="57" w:name="pg5167_58609"/>
    </w:p>
    <w:p>
      <w:pPr>
        <w:pStyle w:val="BookText"/>
        <w:rPr/>
      </w:pPr>
      <w:bookmarkEnd w:id="57"/>
      <w:r>
        <w:rPr>
          <w:rFonts w:ascii="Amiri" w:hAnsi="Amiri" w:eastAsia="Amiri" w:cs="Amiri"/>
          <w:color w:val="111111"/>
          <w:sz w:val="28"/>
          <w:sz w:val="28"/>
          <w:szCs w:val="28"/>
          <w:rtl w:val="true"/>
          <w:lang w:bidi="ar-SA"/>
        </w:rPr>
        <w:t>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پس هرکس می‌خواهد به لقاء پروردگارش نایل شود، باید به عمل صالح دست بزند و در آن کار احدی را شریک قرار ندهد و مورد نظر خود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رؤیت کم و زیاد دارد، نمی‌شود شما بگوئید پس چرا ما نمی‌بینیم، معلوم نیست نبینید، ممکن است شکل رؤیت فرق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به صحنه آمدن قلب است برای رؤیت حق، حالا اگر قلبتان در صحنه باشد با یک روایت که روبه‌رو می‌شوید نور آن شما را تحت تأثیر خود قرار می‌دهد و چشمتان را به چیزهایی باز می‌کند، ولی همین روایت برای کسی دیگر ممکن است هیچ نورانیتی نداشته باشد و چشمش متوجه آن چه باید بشود، نشود، چون قلبش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هرکس را می‌شناسم که به نتایجی رسیده هنرش در نگه‌داری و حفظ قلب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حق بوده است</w:t>
      </w:r>
      <w:r>
        <w:rPr>
          <w:rFonts w:eastAsia="IRNazanin" w:cs="IRNazanin"/>
          <w:color w:val="111111"/>
          <w:sz w:val="28"/>
          <w:szCs w:val="28"/>
          <w:rtl w:val="true"/>
          <w:lang w:bidi="fa-IR"/>
        </w:rPr>
        <w:t>.</w:t>
      </w:r>
    </w:p>
    <w:p>
      <w:pPr>
        <w:pStyle w:val="Heading3"/>
        <w:numPr>
          <w:ilvl w:val="2"/>
          <w:numId w:val="1"/>
        </w:numPr>
        <w:rPr/>
      </w:pPr>
      <w:bookmarkStart w:id="58" w:name="__RefHeading___Toc1941034_774463916"/>
      <w:bookmarkStart w:id="59" w:name="_Toc20"/>
      <w:bookmarkEnd w:id="58"/>
      <w:r>
        <w:rPr>
          <w:rtl w:val="true"/>
        </w:rPr>
        <w:t>سیر قلبی و چگونگی تغذیه‌ی آن</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روایت مذکور توجه فرمایید؛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انسان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چیزی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 می‌رساند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اِلَی اللّه تَعالی 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نظرکردن به خدا است از طریق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عبادات عملی، دیگری با خودِ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حج و اعتکاف و زیارات،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اِلَی اللّه تَعالی 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می‌سازد، چون دنیایی که قلب را مشغول می‌کند رفته است و قلب آزاد از دنیا مانده است، این قلب وقتی نظر کند حق را</w:t>
      </w:r>
    </w:p>
    <w:p>
      <w:pPr>
        <w:pStyle w:val="BookText"/>
        <w:rPr/>
      </w:pPr>
      <w:r>
        <w:rPr>
          <w:rFonts w:ascii="IRNazanin" w:hAnsi="IRNazanin" w:eastAsia="IRNazanin"/>
          <w:color w:val="111111"/>
          <w:sz w:val="28"/>
          <w:sz w:val="28"/>
          <w:szCs w:val="28"/>
          <w:rtl w:val="true"/>
          <w:lang w:bidi="fa-IR"/>
        </w:rPr>
        <w:t>در مقابل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مجرد است و در همه‌ی عوالم غیب و معنی از نظر ذات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موانعی است که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اعمالی مثل نماز و حج و زیارت و اعتکاف، قلب آزاد شد و توجه به عالم معنا برایش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آن معنویت که مثلاً در حج یا اعتکاف پیدا کرد پس از مدتی از منظر قلب می‌رود، اما چون انسان از طریق به صحنه‌آوردن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دوباره آن معنویت به سراغش می‌آید، عکس‌العمل بیرونی‌اش این می‌شود که قلبش مایل شده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به قرآن‌خواندن؛ عکس‌العملِ توجه قلب به عالم غیب و معنویت است که با خواندن قرآن آن توجه را تغذیه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إلی الله از طریق قلب موجب سیر به عوالم معنوی می‌شود و دل طالب معنویات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تغذیه‌ی دل باید چیزهایی به آن داد تا نهایتِ نتیجه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آماده است تا با قرآن و روایات تغذیه شود، نور قرآن و روایات را در اختیارش بگذارید، اگر آنقدر آماده نیست، اشعار عرفانی و جملات عرفای واقعی و تفاسیر قرآن و شرح روایات را در اختیارش قرار دهید، تا در حضور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وقتی قلبتان آماده‌ی تغذیه با بیشترین‌ها است با کمتر از آن تغذیه‌اش نکنید، مثلاً اگر با قرآن می‌تواند حضور خود را حفظ کند به خواندن حافظ و مثنوی بسنده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این نیست که از ارتباط قلب با مثنوی و حافظ محروم شوید، به قول آیت‌الله انصاری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تا آخر عمر به مثنوی مولانا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جلسه‌ای که با شعرا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همان طور که مولوی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اُصولُ اصولِ اُصولِ الْدّین</w:t>
      </w:r>
      <w:r>
        <w:rPr>
          <w:rFonts w:eastAsia="IRNazanin" w:cs="IRNazanin"/>
          <w:color w:val="111111"/>
          <w:sz w:val="28"/>
          <w:szCs w:val="28"/>
          <w:rtl w:val="true"/>
          <w:lang w:bidi="fa-IR"/>
        </w:rPr>
        <w:t>»</w:t>
      </w:r>
      <w:r>
        <w:rPr>
          <w:rStyle w:val="FootnoteAnchor"/>
          <w:rtl w:val="true"/>
        </w:rPr>
        <w:footnoteReference w:id="2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 مرحوم مطهری هم با من هم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اگر دل انسان آماده‌ی تغذیه با حقایق برتر است شما کمتر از آن را به آن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هست که اگر در حدّ مثنوی و حافظ می‌تواند در حضور باشد، نمی‌شود نور بالاتر در اختیار آن بگذارید، چون پس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حساسی است مواظب باشید جایگزینی‌ها را سهل‌انگارانه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هوای سیر در عوالم معنا را داشت زود با کمترین جایگزین آن را جواب ندهید که در این صورت سهل انگارانه جواب دل را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با قرآن و روایت می‌توانید به‌سر ببرید از همان‌ها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می‌آید سراغتان یعنی می‌خواهد در عوالم غیب و معنویت سیر کند، از طرفی ذات شما مجرد است، و موجود مجرد محدود به مکان و زمان خاصی نیست، پس هم خودش در یک لحظه همه جا هست و هم در عالمی که سیر می‌کند، اگر حجاب‌هایش کنار رفته باشد همه‌ی حقایق در یک لحظه در جلوی او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طریق به صحنه‌آمدن قلب به یک میهمانی خاصی رفته است که اگر درست نگاه کند و چشمش را از نظر به غیر زدوده باشد همه‌ی میوه‌ها و اطعمه و اشربه‌های آن میهمانی را یک‌جا در قلب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قلب در صحنه باشد و نظر کند و ببیند و مرتبط</w:t>
      </w:r>
      <w:bookmarkStart w:id="60" w:name="pg5167_58612"/>
    </w:p>
    <w:p>
      <w:pPr>
        <w:pStyle w:val="BookText"/>
        <w:rPr/>
      </w:pPr>
      <w:bookmarkEnd w:id="60"/>
      <w:r>
        <w:rPr>
          <w:rFonts w:ascii="IRNazanin" w:hAnsi="IRNazanin" w:eastAsia="IRNazanin"/>
          <w:color w:val="111111"/>
          <w:sz w:val="28"/>
          <w:sz w:val="28"/>
          <w:szCs w:val="28"/>
          <w:rtl w:val="true"/>
          <w:lang w:bidi="fa-IR"/>
        </w:rPr>
        <w:t>باشد و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رفتن نسبت به سایر رفتن‌ها، کامل‌تر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قلب را در صحنه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مَالٌ وَلَا بَنُونَ، إِلَّا مَنْ أَتَی اللَّهَ بِقَلْبٍ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در قیامت و در شرایط زدوده‌شدن کثراتِ عالم ماده، نه مال به کار آید و نه فرزند، مگر آن‌کس که با قلب سلیم به محضر حق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امام صادق علیه السلام، قلب سلیم قلبی است که جز خدا در آن نباشد، و نظرش از غیر خدا منصرف شده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چون قلبی به ما داده‌اند که می‌تواند به خدا بنگرد، باید آن را در شخصیت خود به فعلیت در آورد و جنبه‌ی تکوینی آن را سرمایه‌ی جنبه‌ی شخصی و فردی خود کرد، و موانعِ از دست رفتنش را شناخت تا بتوان آن را از آن موانع آزاد کرد و در صحنه‌ی نظر به حق نگاهش داشت، زیرا ذاتش آنچنان است که می‌تواند به عالم معنا و جلوات الهی نظر کند و در آن جا سیر نماید</w:t>
      </w:r>
      <w:r>
        <w:rPr>
          <w:rFonts w:eastAsia="IRNazanin" w:cs="IRNazanin"/>
          <w:color w:val="111111"/>
          <w:sz w:val="28"/>
          <w:szCs w:val="28"/>
          <w:rtl w:val="true"/>
          <w:lang w:bidi="fa-IR"/>
        </w:rPr>
        <w:t>.</w:t>
      </w:r>
    </w:p>
    <w:p>
      <w:pPr>
        <w:pStyle w:val="Heading3"/>
        <w:numPr>
          <w:ilvl w:val="2"/>
          <w:numId w:val="1"/>
        </w:numPr>
        <w:rPr/>
      </w:pPr>
      <w:bookmarkStart w:id="61" w:name="__RefHeading___Toc1941036_774463916"/>
      <w:bookmarkStart w:id="62" w:name="_Toc21"/>
      <w:bookmarkEnd w:id="61"/>
      <w:r>
        <w:rPr>
          <w:rtl w:val="true"/>
        </w:rPr>
        <w:t>زندگی در عالم معنا</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قلب به سراغ ما آمد، یعنی ذات مجرد ما طالب انصراف از عالم کثرت و سیر در عالم وحدانی شد، باید آن حالت را بشناسیم و سعی کنیم در آن حالت زندگی کنیم، وقتی آن حالت برای ما شناخته شد اگر هم</w:t>
      </w:r>
    </w:p>
    <w:p>
      <w:pPr>
        <w:pStyle w:val="BookText"/>
        <w:rPr/>
      </w:pPr>
      <w:r>
        <w:rPr>
          <w:rFonts w:ascii="IRNazanin" w:hAnsi="IRNazanin" w:eastAsia="IRNazanin"/>
          <w:color w:val="111111"/>
          <w:sz w:val="28"/>
          <w:sz w:val="28"/>
          <w:szCs w:val="28"/>
          <w:rtl w:val="true"/>
          <w:lang w:bidi="fa-IR"/>
        </w:rPr>
        <w:t>مدتی قلب سر به هوا گشت از طریق آیات و روایات آن را به عالَم اصلی‌اش برمی‌گردانیم و از این طریق قلبِ رفته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پیداکردن قلب و به راه آوردن آن، نیاز به سواد و درس فراوان ندارد، عمده در حضور نگاه داشتن قلب است و این با عبادات انجام می‌گیرد، قلب با زیارت و حج و اعتکاف راه را پیدا می‌کند و با سایر عبادات در راه باقی می‌ماند و اگر هم رفت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نظر به قلب است و تلاش برای حفظ آن در حضور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مسئله روشن شد که با حفظ حضور قلب سیر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کامل‌تر است، دیگر همه‌ی دستورات دین برای شما معنی خاص خود را می‌دهد و آن عبارت می‌شود از عوامل حفظ حضور قلب در محضر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دین برای شما وسیله‌ی حفظ حضور قلب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باب موضوعِ به‌حضورآوردن قلب را باز کرده باشیم تا خودتان با تلاش ممتد قلب را در صحنه‌ی حضور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 و از برکات آن بهره‌مند گردید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 سلم در رابطه با برکات به صحنه آوردن قلب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خَیْراً جَعَلَ لَهُ وَاعِظاً مِنْ قَلْبِهِ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چون خداوند برای بنده‌ای خیری بزرگ بخواهد، واعظی و متذکری را از طریق قلب برای او فراهم می‌کند، تا دلش با بصیرتی که می‌یابد دائماً او را در هر منظری متوجه حقایق عالم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حرفِ این روایت این است که اگر خداوند به کسی لطف کند می‌تواند با قلبش به سر برد و از اندرزها و تذکرات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 این که چون ذات انسان یا همان قلب مجرد است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همه‌ی عوالم حاضر است، وقتی حجاب‌های بین او و عوالم معنوی رفع شود، به همان اندازه‌ای که حجاب‌ها رفع شود، قلب متذکر حقایق می‌گردد، چون در آن عوالم سیر می‌کند و از انوار آن‌ها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 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شرایط بهره‌مندی قلب را از عالم معنا برای انسان فراهم می‌نماید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تا حال دو نکته برای عزیزان روشن شده، یکی این که ذات ما که همان قلب باشد در همه‌ی عوالمِ وجود حاضر است و دیگر این که موانع ارتباط ما با آن عوالم توجه به کثرات عالم ماده و زمان‌زده بودن ما است وگرنه می‌توانستیم علاوه بر ارتباط با حقایق عالم، با اولیاء الهی در عالم غیب و معنویت مرتبط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اخیر اگر از زمان‌زدگی آزاد شویم، به لطف الهی متوجه و متذکر عالم معنویت می‌گردیم و از طریق قلب بهره‌هایی از عالم معنویت نصیب خود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بهره‌مندی‌ها را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جَعَلَ له واعظاً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خداوند از طریق قلب او وعظ‌هایی به او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bookmarkStart w:id="63" w:name="pg5167_58615"/>
    </w:p>
    <w:p>
      <w:pPr>
        <w:pStyle w:val="BookText"/>
        <w:rPr/>
      </w:pPr>
      <w:bookmarkEnd w:id="63"/>
      <w:r>
        <w:rPr>
          <w:rFonts w:ascii="IRNazanin" w:hAnsi="IRNazanin" w:eastAsia="IRNazanin"/>
          <w:color w:val="111111"/>
          <w:sz w:val="28"/>
          <w:sz w:val="28"/>
          <w:szCs w:val="28"/>
          <w:rtl w:val="true"/>
          <w:lang w:bidi="fa-IR"/>
        </w:rPr>
        <w:t>مبانی این وعظ چیست؟ از ملائکه و انوار اسماء الهی می‌توانند باشند تا نور ائمه علیهم السلام و علماء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انسان کاری کرده باشد که شایسته‌ی نظر خداوند شود خداوند حجاب‌های بین او و انوار غیبی را رقیق می‌کند تا قلب او بتواند از انوار آن‌ها مُتَّعِظ گردیده و بهره‌مند شود</w:t>
      </w:r>
      <w:r>
        <w:rPr>
          <w:rFonts w:eastAsia="IRNazanin" w:cs="IRNazanin"/>
          <w:color w:val="111111"/>
          <w:sz w:val="28"/>
          <w:szCs w:val="28"/>
          <w:rtl w:val="true"/>
          <w:lang w:bidi="fa-IR"/>
        </w:rPr>
        <w:t>.</w:t>
      </w:r>
    </w:p>
    <w:p>
      <w:pPr>
        <w:pStyle w:val="Heading3"/>
        <w:numPr>
          <w:ilvl w:val="2"/>
          <w:numId w:val="1"/>
        </w:numPr>
        <w:rPr/>
      </w:pPr>
      <w:bookmarkStart w:id="64" w:name="__RefHeading___Toc1941038_774463916"/>
      <w:bookmarkStart w:id="65" w:name="_Toc22"/>
      <w:bookmarkEnd w:id="64"/>
      <w:r>
        <w:rPr>
          <w:rtl w:val="true"/>
        </w:rPr>
        <w:t>حضور بالفعل</w:t>
      </w:r>
      <w:bookmarkEnd w:id="65"/>
    </w:p>
    <w:p>
      <w:pPr>
        <w:pStyle w:val="BookText"/>
        <w:rPr/>
      </w:pPr>
      <w:r>
        <w:rPr>
          <w:rFonts w:ascii="IRNazanin" w:hAnsi="IRNazanin" w:eastAsia="IRNazanin"/>
          <w:color w:val="111111"/>
          <w:sz w:val="28"/>
          <w:sz w:val="28"/>
          <w:szCs w:val="28"/>
          <w:rtl w:val="true"/>
          <w:lang w:bidi="fa-IR"/>
        </w:rPr>
        <w:t>حالتی را که انسان بتواند با عوالم غیب مرتبط شود حضور بالفعل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انسان نسبت به عوالمِ غیب بالفعل شد دیگر در آن عوالم زندگی می‌کند و با تمام وجود نور حقایق معنوی را با جانش می‌چشد و به تعبیر دیگر با آن‌ها متحد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 آن حالتی که انسان از طریق کتاب و درس متوجه وجود حقایق غیبی شود فرق می‌کند، چون نفس از طریق تعقل و استدلال متوجه مفاهیم عالم غیب می‌شود، ولی قلب از طریق رفع موانع خود را در آن‌جا احساس می‌کند و با آن عوالم یگانه می‌شود، این نحوه ارتباط به معنی بالفعل‌شدنِ باورها در جان انسان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خود می‌پرسیم چرا نکات معنوی که به ذهن می‌سپاریم پس از مدتی از ذهن می‌رود؟ علتش آن است که فقط به ذهنمان سپردیم، ولی در عالَمِ آن نکات حاضر نشدیم تا قلبمان با آن‌ها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انسان با حقایق مرتبط نشود، به واقع به آن حقایق عالم نشده است، هرچقدر برای انسان از آن حقایق بگویند و او نیز آن‌ها را تکرار کند، باز در خودْ که نظر کند می‌بیند آن‌ها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موضوع فوق را به طرز زیبایی مطرح می‌کند، آن‌جایی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خداوند همه‌ی اسماء را به آدم آموخت، سپس همان اسماء را به ملائکه عرضه کرد، پس به ملائکه فرمود؛ اگر راست می‌گویید که شایسته‌ی خلیفة‌اللهی هستید از آن اسماء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خداوندا تو بلند مرتبه‌ای، ما به جز آن‌چه تو به ما علم دادی علمی نداریم و تو خودت عالم هستی به همه مخلوقات و حکیم هستی و می‌دانی چه مخلوقی شایستگی خلیفة‌اللهی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از نظر وسعت طوری بود که می‌توانست اسماء الهی را تعلیم بگیرد و جانش آن‌ها را بچشد، در حالی که در مورد ملائکه نفرمود به آن‌ها هم تعلیم داد، بلکه فرمود به آن‌ها عرضه کرد، چون نحوه‌ی وجود آن‌ها طوری بود که نمی‌توانستند با همه‌ی اسماء الهی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بعد از عرضه‌ی همه‌ی اسماء به ملائکه، علی‌القاعده باید آن‌ها هم از آن‌ها آگاه می‌شدند، ولی وقتی خداوند فرمود مرا از آن اسماء خبر دهید گفتند ما فقط آنچه را آموخته‌ایم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دانایی حقیقی با نظر به حقایق به دست نمی‌آید، باید جانْ آن‌چنان وسعتی داشته باشد که بتواند با آن‌ها متحد شود، منتها اگر در عین داشتن آن وسعت، نظر به کثراتْ او را از حقایق غافل کرد، با تذکر نسبت به حقایق به خود برمی‌گردد، ولی</w:t>
      </w:r>
      <w:bookmarkStart w:id="66" w:name="pg5167_58617"/>
    </w:p>
    <w:p>
      <w:pPr>
        <w:pStyle w:val="BookText"/>
        <w:rPr/>
      </w:pPr>
      <w:bookmarkEnd w:id="66"/>
      <w:r>
        <w:rPr>
          <w:rFonts w:ascii="IRNazanin" w:hAnsi="IRNazanin" w:eastAsia="IRNazanin"/>
          <w:color w:val="111111"/>
          <w:sz w:val="28"/>
          <w:sz w:val="28"/>
          <w:szCs w:val="28"/>
          <w:rtl w:val="true"/>
          <w:lang w:bidi="fa-IR"/>
        </w:rPr>
        <w:t>اگر مخلوقی وسعتش در حدّ اتحاد با همه‌ی حقایق نبود، اگر آن‌ها را هم را ببیند نمی‌فهمد تا از آن‌ها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ذات خود وسعتی دارد که با همه‌ی حقایق مرتبط است، و با سلوک دینی آن وسعت، بالفعل می‌شود و انسان خود را در آن عوالم احساس می‌کند و متوجه می‌شود در همه‌ی این عوالم حضور داشته ولی از آن‌ها غافل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چنین حضوری است که در قیامت به او خطاب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تو از این عوالم غافل بودی، پس ما پرده را از جلوی تو برداشتیم پس بینا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دنیا تلاش کند حجاب‌ها را عقب بزند و چشمِ دل خود را به چیزهایی که او را به خود مشغول می‌کنند و از سیر در عوالم وجود باز می‌دارند، نیندازد، به همان اندازه از انوار آن عالم بهره‌مند می‌شود و از طریق قلبش وعظ و پند می‌گیرد</w:t>
      </w:r>
      <w:r>
        <w:rPr>
          <w:rFonts w:eastAsia="IRNazanin" w:cs="IRNazanin"/>
          <w:color w:val="111111"/>
          <w:sz w:val="28"/>
          <w:szCs w:val="28"/>
          <w:rtl w:val="true"/>
          <w:lang w:bidi="fa-IR"/>
        </w:rPr>
        <w:t>.</w:t>
      </w:r>
    </w:p>
    <w:p>
      <w:pPr>
        <w:pStyle w:val="Heading3"/>
        <w:numPr>
          <w:ilvl w:val="2"/>
          <w:numId w:val="1"/>
        </w:numPr>
        <w:rPr/>
      </w:pPr>
      <w:bookmarkStart w:id="67" w:name="__RefHeading___Toc1941040_774463916"/>
      <w:bookmarkStart w:id="68" w:name="_Toc23"/>
      <w:bookmarkEnd w:id="67"/>
      <w:r>
        <w:rPr>
          <w:rtl w:val="true"/>
        </w:rPr>
        <w:t>صاحبان دل</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مورد توجه قرار گیرد به صحنه آوردن قلب است و عرض شد هرکس هم که به جایی رسید با در حضور قرار دادن قلب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آورد و آن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خواجه عبدالله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آب روی، خسی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هوا پری، مگسی باشی، دلی به‌دست آور، تا کسی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آن است که باید اهل دل شوی، نه این که بروی دل مردم را به دست آوری، این</w:t>
      </w:r>
    </w:p>
    <w:p>
      <w:pPr>
        <w:pStyle w:val="BookText"/>
        <w:rPr/>
      </w:pPr>
      <w:r>
        <w:rPr>
          <w:rFonts w:ascii="IRNazanin" w:hAnsi="IRNazanin" w:eastAsia="IRNazanin"/>
          <w:color w:val="111111"/>
          <w:sz w:val="28"/>
          <w:sz w:val="28"/>
          <w:szCs w:val="28"/>
          <w:rtl w:val="true"/>
          <w:lang w:bidi="fa-IR"/>
        </w:rPr>
        <w:t>کار خوبی است، اما حرف خواجه چیز دیگری است و مقصد دیگری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روایت حضرت جواد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به سوی خدا از طریق دل، انسان را کامل‌تر به مقصد می‌رساند، خواجه هم می‌فرماید سعی کن دل را در صحنه داشته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داریم که رسول الله صلی الله علیه و آله و 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یَنْظُرُ إِلَی صُوَرِکُمْ وَ أَعْمَالِکُمْ وَ إِنَّمَا یَنْظُرُ إِلَی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 به ظاهر شما و به اعمال شما نمی‌نگرد، لکن به قلب شما می‌نگرد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حقیقت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با توجه به روایت فوق، اگر کسی قلب را به صحنه نیاورد از نظر حضرت رحمان خود را محروم کرده است و برعکس، وقتی انسان قلب را به صحنه آورد و از زمان آزاد شد و با مستقرشدن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نظرش به حقایق افتاد، هزاران رمز و راز در جلوی راهش قرار می‌گیرد که باید یکی‌یکی آن‌ها را بگشاید و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ورود در نماز است که تا انسان وارد نشده است هیچ خیالی هم به سراغ او نمی‌آید، ولی همین که وارد نماز شد انواع خیال‌ها جلوی او سبز می‌شوند، چون می‌خواهد از ساحتی به ساحت دیگر سیر کند و لذا صُوَر موجود در ساحت قبلی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موضوع از همین قرار است، روحِ عادت‌کرده به زمان هرچه می‌خواهد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 هجوم خیالاتِ گذشته و آرزوهای آینده او را می‌ربایند، ولی اگر قلب را در صحنه بیاورد و دائم آن را در محضر حق نگه دارد</w:t>
      </w:r>
    </w:p>
    <w:p>
      <w:pPr>
        <w:pStyle w:val="BookText"/>
        <w:rPr/>
      </w:pPr>
      <w:r>
        <w:rPr>
          <w:rFonts w:ascii="IRNazanin" w:hAnsi="IRNazanin" w:eastAsia="IRNazanin"/>
          <w:color w:val="111111"/>
          <w:sz w:val="28"/>
          <w:sz w:val="28"/>
          <w:szCs w:val="28"/>
          <w:rtl w:val="true"/>
          <w:lang w:bidi="fa-IR"/>
        </w:rPr>
        <w:t>بالأخره از این پل می‌گذرد و صاحب‌دل می‌شود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پس همان‌طور که خواجه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 به‌دست آور تا کسی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صاحب‌دل شد واقعاً کس می‌شود و دیگر دنبال قدرت‌نمایی و کرامت داشتن نیست، حالا کرامت پیش آمد، بحث دیگری است ولی صاحب‌دل دنبال این کارها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چشم‌زدن غافل از آن یار نباشید</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که نگاهی کند آگاه نباشید</w:t>
      </w:r>
    </w:p>
    <w:p>
      <w:pPr>
        <w:pStyle w:val="BookText"/>
        <w:rPr/>
      </w:pPr>
      <w:r>
        <w:rPr>
          <w:rFonts w:ascii="IRNazanin" w:hAnsi="IRNazanin" w:eastAsia="IRNazanin"/>
          <w:color w:val="111111"/>
          <w:sz w:val="28"/>
          <w:sz w:val="28"/>
          <w:szCs w:val="28"/>
          <w:rtl w:val="true"/>
          <w:lang w:bidi="fa-IR"/>
        </w:rPr>
        <w:t>کمال هر انسان به این است که دل او چقدر در صحنه‌ی ارتباط با حق مستقر است، سرمایه‌ی اصلی انسان همین دل است و استعداد سیر در عوالم غیب و معنا و اُنس با خلوت‌نشینان عالم قدس در دل نهفته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به عبادات، به قصد آزاد شدن از زمان و سیر در عوالم وجود، آرام‌آرام استعداد حضور در عالم وجود شروع به شکوفایی می‌کند و در یک کلمه باورها به حالت بالفعل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عملی ورود به آن عالم را رسول خدا صلی الله علیه و آله و سلم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تَزْییدٌ فی حَدیثِکُم و تَمریجٌ فی قلوبکم لَرَأیْتُم مَا أری و لَسَمِعْتُم ما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اگر پرحرفی‌های شما نبود و قلبتان مشغول کثرات نمی‌بود، حتماً آنچه من می‌دیدم، می‌دیدید و آنچه من می‌شنیدم، می‌شنیدید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ما در آن‌جاها است ولی خودمان با پرحرفی‌ها و پراکنده‌کردن قلب در کثرات، توجه آن را از</w:t>
      </w:r>
    </w:p>
    <w:p>
      <w:pPr>
        <w:pStyle w:val="BookText"/>
        <w:rPr/>
      </w:pPr>
      <w:r>
        <w:rPr>
          <w:rFonts w:ascii="IRNazanin" w:hAnsi="IRNazanin" w:eastAsia="IRNazanin"/>
          <w:color w:val="111111"/>
          <w:sz w:val="28"/>
          <w:sz w:val="28"/>
          <w:szCs w:val="28"/>
          <w:rtl w:val="true"/>
          <w:lang w:bidi="fa-IR"/>
        </w:rPr>
        <w:t>آن‌جا به این‌جا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پرحرفی؛ ما را مشغول کثرات می‌کند و مشغولیات قلبی، ما را گرفتار خیالات واهی می‌نماید و عملاً از ساحت بی‌کرانه‌ی نفس ناطقه یا قلب خارج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همه دریا چه خواهی کرد نَم</w:t>
      </w:r>
    </w:p>
    <w:p>
      <w:pPr>
        <w:pStyle w:val="BookText"/>
        <w:rPr/>
      </w:pP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همه هستی چه می‌جویی عدم</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مه تابان چه خواهی کرد گَرد</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مه در پیش رویت روی زرد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خوش و خوبی و کانِ هر خوشی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چرا خودْ منت باده کشی</w:t>
      </w:r>
    </w:p>
    <w:p>
      <w:pPr>
        <w:pStyle w:val="BookText"/>
        <w:rPr/>
      </w:pPr>
      <w:r>
        <w:rPr>
          <w:rFonts w:ascii="IRNazanin" w:hAnsi="IRNazanin" w:eastAsia="IRNazanin"/>
          <w:color w:val="111111"/>
          <w:sz w:val="28"/>
          <w:sz w:val="28"/>
          <w:szCs w:val="28"/>
          <w:rtl w:val="true"/>
          <w:lang w:bidi="fa-IR"/>
        </w:rPr>
        <w:t>تاج</w:t>
      </w:r>
    </w:p>
    <w:p>
      <w:pPr>
        <w:pStyle w:val="BookText"/>
        <w:rPr/>
      </w:pPr>
      <w:r>
        <w:rPr>
          <w:rFonts w:ascii="Amiri" w:hAnsi="Amiri" w:eastAsia="Amiri" w:cs="Amiri"/>
          <w:color w:val="111111"/>
          <w:sz w:val="28"/>
          <w:sz w:val="28"/>
          <w:szCs w:val="28"/>
          <w:rtl w:val="true"/>
          <w:lang w:bidi="ar-SA"/>
        </w:rPr>
        <w:t>کَرَّمْناست بر فرق سرت</w:t>
      </w:r>
    </w:p>
    <w:p>
      <w:pPr>
        <w:pStyle w:val="BookText"/>
        <w:rPr/>
      </w:pPr>
      <w:r>
        <w:rPr>
          <w:rFonts w:ascii="IRNazanin" w:hAnsi="IRNazanin" w:eastAsia="IRNazanin"/>
          <w:color w:val="111111"/>
          <w:sz w:val="28"/>
          <w:sz w:val="28"/>
          <w:szCs w:val="28"/>
          <w:rtl w:val="true"/>
          <w:lang w:bidi="fa-IR"/>
        </w:rPr>
        <w:t>طوق</w:t>
      </w:r>
    </w:p>
    <w:p>
      <w:pPr>
        <w:pStyle w:val="BookText"/>
        <w:rPr/>
      </w:pPr>
      <w:r>
        <w:rPr>
          <w:rFonts w:ascii="Amiri" w:hAnsi="Amiri" w:eastAsia="Amiri" w:cs="Amiri"/>
          <w:color w:val="111111"/>
          <w:sz w:val="28"/>
          <w:sz w:val="28"/>
          <w:szCs w:val="28"/>
          <w:rtl w:val="true"/>
          <w:lang w:bidi="ar-SA"/>
        </w:rPr>
        <w:t>أَعْطَیْناکَ آویز برت</w:t>
      </w:r>
    </w:p>
    <w:p>
      <w:pPr>
        <w:pStyle w:val="BookText"/>
        <w:rPr/>
      </w:pPr>
      <w:r>
        <w:rPr>
          <w:rFonts w:ascii="IRNazanin" w:hAnsi="IRNazanin" w:eastAsia="IRNazanin"/>
          <w:color w:val="111111"/>
          <w:sz w:val="28"/>
          <w:sz w:val="28"/>
          <w:szCs w:val="28"/>
          <w:rtl w:val="true"/>
          <w:lang w:bidi="fa-IR"/>
        </w:rPr>
        <w:t>جوهر</w:t>
      </w:r>
    </w:p>
    <w:p>
      <w:pPr>
        <w:pStyle w:val="BookText"/>
        <w:rPr/>
      </w:pPr>
      <w:r>
        <w:rPr>
          <w:rFonts w:ascii="IRNazanin" w:hAnsi="IRNazanin" w:eastAsia="IRNazanin"/>
          <w:color w:val="111111"/>
          <w:sz w:val="28"/>
          <w:sz w:val="28"/>
          <w:szCs w:val="28"/>
          <w:rtl w:val="true"/>
          <w:lang w:bidi="fa-IR"/>
        </w:rPr>
        <w:t>است انسان و چرخ او را عرض</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فرع و پایه‌اند و او غرض</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غلامت عقل و تدبیرات و هوش</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چنینی خویش را ارزان فروش؟</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جویی از کتب‌ها، ای فسوس</w:t>
      </w:r>
    </w:p>
    <w:p>
      <w:pPr>
        <w:pStyle w:val="BookText"/>
        <w:rPr/>
      </w:pPr>
      <w:r>
        <w:rPr>
          <w:rFonts w:ascii="IRNazanin" w:hAnsi="IRNazanin" w:eastAsia="IRNazanin"/>
          <w:color w:val="111111"/>
          <w:sz w:val="28"/>
          <w:sz w:val="28"/>
          <w:szCs w:val="28"/>
          <w:rtl w:val="true"/>
          <w:lang w:bidi="fa-IR"/>
        </w:rPr>
        <w:t>ذوق</w:t>
      </w:r>
    </w:p>
    <w:p>
      <w:pPr>
        <w:pStyle w:val="BookText"/>
        <w:rPr/>
      </w:pPr>
      <w:r>
        <w:rPr>
          <w:rFonts w:ascii="IRNazanin" w:hAnsi="IRNazanin" w:eastAsia="IRNazanin"/>
          <w:color w:val="111111"/>
          <w:sz w:val="28"/>
          <w:sz w:val="28"/>
          <w:szCs w:val="28"/>
          <w:rtl w:val="true"/>
          <w:lang w:bidi="fa-IR"/>
        </w:rPr>
        <w:t>جویی تو ز حلوا، ای فسوس</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علمی در نمی پنهان شده</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سه گز تن، عالمی پنهان شده</w:t>
      </w:r>
    </w:p>
    <w:p>
      <w:pPr>
        <w:pStyle w:val="BookText"/>
        <w:rPr/>
      </w:pPr>
      <w:r>
        <w:rPr>
          <w:rFonts w:ascii="Amiri" w:hAnsi="Amiri" w:eastAsia="Amiri" w:cs="Amiri"/>
          <w:color w:val="111111"/>
          <w:sz w:val="28"/>
          <w:sz w:val="28"/>
          <w:szCs w:val="28"/>
          <w:rtl w:val="true"/>
          <w:lang w:bidi="ar-SA"/>
        </w:rPr>
        <w:t>مِی</w:t>
      </w:r>
    </w:p>
    <w:p>
      <w:pPr>
        <w:pStyle w:val="BookText"/>
        <w:rPr/>
      </w:pPr>
      <w:r>
        <w:rPr>
          <w:rFonts w:ascii="IRNazanin" w:hAnsi="IRNazanin" w:eastAsia="IRNazanin"/>
          <w:color w:val="111111"/>
          <w:sz w:val="28"/>
          <w:sz w:val="28"/>
          <w:szCs w:val="28"/>
          <w:rtl w:val="true"/>
          <w:lang w:bidi="fa-IR"/>
        </w:rPr>
        <w:t>چه باشد یا سماع و یا جماع</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بجویی زو نشاط و انتفاع</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از ذره‌ای شد وام خواه</w:t>
      </w:r>
    </w:p>
    <w:p>
      <w:pPr>
        <w:pStyle w:val="BookText"/>
        <w:rPr/>
      </w:pPr>
      <w:r>
        <w:rPr>
          <w:rFonts w:ascii="IRNazanin" w:hAnsi="IRNazanin" w:eastAsia="IRNazanin"/>
          <w:color w:val="111111"/>
          <w:sz w:val="28"/>
          <w:sz w:val="28"/>
          <w:szCs w:val="28"/>
          <w:rtl w:val="true"/>
          <w:lang w:bidi="fa-IR"/>
        </w:rPr>
        <w:t>زهره‌ای</w:t>
      </w:r>
    </w:p>
    <w:p>
      <w:pPr>
        <w:pStyle w:val="BookText"/>
        <w:rPr/>
      </w:pPr>
      <w:r>
        <w:rPr>
          <w:rFonts w:ascii="IRNazanin" w:hAnsi="IRNazanin" w:eastAsia="IRNazanin"/>
          <w:color w:val="111111"/>
          <w:sz w:val="28"/>
          <w:sz w:val="28"/>
          <w:szCs w:val="28"/>
          <w:rtl w:val="true"/>
          <w:lang w:bidi="fa-IR"/>
        </w:rPr>
        <w:t>از خمره‌ای شد جام خواه؟</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بی‌کیفی شده محبوس کیف</w:t>
      </w:r>
    </w:p>
    <w:p>
      <w:pPr>
        <w:pStyle w:val="BookText"/>
        <w:rPr/>
      </w:pPr>
      <w:r>
        <w:rPr>
          <w:rFonts w:ascii="IRNazanin" w:hAnsi="IRNazanin" w:eastAsia="IRNazanin"/>
          <w:color w:val="111111"/>
          <w:sz w:val="28"/>
          <w:sz w:val="28"/>
          <w:szCs w:val="28"/>
          <w:rtl w:val="true"/>
          <w:lang w:bidi="fa-IR"/>
        </w:rPr>
        <w:t>آفتابی</w:t>
      </w:r>
    </w:p>
    <w:p>
      <w:pPr>
        <w:pStyle w:val="BookText"/>
        <w:rPr/>
      </w:pPr>
      <w:r>
        <w:rPr>
          <w:rFonts w:ascii="IRNazanin" w:hAnsi="IRNazanin" w:eastAsia="IRNazanin"/>
          <w:color w:val="111111"/>
          <w:sz w:val="28"/>
          <w:sz w:val="28"/>
          <w:szCs w:val="28"/>
          <w:rtl w:val="true"/>
          <w:lang w:bidi="fa-IR"/>
        </w:rPr>
        <w:t>حبس عقده، اینت حیف</w:t>
      </w:r>
    </w:p>
    <w:p>
      <w:pPr>
        <w:pStyle w:val="BookText"/>
        <w:rPr/>
      </w:pPr>
      <w:r>
        <w:rPr>
          <w:rFonts w:ascii="IRNazanin" w:hAnsi="IRNazanin" w:eastAsia="IRNazanin"/>
          <w:color w:val="111111"/>
          <w:sz w:val="28"/>
          <w:sz w:val="28"/>
          <w:szCs w:val="28"/>
          <w:rtl w:val="true"/>
          <w:lang w:bidi="fa-IR"/>
        </w:rPr>
        <w:t>مولوی در اشعار بالا ما را متوجه ذات بیکرانه‌ی خودمان می‌کند و این‌که چگونه آن را در تنگناهای محدود دنیا متوقف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قلبِ آرام، لطف بزرگ خداست، قلبی که قیل و قال‌های دنیا آن را اشغال نکرده و آن را از جای خود جدا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آرام، قلب محکمی است که دنبال خیالات و خاطرات راه نمی‌افتد،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w:t>
      </w:r>
    </w:p>
    <w:p>
      <w:pPr>
        <w:pStyle w:val="BookText"/>
        <w:rPr/>
      </w:pPr>
      <w:r>
        <w:rPr>
          <w:rFonts w:ascii="IRNazanin" w:hAnsi="IRNazanin" w:eastAsia="IRNazanin"/>
          <w:color w:val="111111"/>
          <w:sz w:val="28"/>
          <w:sz w:val="28"/>
          <w:szCs w:val="28"/>
          <w:rtl w:val="true"/>
          <w:lang w:bidi="fa-IR"/>
        </w:rPr>
        <w:t>خسانه می‌رود بر روی آب</w:t>
      </w:r>
    </w:p>
    <w:p>
      <w:pPr>
        <w:pStyle w:val="BookText"/>
        <w:rPr/>
      </w:pPr>
      <w:r>
        <w:rPr>
          <w:rFonts w:ascii="Amiri" w:hAnsi="Amiri" w:eastAsia="Amiri" w:cs="Amiri"/>
          <w:color w:val="111111"/>
          <w:sz w:val="28"/>
          <w:sz w:val="28"/>
          <w:szCs w:val="28"/>
          <w:rtl w:val="true"/>
          <w:lang w:bidi="ar-SA"/>
        </w:rPr>
        <w:t>آبِ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صافی می‌رود بی‌اضطراب</w:t>
      </w:r>
      <w:bookmarkStart w:id="69" w:name="pg5167_58621"/>
    </w:p>
    <w:p>
      <w:pPr>
        <w:pStyle w:val="BookText"/>
        <w:rPr/>
      </w:pPr>
      <w:bookmarkEnd w:id="69"/>
      <w:r>
        <w:rPr>
          <w:rFonts w:ascii="IRNazanin" w:hAnsi="IRNazanin" w:eastAsia="IRNazanin"/>
          <w:color w:val="111111"/>
          <w:sz w:val="28"/>
          <w:sz w:val="28"/>
          <w:szCs w:val="28"/>
          <w:rtl w:val="true"/>
          <w:lang w:bidi="fa-IR"/>
        </w:rPr>
        <w:t>قلب آرام، چون آب صافی است که با آرامش و استحکام در جای خود مستقر است و هیچ چیز آن را از نظر به حق و سیر در عوالم معنا نمی‌تواند جدا نماید</w:t>
      </w:r>
      <w:r>
        <w:rPr>
          <w:rFonts w:eastAsia="IRNazanin" w:cs="IRNazanin"/>
          <w:color w:val="111111"/>
          <w:sz w:val="28"/>
          <w:szCs w:val="28"/>
          <w:rtl w:val="true"/>
          <w:lang w:bidi="fa-IR"/>
        </w:rPr>
        <w:t>.</w:t>
      </w:r>
    </w:p>
    <w:p>
      <w:pPr>
        <w:pStyle w:val="Heading3"/>
        <w:numPr>
          <w:ilvl w:val="2"/>
          <w:numId w:val="1"/>
        </w:numPr>
        <w:rPr/>
      </w:pPr>
      <w:bookmarkStart w:id="70" w:name="__RefHeading___Toc1941042_774463916"/>
      <w:bookmarkStart w:id="71" w:name="_Toc24"/>
      <w:bookmarkEnd w:id="70"/>
      <w:r>
        <w:rPr>
          <w:rtl w:val="true"/>
        </w:rPr>
        <w:t>دستورالعمل اصلی</w:t>
      </w:r>
      <w:bookmarkEnd w:id="71"/>
    </w:p>
    <w:p>
      <w:pPr>
        <w:pStyle w:val="BookText"/>
        <w:rPr/>
      </w:pPr>
      <w:r>
        <w:rPr>
          <w:rFonts w:ascii="IRNazanin" w:hAnsi="IRNazanin" w:eastAsia="IRNazanin"/>
          <w:color w:val="111111"/>
          <w:sz w:val="28"/>
          <w:sz w:val="28"/>
          <w:szCs w:val="28"/>
          <w:rtl w:val="true"/>
          <w:lang w:bidi="fa-IR"/>
        </w:rPr>
        <w:t>وقتی خواستیم به دستور رسول خدا صلی الله علیه و آله و سلم عمل کنیم و از پرحرفی خود را نجات دهیم و قلب را از تحرک خیالات آزاد کنیم باید دست به دامان امام صادق علیه السلام شویم و راه‌کار این مرحله را از آن حضرت بگیریم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قَلْبَکَ قِبْلَةً لِلِسانِک، لا تُحَرِّکْهُ إلّا بِاِشارَةِ الْقَلْبِ و مُوافِقَةِ الْعَقْلِ وَ رِضَی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قلبت را قبله‌ی زبانت قرار بده، زبان را به حرکت در نیاور مگر به اشاره‌ی قلب و موافقت عقل و رضایت ایمان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رعایت دستورالعمل فوق مسلم انسان از ساحت عالم کثرت به عالم وحدت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اهل سلوک روایت مشهوری است و هرکس به اندازه‌ی همت خود از آن بهره‌ها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بعضی از بزرگان اهل سلوک با یک روایت سال‌ها زندگی می‌کنند آن روایات از این نوع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حالا که انسان می‌خواهد حرف بزند قبل از سخن‌گفتنْ قلب را در جلوی خود داشته باشد، اگر قلب اجازه داد و آن سخن را مزاحم حضورش در عوالم غیب ندید و علاوه بر آن، آن سخن عاقلانه بود و مخالف دستورات شرع نبود،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تلاش کرد خود را در محضر حق ببرد و در آن عالَم مستقر شد، زبان باید آزاد نباشد، همین که می‌خواهید سخن بگویید در منظر خود، به قلب بنگرید اگر آن سخن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خارج می‌کند خود را کنترل کنید، چون گفتن آن سخن همان و از جا کنده‌شدنِ قلب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زبان، هم آتش و هم خرمنی</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این آتش درین خرمن زنی؟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نهان، جان از تو افغان می‌کند</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هرچه گویی‌اش آن می‌کند</w:t>
      </w:r>
    </w:p>
    <w:p>
      <w:pPr>
        <w:pStyle w:val="BookText"/>
        <w:rPr/>
      </w:pPr>
      <w:r>
        <w:rPr>
          <w:rFonts w:ascii="IRNazanin" w:hAnsi="IRNazanin" w:eastAsia="IRNazanin"/>
          <w:color w:val="111111"/>
          <w:sz w:val="28"/>
          <w:sz w:val="28"/>
          <w:szCs w:val="28"/>
          <w:rtl w:val="true"/>
          <w:lang w:bidi="fa-IR"/>
        </w:rPr>
        <w:t>زبان چیز عجیبی است، معلوم نیست ما در اختیار اوییم یا او در اختیار ما و چگونه است که بعضاً خودمان تحت تأثیر گفته‌های خود قرار می‌گیریم؟ باید با دقت کامل تمرین کرد تا همواره هر سخنی با نظر به قلب از زبان جاری شود و قلب قبله‌ی زبان انسان گردد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سخن حکیمانه‌ای باشد و ما را گرفتار کثرت کلام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باشد که قلب ما را جلو ببرد و فهم اجمالی آن را به شعور تفصیلی بدل کند و این یکی از معجزات سخنی است که با قبله قرار دادن قلب اداء شود، به طوری که عملاً موجب رقیق‌شدن حجاب‌های قلب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آزادشدن نفس ناطقه یا قلب، از حجاب زمان غزلی دارند که با آن غزل این جلسه را به پایان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ز دانه و دامِ جهان و خویش مباز</w:t>
      </w:r>
    </w:p>
    <w:p>
      <w:pPr>
        <w:pStyle w:val="BookText"/>
        <w:rPr/>
      </w:pPr>
      <w:r>
        <w:rPr>
          <w:rFonts w:ascii="IRNazanin" w:hAnsi="IRNazanin" w:eastAsia="IRNazanin"/>
          <w:color w:val="111111"/>
          <w:sz w:val="28"/>
          <w:sz w:val="28"/>
          <w:szCs w:val="28"/>
          <w:rtl w:val="true"/>
          <w:lang w:bidi="fa-IR"/>
        </w:rPr>
        <w:t>که مرغ با پر آزاد می‌کند پرواز</w:t>
      </w:r>
    </w:p>
    <w:p>
      <w:pPr>
        <w:pStyle w:val="BookText"/>
        <w:rPr/>
      </w:pPr>
      <w:r>
        <w:rPr>
          <w:rFonts w:ascii="IRNazanin" w:hAnsi="IRNazanin" w:eastAsia="IRNazanin"/>
          <w:color w:val="111111"/>
          <w:sz w:val="28"/>
          <w:sz w:val="28"/>
          <w:szCs w:val="28"/>
          <w:rtl w:val="true"/>
          <w:lang w:bidi="fa-IR"/>
        </w:rPr>
        <w:t>زمن نیوش و میاسا در این دو روزِ جهان</w:t>
      </w:r>
    </w:p>
    <w:p>
      <w:pPr>
        <w:pStyle w:val="BookText"/>
        <w:rPr/>
      </w:pPr>
      <w:r>
        <w:rPr>
          <w:rFonts w:ascii="IRNazanin" w:hAnsi="IRNazanin" w:eastAsia="IRNazanin"/>
          <w:color w:val="111111"/>
          <w:sz w:val="28"/>
          <w:sz w:val="28"/>
          <w:szCs w:val="28"/>
          <w:rtl w:val="true"/>
          <w:lang w:bidi="fa-IR"/>
        </w:rPr>
        <w:t>که‌پیش‌روی‌توراهی‌است‌سخت‌دور ودراز</w:t>
      </w:r>
    </w:p>
    <w:p>
      <w:pPr>
        <w:pStyle w:val="BookText"/>
        <w:rPr/>
      </w:pPr>
      <w:r>
        <w:rPr>
          <w:rFonts w:ascii="IRNazanin" w:hAnsi="IRNazanin" w:eastAsia="IRNazanin"/>
          <w:color w:val="111111"/>
          <w:sz w:val="28"/>
          <w:sz w:val="28"/>
          <w:szCs w:val="28"/>
          <w:rtl w:val="true"/>
          <w:lang w:bidi="fa-IR"/>
        </w:rPr>
        <w:t>بسی دمیده در این جویبار، سبزه‌ی نغز</w:t>
      </w:r>
    </w:p>
    <w:p>
      <w:pPr>
        <w:pStyle w:val="BookText"/>
        <w:rPr/>
      </w:pPr>
      <w:r>
        <w:rPr>
          <w:rFonts w:ascii="IRNazanin" w:hAnsi="IRNazanin" w:eastAsia="IRNazanin"/>
          <w:color w:val="111111"/>
          <w:sz w:val="28"/>
          <w:sz w:val="28"/>
          <w:szCs w:val="28"/>
          <w:rtl w:val="true"/>
          <w:lang w:bidi="fa-IR"/>
        </w:rPr>
        <w:t>بسی شکفته در این بوستان، شکوفه‌ی ناز</w:t>
      </w:r>
    </w:p>
    <w:p>
      <w:pPr>
        <w:pStyle w:val="BookText"/>
        <w:rPr/>
      </w:pPr>
      <w:r>
        <w:rPr>
          <w:rFonts w:ascii="IRNazanin" w:hAnsi="IRNazanin" w:eastAsia="IRNazanin"/>
          <w:color w:val="111111"/>
          <w:sz w:val="28"/>
          <w:sz w:val="28"/>
          <w:szCs w:val="28"/>
          <w:rtl w:val="true"/>
          <w:lang w:bidi="fa-IR"/>
        </w:rPr>
        <w:t>بسی چمیده در این کوهسار، کبک دُرِی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 رمیده در آن آهوان مشک‌انداز</w:t>
      </w:r>
    </w:p>
    <w:p>
      <w:pPr>
        <w:pStyle w:val="BookText"/>
        <w:rPr/>
      </w:pPr>
      <w:r>
        <w:rPr>
          <w:rFonts w:ascii="IRNazanin" w:hAnsi="IRNazanin" w:eastAsia="IRNazanin"/>
          <w:color w:val="111111"/>
          <w:sz w:val="28"/>
          <w:sz w:val="28"/>
          <w:szCs w:val="28"/>
          <w:rtl w:val="true"/>
          <w:lang w:bidi="fa-IR"/>
        </w:rPr>
        <w:t>به خویش آی و تماشای پیش‌تازان کن</w:t>
      </w:r>
    </w:p>
    <w:p>
      <w:pPr>
        <w:pStyle w:val="BookText"/>
        <w:rPr/>
      </w:pPr>
      <w:r>
        <w:rPr>
          <w:rFonts w:ascii="IRNazanin" w:hAnsi="IRNazanin" w:eastAsia="IRNazanin"/>
          <w:color w:val="111111"/>
          <w:sz w:val="28"/>
          <w:sz w:val="28"/>
          <w:szCs w:val="28"/>
          <w:rtl w:val="true"/>
          <w:lang w:bidi="fa-IR"/>
        </w:rPr>
        <w:t>که هیچ ناید از این کاروان راه، آواز</w:t>
      </w:r>
    </w:p>
    <w:p>
      <w:pPr>
        <w:pStyle w:val="BookText"/>
        <w:rPr/>
      </w:pPr>
      <w:r>
        <w:rPr>
          <w:rFonts w:ascii="IRNazanin" w:hAnsi="IRNazanin" w:eastAsia="IRNazanin"/>
          <w:color w:val="111111"/>
          <w:sz w:val="28"/>
          <w:sz w:val="28"/>
          <w:szCs w:val="28"/>
          <w:rtl w:val="true"/>
          <w:lang w:bidi="fa-IR"/>
        </w:rPr>
        <w:t>نشان مهر که دیده است در سرای سپنج</w:t>
      </w:r>
    </w:p>
    <w:p>
      <w:pPr>
        <w:pStyle w:val="BookText"/>
        <w:rPr/>
      </w:pPr>
      <w:r>
        <w:rPr>
          <w:rFonts w:ascii="IRNazanin" w:hAnsi="IRNazanin" w:eastAsia="IRNazanin"/>
          <w:color w:val="111111"/>
          <w:sz w:val="28"/>
          <w:sz w:val="28"/>
          <w:szCs w:val="28"/>
          <w:rtl w:val="true"/>
          <w:lang w:bidi="fa-IR"/>
        </w:rPr>
        <w:t>جهان به کس ننماید دو روز چهره‌ی باز</w:t>
      </w:r>
    </w:p>
    <w:p>
      <w:pPr>
        <w:pStyle w:val="BookText"/>
        <w:rPr/>
      </w:pPr>
      <w:r>
        <w:rPr>
          <w:rFonts w:ascii="IRNazanin" w:hAnsi="IRNazanin" w:eastAsia="IRNazanin"/>
          <w:color w:val="111111"/>
          <w:sz w:val="28"/>
          <w:sz w:val="28"/>
          <w:szCs w:val="28"/>
          <w:rtl w:val="true"/>
          <w:lang w:bidi="fa-IR"/>
        </w:rPr>
        <w:t>به ساز و سوز بهار و خزان شکیبا باش</w:t>
      </w:r>
    </w:p>
    <w:p>
      <w:pPr>
        <w:pStyle w:val="BookText"/>
        <w:rPr/>
      </w:pPr>
      <w:r>
        <w:rPr>
          <w:rFonts w:ascii="IRNazanin" w:hAnsi="IRNazanin" w:eastAsia="IRNazanin"/>
          <w:color w:val="111111"/>
          <w:sz w:val="28"/>
          <w:sz w:val="28"/>
          <w:szCs w:val="28"/>
          <w:rtl w:val="true"/>
          <w:lang w:bidi="fa-IR"/>
        </w:rPr>
        <w:t xml:space="preserve">به تنگنای جهان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را انباز</w:t>
      </w:r>
    </w:p>
    <w:p>
      <w:pPr>
        <w:pStyle w:val="BookText"/>
        <w:rPr/>
      </w:pPr>
      <w:r>
        <w:rPr>
          <w:rFonts w:ascii="IRNazanin" w:hAnsi="IRNazanin" w:eastAsia="IRNazanin"/>
          <w:color w:val="111111"/>
          <w:sz w:val="28"/>
          <w:sz w:val="28"/>
          <w:szCs w:val="28"/>
          <w:rtl w:val="true"/>
          <w:lang w:bidi="fa-IR"/>
        </w:rPr>
        <w:t>به هرزه راه مپیما و خویش خسته مساز</w:t>
      </w:r>
    </w:p>
    <w:p>
      <w:pPr>
        <w:pStyle w:val="BookText"/>
        <w:rPr/>
      </w:pPr>
      <w:r>
        <w:rPr>
          <w:rFonts w:ascii="IRNazanin" w:hAnsi="IRNazanin" w:eastAsia="IRNazanin"/>
          <w:color w:val="111111"/>
          <w:sz w:val="28"/>
          <w:sz w:val="28"/>
          <w:szCs w:val="28"/>
          <w:rtl w:val="true"/>
          <w:lang w:bidi="fa-IR"/>
        </w:rPr>
        <w:t>که پیش پای تو باشد بسی نشیب و فراز</w:t>
      </w:r>
    </w:p>
    <w:p>
      <w:pPr>
        <w:pStyle w:val="BookText"/>
        <w:rPr/>
      </w:pPr>
      <w:r>
        <w:rPr>
          <w:rFonts w:ascii="IRNazanin" w:hAnsi="IRNazanin" w:eastAsia="IRNazanin"/>
          <w:color w:val="111111"/>
          <w:sz w:val="28"/>
          <w:sz w:val="28"/>
          <w:szCs w:val="28"/>
          <w:rtl w:val="true"/>
          <w:lang w:bidi="fa-IR"/>
        </w:rPr>
        <w:t>در یک کلمه باید ماوراء این دنیا زندگی کرد، چون ذات ما ماوراء این دنیا است، در این حالت است که به ساز و سوز بهار و خزان می‌توانیم شکیبا باشیم و از حال و حضور بدر نیاییم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2" w:name="pg5167_58624"/>
    </w:p>
    <w:p>
      <w:pPr>
        <w:pStyle w:val="Heading2"/>
        <w:numPr>
          <w:ilvl w:val="1"/>
          <w:numId w:val="1"/>
        </w:numPr>
        <w:rPr/>
      </w:pPr>
      <w:bookmarkStart w:id="73" w:name="__RefHeading___Toc1941044_774463916"/>
      <w:bookmarkStart w:id="74" w:name="_Toc25"/>
      <w:bookmarkEnd w:id="72"/>
      <w:bookmarkEnd w:id="73"/>
      <w:r>
        <w:rPr>
          <w:rtl w:val="true"/>
        </w:rPr>
        <w:t>جلسه‌ی دوم</w:t>
      </w:r>
      <w:bookmarkEnd w:id="7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1941046_774463916"/>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 مؤمنان تقوای الهی پیشه کنید و در آن راستا هرکس باید بنگرد چه چیزی برای فردای خود فرستاده و باز با نگاهی دوباره تقوا پیشه کنید، تا آنچه را به دست آورده‌اید با عمقی بیشتر و حضوری شدیدتر به جان خود برسانید، 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قبل بحث این بود که در عبادات، مخصوصاً در حج و زیارت و اعتکاف، مقصد و هدف باید بالفعل‌کردن اعتقادات و باورهایمان باشد و روشن شد این کار برکات فوق‌العاده‌ای در بر دارد و لذا هر اندازه بر روی آن بمانیم تا موضوع از ابهام در آید، ارزش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طریق به صحنه‌آوردن قلب، در مسیر به فعلیت‌درآوردن باورها قرار گرفتیم،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با معتقدات خود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تزکیه، رغبتِ رشد و تعالی باورها را در خود بیشتر فراهم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 کوتاهی‌کردن در به فعلیت‌رساندن باورها کم‌کم قلب نسبت به باورهای خود بی‌تفاوت می‌شود و از نور آن‌ها متأثر نمی‌گردد</w:t>
      </w:r>
      <w:r>
        <w:rPr>
          <w:rFonts w:eastAsia="IRNazanin" w:cs="IRNazanin"/>
          <w:color w:val="111111"/>
          <w:sz w:val="28"/>
          <w:szCs w:val="28"/>
          <w:rtl w:val="true"/>
          <w:lang w:bidi="fa-IR"/>
        </w:rPr>
        <w:t>.</w:t>
      </w:r>
      <w:bookmarkStart w:id="77" w:name="pg5167_58627"/>
    </w:p>
    <w:p>
      <w:pPr>
        <w:pStyle w:val="BookText"/>
        <w:rPr/>
      </w:pPr>
      <w:bookmarkEnd w:id="77"/>
      <w:r>
        <w:rPr>
          <w:rFonts w:ascii="IRNazanin" w:hAnsi="IRNazanin" w:eastAsia="IRNazanin"/>
          <w:color w:val="111111"/>
          <w:sz w:val="28"/>
          <w:sz w:val="28"/>
          <w:szCs w:val="28"/>
          <w:rtl w:val="true"/>
          <w:lang w:bidi="fa-IR"/>
        </w:rPr>
        <w:t>مطالعه و کتاب و درس تا آنجا ما را جلو می‌برد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نفس ناطقه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وجود حقایق عالم معنا آگاه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نباید از این موضوع غفلت شود که علمِ به وجود حقایق و علمِ به تجرد نفس ناطقه و بی‌کرانه بودن آن، به خودی خود موجب اتحاد نفس با حقایق عالم معنا نمی‌شود مگر آن که قلب به راه افتد، و با رفع حجاب‌ها از قلب، بتوان حقایق عالم را در منظر خود قرار داد و با آن‌ها مأنوس شد</w:t>
      </w:r>
      <w:r>
        <w:rPr>
          <w:rFonts w:eastAsia="IRNazanin" w:cs="IRNazanin"/>
          <w:color w:val="111111"/>
          <w:sz w:val="28"/>
          <w:szCs w:val="28"/>
          <w:rtl w:val="true"/>
          <w:lang w:bidi="fa-IR"/>
        </w:rPr>
        <w:t>.</w:t>
      </w:r>
    </w:p>
    <w:p>
      <w:pPr>
        <w:pStyle w:val="Heading3"/>
        <w:numPr>
          <w:ilvl w:val="2"/>
          <w:numId w:val="1"/>
        </w:numPr>
        <w:rPr/>
      </w:pPr>
      <w:bookmarkStart w:id="78" w:name="__RefHeading___Toc1941048_774463916"/>
      <w:bookmarkStart w:id="79" w:name="_Toc27"/>
      <w:bookmarkEnd w:id="78"/>
      <w:r>
        <w:rPr>
          <w:rtl w:val="true"/>
        </w:rPr>
        <w:t>حضور تکوینی و تشریعی نفس در عوالم هستی</w:t>
      </w:r>
      <w:bookmarkEnd w:id="79"/>
    </w:p>
    <w:p>
      <w:pPr>
        <w:pStyle w:val="BookText"/>
        <w:rPr/>
      </w:pPr>
      <w:r>
        <w:rPr>
          <w:rFonts w:ascii="IRNazanin" w:hAnsi="IRNazanin" w:eastAsia="IRNazanin"/>
          <w:color w:val="111111"/>
          <w:sz w:val="28"/>
          <w:sz w:val="28"/>
          <w:szCs w:val="28"/>
          <w:rtl w:val="true"/>
          <w:lang w:bidi="fa-IR"/>
        </w:rPr>
        <w:t xml:space="preserve">عرض شد نفس ناطقه در مقام تکوینی خود و به جهت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دارد در تمام مراتب هستی حاضر است، چه در مرتبه‌ی ارواح مقدس انبیاء و اولیاء علیهم السلام و چه در مرتبه‌ی ملائکه علیهم السلام و چه در مرتبه‌ی روح علماء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موضوع مباحث معرفت نفس به خوبی موضوع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کنار حضور تکوینی نفس ناطقه، مهم است و برای ما برکت دارد حضور تشریعی و فردی ما در آن عوالم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ما از جهتی مقام خلیفة‌اللهی داریم باید از جهت دیگر آن مقام را در خودِ فردی خود محقق و بالفعل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عوالم هستی حضور تکوینی داریم باید نفسِ خود را با انتخاب خود در آن عوالم حاضر نماییم و حضور تکوینی خود را با انتخاب‌های خود در شخصیت فردی خود محقق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اعتبار همه‌ی انسان‌ها خلیفة‌الله‌اند، ولی به اعتبار دیگر هرکس باید شخصیت فردی خود را در</w:t>
      </w:r>
    </w:p>
    <w:p>
      <w:pPr>
        <w:pStyle w:val="BookText"/>
        <w:rPr/>
      </w:pPr>
      <w:r>
        <w:rPr>
          <w:rFonts w:ascii="IRNazanin" w:hAnsi="IRNazanin" w:eastAsia="IRNazanin"/>
          <w:color w:val="111111"/>
          <w:sz w:val="28"/>
          <w:sz w:val="28"/>
          <w:szCs w:val="28"/>
          <w:rtl w:val="true"/>
          <w:lang w:bidi="fa-IR"/>
        </w:rPr>
        <w:t>آن مقام محقق کند و مظهر اسماء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می‌شود از به‌کاربردن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خودداری گردد تا موضوع به حجاب نرود و موضوع از حالت انتزاعی درآید، چون واقعاً موضوعِ مورد بحث دقیق‌تر از آن است که بتوان گفت انسان‌ها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عوالم هستی حاضرند و باید آن را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در موضوعِ حضور نفس است در دو ساحت، یکی ساحت تکوینی و دیگری ساحت تشریعی و فردی، که حضور دوّمی به اختیار و انتخاب هرکس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در رابطه با یگانه‌کردن ساحت تکوینی نفس با ساحت تشریعِ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شخصیت فردی هرکس را تشکیل می‌دهد انتخاب‌های اوست و هرکس به اندازه‌ی انتخاب‌هایی که انجام داده به هویت خود شکل داده است، و شریعت الهی با توجه به این وجهِ انسان سخن می‌گوید، هر چند به جنبه‌ی تکوینی او نیز نظر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معلوم شد سیر انسان باید به چه سویی باشد، جایگاه دین و نبی و امام علیهم السلام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است تا جنبه‌ی تکوینی نَفْسِ انسان را در حوزه‌ی اختیار او وارد کند تا نفس ناطقه یا قلب بتواند در عوالم وجود حاضر شود و حقایق عالم غیب عین وجود او گردد، پیامبران و امامان علیهم السلام به عنوان حجت‌های خدا همواره در عالم هستی تجسم عینی چنین مقامی هستند و به همین جهت می‌توانند راهنمای ما به سوی آن عوالم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صدر اسلام و پس از رحلت رسول خدا صلی الله علیه و آله و سلم پیش آمد، غفلت از همین نکته بود که نفهمیدند بشر باید به چه سویی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رضا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وَاحِدُ دَهْرِهِ لَا یُدَانِیهِ أَحَدٌ وَ لَا یُعَادِلُهُ عِدْلٌ وَ لَا یُوجَدُ لَهُ بَدِیلٌ وَ لَا لَهُ مَثِیلٌ وَ لَا نَظِیرٌ، مَخْصُوصٌ بِالْفَضْلِ کُلِّهِ مِنْ غَیْرِ طَلَبٍ مِنْهُ وَ لَا اکْتِسَابٍ بَلِ اخْتِصَاصٌ مِنَ الْمُتَفَضِّلِ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امام یگانه‌ی روزگار می‌باشد، هیچ‌کس به مقام او نمی‌رسد و هیچ عالِمی همطراز او نیست و برای او نمونه و بَدَلی وجود ندارد، نه او را مانندی هست و نه نظیری، به همه‌ی فضائل الهی اختصاص دارد، بدون آن‌که خودش آن‌ها را کسب کرده باشد، بلکه خدای وَهّاب او را به این مقام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چنین انسانی را که فعلیت کامل دین‌داری است و در همه‌ی عوالم هستی بالفعل حاضر است، راهنمای ما جهت به فعلیت‌رساندن باورهایمان قرار داده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خواستیم بین دانایی نسبت به حقایق عالم، با اتحاد با آن حقایق تفکیک کنیم و دانائی‌های ما راهزن اتحاد ما با آن حقایق نشود، باید بین انبیاء و ائمه علیهم السلام با دانشمندان و فیلسوفان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امامان علیهم السلام بحثِ موانع راه و عوامل قرب مطرح است و در این دستگاه نه‌تنها حضور قلب ضرورت می‌یابد، بلکه یکی از اساسی‌ترین 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اتحاد با حقایق عالم در میان است نه دانایی و علم به آن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روش دانشمندان و فیلسوفان موضوعِ فهم حقایق مطرح است و انسان از مفاهیمِ آن حقایق مطلع می‌شود، نه این‌که با وجود حقایق مأنوس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جهت اتحاد با حقایق عالم هستی باید موانع را بشناسیم و آن‌ها را ترک کنیم، و نیز عواملِ قرب را بیابیم و آن‌ها را به کار گیریم، و عرض شد قلب یا نفس ناطقه توان اُنس با حقایق را دارد و اگر قلب به صحنه آمد انسان وسعت حضور در همه‌ی عوالم هستی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دلایلی که در معرفت نفس در رابطه با حضورِ فوق مکان و زمان‌بودنِ نفس مطرح است، انسان‌ها در فرهنگ خود تجربه‌های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 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ایشان جهت توجه مخاطبانشان به این امر، جریانی از خواب مغناطیسی یا همان هیپنوتیزم را تعریف کردند، فردی که قدرت انجام هیپنوتیزم را داشت، در محضر ایشان یکی از طلاب را خواب کرده بود و به او دستور داده بود برو به قزوین در خانه ات و ببین عیالت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حالتی که هیپنوتیزم شده بود، سیر کرده بود و گفته بود عیالم در خانه نیست، ولی در کنار جوی آب در حال لباس‌شستن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تحقیق شد موضوع همان‌طور بود که طرف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می‌آیند از طریق هیپنوتیزم کودک هفت، هشت ساله را خواب می‌کنند و به او می‌گویند بگرد ببین ماشینِ گم‌شده‌ی این آقا کجا است، و او هم بعضاً خبر می‌دهد که ماشین در فلان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نشان می‌دهد که نفس انسان آزاد از محدودیت‌های زمانی و مکانی، هم‌اکنون در همه‌جا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معاد شناسی می فرمایند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طباطبایی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 تبریز شاگردی داشت که به او درس فلسفه می‌گفت، و آن شاگرد إحضار ارواح می‌نمود و برادر من توسّط آن شاگرد با بسیاری از ارواح تماس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w:t>
      </w:r>
    </w:p>
    <w:p>
      <w:pPr>
        <w:pStyle w:val="BookText"/>
        <w:rPr/>
      </w:pPr>
      <w:r>
        <w:rPr>
          <w:rFonts w:ascii="IRNazanin" w:hAnsi="IRNazanin" w:eastAsia="IRNazanin"/>
          <w:color w:val="111111"/>
          <w:sz w:val="28"/>
          <w:sz w:val="28"/>
          <w:szCs w:val="28"/>
          <w:rtl w:val="true"/>
          <w:lang w:bidi="fa-IR"/>
        </w:rPr>
        <w:t>مطلب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قبل از آن‌که با برادر من ربطی داشته باشد میل کرده بود فلسفه بخواند، و برای این منظور روح أرسطو را احضار نموده و از او تقاضای تدریس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را بگیر و برو نزد آقای حاج سیّد محمّد حسن إلهی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شاگرد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و آمد نزد ایشان و پیغام ارسطو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سه هزار سال پیش از این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شاگرد به خدمت ایشان می‌آمد و درس می‌خواند؛ و آن مرحوم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وسیله‌ی این شاگرد با بسیاری از ارواح ارتباط برقرار می‌کردیم و سؤالاتی می‌نمودیم و بعضی از سؤالات مشکله‌ی حکمت را از خود مؤلّفین آن‌ها می‌پرسیدیم؛ مثلاً مشکلاتی که در عبارات أفلاطون حکیم داشتیم از خود او می‌پرسیدیم،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ملاصدرا سؤال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با أفلاطون تماس گرفته بودند، افلاطون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قدر و قیمت خود را بدانید که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بگویید؛ ما در زمانی بودیم که بت‌پرستی و وثنیّت آنقدر غلبه کرده بود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نمی‌توانستیم بر زبان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بسیاری از علما را حاضر کرده بود و مسائل عجیب و مشکلی از آن‌ها سؤال کرده بود، به طوری‌که اصلاً خود آن شاگرد از آن موضوعات خبری نداشت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شاگرد که فعلاً شاگرد مکتب فلسفه است، مسائل غامضه‌ای را که آقای إلهی از زبان شاگرد با معلّمین این فنّ از ارواح سؤال</w:t>
      </w:r>
    </w:p>
    <w:p>
      <w:pPr>
        <w:pStyle w:val="BookText"/>
        <w:rPr/>
      </w:pPr>
      <w:r>
        <w:rPr>
          <w:rFonts w:ascii="IRNazanin" w:hAnsi="IRNazanin" w:eastAsia="IRNazanin"/>
          <w:color w:val="111111"/>
          <w:sz w:val="28"/>
          <w:sz w:val="28"/>
          <w:szCs w:val="28"/>
          <w:rtl w:val="true"/>
          <w:lang w:bidi="fa-IR"/>
        </w:rPr>
        <w:t>می‌کرد و جواب می‌گرفت، نمی‌فهمید و قوّه‌ی ادراک نداشت، ولی آقای إلهی کاملاً می‌فهمید که آن‌ها از زبان شاگرد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 بسیاری از علما را حاضر کردیم و سؤالاتی نمودیم مگر روح دو نفر را که نتوانستیم احضار کنیم، یکی روح مرحوم سیّد ابن طاووس و دیگری روح مرحوم سیّد مهدی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نفر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 خدمت حضرت أمیرالمؤمنین علیه السلام هستیم، و ابداً مجالی برای پائین آمدن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و غرائب این بود که وقتی، یک کاغذ از تبریز از ناحیه‌ی برادر ما به قم آمد، و برادر ما در آن نوشته بود که این شاگرد روح پدر ما را احضار کرده و سؤالاتی نموده‌ایم و جواب‌هایی داده‌اند، و در ضمن گویا از شما گله داشته‌اند که در ثواب این تفسیری که نوشته‌اید، ایشان را شریک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أبداً مرا نمی‌شناخت و از تفسیر ما اطّلاعی نداشت، و برادر ما هم نامی از من در نزد او نبرده بود؛ و این‌که من در ثواب تفسیر پدرم را شریک نکرده‌ام، غیر از من و خدا کسی نمی‌دانست، حتّی برادر ما هم بی‌اطّلاع بود، چون از امور راجعه به قلب و نیّت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من در ثواب آن پدرم را شریک نکرده بودم، نه از جهت آن بود که می‌خواستم إمساک کنم بلکه آخر کارهای ما چه ارزشی دارد که حالا پدرم را در آن سهیم کنم؛ من قابلیّتی برای خدمت خودم نمی‌دیدم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برادر که به من رسید، بسیار منفعل و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 ما در نزد تو مورد قبول است و ثوابی دارد، من ثواب آن‌را به روح پدر و مادرم هدیّه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w:t>
      </w:r>
    </w:p>
    <w:p>
      <w:pPr>
        <w:pStyle w:val="BookText"/>
        <w:rPr/>
      </w:pPr>
      <w:r>
        <w:rPr>
          <w:rFonts w:ascii="IRNazanin" w:hAnsi="IRNazanin" w:eastAsia="IRNazanin"/>
          <w:color w:val="111111"/>
          <w:sz w:val="28"/>
          <w:sz w:val="28"/>
          <w:szCs w:val="28"/>
          <w:rtl w:val="true"/>
          <w:lang w:bidi="fa-IR"/>
        </w:rPr>
        <w:t>مطلب را در پاسخ نامة برادر به تبریز نفرستاده بودم که بعد از چند روز نامه‌ای از برادرم آمد که ما این بار با پدر صحبت کردیم خوشحال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عمرش بدهد، تأییدش کند؛ سیّد محمّد حسین هدیّه‌ی ما را فرستاد</w:t>
      </w:r>
      <w:r>
        <w:rPr>
          <w:rFonts w:eastAsia="IRNazanin" w:cs="IRNazanin"/>
          <w:color w:val="111111"/>
          <w:sz w:val="28"/>
          <w:szCs w:val="28"/>
          <w:rtl w:val="true"/>
          <w:lang w:bidi="fa-IR"/>
        </w:rPr>
        <w:t>.»</w:t>
      </w:r>
      <w:r>
        <w:rPr>
          <w:rStyle w:val="FootnoteAnchor"/>
          <w:rtl w:val="true"/>
        </w:rPr>
        <w:footnoteReference w:id="3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نمونه‌هایی از حضور نفس در عوالم وجود است، و نشان می‌دهد که نفس در همه‌ی عوالم حاضر است و ساکنان آن‌جا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انسان بدن دارد گرفتار جزئیات می‌شود و توجه به کاری او را از کاری دیگر باز می‌دارد، ولی همین که تا حدّی از بدن آزاد شد و جنبه‌ی مجرد او بیشتر به صحنه آمد، دیگر آن‌طور نیست که کاری او را از کاری باز بدارد، همچنان که در مورد خدا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لا یشْغَلُه شَیئٌ عَنْ شَیئ</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او فاعلی است که کاری او را از کاری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هم به جهت جنبه‌ی تجردش چنین توانایی را دارد، در صورتی که تا جنبه‌ی تجرد انسان غالب نیست و روح انسان در موطن جزئیات منتشر است، نظر به هر چیزی و کاری بیندازد از چیز دیگر و یا کار دیگری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می‌توان چنین حالتی را تجربه کرد، وقتی جنبه‌ی تجرد انسان ضعیف است، اگر نظر به رعایت مخارج الفاظ بیندازد، از معانی غافل می‌شود، و وقتی نظر به معانی دارد از باطن و روح معانی غافل می‌شود، در حالی که در حین اعتکاف یا در حرم امامان معصوم علیهم السلام و مسجدالحرام چنین نیست، جمع آن‌ها برایش راحت‌تر است،</w:t>
      </w:r>
      <w:bookmarkStart w:id="80" w:name="pg5167_58634"/>
    </w:p>
    <w:p>
      <w:pPr>
        <w:pStyle w:val="BookText"/>
        <w:rPr/>
      </w:pPr>
      <w:bookmarkEnd w:id="80"/>
      <w:r>
        <w:rPr>
          <w:rFonts w:ascii="IRNazanin" w:hAnsi="IRNazanin" w:eastAsia="IRNazanin"/>
          <w:color w:val="111111"/>
          <w:sz w:val="28"/>
          <w:sz w:val="28"/>
          <w:szCs w:val="28"/>
          <w:rtl w:val="true"/>
          <w:lang w:bidi="fa-IR"/>
        </w:rPr>
        <w:t>چون از زمان، که واقعیات را در گذشته و آینده پراکنده می‌کند، آزادتر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با حضور در جنبه‌ی مجردِ خود، هر جا باشد همه جا هست و این نشان می‌دهد که نفس چگونه به جهت جنبه‌ی تجردش در همه‌ی عوالم حاضر است، هرچند ممکن است نظر به همه‌ی هستی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حاضربودنِ نفس در همه‌ی عوالم یک بحث است، نظرداشتن و مأنوس‌بودن با آن عوالم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همه‌ی عوالم نظر داشته باشد باید از توجه به جزئیات و توجه به زمان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نفس شما در بدن شما حضوری کامل و تمام دارد و کاری از کاری بازش نمی‌دارد، اگر انسان جنبه‌ی تجرد خود را تقویت نمود، در عوالم مختلف حضور کامل و تمام پیدا می‌کند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81" w:name="__RefHeading___Toc1941050_774463916"/>
      <w:bookmarkStart w:id="82" w:name="_Toc28"/>
      <w:bookmarkEnd w:id="81"/>
      <w:r>
        <w:rPr>
          <w:rtl w:val="true"/>
        </w:rPr>
        <w:t>چگونگی رسیدن به حضور اختیاری در عوالم</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اگر نفس من در همه‌ی عوالم حاضر است چرا من خودم را در همه جا احساس نمی‌کنم؟ در جواب باید گفت جنبه تکوینی شما غیر از جنبه شخصی و فردی و تشریعی شما است، شما خود را از زمان و جزئیات آزاد کن، در آن صورت خود را در همه‌ی عالم می‌یابی، مشکل کار به جهت توجه ما و تمرکز ما به امور جزئی است، اگر</w:t>
      </w:r>
    </w:p>
    <w:p>
      <w:pPr>
        <w:pStyle w:val="BookText"/>
        <w:rPr/>
      </w:pPr>
      <w:r>
        <w:rPr>
          <w:rFonts w:ascii="IRNazanin" w:hAnsi="IRNazanin" w:eastAsia="IRNazanin"/>
          <w:color w:val="111111"/>
          <w:sz w:val="28"/>
          <w:sz w:val="28"/>
          <w:szCs w:val="28"/>
          <w:rtl w:val="true"/>
          <w:lang w:bidi="fa-IR"/>
        </w:rPr>
        <w:t>مقداری توجه به امور دنیا و عالم کثرات رقیق شود، به همان اندازه احساس حضور در همه‌ی عوالم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رسول خدا صلی الله علیه و آله و سلم با اصحاب در شهر مدینه نشسته بودند، فرمودند نجاشی پادشاه حبشه رحلت کرده است، برویم نماز میت او را بخوانیم و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عین این‌که در مدینه در جمع اصحاب هستند، در حبشه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کاری بازشان نمی‌دارد، به طوری که صحبت حضرت با اصحاب مانع توجه حضرت به وضع نجاشی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حضرت همان مقامی است که مولوی در وصف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یکی نقش‌اش نشسته در جهان</w:t>
      </w:r>
    </w:p>
    <w:p>
      <w:pPr>
        <w:pStyle w:val="BookText"/>
        <w:rPr/>
      </w:pPr>
      <w:r>
        <w:rPr>
          <w:rFonts w:ascii="IRNazanin" w:hAnsi="IRNazanin" w:eastAsia="IRNazanin"/>
          <w:color w:val="111111"/>
          <w:sz w:val="28"/>
          <w:sz w:val="28"/>
          <w:szCs w:val="28"/>
          <w:rtl w:val="true"/>
          <w:lang w:bidi="fa-IR"/>
        </w:rPr>
        <w:t>وآن</w:t>
      </w:r>
    </w:p>
    <w:p>
      <w:pPr>
        <w:pStyle w:val="BookText"/>
        <w:rPr/>
      </w:pPr>
      <w:r>
        <w:rPr>
          <w:rFonts w:ascii="IRNazanin" w:hAnsi="IRNazanin" w:eastAsia="IRNazanin"/>
          <w:color w:val="111111"/>
          <w:sz w:val="28"/>
          <w:sz w:val="28"/>
          <w:szCs w:val="28"/>
          <w:rtl w:val="true"/>
          <w:lang w:bidi="fa-IR"/>
        </w:rPr>
        <w:t>دگر نقش‌اش چو مَه در آسمان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دهانش نکته‌گویان با جلیس</w:t>
      </w:r>
    </w:p>
    <w:p>
      <w:pPr>
        <w:pStyle w:val="BookText"/>
        <w:rPr/>
      </w:pPr>
      <w:r>
        <w:rPr>
          <w:rFonts w:ascii="IRNazanin" w:hAnsi="IRNazanin" w:eastAsia="IRNazanin"/>
          <w:color w:val="111111"/>
          <w:sz w:val="28"/>
          <w:sz w:val="28"/>
          <w:szCs w:val="28"/>
          <w:rtl w:val="true"/>
          <w:lang w:bidi="fa-IR"/>
        </w:rPr>
        <w:t>وآن</w:t>
      </w:r>
    </w:p>
    <w:p>
      <w:pPr>
        <w:pStyle w:val="BookText"/>
        <w:rPr/>
      </w:pPr>
      <w:r>
        <w:rPr>
          <w:rFonts w:ascii="IRNazanin" w:hAnsi="IRNazanin" w:eastAsia="IRNazanin"/>
          <w:color w:val="111111"/>
          <w:sz w:val="28"/>
          <w:sz w:val="28"/>
          <w:szCs w:val="28"/>
          <w:rtl w:val="true"/>
          <w:lang w:bidi="fa-IR"/>
        </w:rPr>
        <w:t>دگر با حق به گفتار و انیس</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ظاهر در صف مسجد صَواف</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معنی فوق گردون در طواف</w:t>
      </w:r>
    </w:p>
    <w:p>
      <w:pPr>
        <w:pStyle w:val="BookText"/>
        <w:rPr/>
      </w:pPr>
      <w:r>
        <w:rPr>
          <w:rFonts w:ascii="IRNazanin" w:hAnsi="IRNazanin" w:eastAsia="IRNazanin"/>
          <w:color w:val="111111"/>
          <w:sz w:val="28"/>
          <w:sz w:val="28"/>
          <w:szCs w:val="28"/>
          <w:rtl w:val="true"/>
          <w:lang w:bidi="fa-IR"/>
        </w:rPr>
        <w:t>شرط حضور در عوالم وجود، نظر به آن عوالم و انصراف از امور جزیی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استعدادی در انسان‌ها هست و شریعت الهی با عباداتی که آورده به چنین حضوری کمک می‌کند، هم از جهت نظر به حقایق عالم و هم از جهت انصراف از امور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مورد توجه قرار گیرد حقیقت و قاعده‌ی حضور نفس در عوالم و احساس چنین حضوری 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عرض شد نمونه‌هایی است در سطوح مختلف برای ملموس‌تر شدن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حضور امیرالمؤمنین علیه السلام در عوالم، اعم از گذشته و آینده و بواطن عالم،</w:t>
      </w:r>
    </w:p>
    <w:p>
      <w:pPr>
        <w:pStyle w:val="BookText"/>
        <w:rPr/>
      </w:pPr>
      <w:r>
        <w:rPr>
          <w:rFonts w:ascii="IRNazanin" w:hAnsi="IRNazanin" w:eastAsia="IRNazanin"/>
          <w:color w:val="111111"/>
          <w:sz w:val="28"/>
          <w:sz w:val="28"/>
          <w:szCs w:val="28"/>
          <w:rtl w:val="true"/>
          <w:lang w:bidi="fa-IR"/>
        </w:rPr>
        <w:t>سخنان بسیاری مطرح است، این‌ها همه نشان می‌دهد که نفس انسان تا کجاها استعداد حضور 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عرض اصلی بنده در این بحث این است که با آزادی از زمان و رفتن در حضور، روح انسان به راحتی با نور ملائکه و انوار اسماء الهی مرتبط می‌شود و با اُنس با آن‌ها باورهای خود را به حالت بالفعل درمی‌آورد، و به جای آن‌که در قیامت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چون پرده را از جلو تو برداشتیم، چشم تو این‌چنین تیزبین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جای آن که در قیامت به او چنین خطاب کنند، در همین دنیا با حقایق مرتبط شود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پرده عقب رود چیز جدیدی برای من ظاهر نمی‌گردد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الهاماتی به قلب شما می‌رسد، از خود باید بپرسید ریشه‌ی این‌ها کجاست؟ اگر علت آن الهامات، خودتان هستید و از طریق فکرکردن به ذهن و قلب شما آمد شما که قبل از آن الهامات هم بودید، مسلّم اگر علت در صحنه باشد باید معلول نیز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آن الهامات،</w:t>
      </w:r>
      <w:bookmarkStart w:id="83" w:name="pg5167_58637"/>
    </w:p>
    <w:p>
      <w:pPr>
        <w:pStyle w:val="BookText"/>
        <w:rPr/>
      </w:pPr>
      <w:bookmarkEnd w:id="83"/>
      <w:r>
        <w:rPr>
          <w:rFonts w:ascii="IRNazanin" w:hAnsi="IRNazanin" w:eastAsia="IRNazanin"/>
          <w:color w:val="111111"/>
          <w:sz w:val="28"/>
          <w:sz w:val="28"/>
          <w:szCs w:val="28"/>
          <w:rtl w:val="true"/>
          <w:lang w:bidi="fa-IR"/>
        </w:rPr>
        <w:t>فکر خودتان است، چون خودتان از قبل بوده‌اید پس باید نتیجه‌ی فکر هم از اول نزد شما باشد، مگر آن که بپذیریم فکرکردن یعنی سیر نفس از چیزی که بدان متمرکز بود به واقعیاتی دیگر، فکر موجب شد تا موانع برطرف شود و نفس آن مطالب را در جلو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در آن عوالم هست ولی موانعی در میان است که نمی‌گذارد با همه‌ی آن عوالم مرتبط شود؛ وقتی در مورد واقعیات فکر کردید، یعنی نفس خود را به سوی آن‌ها متمرکز نمودید و از موانع ارتباط رد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جهت روح را از امور فرعی به حقایق کلی سیر داد و متوجه موانع آن 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حسادت ساده ده‌ها پرده بین ما و حقایق عالمِ پدید می‌آورد، همان‌طور که دفع حسادت چندین و چند تجلی نوری از حقایق عالم وجود در قلب شما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کشیک نفس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نفس را به عوالمی که در آن حاضر است معطوف دارید تا آرام‌آرام پرده‌های بین شما و آن عوالم رقیق و رقیق‌تر شود و به آن وسعتی که حقیقتاً در جان شما هست و تکویناً با آن حقایق متحد است، نزدیک شوید</w:t>
      </w:r>
      <w:r>
        <w:rPr>
          <w:rFonts w:eastAsia="IRNazanin" w:cs="IRNazanin"/>
          <w:color w:val="111111"/>
          <w:sz w:val="28"/>
          <w:szCs w:val="28"/>
          <w:rtl w:val="true"/>
          <w:lang w:bidi="fa-IR"/>
        </w:rPr>
        <w:t>.</w:t>
      </w:r>
    </w:p>
    <w:p>
      <w:pPr>
        <w:pStyle w:val="Heading3"/>
        <w:numPr>
          <w:ilvl w:val="2"/>
          <w:numId w:val="1"/>
        </w:numPr>
        <w:rPr/>
      </w:pPr>
      <w:bookmarkStart w:id="84" w:name="__RefHeading___Toc1941052_774463916"/>
      <w:bookmarkStart w:id="85" w:name="_Toc29"/>
      <w:bookmarkEnd w:id="84"/>
      <w:r>
        <w:rPr>
          <w:rtl w:val="true"/>
        </w:rPr>
        <w:t>هم‌اکنون نفس در قیامت حاضر است</w:t>
      </w:r>
      <w:bookmarkEnd w:id="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جان انسان آنقدر است که نه تنها نفس انسان در زمان‌های گذشته و آینده می‌تواند حاضر شود، از آن مهم‌تر این که نفسِ هرکس هم‌اکنون در باطنی‌ترین عوالم یعنی در قیامت حاضر است، به طوری که حضرت امام رضا علیه السلام انکارِ وجود قیامت در حال حاضر را مساوی با انکار نبوت و ولایت ائمه علیهم السلام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راوی از</w:t>
      </w:r>
    </w:p>
    <w:p>
      <w:pPr>
        <w:pStyle w:val="BookText"/>
        <w:rPr/>
      </w:pPr>
      <w:r>
        <w:rPr>
          <w:rFonts w:ascii="IRNazanin" w:hAnsi="IRNazanin" w:eastAsia="IRNazanin"/>
          <w:color w:val="111111"/>
          <w:sz w:val="28"/>
          <w:sz w:val="28"/>
          <w:szCs w:val="28"/>
          <w:rtl w:val="true"/>
          <w:lang w:bidi="fa-IR"/>
        </w:rPr>
        <w:t>حضرت امام رضا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بهشت و جهنم خبر دهید، آیا هم اکنون آن‌ها خلق شده‌اند؟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رسول‌الله صلی الله علیه و آله و سلم وقتی به معراج رفتند داخل بهشت شدند و آتش را هم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مسلمانان می‌گویند بهشت و جهنم مقدر شده‌اند ولی خلق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ما نیستند و ما هم از آن‌ها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اَنْکَرَ خَلْقَ الْجَنَّةِ وَالنّار کَذَّبَ النَّبِیُّ صلی الله علیه و آله و سلم وَ کَذَّبْنا وَ لا مِنْ وِلایَتِنا علی شَیْئٍ وَ یَخْلُدُ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یُکَذِّبُ بِهَاالْمُجْرِمُونَ یَطُوفُونَ بَیْنَها وَ بَیْنَ حَمیمٍ انٍ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ascii="IRNazanin" w:hAnsi="IRNazanin" w:eastAsia="IRNazanin"/>
          <w:color w:val="111111"/>
          <w:sz w:val="28"/>
          <w:sz w:val="28"/>
          <w:szCs w:val="28"/>
          <w:rtl w:val="true"/>
          <w:lang w:bidi="fa-IR"/>
        </w:rPr>
        <w:t>کسی که منکر خلقت فعلی بهشت و جهنم شود، پیامبر و ما را تکذیب کرده است و از کسانی نیست که ولایت ما را پذیرفته باشد، و برای همیشه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جهنمی که گناهکاران انکار می‌کردند و هم اکنون گناهکاران بین آن جهنم و آب‌جوشان در حال طواف‌اند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داریم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مرا به معراج بردند داخل بهشت شدم، در آنجا دیدم زمین‌های بسیاری را که سفید و روشن افتاده و هیچ در آن‌ها نیست، ولیکن فرشتگانی را دیدم که بناهایی را می‌سازند، یک خشت از طلا و یک خشت از نقره، و چه بسا دست از ساختن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فرشتگان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شما گاهی مشغول ساختن می‌شوید و گاهی دست برمی‌دارید؟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p>
    <w:p>
      <w:pPr>
        <w:pStyle w:val="BookText"/>
        <w:rPr/>
      </w:pPr>
      <w:r>
        <w:rPr>
          <w:rFonts w:ascii="IRNazanin" w:hAnsi="IRNazanin" w:eastAsia="IRNazanin"/>
          <w:color w:val="111111"/>
          <w:sz w:val="28"/>
          <w:sz w:val="28"/>
          <w:szCs w:val="28"/>
          <w:rtl w:val="true"/>
          <w:lang w:bidi="fa-IR"/>
        </w:rPr>
        <w:t>نفقه‌ی ما برسد ما می‌سازیم و وقتی‌که نفقه‌ای نمی‌رسد دست بر می‌داریم و صبر می‌کنیم تا آن‌که نفقه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 سلم به آن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نفقه‌ی شما چیست؟گفتند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نفقه‌ی ما گفتار مؤمن‌است در دنیا،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 إلَهَ إلاَّ اللَهُ وَ اللَهُ أَکْبَرُ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حدیث دیگر آمده است که رسول‌اکرم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برای او درختی در بهشت می‌نشاند و هرکس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او درختی در بهشت می‌نشاند و هرکس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او درختی در بهشت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درختان ما در بهشت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بلی ولی مواظب باشید که آتشی نفرستید که آن‌ها را بسوزاند و این به‌دلیل گفتار خدای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خدا و فرستاده‌ی او را فرمان برید و عمل‌های خویش را باطل نکنید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فوق روشن می‌کند که نفس هرکس هم‌اکنون تا قیامت وسعت دارد و هر عملی که این‌جا انجام دهد برای او در آن‌جا اجزاء بهشت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پیامبر صلی الله علیه و آله و سلمو امامان علیهم السلام نظر می‌کنند و در منظر خود قیامت و بهشت و جهنم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آن‌ها تا آن‌جاها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بین آن‌ها و حضور نفسشان در آن عوالم نیست</w:t>
      </w:r>
      <w:r>
        <w:rPr>
          <w:rFonts w:eastAsia="IRNazanin" w:cs="IRNazanin"/>
          <w:color w:val="111111"/>
          <w:sz w:val="28"/>
          <w:szCs w:val="28"/>
          <w:rtl w:val="true"/>
          <w:lang w:bidi="fa-IR"/>
        </w:rPr>
        <w:t>.</w:t>
      </w:r>
      <w:bookmarkStart w:id="86" w:name="pg5167_58640"/>
    </w:p>
    <w:p>
      <w:pPr>
        <w:pStyle w:val="BookText"/>
        <w:rPr/>
      </w:pPr>
      <w:bookmarkEnd w:id="86"/>
      <w:r>
        <w:rPr>
          <w:rFonts w:ascii="IRNazanin" w:hAnsi="IRNazanin" w:eastAsia="IRNazanin"/>
          <w:color w:val="111111"/>
          <w:sz w:val="28"/>
          <w:sz w:val="28"/>
          <w:szCs w:val="28"/>
          <w:rtl w:val="true"/>
          <w:lang w:bidi="fa-IR"/>
        </w:rPr>
        <w:t>پس مشکلِ عدم احساس حضور در قیامت مربوط به شخص ما است و نه مربوط به نفس ما</w:t>
      </w:r>
      <w:r>
        <w:rPr>
          <w:rFonts w:eastAsia="IRNazanin" w:cs="IRNazanin"/>
          <w:color w:val="111111"/>
          <w:sz w:val="28"/>
          <w:szCs w:val="28"/>
          <w:rtl w:val="true"/>
          <w:lang w:bidi="fa-IR"/>
        </w:rPr>
        <w:t>.</w:t>
      </w:r>
    </w:p>
    <w:p>
      <w:pPr>
        <w:pStyle w:val="Heading3"/>
        <w:numPr>
          <w:ilvl w:val="2"/>
          <w:numId w:val="1"/>
        </w:numPr>
        <w:rPr/>
      </w:pPr>
      <w:bookmarkStart w:id="87" w:name="__RefHeading___Toc1941054_774463916"/>
      <w:bookmarkStart w:id="88" w:name="_Toc30"/>
      <w:bookmarkEnd w:id="87"/>
      <w:r>
        <w:rPr>
          <w:rtl w:val="true"/>
        </w:rPr>
        <w:t>غلیظ‌ترین مانع</w:t>
      </w:r>
      <w:bookmarkEnd w:id="88"/>
    </w:p>
    <w:p>
      <w:pPr>
        <w:pStyle w:val="BookText"/>
        <w:rPr/>
      </w:pPr>
      <w:r>
        <w:rPr>
          <w:rFonts w:ascii="IRNazanin" w:hAnsi="IRNazanin" w:eastAsia="IRNazanin"/>
          <w:color w:val="111111"/>
          <w:sz w:val="28"/>
          <w:sz w:val="28"/>
          <w:szCs w:val="28"/>
          <w:rtl w:val="true"/>
          <w:lang w:bidi="fa-IR"/>
        </w:rPr>
        <w:t>غلیظ‌ترین مانعِ حضور ما در عوالم غیب، عدم تفکیک بین اعتباریات و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چیزهایی است که هست و اعتباریات یعنی مفاهیمی که انسان‌ها قرار گذاشته‌اند ولی ریشه در نفس‌الامر و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انسان‌ها حقایق را نیز به چشم اعتباریات ببینند به‌کلی جهت جان‌شان از توجه به عوالم وجود منقطع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اعتباری‌دانستن حقایق به این معنی است که فکر کنیم دستورات دین مثل قراردادهایی است که برای رفع مشکل ترافیک شهر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تمام دستورات دین اعتباریاتی است که ریشه در حقایق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کنیم خداوند با حساب‌های مصلحت‌گرایانه فرموده؛ صبح دو رکعت نماز بخوانید و ظهر چهار رکعت، غافل از این‌که این دستورات صورت حقایقی است که در عالم قدس وجود دارد و عمل به آن‌ها نفس انسان را متوجه آن عالم و آن حقایق می‌نماید و در نتیجه به همان اندازه حضور او را در آن عوالم بالفعل می‌گرداند، و با عمل به آن دستورات حجاب بین انسان و عالم غیب رقیق‌تر می‌گردد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رذائل اخلاقی مانع حضور نفس در عوالم غیب می‌شود می‌فرمایند باید آن رذائل را از خود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آنچنان روحش بر محور خود متمرکز است که نمی‌تواند به خود آید و در جنبه‌ی</w:t>
      </w:r>
      <w:bookmarkStart w:id="89" w:name="pg5167_58641"/>
    </w:p>
    <w:p>
      <w:pPr>
        <w:pStyle w:val="BookText"/>
        <w:rPr/>
      </w:pPr>
      <w:bookmarkEnd w:id="89"/>
      <w:r>
        <w:rPr>
          <w:rFonts w:ascii="IRNazanin" w:hAnsi="IRNazanin" w:eastAsia="IRNazanin"/>
          <w:color w:val="111111"/>
          <w:sz w:val="28"/>
          <w:sz w:val="28"/>
          <w:szCs w:val="28"/>
          <w:rtl w:val="true"/>
          <w:lang w:bidi="fa-IR"/>
        </w:rPr>
        <w:t>بیکرانه‌ی جان خود حاضر شود و لذا می‌فرمایند سعی کن با نظر به لطف بیکرانه‌ی خداوند، حسادت را از خود دور کنی</w:t>
      </w:r>
      <w:r>
        <w:rPr>
          <w:rFonts w:eastAsia="IRNazanin" w:cs="IRNazanin"/>
          <w:color w:val="111111"/>
          <w:sz w:val="28"/>
          <w:szCs w:val="28"/>
          <w:rtl w:val="true"/>
          <w:lang w:bidi="fa-IR"/>
        </w:rPr>
        <w:t>.</w:t>
      </w:r>
    </w:p>
    <w:p>
      <w:pPr>
        <w:pStyle w:val="Heading3"/>
        <w:numPr>
          <w:ilvl w:val="2"/>
          <w:numId w:val="1"/>
        </w:numPr>
        <w:rPr/>
      </w:pPr>
      <w:bookmarkStart w:id="90" w:name="__RefHeading___Toc1941056_774463916"/>
      <w:bookmarkStart w:id="91" w:name="_Toc31"/>
      <w:bookmarkEnd w:id="90"/>
      <w:r>
        <w:rPr>
          <w:rtl w:val="true"/>
        </w:rPr>
        <w:t>عوامل وسعت‌دادن قلب</w:t>
      </w:r>
      <w:bookmarkEnd w:id="91"/>
    </w:p>
    <w:p>
      <w:pPr>
        <w:pStyle w:val="BookText"/>
        <w:rPr/>
      </w:pPr>
      <w:r>
        <w:rPr>
          <w:rFonts w:ascii="IRNazanin" w:hAnsi="IRNazanin" w:eastAsia="IRNazanin"/>
          <w:color w:val="111111"/>
          <w:sz w:val="28"/>
          <w:sz w:val="28"/>
          <w:szCs w:val="28"/>
          <w:rtl w:val="true"/>
          <w:lang w:bidi="fa-IR"/>
        </w:rPr>
        <w:t>با توجه به این قاعده که باید برای حضور در عوالم وجود عمل مناسب آن حضور را تقویت کنیم و موانع حضور را برطرف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أَشَدِّ مَا عَمِلَ الْعِبَادُ، إِنْصَافُ الْمَرْءِ مِنْ نَفْسِهِ وَ مُوَاسَاةُ الْمَرْءِ أَخَاهُ وَ ذِکْرُ اللَّهِ عَلَی کُلِّ حَالٍ، وَ هُوَ أَنْ یَذْکُرَ اللَّهَ عَزَّ وَ جَلَّ عِنْدَ الْمَعْصِیَةِ یَهُمُّ بِهَا فَیَحُولُ ذِکْرُ اللَّهِ بَیْنَهُ وَ بَیْنَ تِلْکَ الْمَعْصِیَةِ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از سخت ترین کارهای بندگان می‌باشد، انصاف به خرج‌دادن نسبت به خود، مواسات با برادران ایمانی، و یاد خدا در هرحال؛ یاد خدا در هر حال به این معنا است که هرگاه میل به معصیت کرد یاد خدا بین او و آن معصیت مانع ارتکاب معصیت گردد، و این همان سخن خداوند است در 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تقوی هرگاه گروهی از شیاطین با آن‌ها تماس بگیرندآن‌ها متذکر می‌گردند و در آن حال نسبت به وسوسه‌ی شیاطین بصیرت دارند</w:t>
      </w:r>
      <w:r>
        <w:rPr>
          <w:rFonts w:eastAsia="IRNazanin" w:cs="IRNazanin"/>
          <w:color w:val="111111"/>
          <w:sz w:val="28"/>
          <w:szCs w:val="28"/>
          <w:rtl w:val="true"/>
          <w:lang w:bidi="fa-IR"/>
        </w:rPr>
        <w:t>.»</w:t>
      </w:r>
      <w:bookmarkStart w:id="92" w:name="pg5167_58642"/>
    </w:p>
    <w:p>
      <w:pPr>
        <w:pStyle w:val="BookText"/>
        <w:rPr/>
      </w:pPr>
      <w:bookmarkEnd w:id="92"/>
      <w:r>
        <w:rPr>
          <w:rFonts w:ascii="IRNazanin" w:hAnsi="IRNazanin" w:eastAsia="IRNazanin"/>
          <w:color w:val="111111"/>
          <w:sz w:val="28"/>
          <w:sz w:val="28"/>
          <w:szCs w:val="28"/>
          <w:rtl w:val="true"/>
          <w:lang w:bidi="fa-IR"/>
        </w:rPr>
        <w:t>می‌فرمایند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خودت انصاف داشته باشی و تقصیرها را به گردن دیگران نگذاری وگرنه روح تو در محدوده‌ی خودخواهی‌ات متوقف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صفا می‌ماندش نی لطف و فر</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سوی آسمان راه سفر</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با برادرانش مواسات کند، و دغدغه‌ی آن‌ها را داشته باشد، غم آن‌ها را بخورد و تا آن‌جا که می‌تواند نقص‌های آن‌ها را بپوشاند، روحیه‌ی ایثارگری نسبت به مؤمنین در او رشد کرده باشد، تا به جای آن که مشغول عیب برادرانش باشد و خود را از گستردگی روح محروم کند، غمخوار آن‌ها باشد و روح خود را وسعت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به یاد خدا باشد و نگذارد جهت جانش از توجه به حضور بیکرانه‌ی خداوند در هستی، به چیز دیگری 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قلب او دائم در محضر حق است و از محدودیت‌های عالم جزئی آزاد می‌گردد و در واقع با خودِ حقیقی‌اش به‌سر می‌برد و نه با ناخودِ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ورودِ هرچه بیشتر به حالت ذکر و حضور، انجام نماز و روزه و حج و زیارت و اعتکاف است، و اگر راه ارتباط با عوالم غیب جلوی جان ما باز شود و بتوان جلو رفت، در آن صورت متوجه برکات فوق‌العاده‌ی آن خواهد شد</w:t>
      </w:r>
      <w:r>
        <w:rPr>
          <w:rFonts w:eastAsia="IRNazanin" w:cs="IRNazanin"/>
          <w:color w:val="111111"/>
          <w:sz w:val="28"/>
          <w:szCs w:val="28"/>
          <w:rtl w:val="true"/>
          <w:lang w:bidi="fa-IR"/>
        </w:rPr>
        <w:t>.</w:t>
      </w:r>
    </w:p>
    <w:p>
      <w:pPr>
        <w:pStyle w:val="Heading3"/>
        <w:numPr>
          <w:ilvl w:val="2"/>
          <w:numId w:val="1"/>
        </w:numPr>
        <w:rPr/>
      </w:pPr>
      <w:bookmarkStart w:id="93" w:name="__RefHeading___Toc1941058_774463916"/>
      <w:bookmarkStart w:id="94" w:name="_Toc32"/>
      <w:bookmarkEnd w:id="93"/>
      <w:r>
        <w:rPr>
          <w:rtl w:val="true"/>
        </w:rPr>
        <w:t>حفظ قلب در نظر به بی‌کرانه‌ی وجود</w:t>
      </w:r>
      <w:bookmarkEnd w:id="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انسان آن است که بتواند حضور بیکرانه‌ی خود را پیدا کند و با دستوراتی که دین فرموده است این امر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این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از مرحوم شاه‌آبادی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بهره بردم، بهره اصلی‌شان این بود که توانسته بودند با راهنمایی استادشان و با آزاد شدن از عواملِ محدودکردن قلب، قلب را در حضور بیکرانه‌ی عالم غیب نگه دارند، و پیرو آن، آن همه نتیجه نصیبشان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حضوربردن قلب نیاز به شرایط خاص دارد؛ شرایطی مثل زیارت و اعتکاف و نمازِ شب و امثال آن، بعداً که قلب توانست به حضوررفتن را بشناسد و راه را پیدا کرد، دیگر امورِ روزمرّه‌ی زندگی نمی‌تواند او را به‌کلی از آن حالت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نیمه‌های شب به پا خیز مگر اندکی از آن را،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وَطْأً وَأَقْوَمُ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بیداری شب گام‌ها استوارتر و گفتارها محکم‌تر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روز برای تو کار و تلاش بیشتر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عقلی از آن جهت که به کمک استدلال، ما را متوجه وجود حقایق می‌کند، چیز خوبی است و می‌توان از آن طریق عقل را عادت داد که متوجه وجود عقول قدسی و یا متوجه وجود معاد شود و اگر در استفاده از استدلال مهارت پیدا کنیم با اندک تعقلی می‌توان عقل را به راه آورد و آن را به سوی حقایقِ عالم وجود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خطری که ممکن است پیش آید، متوقف‌شدن در حجاب عقل است و این‌که توجه‌داشتن به مفاهیم عالم وجود را مساوی ارتباط با خودِ حقایق عالم وجود بپنداریم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مفهومِ حقایق غیر از خودِ حقایق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که عرفا به خودشان و به فیلسوفان می‌دهند همین نکته است که درست است عقل می‌تواند متوجه وجودِ همه حقایق عالم وجود بشود ولی علم به وجود حقایق غیر از ارتباط با آن حقایق است، ارتباط کارِ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عقل؛ شبیه آدرس‌دادن است و کار قلب؛ شبیه ملاقات‌نمودن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احترام به عقل نباید تصور کرد عقل می‌تواند جای قلب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قلبی یک سیر نوری است و هر چقدر جلو بروید حجابی از جلو قلب شما عقب می‌رود و نورِ حقیقت بیشتر برای جان شما ظاهر می‌گردد و این سیر همچنان تا بی‌نهایت ادامه دارد، در حالی که سیر عقلی تا آن‌جایی است که انسان متوجه وجود مفاهیم قدسی می‌شود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قلبی هراندازه که انسان بتواند تزکیه کند و توجه قلب را از عالم کثرات به عالم اَحدی بیندازد، راهی جلوی او باز می‌شود و از انوار حیات‌افزای آن عالم بهره می‌گیرد و وجودش با آن عالم یگانه می‌شود و وسعت می‌یابد، و نه تنها طلب او تمام نمی‌شود که شدیدتر هم می‌گردد و نوری بر نوری افزوده می‌شود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با توجه به نکات بالا و در راستای سیر قلبی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از سخت‌ترین کارهای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حجاب‌ها نشویم نمی‌فهمیم چرا این کارها سخت است، چون حجابی غلیظ‌تر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تا خود در صحنه است هیچ راهی به حقیقتِ بیکرانه‌ی خود گشوده نمی‌شود، چه رسد به اتحاد با عوالم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می‌فرمایند از سه عمل سختی که بندگان باید وارد آن شوند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الْمَرْءِ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این‌که انصاف را فراموش نکنیم، باید خود را کنار زد تا پنجره‌ای به سوی عالم معنا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به خود بنگریم و خودمان در منظرمان باشد، گرفتار خاطرات گذشته و آرزوهای آینده‌ایم و در سیاهچال زمان، همواره در ناکجا آباد به سر می‌بریم و هرگز به رازهای وجود خود دست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عملی که موجب رفع حجاب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 الْمَرْءِ اَخاهُ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که انسان نه تنها بقیه را برابر خود بگیرد بلکه بقیه را بر خود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مواسات با برادران، خود را با خرمن‌کوب مواسات می‌کوبید تا پوسته‌هایی که مانع شایستگی است از وجود شما جدا شود، و این با دست‌های فراخ ایثار ممکن است، تا آنجایی که نه تنها از دارایی‌هایت می‌بخشی که تن خود را نیز ایثار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 سلم به‌جهت زیبایی چنین صفتی وقتی زخمی و تشنه و خسته در میدان جنگ افتاده بودند به فردی که برایشان آب آورده بود می‌گفتند به دیگری بده که از ما تشنه‌تر است، و حاصل چنین مواساتی با برادرانشان آن شد که وارد جرگه‌ی شهیدان شدند و خداوند در 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دیگران را بر خویش مقدم داشتند، هرچند خودشان نیازمند بودند</w:t>
      </w:r>
      <w:r>
        <w:rPr>
          <w:rFonts w:eastAsia="IRNazanin" w:cs="IRNazanin"/>
          <w:color w:val="111111"/>
          <w:sz w:val="28"/>
          <w:szCs w:val="28"/>
          <w:rtl w:val="true"/>
          <w:lang w:bidi="fa-IR"/>
        </w:rPr>
        <w:t>.</w:t>
      </w:r>
      <w:bookmarkStart w:id="95" w:name="pg5167_58646"/>
    </w:p>
    <w:p>
      <w:pPr>
        <w:pStyle w:val="Heading3"/>
        <w:numPr>
          <w:ilvl w:val="2"/>
          <w:numId w:val="1"/>
        </w:numPr>
        <w:rPr/>
      </w:pPr>
      <w:bookmarkStart w:id="96" w:name="__RefHeading___Toc1941060_774463916"/>
      <w:bookmarkStart w:id="97" w:name="_Toc33"/>
      <w:bookmarkEnd w:id="95"/>
      <w:bookmarkEnd w:id="96"/>
      <w:r>
        <w:rPr>
          <w:rtl w:val="true"/>
        </w:rPr>
        <w:t>«</w:t>
      </w:r>
      <w:r>
        <w:rPr>
          <w:rtl w:val="true"/>
        </w:rPr>
        <w:t>طلب دائم</w:t>
      </w:r>
      <w:r>
        <w:rPr>
          <w:rtl w:val="true"/>
        </w:rPr>
        <w:t>»</w:t>
      </w:r>
      <w:r>
        <w:rPr>
          <w:rtl w:val="true"/>
        </w:rPr>
        <w:t xml:space="preserve">، </w:t>
      </w:r>
      <w:r>
        <w:rPr>
          <w:rtl w:val="true"/>
        </w:rPr>
        <w:t>«</w:t>
      </w:r>
      <w:r>
        <w:rPr>
          <w:rtl w:val="true"/>
        </w:rPr>
        <w:t>مجاهده‌ی دائم</w:t>
      </w:r>
      <w:r>
        <w:rPr>
          <w:rtl w:val="true"/>
        </w:rPr>
        <w:t>»</w:t>
      </w:r>
      <w:r>
        <w:rPr>
          <w:rtl w:val="true"/>
        </w:rPr>
        <w:t xml:space="preserve">، </w:t>
      </w:r>
      <w:r>
        <w:rPr>
          <w:rtl w:val="true"/>
        </w:rPr>
        <w:t>«</w:t>
      </w:r>
      <w:r>
        <w:rPr>
          <w:rtl w:val="true"/>
        </w:rPr>
        <w:t>اطاعت دائم</w:t>
      </w:r>
      <w:r>
        <w:rPr>
          <w:rtl w:val="true"/>
        </w:rPr>
        <w:t xml:space="preserve">» </w:t>
      </w:r>
      <w:r>
        <w:rPr>
          <w:rtl w:val="true"/>
        </w:rPr>
        <w:t xml:space="preserve">و </w:t>
      </w:r>
      <w:r>
        <w:rPr>
          <w:rtl w:val="true"/>
        </w:rPr>
        <w:t>««</w:t>
      </w:r>
      <w:r>
        <w:rPr>
          <w:rtl w:val="true"/>
        </w:rPr>
        <w:t>ذکر دائم</w:t>
      </w:r>
      <w:r>
        <w:rPr>
          <w:rtl w:val="true"/>
        </w:rPr>
        <w:t>»</w:t>
      </w:r>
      <w:bookmarkEnd w:id="97"/>
    </w:p>
    <w:p>
      <w:pPr>
        <w:pStyle w:val="BookText"/>
        <w:rPr/>
      </w:pPr>
      <w:r>
        <w:rPr>
          <w:rFonts w:ascii="IRNazanin" w:hAnsi="IRNazanin" w:eastAsia="IRNazanin"/>
          <w:color w:val="111111"/>
          <w:sz w:val="28"/>
          <w:sz w:val="28"/>
          <w:szCs w:val="28"/>
          <w:rtl w:val="true"/>
          <w:lang w:bidi="fa-IR"/>
        </w:rPr>
        <w:t xml:space="preserve">وقتی متوجه شدیم که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رسیدن به حقایق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مجاهده‌ی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حجابْ کارساز است، مواسات با برادران جای خود را در زندگی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برای گذر از حجاب‌های عقلی و مجاهده برای حاکمیت تواضع به جای حاکمیت تکبر، همه‌ی این‌ها نفس را آماده می‌کند تا از حجاب خود خواهی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مجاهده‌ی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باید ملکه‌ی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رشد دهد و شیرین‌ترین قسمت زندگی را اطاعت از پروردگارش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راهی برای فرار از اطاعت نمی‌طلبد، بلکه تلاش برای اطاعت بیشتر را ملکه‌ی خود می‌کند، آن هم اطاعت تامّ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ملکه در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هیچ حجابی خاطر ما را به خود مشغول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توجه قلب به پروردگار عالم، شوق ارتباط با خدا در انسان زیاد می‌شود،</w:t>
      </w:r>
      <w:r>
        <w:rPr>
          <w:rStyle w:val="FootnoteAnchor"/>
          <w:rtl w:val="true"/>
        </w:rPr>
        <w:footnoteReference w:id="5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حضرت علیه السلام پس از مواسات با برادران،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مطرح فرمودند که انسان در هر حال یاد خدا را در قلب خود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تشنه‌ای که در هیچ حالی از یاد آب گوارا غافل نیست، اگر قلبْ شاهد حضور حق در همه‌ی جلوات خود در هستی شد، دیگر با حق زندگی می‌کند و به پاک‌ترین و گسترده‌ترین زندگی دست یافته است، گویا در ابدیت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انسان از حضور حق غافل است، نفس امّاره‌ا‌ش در میدان</w:t>
      </w:r>
    </w:p>
    <w:p>
      <w:pPr>
        <w:pStyle w:val="BookText"/>
        <w:rPr/>
      </w:pPr>
      <w:r>
        <w:rPr>
          <w:rFonts w:ascii="IRNazanin" w:hAnsi="IRNazanin" w:eastAsia="IRNazanin"/>
          <w:color w:val="111111"/>
          <w:sz w:val="28"/>
          <w:sz w:val="28"/>
          <w:szCs w:val="28"/>
          <w:rtl w:val="true"/>
          <w:lang w:bidi="fa-IR"/>
        </w:rPr>
        <w:t>است و مرتکب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ادامه‌ی فرمایش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یَذْکُرَ اللَّهَ عَزَّ وَ جَلَّ عِنْدَ الْمَعْصِیَةِ یَهُمُّ بِهَا فَیَحُولُ ذِکْرُ اللَّهِ بَیْنَهُ وَ بَیْنَ تِلْکَ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معصیت به سراغش آمد یاد خدا را بین خود و آن گناه قرار دهد و اجازه‌ی فعّال‌شدن آن گناه را ندهد و این همان قول خداوند است که در وصف اهل تقوی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اهل تقوی چون شیطان به گرد قلبشان به گردش در آید تا وارد شود، متذکر یاد خداوند هستند و در نتیجه بیدار می‌شوند و تحت تأثیر آن گناه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موجب می‌شود که قلب بوی بد گناه را بشناسد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برای این‌که قلب راه بیفتد و با عوالم تکوینی خود متحد شود باید موانعِ سیر را بشناسد و از آن‌ها پرهیز کند و عوامل سیر را بیابد و به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 بِأَشَدِّ مَا فَرَضَ اللَّهُ عَلَی خَلْقِهِ ثَلَاثٌ؟ قُلْتُ بَلَی، قَالَ إِنْصَافُ النَّاسِ مِنْ نَفْسِکَ، وَ مُوَاسَاتُکَ أَخَاکَ، وَ ذِکْرُ اللَّهِ فِی کُلِّ مَوْطِنٍ، أَمَا إِنِّی لَا أَقُولُ سُبْحَانَ اللَّهِ وَ الْحَمْدُ لِلَّهِ وَ لَا إِلَهَ إِلَّا اللَّهُ وَ اللَّهُ أَکْبَرُ، وَ إِنْ کَانَ هَذَا مِنْ ذَاکَ وَ لَکِنْ ذِکْرُ اللَّهِ جَلَّ وَ عَزَّ فِی کُلِّ مَوْطِنٍ إِذَا هَجَمْتَ عَلَی طَاعَةٍ أَوْ عَلَی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بدهم از سخت‌ترین چیزی که خداوند بر بندگانش واجب کرده که آن سه چیز می‌باشد؟ راوی می‌گوید؛ آری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نزد مردم و مواسات با برادرانت و یاد</w:t>
      </w:r>
    </w:p>
    <w:p>
      <w:pPr>
        <w:pStyle w:val="BookText"/>
        <w:rPr/>
      </w:pPr>
      <w:r>
        <w:rPr>
          <w:rFonts w:ascii="IRNazanin" w:hAnsi="IRNazanin" w:eastAsia="IRNazanin"/>
          <w:color w:val="111111"/>
          <w:sz w:val="28"/>
          <w:sz w:val="28"/>
          <w:szCs w:val="28"/>
          <w:rtl w:val="true"/>
          <w:lang w:bidi="fa-IR"/>
        </w:rPr>
        <w:t>خدا 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 خدا نه به معنای آن‌که بگویی 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ذکر خدا هست ولی ذکر خدا آن است که در هر شرایطی که اطاعت و یا معصیت به تو روی آورد ، به یاد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فوق مثل روایت قبل از سه وظیفه‌ی مهم و سخت که خداوند بر بندگانش واجب فرموده سخن می‌رانند و اولین وظیفه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النّاسِ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و این که در بین مردم انصاف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فکر می‌کند این هنر است که ضعف‌های خود را به پای دیگران می‌گذارد، در حالی‌که باید بداند با این کار پای پرواز خود را می‌شکند و امکان سیرِ روحش به سوی بی‌نهایت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انصاف است که آدم قبل از آن که بقیه را مقصر بداند، کوتاهی‌های خود را می‌بیند و از دست خود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دست خود آزاد نشویم هر کجا برویم در تنگنای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هند است ایمن و نی در یمن</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خصم اوست سایه‌ی خویشتن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وظیفه‌ی سنگینی که حضرت متذکر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مُوَاسَاتُکَ اَخَاکَ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برادرت برخورد ایثارگرانه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خود مقدم بدار، بنایت آن باشد که در خدمت او باشی، بدون آن که بخواهی او را به خدمت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ضعف‌های او را بپوشانی بلکه تا آن‌جا که ممکن است آن ضعف‌ها را به حساب خود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رنج بردن است، رنج‌ها را به تن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کار عشق است و به همین جهت حضرت فرمودند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آن‌هایی که آلوده 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خودخواهی و گرفتارِ رفاه هستند هرگز تا این اندازه نمی‌توانند وسعت گیرند، تا نه‌تنها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حصار تنگ خودخواهی به‌در آیند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وسعتی یابند که بقیه را بر خود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کسی که می‌خواهد در وجود بیکرانه‌ی خود قرار گیرد باید از ماندن در محدوده‌ی خودخواهی یک لحظه آرام و قرار نداشته باشد و همواره در تلاطم باشد که خود را از تنگناها بیرون آورد، و یکی از عوامل مهم جهت نجات از تنگناها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مقدم‌داشتن برادران برخود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سومین وظیفه‌ی مهم و سخت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فِی کُلّ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فرمودند، که در هر شرایطی یاد خدا از صحنه‌ی دلش خارج نشود، و در شرح این وظیفه فرمودند منظور از یاد و ذکر خدا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 وَ الْحَمْدُالِلّهِ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هرچند این‌ها هم ذکر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 اللهِ جَلّ وَ عَزَّ فِی کُلّ مُوطِن اِذا هَجَمْتَ عَلی طاعَة اَوْ عَلی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یاد خدای عزوجل در هر شرایطی به این معنی است که در طاعت خدا یا در معصیت خدا به یاد او باشی، تا یک چشم‌برهم‌زدن توجه قلب از او به جایی دیگر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هنگامی که وقت نماز است به یاد خدا باشی و وارد طاعت شوی، و هم وقتی زمینه‌ی معصیتی فراهم است یاد خدا باشی و از آن معصیت روی‌گردانی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این کارها به جهت در صحنه‌نگه‌داشتنِ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می‌گفت اوایل که می‌خواستم وارد این وادی‌ها شوم حاضر بودم به جای دو رکعت نمازِ صبح صد رکعت نماز بخوانم اما از من نخواهند قلبم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سعی کردم آرام‌آرام قلبِ سر به هوا را به راه بیاورم و آن را وارد</w:t>
      </w:r>
      <w:bookmarkStart w:id="98" w:name="pg5167_58650"/>
    </w:p>
    <w:p>
      <w:pPr>
        <w:pStyle w:val="BookText"/>
        <w:rPr/>
      </w:pPr>
      <w:bookmarkEnd w:id="98"/>
      <w:r>
        <w:rPr>
          <w:rFonts w:ascii="IRNazanin" w:hAnsi="IRNazanin" w:eastAsia="IRNazanin"/>
          <w:color w:val="111111"/>
          <w:sz w:val="28"/>
          <w:sz w:val="28"/>
          <w:szCs w:val="28"/>
          <w:rtl w:val="true"/>
          <w:lang w:bidi="fa-IR"/>
        </w:rPr>
        <w:t>عبادات کنم، حالا می‌فهمم چرا این‌همه تأکید می‌شود قلب باید در صحنه باشد، در واقع حاصل تلاش‌ها از این به بعد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اصلی بنده در این جلسات روی موضوع آخر است و آن توجه‌دادن قلب به حق و آن را در محضر حق نگه‌داشتن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مطالب جلسه‌ی قبل و روایت آخری که در آن جلسه طرح شد، قلب خود را قبله‌ی زبانمان قرار دهیم اساساً وارد عالَم دیگری می‌شویم که إن‌شاءالله دوباره به آن روایت می‌پردازیم</w:t>
      </w:r>
      <w:r>
        <w:rPr>
          <w:rFonts w:eastAsia="IRNazanin" w:cs="IRNazanin"/>
          <w:color w:val="111111"/>
          <w:sz w:val="28"/>
          <w:szCs w:val="28"/>
          <w:rtl w:val="true"/>
          <w:lang w:bidi="fa-IR"/>
        </w:rPr>
        <w:t>.</w:t>
      </w:r>
    </w:p>
    <w:p>
      <w:pPr>
        <w:pStyle w:val="Heading3"/>
        <w:numPr>
          <w:ilvl w:val="2"/>
          <w:numId w:val="1"/>
        </w:numPr>
        <w:rPr/>
      </w:pPr>
      <w:bookmarkStart w:id="99" w:name="__RefHeading___Toc1941062_774463916"/>
      <w:bookmarkStart w:id="100" w:name="_Toc34"/>
      <w:bookmarkEnd w:id="99"/>
      <w:r>
        <w:rPr>
          <w:rtl w:val="true"/>
        </w:rPr>
        <w:t>فناء در فناء</w:t>
      </w:r>
      <w:bookmarkEnd w:id="100"/>
    </w:p>
    <w:p>
      <w:pPr>
        <w:pStyle w:val="BookText"/>
        <w:rPr/>
      </w:pPr>
      <w:r>
        <w:rPr>
          <w:rFonts w:ascii="IRNazanin" w:hAnsi="IRNazanin" w:eastAsia="IRNazanin"/>
          <w:color w:val="111111"/>
          <w:sz w:val="28"/>
          <w:sz w:val="28"/>
          <w:szCs w:val="28"/>
          <w:rtl w:val="true"/>
          <w:lang w:bidi="fa-IR"/>
        </w:rPr>
        <w:t>جنس ما جنس حضور در محضر حق است، باید بتوانیم از ذات تکوینی خود استفاده کنیم و خود را در محضر حضرت اَحد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را در محضر ذات احدی نمی‌یابیم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کثرات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چنین حضوری را در خود رشد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یک طرف با آزادشدن از انانیت، به هیچ چیزی از خود نظر نکرد، و از طرف دیگر نظرِ جان خود را معطوف به ذات احدی نمود، آرام‌آرام تجلیات نور احدی بر جانش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حافظ از خدا تقاضا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بنمای و وجود خودم از یاد ببر</w:t>
      </w:r>
    </w:p>
    <w:p>
      <w:pPr>
        <w:pStyle w:val="BookText"/>
        <w:rPr/>
      </w:pPr>
      <w:r>
        <w:rPr>
          <w:rFonts w:ascii="IRNazanin" w:hAnsi="IRNazanin" w:eastAsia="IRNazanin"/>
          <w:color w:val="111111"/>
          <w:sz w:val="28"/>
          <w:sz w:val="28"/>
          <w:szCs w:val="28"/>
          <w:rtl w:val="true"/>
          <w:lang w:bidi="fa-IR"/>
        </w:rPr>
        <w:t>خرمن</w:t>
      </w:r>
    </w:p>
    <w:p>
      <w:pPr>
        <w:pStyle w:val="BookText"/>
        <w:rPr/>
      </w:pPr>
      <w:r>
        <w:rPr>
          <w:rFonts w:ascii="IRNazanin" w:hAnsi="IRNazanin" w:eastAsia="IRNazanin"/>
          <w:color w:val="111111"/>
          <w:sz w:val="28"/>
          <w:sz w:val="28"/>
          <w:szCs w:val="28"/>
          <w:rtl w:val="true"/>
          <w:lang w:bidi="fa-IR"/>
        </w:rPr>
        <w:t>سوختگان را همه گو باد ببر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قلب به صحنه آمد سالک تقاضای تجلی نور اَحدی را از پروردگارش می‌کند تا به کمک آن نور خودی برایش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می‌خواهد در شرایط نظرِ قلب به حق، چیزی در میان او و حق</w:t>
      </w:r>
    </w:p>
    <w:p>
      <w:pPr>
        <w:pStyle w:val="BookText"/>
        <w:rPr/>
      </w:pPr>
      <w:r>
        <w:rPr>
          <w:rFonts w:ascii="IRNazanin" w:hAnsi="IRNazanin" w:eastAsia="IRNazanin"/>
          <w:color w:val="111111"/>
          <w:sz w:val="28"/>
          <w:sz w:val="28"/>
          <w:szCs w:val="28"/>
          <w:rtl w:val="true"/>
          <w:lang w:bidi="fa-IR"/>
        </w:rPr>
        <w:t xml:space="preserve">نباشد، حتی این که به فنای خود نظر کند را مانع می‌داند و لذا در بیت دوم تقاضا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 سوختگان را همه گو باد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اثر تجلی نور اَحدی سوخته است، ولی خرمن سوخته‌ی او برای او یک نحو جلب نظر می‌کند و به همان اندازه قلب او متوجه خودش است، از نور احدی مدد می‌گیرد که خرمن سوخته ی او را نیز باد ببرد، که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در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می‌بیند که دیگر به خودش نیست، متوجه می‌شود خرمن سوخته‌اش جلوی اوست، این هنوز یک نوع حجاب است، باید هیچ چیزی جز حق در منظر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غمِ دوری از حق در میان است و لذا در بیت بعدی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که دادیم دل و دیده به طوفان بلا</w:t>
      </w:r>
    </w:p>
    <w:p>
      <w:pPr>
        <w:pStyle w:val="BookText"/>
        <w:rPr/>
      </w:pPr>
      <w:r>
        <w:rPr>
          <w:rFonts w:ascii="IRNazanin" w:hAnsi="IRNazanin" w:eastAsia="IRNazanin"/>
          <w:color w:val="111111"/>
          <w:sz w:val="28"/>
          <w:sz w:val="28"/>
          <w:szCs w:val="28"/>
          <w:rtl w:val="true"/>
          <w:lang w:bidi="fa-IR"/>
        </w:rPr>
        <w:t>گو</w:t>
      </w:r>
    </w:p>
    <w:p>
      <w:pPr>
        <w:pStyle w:val="BookText"/>
        <w:rPr/>
      </w:pPr>
      <w:r>
        <w:rPr>
          <w:rFonts w:ascii="IRNazanin" w:hAnsi="IRNazanin" w:eastAsia="IRNazanin"/>
          <w:color w:val="111111"/>
          <w:sz w:val="28"/>
          <w:sz w:val="28"/>
          <w:szCs w:val="28"/>
          <w:rtl w:val="true"/>
          <w:lang w:bidi="fa-IR"/>
        </w:rPr>
        <w:t>بیا سیلِ غم و خانه ز بنیاد ببر</w:t>
      </w:r>
    </w:p>
    <w:p>
      <w:pPr>
        <w:pStyle w:val="BookText"/>
        <w:rPr/>
      </w:pPr>
      <w:r>
        <w:rPr>
          <w:rFonts w:ascii="IRNazanin" w:hAnsi="IRNazanin" w:eastAsia="IRNazanin"/>
          <w:color w:val="111111"/>
          <w:sz w:val="28"/>
          <w:sz w:val="28"/>
          <w:szCs w:val="28"/>
          <w:rtl w:val="true"/>
          <w:lang w:bidi="fa-IR"/>
        </w:rPr>
        <w:t>این یک طمع خام است که بتوان از تجلیات اَحدی و زلف چون عنبر خام و دست نخورده‌اش بویی به مشام برسد ولی هنوز تمام توجه قلب به او نباشد، این حرف‌ها را باید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 چون عنبر خامش که ببوید هیهات</w:t>
      </w:r>
    </w:p>
    <w:p>
      <w:pPr>
        <w:pStyle w:val="BookText"/>
        <w:rPr/>
      </w:pPr>
      <w:r>
        <w:rPr>
          <w:rFonts w:ascii="IRNazanin" w:hAnsi="IRNazanin" w:eastAsia="IRNazanin"/>
          <w:color w:val="111111"/>
          <w:sz w:val="28"/>
          <w:sz w:val="28"/>
          <w:szCs w:val="28"/>
          <w:rtl w:val="true"/>
          <w:lang w:bidi="fa-IR"/>
        </w:rPr>
        <w:t>ای دلِ خام‌طمعْ این سخن از یاد ببر</w:t>
      </w:r>
    </w:p>
    <w:p>
      <w:pPr>
        <w:pStyle w:val="BookText"/>
        <w:rPr/>
      </w:pPr>
      <w:r>
        <w:rPr>
          <w:rFonts w:ascii="IRNazanin" w:hAnsi="IRNazanin" w:eastAsia="IRNazanin"/>
          <w:color w:val="111111"/>
          <w:sz w:val="28"/>
          <w:sz w:val="28"/>
          <w:szCs w:val="28"/>
          <w:rtl w:val="true"/>
          <w:lang w:bidi="fa-IR"/>
        </w:rPr>
        <w:t>باید سیلِ غمِ دوری از حق بیاید و خانه‌ی وجود ما را از بنیاد ببرد تا تمام وجود انسان یک‌چیز شود و آن نظر به حق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که متوجه خداوند شد، خداوند را در منظر خود می‌یابد،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جَلیسُ مَنْ ذَکَرَنی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من همنشین کسی هستم که مرا یاد کند و توجه‌اش به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این روایت خداوند کسانی را مورد توجه قرار می‌دهد که برای خدا به همدیگر محبت می‌ورزند</w:t>
      </w:r>
      <w:bookmarkStart w:id="101" w:name="pg5167_58652"/>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یتَحَابُّونَ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افرادی عامل دفع بسیاری از بلاها است، اگر آن‌ها نبودند بلا بر مردم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این روایت خداوند خود را همنشین کسانی قرار می‌دهد که نه‌تنها همواره یاد او باشند،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به همدیگر محبت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که مؤمنین نسبت به برادران ایمانی خود نهایت از خودگذشتگی را روا می‌دارند، چون به همدیگر محبت دارند، آن هم محبتی خاص به طوری که در حرکات و سکناتِ همدیگر جمال و جلال حق را مشاهده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محبوب را در مظاهر می‌بینند، آرام‌آرام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می‌رسند که نظرشان متوجه اسماء الهی می‌شود و اگر قلب خود را کاملاً در صحنه نگه‌داشتند إن‌شاءالله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که از حجاب اسمائی و صفاتی نیز می‌گذرند و به حضرت اَحد نظر می‌کند و إن‌شاءالله به حبّ تام نایل می‌گردند</w:t>
      </w:r>
      <w:r>
        <w:rPr>
          <w:rFonts w:eastAsia="IRNazanin" w:cs="IRNazanin"/>
          <w:color w:val="111111"/>
          <w:sz w:val="28"/>
          <w:szCs w:val="28"/>
          <w:rtl w:val="true"/>
          <w:lang w:bidi="fa-IR"/>
        </w:rPr>
        <w:t>.</w:t>
      </w:r>
    </w:p>
    <w:p>
      <w:pPr>
        <w:pStyle w:val="Heading3"/>
        <w:numPr>
          <w:ilvl w:val="2"/>
          <w:numId w:val="1"/>
        </w:numPr>
        <w:rPr/>
      </w:pPr>
      <w:bookmarkStart w:id="102" w:name="__RefHeading___Toc1941064_774463916"/>
      <w:bookmarkStart w:id="103" w:name="_Toc35"/>
      <w:bookmarkEnd w:id="102"/>
      <w:r>
        <w:rPr>
          <w:rtl w:val="true"/>
        </w:rPr>
        <w:t>از تفکر تا تذکر</w:t>
      </w:r>
      <w:bookmarkEnd w:id="10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ابتدا باید پای تفکر به میان آید و همواره به یاد خدا بود که منزل تفکر مقدم بر منزل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خواجه عبدالله انصاری در منازل‌السائرین؛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 فَوقَ التَّفَکُر، فَاِنَّ التَّفَکُرَ طَلَبٌ وَ التَّذَکُرَ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 فوق تفکر است، زیرا تفکر، طلب محبوب است و تذکر، یافتن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از هفتاد سال عبادت</w:t>
      </w:r>
    </w:p>
    <w:p>
      <w:pPr>
        <w:pStyle w:val="BookText"/>
        <w:rPr/>
      </w:pP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چون نتیجه‌ای که در نهایتْ با تفکر حاصل می‌شود و انسان مفتخر به تذکر می‌گردد، ارتباط بی‌واسطه با محبوب است و رسیدن به وصال جمال محبوب که این غایت الغایات اهل سلوک است و از این به بعد عبادت به معنی حفظ این ارتباط است، دیگر عبادات، عبادات شوقی است و چه کسی است که جهت نیل به چنین غایت بزرگی سختیِ توجه قلب به حق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آن روایت وظایف سخت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فِی کُلِّ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ذکر و یاد محبوب تحمل سختی هر چه بکنی کم کردی، دل را عادت بده به یاد محبوب، بلکه به خواست خدا صورت قلب، صورت ذکر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طیبه‌ی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اخیر و کمال اقصای نفس گردد، که زادی از این بهتر برای سلوک الی‌الله و مصلحتی نیکوتر برای معایب نفس، و راه بهتری در معارف الهیه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طالب کمالات صوریه و معنویه هستی و سالک طریق آخرت و مسافر و مهاجر سیر الی الله هستی، قلب را عادت بده به تذکرِ محبوب، و دل را عجین کن با یاد حق تبارک و تعالی</w:t>
      </w:r>
      <w:r>
        <w:rPr>
          <w:rFonts w:eastAsia="IRNazanin" w:cs="IRNazanin"/>
          <w:color w:val="111111"/>
          <w:sz w:val="28"/>
          <w:szCs w:val="28"/>
          <w:rtl w:val="true"/>
          <w:lang w:bidi="fa-IR"/>
        </w:rPr>
        <w:t>».</w:t>
      </w:r>
      <w:r>
        <w:rPr>
          <w:rStyle w:val="FootnoteAnchor"/>
          <w:rtl w:val="true"/>
        </w:rPr>
        <w:footnoteReference w:id="5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اگر قلب مؤدب به حضور الهی شد، بقیه‌ی قوا و اعضاء تحت تأثیر قرار می‌گیرند، و این‌که گفته می‌شود شرط قبولی اعمال حضور قلب</w:t>
      </w:r>
    </w:p>
    <w:p>
      <w:pPr>
        <w:pStyle w:val="BookText"/>
        <w:rPr/>
      </w:pPr>
      <w:r>
        <w:rPr>
          <w:rFonts w:ascii="IRNazanin" w:hAnsi="IRNazanin" w:eastAsia="IRNazanin"/>
          <w:color w:val="111111"/>
          <w:sz w:val="28"/>
          <w:sz w:val="28"/>
          <w:szCs w:val="28"/>
          <w:rtl w:val="true"/>
          <w:lang w:bidi="fa-IR"/>
        </w:rPr>
        <w:t>است، چون در آن حالت است که انسان نظر به حق دارد و مقصد و مقصود خود را خداوند قرار داده است و این همه‌ی مقصد است و هر اندازه انسان از یاد خدا منصرف باشد از مقصد حقیقی خود منصرف شده و به همان اندازه در حسرت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استعدادِ وسعت بیکرانه‌ی خود در راستای ارتباط با خدای بی‌نهایت استفاده نکرده و خود را به چیزی غیر از خدای بی‌نهایت محدود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را باید هنوز مورد تأکید قرار داد؛ یکی این‌که متوجه وسعت قلب یا نفس ناطقه‌ی خود باشیم و با توجه قلبی، جنبه‌ی تکوینی خود را تشریعی کنیم و آن حضور تکوینی را در حوزه‌ی اختیار خود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دائماً جایگاه دستورات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رفع موانع و یا ایجاد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راستای تحقق سیرِ تکوینی به تشریعی بدانیم و هدفمان را در انجام دستورات دین از چنین نتیجه‌ای به چیزی کمتر پائین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نقش خوبی‌ها و بدی‌ها را در سیر جنبه‌ی تکوینی خود به جنبه‌ی تشریعی آن ارزیابی کنیم، دائماً توجه داشته باشیم انصاف به خرج‌دادن، و یا مواسات با برادران ایمانی، و یاد خدا در هر حال، در آن سیر چه نقشی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الْحَسَدَ یأکُلُ الاْیمانَ، کَما تَأکُلُ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ایمان را می‌خورد همان‌گونه که آتش هیزم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ایمانِ انسان خورده شد آیا دیگر قلبی که حامل ایمان است می‌ماند؟ و وقتی قلب در صحنه نبود آیا راهی به سوی بیکرانه‌ی وجود در میان خواهد بود؟ اگر با این دید به حسد بنگرید می‌بینید این</w:t>
      </w:r>
      <w:bookmarkStart w:id="104" w:name="pg5167_58655"/>
    </w:p>
    <w:p>
      <w:pPr>
        <w:pStyle w:val="BookText"/>
        <w:rPr/>
      </w:pPr>
      <w:bookmarkEnd w:id="104"/>
      <w:r>
        <w:rPr>
          <w:rFonts w:ascii="IRNazanin" w:hAnsi="IRNazanin" w:eastAsia="IRNazanin"/>
          <w:color w:val="111111"/>
          <w:sz w:val="28"/>
          <w:sz w:val="28"/>
          <w:szCs w:val="28"/>
          <w:rtl w:val="true"/>
          <w:lang w:bidi="fa-IR"/>
        </w:rPr>
        <w:t>رذیله برای ارتباط با حقایق عالم وجود، چه مانع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حسد ایمان را بخورد حالا هر چقدر هم انسان ذکر بگوید، چه نتیجه‌ای می‌گیرد؟ خدای سریع‌الحساب یک خطور حسودانه را نادیده نمی‌گیرد و به همان اندازه راه انسان به سوی معنویتِ بی‌نهایت بسته می‌شود و نتیجه‌ای از عبادات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قلب در صحنه بود و از آن طرف رذائلی چون حسد میدان نداشت تا ایمان را از بین ببرد، با ذکر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حجاب‌های بین انسان و خدا بر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 صلی الله علیه و آله و سلم در مورد صلوات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لِذُنُوبِکُمْ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صلوات بر من موجب مغفرت گناهانتان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می‌فرمودند در مرحله‌ای آنچنان خداوند به من لطف کرده بود که می‌یافتم با ذکر صلوات، چگونه رحمت خدا به سوی جانم سرازیر می‌شود</w:t>
      </w:r>
      <w:r>
        <w:rPr>
          <w:rFonts w:eastAsia="IRNazanin" w:cs="IRNazanin"/>
          <w:color w:val="111111"/>
          <w:sz w:val="28"/>
          <w:szCs w:val="28"/>
          <w:rtl w:val="true"/>
          <w:lang w:bidi="fa-IR"/>
        </w:rPr>
        <w:t>.</w:t>
      </w:r>
    </w:p>
    <w:p>
      <w:pPr>
        <w:pStyle w:val="Heading3"/>
        <w:numPr>
          <w:ilvl w:val="2"/>
          <w:numId w:val="1"/>
        </w:numPr>
        <w:rPr/>
      </w:pPr>
      <w:bookmarkStart w:id="105" w:name="__RefHeading___Toc1941066_774463916"/>
      <w:bookmarkStart w:id="106" w:name="_Toc36"/>
      <w:bookmarkEnd w:id="105"/>
      <w:r>
        <w:rPr>
          <w:rtl w:val="true"/>
        </w:rPr>
        <w:t>آفت ایمان</w:t>
      </w:r>
      <w:bookmarkEnd w:id="10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فهمید آثار منفی رذائل اخلاقی چگونه ما را محجوب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الّدینِ الْحَسَدُ وَ الْعُجْبُ وَ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آفت دین؛ حسد و عُجب و فخر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داشتن این صفات حرکت انسان به سوی عالم معنا و قرب الهی متوقف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وقتی انسان با داشتن صفت حسادت، بر آنچه خداوند انجام داده است اعتراض دارد، قلب خود را به سوی خدا می‌برد، یا به سوی غیر خدا؟ کسی که می‌گوید؛ چرا خداوند همسر من را هم مثل همسر فلانی قرار نداد، آیا این یک نوع اعتراض به خداوند نیست؟ آیا شرایط شما با همسرتان طوری است که راه شما برای یک زندگی صمیمی و سالم بسته است یا با به میدان‌آوردن مقایسه‌ها زندگی را برای خود تیره کرده‌ای؟ اگر پای مقایسه وسط نیاید همه‌چیز همانی است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بنده‌ی خدا از آنچه خدا به او داده است ناراحت نیست، از آنچه به دیگری داده است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می‌تواند به معنی واقعی به خدا ایمان داشته باشد و از برکات ایمانش استفاده کند؟ این آدم را مقایسه کنید با آن‌هایی که خداوند در شرایطی سخت قرارشان می‌دهد تا عالی‌ترین رضایت را در آن‌ها شکل دهد ولی با آن‌همه به ذهنشان هم نمی‌رسد که نسبت به زندگی بقیه حسادت ورزند، چون عهد بندگی خدا را با تمام وجود پذیرفته‌اند و هیچ حادثه‌ای توجه قلبی آن‌ها را از خدا به چیز دیگری منصرف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بسیاری از لایه‌هایی را که مانع حضور در بی‌نهایتِ وجودشان است، به راحتی پشت سر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فرموده باشید در دهه‌ی سوم ماه رمضان که قلب مؤمنین آماده است تا بهترین نحوه‌ی ارتباط با خدا را داشته باشد، در دعاهای شب‌های این دهه یک فراز است که همواره تکرار می‌شود و از خدا تقاضا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تَهَبَ لِی یقِیناً تُباشِرُ بِهِ قَلْبی وَ ایماناً یذْهَبُ الشَّکَ عَنِی وَ رِضاً بِما قَسَمْتَ</w:t>
      </w:r>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به من عطا فرما که قلبم با آن به‌سر برد، و ایمانی عطایم کن که شک را از جان من ببرد و راضی باشم به آن چه قسمت من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 شبیه همان تقاضایی است که در آخر دعای شریف ابوحمزه ثمالی از خدا می‌کنید تا خداوند چشم ما را باز کند و از آنچه به ما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شرایط جهت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الدّینِ الْحَسَدُ وَ الْعُجْبُ وَ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 دین، حسد و عجب و فخر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بنده روی آفت دین‌بودن آن‌ها است که موجب می‌شود دین ما از بین برود و آن نتیجه‌ای که باید به ما برساند،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بفرمائید که روایات را از چه زاویه‌ای نگاه می‌کنیم، موضوع بر سر بدبودن حسد و عجب نیست، موضوع بر سر تأثیر آن‌ها نسبت به دین است، که با بودن این صفات دین ما دین زنده‌ای نیست و در راستای آفت دین‌بودن این رذائل باید آن‌ها را از خود دفع کرد و تکلیف‌مان را با آن‌ها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حسد و عجب و فخر بد است، ولی چقدر بد است، می‌فرماید در حدّی بد است که دین تو را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چنین جایگاهی برای این‌گونه رذائل شدیم دیگر نمی‌آییم بپرسیم چرا شوق عبادت نداریم، می‌رویم سراغ رذیله‌هایی که دین ما را آفت‌زده کرده است و معلوم است تا آن‌ها را از بین نبریم نور ایمان در ما ظاهر نمی‌شود و نفسِ بیکرانه‌ی ما نمی‌تواند با انوار حقیقت مرتبط شود، زیرا هر سه صفتی که در آن روایت مطرح است، صفاتی است که روح انسان را در موضوعاتی محدود گرفتار می‌کند و از گستردگی او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موضوع گسترده ماندن روح انسان 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اَحَدُکُمْ حَتّی یحِبُّ لِاَخِیهِ ما یُحِبُّ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هیچ‌کدام از شما به درجه‌ی ایمان نمی‌رسد مگر آن‌که آن‌چه برای خود دوست دارد برای برادرش هم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انسان وجودش را به گستردگی وجود برادران ایمانی خود گسترش ندهد نباید امید تجلی نور ایمان به قلب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وقتی نور ایمان نبود، رکوع و سجود و ذکر برای او به صورتی نورانی در میان نیست، فقط در حد حرکات بدن و زبان است و هیچ‌کدام از اعمالش برای به فعلیت‌آمدن باورهایش به کمکش نمی‌آید، چون هنوز با خودِ بیکرانه‌ی خود ارتباط برقرار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عرضم همین بود که باید موانعِ به صحنه‌آمدن جنبه‌ی تکوینی نفسِ ناطقه‌ی خود را بشناسیم و سعی نماییم از شرّ آن‌ها خود را راحت کنیم، و از طرف دیگر عوامل به صحنه‌آمدن نفس ناطقه یا قلب را هم پیدا کنیم و سعی نماییم آن‌ها را در زندگی خود وارد کنیم تا معلوم شود چگونه می‌توان با روح اولیاء و علماء مرتبط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با این بحث إن‌شاءالله بتوانیم ریشه‌ی عدم موفقیت‌های خود را در امور عبادی درست تحلیل کنیم و به لطف الهی قلب خود را راه بیندازیم، وقتی قلب راه افتاد تازه معنی همه چیز روشن می‌شود، از همسر و فرزند بگیر تا خانه و شغل، دیگر بدون آن که از زندگی کنار</w:t>
      </w:r>
    </w:p>
    <w:p>
      <w:pPr>
        <w:pStyle w:val="BookText"/>
        <w:rPr/>
      </w:pPr>
      <w:r>
        <w:rPr>
          <w:rFonts w:ascii="IRNazanin" w:hAnsi="IRNazanin" w:eastAsia="IRNazanin"/>
          <w:color w:val="111111"/>
          <w:sz w:val="28"/>
          <w:sz w:val="28"/>
          <w:szCs w:val="28"/>
          <w:rtl w:val="true"/>
          <w:lang w:bidi="fa-IR"/>
        </w:rPr>
        <w:t>بکشیم، هیچ‌یک از این‌ها ما را مشغول خود نمی‌کند و جایگاهی بیش از آنچه هستند در زندگی ما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w:t>
      </w:r>
    </w:p>
    <w:p>
      <w:pPr>
        <w:pStyle w:val="BookText"/>
        <w:rPr/>
      </w:pPr>
      <w:r>
        <w:rPr>
          <w:rFonts w:ascii="IRNazanin" w:hAnsi="IRNazanin" w:eastAsia="IRNazanin"/>
          <w:color w:val="111111"/>
          <w:sz w:val="28"/>
          <w:sz w:val="28"/>
          <w:szCs w:val="28"/>
          <w:rtl w:val="true"/>
          <w:lang w:bidi="fa-IR"/>
        </w:rPr>
        <w:t>گر رفت، گو رو باک نیست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بمان ای آن‌که جز تو پاک نیست</w:t>
      </w:r>
    </w:p>
    <w:p>
      <w:pPr>
        <w:pStyle w:val="BookText"/>
        <w:rPr/>
      </w:pPr>
      <w:r>
        <w:rPr>
          <w:rFonts w:ascii="IRNazanin" w:hAnsi="IRNazanin" w:eastAsia="IRNazanin"/>
          <w:color w:val="111111"/>
          <w:sz w:val="28"/>
          <w:sz w:val="28"/>
          <w:szCs w:val="28"/>
          <w:rtl w:val="true"/>
          <w:lang w:bidi="fa-IR"/>
        </w:rPr>
        <w:t>در این حال قلب به صحنه می‌آید و در منظر خود آنچه را نادیدنی است می‌بیند و با آن‌ها مأنوس می‌شود و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قلبِ ما به سوی خدا باز باشد هیچ چیز ارزش آن را پیدا نمی‌کند که دل ما را از ما بگیرد و به خود مشغول کند، هر چند هر چیزی و هر کسی در جای خود محترم خواهد بود، چه فرزند و چه خانه و چه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را توحید الله خوش‌تر است</w:t>
      </w:r>
    </w:p>
    <w:p>
      <w:p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ظاهر دست و پای دیگر است</w:t>
      </w:r>
    </w:p>
    <w:p>
      <w:p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دارد بی بدن بس کار و بار</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باشد درقفس بس بی‌قرار</w:t>
      </w:r>
    </w:p>
    <w:p>
      <w:pPr>
        <w:pStyle w:val="BookText"/>
        <w:rPr/>
      </w:pP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تا مرغ از قفس آید برون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ببینی هفت چرخ او را زبون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7" w:name="pg5167_58660"/>
    </w:p>
    <w:p>
      <w:pPr>
        <w:pStyle w:val="Heading2"/>
        <w:numPr>
          <w:ilvl w:val="1"/>
          <w:numId w:val="1"/>
        </w:numPr>
        <w:rPr/>
      </w:pPr>
      <w:bookmarkStart w:id="108" w:name="__RefHeading___Toc1941068_774463916"/>
      <w:bookmarkStart w:id="109" w:name="_Toc37"/>
      <w:bookmarkEnd w:id="107"/>
      <w:bookmarkEnd w:id="108"/>
      <w:r>
        <w:rPr>
          <w:rtl w:val="true"/>
        </w:rPr>
        <w:t>جلسه‌ی سوم</w:t>
      </w:r>
      <w:bookmarkEnd w:id="1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941070_774463916"/>
      <w:bookmarkStart w:id="111" w:name="_Toc38"/>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وَعَلَّمْتَنِی مِن تَأْوِیلِ الأَحَادِیثِ فَاطِرَ السَّمَاوَاتِ وَالأَرْضِ أَنتَ وَلِیِّی فِی الدُّنُیَا وَالآخِرَةِ تَوَفَّنِی مُسْلِمًا وَأَلْحِقْنِی بِالصَّالِحِینَ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حاکمیت دادی و به تأویل حادثه‌ها و خواب‌ها آگاهم کردی، ای خدای پدید آورنده‌ی آسمان‌ها، تو در دنیا و آخرت وَلی و سرور من هستی، مرا مسلمان بمیران و به صالحین ملحقم گردان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فوق تقاضای حضرت یوسف علیه السلام از خدا است، به طوری که ملاحظه می‌فرمائید حضرت با آن همه کمالاتی که به لطف خدا از آن بهره‌منداند متوجه‌اند صالحینی در این عالم هستند که تمام ابعاد بندگی در آن‌ها به صورت بالفعل محقق شده است و لذا از خداوند طلب ملحق‌شدن به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پیامبر خدا صلی الله علیه و آله و سلم و ائمه‌ی معصومین علیهم السلام را مصداق صالحینی معرفی کرده که حضرت یوسف علیه السلام تقاضای ملحق‌شدن به آن‌ها را دارند</w:t>
      </w:r>
      <w:r>
        <w:rPr>
          <w:rFonts w:eastAsia="IRNazanin" w:cs="IRNazanin"/>
          <w:color w:val="111111"/>
          <w:sz w:val="28"/>
          <w:szCs w:val="28"/>
          <w:rtl w:val="true"/>
          <w:lang w:bidi="fa-IR"/>
        </w:rPr>
        <w:t>.</w:t>
      </w:r>
      <w:bookmarkStart w:id="112" w:name="pg5167_58663"/>
    </w:p>
    <w:p>
      <w:pPr>
        <w:pStyle w:val="Heading3"/>
        <w:numPr>
          <w:ilvl w:val="2"/>
          <w:numId w:val="1"/>
        </w:numPr>
        <w:rPr/>
      </w:pPr>
      <w:bookmarkStart w:id="113" w:name="__RefHeading___Toc1941072_774463916"/>
      <w:bookmarkStart w:id="114" w:name="_Toc39"/>
      <w:bookmarkEnd w:id="112"/>
      <w:bookmarkEnd w:id="113"/>
      <w:r>
        <w:rPr>
          <w:rtl w:val="true"/>
        </w:rPr>
        <w:t>سیری تشریعی به سوی حقیقت تکوینی</w:t>
      </w:r>
      <w:bookmarkEnd w:id="114"/>
    </w:p>
    <w:p>
      <w:pPr>
        <w:pStyle w:val="BookText"/>
        <w:rPr/>
      </w:pPr>
      <w:r>
        <w:rPr>
          <w:rFonts w:ascii="IRNazanin" w:hAnsi="IRNazanin" w:eastAsia="IRNazanin"/>
          <w:color w:val="111111"/>
          <w:sz w:val="28"/>
          <w:sz w:val="28"/>
          <w:szCs w:val="28"/>
          <w:rtl w:val="true"/>
          <w:lang w:bidi="fa-IR"/>
        </w:rPr>
        <w:t>عرض شد عبادات؛ از جمله اعتکاف و حج و زیارت؛ برای آن است که باورهایمان به مرتبه بالفعل برسند و انسان در شخصیت تشریعی خود استعداد تکوینی‌اش را حاضر کند، مثل آن که باید فطرت الهی خود را در شخصیت خود حاضر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در سرشت و تکوین، در ساحتی مستقر هستیم که جهت توحیدی دارد و به تعبیر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اللّهُ الْخَلْقَ عَلَی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خداوند سرشت خلق را بر اساس توحید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از طریق عبادات و حفظ قلب از انحراف به سوی غیر خدا، آن فطرت را در شخصیت خود حاضر نماییم و به تعبیر دیگر خودمان را در آن سرشت حاضر کنیم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حاضرشدن در تکوینیات؛ حرکت قلبی نیاز است و این که با رفع موانع، قلب را دائماً متوجه آن عالَم بنماییم و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و ما شیعیان هر دو علم به وجود قیامت داریم ولی آن عزیزان هم‌اکنون در آن عالم حاضرند و در منظر قلب خود ناظر آن عالم هستند</w:t>
      </w:r>
      <w:r>
        <w:rPr>
          <w:rStyle w:val="FootnoteAnchor"/>
          <w:rtl w:val="true"/>
        </w:rPr>
        <w:footnoteReference w:id="65"/>
      </w:r>
      <w:r>
        <w:rPr>
          <w:rFonts w:ascii="IRNazanin" w:hAnsi="IRNazanin" w:eastAsia="IRNazanin"/>
          <w:color w:val="111111"/>
          <w:sz w:val="28"/>
          <w:sz w:val="28"/>
          <w:szCs w:val="28"/>
          <w:rtl w:val="true"/>
          <w:lang w:bidi="fa-IR"/>
        </w:rPr>
        <w:t>ولی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آن‌ها به صورت بالفعل در شخصیتشان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 صلی الله علیه و آله و سلم می‌توانند خبر دهند چه چیز موجب آبادانی بهشت می‌شود و می‌فرمایند خودم ناظر بودم که چگونه فرشتگان بهشت مؤمنان را می‌ساختند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حالی که هنوز آن شخص مؤمن در دنیا است ولی با اعمال</w:t>
      </w:r>
    </w:p>
    <w:p>
      <w:pPr>
        <w:pStyle w:val="BookText"/>
        <w:rPr/>
      </w:pPr>
      <w:r>
        <w:rPr>
          <w:rFonts w:ascii="IRNazanin" w:hAnsi="IRNazanin" w:eastAsia="IRNazanin"/>
          <w:color w:val="111111"/>
          <w:sz w:val="28"/>
          <w:sz w:val="28"/>
          <w:szCs w:val="28"/>
          <w:rtl w:val="true"/>
          <w:lang w:bidi="fa-IR"/>
        </w:rPr>
        <w:t>توحیدی خود دارد بهشت خود را می‌سازد، این خبر می‌رساند که نفس انسان همین حالا به آن‌جاها وصل است و باطناً تا آن‌جا وسعت دارد، آن‌جایی که بالاترین مراتب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علاوه بر پیامبر و امام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حضور را احساس می‌کند؟ چون قلب خود را به حرکت در آورده و در جهت وجود تکوینیِ خود سیر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برای بالفعل نمودن این استعداد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و عمل به اعتقادات را به صحنه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باید قلب در صحنه باشد و قلب در کنترل ما قرار گیرد تا آرام‌آرام راه بیفتد و ما را به سوی تکوینیاتمان سیر دهد، سیری تشریعی به سوی حقیقتی تکوینی، تا آنچه را که از جهت تکوینی داریم و از جهت تشریعی نداریم، از همان جهت که نداریم، دارا شویم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انسان به عنوان نفس ناطقه در حیطه‌ای بسیار گسترده از عالم هستی حاضر است، عباداتِ مستمر او موجب ملکه شدن سیر او در آن حیطه می‌شود و این امر موجب می‌گردد تا او بتواند اسماء الهی و ملائکة‌الله و روح اولیاء را ملاقات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صورت اجمال و در انتها به صورت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ما رفع موانعِ این سیر است تا از آن طریق، خود را در آن عوالم حاضر بیابیم و در آن صورت است که خودِ واقعی خود را یافته‌ایم، و جنبه‌ی نورانی خود را با جنبه‌ی نوری و باطنی عالم مرتبط نموده‌ایم و به تعبیر دیگر از انوار غیبی عالم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حیات و علم‌اند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گشته‌ایم</w:t>
      </w:r>
      <w:r>
        <w:rPr>
          <w:rFonts w:eastAsia="IRNazanin" w:cs="IRNazanin"/>
          <w:color w:val="111111"/>
          <w:sz w:val="28"/>
          <w:szCs w:val="28"/>
          <w:rtl w:val="true"/>
          <w:lang w:bidi="fa-IR"/>
        </w:rPr>
        <w:t>.</w:t>
      </w:r>
      <w:bookmarkStart w:id="115" w:name="pg5167_58665"/>
    </w:p>
    <w:p>
      <w:pPr>
        <w:pStyle w:val="Heading3"/>
        <w:numPr>
          <w:ilvl w:val="2"/>
          <w:numId w:val="1"/>
        </w:numPr>
        <w:rPr/>
      </w:pPr>
      <w:bookmarkStart w:id="116" w:name="__RefHeading___Toc1941074_774463916"/>
      <w:bookmarkStart w:id="117" w:name="_Toc40"/>
      <w:bookmarkEnd w:id="115"/>
      <w:bookmarkEnd w:id="116"/>
      <w:r>
        <w:rPr>
          <w:rtl w:val="true"/>
        </w:rPr>
        <w:t>عامل ارتباط با عالم غیب</w:t>
      </w:r>
      <w:bookmarkEnd w:id="117"/>
    </w:p>
    <w:p>
      <w:pPr>
        <w:pStyle w:val="BookText"/>
        <w:rPr/>
      </w:pPr>
      <w:r>
        <w:rPr>
          <w:rFonts w:ascii="IRNazanin" w:hAnsi="IRNazanin" w:eastAsia="IRNazanin"/>
          <w:color w:val="111111"/>
          <w:sz w:val="28"/>
          <w:sz w:val="28"/>
          <w:szCs w:val="28"/>
          <w:rtl w:val="true"/>
          <w:lang w:bidi="fa-IR"/>
        </w:rPr>
        <w:t>چون در عالم مجردات مکان و زمان معنی ندارد وقتی نفس ما به عالمی از عوالم غیبی نزدیک می‌شود، با آن عالم متحد می‌گردد و خود را تماماً به وسعت آن عالم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حدّ مقام ملائکه صعود کرد، دیگر در عرض آن ملائکه نیست بلکه با آن مقام متحد می‌شود و وجود خود را در آن مقام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سیر جنبه‌ی نوری و قلبی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است که موجب اتحاد با عالم معانی می‌شود و در این سیر؛ معانی عالیه با قلب انسان متحداند و انسان اساساً در آن افق می‌اندیشد و در آن افق با عالم مادونِ خود ارتباط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نوری با عالم معنا یک نوع یکدل‌شدن و مراوده با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چه بگویی شخصِ انسان با قلب خود مراوده می‌کند و چه بگویی انسان با عالم غیب مراوده می‌کند،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مراوده‌ی قلب با عالم غیب، مثل دیدن یک گل است، نه مثل دیدن یک بلوک سیمانی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گلی را نظاره می‌کنید یک نوع مراوده‌ی روحی با زیبایی آن برقرار می‌نمایید، به طوری که روحتان با زیبائی آن مرتبط و متحد می‌شود و از آن تغذیه می‌کند، البته این ارتباط کجا و ارتباطِ جانِ تزکیه شده با عوالم غیب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دعاها از خداوند تقاضای بهشت می‌کنید، تقاضای ارتباط با اسماء حسنای الهی را دارید، تا از جمال الهی تغذیه کنید و جانتان با اسم لطیف و رحمان متحد گردد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جان انسان جنس نور است، عالم معنا هم از جنس نور است، اتحاد نور با نور را با وسعت‌دادن خود و درک حقایق معنوی، در خود می‌توانیم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تمام امید متوجه چنین استعدادی در خود و در عالم وجود باشیم و با انجام دستورات شرعی جهت جان را برای تحقق چنین شرایطی جلو ببریم تا جانمان وسعت یابد و اتحاد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متأسفانه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بهشت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خود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دستورات دین را در راستای سیر انسان به سوی عوالم نوری نمی‌دانیم، همین‌طور نشسته‌ایم و می‌گوئیم چگونه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چوگویدمرغ‌جان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بگویدفاخته،کوکو</w:t>
      </w:r>
    </w:p>
    <w:p>
      <w:pPr>
        <w:pStyle w:val="BookText"/>
        <w:rPr/>
      </w:pPr>
      <w:r>
        <w:rPr>
          <w:rFonts w:ascii="IRNazanin" w:hAnsi="IRNazanin" w:eastAsia="IRNazanin"/>
          <w:color w:val="111111"/>
          <w:sz w:val="28"/>
          <w:sz w:val="28"/>
          <w:szCs w:val="28"/>
          <w:rtl w:val="true"/>
          <w:lang w:bidi="fa-IR"/>
        </w:rPr>
        <w:t>بگوید چون نبردی بو نصیبت انتظار آمد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در باورنداشتن و نگاه‌نکردن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فکر کنیم عبادات ما علت پدید آوردن این حضور است، باید مأیوس باشیم، ولی وقتی متوجه باشیم عبادات ما عاملی است که جهت ما را عوض می‌کند و از آن طریق به سوی عالم نور نظر می‌کنیم، آن عبادات عامل رفع حجاب می‌شوند</w:t>
      </w:r>
      <w:r>
        <w:rPr>
          <w:rFonts w:eastAsia="IRNazanin" w:cs="IRNazanin"/>
          <w:color w:val="111111"/>
          <w:sz w:val="28"/>
          <w:szCs w:val="28"/>
          <w:rtl w:val="true"/>
          <w:lang w:bidi="fa-IR"/>
        </w:rPr>
        <w:t>.</w:t>
      </w:r>
      <w:bookmarkStart w:id="118" w:name="pg5167_58667"/>
    </w:p>
    <w:p>
      <w:pPr>
        <w:pStyle w:val="BookText"/>
        <w:rPr/>
      </w:pPr>
      <w:bookmarkEnd w:id="118"/>
      <w:r>
        <w:rPr>
          <w:rFonts w:ascii="IRNazanin" w:hAnsi="IRNazanin" w:eastAsia="IRNazanin"/>
          <w:color w:val="111111"/>
          <w:sz w:val="28"/>
          <w:sz w:val="28"/>
          <w:szCs w:val="28"/>
          <w:rtl w:val="true"/>
          <w:lang w:bidi="fa-IR"/>
        </w:rPr>
        <w:t>حقیقت از ما به ما نزدیک‌تر است پس معنی ندارد که به دنبال آن بگردیم، کافی است حجاب‌های بین خود و آن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ما شیشه‌های پنجره را پاک کنیم تا نور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فکر کنیم ما باید نور را بگیریم و در اطاق بکشیم جای یأس دارد، ولی ملاحظه فرمودید که در سیر به سوی عوالم غیب، این‌طور نیست، همین حالا ما در تمام عوالم قدس حاضریم، ولی جهت جانمان به آن سو نیست تا خود را در آن‌جا بیابیم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وظیفه و توان ما در حدّ تغییر جهت جان است تا آرام‌آرام حجاب‌ها و موانعِ بین ما و آن عالم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ابتدا به نحو اجمال، با نور حقایق مرتبط می‌شویم و سپس آن ارتباط إن‌شاءالله حالت تفصیلی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ما با آن عالم شدید و شدیدتر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ما، غفلت از جنبه‌ی تکوینی ما است</w:t>
      </w:r>
      <w:r>
        <w:rPr>
          <w:rFonts w:eastAsia="IRNazanin" w:cs="IRNazanin"/>
          <w:color w:val="111111"/>
          <w:sz w:val="28"/>
          <w:szCs w:val="28"/>
          <w:rtl w:val="true"/>
          <w:lang w:bidi="fa-IR"/>
        </w:rPr>
        <w:t>.</w:t>
      </w:r>
    </w:p>
    <w:p>
      <w:pPr>
        <w:pStyle w:val="Heading3"/>
        <w:numPr>
          <w:ilvl w:val="2"/>
          <w:numId w:val="1"/>
        </w:numPr>
        <w:rPr/>
      </w:pPr>
      <w:bookmarkStart w:id="119" w:name="__RefHeading___Toc1941076_774463916"/>
      <w:bookmarkStart w:id="120" w:name="_Toc41"/>
      <w:bookmarkEnd w:id="119"/>
      <w:r>
        <w:rPr>
          <w:rtl w:val="true"/>
        </w:rPr>
        <w:t>چگونگی ارتباط با روح علماء ربّانی</w:t>
      </w:r>
      <w:bookmarkEnd w:id="12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به نور علماء ربانی نظر انداخت که در برزخ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شما در عالَمی که آن‌ها هم‌اکنون در آن عالم هستند حاضر است، اگر نظر کنید نور آن‌ها را می‌یابید و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همین حالا با جنبه‌ی تکوینی خود، ملائکه و از جمله حضرت عزرائیل و جبرائیل علیها السلام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غلطی نیست اگر عزیزی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مرحوم شاه‌آبادی و یا مرحوم حسینقلی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ندیده</w:t>
      </w:r>
    </w:p>
    <w:p>
      <w:pPr>
        <w:pStyle w:val="BookText"/>
        <w:rPr/>
      </w:pPr>
      <w:r>
        <w:rPr>
          <w:rFonts w:ascii="IRNazanin" w:hAnsi="IRNazanin" w:eastAsia="IRNazanin"/>
          <w:color w:val="111111"/>
          <w:sz w:val="28"/>
          <w:sz w:val="28"/>
          <w:szCs w:val="28"/>
          <w:rtl w:val="true"/>
          <w:lang w:bidi="fa-IR"/>
        </w:rPr>
        <w:t>بودم، در مرحله‌ای از سلوک احساس کردم اساس سلوکی آن‌ها را می‌شناسم و حتی به من کمک می‌کنند که از منظر آن‌ها عبادت کنم و ذکر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عزیز تا حدّی در حقیقت تکوینی خود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امیرالمؤمنین علیه السلام را در جمال فلان شخص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مطمئنی باشد روی حرفش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که روح هر کس در نظام تکوینی با عالی‌ترین مخلوق مرتبط است، پذیرفتنی است، هرکس به اندازه‌ای که شخصیت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جنبه‌ی تکوینی خود نزدیک کرد می‌تواند تا این‌جا‌ها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خاص باعث می‌شود تا چنین ارتباطی راحت‌تر انجام شود، مثل زیارت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زیارت آن ذوات مقدس جان زائر با نور امام مرتبط می‌شود و به معنی حقیقی، زیارت و ملاقات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حرم ائمه علیهم السلام برای نفس‌های مستعد زمینه‌ی حضور در جنبه‌ی تکوینی‌شان فراهم‌تر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کمی به روح و روان خود سر و سامان بدهیم و برای عبادات خود ارزش قائل باشیم و عبادات شرعی را سرسری نگیریم تا روحمان با علماء ربانی و ملائکه‌ی الهی و اسماء پروردگار و ذوات مقدس امامان علیهم السلام و در نهایت با نور احدی مرتبط شود و خود را در محضر حق حس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بزرگان دین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کشیک نفس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راه را بشناسیم و مواظب باشیم بر ما غلبه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جهت قلب را از حق به چیز دیگری بر نگردانیم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جهت قلب، کاری سخت ولی بسیار مفید است و راه‌کار آن همان روایتی</w:t>
      </w:r>
    </w:p>
    <w:p>
      <w:pPr>
        <w:pStyle w:val="BookText"/>
        <w:rPr/>
      </w:pPr>
      <w:r>
        <w:rPr>
          <w:rFonts w:ascii="Amiri" w:hAnsi="Amiri" w:eastAsia="Amiri" w:cs="Amiri"/>
          <w:color w:val="111111"/>
          <w:sz w:val="28"/>
          <w:sz w:val="28"/>
          <w:szCs w:val="28"/>
          <w:rtl w:val="true"/>
          <w:lang w:bidi="ar-SA"/>
        </w:rPr>
        <w:t xml:space="preserve">است که در آخر جلسه‌ی اول از حضرت صادق علیه السلام مطرح شد که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قَلْبَکَ قِبْلَةً لِلِسانِک، لا تُحَرِّکْهُ إلّا بِاِشارَةِ الْقَلْبِ و مُوافِقَةِ الْعَقْلِ وَ رِضَی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قلب خود را قبله‌ی زبانت قرار بده، زبان را به حرکت در نیاور مگر به اشاره‌ی قلب و موافقت عقل و رضایت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قلبت را در مقابل خود داشته باش و از منظر آن سخن بگو و مواظب باش عقل و ایمان در صحنه‌های اعمال و انتخاب‌ها در حاشیه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شما نیز به وسعت قلب‌تان وسیع می‌شوید و در موطنی قرار می‌گیرید که قلب شما یعنی نفس ناطقه‌ی شما در آن موطن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هر عالمی خواستید می‌توانید حاضر شوید و با اولیاء الهی مأنوس گردید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تأکید کنم اگر نفس ناطقه را که وسعت آن لایقِفْ است، خواستید به صورت غیر انتزاعی و به صورت حضوری درک کنید، همان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حضور قلب عملاً ما در عوالم بیکرانه‌ی هستی حاضر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بنا به توصیه‌ی حضرت صادق علیه السلام در روایت فوق، در عباداتِ خود قلب را جلو انداختیم و اعمال خود را با توجه به قلب انجام دادیم، آرام‌آرام در عوالمی که قلب حاضر است، حاضر می‌شویم و واقعاً از این جهت مسئله به همین سادگی است و این‌که نتایج آن فوق‌العاده است، چون قلب ما در آن عوالم به خودی خود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راه‌کارهایی که برای حضور قلب پیشنهاد شده، دستورالعمل حضرت آیت‌الله شاه‌آبادی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سالک؛ دلْ را برای ذکر خدا و قرآن شریف مهیا نمود، آیات توحید و اذکار شریفه‌ی توحید و تنزیه را با حضور قلب و حال طهارت، تلقین قلب کند، به این معنی که قلب را چون طفلی در نظر بگیرد که زبان ندارد و می‌خواهد او را به زبان آورد، چنانچه آن‌جا یک کلمه را تکرار می‌کند و به دهان طفل می‌گذارد تا او یاد بگیرد، همین‌طور کلمه‌ی توحید را با طمأنینه و حضور قلب باید به قلب تلقین کند و به دل بخواند تا زبان قلب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آخر شب یا بین‌الطلوعین، بعد از فریضه‌ی صبح برای این کار اختصاص دهد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آن‌وقت با طهارت، وجهه‌ی قرآن و ذکر را متوجه‌ی قلب کند و آیات شریفه‌ی الهیه که مشتمل بر تذکر و مشتمل بر توحید است را به قلب بخواند، به‌طورِ تلقین و تذکیر</w:t>
      </w:r>
      <w:r>
        <w:rPr>
          <w:rFonts w:eastAsia="IRNazanin" w:cs="IRNazanin"/>
          <w:color w:val="111111"/>
          <w:sz w:val="28"/>
          <w:szCs w:val="28"/>
          <w:rtl w:val="true"/>
          <w:lang w:bidi="fa-IR"/>
        </w:rPr>
        <w:t>».</w:t>
      </w:r>
      <w:r>
        <w:rPr>
          <w:rStyle w:val="FootnoteAnchor"/>
          <w:rtl w:val="true"/>
        </w:rPr>
        <w:footnoteReference w:id="7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دستورالعمل فوق؛ قلب آرام‌آرام آن الفاظ را از جانب شما می‌گوید و عملاً شما وارد عالم قلب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همه‌ی حرف همان سخنِ حضرت صادق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قَلْبَکَ قِبْلَةً لِلِسانِک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خود را قبله‌ی زبانت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تُحَرِّکْهُ إلّا بِاِشارَةِ الْقَلْبِ، و مُوافِقَةِ الْعَقْلِ وَ رِضَی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به حرکت در نیاور مگر به اشاره‌ی قلب و موافقت عقل و رضایت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قلب را قبله‌ی زبان قرار دادی،</w:t>
      </w:r>
    </w:p>
    <w:p>
      <w:pPr>
        <w:pStyle w:val="BookText"/>
        <w:rPr/>
      </w:pPr>
      <w:r>
        <w:rPr>
          <w:rFonts w:ascii="IRNazanin" w:hAnsi="IRNazanin" w:eastAsia="IRNazanin"/>
          <w:color w:val="111111"/>
          <w:sz w:val="28"/>
          <w:sz w:val="28"/>
          <w:szCs w:val="28"/>
          <w:rtl w:val="true"/>
          <w:lang w:bidi="fa-IR"/>
        </w:rPr>
        <w:t xml:space="preserve">قلب را در عوالمی از حضور، در محضر حق می‌یابی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دنبال قلب‌تان حرکت کردید که در عوالم غیب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اساس اشاره‌ی قلب سخن بگو و در این دنیا آن دنیایی شو، و هرچه را نمی‌پسندد و حق نمی‌داند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خدا را رحمان و رحیم می‌یابد، شما هم با خدای رحمان و رحیم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سخنی نگو که عقلِ تو آن را نپذیرد وگرنه به اسم حضور قلب، وَهمیات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سخن را در سازمان ایمانی خود امتحان کن، آیا ایمان تو به خدا و قیامت و نبوت و امامت، اجازه می‌دهد که این سخن گفته شود؟ در آن صورت بگو، وگرنه به اسم حضور قلب، شیطان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حضور قلبی که در ذیل نور عقل و ایمان به خدا و تقید به احکام شرعی نیست، حضور قلب نیست، وَهم است و وسیله‌ی ورود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اصلی در روایت حضرت صادق علیه السلام همان دستوری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قبله‌ی زبانت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آن‌که حقیقتاً قلب در صحنه باشد و نه وَهمیات؛ متذکر می‌شوند که وقتی به اشاره‌ی قلب سخن می‌گویی آن سخن باید موافق عقل و اقتضای ایمان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آیت‌الله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می‌گویند رفتم سر قبر یکی از اولیاء الهی و از او ذکری را که در دنیا با آن مأنوس بود پرسیدم و او جواب داد ذکرش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احوال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بر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خبر زمانی را که رحلت می‌کنند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طبق همان قاعده‌ای است که عرض کردم، روح جناب آیت‌الله کشمیری و جناب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w:t>
      </w:r>
      <w:bookmarkStart w:id="121" w:name="pg5167_58672"/>
    </w:p>
    <w:p>
      <w:pPr>
        <w:pStyle w:val="BookText"/>
        <w:rPr/>
      </w:pPr>
      <w:bookmarkEnd w:id="121"/>
      <w:r>
        <w:rPr>
          <w:rFonts w:ascii="IRNazanin" w:hAnsi="IRNazanin" w:eastAsia="IRNazanin"/>
          <w:color w:val="111111"/>
          <w:sz w:val="28"/>
          <w:sz w:val="28"/>
          <w:szCs w:val="28"/>
          <w:rtl w:val="true"/>
          <w:lang w:bidi="fa-IR"/>
        </w:rPr>
        <w:t>به جهت تجرد ذاتی در آن عالم حاضر بوده، با سرزدن به قبرِ آن‌ها، حجابِ بین آن‌ها و آن روح بر طرف شده و چون روح علمایی که رحلت کرده‌اند نسبت به شما آزادترند و انکشاف آن‌ها روشن‌تر و کامل‌تر است می‌توانند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کمک می‌کنند انواع مختلفی دارد، حداقل آن کمک‌ها القاء معانی به قلب است و درنتیجه میل شما را هدایت می‌کنند</w:t>
      </w:r>
      <w:r>
        <w:rPr>
          <w:rFonts w:eastAsia="IRNazanin" w:cs="IRNazanin"/>
          <w:color w:val="111111"/>
          <w:sz w:val="28"/>
          <w:szCs w:val="28"/>
          <w:rtl w:val="true"/>
          <w:lang w:bidi="fa-IR"/>
        </w:rPr>
        <w:t>.</w:t>
      </w:r>
    </w:p>
    <w:p>
      <w:pPr>
        <w:pStyle w:val="Heading3"/>
        <w:numPr>
          <w:ilvl w:val="2"/>
          <w:numId w:val="1"/>
        </w:numPr>
        <w:rPr/>
      </w:pPr>
      <w:bookmarkStart w:id="122" w:name="__RefHeading___Toc1941078_774463916"/>
      <w:bookmarkStart w:id="123" w:name="_Toc42"/>
      <w:bookmarkEnd w:id="122"/>
      <w:r>
        <w:rPr>
          <w:rtl w:val="true"/>
        </w:rPr>
        <w:t>آشنایی تکوینی با اولیاء الهی</w:t>
      </w:r>
      <w:bookmarkEnd w:id="1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عزیزان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آیت الله شاه‌آبادی مرتبط شدم و در اثر آن ارتباط موقت، در دو رکعت نمازم، تمام فلسفه‌ی وجودی عالم برایم روشن شد، فلسفه‌ی وجودی نماز، معاد و غیره، همه برایم به نحو بسیار عمیقی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 عالِم بزرگ از چه منظری به دستورات دین نگاه می‌کرده و در چه حالتی عبادات خود را انجام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نکاتی که تا حال ذکر شده، دیگر انتظار نیست بپرسید چطوری ما چنین ارتباط‌هایی را برقرار کنیم، زیرا آنچه باید در رفع موانع و ایجاد عوامل انجام دهید، معلوم شد، روح شما خودش آن عوالم را می‌شناسد و به وقتش کار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سعه‌ای که در جنبه‌ی شخصی پیدا کرده، با آن عوالم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صورت اجمال با انوار معنوی مرتبط می‌شود که در نتیجه‌ی آن، احوالات شما تغییر می‌کند، بدون آن‌که مصداق آن انوار را بشناسید ولی بعضاً متوجه مصداق آن هم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نور حضرت صاحب‌الامر عجل الله تعالی فرجه الشریف متوجه شیعیان نباشد ولی چون به</w:t>
      </w:r>
    </w:p>
    <w:p>
      <w:pPr>
        <w:pStyle w:val="BookText"/>
        <w:rPr/>
      </w:pPr>
      <w:r>
        <w:rPr>
          <w:rFonts w:ascii="IRNazanin" w:hAnsi="IRNazanin" w:eastAsia="IRNazanin"/>
          <w:color w:val="111111"/>
          <w:sz w:val="28"/>
          <w:sz w:val="28"/>
          <w:szCs w:val="28"/>
          <w:rtl w:val="true"/>
          <w:lang w:bidi="fa-IR"/>
        </w:rPr>
        <w:t>صورت اجمال هست، نمی‌فهمیم آن نور و آن صفا از کجا است ولی از آن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عرایض بنده برای این است که عزیزان در عبادات خود و از جمله در اعتکاف و حج و زیارت؛ حضور خود را حفظ کنند تا قلب سیر خود را آرام‌آرام شروع کند و از علم حصولی خود بگذرد و آن باورها را حضوری و وجودی کند، و عملاً بتوانید در عوالم بالاتر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إن‌شاءالله تا حالا روشن شده باشد که چرا ائمه‌ی دین تأکید می‌فرمایند حفظ حضور قلب دارای برکات غیر 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طریق قلب شما به آن‌چه تکویناً می‌شناسد، شخصاً دست می‌یابید و انسان از طریق قلبِ خود به توانایی خاصی دست می‌یابد که به هر مرتبه‌ی معنوی که اراده کرد، خود را به نحو حضوری در آن مرتبه می‌یابد، چون قبل از این هم از جهت تکوینی خود در آن‌جا بود ولی از نظر شخصی نمی‌توانست خود را در آن‌جا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یا در آن است که موانع هنوز غلظت دارند که باید آن را رقیق کرد و یا عوامل ضعیف‌اند که باید آن را تقویت نمود، و این معنی دین‌داری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نظر به حرکات و سکنات اولیاء الهی متذکر راه صحیح می‌باشد به این دلیل است که ما در جنبه‌ی تکوینی با حقیقت آن‌ها آشناییم، در نتیجه نظر به ظاهر آن‌ها ما را به حقیقت آن‌ها منتقل می‌کند، حقیقتی که نفس ما آن را می‌شناسد و از آن طریق، تکوین ما با جنبه‌ی تشریعی و شخصی ما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آمادگی اولیه را داشتند با دیدن وجود مقدس پیامبر صلی الله علیه و آله و سلم مسیر خود را می‌یافتند، پیامبر صلی الله علیه و آله و سلم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w:t>
      </w:r>
      <w:bookmarkStart w:id="124" w:name="pg5167_58674"/>
    </w:p>
    <w:p>
      <w:pPr>
        <w:pStyle w:val="BookText"/>
        <w:rPr/>
      </w:pPr>
      <w:bookmarkEnd w:id="124"/>
      <w:r>
        <w:rPr>
          <w:rFonts w:ascii="IRNazanin" w:hAnsi="IRNazanin" w:eastAsia="IRNazanin"/>
          <w:color w:val="111111"/>
          <w:sz w:val="28"/>
          <w:sz w:val="28"/>
          <w:szCs w:val="28"/>
          <w:rtl w:val="true"/>
          <w:lang w:bidi="fa-IR"/>
        </w:rPr>
        <w:t>جمال علی علیه السلام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رؤیت موجب می‌شود تا جنبه‌ی شخصی انسان با جنبه‌ی تکوینی نفس‌اش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ملکوت حضرت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آن است که جمال اولیاء از منظرمان رفته است وگرنه بسیاری از حقایق با نظر به آن‌ها برایمان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از جهتی از منظر ما غائب‌اند ولی از جهت نظر به سیره و سنت و گفتار، در منظر ما هستند و امکان انتقال به ملکوت آن‌ها از طریق توجه به سیره و سنت و گفتار آن‌ها ممکن است و نتیجه‌اش این می‌شود که انسان به جهت جنبه‌ی تکوینی گسترده‌ای که دارد خود را در کنار آن‌ها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وجود موانع و عدم حضور عوامل است و همین‌ها موجب شده که ما خود را در این دنیا تنها احساس کنیم و راهی به سوی اُنس با کروبیان عالم قدس و عالم معنا در جان خود نگشاییم</w:t>
      </w:r>
      <w:r>
        <w:rPr>
          <w:rFonts w:eastAsia="IRNazanin" w:cs="IRNazanin"/>
          <w:color w:val="111111"/>
          <w:sz w:val="28"/>
          <w:szCs w:val="28"/>
          <w:rtl w:val="true"/>
          <w:lang w:bidi="fa-IR"/>
        </w:rPr>
        <w:t>.</w:t>
      </w:r>
    </w:p>
    <w:p>
      <w:pPr>
        <w:pStyle w:val="Heading3"/>
        <w:numPr>
          <w:ilvl w:val="2"/>
          <w:numId w:val="1"/>
        </w:numPr>
        <w:rPr/>
      </w:pPr>
      <w:bookmarkStart w:id="125" w:name="__RefHeading___Toc1941080_774463916"/>
      <w:bookmarkStart w:id="126" w:name="_Toc43"/>
      <w:bookmarkEnd w:id="125"/>
      <w:r>
        <w:rPr>
          <w:rtl w:val="true"/>
        </w:rPr>
        <w:t>برکات ملاقات مؤمنین</w:t>
      </w:r>
      <w:bookmarkEnd w:id="126"/>
    </w:p>
    <w:p>
      <w:pPr>
        <w:pStyle w:val="BookText"/>
        <w:rPr/>
      </w:pPr>
      <w:r>
        <w:rPr>
          <w:rFonts w:ascii="Amiri" w:hAnsi="Amiri" w:eastAsia="Amiri" w:cs="Amiri"/>
          <w:color w:val="111111"/>
          <w:sz w:val="28"/>
          <w:sz w:val="28"/>
          <w:szCs w:val="28"/>
          <w:rtl w:val="true"/>
          <w:lang w:bidi="ar-SA"/>
        </w:rPr>
        <w:t>کسی که ما را به یاد خدا می‌اندازد در واقع ما را متذکر خودمان می‌کند و جانمان را به سوی دروازه‌های عالم ملکوت که در عالم غیب و معنا به سر می‌برد، راهنمائی می‌نماید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لَیَسْکُنُ إِلَی الْمُؤْمِنِ کَمَا یَسْکُنُ الظَّمْآنُ إِلَی الْمَاءِ 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از طریق مؤمن در آرامش قرار می‌گیرد، مانند تشنه که با آب گوارا به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برای برادر مؤمن خود دریچه‌ی سیر به سوی عالم غیب و ملکوت است، لذا با جمال خود، برادر خود را به سوی آرامشِ عالم معنا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یا آرامش مربوط به عالم حرکت و تغییر نیست، مربوط به عالم ثابتات است که تجلی آن در حرکات و سکنات مؤمنین به صورت وقار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ثابتات کجا و شتاب‌زدگی‌های شیطانی کجا، حضرت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العجلة من الشّیطان و التّأنّیُ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عجله از شیطان و وقار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سکینه هست شیطان را در آن جا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فوق؛ ارتباط مؤمن با مؤمن انسان را متوجه جنبه‌ی ملکوتی برادر مؤمن خود می‌کند، جنبه‌ای که فوق عالم تغییر و حرکت است و لذا تجلی آن به صورت سکینه و آرامش در حرکات و کلمات او به نمایش می‌آید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بَکَی شُعَیْبٌ علیه السلام مِنْ حُبِّ اللَّهِ عَزَّ وَ جَلَّ حَتَّی عَمِیَ فَرَدَّ اللَّهُ عَزَّ وَ جَلَّ عَلَیْهِ بَصَرَهُ ثُمَّ بَکَی حَتَّی عَمِیَ فَرَدَّ اللَّهُ عَلَیْهِ بَصَرَهُ ثُمَّ بَکَی حَتَّی عَمِیَ فَرَدَّ اللَّهُ عَلَیْهِ بَصَرَهُ فَلَمَّا کَانَتِ الرَّابِعَةُ أَوْحَی اللَّهُ إِلَیْهِ یَا شُعَیْبُ إِلَی مَتَی یَکُونُ هَذَا أَبَداً مِنْکَ إِنْ یَکُنْ هَذَا خَوْفاً مِنَ النَّارِ فَقَدْ أَجَرْتُکَ وَ إِنْ یَکُنْ شَوْقاً إِلَی الْجَنَّةِ فَقَدْ أَبَحْتُکَ قَالَ إِلَهِی وَ سَیِّدِی أَنْتَ تَعْلَمُ أَنِّی مَا بَکَیْتُ خَوْفاً مِنْ نَارِکَ وَ لَا شَوْقاً إِلَی جَنَّتِکَ وَ لَکِنْ عَقَدَ حُبُّکَ عَلَی</w:t>
      </w:r>
    </w:p>
    <w:p>
      <w:pPr>
        <w:pStyle w:val="BookText"/>
        <w:rPr/>
      </w:pPr>
      <w:r>
        <w:rPr>
          <w:rFonts w:ascii="Amiri" w:hAnsi="Amiri" w:eastAsia="Amiri" w:cs="Amiri"/>
          <w:color w:val="111111"/>
          <w:sz w:val="28"/>
          <w:sz w:val="28"/>
          <w:szCs w:val="28"/>
          <w:rtl w:val="true"/>
          <w:lang w:bidi="ar-SA"/>
        </w:rPr>
        <w:t>قَلْبِی فَلَسْتُ أَصْبِرُ أَوْ أَرَاکَ فَأَوْحَی اللَّهُ جَلَّ جَلَالُهُ إِلَیْهِ أَمَّا إِذَا کَانَ هَذَا هَکَذَا فَمِنْ أَجْلِ هَذَا سَأُخْدِمُکَ کَلِیمِی مُوسَی بْنَ عِمْرَان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شعیب علیه السلام از حبّ خدای عزوجل آن‌قدر گریست تا نابینا شد، پس حقّ تعالی بینایی را به او برگرداند سپس آن قدر گریست تا بینایی خود را از دست داد، باز خداوند چشمانش را به او بازگرداند، پس از آن باز آن قدر گریست تا نابینا گردید، این بار نیز خدای عزّ و جلّ بینایی را به وی برگرداند، پس چون بار چهارم شد حقّ تعالی به او وَحی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تا کی این طور می‌کنی، اگر از خوف جهنّم گریه می‌کنی، تو را از آن آزاد و رها کردم و اگر به جهت شوق به بهشت گریه می‌کنی، بهشت را برایت مباح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می‌دانی که نه از خوف جهنّم می‌گریم و نه به خاطر شوق بهشت اشک می‌ریزم بلکه حبّ و شوق تو قلبم را فرا گرفته به طوری که صبر نمی‌توانم نمود تا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 جلاله به او وحی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کلیم و هم سخنم موسی‌بن‌عمران را به زودی خادم تو قرار می‌دهم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فوق معلوم می‌شود برای ورود به عالم ملکوت و اُنس با خدا، خداوند مصاحبت حضرت موسی علیه السلام را به حضرت شعیب علیه السلام می‌دهد، جان انسان با چنین ملاقاتی از جنبه‌ی باطنی خود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طریق اُنس با اولیاء الهی یک نحوه اتحاد با جنبه‌ی باطنی آن‌ها برای ما پدید می‌آید و در صفای آن‌ها مستقر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bookmarkStart w:id="127" w:name="pg5167_58677"/>
    </w:p>
    <w:p>
      <w:pPr>
        <w:pStyle w:val="BookText"/>
        <w:rPr/>
      </w:pPr>
      <w:bookmarkEnd w:id="127"/>
      <w:r>
        <w:rPr>
          <w:rFonts w:ascii="IRNazanin" w:hAnsi="IRNazanin" w:eastAsia="IRNazanin"/>
          <w:color w:val="111111"/>
          <w:sz w:val="28"/>
          <w:sz w:val="28"/>
          <w:szCs w:val="28"/>
          <w:rtl w:val="true"/>
          <w:lang w:bidi="fa-IR"/>
        </w:rPr>
        <w:t>فرموده‌اند در محضر عالمان حاضرشدن برکات بیشتری دارد تا صرفاً به مطالعه‌ی آثار نوشتاری آن‌ها اکتفا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عزیزان می‌پرسند چگونه برکات اعتکاف و حج و ماه مبارک رمضان را حفظ کنیم؟ جواب آن است که از طریق ارتباط با مؤمنینی که متذکر نور الهی‌اند می‌توان روح عبادات را در خود حفظ کرد، به شرطی که موانعی مثل کبر و حسد و غضب و امثال آن‌ها را رقیق کرده باشیم تا راه به سوی جنبه‌ی باطنی و تکوینی جانمان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راه پیدا می‌شود، راه که پیدا شد احساس می‌کنید می‌شود سیر کرد و مرتبط شد و جان را تغذیه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خود را می‌نمایاند، و محبوبتان در منظر شما قرار می‌گیرد و با امید به لطف و رحمت او سیر خود را ادامه می‌دهید وگرنه از آن‌جایی که هیچ‌کس بدون سیر به سوی خدا نیست، اگر خود را اصلاح نکنیم خداوند با اسم قهر و غضب خود ما را به سوی خود می‌کشد و طوری وارد جنبه‌ی باطنی خود می‌شویم که هیچ بهره‌ای از نسیم جانفزای عالم غیب و معنویت نصیب ما نمی‌شود</w:t>
      </w:r>
      <w:r>
        <w:rPr>
          <w:rFonts w:eastAsia="IRNazanin" w:cs="IRNazanin"/>
          <w:color w:val="111111"/>
          <w:sz w:val="28"/>
          <w:szCs w:val="28"/>
          <w:rtl w:val="true"/>
          <w:lang w:bidi="fa-IR"/>
        </w:rPr>
        <w:t>.</w:t>
      </w:r>
    </w:p>
    <w:p>
      <w:pPr>
        <w:pStyle w:val="Heading3"/>
        <w:numPr>
          <w:ilvl w:val="2"/>
          <w:numId w:val="1"/>
        </w:numPr>
        <w:rPr/>
      </w:pPr>
      <w:bookmarkStart w:id="128" w:name="__RefHeading___Toc1941082_774463916"/>
      <w:bookmarkStart w:id="129" w:name="_Toc44"/>
      <w:bookmarkEnd w:id="128"/>
      <w:r>
        <w:rPr>
          <w:rtl w:val="true"/>
        </w:rPr>
        <w:t>ظهور موانع پنهان</w:t>
      </w:r>
      <w:bookmarkEnd w:id="12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 صحنه‌آوردن قلب، تمام استعدادهای اُنس با عالم نور و معنا به‌کار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سعی کنیم قلب را از بی‌سر و سامانی، به حضور بیاوریم و چشم‌های قلب را متوجه حقایق عالم معنا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حرف زدن فایده ندارد، فکر کردن هم بی‌فایده است، باید عمل کرد</w:t>
      </w:r>
    </w:p>
    <w:p>
      <w:pPr>
        <w:pStyle w:val="BookText"/>
        <w:rPr/>
      </w:pPr>
      <w:r>
        <w:rPr>
          <w:rFonts w:ascii="IRNazanin" w:hAnsi="IRNazanin" w:eastAsia="IRNazanin"/>
          <w:color w:val="111111"/>
          <w:sz w:val="28"/>
          <w:sz w:val="28"/>
          <w:szCs w:val="28"/>
          <w:rtl w:val="true"/>
          <w:lang w:bidi="fa-IR"/>
        </w:rPr>
        <w:t>و قلب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و نظر می‌توانیم تصور کنیم که چگونه قلب را به حضور ببریم، ولی وقتی می‌خواهیم وارد عمل شویم احساس می‌کنیم اصلاً قلبی در کار نیست، اینجاست که می‌فهمیم چگونه با عبادات باید برخورد کرد تا قلبِ رفته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خَافَ اللَّهَ وَ مَنْ خَافَ اللَّهَ سَخَتْ نَفْسُهُ عَنِ الدُّنْیَا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هرکس خدا را شناخت و متوجه آن‌همه نور و کمال شد، خوف الهی در جان او ظاهر می‌شود و هرکس خوف الهی پیدا کرد نفس خود را از دنیا برمی‌کَند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می‌بیند همین‌که دل خود را متوجه دنیا کرد از آن قلبی که به کمک آن نور غیب و معنا را می‌دید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انسان می‌فهمد با رعایت دستورات شرعی چگونه می‌توان قلب را به صحنه آورد و چشم‌های آن را از غبار طلب دنیا پاک کرد و به تماشای انوار ملکوت نشست و سیر حقیقی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می‌فهمیم چه بلایی با پرحرفی‌ها و آرزوهای بلندِ دنیایی بر سر خود آورده‌ایم که بخواهیم قلب را به صحنه بیاوریم، آن‌گاه احساس می‌کنیم که قلب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 أَوْ أَلْقَی السَّمْعَ وَهُوَ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قرآن ذکر و یادآوری هست، برای کسی که قلب دارد و یا بدان قرآن گوش سپارد، در این حالت او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حجاب‌های بین او و حقایق غیبی کنار می‌رود و با چشم دل با انوار عالم معنا متحد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و ناله‌ی اولیای خدا به جهت آن است که از جهتی دل در میان است و از جهت دیگر دل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 در میان است که آن‌ها نظر به محبوب خود دارند، ولی در همان حال می‌بینند دل در میان نیست زیرا محبوب رخ نمی‌نمایاند و از سالک طلب فنای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بر رهش نهادم و بر من گذر نکرد</w:t>
      </w:r>
    </w:p>
    <w:p>
      <w:pPr>
        <w:pStyle w:val="BookText"/>
        <w:rPr/>
      </w:pPr>
      <w:r>
        <w:rPr>
          <w:rFonts w:ascii="IRNazanin" w:hAnsi="IRNazanin" w:eastAsia="IRNazanin"/>
          <w:color w:val="111111"/>
          <w:sz w:val="28"/>
          <w:sz w:val="28"/>
          <w:szCs w:val="28"/>
          <w:rtl w:val="true"/>
          <w:lang w:bidi="fa-IR"/>
        </w:rPr>
        <w:t>صد لطف چشم داشتم و اویم نظر نکرد</w:t>
      </w:r>
    </w:p>
    <w:p>
      <w:pPr>
        <w:pStyle w:val="BookText"/>
        <w:rPr/>
      </w:pPr>
      <w:r>
        <w:rPr>
          <w:rFonts w:ascii="IRNazanin" w:hAnsi="IRNazanin" w:eastAsia="IRNazanin"/>
          <w:color w:val="111111"/>
          <w:sz w:val="28"/>
          <w:sz w:val="28"/>
          <w:szCs w:val="28"/>
          <w:rtl w:val="true"/>
          <w:lang w:bidi="fa-IR"/>
        </w:rPr>
        <w:t>ماهی</w:t>
      </w:r>
    </w:p>
    <w:p>
      <w:pPr>
        <w:pStyle w:val="BookText"/>
        <w:rPr/>
      </w:pPr>
      <w:r>
        <w:rPr>
          <w:rFonts w:ascii="IRNazanin" w:hAnsi="IRNazanin" w:eastAsia="IRNazanin"/>
          <w:color w:val="111111"/>
          <w:sz w:val="28"/>
          <w:sz w:val="28"/>
          <w:szCs w:val="28"/>
          <w:rtl w:val="true"/>
          <w:lang w:bidi="fa-IR"/>
        </w:rPr>
        <w:t>و مرغْ دوش ز افغان من نخفت</w:t>
      </w:r>
    </w:p>
    <w:p>
      <w:pPr>
        <w:pStyle w:val="BookText"/>
        <w:rPr/>
      </w:pPr>
      <w:r>
        <w:rPr>
          <w:rFonts w:ascii="IRNazanin" w:hAnsi="IRNazanin" w:eastAsia="IRNazanin"/>
          <w:color w:val="111111"/>
          <w:sz w:val="28"/>
          <w:sz w:val="28"/>
          <w:szCs w:val="28"/>
          <w:rtl w:val="true"/>
          <w:lang w:bidi="fa-IR"/>
        </w:rPr>
        <w:t>وآن‌شوخْ‌دیده‌بین،که‌سرازخواب‌برنکرد</w:t>
      </w:r>
    </w:p>
    <w:p>
      <w:pPr>
        <w:pStyle w:val="BookText"/>
        <w:rPr/>
      </w:pPr>
      <w:r>
        <w:rPr>
          <w:rFonts w:ascii="IRNazanin" w:hAnsi="IRNazanin" w:eastAsia="IRNazanin"/>
          <w:color w:val="111111"/>
          <w:sz w:val="28"/>
          <w:sz w:val="28"/>
          <w:szCs w:val="28"/>
          <w:rtl w:val="true"/>
          <w:lang w:bidi="fa-IR"/>
        </w:rPr>
        <w:t>عمل حقیقی، عمل قلبی است که در اثر آن جان انسان از ساحت عالم ماده به سوی عالم غیب و معنویت سیر می‌کند،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چنین شرایطی است که موانعِ سیر ظاهر می‌شوند و نمی‌گذارند این سیر انجام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گِل خواهد که در دریا رود</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گرفته پای او را می‌کشد</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از گِل گرفتن آب را</w:t>
      </w:r>
    </w:p>
    <w:p>
      <w:pPr>
        <w:pStyle w:val="BookText"/>
        <w:rPr/>
      </w:pPr>
      <w:r>
        <w:rPr>
          <w:rFonts w:ascii="IRNazanin" w:hAnsi="IRNazanin" w:eastAsia="IRNazanin"/>
          <w:color w:val="111111"/>
          <w:sz w:val="28"/>
          <w:sz w:val="28"/>
          <w:szCs w:val="28"/>
          <w:rtl w:val="true"/>
          <w:lang w:bidi="fa-IR"/>
        </w:rPr>
        <w:t>جذب</w:t>
      </w:r>
    </w:p>
    <w:p>
      <w:pPr>
        <w:pStyle w:val="BookText"/>
        <w:rPr/>
      </w:pPr>
      <w:r>
        <w:rPr>
          <w:rFonts w:ascii="IRNazanin" w:hAnsi="IRNazanin" w:eastAsia="IRNazanin"/>
          <w:color w:val="111111"/>
          <w:sz w:val="28"/>
          <w:sz w:val="28"/>
          <w:szCs w:val="28"/>
          <w:rtl w:val="true"/>
          <w:lang w:bidi="fa-IR"/>
        </w:rPr>
        <w:t>تو نُقل و شراب ناب 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ملاحظه فرموده‌اید که چگونه خیالات دنیایی در نماز به سراغ انسان می‌آید و مزاحم حضور قلب می‌شود، در حالی که در امور معمولی این خیالات ظاهر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نماز بنا دارید از ساحت عالم ماده و دنیای کثرات به ساحت عالم غیب و معنا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می‌خواهید ساحت خود را تغییر دهید، در اینجاست که موانع ظاهر</w:t>
      </w:r>
      <w:bookmarkStart w:id="130" w:name="pg5167_58680"/>
    </w:p>
    <w:p>
      <w:pPr>
        <w:pStyle w:val="BookText"/>
        <w:rPr/>
      </w:pPr>
      <w:bookmarkEnd w:id="130"/>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نمی‌خواستیم تغییر ساحت دهیم، در همان ساحتی بودیم که خیالات و کثرات نیز در همان ساحت بودند، لذا مانعی محسوب نمی‌شدند که در مقابل ما صف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کثرت وقتی مانع ما است که بخواهیم از کثرت به سوی وحدت 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نکته‌ی فوق تا کسی قلب خود را راه نیندازد نمی‌فهمد حب دنیا چه بلائی بر سر او آورده، در این حالت است که دستورات شریعت معنی حقیقی خود را پیدا می‌کند، چه دستوراتی که ما را از موانع نهی می‌کند و چه آن دستوراتی که ما را در ایجاد عوامل امر می‌نماید</w:t>
      </w:r>
      <w:r>
        <w:rPr>
          <w:rFonts w:eastAsia="IRNazanin" w:cs="IRNazanin"/>
          <w:color w:val="111111"/>
          <w:sz w:val="28"/>
          <w:szCs w:val="28"/>
          <w:rtl w:val="true"/>
          <w:lang w:bidi="fa-IR"/>
        </w:rPr>
        <w:t>.</w:t>
      </w:r>
    </w:p>
    <w:p>
      <w:pPr>
        <w:pStyle w:val="Heading3"/>
        <w:numPr>
          <w:ilvl w:val="2"/>
          <w:numId w:val="1"/>
        </w:numPr>
        <w:rPr/>
      </w:pPr>
      <w:bookmarkStart w:id="131" w:name="__RefHeading___Toc1941084_774463916"/>
      <w:bookmarkStart w:id="132" w:name="_Toc45"/>
      <w:bookmarkEnd w:id="131"/>
      <w:r>
        <w:rPr>
          <w:rtl w:val="true"/>
        </w:rPr>
        <w:t>دستورالعملی جهت رهایی از وَهم</w:t>
      </w:r>
      <w:bookmarkEnd w:id="1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که صاحب اصلی دل‌اند و می دانند چگونه انسان‌ها می‌توانند دل را در صحنه بیاورند و به تماشای عالم معنویت بنشینند، راه عبور از موانع را گوشزد می‌کنند، موانعی که پای جان ما را می‌گیرد و نمی‌گذارد افق خود را به سوی عالم تکوینِ خود سیر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حضرت امام صادق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الرَّجُلُ مِنْ إِخْوَانِی یَبْلُغُنِی عَنْهُ الشَّیْ‌ءُ الَّذِی أَکْرَهُ لَهُ، فَأَسْأَلُهُ عَنْهُ فَیُنْکِرُ ذَلِکَ، وَ قَدْ أَخْبَرَنِی عَنْهُ قَوْمٌ ثِقَاتٌ، فَقَالَ لِی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سَمْعَکَ وَ بَصَرَکَ عَنْ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 عِنْدَکَ خَمْسُونَ قَسَامَةً وَ قَالَ لَکَ قَوْلًا فَصَدِّقْهُ وَ کَذِّبْهُمْ، وَ لَا تُذِیعَنَّ عَلَیْهِ شَیْئاً تَشِینُهُ بِهِ وَ تَهْدِمُ بِهِ مُرُوَّتَهُ، فَتَکُونَ مِنَ الَّذِینَ قَالَ اللَّهُ عَزَّ وَجَلَّ ، إِنَّ الَّذِینَ یُحِبُّونَ أَنْ تَشِیعَ الْفاحِشَةُ فِی الَّذِینَ آمَنُوا لَهُمْ عَذابٌ أَلِیمٌ فِی الدُّنْیا وَ</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برادرانم خبر ارتکاب عمل بدی به من می‌رسد، از خودش می‌پرسم انکار می‌کند، با این‌که افراد موثقی آن را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گوش و چشمت را هم نسبت به برادرت دروغ شمار و اگر پنجاه عادل هم گواهی دهند و خودش بر خلاف آن‌ها گفت؛ او را باور دار و همه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باره او فاش مکن که زشتش کنی و آبرویش را ببری و از آنان باشی که خدای عزّ و جلّ در باره‌شان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دوست دارد زشتی در باره مؤمنان فاش شود برای او در دنیا و آخرت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رعایت دستورالعمل فوق از هلاکتِ دنبال‌کردن عیوب مؤمنین رها می‌شود و راه ارتباط با عالم ملکوت را بر خود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می‌فرمائید حضرت می‌خواهند ذهن و فکر ما مشغول موضوعات وَهمی نشود تا نسبت به برادران ایمانی خود کدورت پیدا نکنیم وگرنه نمی‌توانیم از ملاقات آن‌ها بهره‌ی لازم را ببریم و درنتیجه امکان سیر به سوی عالم معنا از ما گرفته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اگر خودش می‌گوید من چنین عمل زشتی را انجام ندادم ولی پنجاه نفر قسم می‌خورند که ما دیدیم او انجام داد، حرف برادر مؤمن خود را تصدیق کن و مواظب باش در باره‌ی او چیزی فاش نکنی که شخصیت او را زشت جلوه دهی و آبروی او را ببری وگرنه شامل کسانی می‌شوی که خداوند در موردشان فرمود در دنیا و آخرت برایشان عذابی</w:t>
      </w:r>
    </w:p>
    <w:p>
      <w:pPr>
        <w:pStyle w:val="BookText"/>
        <w:rPr/>
      </w:pPr>
      <w:r>
        <w:rPr>
          <w:rFonts w:ascii="IRNazanin" w:hAnsi="IRNazanin" w:eastAsia="IRNazanin"/>
          <w:color w:val="111111"/>
          <w:sz w:val="28"/>
          <w:sz w:val="28"/>
          <w:szCs w:val="28"/>
          <w:rtl w:val="true"/>
          <w:lang w:bidi="fa-IR"/>
        </w:rPr>
        <w:t>دردناک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چگونه امام علیه السلام افق جان ما را از فتنه‌ها می‌رهانند تا بتوانیم به راحتی در سیر از ساحت عالم کثرت به سوی عالم معنا موفق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بزرگِ سیر به سوی حقیقتِ تکوینی جانمان، مشغول‌شدن به عیب دیگران است، تا سخن امام علیه السلام را عمل نکنیم متوجه اشتباهات خود در راستای قضاوت نسبت به دیگران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دستور حضرت صادق علیه السلام تازه خداوند چشم ما را باز می‌کند و صاحب بصیرت می‌شویم و در آن حال می‌توانیم حتی بفهمیم که ماوراء آنچه چشممان دیده است، حقیقت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چشم ما عمل گناهی را از انسان مؤمنی دید، ولی خودش منکر آن است که آن را انجام داده، این نشان می‌دهد جهت‌گیری او چیز دیگری است، پس چشم ما درست ندید، چون جهت‌گیری او حقیقت اوست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می‌فرمودند؛ قبل از انقلاب جهت دیدار یکی از همرزمان، سفری به سوریه کردم، وقتی به سراغ خانه‌ای رفتم که او آدرس داده بود، چون خانه، خانه‌ی مسافرتی بود، در باز بود و رفتم داخل، دیدم چند اطاق اطراف حیات است، سراغ اطاق رفیقم را گرفتم، وقتی درِ اطاق او را باز کردم دیدم تلویزیون او روشن است و عکس‌هایی از زنان نیمه عریان را نمایش می‌دهد و او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آمد شاید او هم از دین برگشته و مارکسیست شده است، ولی تحت تأثیر همین روایت چیزی نگفتم تا فردا که نزدیک وقت اخبار، تلویزیون را روشن کرد، فهمیدم دیروز هم همین کار را کرده و در حین دیدن اخبار خوابش برده و آن برنامه‌ی فاسد بعد از اخبار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نمونه‌ها زیاد داریم مهم آن است که به جای پذیرفتن وسوسه‌ی شیطان و محروم شدن از سیر روحانی خود به سوی عالم معنویت، فرمایش امام معصوم علیه السلام را بشنویم و جان خود را به حقایق ربانی متصل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آخر فرمایش خود ما را متوجه آیه‌ی قرآن می‌کنند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در این آیه می‌فرماید آن‌هایی که زشتی‌های مؤمنین را افشاء می‌کنند در دنیا و اخرت در عذابی دردناک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 نمی‌گویند آن‌هایی که به مؤمنین بهتان می‌زنند، می‌فرماید آن‌هایی که عیب مؤمنین را افشاء می‌کنند در عذاب دردناکی هستند، رمز موضوع در آن است که انسان مؤمن انسانی است که ولایت الهی را پذیرفته است و طبق آیه‌ی قرآن خداوند او را از ظلمات اعمال زشت به سوی نور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 وَالَّذِینَ کَفَرُواْ أَوْلِیَآؤُهُمُ الطَّاغُوتُ یُخْرِجُونَهُم مِّنَ النُّورِ إِلَی الظُّلُمَاتِ أُوْلَئِکَ أَصْحَابُ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ولیّ کسانی است که ایمان آورده‌اند، آنان را از ظلمات خارج و به سوی روشنایی رهنمایی می‌کند، ولی کسانی که کفر ورزیده‌اند، اولیاء و سرپرستانشان طاغوت‌ها هستند که آنان را از نور به سوی ظلمات می‌کشانند، آنان اهل آتشند و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آیه‌ی فوق اگر انسانِ مؤمنی آلوده به ظلماتی هم باشد، نور الهی او را از آن ظلمات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موضوع در مورد کافر برعکس است، و خوبی‌های اولیه‌ی او نیز با پذیرفتن حکم غیر خدا،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آیه نباید اگر چشم و گوش ما عمل زشتی را از انسان مؤمن دید و او آن را انکار کرد، چشم و گوش خود را تکذیب کنیم؟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علیه السلام به عبدالله بن جندب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جُنْدَبٍ لَا تَقُلْ فِی الْمُذْنِبِینَ مِنْ أَهْلِ دَعْوَتِکُمْ إِلَّا خَیْراً وَ اسْتَکِینُوا إِلَی اللَّهِ فِی تَوْفِیقِهِمْ وَ سَلُوا التَّوْبَةَ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در مورد گناه‌کارانی که از جمع شیعیان هستند سخن مگوئید مگر به خیر و خوبی، از خدا خاضعانه برایشان تقاضای توفیق کنید و از خدا بخواهید که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یک قاعده‌ی مهمی در عالم می‌فرمایند که خود را گرفتار گناهان مؤمنین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روح و روان خود باشیم که قلب ما مشغول این امور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افراد ولایت الهی را قبول دارند به اصلاح شخصیت آن‌ها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ولایت الهی را قبول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امام معصوم عجل الله تعالی فرجه الشریف غایب‌اند، متوجه ولایت فقیه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از دام‌های بسیاری که دشمنان اسلام برایش پهن کرده‌اند رها می‌گردد، و چون رویکرد اصلی او درست است، عیب‌های عملی او به مرور از صحنه‌ی شخصیت او زدوده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که موضوع ولایت الهی از صدر آن‌که پذیرش حکم خدا و حاکمیت امام معصوم علیه السلام است، تا ذیل آن که پذیرش ولایت فقیه در زمان غیبت است، عامل بسیار مهمی در دفع وسوسه‌های شیطان و در سیر شما به سوی جنبه تکوینی‌تان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عین عبادات کثیر راهی به سوی عالم معنا بر شما گشوده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روحیه‌ای که متوجه است نباید طاغوت در صحنه‌ی مناسبات جامعه تصمیم‌گیر باشد، نظرش همواره با ولایت امام معصوم است و لذا همچون حضرت یعقوب علیه السلام که همواره نظر بر یوسف علیه السلام داشتند و درنتیجه‌ی آن نظر و توجه، آنچنان سیری پیدا کردند که بوی یوسف علیه السلام را از فرسنگ‌ها فاصله استشمام کرد و در نهایت هم چشمشان به جمالِ یوسفِ محبوب خود روشن گشت، انسانی هم که همواره در تمنّای حاکمیت امام معصوم علیه السلام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ولایت فقیه را می‌فهمد و از فتنه‌ها‌ی دوران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الهی چشمش به جمال امامش منوّر می‌شود،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انسان را از ظلماتِ حجاب نظر به خود، به سوی نورِ نظر به عوالم معنوی سیر می‌دهد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شنیده‌اید که می‌فرمایند جهت حضور قلب در نماز در ابتدای امر نظر را متوجه استاد خود نمائید و به نور حضور استاد، خود را وارد حضور قلب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براساس همین قاعده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ناطقه یا قلب در عوالم باطنی با روح استادِ خود راحت‌تر مرتبط می‌شود و لذا با اتحاد با روح او، می‌تواند منور شود به حضوری که او نسبت به عالم غیب دارد و از منظر حضور او به عالم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بتوان با نور حضور امامان علیهم السلام در همه‌ی عوالم حاضر شویم، آرزوی بلندی است ولی آن‌ها خانواده‌ی کرم‌اند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کوی تو باشد مرا مجال وصول</w:t>
      </w:r>
    </w:p>
    <w:p>
      <w:pPr>
        <w:pStyle w:val="BookText"/>
        <w:rPr/>
      </w:pPr>
      <w:r>
        <w:rPr>
          <w:rFonts w:ascii="IRNazanin" w:hAnsi="IRNazanin" w:eastAsia="IRNazanin"/>
          <w:color w:val="111111"/>
          <w:sz w:val="28"/>
          <w:sz w:val="28"/>
          <w:szCs w:val="28"/>
          <w:rtl w:val="true"/>
          <w:lang w:bidi="fa-IR"/>
        </w:rPr>
        <w:t>رسد به دولت وصل تو کار من به</w:t>
      </w:r>
    </w:p>
    <w:p>
      <w:pPr>
        <w:pStyle w:val="BookText"/>
        <w:rPr/>
      </w:pP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چو بر در تو من بی نوای بی‌زر و</w:t>
      </w:r>
    </w:p>
    <w:p>
      <w:pPr>
        <w:pStyle w:val="BookText"/>
        <w:rPr/>
      </w:pPr>
      <w:r>
        <w:rPr>
          <w:rFonts w:ascii="IRNazanin" w:hAnsi="IRNazanin" w:eastAsia="IRNazanin"/>
          <w:color w:val="111111"/>
          <w:sz w:val="28"/>
          <w:sz w:val="28"/>
          <w:szCs w:val="28"/>
          <w:rtl w:val="true"/>
          <w:lang w:bidi="fa-IR"/>
        </w:rPr>
        <w:t>زور</w:t>
      </w:r>
    </w:p>
    <w:p>
      <w:pPr>
        <w:pStyle w:val="BookText"/>
        <w:rPr/>
      </w:pPr>
      <w:r>
        <w:rPr>
          <w:rFonts w:ascii="IRNazanin" w:hAnsi="IRNazanin" w:eastAsia="IRNazanin"/>
          <w:color w:val="111111"/>
          <w:sz w:val="28"/>
          <w:sz w:val="28"/>
          <w:szCs w:val="28"/>
          <w:rtl w:val="true"/>
          <w:lang w:bidi="fa-IR"/>
        </w:rPr>
        <w:t>به هیچ باب ندارم ره خروج و دخول</w:t>
      </w:r>
    </w:p>
    <w:p>
      <w:pPr>
        <w:pStyle w:val="BookText"/>
        <w:rPr/>
      </w:pPr>
      <w:r>
        <w:rPr>
          <w:rFonts w:ascii="IRNazanin" w:hAnsi="IRNazanin" w:eastAsia="IRNazanin"/>
          <w:color w:val="111111"/>
          <w:sz w:val="28"/>
          <w:sz w:val="28"/>
          <w:szCs w:val="28"/>
          <w:rtl w:val="true"/>
          <w:lang w:bidi="fa-IR"/>
        </w:rPr>
        <w:t>کجا روم، چه کنم، چاره از کجا</w:t>
      </w:r>
    </w:p>
    <w:p>
      <w:pPr>
        <w:pStyle w:val="BookText"/>
        <w:rPr/>
      </w:pPr>
      <w:r>
        <w:rPr>
          <w:rFonts w:ascii="IRNazanin" w:hAnsi="IRNazanin" w:eastAsia="IRNazanin"/>
          <w:color w:val="111111"/>
          <w:sz w:val="28"/>
          <w:sz w:val="28"/>
          <w:szCs w:val="28"/>
          <w:rtl w:val="true"/>
          <w:lang w:bidi="fa-IR"/>
        </w:rPr>
        <w:t>جویم</w:t>
      </w:r>
    </w:p>
    <w:p>
      <w:pPr>
        <w:pStyle w:val="BookText"/>
        <w:rPr/>
      </w:pPr>
      <w:r>
        <w:rPr>
          <w:rFonts w:ascii="IRNazanin" w:hAnsi="IRNazanin" w:eastAsia="IRNazanin"/>
          <w:color w:val="111111"/>
          <w:sz w:val="28"/>
          <w:sz w:val="28"/>
          <w:szCs w:val="28"/>
          <w:rtl w:val="true"/>
          <w:lang w:bidi="fa-IR"/>
        </w:rPr>
        <w:t>که گشته‌ام ز غم و جُور روزگار</w:t>
      </w:r>
    </w:p>
    <w:p>
      <w:pPr>
        <w:pStyle w:val="BookText"/>
        <w:rPr/>
      </w:pPr>
      <w:r>
        <w:rPr>
          <w:rFonts w:ascii="IRNazanin" w:hAnsi="IRNazanin" w:eastAsia="IRNazanin"/>
          <w:color w:val="111111"/>
          <w:sz w:val="28"/>
          <w:sz w:val="28"/>
          <w:szCs w:val="28"/>
          <w:rtl w:val="true"/>
          <w:lang w:bidi="fa-IR"/>
        </w:rPr>
        <w:t>ملول</w:t>
      </w:r>
    </w:p>
    <w:p>
      <w:pPr>
        <w:pStyle w:val="BookText"/>
        <w:rPr/>
      </w:pPr>
      <w:r>
        <w:rPr>
          <w:rFonts w:ascii="IRNazanin" w:hAnsi="IRNazanin" w:eastAsia="IRNazanin"/>
          <w:color w:val="111111"/>
          <w:sz w:val="28"/>
          <w:sz w:val="28"/>
          <w:szCs w:val="28"/>
          <w:rtl w:val="true"/>
          <w:lang w:bidi="fa-IR"/>
        </w:rPr>
        <w:t>منِ شکسته‌ی بد حال، زندگی یابم</w:t>
      </w:r>
    </w:p>
    <w:p>
      <w:pPr>
        <w:pStyle w:val="BookText"/>
        <w:rPr/>
      </w:pPr>
      <w:r>
        <w:rPr>
          <w:rFonts w:ascii="IRNazanin" w:hAnsi="IRNazanin" w:eastAsia="IRNazanin"/>
          <w:color w:val="111111"/>
          <w:sz w:val="28"/>
          <w:sz w:val="28"/>
          <w:szCs w:val="28"/>
          <w:rtl w:val="true"/>
          <w:lang w:bidi="fa-IR"/>
        </w:rPr>
        <w:t>در آن زمان که به تیغ غمت شوم</w:t>
      </w:r>
    </w:p>
    <w:p>
      <w:pPr>
        <w:pStyle w:val="BookText"/>
        <w:rPr/>
      </w:pPr>
      <w:r>
        <w:rPr>
          <w:rFonts w:ascii="IRNazanin" w:hAnsi="IRNazanin" w:eastAsia="IRNazanin"/>
          <w:color w:val="111111"/>
          <w:sz w:val="28"/>
          <w:sz w:val="28"/>
          <w:szCs w:val="28"/>
          <w:rtl w:val="true"/>
          <w:lang w:bidi="fa-IR"/>
        </w:rPr>
        <w:t>مقتول</w:t>
      </w:r>
    </w:p>
    <w:p>
      <w:pPr>
        <w:pStyle w:val="BookText"/>
        <w:rPr/>
      </w:pPr>
      <w:r>
        <w:rPr>
          <w:rFonts w:ascii="IRNazanin" w:hAnsi="IRNazanin" w:eastAsia="IRNazanin"/>
          <w:color w:val="111111"/>
          <w:sz w:val="28"/>
          <w:sz w:val="28"/>
          <w:szCs w:val="28"/>
          <w:rtl w:val="true"/>
          <w:lang w:bidi="fa-IR"/>
        </w:rPr>
        <w:t>خراب‌تر ز دل من غم تو جای نیافت</w:t>
      </w:r>
    </w:p>
    <w:p>
      <w:pPr>
        <w:pStyle w:val="BookText"/>
        <w:rPr/>
      </w:pPr>
      <w:r>
        <w:rPr>
          <w:rFonts w:ascii="IRNazanin" w:hAnsi="IRNazanin" w:eastAsia="IRNazanin"/>
          <w:color w:val="111111"/>
          <w:sz w:val="28"/>
          <w:sz w:val="28"/>
          <w:szCs w:val="28"/>
          <w:rtl w:val="true"/>
          <w:lang w:bidi="fa-IR"/>
        </w:rPr>
        <w:t>که ساخت در دل تنگم قرارگاه نزول</w:t>
      </w:r>
    </w:p>
    <w:p>
      <w:pPr>
        <w:pStyle w:val="BookText"/>
        <w:rPr/>
      </w:pPr>
      <w:r>
        <w:rPr>
          <w:rFonts w:ascii="IRNazanin" w:hAnsi="IRNazanin" w:eastAsia="IRNazanin"/>
          <w:color w:val="111111"/>
          <w:sz w:val="28"/>
          <w:sz w:val="28"/>
          <w:szCs w:val="28"/>
          <w:rtl w:val="true"/>
          <w:lang w:bidi="fa-IR"/>
        </w:rPr>
        <w:t>دل از جواهر مهرت چو صیقلی دارد</w:t>
      </w:r>
    </w:p>
    <w:p>
      <w:pPr>
        <w:pStyle w:val="BookText"/>
        <w:rPr/>
      </w:pPr>
      <w:r>
        <w:rPr>
          <w:rFonts w:ascii="IRNazanin" w:hAnsi="IRNazanin" w:eastAsia="IRNazanin"/>
          <w:color w:val="111111"/>
          <w:sz w:val="28"/>
          <w:sz w:val="28"/>
          <w:szCs w:val="28"/>
          <w:rtl w:val="true"/>
          <w:lang w:bidi="fa-IR"/>
        </w:rPr>
        <w:t>بود ز رنگ حوادث هر آینه مصقول</w:t>
      </w:r>
    </w:p>
    <w:p>
      <w:pPr>
        <w:pStyle w:val="BookText"/>
        <w:rPr/>
      </w:pPr>
      <w:r>
        <w:rPr>
          <w:rFonts w:ascii="IRNazanin" w:hAnsi="IRNazanin" w:eastAsia="IRNazanin"/>
          <w:color w:val="111111"/>
          <w:sz w:val="28"/>
          <w:sz w:val="28"/>
          <w:szCs w:val="28"/>
          <w:rtl w:val="true"/>
          <w:lang w:bidi="fa-IR"/>
        </w:rPr>
        <w:t>چه‌جرم‌کرده‌ام ای جان‌و‌دل، به</w:t>
      </w:r>
    </w:p>
    <w:p>
      <w:pPr>
        <w:pStyle w:val="BookText"/>
        <w:rPr/>
      </w:pPr>
      <w:r>
        <w:rPr>
          <w:rFonts w:ascii="IRNazanin" w:hAnsi="IRNazanin" w:eastAsia="IRNazanin"/>
          <w:color w:val="111111"/>
          <w:sz w:val="28"/>
          <w:sz w:val="28"/>
          <w:szCs w:val="28"/>
          <w:rtl w:val="true"/>
          <w:lang w:bidi="fa-IR"/>
        </w:rPr>
        <w:t>حضرت‌تو</w:t>
      </w:r>
    </w:p>
    <w:p>
      <w:pPr>
        <w:pStyle w:val="BookText"/>
        <w:rPr/>
      </w:pPr>
      <w:r>
        <w:rPr>
          <w:rFonts w:ascii="IRNazanin" w:hAnsi="IRNazanin" w:eastAsia="IRNazanin"/>
          <w:color w:val="111111"/>
          <w:sz w:val="28"/>
          <w:sz w:val="28"/>
          <w:szCs w:val="28"/>
          <w:rtl w:val="true"/>
          <w:lang w:bidi="fa-IR"/>
        </w:rPr>
        <w:t>که طاعت من بی‌دل نمی‌شود مقبول</w:t>
      </w:r>
    </w:p>
    <w:p>
      <w:pPr>
        <w:pStyle w:val="BookText"/>
        <w:rPr/>
      </w:pPr>
      <w:r>
        <w:rPr>
          <w:rFonts w:ascii="IRNazanin" w:hAnsi="IRNazanin" w:eastAsia="IRNazanin"/>
          <w:color w:val="111111"/>
          <w:sz w:val="28"/>
          <w:sz w:val="28"/>
          <w:szCs w:val="28"/>
          <w:rtl w:val="true"/>
          <w:lang w:bidi="fa-IR"/>
        </w:rPr>
        <w:t>به درد عشق بساز و خموش کن حافظ</w:t>
      </w:r>
    </w:p>
    <w:p>
      <w:pPr>
        <w:pStyle w:val="BookText"/>
        <w:rPr/>
      </w:pPr>
      <w:r>
        <w:rPr>
          <w:rFonts w:ascii="IRNazanin" w:hAnsi="IRNazanin" w:eastAsia="IRNazanin"/>
          <w:color w:val="111111"/>
          <w:sz w:val="28"/>
          <w:sz w:val="28"/>
          <w:szCs w:val="28"/>
          <w:rtl w:val="true"/>
          <w:lang w:bidi="fa-IR"/>
        </w:rPr>
        <w:t>رموز عشق مکن فاش پیش اهل عقول</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می‌فرمایید در عبادات و حتی علاوه در عبادات، به‌طور کلی باید همیشه قلب در صحنه‌ی حضور با حق باشد، و جهت آن همواره به سوی پروردگارمان قرار بگیرد تا بتوانیم در جنبه‌ی تکوینی خود حاضر شویم و در همه‌ی عوالمِ وجود سیر کنیم، حال وقتی شرایط ما این طور نیست که بتوانیم همواره قلب را در چنین حالتی قرار دهیم و حتی در نماز و سایر عبادات مثل اعتکاف و حج و زیارت نیز قلب ما این طور که شما می‌فرمایید در محضر خدا قرار ندارد، چه باید بکنیم؟ آیا از آن عبادات منصرف شویم و امید به فعلیت‌رساندن باورهای دینی خود را از سر بیرون کنیم، یا می‌توانیم امیدوار باشیم، چگونه؟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عزم انجام عبادتی را در خود ایجاد می‌کنید جهت قلب خود را متوجه پروردگارتان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w:t>
      </w:r>
    </w:p>
    <w:p>
      <w:pPr>
        <w:pStyle w:val="BookText"/>
        <w:rPr/>
      </w:pPr>
      <w:r>
        <w:rPr>
          <w:rFonts w:ascii="IRNazanin" w:hAnsi="IRNazanin" w:eastAsia="IRNazanin"/>
          <w:color w:val="111111"/>
          <w:sz w:val="28"/>
          <w:sz w:val="28"/>
          <w:szCs w:val="28"/>
          <w:rtl w:val="true"/>
          <w:lang w:bidi="fa-IR"/>
        </w:rPr>
        <w:t>تأکید ما بر این نکته بود که سعی کنید در حدّ امکان قلب را در عبادات حاضر نگه دارید، که چگونگی آن با دفع موانع و ایجاد عوامل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عزم کلی شما در عبادات به سوی پروردگار باشد و تا حدّ امکان و در رویکرد کلی در دفع موانع و ایجاد عوامل تلاش فرمودید؛ با حفظ قالب کلی عبادات، به مرور نفس ناطقه آماده‌ی حضور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رعایت قالب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نماز و حج و اعتکاف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عالَمی می‌شوید که به مرور برایتان آشنا و آشناتر می‌گردد و هرگز انتظار نداشته باشید یک‌مرتبه نفس ناطقه یا قلب به صورت تشریعی و طوری که شما احساس کنید، خود را در آن عوالم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با توجه به موضوعاتی که بحث شد، رعایت قالب عبادات است و استمرار در انجام آن‌ها تا إن‌شاءالله قلب به کمک معارفی که دارد همواره در جلوی ما قرار گیرد و ما را جلو ببرد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3" w:name="pg5167_58688"/>
    </w:p>
    <w:p>
      <w:pPr>
        <w:pStyle w:val="Heading2"/>
        <w:numPr>
          <w:ilvl w:val="1"/>
          <w:numId w:val="1"/>
        </w:numPr>
        <w:rPr/>
      </w:pPr>
      <w:bookmarkStart w:id="134" w:name="__RefHeading___Toc1941086_774463916"/>
      <w:bookmarkStart w:id="135" w:name="_Toc46"/>
      <w:bookmarkEnd w:id="133"/>
      <w:bookmarkEnd w:id="134"/>
      <w:r>
        <w:rPr>
          <w:rtl w:val="true"/>
        </w:rPr>
        <w:t>منابع</w:t>
      </w:r>
      <w:bookmarkEnd w:id="13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روح مجرد، 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pStyle w:val="BookText"/>
        <w:rPr/>
      </w:pPr>
      <w:r>
        <w:rPr>
          <w:rFonts w:ascii="IRNazanin" w:hAnsi="IRNazanin" w:eastAsia="IRNazanin"/>
          <w:color w:val="111111"/>
          <w:sz w:val="28"/>
          <w:sz w:val="28"/>
          <w:szCs w:val="28"/>
          <w:rtl w:val="true"/>
          <w:lang w:bidi="fa-IR"/>
        </w:rPr>
        <w:t>اسرار الصلاة، آیت الله جوادی‌آملی</w:t>
      </w:r>
    </w:p>
    <w:p>
      <w:p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pStyle w:val="BookText"/>
        <w:rPr/>
      </w:pPr>
      <w:r>
        <w:rPr>
          <w:rFonts w:ascii="IRNazanin" w:hAnsi="IRNazanin" w:eastAsia="IRNazanin"/>
          <w:color w:val="111111"/>
          <w:sz w:val="28"/>
          <w:sz w:val="28"/>
          <w:szCs w:val="28"/>
          <w:rtl w:val="true"/>
          <w:lang w:bidi="fa-IR"/>
        </w:rPr>
        <w:t>غرر الحکم و درر الکلم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عبد الرزاق گیلانی</w:t>
      </w:r>
    </w:p>
    <w:p>
      <w:pPr>
        <w:pStyle w:val="BookText"/>
        <w:rPr/>
      </w:pPr>
      <w:r>
        <w:rPr>
          <w:rFonts w:ascii="IRNazanin" w:hAnsi="IRNazanin" w:eastAsia="IRNazanin"/>
          <w:color w:val="111111"/>
          <w:sz w:val="28"/>
          <w:sz w:val="28"/>
          <w:szCs w:val="28"/>
          <w:rtl w:val="true"/>
          <w:lang w:bidi="fa-IR"/>
        </w:rPr>
        <w:t>تحف العقول، ابن شعبه حرانی</w:t>
      </w:r>
    </w:p>
    <w:p>
      <w:pPr>
        <w:pStyle w:val="BookText"/>
        <w:rPr/>
      </w:pPr>
      <w:r>
        <w:rPr>
          <w:rFonts w:ascii="IRNazanin" w:hAnsi="IRNazanin" w:eastAsia="IRNazanin"/>
          <w:color w:val="111111"/>
          <w:sz w:val="28"/>
          <w:sz w:val="28"/>
          <w:szCs w:val="28"/>
          <w:rtl w:val="true"/>
          <w:lang w:bidi="fa-IR"/>
        </w:rPr>
        <w:t>معادشناسی ،آیت‌الله حسینی تهرانی</w:t>
      </w:r>
    </w:p>
    <w:p>
      <w:pPr>
        <w:pStyle w:val="BookText"/>
        <w:rPr/>
      </w:pPr>
      <w:r>
        <w:rPr>
          <w:rFonts w:ascii="IRNazanin" w:hAnsi="IRNazanin" w:eastAsia="IRNazanin"/>
          <w:color w:val="111111"/>
          <w:sz w:val="28"/>
          <w:sz w:val="28"/>
          <w:szCs w:val="28"/>
          <w:rtl w:val="true"/>
          <w:lang w:bidi="fa-IR"/>
        </w:rPr>
        <w:t>إرشاد القلوب إلی الصواب ،شیخ حسن دیلمی</w:t>
      </w:r>
    </w:p>
    <w:p>
      <w:pPr>
        <w:pStyle w:val="BookText"/>
        <w:rPr/>
      </w:pPr>
      <w:r>
        <w:rPr>
          <w:rFonts w:ascii="IRNazanin" w:hAnsi="IRNazanin" w:eastAsia="IRNazanin"/>
          <w:color w:val="111111"/>
          <w:sz w:val="28"/>
          <w:sz w:val="28"/>
          <w:szCs w:val="28"/>
          <w:rtl w:val="true"/>
          <w:lang w:bidi="fa-IR"/>
        </w:rPr>
        <w:t>وسائل الشیعه، شیخ حرّعاملی</w:t>
      </w:r>
    </w:p>
    <w:p>
      <w:pPr>
        <w:pStyle w:val="BookText"/>
        <w:rPr/>
      </w:pPr>
      <w:r>
        <w:rPr>
          <w:rFonts w:ascii="IRNazanin" w:hAnsi="IRNazanin" w:eastAsia="IRNazanin"/>
          <w:color w:val="111111"/>
          <w:sz w:val="28"/>
          <w:sz w:val="28"/>
          <w:szCs w:val="28"/>
          <w:rtl w:val="true"/>
          <w:lang w:bidi="fa-IR"/>
        </w:rPr>
        <w:t>امام مهدی عجل الله تعالی فرجه الشریف موعود موجود ،آیت الله جوادی‌آملی</w:t>
      </w:r>
    </w:p>
    <w:p>
      <w:pPr>
        <w:pStyle w:val="BookText"/>
        <w:rPr/>
      </w:pPr>
      <w:r>
        <w:rPr>
          <w:rFonts w:ascii="IRNazanin" w:hAnsi="IRNazanin" w:eastAsia="IRNazanin"/>
          <w:color w:val="111111"/>
          <w:sz w:val="28"/>
          <w:sz w:val="28"/>
          <w:szCs w:val="28"/>
          <w:rtl w:val="true"/>
          <w:lang w:bidi="fa-IR"/>
        </w:rPr>
        <w:t>اعتقادات امامیه،شیخ صدوق و شیخ مفید</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شیخ صدوق</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نظری و عملی حب اهل البیت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بیکرانه‌بودنِ نفس ناطقه و چگونگی ارتباط آن با حقایق عالم وجود، به مرور در همین مباحث توضیح داده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انسان مجرد است؛ بدین معنی که محدودیت‌های عالم ماده را ندارد که بحث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نکاتی که در رابطه با این بحث باید عزیزان متوجه باشند عبارت است از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جنبه‌ی تکوینی نفس ناطقه‌ی هر انسانی هم‌اکنون در تمام مراتب هستی حاضر است ولی جنبه ی تشریعی آن بستگی به هر انسانی دارد که آیا توانسته است با رفع موانع به حقیقت تکوینی خود دست یابد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هر موجودی از نظر تکوینی عین ربط و اتصال به خداوند است ولی هرکس باید از طریق رفع موانع و حجاب‌ها، قلب و جان خود را متوجه پروردگارش نماید تا جنبه‌ی تشریعی او هماهنگ با جنبه‌ی تکوینی او گردد و توانسته باشد از جنبه‌ی تکوینی خود به نحو أحسن بهره‌برداری کند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عبدالرّزاق گیلانی،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 عمران، آیه‌ی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حسن زاده،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آزادشدن از زمان گذشته و آینده و ورود به عالَم دین،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انسان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حسن‌زاده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نماز سوره‌ای از قرآن خواندم به نیت آن‌که ثواب آن به روح علامه‌ی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نگذشت که ایشان را نزد خود حاضر دیدم و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صورتاً و سیرتاً حَسَن هستی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مناجات شعبانیه ندا سر می‌دهی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تَخْرِقَ اَبصارُ الْقلوبِ حُجُبَ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انقطاعی می‌خواهم که حجاب‌های نوری را نیز بشکافد و فقط با تو مأنوس باشم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شهداء 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دیباچه‌ی دفتر اول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الْمَثنَوی، وَ هُوَ اُصولُ اُصولِ اُصولِ الْدّین، فی کَشْفِ أَسْرارِ الْوصولِ وَ الْیَقین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أَبِی‌عَبْدِاللَّهِ علیه السلام قَالَ 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أَتَی اللَّهَ بِقَلْبٍ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 السَّلِیمُ الَّذِی یَلْقَی رَبَّهُ وَ لَیْسَ فِیهِ أَحَدٌ سِوَاه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فیلسوفان به ذات مجرد انسان نفس ناطقه می‌گویند ولی روایات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 به کار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حقیقت ما به واقع چیزی جز همان قلب نیست، اعضاء ما ربطی به حقیقت ما ندارد، عرفا نیز حقیقت انسان را همان قلب اطلاق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واژه‌ی نفس ناطقه یک واژه‌ی انتزاعی است ولی واژه‌ی قلب، یک حالت حضوری را تداعی می‌کند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به‌صحنه‌آوردن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راه، راه محبت است، آن‌هم محبت به کسانی که در کمال کامل انسانی قرار دارند یعنی ذوات مقدس اهل‌البیت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نیز در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با توصیه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 فی‌القربی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راه را پیشنهاد می‌کند که برای بررسی آن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حبّ اهل‌البیت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چهار جلدی،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عبد الرزاق گیلانی،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چوبی که به عنوان مهار در بینی شتر کنند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علامه طهرانی،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معنی الواحد و التوحید و الموحد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حضور کامل و تمامِ نفس در نکته‌ی ششم و هفتم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مورد بحث قرار گرفته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شخصی خدمت امیرالمؤمنین علیه السلام آمد و آن حضرت همراه اصحابش بود، بر آن حضرت سلام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ولایت و محبت تو را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من محبت و دوستی تو را دارم و تا سه بار تکرار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می‌گویی، تو چنان که می‌گویی نیستی، همانا خداوند روح‌های مردم را دو هزار سال پیش از بدن‌هایشان آفرید و سپس دوستان ما را به ما عرضه کرد، به خدا سوگند که روح تو را در میان آن‌ها ندیدم، پس تو کجا بودی؟ آنگاه آن مرد ساکت شد و جوابی نگفت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جاء فی‌الرُّؤْیَه،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المعراج و معناه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وَأَطِیعُوا الرَّسُولَ وَلَا تُبْطِلُوا أَعْمَالَکُمْ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حصولی در عقلی‌ترین شکل خود یعنی فلسفه، به عالم خارج راه ندارند و مشکلی را نمی‌گشایند،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درست بر همین اساس است که بسیاری از دانش‌آموختگان حوزه و دانشگاه به‌رغم دستیابی به علوم مختلف، در مقام عمل دست و پایشان می‌لغزد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علوم به تنهایی از تأثیر بر نَفْس عالِمِ خود ناتوان‌اند، چه رسد به تأثیر در انسان‌ها و موجودات 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امام مهدی عجل الله تعالی فرجه الشریف موجودِ موعود،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بیشتر در موضوع مراحل چهارگانه‌ی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دائم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مجاهده‌ی دائم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آیت‌الله محمد شجاعی رجوع فرمایید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ساعة خیر من عبادة سبعین سنة، 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مصطفوی،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حدیث هجدهم، باب یاد خدا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و سلم می‌فرمایند؛ صلوات بر من موجب مغفرت گناهانتان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رمضان، دعای شب‌های دهه‌ی آخر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خرمشاهی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پیام پیامبر،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و شیخ مفید، اعتقادات امامیه،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بازگشت به جدّی‌ترین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چاپ مکتبیه محمدی،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الهی مقول به تشکیک هستند، و لذا هر چه تزکیه بیشتر باشد جان انسان همان اسم را با شدت بیشتری می‌یابد و می‌چشد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هبوط آدم از بهشت نیز جز همین تغییر منظر از آن عالم به سوی شجره و عالم کثرت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حیات زمینی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عبد الرزاق گیلانی،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شرح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 عقل و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 هُوَ 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همان نیت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معدن‌الجواهر از ابوالفتح کراجکی،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خدا صلی الله علیه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بِالنِّیات وَ إنَّما لِکُلِّ امْرِءٍ مَا 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اعمال فقط به نیت و جهت قلب بستگی دارد، هرکس هرآن‌چه نیت کرده نصیبش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26911</Words>
  <Characters>102625</Characters>
  <CharactersWithSpaces>128738</CharactersWithSpaces>
  <Paragraphs>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2026-08-18T23:51:03Z</dcterms:created>
  <dc:creator>ghaemiyeh.com</dc:creator>
  <dc:description/>
  <dc:language>en-US</dc:language>
  <cp:lastModifiedBy/>
  <dcterms:modified xsi:type="dcterms:W3CDTF">2026-08-19T03:21:07Z</dcterms:modified>
  <cp:revision>1</cp:revision>
  <dc:subject/>
  <dc:title>چگونگی فعلیت یافتن باورهای دینی</dc:title>
</cp:coreProperties>
</file>

<file path=docProps/custom.xml><?xml version="1.0" encoding="utf-8"?>
<Properties xmlns="http://schemas.openxmlformats.org/officeDocument/2006/custom-properties" xmlns:vt="http://schemas.openxmlformats.org/officeDocument/2006/docPropsVTypes"/>
</file>