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قرآن و مصونیت از تحریف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9048_77446391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849050_774463916">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849052_774463916">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1849054_774463916">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849056_774463916">
            <w:r>
              <w:rPr>
                <w:webHidden/>
                <w:rStyle w:val="IndexLink"/>
                <w:rtl w:val="true"/>
              </w:rPr>
              <w:t>پیشگفتار</w:t>
            </w:r>
            <w:r>
              <w:rPr>
                <w:rStyle w:val="IndexLink"/>
                <w:rtl w:val="true"/>
              </w:rPr>
              <w:tab/>
            </w:r>
            <w:r>
              <w:rPr>
                <w:rStyle w:val="IndexLink"/>
              </w:rPr>
              <w:t>32</w:t>
            </w:r>
          </w:hyperlink>
        </w:p>
        <w:p>
          <w:pPr>
            <w:pStyle w:val="Contents3"/>
            <w:tabs>
              <w:tab w:val="clear" w:pos="8459"/>
              <w:tab w:val="right" w:pos="9026" w:leader="dot"/>
            </w:tabs>
            <w:rPr/>
          </w:pPr>
          <w:hyperlink w:anchor="__RefHeading___Toc1849058_77446391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49060_774463916">
            <w:r>
              <w:rPr>
                <w:webHidden/>
                <w:rStyle w:val="IndexLink"/>
                <w:rtl w:val="true"/>
              </w:rPr>
              <w:t>سخنی با دانش پژوهان عزیز</w:t>
            </w:r>
            <w:r>
              <w:rPr>
                <w:rStyle w:val="IndexLink"/>
                <w:rtl w:val="true"/>
              </w:rPr>
              <w:tab/>
            </w:r>
            <w:r>
              <w:rPr>
                <w:rStyle w:val="IndexLink"/>
              </w:rPr>
              <w:t>33</w:t>
            </w:r>
          </w:hyperlink>
        </w:p>
        <w:p>
          <w:pPr>
            <w:pStyle w:val="Contents3"/>
            <w:tabs>
              <w:tab w:val="clear" w:pos="8459"/>
              <w:tab w:val="right" w:pos="9026" w:leader="dot"/>
            </w:tabs>
            <w:rPr/>
          </w:pPr>
          <w:hyperlink w:anchor="__RefHeading___Toc1849062_774463916">
            <w:r>
              <w:rPr>
                <w:webHidden/>
                <w:rStyle w:val="IndexLink"/>
                <w:rtl w:val="true"/>
              </w:rPr>
              <w:t>سخنی با اساتید محترم</w:t>
            </w:r>
            <w:r>
              <w:rPr>
                <w:rStyle w:val="IndexLink"/>
                <w:rtl w:val="true"/>
              </w:rPr>
              <w:tab/>
            </w:r>
            <w:r>
              <w:rPr>
                <w:rStyle w:val="IndexLink"/>
              </w:rPr>
              <w:t>34</w:t>
            </w:r>
          </w:hyperlink>
        </w:p>
        <w:p>
          <w:pPr>
            <w:pStyle w:val="Contents2"/>
            <w:tabs>
              <w:tab w:val="clear" w:pos="8743"/>
              <w:tab w:val="right" w:pos="9026" w:leader="dot"/>
            </w:tabs>
            <w:rPr/>
          </w:pPr>
          <w:hyperlink w:anchor="__RefHeading___Toc1849064_774463916">
            <w:r>
              <w:rPr>
                <w:webHidden/>
                <w:rStyle w:val="IndexLink"/>
                <w:rtl w:val="true"/>
              </w:rPr>
              <w:t>بخش اول</w:t>
            </w:r>
            <w:r>
              <w:rPr>
                <w:rStyle w:val="IndexLink"/>
                <w:rtl w:val="true"/>
              </w:rPr>
              <w:t xml:space="preserve">: </w:t>
            </w:r>
            <w:r>
              <w:rPr>
                <w:rStyle w:val="IndexLink"/>
                <w:rtl w:val="true"/>
              </w:rPr>
              <w:t>اعجاز قرآن</w:t>
            </w:r>
            <w:r>
              <w:rPr>
                <w:rStyle w:val="IndexLink"/>
                <w:rtl w:val="true"/>
              </w:rPr>
              <w:tab/>
            </w:r>
            <w:r>
              <w:rPr>
                <w:rStyle w:val="IndexLink"/>
              </w:rPr>
              <w:t>35</w:t>
            </w:r>
          </w:hyperlink>
        </w:p>
        <w:p>
          <w:pPr>
            <w:pStyle w:val="Contents3"/>
            <w:tabs>
              <w:tab w:val="clear" w:pos="8459"/>
              <w:tab w:val="right" w:pos="9026" w:leader="dot"/>
            </w:tabs>
            <w:rPr/>
          </w:pPr>
          <w:hyperlink w:anchor="__RefHeading___Toc1849066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849068_774463916">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36</w:t>
            </w:r>
          </w:hyperlink>
        </w:p>
        <w:p>
          <w:pPr>
            <w:pStyle w:val="Contents4"/>
            <w:tabs>
              <w:tab w:val="clear" w:pos="8176"/>
              <w:tab w:val="right" w:pos="9026" w:leader="dot"/>
            </w:tabs>
            <w:rPr/>
          </w:pPr>
          <w:hyperlink w:anchor="__RefHeading___Toc1849070_77446391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49072_774463916">
            <w:r>
              <w:rPr>
                <w:webHidden/>
                <w:rStyle w:val="IndexLink"/>
                <w:rtl w:val="true"/>
              </w:rPr>
              <w:t>تعریف اعجاز قرآن</w:t>
            </w:r>
            <w:r>
              <w:rPr>
                <w:rStyle w:val="IndexLink"/>
                <w:rtl w:val="true"/>
              </w:rPr>
              <w:tab/>
            </w:r>
            <w:r>
              <w:rPr>
                <w:rStyle w:val="IndexLink"/>
              </w:rPr>
              <w:t>36</w:t>
            </w:r>
          </w:hyperlink>
        </w:p>
        <w:p>
          <w:pPr>
            <w:pStyle w:val="Contents4"/>
            <w:tabs>
              <w:tab w:val="clear" w:pos="8176"/>
              <w:tab w:val="right" w:pos="9026" w:leader="dot"/>
            </w:tabs>
            <w:rPr/>
          </w:pPr>
          <w:hyperlink w:anchor="__RefHeading___Toc1849074_774463916">
            <w:r>
              <w:rPr>
                <w:webHidden/>
                <w:rStyle w:val="IndexLink"/>
                <w:rtl w:val="true"/>
              </w:rPr>
              <w:t>اهمیت و جایگاه اعجاز قرآن</w:t>
            </w:r>
            <w:r>
              <w:rPr>
                <w:rStyle w:val="IndexLink"/>
                <w:rtl w:val="true"/>
              </w:rPr>
              <w:tab/>
            </w:r>
            <w:r>
              <w:rPr>
                <w:rStyle w:val="IndexLink"/>
              </w:rPr>
              <w:t>36</w:t>
            </w:r>
          </w:hyperlink>
        </w:p>
        <w:p>
          <w:pPr>
            <w:pStyle w:val="Contents5"/>
            <w:tabs>
              <w:tab w:val="clear" w:pos="7892"/>
              <w:tab w:val="right" w:pos="9026" w:leader="dot"/>
            </w:tabs>
            <w:rPr/>
          </w:pPr>
          <w:hyperlink w:anchor="__RefHeading___Toc1849076_77446391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849078_774463916">
            <w:r>
              <w:rPr>
                <w:webHidden/>
                <w:rStyle w:val="IndexLink"/>
                <w:rtl w:val="true"/>
              </w:rPr>
              <w:t>الف</w:t>
            </w:r>
            <w:r>
              <w:rPr>
                <w:rStyle w:val="IndexLink"/>
                <w:rtl w:val="true"/>
              </w:rPr>
              <w:t xml:space="preserve">) </w:t>
            </w:r>
            <w:r>
              <w:rPr>
                <w:rStyle w:val="IndexLink"/>
                <w:rtl w:val="true"/>
              </w:rPr>
              <w:t>اعجاز قرآن و وجود خداوند</w:t>
            </w:r>
            <w:r>
              <w:rPr>
                <w:rStyle w:val="IndexLink"/>
                <w:rtl w:val="true"/>
              </w:rPr>
              <w:tab/>
            </w:r>
            <w:r>
              <w:rPr>
                <w:rStyle w:val="IndexLink"/>
              </w:rPr>
              <w:t>37</w:t>
            </w:r>
          </w:hyperlink>
        </w:p>
        <w:p>
          <w:pPr>
            <w:pStyle w:val="Contents5"/>
            <w:tabs>
              <w:tab w:val="clear" w:pos="7892"/>
              <w:tab w:val="right" w:pos="9026" w:leader="dot"/>
            </w:tabs>
            <w:rPr/>
          </w:pPr>
          <w:hyperlink w:anchor="__RefHeading___Toc1849080_774463916">
            <w:r>
              <w:rPr>
                <w:webHidden/>
                <w:rStyle w:val="IndexLink"/>
                <w:rtl w:val="true"/>
              </w:rPr>
              <w:t>ب</w:t>
            </w:r>
            <w:r>
              <w:rPr>
                <w:rStyle w:val="IndexLink"/>
                <w:rtl w:val="true"/>
              </w:rPr>
              <w:t xml:space="preserve">) </w:t>
            </w:r>
            <w:r>
              <w:rPr>
                <w:rStyle w:val="IndexLink"/>
                <w:rtl w:val="true"/>
              </w:rPr>
              <w:t xml:space="preserve">اعجاز قرآن و نبوت پیامبراکرم </w:t>
            </w:r>
            <w:r>
              <w:rPr>
                <w:rStyle w:val="IndexLink"/>
                <w:rtl w:val="true"/>
              </w:rPr>
              <w:t>(</w:t>
            </w:r>
            <w:r>
              <w:rPr>
                <w:rStyle w:val="IndexLink"/>
                <w:rtl w:val="true"/>
              </w:rPr>
              <w:t>صلی الله علیه و آله</w:t>
            </w:r>
            <w:r>
              <w:rPr>
                <w:rStyle w:val="IndexLink"/>
                <w:rtl w:val="true"/>
              </w:rPr>
              <w:t>)</w:t>
              <w:tab/>
            </w:r>
            <w:r>
              <w:rPr>
                <w:rStyle w:val="IndexLink"/>
              </w:rPr>
              <w:t>37</w:t>
            </w:r>
          </w:hyperlink>
        </w:p>
        <w:p>
          <w:pPr>
            <w:pStyle w:val="Contents5"/>
            <w:tabs>
              <w:tab w:val="clear" w:pos="7892"/>
              <w:tab w:val="right" w:pos="9026" w:leader="dot"/>
            </w:tabs>
            <w:rPr/>
          </w:pPr>
          <w:hyperlink w:anchor="__RefHeading___Toc1849082_774463916">
            <w:r>
              <w:rPr>
                <w:webHidden/>
                <w:rStyle w:val="IndexLink"/>
                <w:rtl w:val="true"/>
              </w:rPr>
              <w:t>ج</w:t>
            </w:r>
            <w:r>
              <w:rPr>
                <w:rStyle w:val="IndexLink"/>
                <w:rtl w:val="true"/>
              </w:rPr>
              <w:t xml:space="preserve">) </w:t>
            </w:r>
            <w:r>
              <w:rPr>
                <w:rStyle w:val="IndexLink"/>
                <w:rtl w:val="true"/>
              </w:rPr>
              <w:t>اعجاز قرآن و عدم تحریف آن</w:t>
            </w:r>
            <w:r>
              <w:rPr>
                <w:rStyle w:val="IndexLink"/>
                <w:rtl w:val="true"/>
              </w:rPr>
              <w:tab/>
            </w:r>
            <w:r>
              <w:rPr>
                <w:rStyle w:val="IndexLink"/>
              </w:rPr>
              <w:t>37</w:t>
            </w:r>
          </w:hyperlink>
        </w:p>
        <w:p>
          <w:pPr>
            <w:pStyle w:val="Contents5"/>
            <w:tabs>
              <w:tab w:val="clear" w:pos="7892"/>
              <w:tab w:val="right" w:pos="9026" w:leader="dot"/>
            </w:tabs>
            <w:rPr/>
          </w:pPr>
          <w:hyperlink w:anchor="__RefHeading___Toc1849084_774463916">
            <w:r>
              <w:rPr>
                <w:webHidden/>
                <w:rStyle w:val="IndexLink"/>
                <w:rtl w:val="true"/>
              </w:rPr>
              <w:t>د</w:t>
            </w:r>
            <w:r>
              <w:rPr>
                <w:rStyle w:val="IndexLink"/>
                <w:rtl w:val="true"/>
              </w:rPr>
              <w:t xml:space="preserve">) </w:t>
            </w:r>
            <w:r>
              <w:rPr>
                <w:rStyle w:val="IndexLink"/>
                <w:rtl w:val="true"/>
              </w:rPr>
              <w:t>اعجاز قرآن و معارف آن</w:t>
            </w:r>
            <w:r>
              <w:rPr>
                <w:rStyle w:val="IndexLink"/>
                <w:rtl w:val="true"/>
              </w:rPr>
              <w:tab/>
            </w:r>
            <w:r>
              <w:rPr>
                <w:rStyle w:val="IndexLink"/>
              </w:rPr>
              <w:t>37</w:t>
            </w:r>
          </w:hyperlink>
        </w:p>
        <w:p>
          <w:pPr>
            <w:pStyle w:val="Contents4"/>
            <w:tabs>
              <w:tab w:val="clear" w:pos="8176"/>
              <w:tab w:val="right" w:pos="9026" w:leader="dot"/>
            </w:tabs>
            <w:rPr/>
          </w:pPr>
          <w:hyperlink w:anchor="__RefHeading___Toc1849086_774463916">
            <w:r>
              <w:rPr>
                <w:webHidden/>
                <w:rStyle w:val="IndexLink"/>
                <w:rtl w:val="true"/>
              </w:rPr>
              <w:t>کتاب شناسی اعجاز قرآن</w:t>
            </w:r>
            <w:r>
              <w:rPr>
                <w:rStyle w:val="IndexLink"/>
                <w:rtl w:val="true"/>
              </w:rPr>
              <w:tab/>
            </w:r>
            <w:r>
              <w:rPr>
                <w:rStyle w:val="IndexLink"/>
              </w:rPr>
              <w:t>38</w:t>
            </w:r>
          </w:hyperlink>
        </w:p>
        <w:p>
          <w:pPr>
            <w:pStyle w:val="Contents4"/>
            <w:tabs>
              <w:tab w:val="clear" w:pos="8176"/>
              <w:tab w:val="right" w:pos="9026" w:leader="dot"/>
            </w:tabs>
            <w:rPr/>
          </w:pPr>
          <w:hyperlink w:anchor="__RefHeading___Toc1849088_774463916">
            <w:r>
              <w:rPr>
                <w:webHidden/>
                <w:rStyle w:val="IndexLink"/>
                <w:rtl w:val="true"/>
              </w:rPr>
              <w:t>آثار پیشینیان درباره اعجاز قرآن</w:t>
            </w:r>
            <w:r>
              <w:rPr>
                <w:rStyle w:val="IndexLink"/>
                <w:rtl w:val="true"/>
              </w:rPr>
              <w:tab/>
            </w:r>
            <w:r>
              <w:rPr>
                <w:rStyle w:val="IndexLink"/>
              </w:rPr>
              <w:t>39</w:t>
            </w:r>
          </w:hyperlink>
        </w:p>
        <w:p>
          <w:pPr>
            <w:pStyle w:val="Contents4"/>
            <w:tabs>
              <w:tab w:val="clear" w:pos="8176"/>
              <w:tab w:val="right" w:pos="9026" w:leader="dot"/>
            </w:tabs>
            <w:rPr/>
          </w:pPr>
          <w:hyperlink w:anchor="__RefHeading___Toc1849090_774463916">
            <w:r>
              <w:rPr>
                <w:webHidden/>
                <w:rStyle w:val="IndexLink"/>
                <w:rtl w:val="true"/>
              </w:rPr>
              <w:t>چکیده</w:t>
            </w:r>
            <w:r>
              <w:rPr>
                <w:rStyle w:val="IndexLink"/>
                <w:rtl w:val="true"/>
              </w:rPr>
              <w:tab/>
            </w:r>
            <w:r>
              <w:rPr>
                <w:rStyle w:val="IndexLink"/>
              </w:rPr>
              <w:t>42</w:t>
            </w:r>
          </w:hyperlink>
        </w:p>
        <w:p>
          <w:pPr>
            <w:pStyle w:val="Contents4"/>
            <w:tabs>
              <w:tab w:val="clear" w:pos="8176"/>
              <w:tab w:val="right" w:pos="9026" w:leader="dot"/>
            </w:tabs>
            <w:rPr/>
          </w:pPr>
          <w:hyperlink w:anchor="__RefHeading___Toc1849092_774463916">
            <w:r>
              <w:rPr>
                <w:webHidden/>
                <w:rStyle w:val="IndexLink"/>
                <w:rtl w:val="true"/>
              </w:rPr>
              <w:t>پرسش</w:t>
            </w:r>
            <w:r>
              <w:rPr>
                <w:rStyle w:val="IndexLink"/>
                <w:rtl w:val="true"/>
              </w:rPr>
              <w:tab/>
            </w:r>
            <w:r>
              <w:rPr>
                <w:rStyle w:val="IndexLink"/>
              </w:rPr>
              <w:t>43</w:t>
            </w:r>
          </w:hyperlink>
        </w:p>
        <w:p>
          <w:pPr>
            <w:pStyle w:val="Contents4"/>
            <w:tabs>
              <w:tab w:val="clear" w:pos="8176"/>
              <w:tab w:val="right" w:pos="9026" w:leader="dot"/>
            </w:tabs>
            <w:rPr/>
          </w:pPr>
          <w:hyperlink w:anchor="__RefHeading___Toc1849094_774463916">
            <w:r>
              <w:rPr>
                <w:webHidden/>
                <w:rStyle w:val="IndexLink"/>
                <w:rtl w:val="true"/>
              </w:rPr>
              <w:t>منابع مطالعه و پژوهش</w:t>
            </w:r>
            <w:r>
              <w:rPr>
                <w:rStyle w:val="IndexLink"/>
                <w:rtl w:val="true"/>
              </w:rPr>
              <w:tab/>
            </w:r>
            <w:r>
              <w:rPr>
                <w:rStyle w:val="IndexLink"/>
              </w:rPr>
              <w:t>44</w:t>
            </w:r>
          </w:hyperlink>
        </w:p>
        <w:p>
          <w:pPr>
            <w:pStyle w:val="Contents3"/>
            <w:tabs>
              <w:tab w:val="clear" w:pos="8459"/>
              <w:tab w:val="right" w:pos="9026" w:leader="dot"/>
            </w:tabs>
            <w:rPr/>
          </w:pPr>
          <w:hyperlink w:anchor="__RefHeading___Toc1849096_774463916">
            <w:r>
              <w:rPr>
                <w:webHidden/>
                <w:rStyle w:val="IndexLink"/>
              </w:rPr>
              <w:t>2</w:t>
            </w:r>
            <w:r>
              <w:rPr>
                <w:rStyle w:val="IndexLink"/>
                <w:rtl w:val="true"/>
              </w:rPr>
              <w:t xml:space="preserve">. </w:t>
            </w:r>
            <w:r>
              <w:rPr>
                <w:rStyle w:val="IndexLink"/>
                <w:rtl w:val="true"/>
              </w:rPr>
              <w:t>تعاریف و مفاهیم</w:t>
            </w:r>
            <w:r>
              <w:rPr>
                <w:rStyle w:val="IndexLink"/>
                <w:rtl w:val="true"/>
              </w:rPr>
              <w:tab/>
            </w:r>
            <w:r>
              <w:rPr>
                <w:rStyle w:val="IndexLink"/>
              </w:rPr>
              <w:t>45</w:t>
            </w:r>
          </w:hyperlink>
        </w:p>
        <w:p>
          <w:pPr>
            <w:pStyle w:val="Contents4"/>
            <w:tabs>
              <w:tab w:val="clear" w:pos="8176"/>
              <w:tab w:val="right" w:pos="9026" w:leader="dot"/>
            </w:tabs>
            <w:rPr/>
          </w:pPr>
          <w:hyperlink w:anchor="__RefHeading___Toc1849098_77446391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849100_774463916">
            <w:r>
              <w:rPr>
                <w:webHidden/>
                <w:rStyle w:val="IndexLink"/>
                <w:rtl w:val="true"/>
              </w:rPr>
              <w:t>مقدمه</w:t>
            </w:r>
            <w:r>
              <w:rPr>
                <w:rStyle w:val="IndexLink"/>
                <w:rtl w:val="true"/>
              </w:rPr>
              <w:tab/>
            </w:r>
            <w:r>
              <w:rPr>
                <w:rStyle w:val="IndexLink"/>
              </w:rPr>
              <w:t>45</w:t>
            </w:r>
          </w:hyperlink>
        </w:p>
        <w:p>
          <w:pPr>
            <w:pStyle w:val="Contents4"/>
            <w:tabs>
              <w:tab w:val="clear" w:pos="8176"/>
              <w:tab w:val="right" w:pos="9026" w:leader="dot"/>
            </w:tabs>
            <w:rPr/>
          </w:pPr>
          <w:hyperlink w:anchor="__RefHeading___Toc1849102_774463916">
            <w:r>
              <w:rPr>
                <w:webHidden/>
                <w:rStyle w:val="IndexLink"/>
                <w:rtl w:val="true"/>
              </w:rPr>
              <w:t>تاریخچه کاربرد واژه معجزه و اعجاز</w:t>
            </w:r>
            <w:r>
              <w:rPr>
                <w:rStyle w:val="IndexLink"/>
                <w:rtl w:val="true"/>
              </w:rPr>
              <w:tab/>
            </w:r>
            <w:r>
              <w:rPr>
                <w:rStyle w:val="IndexLink"/>
              </w:rPr>
              <w:t>45</w:t>
            </w:r>
          </w:hyperlink>
        </w:p>
        <w:p>
          <w:pPr>
            <w:pStyle w:val="Contents4"/>
            <w:tabs>
              <w:tab w:val="clear" w:pos="8176"/>
              <w:tab w:val="right" w:pos="9026" w:leader="dot"/>
            </w:tabs>
            <w:rPr/>
          </w:pPr>
          <w:hyperlink w:anchor="__RefHeading___Toc1849104_774463916">
            <w:r>
              <w:rPr>
                <w:webHidden/>
                <w:rStyle w:val="IndexLink"/>
                <w:rtl w:val="true"/>
              </w:rPr>
              <w:t>اعجاز در لغت</w:t>
            </w:r>
            <w:r>
              <w:rPr>
                <w:rStyle w:val="IndexLink"/>
                <w:rtl w:val="true"/>
              </w:rPr>
              <w:tab/>
            </w:r>
            <w:r>
              <w:rPr>
                <w:rStyle w:val="IndexLink"/>
              </w:rPr>
              <w:t>46</w:t>
            </w:r>
          </w:hyperlink>
        </w:p>
        <w:p>
          <w:pPr>
            <w:pStyle w:val="Contents4"/>
            <w:tabs>
              <w:tab w:val="clear" w:pos="8176"/>
              <w:tab w:val="right" w:pos="9026" w:leader="dot"/>
            </w:tabs>
            <w:rPr/>
          </w:pPr>
          <w:hyperlink w:anchor="__RefHeading___Toc1849106_774463916">
            <w:r>
              <w:rPr>
                <w:webHidden/>
                <w:rStyle w:val="IndexLink"/>
                <w:rtl w:val="true"/>
              </w:rPr>
              <w:t>کاربرد قرآنی اعجاز</w:t>
            </w:r>
            <w:r>
              <w:rPr>
                <w:rStyle w:val="IndexLink"/>
                <w:rtl w:val="true"/>
              </w:rPr>
              <w:tab/>
            </w:r>
            <w:r>
              <w:rPr>
                <w:rStyle w:val="IndexLink"/>
              </w:rPr>
              <w:t>47</w:t>
            </w:r>
          </w:hyperlink>
        </w:p>
        <w:p>
          <w:pPr>
            <w:pStyle w:val="Contents4"/>
            <w:tabs>
              <w:tab w:val="clear" w:pos="8176"/>
              <w:tab w:val="right" w:pos="9026" w:leader="dot"/>
            </w:tabs>
            <w:rPr/>
          </w:pPr>
          <w:hyperlink w:anchor="__RefHeading___Toc1849108_774463916">
            <w:r>
              <w:rPr>
                <w:webHidden/>
                <w:rStyle w:val="IndexLink"/>
                <w:rtl w:val="true"/>
              </w:rPr>
              <w:t>اعجاز در اصطلاح</w:t>
            </w:r>
            <w:r>
              <w:rPr>
                <w:rStyle w:val="IndexLink"/>
                <w:rtl w:val="true"/>
              </w:rPr>
              <w:tab/>
            </w:r>
            <w:r>
              <w:rPr>
                <w:rStyle w:val="IndexLink"/>
              </w:rPr>
              <w:t>48</w:t>
            </w:r>
          </w:hyperlink>
        </w:p>
        <w:p>
          <w:pPr>
            <w:pStyle w:val="Contents4"/>
            <w:tabs>
              <w:tab w:val="clear" w:pos="8176"/>
              <w:tab w:val="right" w:pos="9026" w:leader="dot"/>
            </w:tabs>
            <w:rPr/>
          </w:pPr>
          <w:hyperlink w:anchor="__RefHeading___Toc1849110_774463916">
            <w:r>
              <w:rPr>
                <w:webHidden/>
                <w:rStyle w:val="IndexLink"/>
                <w:rtl w:val="true"/>
              </w:rPr>
              <w:t>شرایط و ویژگی های اعجاز</w:t>
            </w:r>
            <w:r>
              <w:rPr>
                <w:rStyle w:val="IndexLink"/>
                <w:rtl w:val="true"/>
              </w:rPr>
              <w:tab/>
            </w:r>
            <w:r>
              <w:rPr>
                <w:rStyle w:val="IndexLink"/>
              </w:rPr>
              <w:t>49</w:t>
            </w:r>
          </w:hyperlink>
        </w:p>
        <w:p>
          <w:pPr>
            <w:pStyle w:val="Contents4"/>
            <w:tabs>
              <w:tab w:val="clear" w:pos="8176"/>
              <w:tab w:val="right" w:pos="9026" w:leader="dot"/>
            </w:tabs>
            <w:rPr/>
          </w:pPr>
          <w:hyperlink w:anchor="__RefHeading___Toc1849112_774463916">
            <w:r>
              <w:rPr>
                <w:webHidden/>
                <w:rStyle w:val="IndexLink"/>
                <w:rtl w:val="true"/>
              </w:rPr>
              <w:t>برترین معجزه</w:t>
            </w:r>
            <w:r>
              <w:rPr>
                <w:rStyle w:val="IndexLink"/>
                <w:rtl w:val="true"/>
              </w:rPr>
              <w:tab/>
            </w:r>
            <w:r>
              <w:rPr>
                <w:rStyle w:val="IndexLink"/>
              </w:rPr>
              <w:t>50</w:t>
            </w:r>
          </w:hyperlink>
        </w:p>
        <w:p>
          <w:pPr>
            <w:pStyle w:val="Contents4"/>
            <w:tabs>
              <w:tab w:val="clear" w:pos="8176"/>
              <w:tab w:val="right" w:pos="9026" w:leader="dot"/>
            </w:tabs>
            <w:rPr/>
          </w:pPr>
          <w:hyperlink w:anchor="__RefHeading___Toc1849114_774463916">
            <w:r>
              <w:rPr>
                <w:webHidden/>
                <w:rStyle w:val="IndexLink"/>
                <w:rtl w:val="true"/>
              </w:rPr>
              <w:t>ویژگی های دیگر قرآن</w:t>
            </w:r>
            <w:r>
              <w:rPr>
                <w:rStyle w:val="IndexLink"/>
                <w:rtl w:val="true"/>
              </w:rPr>
              <w:tab/>
            </w:r>
            <w:r>
              <w:rPr>
                <w:rStyle w:val="IndexLink"/>
              </w:rPr>
              <w:t>50</w:t>
            </w:r>
          </w:hyperlink>
        </w:p>
        <w:p>
          <w:pPr>
            <w:pStyle w:val="Contents4"/>
            <w:tabs>
              <w:tab w:val="clear" w:pos="8176"/>
              <w:tab w:val="right" w:pos="9026" w:leader="dot"/>
            </w:tabs>
            <w:rPr/>
          </w:pPr>
          <w:hyperlink w:anchor="__RefHeading___Toc1849116_774463916">
            <w:r>
              <w:rPr>
                <w:webHidden/>
                <w:rStyle w:val="IndexLink"/>
                <w:rtl w:val="true"/>
              </w:rPr>
              <w:t>چکیده</w:t>
            </w:r>
            <w:r>
              <w:rPr>
                <w:rStyle w:val="IndexLink"/>
                <w:rtl w:val="true"/>
              </w:rPr>
              <w:tab/>
            </w:r>
            <w:r>
              <w:rPr>
                <w:rStyle w:val="IndexLink"/>
              </w:rPr>
              <w:t>51</w:t>
            </w:r>
          </w:hyperlink>
        </w:p>
        <w:p>
          <w:pPr>
            <w:pStyle w:val="Contents4"/>
            <w:tabs>
              <w:tab w:val="clear" w:pos="8176"/>
              <w:tab w:val="right" w:pos="9026" w:leader="dot"/>
            </w:tabs>
            <w:rPr/>
          </w:pPr>
          <w:hyperlink w:anchor="__RefHeading___Toc1849118_774463916">
            <w:r>
              <w:rPr>
                <w:webHidden/>
                <w:rStyle w:val="IndexLink"/>
                <w:rtl w:val="true"/>
              </w:rPr>
              <w:t>پرسش</w:t>
            </w:r>
            <w:r>
              <w:rPr>
                <w:rStyle w:val="IndexLink"/>
                <w:rtl w:val="true"/>
              </w:rPr>
              <w:tab/>
            </w:r>
            <w:r>
              <w:rPr>
                <w:rStyle w:val="IndexLink"/>
              </w:rPr>
              <w:t>52</w:t>
            </w:r>
          </w:hyperlink>
        </w:p>
        <w:p>
          <w:pPr>
            <w:pStyle w:val="Contents4"/>
            <w:tabs>
              <w:tab w:val="clear" w:pos="8176"/>
              <w:tab w:val="right" w:pos="9026" w:leader="dot"/>
            </w:tabs>
            <w:rPr/>
          </w:pPr>
          <w:hyperlink w:anchor="__RefHeading___Toc1849120_774463916">
            <w:r>
              <w:rPr>
                <w:webHidden/>
                <w:rStyle w:val="IndexLink"/>
                <w:rtl w:val="true"/>
              </w:rPr>
              <w:t>منابع مطالعه و پژوهش</w:t>
            </w:r>
            <w:r>
              <w:rPr>
                <w:rStyle w:val="IndexLink"/>
                <w:rtl w:val="true"/>
              </w:rPr>
              <w:tab/>
            </w:r>
            <w:r>
              <w:rPr>
                <w:rStyle w:val="IndexLink"/>
              </w:rPr>
              <w:t>52</w:t>
            </w:r>
          </w:hyperlink>
        </w:p>
        <w:p>
          <w:pPr>
            <w:pStyle w:val="Contents3"/>
            <w:tabs>
              <w:tab w:val="clear" w:pos="8459"/>
              <w:tab w:val="right" w:pos="9026" w:leader="dot"/>
            </w:tabs>
            <w:rPr/>
          </w:pPr>
          <w:hyperlink w:anchor="__RefHeading___Toc1849122_774463916">
            <w:r>
              <w:rPr>
                <w:webHidden/>
                <w:rStyle w:val="IndexLink"/>
              </w:rPr>
              <w:t>3</w:t>
            </w:r>
            <w:r>
              <w:rPr>
                <w:rStyle w:val="IndexLink"/>
                <w:rtl w:val="true"/>
              </w:rPr>
              <w:t xml:space="preserve">. </w:t>
            </w:r>
            <w:r>
              <w:rPr>
                <w:rStyle w:val="IndexLink"/>
                <w:rtl w:val="true"/>
              </w:rPr>
              <w:t>تحدّی قرآن</w:t>
            </w:r>
            <w:r>
              <w:rPr>
                <w:rStyle w:val="IndexLink"/>
                <w:rtl w:val="true"/>
              </w:rPr>
              <w:tab/>
            </w:r>
            <w:r>
              <w:rPr>
                <w:rStyle w:val="IndexLink"/>
              </w:rPr>
              <w:t>53</w:t>
            </w:r>
          </w:hyperlink>
        </w:p>
        <w:p>
          <w:pPr>
            <w:pStyle w:val="Contents4"/>
            <w:tabs>
              <w:tab w:val="clear" w:pos="8176"/>
              <w:tab w:val="right" w:pos="9026" w:leader="dot"/>
            </w:tabs>
            <w:rPr/>
          </w:pPr>
          <w:hyperlink w:anchor="__RefHeading___Toc1849124_77446391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849126_774463916">
            <w:r>
              <w:rPr>
                <w:webHidden/>
                <w:rStyle w:val="IndexLink"/>
                <w:rtl w:val="true"/>
              </w:rPr>
              <w:t>تحدّی در لغت</w:t>
            </w:r>
            <w:r>
              <w:rPr>
                <w:rStyle w:val="IndexLink"/>
                <w:rtl w:val="true"/>
              </w:rPr>
              <w:tab/>
            </w:r>
            <w:r>
              <w:rPr>
                <w:rStyle w:val="IndexLink"/>
              </w:rPr>
              <w:t>53</w:t>
            </w:r>
          </w:hyperlink>
        </w:p>
        <w:p>
          <w:pPr>
            <w:pStyle w:val="Contents4"/>
            <w:tabs>
              <w:tab w:val="clear" w:pos="8176"/>
              <w:tab w:val="right" w:pos="9026" w:leader="dot"/>
            </w:tabs>
            <w:rPr/>
          </w:pPr>
          <w:hyperlink w:anchor="__RefHeading___Toc1849128_774463916">
            <w:r>
              <w:rPr>
                <w:webHidden/>
                <w:rStyle w:val="IndexLink"/>
                <w:rtl w:val="true"/>
              </w:rPr>
              <w:t>تحدّی در اصطلاح</w:t>
            </w:r>
            <w:r>
              <w:rPr>
                <w:rStyle w:val="IndexLink"/>
                <w:rtl w:val="true"/>
              </w:rPr>
              <w:tab/>
            </w:r>
            <w:r>
              <w:rPr>
                <w:rStyle w:val="IndexLink"/>
              </w:rPr>
              <w:t>53</w:t>
            </w:r>
          </w:hyperlink>
        </w:p>
        <w:p>
          <w:pPr>
            <w:pStyle w:val="Contents4"/>
            <w:tabs>
              <w:tab w:val="clear" w:pos="8176"/>
              <w:tab w:val="right" w:pos="9026" w:leader="dot"/>
            </w:tabs>
            <w:rPr/>
          </w:pPr>
          <w:hyperlink w:anchor="__RefHeading___Toc1849130_774463916">
            <w:r>
              <w:rPr>
                <w:webHidden/>
                <w:rStyle w:val="IndexLink"/>
                <w:rtl w:val="true"/>
              </w:rPr>
              <w:t>آیات تحدّی و سیر نزول آنها</w:t>
            </w:r>
            <w:r>
              <w:rPr>
                <w:rStyle w:val="IndexLink"/>
                <w:rtl w:val="true"/>
              </w:rPr>
              <w:tab/>
            </w:r>
            <w:r>
              <w:rPr>
                <w:rStyle w:val="IndexLink"/>
              </w:rPr>
              <w:t>54</w:t>
            </w:r>
          </w:hyperlink>
        </w:p>
        <w:p>
          <w:pPr>
            <w:pStyle w:val="Contents5"/>
            <w:tabs>
              <w:tab w:val="clear" w:pos="7892"/>
              <w:tab w:val="right" w:pos="9026" w:leader="dot"/>
            </w:tabs>
            <w:rPr/>
          </w:pPr>
          <w:hyperlink w:anchor="__RefHeading___Toc1849132_77446391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849134_774463916">
            <w:r>
              <w:rPr>
                <w:webHidden/>
                <w:rStyle w:val="IndexLink"/>
                <w:rtl w:val="true"/>
              </w:rPr>
              <w:t>الف</w:t>
            </w:r>
            <w:r>
              <w:rPr>
                <w:rStyle w:val="IndexLink"/>
                <w:rtl w:val="true"/>
              </w:rPr>
              <w:t xml:space="preserve">) </w:t>
            </w:r>
            <w:r>
              <w:rPr>
                <w:rStyle w:val="IndexLink"/>
                <w:rtl w:val="true"/>
              </w:rPr>
              <w:t>تحدّی در مکه</w:t>
            </w:r>
            <w:r>
              <w:rPr>
                <w:rStyle w:val="IndexLink"/>
                <w:rtl w:val="true"/>
              </w:rPr>
              <w:tab/>
            </w:r>
            <w:r>
              <w:rPr>
                <w:rStyle w:val="IndexLink"/>
              </w:rPr>
              <w:t>54</w:t>
            </w:r>
          </w:hyperlink>
        </w:p>
        <w:p>
          <w:pPr>
            <w:pStyle w:val="Contents5"/>
            <w:tabs>
              <w:tab w:val="clear" w:pos="7892"/>
              <w:tab w:val="right" w:pos="9026" w:leader="dot"/>
            </w:tabs>
            <w:rPr/>
          </w:pPr>
          <w:hyperlink w:anchor="__RefHeading___Toc1849136_774463916">
            <w:r>
              <w:rPr>
                <w:webHidden/>
                <w:rStyle w:val="IndexLink"/>
                <w:rtl w:val="true"/>
              </w:rPr>
              <w:t>ب</w:t>
            </w:r>
            <w:r>
              <w:rPr>
                <w:rStyle w:val="IndexLink"/>
                <w:rtl w:val="true"/>
              </w:rPr>
              <w:t xml:space="preserve">) </w:t>
            </w:r>
            <w:r>
              <w:rPr>
                <w:rStyle w:val="IndexLink"/>
                <w:rtl w:val="true"/>
              </w:rPr>
              <w:t>تحدّی در مدینه</w:t>
            </w:r>
            <w:r>
              <w:rPr>
                <w:rStyle w:val="IndexLink"/>
                <w:rtl w:val="true"/>
              </w:rPr>
              <w:tab/>
            </w:r>
            <w:r>
              <w:rPr>
                <w:rStyle w:val="IndexLink"/>
              </w:rPr>
              <w:t>55</w:t>
            </w:r>
          </w:hyperlink>
        </w:p>
        <w:p>
          <w:pPr>
            <w:pStyle w:val="Contents4"/>
            <w:tabs>
              <w:tab w:val="clear" w:pos="8176"/>
              <w:tab w:val="right" w:pos="9026" w:leader="dot"/>
            </w:tabs>
            <w:rPr/>
          </w:pPr>
          <w:hyperlink w:anchor="__RefHeading___Toc1849138_774463916">
            <w:r>
              <w:rPr>
                <w:webHidden/>
                <w:rStyle w:val="IndexLink"/>
                <w:rtl w:val="true"/>
              </w:rPr>
              <w:t>تحدّی در برتری سخن</w:t>
            </w:r>
            <w:r>
              <w:rPr>
                <w:rStyle w:val="IndexLink"/>
                <w:rtl w:val="true"/>
              </w:rPr>
              <w:tab/>
            </w:r>
            <w:r>
              <w:rPr>
                <w:rStyle w:val="IndexLink"/>
              </w:rPr>
              <w:t>57</w:t>
            </w:r>
          </w:hyperlink>
        </w:p>
        <w:p>
          <w:pPr>
            <w:pStyle w:val="Contents4"/>
            <w:tabs>
              <w:tab w:val="clear" w:pos="8176"/>
              <w:tab w:val="right" w:pos="9026" w:leader="dot"/>
            </w:tabs>
            <w:rPr/>
          </w:pPr>
          <w:hyperlink w:anchor="__RefHeading___Toc1849140_774463916">
            <w:r>
              <w:rPr>
                <w:webHidden/>
                <w:rStyle w:val="IndexLink"/>
                <w:rtl w:val="true"/>
              </w:rPr>
              <w:t>جاودانگی تحدّی قرآن در کنار اعجاز</w:t>
            </w:r>
            <w:r>
              <w:rPr>
                <w:rStyle w:val="IndexLink"/>
                <w:rtl w:val="true"/>
              </w:rPr>
              <w:tab/>
            </w:r>
            <w:r>
              <w:rPr>
                <w:rStyle w:val="IndexLink"/>
              </w:rPr>
              <w:t>58</w:t>
            </w:r>
          </w:hyperlink>
        </w:p>
        <w:p>
          <w:pPr>
            <w:pStyle w:val="Contents4"/>
            <w:tabs>
              <w:tab w:val="clear" w:pos="8176"/>
              <w:tab w:val="right" w:pos="9026" w:leader="dot"/>
            </w:tabs>
            <w:rPr/>
          </w:pPr>
          <w:hyperlink w:anchor="__RefHeading___Toc1849142_774463916">
            <w:r>
              <w:rPr>
                <w:webHidden/>
                <w:rStyle w:val="IndexLink"/>
                <w:rtl w:val="true"/>
              </w:rPr>
              <w:t>نقد نظریه بنت الشاطی</w:t>
            </w:r>
            <w:r>
              <w:rPr>
                <w:rStyle w:val="IndexLink"/>
                <w:rtl w:val="true"/>
              </w:rPr>
              <w:tab/>
            </w:r>
            <w:r>
              <w:rPr>
                <w:rStyle w:val="IndexLink"/>
              </w:rPr>
              <w:t>58</w:t>
            </w:r>
          </w:hyperlink>
        </w:p>
        <w:p>
          <w:pPr>
            <w:pStyle w:val="Contents4"/>
            <w:tabs>
              <w:tab w:val="clear" w:pos="8176"/>
              <w:tab w:val="right" w:pos="9026" w:leader="dot"/>
            </w:tabs>
            <w:rPr/>
          </w:pPr>
          <w:hyperlink w:anchor="__RefHeading___Toc1849144_774463916">
            <w:r>
              <w:rPr>
                <w:webHidden/>
                <w:rStyle w:val="IndexLink"/>
                <w:rtl w:val="true"/>
              </w:rPr>
              <w:t>چکیده</w:t>
            </w:r>
            <w:r>
              <w:rPr>
                <w:rStyle w:val="IndexLink"/>
                <w:rtl w:val="true"/>
              </w:rPr>
              <w:tab/>
            </w:r>
            <w:r>
              <w:rPr>
                <w:rStyle w:val="IndexLink"/>
              </w:rPr>
              <w:t>59</w:t>
            </w:r>
          </w:hyperlink>
        </w:p>
        <w:p>
          <w:pPr>
            <w:pStyle w:val="Contents4"/>
            <w:tabs>
              <w:tab w:val="clear" w:pos="8176"/>
              <w:tab w:val="right" w:pos="9026" w:leader="dot"/>
            </w:tabs>
            <w:rPr/>
          </w:pPr>
          <w:hyperlink w:anchor="__RefHeading___Toc1849146_774463916">
            <w:r>
              <w:rPr>
                <w:webHidden/>
                <w:rStyle w:val="IndexLink"/>
                <w:rtl w:val="true"/>
              </w:rPr>
              <w:t>پرسش</w:t>
            </w:r>
            <w:r>
              <w:rPr>
                <w:rStyle w:val="IndexLink"/>
                <w:rtl w:val="true"/>
              </w:rPr>
              <w:tab/>
            </w:r>
            <w:r>
              <w:rPr>
                <w:rStyle w:val="IndexLink"/>
              </w:rPr>
              <w:t>60</w:t>
            </w:r>
          </w:hyperlink>
        </w:p>
        <w:p>
          <w:pPr>
            <w:pStyle w:val="Contents4"/>
            <w:tabs>
              <w:tab w:val="clear" w:pos="8176"/>
              <w:tab w:val="right" w:pos="9026" w:leader="dot"/>
            </w:tabs>
            <w:rPr/>
          </w:pPr>
          <w:hyperlink w:anchor="__RefHeading___Toc1849148_774463916">
            <w:r>
              <w:rPr>
                <w:webHidden/>
                <w:rStyle w:val="IndexLink"/>
                <w:rtl w:val="true"/>
              </w:rPr>
              <w:t>منابع مطالعه و پژوهش</w:t>
            </w:r>
            <w:r>
              <w:rPr>
                <w:rStyle w:val="IndexLink"/>
                <w:rtl w:val="true"/>
              </w:rPr>
              <w:tab/>
            </w:r>
            <w:r>
              <w:rPr>
                <w:rStyle w:val="IndexLink"/>
              </w:rPr>
              <w:t>60</w:t>
            </w:r>
          </w:hyperlink>
        </w:p>
        <w:p>
          <w:pPr>
            <w:pStyle w:val="Contents3"/>
            <w:tabs>
              <w:tab w:val="clear" w:pos="8459"/>
              <w:tab w:val="right" w:pos="9026" w:leader="dot"/>
            </w:tabs>
            <w:rPr/>
          </w:pPr>
          <w:hyperlink w:anchor="__RefHeading___Toc1849150_774463916">
            <w:r>
              <w:rPr>
                <w:webHidden/>
                <w:rStyle w:val="IndexLink"/>
              </w:rPr>
              <w:t>4</w:t>
            </w:r>
            <w:r>
              <w:rPr>
                <w:rStyle w:val="IndexLink"/>
                <w:rtl w:val="true"/>
              </w:rPr>
              <w:t xml:space="preserve">. </w:t>
            </w:r>
            <w:r>
              <w:rPr>
                <w:rStyle w:val="IndexLink"/>
                <w:rtl w:val="true"/>
              </w:rPr>
              <w:t xml:space="preserve">اعجاز قرآن از نگاه معصومین </w:t>
            </w:r>
            <w:r>
              <w:rPr>
                <w:rStyle w:val="IndexLink"/>
                <w:rtl w:val="true"/>
              </w:rPr>
              <w:t>(</w:t>
            </w:r>
            <w:r>
              <w:rPr>
                <w:rStyle w:val="IndexLink"/>
                <w:rtl w:val="true"/>
              </w:rPr>
              <w:t>علیهم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1849152_77446391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849154_774463916">
            <w:r>
              <w:rPr>
                <w:webHidden/>
                <w:rStyle w:val="IndexLink"/>
                <w:rtl w:val="true"/>
              </w:rPr>
              <w:t>مقدمه</w:t>
            </w:r>
            <w:r>
              <w:rPr>
                <w:rStyle w:val="IndexLink"/>
                <w:rtl w:val="true"/>
              </w:rPr>
              <w:tab/>
            </w:r>
            <w:r>
              <w:rPr>
                <w:rStyle w:val="IndexLink"/>
              </w:rPr>
              <w:t>61</w:t>
            </w:r>
          </w:hyperlink>
        </w:p>
        <w:p>
          <w:pPr>
            <w:pStyle w:val="Contents4"/>
            <w:tabs>
              <w:tab w:val="clear" w:pos="8176"/>
              <w:tab w:val="right" w:pos="9026" w:leader="dot"/>
            </w:tabs>
            <w:rPr/>
          </w:pPr>
          <w:hyperlink w:anchor="__RefHeading___Toc1849156_774463916">
            <w:r>
              <w:rPr>
                <w:webHidden/>
                <w:rStyle w:val="IndexLink"/>
                <w:rtl w:val="true"/>
              </w:rPr>
              <w:t xml:space="preserve">پیامبر اعظم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قرآن</w:t>
            </w:r>
            <w:r>
              <w:rPr>
                <w:rStyle w:val="IndexLink"/>
                <w:rtl w:val="true"/>
              </w:rPr>
              <w:tab/>
            </w:r>
            <w:r>
              <w:rPr>
                <w:rStyle w:val="IndexLink"/>
              </w:rPr>
              <w:t>61</w:t>
            </w:r>
          </w:hyperlink>
        </w:p>
        <w:p>
          <w:pPr>
            <w:pStyle w:val="Contents4"/>
            <w:tabs>
              <w:tab w:val="clear" w:pos="8176"/>
              <w:tab w:val="right" w:pos="9026" w:leader="dot"/>
            </w:tabs>
            <w:rPr/>
          </w:pPr>
          <w:hyperlink w:anchor="__RefHeading___Toc1849158_774463916">
            <w:r>
              <w:rPr>
                <w:webHidden/>
                <w:rStyle w:val="IndexLink"/>
                <w:rtl w:val="true"/>
              </w:rPr>
              <w:t xml:space="preserve">اعجاز قرآن از منظر علی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1849160_774463916">
            <w:r>
              <w:rPr>
                <w:webHidden/>
                <w:rStyle w:val="IndexLink"/>
                <w:rtl w:val="true"/>
              </w:rPr>
              <w:t xml:space="preserve">قرآن از منظر حضرت زهرا </w:t>
            </w:r>
            <w:r>
              <w:rPr>
                <w:rStyle w:val="IndexLink"/>
                <w:rtl w:val="true"/>
              </w:rPr>
              <w:t>(</w:t>
            </w:r>
            <w:r>
              <w:rPr>
                <w:rStyle w:val="IndexLink"/>
                <w:rtl w:val="true"/>
              </w:rPr>
              <w:t>علیها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1849162_774463916">
            <w:r>
              <w:rPr>
                <w:webHidden/>
                <w:rStyle w:val="IndexLink"/>
                <w:rtl w:val="true"/>
              </w:rPr>
              <w:t xml:space="preserve">قرآن از منظر امام حسن مجتبی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1849164_774463916">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قرآن</w:t>
            </w:r>
            <w:r>
              <w:rPr>
                <w:rStyle w:val="IndexLink"/>
                <w:rtl w:val="true"/>
              </w:rPr>
              <w:tab/>
            </w:r>
            <w:r>
              <w:rPr>
                <w:rStyle w:val="IndexLink"/>
              </w:rPr>
              <w:t>65</w:t>
            </w:r>
          </w:hyperlink>
        </w:p>
        <w:p>
          <w:pPr>
            <w:pStyle w:val="Contents4"/>
            <w:tabs>
              <w:tab w:val="clear" w:pos="8176"/>
              <w:tab w:val="right" w:pos="9026" w:leader="dot"/>
            </w:tabs>
            <w:rPr/>
          </w:pPr>
          <w:hyperlink w:anchor="__RefHeading___Toc1849166_774463916">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1849168_774463916">
            <w:r>
              <w:rPr>
                <w:webHidden/>
                <w:rStyle w:val="IndexLink"/>
                <w:rtl w:val="true"/>
              </w:rPr>
              <w:t xml:space="preserve">امام باقر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1849170_774463916">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1849172_774463916">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1849174_774463916">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1849176_774463916">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849178_774463916">
            <w:r>
              <w:rPr>
                <w:webHidden/>
                <w:rStyle w:val="IndexLink"/>
                <w:rtl w:val="true"/>
              </w:rPr>
              <w:t xml:space="preserve">امام هادی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849180_774463916">
            <w:r>
              <w:rPr>
                <w:webHidden/>
                <w:rStyle w:val="IndexLink"/>
                <w:rtl w:val="true"/>
              </w:rPr>
              <w:t xml:space="preserve">امام عسکری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849182_774463916">
            <w:r>
              <w:rPr>
                <w:webHidden/>
                <w:rStyle w:val="IndexLink"/>
                <w:rtl w:val="true"/>
              </w:rPr>
              <w:t xml:space="preserve">امام عصر </w:t>
            </w:r>
            <w:r>
              <w:rPr>
                <w:rStyle w:val="IndexLink"/>
                <w:rtl w:val="true"/>
              </w:rPr>
              <w:t>(</w:t>
            </w:r>
            <w:r>
              <w:rPr>
                <w:rStyle w:val="IndexLink"/>
                <w:rtl w:val="true"/>
              </w:rPr>
              <w:t>عج</w:t>
            </w:r>
            <w:r>
              <w:rPr>
                <w:rStyle w:val="IndexLink"/>
                <w:rtl w:val="true"/>
              </w:rPr>
              <w:t>)</w:t>
              <w:tab/>
            </w:r>
            <w:r>
              <w:rPr>
                <w:rStyle w:val="IndexLink"/>
              </w:rPr>
              <w:t>70</w:t>
            </w:r>
          </w:hyperlink>
        </w:p>
        <w:p>
          <w:pPr>
            <w:pStyle w:val="Contents4"/>
            <w:tabs>
              <w:tab w:val="clear" w:pos="8176"/>
              <w:tab w:val="right" w:pos="9026" w:leader="dot"/>
            </w:tabs>
            <w:rPr/>
          </w:pPr>
          <w:hyperlink w:anchor="__RefHeading___Toc1849184_774463916">
            <w:r>
              <w:rPr>
                <w:webHidden/>
                <w:rStyle w:val="IndexLink"/>
                <w:rtl w:val="true"/>
              </w:rPr>
              <w:t>چکیده</w:t>
            </w:r>
            <w:r>
              <w:rPr>
                <w:rStyle w:val="IndexLink"/>
                <w:rtl w:val="true"/>
              </w:rPr>
              <w:tab/>
            </w:r>
            <w:r>
              <w:rPr>
                <w:rStyle w:val="IndexLink"/>
              </w:rPr>
              <w:t>70</w:t>
            </w:r>
          </w:hyperlink>
        </w:p>
        <w:p>
          <w:pPr>
            <w:pStyle w:val="Contents4"/>
            <w:tabs>
              <w:tab w:val="clear" w:pos="8176"/>
              <w:tab w:val="right" w:pos="9026" w:leader="dot"/>
            </w:tabs>
            <w:rPr/>
          </w:pPr>
          <w:hyperlink w:anchor="__RefHeading___Toc1849186_774463916">
            <w:r>
              <w:rPr>
                <w:webHidden/>
                <w:rStyle w:val="IndexLink"/>
                <w:rtl w:val="true"/>
              </w:rPr>
              <w:t>پرسش</w:t>
            </w:r>
            <w:r>
              <w:rPr>
                <w:rStyle w:val="IndexLink"/>
                <w:rtl w:val="true"/>
              </w:rPr>
              <w:tab/>
            </w:r>
            <w:r>
              <w:rPr>
                <w:rStyle w:val="IndexLink"/>
              </w:rPr>
              <w:t>71</w:t>
            </w:r>
          </w:hyperlink>
        </w:p>
        <w:p>
          <w:pPr>
            <w:pStyle w:val="Contents4"/>
            <w:tabs>
              <w:tab w:val="clear" w:pos="8176"/>
              <w:tab w:val="right" w:pos="9026" w:leader="dot"/>
            </w:tabs>
            <w:rPr/>
          </w:pPr>
          <w:hyperlink w:anchor="__RefHeading___Toc1849188_774463916">
            <w:r>
              <w:rPr>
                <w:webHidden/>
                <w:rStyle w:val="IndexLink"/>
                <w:rtl w:val="true"/>
              </w:rPr>
              <w:t>منابع مطالعه و پژوهش</w:t>
            </w:r>
            <w:r>
              <w:rPr>
                <w:rStyle w:val="IndexLink"/>
                <w:rtl w:val="true"/>
              </w:rPr>
              <w:tab/>
            </w:r>
            <w:r>
              <w:rPr>
                <w:rStyle w:val="IndexLink"/>
              </w:rPr>
              <w:t>72</w:t>
            </w:r>
          </w:hyperlink>
        </w:p>
        <w:p>
          <w:pPr>
            <w:pStyle w:val="Contents3"/>
            <w:tabs>
              <w:tab w:val="clear" w:pos="8459"/>
              <w:tab w:val="right" w:pos="9026" w:leader="dot"/>
            </w:tabs>
            <w:rPr/>
          </w:pPr>
          <w:hyperlink w:anchor="__RefHeading___Toc1849190_774463916">
            <w:r>
              <w:rPr>
                <w:webHidden/>
                <w:rStyle w:val="IndexLink"/>
              </w:rPr>
              <w:t>5</w:t>
            </w:r>
            <w:r>
              <w:rPr>
                <w:rStyle w:val="IndexLink"/>
                <w:rtl w:val="true"/>
              </w:rPr>
              <w:t xml:space="preserve">. </w:t>
            </w:r>
            <w:r>
              <w:rPr>
                <w:rStyle w:val="IndexLink"/>
                <w:rtl w:val="true"/>
              </w:rPr>
              <w:t>اذعان مشرکان نسبت به اعجاز قرآن</w:t>
            </w:r>
            <w:r>
              <w:rPr>
                <w:rStyle w:val="IndexLink"/>
                <w:rtl w:val="true"/>
              </w:rPr>
              <w:tab/>
            </w:r>
            <w:r>
              <w:rPr>
                <w:rStyle w:val="IndexLink"/>
              </w:rPr>
              <w:t>73</w:t>
            </w:r>
          </w:hyperlink>
        </w:p>
        <w:p>
          <w:pPr>
            <w:pStyle w:val="Contents4"/>
            <w:tabs>
              <w:tab w:val="clear" w:pos="8176"/>
              <w:tab w:val="right" w:pos="9026" w:leader="dot"/>
            </w:tabs>
            <w:rPr/>
          </w:pPr>
          <w:hyperlink w:anchor="__RefHeading___Toc1849192_77446391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849194_774463916">
            <w:r>
              <w:rPr>
                <w:webHidden/>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1849196_774463916">
            <w:r>
              <w:rPr>
                <w:webHidden/>
                <w:rStyle w:val="IndexLink"/>
              </w:rPr>
              <w:t>1</w:t>
            </w:r>
            <w:r>
              <w:rPr>
                <w:rStyle w:val="IndexLink"/>
                <w:rtl w:val="true"/>
              </w:rPr>
              <w:t xml:space="preserve">. </w:t>
            </w:r>
            <w:r>
              <w:rPr>
                <w:rStyle w:val="IndexLink"/>
                <w:rtl w:val="true"/>
              </w:rPr>
              <w:t>ولید بن مغیره</w:t>
            </w:r>
            <w:r>
              <w:rPr>
                <w:rStyle w:val="IndexLink"/>
                <w:rtl w:val="true"/>
              </w:rPr>
              <w:tab/>
            </w:r>
            <w:r>
              <w:rPr>
                <w:rStyle w:val="IndexLink"/>
              </w:rPr>
              <w:t>73</w:t>
            </w:r>
          </w:hyperlink>
        </w:p>
        <w:p>
          <w:pPr>
            <w:pStyle w:val="Contents4"/>
            <w:tabs>
              <w:tab w:val="clear" w:pos="8176"/>
              <w:tab w:val="right" w:pos="9026" w:leader="dot"/>
            </w:tabs>
            <w:rPr/>
          </w:pPr>
          <w:hyperlink w:anchor="__RefHeading___Toc1849198_774463916">
            <w:r>
              <w:rPr>
                <w:webHidden/>
                <w:rStyle w:val="IndexLink"/>
              </w:rPr>
              <w:t>2</w:t>
            </w:r>
            <w:r>
              <w:rPr>
                <w:rStyle w:val="IndexLink"/>
                <w:rtl w:val="true"/>
              </w:rPr>
              <w:t xml:space="preserve">. </w:t>
            </w:r>
            <w:r>
              <w:rPr>
                <w:rStyle w:val="IndexLink"/>
                <w:rtl w:val="true"/>
              </w:rPr>
              <w:t>طفیل بن عمروالدوسی</w:t>
            </w:r>
            <w:r>
              <w:rPr>
                <w:rStyle w:val="IndexLink"/>
                <w:rtl w:val="true"/>
              </w:rPr>
              <w:tab/>
            </w:r>
            <w:r>
              <w:rPr>
                <w:rStyle w:val="IndexLink"/>
              </w:rPr>
              <w:t>75</w:t>
            </w:r>
          </w:hyperlink>
        </w:p>
        <w:p>
          <w:pPr>
            <w:pStyle w:val="Contents4"/>
            <w:tabs>
              <w:tab w:val="clear" w:pos="8176"/>
              <w:tab w:val="right" w:pos="9026" w:leader="dot"/>
            </w:tabs>
            <w:rPr/>
          </w:pPr>
          <w:hyperlink w:anchor="__RefHeading___Toc1849200_774463916">
            <w:r>
              <w:rPr>
                <w:webHidden/>
                <w:rStyle w:val="IndexLink"/>
              </w:rPr>
              <w:t>3</w:t>
            </w:r>
            <w:r>
              <w:rPr>
                <w:rStyle w:val="IndexLink"/>
                <w:rtl w:val="true"/>
              </w:rPr>
              <w:t xml:space="preserve">. </w:t>
            </w:r>
            <w:r>
              <w:rPr>
                <w:rStyle w:val="IndexLink"/>
                <w:rtl w:val="true"/>
              </w:rPr>
              <w:t>نضربن حارث</w:t>
            </w:r>
            <w:r>
              <w:rPr>
                <w:rStyle w:val="IndexLink"/>
                <w:rtl w:val="true"/>
              </w:rPr>
              <w:tab/>
            </w:r>
            <w:r>
              <w:rPr>
                <w:rStyle w:val="IndexLink"/>
              </w:rPr>
              <w:t>76</w:t>
            </w:r>
          </w:hyperlink>
        </w:p>
        <w:p>
          <w:pPr>
            <w:pStyle w:val="Contents4"/>
            <w:tabs>
              <w:tab w:val="clear" w:pos="8176"/>
              <w:tab w:val="right" w:pos="9026" w:leader="dot"/>
            </w:tabs>
            <w:rPr/>
          </w:pPr>
          <w:hyperlink w:anchor="__RefHeading___Toc1849202_774463916">
            <w:r>
              <w:rPr>
                <w:webHidden/>
                <w:rStyle w:val="IndexLink"/>
              </w:rPr>
              <w:t>4</w:t>
            </w:r>
            <w:r>
              <w:rPr>
                <w:rStyle w:val="IndexLink"/>
                <w:rtl w:val="true"/>
              </w:rPr>
              <w:t xml:space="preserve">. </w:t>
            </w:r>
            <w:r>
              <w:rPr>
                <w:rStyle w:val="IndexLink"/>
                <w:rtl w:val="true"/>
              </w:rPr>
              <w:t>عتبة بن ربیعه</w:t>
            </w:r>
            <w:r>
              <w:rPr>
                <w:rStyle w:val="IndexLink"/>
                <w:rtl w:val="true"/>
              </w:rPr>
              <w:tab/>
            </w:r>
            <w:r>
              <w:rPr>
                <w:rStyle w:val="IndexLink"/>
              </w:rPr>
              <w:t>77</w:t>
            </w:r>
          </w:hyperlink>
        </w:p>
        <w:p>
          <w:pPr>
            <w:pStyle w:val="Contents4"/>
            <w:tabs>
              <w:tab w:val="clear" w:pos="8176"/>
              <w:tab w:val="right" w:pos="9026" w:leader="dot"/>
            </w:tabs>
            <w:rPr/>
          </w:pPr>
          <w:hyperlink w:anchor="__RefHeading___Toc1849204_774463916">
            <w:r>
              <w:rPr>
                <w:webHidden/>
                <w:rStyle w:val="IndexLink"/>
              </w:rPr>
              <w:t>5</w:t>
            </w:r>
            <w:r>
              <w:rPr>
                <w:rStyle w:val="IndexLink"/>
                <w:rtl w:val="true"/>
              </w:rPr>
              <w:t xml:space="preserve">. </w:t>
            </w:r>
            <w:r>
              <w:rPr>
                <w:rStyle w:val="IndexLink"/>
                <w:rtl w:val="true"/>
              </w:rPr>
              <w:t>انیس بن جناده</w:t>
            </w:r>
            <w:r>
              <w:rPr>
                <w:rStyle w:val="IndexLink"/>
                <w:rtl w:val="true"/>
              </w:rPr>
              <w:tab/>
            </w:r>
            <w:r>
              <w:rPr>
                <w:rStyle w:val="IndexLink"/>
              </w:rPr>
              <w:t>78</w:t>
            </w:r>
          </w:hyperlink>
        </w:p>
        <w:p>
          <w:pPr>
            <w:pStyle w:val="Contents4"/>
            <w:tabs>
              <w:tab w:val="clear" w:pos="8176"/>
              <w:tab w:val="right" w:pos="9026" w:leader="dot"/>
            </w:tabs>
            <w:rPr/>
          </w:pPr>
          <w:hyperlink w:anchor="__RefHeading___Toc1849206_774463916">
            <w:r>
              <w:rPr>
                <w:webHidden/>
                <w:rStyle w:val="IndexLink"/>
                <w:rtl w:val="true"/>
              </w:rPr>
              <w:t>چکیده</w:t>
            </w:r>
            <w:r>
              <w:rPr>
                <w:rStyle w:val="IndexLink"/>
                <w:rtl w:val="true"/>
              </w:rPr>
              <w:tab/>
            </w:r>
            <w:r>
              <w:rPr>
                <w:rStyle w:val="IndexLink"/>
              </w:rPr>
              <w:t>79</w:t>
            </w:r>
          </w:hyperlink>
        </w:p>
        <w:p>
          <w:pPr>
            <w:pStyle w:val="Contents4"/>
            <w:tabs>
              <w:tab w:val="clear" w:pos="8176"/>
              <w:tab w:val="right" w:pos="9026" w:leader="dot"/>
            </w:tabs>
            <w:rPr/>
          </w:pPr>
          <w:hyperlink w:anchor="__RefHeading___Toc1849208_774463916">
            <w:r>
              <w:rPr>
                <w:webHidden/>
                <w:rStyle w:val="IndexLink"/>
                <w:rtl w:val="true"/>
              </w:rPr>
              <w:t>پرسش</w:t>
            </w:r>
            <w:r>
              <w:rPr>
                <w:rStyle w:val="IndexLink"/>
                <w:rtl w:val="true"/>
              </w:rPr>
              <w:tab/>
            </w:r>
            <w:r>
              <w:rPr>
                <w:rStyle w:val="IndexLink"/>
              </w:rPr>
              <w:t>79</w:t>
            </w:r>
          </w:hyperlink>
        </w:p>
        <w:p>
          <w:pPr>
            <w:pStyle w:val="Contents4"/>
            <w:tabs>
              <w:tab w:val="clear" w:pos="8176"/>
              <w:tab w:val="right" w:pos="9026" w:leader="dot"/>
            </w:tabs>
            <w:rPr/>
          </w:pPr>
          <w:hyperlink w:anchor="__RefHeading___Toc1849210_774463916">
            <w:r>
              <w:rPr>
                <w:webHidden/>
                <w:rStyle w:val="IndexLink"/>
                <w:rtl w:val="true"/>
              </w:rPr>
              <w:t>منابع مطالعه و پژوهش</w:t>
            </w:r>
            <w:r>
              <w:rPr>
                <w:rStyle w:val="IndexLink"/>
                <w:rtl w:val="true"/>
              </w:rPr>
              <w:tab/>
            </w:r>
            <w:r>
              <w:rPr>
                <w:rStyle w:val="IndexLink"/>
              </w:rPr>
              <w:t>80</w:t>
            </w:r>
          </w:hyperlink>
        </w:p>
        <w:p>
          <w:pPr>
            <w:pStyle w:val="Contents3"/>
            <w:tabs>
              <w:tab w:val="clear" w:pos="8459"/>
              <w:tab w:val="right" w:pos="9026" w:leader="dot"/>
            </w:tabs>
            <w:rPr/>
          </w:pPr>
          <w:hyperlink w:anchor="__RefHeading___Toc1849212_774463916">
            <w:r>
              <w:rPr>
                <w:webHidden/>
                <w:rStyle w:val="IndexLink"/>
              </w:rPr>
              <w:t>6</w:t>
            </w:r>
            <w:r>
              <w:rPr>
                <w:rStyle w:val="IndexLink"/>
                <w:rtl w:val="true"/>
              </w:rPr>
              <w:t xml:space="preserve">. </w:t>
            </w:r>
            <w:r>
              <w:rPr>
                <w:rStyle w:val="IndexLink"/>
                <w:rtl w:val="true"/>
              </w:rPr>
              <w:t>اعجاز قرآن از نگاه دانشمندان شیعه</w:t>
            </w:r>
            <w:r>
              <w:rPr>
                <w:rStyle w:val="IndexLink"/>
                <w:rtl w:val="true"/>
              </w:rPr>
              <w:tab/>
            </w:r>
            <w:r>
              <w:rPr>
                <w:rStyle w:val="IndexLink"/>
              </w:rPr>
              <w:t>81</w:t>
            </w:r>
          </w:hyperlink>
        </w:p>
        <w:p>
          <w:pPr>
            <w:pStyle w:val="Contents4"/>
            <w:tabs>
              <w:tab w:val="clear" w:pos="8176"/>
              <w:tab w:val="right" w:pos="9026" w:leader="dot"/>
            </w:tabs>
            <w:rPr/>
          </w:pPr>
          <w:hyperlink w:anchor="__RefHeading___Toc1849214_77446391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849216_774463916">
            <w:r>
              <w:rPr>
                <w:webHidden/>
                <w:rStyle w:val="IndexLink"/>
                <w:rtl w:val="true"/>
              </w:rPr>
              <w:t>مقدمه</w:t>
            </w:r>
            <w:r>
              <w:rPr>
                <w:rStyle w:val="IndexLink"/>
                <w:rtl w:val="true"/>
              </w:rPr>
              <w:tab/>
            </w:r>
            <w:r>
              <w:rPr>
                <w:rStyle w:val="IndexLink"/>
              </w:rPr>
              <w:t>81</w:t>
            </w:r>
          </w:hyperlink>
        </w:p>
        <w:p>
          <w:pPr>
            <w:pStyle w:val="Contents4"/>
            <w:tabs>
              <w:tab w:val="clear" w:pos="8176"/>
              <w:tab w:val="right" w:pos="9026" w:leader="dot"/>
            </w:tabs>
            <w:rPr/>
          </w:pPr>
          <w:hyperlink w:anchor="__RefHeading___Toc1849218_774463916">
            <w:r>
              <w:rPr>
                <w:webHidden/>
                <w:rStyle w:val="IndexLink"/>
              </w:rPr>
              <w:t>1</w:t>
            </w:r>
            <w:r>
              <w:rPr>
                <w:rStyle w:val="IndexLink"/>
                <w:rtl w:val="true"/>
              </w:rPr>
              <w:t xml:space="preserve">. </w:t>
            </w:r>
            <w:r>
              <w:rPr>
                <w:rStyle w:val="IndexLink"/>
                <w:rtl w:val="true"/>
              </w:rPr>
              <w:t>شیخ مفید</w:t>
            </w:r>
            <w:r>
              <w:rPr>
                <w:rStyle w:val="IndexLink"/>
                <w:rtl w:val="true"/>
              </w:rPr>
              <w:tab/>
            </w:r>
            <w:r>
              <w:rPr>
                <w:rStyle w:val="IndexLink"/>
              </w:rPr>
              <w:t>81</w:t>
            </w:r>
          </w:hyperlink>
        </w:p>
        <w:p>
          <w:pPr>
            <w:pStyle w:val="Contents4"/>
            <w:tabs>
              <w:tab w:val="clear" w:pos="8176"/>
              <w:tab w:val="right" w:pos="9026" w:leader="dot"/>
            </w:tabs>
            <w:rPr/>
          </w:pPr>
          <w:hyperlink w:anchor="__RefHeading___Toc1849220_774463916">
            <w:r>
              <w:rPr>
                <w:webHidden/>
                <w:rStyle w:val="IndexLink"/>
              </w:rPr>
              <w:t>2</w:t>
            </w:r>
            <w:r>
              <w:rPr>
                <w:rStyle w:val="IndexLink"/>
                <w:rtl w:val="true"/>
              </w:rPr>
              <w:t xml:space="preserve">. </w:t>
            </w:r>
            <w:r>
              <w:rPr>
                <w:rStyle w:val="IndexLink"/>
                <w:rtl w:val="true"/>
              </w:rPr>
              <w:t>شیخ طوسی</w:t>
            </w:r>
            <w:r>
              <w:rPr>
                <w:rStyle w:val="IndexLink"/>
                <w:rtl w:val="true"/>
              </w:rPr>
              <w:tab/>
            </w:r>
            <w:r>
              <w:rPr>
                <w:rStyle w:val="IndexLink"/>
              </w:rPr>
              <w:t>82</w:t>
            </w:r>
          </w:hyperlink>
        </w:p>
        <w:p>
          <w:pPr>
            <w:pStyle w:val="Contents4"/>
            <w:tabs>
              <w:tab w:val="clear" w:pos="8176"/>
              <w:tab w:val="right" w:pos="9026" w:leader="dot"/>
            </w:tabs>
            <w:rPr/>
          </w:pPr>
          <w:hyperlink w:anchor="__RefHeading___Toc1849222_774463916">
            <w:r>
              <w:rPr>
                <w:webHidden/>
                <w:rStyle w:val="IndexLink"/>
              </w:rPr>
              <w:t>3</w:t>
            </w:r>
            <w:r>
              <w:rPr>
                <w:rStyle w:val="IndexLink"/>
                <w:rtl w:val="true"/>
              </w:rPr>
              <w:t xml:space="preserve">. </w:t>
            </w:r>
            <w:r>
              <w:rPr>
                <w:rStyle w:val="IndexLink"/>
                <w:rtl w:val="true"/>
              </w:rPr>
              <w:t>محمدباقر مجلسی</w:t>
            </w:r>
            <w:r>
              <w:rPr>
                <w:rStyle w:val="IndexLink"/>
                <w:rtl w:val="true"/>
              </w:rPr>
              <w:tab/>
            </w:r>
            <w:r>
              <w:rPr>
                <w:rStyle w:val="IndexLink"/>
              </w:rPr>
              <w:t>83</w:t>
            </w:r>
          </w:hyperlink>
        </w:p>
        <w:p>
          <w:pPr>
            <w:pStyle w:val="Contents4"/>
            <w:tabs>
              <w:tab w:val="clear" w:pos="8176"/>
              <w:tab w:val="right" w:pos="9026" w:leader="dot"/>
            </w:tabs>
            <w:rPr/>
          </w:pPr>
          <w:hyperlink w:anchor="__RefHeading___Toc1849224_774463916">
            <w:r>
              <w:rPr>
                <w:webHidden/>
                <w:rStyle w:val="IndexLink"/>
              </w:rPr>
              <w:t>4</w:t>
            </w:r>
            <w:r>
              <w:rPr>
                <w:rStyle w:val="IndexLink"/>
                <w:rtl w:val="true"/>
              </w:rPr>
              <w:t xml:space="preserve">. </w:t>
            </w:r>
            <w:r>
              <w:rPr>
                <w:rStyle w:val="IndexLink"/>
                <w:rtl w:val="true"/>
              </w:rPr>
              <w:t>علاّمه بلاغی</w:t>
            </w:r>
            <w:r>
              <w:rPr>
                <w:rStyle w:val="IndexLink"/>
                <w:rtl w:val="true"/>
              </w:rPr>
              <w:tab/>
            </w:r>
            <w:r>
              <w:rPr>
                <w:rStyle w:val="IndexLink"/>
              </w:rPr>
              <w:t>85</w:t>
            </w:r>
          </w:hyperlink>
        </w:p>
        <w:p>
          <w:pPr>
            <w:pStyle w:val="Contents4"/>
            <w:tabs>
              <w:tab w:val="clear" w:pos="8176"/>
              <w:tab w:val="right" w:pos="9026" w:leader="dot"/>
            </w:tabs>
            <w:rPr/>
          </w:pPr>
          <w:hyperlink w:anchor="__RefHeading___Toc1849226_774463916">
            <w:r>
              <w:rPr>
                <w:webHidden/>
                <w:rStyle w:val="IndexLink"/>
              </w:rPr>
              <w:t>5</w:t>
            </w:r>
            <w:r>
              <w:rPr>
                <w:rStyle w:val="IndexLink"/>
                <w:rtl w:val="true"/>
              </w:rPr>
              <w:t xml:space="preserve">. </w:t>
            </w:r>
            <w:r>
              <w:rPr>
                <w:rStyle w:val="IndexLink"/>
                <w:rtl w:val="true"/>
              </w:rPr>
              <w:t xml:space="preserve">علاّمه طباطبایی </w:t>
            </w:r>
            <w:r>
              <w:rPr>
                <w:rStyle w:val="IndexLink"/>
                <w:rtl w:val="true"/>
              </w:rPr>
              <w:t>(</w:t>
            </w:r>
            <w:r>
              <w:rPr>
                <w:rStyle w:val="IndexLink"/>
                <w:rtl w:val="true"/>
              </w:rPr>
              <w:t>رضی الله عنه</w:t>
            </w:r>
            <w:r>
              <w:rPr>
                <w:rStyle w:val="IndexLink"/>
                <w:rtl w:val="true"/>
              </w:rPr>
              <w:t>)</w:t>
              <w:tab/>
            </w:r>
            <w:r>
              <w:rPr>
                <w:rStyle w:val="IndexLink"/>
              </w:rPr>
              <w:t>85</w:t>
            </w:r>
          </w:hyperlink>
        </w:p>
        <w:p>
          <w:pPr>
            <w:pStyle w:val="Contents4"/>
            <w:tabs>
              <w:tab w:val="clear" w:pos="8176"/>
              <w:tab w:val="right" w:pos="9026" w:leader="dot"/>
            </w:tabs>
            <w:rPr/>
          </w:pPr>
          <w:hyperlink w:anchor="__RefHeading___Toc1849228_774463916">
            <w:r>
              <w:rPr>
                <w:webHidden/>
                <w:rStyle w:val="IndexLink"/>
              </w:rPr>
              <w:t>6</w:t>
            </w:r>
            <w:r>
              <w:rPr>
                <w:rStyle w:val="IndexLink"/>
                <w:rtl w:val="true"/>
              </w:rPr>
              <w:t xml:space="preserve">. </w:t>
            </w:r>
            <w:r>
              <w:rPr>
                <w:rStyle w:val="IndexLink"/>
                <w:rtl w:val="true"/>
              </w:rPr>
              <w:t xml:space="preserve">آیة الله خوئی </w:t>
            </w:r>
            <w:r>
              <w:rPr>
                <w:rStyle w:val="IndexLink"/>
                <w:rtl w:val="true"/>
              </w:rPr>
              <w:t>(</w:t>
            </w:r>
            <w:r>
              <w:rPr>
                <w:rStyle w:val="IndexLink"/>
                <w:rtl w:val="true"/>
              </w:rPr>
              <w:t>رضی الله عنه</w:t>
            </w:r>
            <w:r>
              <w:rPr>
                <w:rStyle w:val="IndexLink"/>
                <w:rtl w:val="true"/>
              </w:rPr>
              <w:t>)</w:t>
              <w:tab/>
            </w:r>
            <w:r>
              <w:rPr>
                <w:rStyle w:val="IndexLink"/>
              </w:rPr>
              <w:t>87</w:t>
            </w:r>
          </w:hyperlink>
        </w:p>
        <w:p>
          <w:pPr>
            <w:pStyle w:val="Contents4"/>
            <w:tabs>
              <w:tab w:val="clear" w:pos="8176"/>
              <w:tab w:val="right" w:pos="9026" w:leader="dot"/>
            </w:tabs>
            <w:rPr/>
          </w:pPr>
          <w:hyperlink w:anchor="__RefHeading___Toc1849230_774463916">
            <w:r>
              <w:rPr>
                <w:webHidden/>
                <w:rStyle w:val="IndexLink"/>
              </w:rPr>
              <w:t>7</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رحمه الله</w:t>
            </w:r>
            <w:r>
              <w:rPr>
                <w:rStyle w:val="IndexLink"/>
                <w:rtl w:val="true"/>
              </w:rPr>
              <w:t>)</w:t>
              <w:tab/>
            </w:r>
            <w:r>
              <w:rPr>
                <w:rStyle w:val="IndexLink"/>
              </w:rPr>
              <w:t>88</w:t>
            </w:r>
          </w:hyperlink>
        </w:p>
        <w:p>
          <w:pPr>
            <w:pStyle w:val="Contents4"/>
            <w:tabs>
              <w:tab w:val="clear" w:pos="8176"/>
              <w:tab w:val="right" w:pos="9026" w:leader="dot"/>
            </w:tabs>
            <w:rPr/>
          </w:pPr>
          <w:hyperlink w:anchor="__RefHeading___Toc1849232_774463916">
            <w:r>
              <w:rPr>
                <w:webHidden/>
                <w:rStyle w:val="IndexLink"/>
                <w:rtl w:val="true"/>
              </w:rPr>
              <w:t>چکیده</w:t>
            </w:r>
            <w:r>
              <w:rPr>
                <w:rStyle w:val="IndexLink"/>
                <w:rtl w:val="true"/>
              </w:rPr>
              <w:tab/>
            </w:r>
            <w:r>
              <w:rPr>
                <w:rStyle w:val="IndexLink"/>
              </w:rPr>
              <w:t>89</w:t>
            </w:r>
          </w:hyperlink>
        </w:p>
        <w:p>
          <w:pPr>
            <w:pStyle w:val="Contents4"/>
            <w:tabs>
              <w:tab w:val="clear" w:pos="8176"/>
              <w:tab w:val="right" w:pos="9026" w:leader="dot"/>
            </w:tabs>
            <w:rPr/>
          </w:pPr>
          <w:hyperlink w:anchor="__RefHeading___Toc1849234_774463916">
            <w:r>
              <w:rPr>
                <w:webHidden/>
                <w:rStyle w:val="IndexLink"/>
                <w:rtl w:val="true"/>
              </w:rPr>
              <w:t>پرسش</w:t>
            </w:r>
            <w:r>
              <w:rPr>
                <w:rStyle w:val="IndexLink"/>
                <w:rtl w:val="true"/>
              </w:rPr>
              <w:tab/>
            </w:r>
            <w:r>
              <w:rPr>
                <w:rStyle w:val="IndexLink"/>
              </w:rPr>
              <w:t>90</w:t>
            </w:r>
          </w:hyperlink>
        </w:p>
        <w:p>
          <w:pPr>
            <w:pStyle w:val="Contents4"/>
            <w:tabs>
              <w:tab w:val="clear" w:pos="8176"/>
              <w:tab w:val="right" w:pos="9026" w:leader="dot"/>
            </w:tabs>
            <w:rPr/>
          </w:pPr>
          <w:hyperlink w:anchor="__RefHeading___Toc1849236_774463916">
            <w:r>
              <w:rPr>
                <w:webHidden/>
                <w:rStyle w:val="IndexLink"/>
                <w:rtl w:val="true"/>
              </w:rPr>
              <w:t>منابع مطالعه و پژوهش</w:t>
            </w:r>
            <w:r>
              <w:rPr>
                <w:rStyle w:val="IndexLink"/>
                <w:rtl w:val="true"/>
              </w:rPr>
              <w:tab/>
            </w:r>
            <w:r>
              <w:rPr>
                <w:rStyle w:val="IndexLink"/>
              </w:rPr>
              <w:t>90</w:t>
            </w:r>
          </w:hyperlink>
        </w:p>
        <w:p>
          <w:pPr>
            <w:pStyle w:val="Contents3"/>
            <w:tabs>
              <w:tab w:val="clear" w:pos="8459"/>
              <w:tab w:val="right" w:pos="9026" w:leader="dot"/>
            </w:tabs>
            <w:rPr/>
          </w:pPr>
          <w:hyperlink w:anchor="__RefHeading___Toc1849238_774463916">
            <w:r>
              <w:rPr>
                <w:webHidden/>
                <w:rStyle w:val="IndexLink"/>
              </w:rPr>
              <w:t>7</w:t>
            </w:r>
            <w:r>
              <w:rPr>
                <w:rStyle w:val="IndexLink"/>
                <w:rtl w:val="true"/>
              </w:rPr>
              <w:t xml:space="preserve">. </w:t>
            </w:r>
            <w:r>
              <w:rPr>
                <w:rStyle w:val="IndexLink"/>
                <w:rtl w:val="true"/>
              </w:rPr>
              <w:t>اعجاز قرآن از نگاه علمای اهل سنّت</w:t>
            </w:r>
            <w:r>
              <w:rPr>
                <w:rStyle w:val="IndexLink"/>
                <w:rtl w:val="true"/>
              </w:rPr>
              <w:tab/>
            </w:r>
            <w:r>
              <w:rPr>
                <w:rStyle w:val="IndexLink"/>
              </w:rPr>
              <w:t>91</w:t>
            </w:r>
          </w:hyperlink>
        </w:p>
        <w:p>
          <w:pPr>
            <w:pStyle w:val="Contents4"/>
            <w:tabs>
              <w:tab w:val="clear" w:pos="8176"/>
              <w:tab w:val="right" w:pos="9026" w:leader="dot"/>
            </w:tabs>
            <w:rPr/>
          </w:pPr>
          <w:hyperlink w:anchor="__RefHeading___Toc1849240_77446391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849242_774463916">
            <w:r>
              <w:rPr>
                <w:webHidden/>
                <w:rStyle w:val="IndexLink"/>
              </w:rPr>
              <w:t>1</w:t>
            </w:r>
            <w:r>
              <w:rPr>
                <w:rStyle w:val="IndexLink"/>
                <w:rtl w:val="true"/>
              </w:rPr>
              <w:t xml:space="preserve">. </w:t>
            </w:r>
            <w:r>
              <w:rPr>
                <w:rStyle w:val="IndexLink"/>
                <w:rtl w:val="true"/>
              </w:rPr>
              <w:t>خطّابی</w:t>
            </w:r>
            <w:r>
              <w:rPr>
                <w:rStyle w:val="IndexLink"/>
                <w:rtl w:val="true"/>
              </w:rPr>
              <w:tab/>
            </w:r>
            <w:r>
              <w:rPr>
                <w:rStyle w:val="IndexLink"/>
              </w:rPr>
              <w:t>91</w:t>
            </w:r>
          </w:hyperlink>
        </w:p>
        <w:p>
          <w:pPr>
            <w:pStyle w:val="Contents4"/>
            <w:tabs>
              <w:tab w:val="clear" w:pos="8176"/>
              <w:tab w:val="right" w:pos="9026" w:leader="dot"/>
            </w:tabs>
            <w:rPr/>
          </w:pPr>
          <w:hyperlink w:anchor="__RefHeading___Toc1849244_774463916">
            <w:r>
              <w:rPr>
                <w:webHidden/>
                <w:rStyle w:val="IndexLink"/>
              </w:rPr>
              <w:t>2</w:t>
            </w:r>
            <w:r>
              <w:rPr>
                <w:rStyle w:val="IndexLink"/>
                <w:rtl w:val="true"/>
              </w:rPr>
              <w:t xml:space="preserve">. </w:t>
            </w:r>
            <w:r>
              <w:rPr>
                <w:rStyle w:val="IndexLink"/>
                <w:rtl w:val="true"/>
              </w:rPr>
              <w:t>باقلانی</w:t>
            </w:r>
            <w:r>
              <w:rPr>
                <w:rStyle w:val="IndexLink"/>
                <w:rtl w:val="true"/>
              </w:rPr>
              <w:tab/>
            </w:r>
            <w:r>
              <w:rPr>
                <w:rStyle w:val="IndexLink"/>
              </w:rPr>
              <w:t>92</w:t>
            </w:r>
          </w:hyperlink>
        </w:p>
        <w:p>
          <w:pPr>
            <w:pStyle w:val="Contents4"/>
            <w:tabs>
              <w:tab w:val="clear" w:pos="8176"/>
              <w:tab w:val="right" w:pos="9026" w:leader="dot"/>
            </w:tabs>
            <w:rPr/>
          </w:pPr>
          <w:hyperlink w:anchor="__RefHeading___Toc1849246_774463916">
            <w:r>
              <w:rPr>
                <w:webHidden/>
                <w:rStyle w:val="IndexLink"/>
              </w:rPr>
              <w:t>3</w:t>
            </w:r>
            <w:r>
              <w:rPr>
                <w:rStyle w:val="IndexLink"/>
                <w:rtl w:val="true"/>
              </w:rPr>
              <w:t xml:space="preserve">. </w:t>
            </w:r>
            <w:r>
              <w:rPr>
                <w:rStyle w:val="IndexLink"/>
                <w:rtl w:val="true"/>
              </w:rPr>
              <w:t>جرجانی</w:t>
            </w:r>
            <w:r>
              <w:rPr>
                <w:rStyle w:val="IndexLink"/>
                <w:rtl w:val="true"/>
              </w:rPr>
              <w:tab/>
            </w:r>
            <w:r>
              <w:rPr>
                <w:rStyle w:val="IndexLink"/>
              </w:rPr>
              <w:t>92</w:t>
            </w:r>
          </w:hyperlink>
        </w:p>
        <w:p>
          <w:pPr>
            <w:pStyle w:val="Contents4"/>
            <w:tabs>
              <w:tab w:val="clear" w:pos="8176"/>
              <w:tab w:val="right" w:pos="9026" w:leader="dot"/>
            </w:tabs>
            <w:rPr/>
          </w:pPr>
          <w:hyperlink w:anchor="__RefHeading___Toc1849248_774463916">
            <w:r>
              <w:rPr>
                <w:webHidden/>
                <w:rStyle w:val="IndexLink"/>
              </w:rPr>
              <w:t>4</w:t>
            </w:r>
            <w:r>
              <w:rPr>
                <w:rStyle w:val="IndexLink"/>
                <w:rtl w:val="true"/>
              </w:rPr>
              <w:t xml:space="preserve">. </w:t>
            </w:r>
            <w:r>
              <w:rPr>
                <w:rStyle w:val="IndexLink"/>
                <w:rtl w:val="true"/>
              </w:rPr>
              <w:t>فخر رازی</w:t>
            </w:r>
            <w:r>
              <w:rPr>
                <w:rStyle w:val="IndexLink"/>
                <w:rtl w:val="true"/>
              </w:rPr>
              <w:tab/>
            </w:r>
            <w:r>
              <w:rPr>
                <w:rStyle w:val="IndexLink"/>
              </w:rPr>
              <w:t>93</w:t>
            </w:r>
          </w:hyperlink>
        </w:p>
        <w:p>
          <w:pPr>
            <w:pStyle w:val="Contents4"/>
            <w:tabs>
              <w:tab w:val="clear" w:pos="8176"/>
              <w:tab w:val="right" w:pos="9026" w:leader="dot"/>
            </w:tabs>
            <w:rPr/>
          </w:pPr>
          <w:hyperlink w:anchor="__RefHeading___Toc1849250_774463916">
            <w:r>
              <w:rPr>
                <w:webHidden/>
                <w:rStyle w:val="IndexLink"/>
              </w:rPr>
              <w:t>5</w:t>
            </w:r>
            <w:r>
              <w:rPr>
                <w:rStyle w:val="IndexLink"/>
                <w:rtl w:val="true"/>
              </w:rPr>
              <w:t xml:space="preserve">. </w:t>
            </w:r>
            <w:r>
              <w:rPr>
                <w:rStyle w:val="IndexLink"/>
                <w:rtl w:val="true"/>
              </w:rPr>
              <w:t>زرکشی</w:t>
            </w:r>
            <w:r>
              <w:rPr>
                <w:rStyle w:val="IndexLink"/>
                <w:rtl w:val="true"/>
              </w:rPr>
              <w:tab/>
            </w:r>
            <w:r>
              <w:rPr>
                <w:rStyle w:val="IndexLink"/>
              </w:rPr>
              <w:t>94</w:t>
            </w:r>
          </w:hyperlink>
        </w:p>
        <w:p>
          <w:pPr>
            <w:pStyle w:val="Contents4"/>
            <w:tabs>
              <w:tab w:val="clear" w:pos="8176"/>
              <w:tab w:val="right" w:pos="9026" w:leader="dot"/>
            </w:tabs>
            <w:rPr/>
          </w:pPr>
          <w:hyperlink w:anchor="__RefHeading___Toc1849252_774463916">
            <w:r>
              <w:rPr>
                <w:webHidden/>
                <w:rStyle w:val="IndexLink"/>
              </w:rPr>
              <w:t>6</w:t>
            </w:r>
            <w:r>
              <w:rPr>
                <w:rStyle w:val="IndexLink"/>
                <w:rtl w:val="true"/>
              </w:rPr>
              <w:t xml:space="preserve">. </w:t>
            </w:r>
            <w:r>
              <w:rPr>
                <w:rStyle w:val="IndexLink"/>
                <w:rtl w:val="true"/>
              </w:rPr>
              <w:t>سیوطی</w:t>
            </w:r>
            <w:r>
              <w:rPr>
                <w:rStyle w:val="IndexLink"/>
                <w:rtl w:val="true"/>
              </w:rPr>
              <w:tab/>
            </w:r>
            <w:r>
              <w:rPr>
                <w:rStyle w:val="IndexLink"/>
              </w:rPr>
              <w:t>95</w:t>
            </w:r>
          </w:hyperlink>
        </w:p>
        <w:p>
          <w:pPr>
            <w:pStyle w:val="Contents4"/>
            <w:tabs>
              <w:tab w:val="clear" w:pos="8176"/>
              <w:tab w:val="right" w:pos="9026" w:leader="dot"/>
            </w:tabs>
            <w:rPr/>
          </w:pPr>
          <w:hyperlink w:anchor="__RefHeading___Toc1849254_774463916">
            <w:r>
              <w:rPr>
                <w:webHidden/>
                <w:rStyle w:val="IndexLink"/>
              </w:rPr>
              <w:t>7</w:t>
            </w:r>
            <w:r>
              <w:rPr>
                <w:rStyle w:val="IndexLink"/>
                <w:rtl w:val="true"/>
              </w:rPr>
              <w:t xml:space="preserve">. </w:t>
            </w:r>
            <w:r>
              <w:rPr>
                <w:rStyle w:val="IndexLink"/>
                <w:rtl w:val="true"/>
              </w:rPr>
              <w:t>رافعی</w:t>
            </w:r>
            <w:r>
              <w:rPr>
                <w:rStyle w:val="IndexLink"/>
                <w:rtl w:val="true"/>
              </w:rPr>
              <w:tab/>
            </w:r>
            <w:r>
              <w:rPr>
                <w:rStyle w:val="IndexLink"/>
              </w:rPr>
              <w:t>96</w:t>
            </w:r>
          </w:hyperlink>
        </w:p>
        <w:p>
          <w:pPr>
            <w:pStyle w:val="Contents4"/>
            <w:tabs>
              <w:tab w:val="clear" w:pos="8176"/>
              <w:tab w:val="right" w:pos="9026" w:leader="dot"/>
            </w:tabs>
            <w:rPr/>
          </w:pPr>
          <w:hyperlink w:anchor="__RefHeading___Toc1849256_774463916">
            <w:r>
              <w:rPr>
                <w:webHidden/>
                <w:rStyle w:val="IndexLink"/>
                <w:rtl w:val="true"/>
              </w:rPr>
              <w:t>چکیده</w:t>
            </w:r>
            <w:r>
              <w:rPr>
                <w:rStyle w:val="IndexLink"/>
                <w:rtl w:val="true"/>
              </w:rPr>
              <w:tab/>
            </w:r>
            <w:r>
              <w:rPr>
                <w:rStyle w:val="IndexLink"/>
              </w:rPr>
              <w:t>97</w:t>
            </w:r>
          </w:hyperlink>
        </w:p>
        <w:p>
          <w:pPr>
            <w:pStyle w:val="Contents4"/>
            <w:tabs>
              <w:tab w:val="clear" w:pos="8176"/>
              <w:tab w:val="right" w:pos="9026" w:leader="dot"/>
            </w:tabs>
            <w:rPr/>
          </w:pPr>
          <w:hyperlink w:anchor="__RefHeading___Toc1849258_774463916">
            <w:r>
              <w:rPr>
                <w:webHidden/>
                <w:rStyle w:val="IndexLink"/>
                <w:rtl w:val="true"/>
              </w:rPr>
              <w:t>پرسش</w:t>
            </w:r>
            <w:r>
              <w:rPr>
                <w:rStyle w:val="IndexLink"/>
                <w:rtl w:val="true"/>
              </w:rPr>
              <w:tab/>
            </w:r>
            <w:r>
              <w:rPr>
                <w:rStyle w:val="IndexLink"/>
              </w:rPr>
              <w:t>98</w:t>
            </w:r>
          </w:hyperlink>
        </w:p>
        <w:p>
          <w:pPr>
            <w:pStyle w:val="Contents4"/>
            <w:tabs>
              <w:tab w:val="clear" w:pos="8176"/>
              <w:tab w:val="right" w:pos="9026" w:leader="dot"/>
            </w:tabs>
            <w:rPr/>
          </w:pPr>
          <w:hyperlink w:anchor="__RefHeading___Toc1849260_774463916">
            <w:r>
              <w:rPr>
                <w:webHidden/>
                <w:rStyle w:val="IndexLink"/>
                <w:rtl w:val="true"/>
              </w:rPr>
              <w:t>منابع مطالعه و پژوهش</w:t>
            </w:r>
            <w:r>
              <w:rPr>
                <w:rStyle w:val="IndexLink"/>
                <w:rtl w:val="true"/>
              </w:rPr>
              <w:tab/>
            </w:r>
            <w:r>
              <w:rPr>
                <w:rStyle w:val="IndexLink"/>
              </w:rPr>
              <w:t>98</w:t>
            </w:r>
          </w:hyperlink>
        </w:p>
        <w:p>
          <w:pPr>
            <w:pStyle w:val="Contents3"/>
            <w:tabs>
              <w:tab w:val="clear" w:pos="8459"/>
              <w:tab w:val="right" w:pos="9026" w:leader="dot"/>
            </w:tabs>
            <w:rPr/>
          </w:pPr>
          <w:hyperlink w:anchor="__RefHeading___Toc1849262_774463916">
            <w:r>
              <w:rPr>
                <w:webHidden/>
                <w:rStyle w:val="IndexLink"/>
              </w:rPr>
              <w:t>8</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 xml:space="preserve">شخصیت پیامبر </w:t>
            </w:r>
            <w:r>
              <w:rPr>
                <w:rStyle w:val="IndexLink"/>
                <w:rtl w:val="true"/>
              </w:rPr>
              <w:t>(</w:t>
            </w:r>
            <w:r>
              <w:rPr>
                <w:rStyle w:val="IndexLink"/>
                <w:rtl w:val="true"/>
              </w:rPr>
              <w:t>صلی الله علیه و آله</w:t>
            </w:r>
            <w:r>
              <w:rPr>
                <w:rStyle w:val="IndexLink"/>
                <w:rtl w:val="true"/>
              </w:rPr>
              <w:t>)</w:t>
              <w:tab/>
            </w:r>
            <w:r>
              <w:rPr>
                <w:rStyle w:val="IndexLink"/>
              </w:rPr>
              <w:t>99</w:t>
            </w:r>
          </w:hyperlink>
        </w:p>
        <w:p>
          <w:pPr>
            <w:pStyle w:val="Contents4"/>
            <w:tabs>
              <w:tab w:val="clear" w:pos="8176"/>
              <w:tab w:val="right" w:pos="9026" w:leader="dot"/>
            </w:tabs>
            <w:rPr/>
          </w:pPr>
          <w:hyperlink w:anchor="__RefHeading___Toc1849264_77446391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849266_774463916">
            <w:r>
              <w:rPr>
                <w:webHidden/>
                <w:rStyle w:val="IndexLink"/>
                <w:rtl w:val="true"/>
              </w:rPr>
              <w:t>مقدمه</w:t>
            </w:r>
            <w:r>
              <w:rPr>
                <w:rStyle w:val="IndexLink"/>
                <w:rtl w:val="true"/>
              </w:rPr>
              <w:tab/>
            </w:r>
            <w:r>
              <w:rPr>
                <w:rStyle w:val="IndexLink"/>
              </w:rPr>
              <w:t>99</w:t>
            </w:r>
          </w:hyperlink>
        </w:p>
        <w:p>
          <w:pPr>
            <w:pStyle w:val="Contents4"/>
            <w:tabs>
              <w:tab w:val="clear" w:pos="8176"/>
              <w:tab w:val="right" w:pos="9026" w:leader="dot"/>
            </w:tabs>
            <w:rPr/>
          </w:pPr>
          <w:hyperlink w:anchor="__RefHeading___Toc1849268_774463916">
            <w:r>
              <w:rPr>
                <w:webHidden/>
                <w:rStyle w:val="IndexLink"/>
                <w:rtl w:val="true"/>
              </w:rPr>
              <w:t xml:space="preserve">ویژگی امّی بودن پیامبر </w:t>
            </w:r>
            <w:r>
              <w:rPr>
                <w:rStyle w:val="IndexLink"/>
                <w:rtl w:val="true"/>
              </w:rPr>
              <w:t>(</w:t>
            </w:r>
            <w:r>
              <w:rPr>
                <w:rStyle w:val="IndexLink"/>
                <w:rtl w:val="true"/>
              </w:rPr>
              <w:t>صلی الله علیه و آله</w:t>
            </w:r>
            <w:r>
              <w:rPr>
                <w:rStyle w:val="IndexLink"/>
                <w:rtl w:val="true"/>
              </w:rPr>
              <w:t>)</w:t>
              <w:tab/>
            </w:r>
            <w:r>
              <w:rPr>
                <w:rStyle w:val="IndexLink"/>
              </w:rPr>
              <w:t>101</w:t>
            </w:r>
          </w:hyperlink>
        </w:p>
        <w:p>
          <w:pPr>
            <w:pStyle w:val="Contents4"/>
            <w:tabs>
              <w:tab w:val="clear" w:pos="8176"/>
              <w:tab w:val="right" w:pos="9026" w:leader="dot"/>
            </w:tabs>
            <w:rPr/>
          </w:pPr>
          <w:hyperlink w:anchor="__RefHeading___Toc1849270_774463916">
            <w:r>
              <w:rPr>
                <w:webHidden/>
                <w:rStyle w:val="IndexLink"/>
                <w:rtl w:val="true"/>
              </w:rPr>
              <w:t>امی بودن پیامبر از منظر روایات</w:t>
            </w:r>
            <w:r>
              <w:rPr>
                <w:rStyle w:val="IndexLink"/>
                <w:rtl w:val="true"/>
              </w:rPr>
              <w:tab/>
            </w:r>
            <w:r>
              <w:rPr>
                <w:rStyle w:val="IndexLink"/>
              </w:rPr>
              <w:t>104</w:t>
            </w:r>
          </w:hyperlink>
        </w:p>
        <w:p>
          <w:pPr>
            <w:pStyle w:val="Contents5"/>
            <w:tabs>
              <w:tab w:val="clear" w:pos="7892"/>
              <w:tab w:val="right" w:pos="9026" w:leader="dot"/>
            </w:tabs>
            <w:rPr/>
          </w:pPr>
          <w:hyperlink w:anchor="__RefHeading___Toc1849272_77446391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849274_774463916">
            <w:r>
              <w:rPr>
                <w:webHidden/>
                <w:rStyle w:val="IndexLink"/>
                <w:rtl w:val="true"/>
              </w:rPr>
              <w:t>نقد و بررسی</w:t>
            </w:r>
            <w:r>
              <w:rPr>
                <w:rStyle w:val="IndexLink"/>
                <w:rtl w:val="true"/>
              </w:rPr>
              <w:tab/>
            </w:r>
            <w:r>
              <w:rPr>
                <w:rStyle w:val="IndexLink"/>
              </w:rPr>
              <w:t>105</w:t>
            </w:r>
          </w:hyperlink>
        </w:p>
        <w:p>
          <w:pPr>
            <w:pStyle w:val="Contents4"/>
            <w:tabs>
              <w:tab w:val="clear" w:pos="8176"/>
              <w:tab w:val="right" w:pos="9026" w:leader="dot"/>
            </w:tabs>
            <w:rPr/>
          </w:pPr>
          <w:hyperlink w:anchor="__RefHeading___Toc1849276_774463916">
            <w:r>
              <w:rPr>
                <w:webHidden/>
                <w:rStyle w:val="IndexLink"/>
                <w:rtl w:val="true"/>
              </w:rPr>
              <w:t>جریان حدیبیه</w:t>
            </w:r>
            <w:r>
              <w:rPr>
                <w:rStyle w:val="IndexLink"/>
                <w:rtl w:val="true"/>
              </w:rPr>
              <w:tab/>
            </w:r>
            <w:r>
              <w:rPr>
                <w:rStyle w:val="IndexLink"/>
              </w:rPr>
              <w:t>105</w:t>
            </w:r>
          </w:hyperlink>
        </w:p>
        <w:p>
          <w:pPr>
            <w:pStyle w:val="Contents4"/>
            <w:tabs>
              <w:tab w:val="clear" w:pos="8176"/>
              <w:tab w:val="right" w:pos="9026" w:leader="dot"/>
            </w:tabs>
            <w:rPr/>
          </w:pPr>
          <w:hyperlink w:anchor="__RefHeading___Toc1849278_774463916">
            <w:r>
              <w:rPr>
                <w:webHidden/>
                <w:rStyle w:val="IndexLink"/>
                <w:rtl w:val="true"/>
              </w:rPr>
              <w:t>چکیده</w:t>
            </w:r>
            <w:r>
              <w:rPr>
                <w:rStyle w:val="IndexLink"/>
                <w:rtl w:val="true"/>
              </w:rPr>
              <w:tab/>
            </w:r>
            <w:r>
              <w:rPr>
                <w:rStyle w:val="IndexLink"/>
              </w:rPr>
              <w:t>108</w:t>
            </w:r>
          </w:hyperlink>
        </w:p>
        <w:p>
          <w:pPr>
            <w:pStyle w:val="Contents4"/>
            <w:tabs>
              <w:tab w:val="clear" w:pos="8176"/>
              <w:tab w:val="right" w:pos="9026" w:leader="dot"/>
            </w:tabs>
            <w:rPr/>
          </w:pPr>
          <w:hyperlink w:anchor="__RefHeading___Toc1849280_774463916">
            <w:r>
              <w:rPr>
                <w:webHidden/>
                <w:rStyle w:val="IndexLink"/>
                <w:rtl w:val="true"/>
              </w:rPr>
              <w:t>پرسش</w:t>
            </w:r>
            <w:r>
              <w:rPr>
                <w:rStyle w:val="IndexLink"/>
                <w:rtl w:val="true"/>
              </w:rPr>
              <w:tab/>
            </w:r>
            <w:r>
              <w:rPr>
                <w:rStyle w:val="IndexLink"/>
              </w:rPr>
              <w:t>108</w:t>
            </w:r>
          </w:hyperlink>
        </w:p>
        <w:p>
          <w:pPr>
            <w:pStyle w:val="Contents4"/>
            <w:tabs>
              <w:tab w:val="clear" w:pos="8176"/>
              <w:tab w:val="right" w:pos="9026" w:leader="dot"/>
            </w:tabs>
            <w:rPr/>
          </w:pPr>
          <w:hyperlink w:anchor="__RefHeading___Toc1849282_774463916">
            <w:r>
              <w:rPr>
                <w:webHidden/>
                <w:rStyle w:val="IndexLink"/>
                <w:rtl w:val="true"/>
              </w:rPr>
              <w:t>منابع مطالعه و پژوهش</w:t>
            </w:r>
            <w:r>
              <w:rPr>
                <w:rStyle w:val="IndexLink"/>
                <w:rtl w:val="true"/>
              </w:rPr>
              <w:tab/>
            </w:r>
            <w:r>
              <w:rPr>
                <w:rStyle w:val="IndexLink"/>
              </w:rPr>
              <w:t>109</w:t>
            </w:r>
          </w:hyperlink>
        </w:p>
        <w:p>
          <w:pPr>
            <w:pStyle w:val="Contents3"/>
            <w:tabs>
              <w:tab w:val="clear" w:pos="8459"/>
              <w:tab w:val="right" w:pos="9026" w:leader="dot"/>
            </w:tabs>
            <w:rPr/>
          </w:pPr>
          <w:hyperlink w:anchor="__RefHeading___Toc1849284_774463916">
            <w:r>
              <w:rPr>
                <w:webHidden/>
                <w:rStyle w:val="IndexLink"/>
              </w:rPr>
              <w:t>9</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اعجاز بیانی</w:t>
            </w:r>
            <w:r>
              <w:rPr>
                <w:rStyle w:val="IndexLink"/>
                <w:rtl w:val="true"/>
              </w:rPr>
              <w:t>)</w:t>
              <w:tab/>
            </w:r>
            <w:r>
              <w:rPr>
                <w:rStyle w:val="IndexLink"/>
              </w:rPr>
              <w:t>110</w:t>
            </w:r>
          </w:hyperlink>
        </w:p>
        <w:p>
          <w:pPr>
            <w:pStyle w:val="Contents4"/>
            <w:tabs>
              <w:tab w:val="clear" w:pos="8176"/>
              <w:tab w:val="right" w:pos="9026" w:leader="dot"/>
            </w:tabs>
            <w:rPr/>
          </w:pPr>
          <w:hyperlink w:anchor="__RefHeading___Toc1849286_77446391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849288_774463916">
            <w:r>
              <w:rPr>
                <w:webHidden/>
                <w:rStyle w:val="IndexLink"/>
                <w:rtl w:val="true"/>
              </w:rPr>
              <w:t>مقدمه</w:t>
            </w:r>
            <w:r>
              <w:rPr>
                <w:rStyle w:val="IndexLink"/>
                <w:rtl w:val="true"/>
              </w:rPr>
              <w:tab/>
            </w:r>
            <w:r>
              <w:rPr>
                <w:rStyle w:val="IndexLink"/>
              </w:rPr>
              <w:t>110</w:t>
            </w:r>
          </w:hyperlink>
        </w:p>
        <w:p>
          <w:pPr>
            <w:pStyle w:val="Contents4"/>
            <w:tabs>
              <w:tab w:val="clear" w:pos="8176"/>
              <w:tab w:val="right" w:pos="9026" w:leader="dot"/>
            </w:tabs>
            <w:rPr/>
          </w:pPr>
          <w:hyperlink w:anchor="__RefHeading___Toc1849290_774463916">
            <w:r>
              <w:rPr>
                <w:webHidden/>
                <w:rStyle w:val="IndexLink"/>
                <w:rtl w:val="true"/>
              </w:rPr>
              <w:t>ابعاد اعجاز بیانی قرآن</w:t>
            </w:r>
            <w:r>
              <w:rPr>
                <w:rStyle w:val="IndexLink"/>
                <w:rtl w:val="true"/>
              </w:rPr>
              <w:tab/>
            </w:r>
            <w:r>
              <w:rPr>
                <w:rStyle w:val="IndexLink"/>
              </w:rPr>
              <w:t>110</w:t>
            </w:r>
          </w:hyperlink>
        </w:p>
        <w:p>
          <w:pPr>
            <w:pStyle w:val="Contents4"/>
            <w:tabs>
              <w:tab w:val="clear" w:pos="8176"/>
              <w:tab w:val="right" w:pos="9026" w:leader="dot"/>
            </w:tabs>
            <w:rPr/>
          </w:pPr>
          <w:hyperlink w:anchor="__RefHeading___Toc1849292_774463916">
            <w:r>
              <w:rPr>
                <w:webHidden/>
                <w:rStyle w:val="IndexLink"/>
                <w:rtl w:val="true"/>
              </w:rPr>
              <w:t>مهم ترین بخش های اعجاز بیانی</w:t>
            </w:r>
            <w:r>
              <w:rPr>
                <w:rStyle w:val="IndexLink"/>
                <w:rtl w:val="true"/>
              </w:rPr>
              <w:tab/>
            </w:r>
            <w:r>
              <w:rPr>
                <w:rStyle w:val="IndexLink"/>
              </w:rPr>
              <w:t>111</w:t>
            </w:r>
          </w:hyperlink>
        </w:p>
        <w:p>
          <w:pPr>
            <w:pStyle w:val="Contents5"/>
            <w:tabs>
              <w:tab w:val="clear" w:pos="7892"/>
              <w:tab w:val="right" w:pos="9026" w:leader="dot"/>
            </w:tabs>
            <w:rPr/>
          </w:pPr>
          <w:hyperlink w:anchor="__RefHeading___Toc1849294_774463916">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849296_774463916">
            <w:r>
              <w:rPr>
                <w:webHidden/>
                <w:rStyle w:val="IndexLink"/>
                <w:rtl w:val="true"/>
              </w:rPr>
              <w:t>الف</w:t>
            </w:r>
            <w:r>
              <w:rPr>
                <w:rStyle w:val="IndexLink"/>
                <w:rtl w:val="true"/>
              </w:rPr>
              <w:t xml:space="preserve">) </w:t>
            </w:r>
            <w:r>
              <w:rPr>
                <w:rStyle w:val="IndexLink"/>
                <w:rtl w:val="true"/>
              </w:rPr>
              <w:t>گزینش کلمات</w:t>
            </w:r>
            <w:r>
              <w:rPr>
                <w:rStyle w:val="IndexLink"/>
                <w:rtl w:val="true"/>
              </w:rPr>
              <w:tab/>
            </w:r>
            <w:r>
              <w:rPr>
                <w:rStyle w:val="IndexLink"/>
              </w:rPr>
              <w:t>112</w:t>
            </w:r>
          </w:hyperlink>
        </w:p>
        <w:p>
          <w:pPr>
            <w:pStyle w:val="Contents5"/>
            <w:tabs>
              <w:tab w:val="clear" w:pos="7892"/>
              <w:tab w:val="right" w:pos="9026" w:leader="dot"/>
            </w:tabs>
            <w:rPr/>
          </w:pPr>
          <w:hyperlink w:anchor="__RefHeading___Toc1849298_774463916">
            <w:r>
              <w:rPr>
                <w:webHidden/>
                <w:rStyle w:val="IndexLink"/>
                <w:rtl w:val="true"/>
              </w:rPr>
              <w:t>ب</w:t>
            </w:r>
            <w:r>
              <w:rPr>
                <w:rStyle w:val="IndexLink"/>
                <w:rtl w:val="true"/>
              </w:rPr>
              <w:t xml:space="preserve">) </w:t>
            </w:r>
            <w:r>
              <w:rPr>
                <w:rStyle w:val="IndexLink"/>
                <w:rtl w:val="true"/>
              </w:rPr>
              <w:t>سبک و شیوه بیان</w:t>
            </w:r>
            <w:r>
              <w:rPr>
                <w:rStyle w:val="IndexLink"/>
                <w:rtl w:val="true"/>
              </w:rPr>
              <w:tab/>
            </w:r>
            <w:r>
              <w:rPr>
                <w:rStyle w:val="IndexLink"/>
              </w:rPr>
              <w:t>113</w:t>
            </w:r>
          </w:hyperlink>
        </w:p>
        <w:p>
          <w:pPr>
            <w:pStyle w:val="Contents5"/>
            <w:tabs>
              <w:tab w:val="clear" w:pos="7892"/>
              <w:tab w:val="right" w:pos="9026" w:leader="dot"/>
            </w:tabs>
            <w:rPr/>
          </w:pPr>
          <w:hyperlink w:anchor="__RefHeading___Toc1849300_774463916">
            <w:r>
              <w:rPr>
                <w:webHidden/>
                <w:rStyle w:val="IndexLink"/>
                <w:rtl w:val="true"/>
              </w:rPr>
              <w:t>ج</w:t>
            </w:r>
            <w:r>
              <w:rPr>
                <w:rStyle w:val="IndexLink"/>
                <w:rtl w:val="true"/>
              </w:rPr>
              <w:t xml:space="preserve">) </w:t>
            </w:r>
            <w:r>
              <w:rPr>
                <w:rStyle w:val="IndexLink"/>
                <w:rtl w:val="true"/>
              </w:rPr>
              <w:t>نظم آهنگ قرآن</w:t>
            </w:r>
            <w:r>
              <w:rPr>
                <w:rStyle w:val="IndexLink"/>
                <w:rtl w:val="true"/>
              </w:rPr>
              <w:tab/>
            </w:r>
            <w:r>
              <w:rPr>
                <w:rStyle w:val="IndexLink"/>
              </w:rPr>
              <w:t>114</w:t>
            </w:r>
          </w:hyperlink>
        </w:p>
        <w:p>
          <w:pPr>
            <w:pStyle w:val="Contents5"/>
            <w:tabs>
              <w:tab w:val="clear" w:pos="7892"/>
              <w:tab w:val="right" w:pos="9026" w:leader="dot"/>
            </w:tabs>
            <w:rPr/>
          </w:pPr>
          <w:hyperlink w:anchor="__RefHeading___Toc1849302_774463916">
            <w:r>
              <w:rPr>
                <w:webHidden/>
                <w:rStyle w:val="IndexLink"/>
                <w:rtl w:val="true"/>
              </w:rPr>
              <w:t>د</w:t>
            </w:r>
            <w:r>
              <w:rPr>
                <w:rStyle w:val="IndexLink"/>
                <w:rtl w:val="true"/>
              </w:rPr>
              <w:t xml:space="preserve">) </w:t>
            </w:r>
            <w:r>
              <w:rPr>
                <w:rStyle w:val="IndexLink"/>
                <w:rtl w:val="true"/>
              </w:rPr>
              <w:t xml:space="preserve">وحدت موضوعی </w:t>
            </w:r>
            <w:r>
              <w:rPr>
                <w:rStyle w:val="IndexLink"/>
                <w:rtl w:val="true"/>
              </w:rPr>
              <w:t>(</w:t>
            </w:r>
            <w:r>
              <w:rPr>
                <w:rStyle w:val="IndexLink"/>
                <w:rtl w:val="true"/>
              </w:rPr>
              <w:t>تناسب معنوی آیات</w:t>
            </w:r>
            <w:r>
              <w:rPr>
                <w:rStyle w:val="IndexLink"/>
                <w:rtl w:val="true"/>
              </w:rPr>
              <w:t>)</w:t>
              <w:tab/>
            </w:r>
            <w:r>
              <w:rPr>
                <w:rStyle w:val="IndexLink"/>
              </w:rPr>
              <w:t>116</w:t>
            </w:r>
          </w:hyperlink>
        </w:p>
        <w:p>
          <w:pPr>
            <w:pStyle w:val="Contents5"/>
            <w:tabs>
              <w:tab w:val="clear" w:pos="7892"/>
              <w:tab w:val="right" w:pos="9026" w:leader="dot"/>
            </w:tabs>
            <w:rPr/>
          </w:pPr>
          <w:hyperlink w:anchor="__RefHeading___Toc1849304_774463916">
            <w:r>
              <w:rPr>
                <w:webHidden/>
                <w:rStyle w:val="IndexLink"/>
                <w:rtl w:val="true"/>
              </w:rPr>
              <w:t>ه</w:t>
            </w:r>
            <w:r>
              <w:rPr>
                <w:rStyle w:val="IndexLink"/>
                <w:rtl w:val="true"/>
              </w:rPr>
              <w:t xml:space="preserve">-) </w:t>
            </w:r>
            <w:r>
              <w:rPr>
                <w:rStyle w:val="IndexLink"/>
                <w:rtl w:val="true"/>
              </w:rPr>
              <w:t>نکته‌ها و ظرافت‌ها</w:t>
            </w:r>
            <w:r>
              <w:rPr>
                <w:rStyle w:val="IndexLink"/>
                <w:rtl w:val="true"/>
              </w:rPr>
              <w:tab/>
            </w:r>
            <w:r>
              <w:rPr>
                <w:rStyle w:val="IndexLink"/>
              </w:rPr>
              <w:t>118</w:t>
            </w:r>
          </w:hyperlink>
        </w:p>
        <w:p>
          <w:pPr>
            <w:pStyle w:val="Contents4"/>
            <w:tabs>
              <w:tab w:val="clear" w:pos="8176"/>
              <w:tab w:val="right" w:pos="9026" w:leader="dot"/>
            </w:tabs>
            <w:rPr/>
          </w:pPr>
          <w:hyperlink w:anchor="__RefHeading___Toc1849306_774463916">
            <w:r>
              <w:rPr>
                <w:webHidden/>
                <w:rStyle w:val="IndexLink"/>
                <w:rtl w:val="true"/>
              </w:rPr>
              <w:t>چکیده</w:t>
            </w:r>
            <w:r>
              <w:rPr>
                <w:rStyle w:val="IndexLink"/>
                <w:rtl w:val="true"/>
              </w:rPr>
              <w:tab/>
            </w:r>
            <w:r>
              <w:rPr>
                <w:rStyle w:val="IndexLink"/>
              </w:rPr>
              <w:t>119</w:t>
            </w:r>
          </w:hyperlink>
        </w:p>
        <w:p>
          <w:pPr>
            <w:pStyle w:val="Contents4"/>
            <w:tabs>
              <w:tab w:val="clear" w:pos="8176"/>
              <w:tab w:val="right" w:pos="9026" w:leader="dot"/>
            </w:tabs>
            <w:rPr/>
          </w:pPr>
          <w:hyperlink w:anchor="__RefHeading___Toc1849308_774463916">
            <w:r>
              <w:rPr>
                <w:webHidden/>
                <w:rStyle w:val="IndexLink"/>
                <w:rtl w:val="true"/>
              </w:rPr>
              <w:t>پرسش</w:t>
            </w:r>
            <w:r>
              <w:rPr>
                <w:rStyle w:val="IndexLink"/>
                <w:rtl w:val="true"/>
              </w:rPr>
              <w:tab/>
            </w:r>
            <w:r>
              <w:rPr>
                <w:rStyle w:val="IndexLink"/>
              </w:rPr>
              <w:t>120</w:t>
            </w:r>
          </w:hyperlink>
        </w:p>
        <w:p>
          <w:pPr>
            <w:pStyle w:val="Contents4"/>
            <w:tabs>
              <w:tab w:val="clear" w:pos="8176"/>
              <w:tab w:val="right" w:pos="9026" w:leader="dot"/>
            </w:tabs>
            <w:rPr/>
          </w:pPr>
          <w:hyperlink w:anchor="__RefHeading___Toc1849310_774463916">
            <w:r>
              <w:rPr>
                <w:webHidden/>
                <w:rStyle w:val="IndexLink"/>
                <w:rtl w:val="true"/>
              </w:rPr>
              <w:t>منابع مطالعه و پژوهش</w:t>
            </w:r>
            <w:r>
              <w:rPr>
                <w:rStyle w:val="IndexLink"/>
                <w:rtl w:val="true"/>
              </w:rPr>
              <w:tab/>
            </w:r>
            <w:r>
              <w:rPr>
                <w:rStyle w:val="IndexLink"/>
              </w:rPr>
              <w:t>121</w:t>
            </w:r>
          </w:hyperlink>
        </w:p>
        <w:p>
          <w:pPr>
            <w:pStyle w:val="Contents3"/>
            <w:tabs>
              <w:tab w:val="clear" w:pos="8459"/>
              <w:tab w:val="right" w:pos="9026" w:leader="dot"/>
            </w:tabs>
            <w:rPr/>
          </w:pPr>
          <w:hyperlink w:anchor="__RefHeading___Toc1849312_774463916">
            <w:r>
              <w:rPr>
                <w:webHidden/>
                <w:rStyle w:val="IndexLink"/>
              </w:rPr>
              <w:t>10</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معارف عالی</w:t>
            </w:r>
            <w:r>
              <w:rPr>
                <w:rStyle w:val="IndexLink"/>
                <w:rtl w:val="true"/>
              </w:rPr>
              <w:t>)</w:t>
              <w:tab/>
            </w:r>
            <w:r>
              <w:rPr>
                <w:rStyle w:val="IndexLink"/>
              </w:rPr>
              <w:t>122</w:t>
            </w:r>
          </w:hyperlink>
        </w:p>
        <w:p>
          <w:pPr>
            <w:pStyle w:val="Contents4"/>
            <w:tabs>
              <w:tab w:val="clear" w:pos="8176"/>
              <w:tab w:val="right" w:pos="9026" w:leader="dot"/>
            </w:tabs>
            <w:rPr/>
          </w:pPr>
          <w:hyperlink w:anchor="__RefHeading___Toc1849314_77446391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849316_774463916">
            <w:r>
              <w:rPr>
                <w:webHidden/>
                <w:rStyle w:val="IndexLink"/>
                <w:rtl w:val="true"/>
              </w:rPr>
              <w:t>مقدمه</w:t>
            </w:r>
            <w:r>
              <w:rPr>
                <w:rStyle w:val="IndexLink"/>
                <w:rtl w:val="true"/>
              </w:rPr>
              <w:tab/>
            </w:r>
            <w:r>
              <w:rPr>
                <w:rStyle w:val="IndexLink"/>
              </w:rPr>
              <w:t>122</w:t>
            </w:r>
          </w:hyperlink>
        </w:p>
        <w:p>
          <w:pPr>
            <w:pStyle w:val="Contents4"/>
            <w:tabs>
              <w:tab w:val="clear" w:pos="8176"/>
              <w:tab w:val="right" w:pos="9026" w:leader="dot"/>
            </w:tabs>
            <w:rPr/>
          </w:pPr>
          <w:hyperlink w:anchor="__RefHeading___Toc1849318_774463916">
            <w:r>
              <w:rPr>
                <w:webHidden/>
                <w:rStyle w:val="IndexLink"/>
                <w:rtl w:val="true"/>
              </w:rPr>
              <w:t>معارف</w:t>
            </w:r>
            <w:r>
              <w:rPr>
                <w:rStyle w:val="IndexLink"/>
                <w:rtl w:val="true"/>
              </w:rPr>
              <w:tab/>
            </w:r>
            <w:r>
              <w:rPr>
                <w:rStyle w:val="IndexLink"/>
              </w:rPr>
              <w:t>123</w:t>
            </w:r>
          </w:hyperlink>
        </w:p>
        <w:p>
          <w:pPr>
            <w:pStyle w:val="Contents4"/>
            <w:tabs>
              <w:tab w:val="clear" w:pos="8176"/>
              <w:tab w:val="right" w:pos="9026" w:leader="dot"/>
            </w:tabs>
            <w:rPr/>
          </w:pPr>
          <w:hyperlink w:anchor="__RefHeading___Toc1849320_774463916">
            <w:r>
              <w:rPr>
                <w:webHidden/>
                <w:rStyle w:val="IndexLink"/>
                <w:rtl w:val="true"/>
              </w:rPr>
              <w:t xml:space="preserve">قداست مقام انبیا </w:t>
            </w:r>
            <w:r>
              <w:rPr>
                <w:rStyle w:val="IndexLink"/>
                <w:rtl w:val="true"/>
              </w:rPr>
              <w:t>(</w:t>
            </w:r>
            <w:r>
              <w:rPr>
                <w:rStyle w:val="IndexLink"/>
                <w:rtl w:val="true"/>
              </w:rPr>
              <w:t>علیهم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1849322_774463916">
            <w:r>
              <w:rPr>
                <w:webHidden/>
                <w:rStyle w:val="IndexLink"/>
                <w:rtl w:val="true"/>
              </w:rPr>
              <w:t>احکام</w:t>
            </w:r>
            <w:r>
              <w:rPr>
                <w:rStyle w:val="IndexLink"/>
                <w:rtl w:val="true"/>
              </w:rPr>
              <w:tab/>
            </w:r>
            <w:r>
              <w:rPr>
                <w:rStyle w:val="IndexLink"/>
              </w:rPr>
              <w:t>125</w:t>
            </w:r>
          </w:hyperlink>
        </w:p>
        <w:p>
          <w:pPr>
            <w:pStyle w:val="Contents4"/>
            <w:tabs>
              <w:tab w:val="clear" w:pos="8176"/>
              <w:tab w:val="right" w:pos="9026" w:leader="dot"/>
            </w:tabs>
            <w:rPr/>
          </w:pPr>
          <w:hyperlink w:anchor="__RefHeading___Toc1849324_774463916">
            <w:r>
              <w:rPr>
                <w:webHidden/>
                <w:rStyle w:val="IndexLink"/>
                <w:rtl w:val="true"/>
              </w:rPr>
              <w:t>جامعیت احکام اسلامی</w:t>
            </w:r>
            <w:r>
              <w:rPr>
                <w:rStyle w:val="IndexLink"/>
                <w:rtl w:val="true"/>
              </w:rPr>
              <w:tab/>
            </w:r>
            <w:r>
              <w:rPr>
                <w:rStyle w:val="IndexLink"/>
              </w:rPr>
              <w:t>127</w:t>
            </w:r>
          </w:hyperlink>
        </w:p>
        <w:p>
          <w:pPr>
            <w:pStyle w:val="Contents4"/>
            <w:tabs>
              <w:tab w:val="clear" w:pos="8176"/>
              <w:tab w:val="right" w:pos="9026" w:leader="dot"/>
            </w:tabs>
            <w:rPr/>
          </w:pPr>
          <w:hyperlink w:anchor="__RefHeading___Toc1849326_774463916">
            <w:r>
              <w:rPr>
                <w:webHidden/>
                <w:rStyle w:val="IndexLink"/>
                <w:rtl w:val="true"/>
              </w:rPr>
              <w:t>چکیده</w:t>
            </w:r>
            <w:r>
              <w:rPr>
                <w:rStyle w:val="IndexLink"/>
                <w:rtl w:val="true"/>
              </w:rPr>
              <w:tab/>
            </w:r>
            <w:r>
              <w:rPr>
                <w:rStyle w:val="IndexLink"/>
              </w:rPr>
              <w:t>129</w:t>
            </w:r>
          </w:hyperlink>
        </w:p>
        <w:p>
          <w:pPr>
            <w:pStyle w:val="Contents4"/>
            <w:tabs>
              <w:tab w:val="clear" w:pos="8176"/>
              <w:tab w:val="right" w:pos="9026" w:leader="dot"/>
            </w:tabs>
            <w:rPr/>
          </w:pPr>
          <w:hyperlink w:anchor="__RefHeading___Toc1849328_774463916">
            <w:r>
              <w:rPr>
                <w:webHidden/>
                <w:rStyle w:val="IndexLink"/>
                <w:rtl w:val="true"/>
              </w:rPr>
              <w:t>پرسش</w:t>
            </w:r>
            <w:r>
              <w:rPr>
                <w:rStyle w:val="IndexLink"/>
                <w:rtl w:val="true"/>
              </w:rPr>
              <w:tab/>
            </w:r>
            <w:r>
              <w:rPr>
                <w:rStyle w:val="IndexLink"/>
              </w:rPr>
              <w:t>130</w:t>
            </w:r>
          </w:hyperlink>
        </w:p>
        <w:p>
          <w:pPr>
            <w:pStyle w:val="Contents4"/>
            <w:tabs>
              <w:tab w:val="clear" w:pos="8176"/>
              <w:tab w:val="right" w:pos="9026" w:leader="dot"/>
            </w:tabs>
            <w:rPr/>
          </w:pPr>
          <w:hyperlink w:anchor="__RefHeading___Toc1849330_774463916">
            <w:r>
              <w:rPr>
                <w:webHidden/>
                <w:rStyle w:val="IndexLink"/>
                <w:rtl w:val="true"/>
              </w:rPr>
              <w:t>منابع مطالعه و پژوهش</w:t>
            </w:r>
            <w:r>
              <w:rPr>
                <w:rStyle w:val="IndexLink"/>
                <w:rtl w:val="true"/>
              </w:rPr>
              <w:tab/>
            </w:r>
            <w:r>
              <w:rPr>
                <w:rStyle w:val="IndexLink"/>
              </w:rPr>
              <w:t>130</w:t>
            </w:r>
          </w:hyperlink>
        </w:p>
        <w:p>
          <w:pPr>
            <w:pStyle w:val="Contents3"/>
            <w:tabs>
              <w:tab w:val="clear" w:pos="8459"/>
              <w:tab w:val="right" w:pos="9026" w:leader="dot"/>
            </w:tabs>
            <w:rPr/>
          </w:pPr>
          <w:hyperlink w:anchor="__RefHeading___Toc1849332_774463916">
            <w:r>
              <w:rPr>
                <w:webHidden/>
                <w:rStyle w:val="IndexLink"/>
              </w:rPr>
              <w:t>11</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خبرهای غیبی</w:t>
            </w:r>
            <w:r>
              <w:rPr>
                <w:rStyle w:val="IndexLink"/>
                <w:rtl w:val="true"/>
              </w:rPr>
              <w:t>)</w:t>
              <w:tab/>
            </w:r>
            <w:r>
              <w:rPr>
                <w:rStyle w:val="IndexLink"/>
              </w:rPr>
              <w:t>131</w:t>
            </w:r>
          </w:hyperlink>
        </w:p>
        <w:p>
          <w:pPr>
            <w:pStyle w:val="Contents4"/>
            <w:tabs>
              <w:tab w:val="clear" w:pos="8176"/>
              <w:tab w:val="right" w:pos="9026" w:leader="dot"/>
            </w:tabs>
            <w:rPr/>
          </w:pPr>
          <w:hyperlink w:anchor="__RefHeading___Toc1849334_77446391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849336_774463916">
            <w:r>
              <w:rPr>
                <w:webHidden/>
                <w:rStyle w:val="IndexLink"/>
                <w:rtl w:val="true"/>
              </w:rPr>
              <w:t>مقدمه</w:t>
            </w:r>
            <w:r>
              <w:rPr>
                <w:rStyle w:val="IndexLink"/>
                <w:rtl w:val="true"/>
              </w:rPr>
              <w:tab/>
            </w:r>
            <w:r>
              <w:rPr>
                <w:rStyle w:val="IndexLink"/>
              </w:rPr>
              <w:t>131</w:t>
            </w:r>
          </w:hyperlink>
        </w:p>
        <w:p>
          <w:pPr>
            <w:pStyle w:val="Contents4"/>
            <w:tabs>
              <w:tab w:val="clear" w:pos="8176"/>
              <w:tab w:val="right" w:pos="9026" w:leader="dot"/>
            </w:tabs>
            <w:rPr/>
          </w:pPr>
          <w:hyperlink w:anchor="__RefHeading___Toc1849338_774463916">
            <w:r>
              <w:rPr>
                <w:webHidden/>
                <w:rStyle w:val="IndexLink"/>
              </w:rPr>
              <w:t>1</w:t>
            </w:r>
            <w:r>
              <w:rPr>
                <w:rStyle w:val="IndexLink"/>
                <w:rtl w:val="true"/>
              </w:rPr>
              <w:t xml:space="preserve">. </w:t>
            </w:r>
            <w:r>
              <w:rPr>
                <w:rStyle w:val="IndexLink"/>
                <w:rtl w:val="true"/>
              </w:rPr>
              <w:t>خبر پیروزی رومیان بر ایرانیان</w:t>
            </w:r>
            <w:r>
              <w:rPr>
                <w:rStyle w:val="IndexLink"/>
                <w:rtl w:val="true"/>
              </w:rPr>
              <w:tab/>
            </w:r>
            <w:r>
              <w:rPr>
                <w:rStyle w:val="IndexLink"/>
              </w:rPr>
              <w:t>133</w:t>
            </w:r>
          </w:hyperlink>
        </w:p>
        <w:p>
          <w:pPr>
            <w:pStyle w:val="Contents5"/>
            <w:tabs>
              <w:tab w:val="clear" w:pos="7892"/>
              <w:tab w:val="right" w:pos="9026" w:leader="dot"/>
            </w:tabs>
            <w:rPr/>
          </w:pPr>
          <w:hyperlink w:anchor="__RefHeading___Toc1849340_77446391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849342_774463916">
            <w:r>
              <w:rPr>
                <w:webHidden/>
                <w:rStyle w:val="IndexLink"/>
                <w:rtl w:val="true"/>
              </w:rPr>
              <w:t>شأن نزول</w:t>
            </w:r>
            <w:r>
              <w:rPr>
                <w:rStyle w:val="IndexLink"/>
                <w:rtl w:val="true"/>
              </w:rPr>
              <w:tab/>
            </w:r>
            <w:r>
              <w:rPr>
                <w:rStyle w:val="IndexLink"/>
              </w:rPr>
              <w:t>133</w:t>
            </w:r>
          </w:hyperlink>
        </w:p>
        <w:p>
          <w:pPr>
            <w:pStyle w:val="Contents4"/>
            <w:tabs>
              <w:tab w:val="clear" w:pos="8176"/>
              <w:tab w:val="right" w:pos="9026" w:leader="dot"/>
            </w:tabs>
            <w:rPr/>
          </w:pPr>
          <w:hyperlink w:anchor="__RefHeading___Toc1849344_774463916">
            <w:r>
              <w:rPr>
                <w:webHidden/>
                <w:rStyle w:val="IndexLink"/>
              </w:rPr>
              <w:t>2</w:t>
            </w:r>
            <w:r>
              <w:rPr>
                <w:rStyle w:val="IndexLink"/>
                <w:rtl w:val="true"/>
              </w:rPr>
              <w:t xml:space="preserve">. </w:t>
            </w:r>
            <w:r>
              <w:rPr>
                <w:rStyle w:val="IndexLink"/>
                <w:rtl w:val="true"/>
              </w:rPr>
              <w:t>خبر پیروزی مسلمانان در جنگ بدر</w:t>
            </w:r>
            <w:r>
              <w:rPr>
                <w:rStyle w:val="IndexLink"/>
                <w:rtl w:val="true"/>
              </w:rPr>
              <w:tab/>
            </w:r>
            <w:r>
              <w:rPr>
                <w:rStyle w:val="IndexLink"/>
              </w:rPr>
              <w:t>134</w:t>
            </w:r>
          </w:hyperlink>
        </w:p>
        <w:p>
          <w:pPr>
            <w:pStyle w:val="Contents4"/>
            <w:tabs>
              <w:tab w:val="clear" w:pos="8176"/>
              <w:tab w:val="right" w:pos="9026" w:leader="dot"/>
            </w:tabs>
            <w:rPr/>
          </w:pPr>
          <w:hyperlink w:anchor="__RefHeading___Toc1849346_774463916">
            <w:r>
              <w:rPr>
                <w:webHidden/>
                <w:rStyle w:val="IndexLink"/>
              </w:rPr>
              <w:t>3</w:t>
            </w:r>
            <w:r>
              <w:rPr>
                <w:rStyle w:val="IndexLink"/>
                <w:rtl w:val="true"/>
              </w:rPr>
              <w:t xml:space="preserve">. </w:t>
            </w:r>
            <w:r>
              <w:rPr>
                <w:rStyle w:val="IndexLink"/>
                <w:rtl w:val="true"/>
              </w:rPr>
              <w:t>وعده بازگشت پیروزمندانه به مکه</w:t>
            </w:r>
            <w:r>
              <w:rPr>
                <w:rStyle w:val="IndexLink"/>
                <w:rtl w:val="true"/>
              </w:rPr>
              <w:tab/>
            </w:r>
            <w:r>
              <w:rPr>
                <w:rStyle w:val="IndexLink"/>
              </w:rPr>
              <w:t>135</w:t>
            </w:r>
          </w:hyperlink>
        </w:p>
        <w:p>
          <w:pPr>
            <w:pStyle w:val="Contents4"/>
            <w:tabs>
              <w:tab w:val="clear" w:pos="8176"/>
              <w:tab w:val="right" w:pos="9026" w:leader="dot"/>
            </w:tabs>
            <w:rPr/>
          </w:pPr>
          <w:hyperlink w:anchor="__RefHeading___Toc1849348_774463916">
            <w:r>
              <w:rPr>
                <w:webHidden/>
                <w:rStyle w:val="IndexLink"/>
              </w:rPr>
              <w:t>4</w:t>
            </w:r>
            <w:r>
              <w:rPr>
                <w:rStyle w:val="IndexLink"/>
                <w:rtl w:val="true"/>
              </w:rPr>
              <w:t xml:space="preserve">. </w:t>
            </w:r>
            <w:r>
              <w:rPr>
                <w:rStyle w:val="IndexLink"/>
                <w:rtl w:val="true"/>
              </w:rPr>
              <w:t>وعده ی حفاظت از قرآن</w:t>
            </w:r>
            <w:r>
              <w:rPr>
                <w:rStyle w:val="IndexLink"/>
                <w:rtl w:val="true"/>
              </w:rPr>
              <w:tab/>
            </w:r>
            <w:r>
              <w:rPr>
                <w:rStyle w:val="IndexLink"/>
              </w:rPr>
              <w:t>136</w:t>
            </w:r>
          </w:hyperlink>
        </w:p>
        <w:p>
          <w:pPr>
            <w:pStyle w:val="Contents4"/>
            <w:tabs>
              <w:tab w:val="clear" w:pos="8176"/>
              <w:tab w:val="right" w:pos="9026" w:leader="dot"/>
            </w:tabs>
            <w:rPr/>
          </w:pPr>
          <w:hyperlink w:anchor="__RefHeading___Toc1849350_774463916">
            <w:r>
              <w:rPr>
                <w:webHidden/>
                <w:rStyle w:val="IndexLink"/>
              </w:rPr>
              <w:t>5</w:t>
            </w:r>
            <w:r>
              <w:rPr>
                <w:rStyle w:val="IndexLink"/>
                <w:rtl w:val="true"/>
              </w:rPr>
              <w:t xml:space="preserve">. </w:t>
            </w:r>
            <w:r>
              <w:rPr>
                <w:rStyle w:val="IndexLink"/>
                <w:rtl w:val="true"/>
              </w:rPr>
              <w:t>پیروزی دین اسلام بر دیگر ادیان</w:t>
            </w:r>
            <w:r>
              <w:rPr>
                <w:rStyle w:val="IndexLink"/>
                <w:rtl w:val="true"/>
              </w:rPr>
              <w:tab/>
            </w:r>
            <w:r>
              <w:rPr>
                <w:rStyle w:val="IndexLink"/>
              </w:rPr>
              <w:t>136</w:t>
            </w:r>
          </w:hyperlink>
        </w:p>
        <w:p>
          <w:pPr>
            <w:pStyle w:val="Contents4"/>
            <w:tabs>
              <w:tab w:val="clear" w:pos="8176"/>
              <w:tab w:val="right" w:pos="9026" w:leader="dot"/>
            </w:tabs>
            <w:rPr/>
          </w:pPr>
          <w:hyperlink w:anchor="__RefHeading___Toc1849352_774463916">
            <w:r>
              <w:rPr>
                <w:webHidden/>
                <w:rStyle w:val="IndexLink"/>
                <w:rtl w:val="true"/>
              </w:rPr>
              <w:t>چکیده</w:t>
            </w:r>
            <w:r>
              <w:rPr>
                <w:rStyle w:val="IndexLink"/>
                <w:rtl w:val="true"/>
              </w:rPr>
              <w:tab/>
            </w:r>
            <w:r>
              <w:rPr>
                <w:rStyle w:val="IndexLink"/>
              </w:rPr>
              <w:t>138</w:t>
            </w:r>
          </w:hyperlink>
        </w:p>
        <w:p>
          <w:pPr>
            <w:pStyle w:val="Contents4"/>
            <w:tabs>
              <w:tab w:val="clear" w:pos="8176"/>
              <w:tab w:val="right" w:pos="9026" w:leader="dot"/>
            </w:tabs>
            <w:rPr/>
          </w:pPr>
          <w:hyperlink w:anchor="__RefHeading___Toc1849354_774463916">
            <w:r>
              <w:rPr>
                <w:webHidden/>
                <w:rStyle w:val="IndexLink"/>
                <w:rtl w:val="true"/>
              </w:rPr>
              <w:t>پرسش</w:t>
            </w:r>
            <w:r>
              <w:rPr>
                <w:rStyle w:val="IndexLink"/>
                <w:rtl w:val="true"/>
              </w:rPr>
              <w:tab/>
            </w:r>
            <w:r>
              <w:rPr>
                <w:rStyle w:val="IndexLink"/>
              </w:rPr>
              <w:t>138</w:t>
            </w:r>
          </w:hyperlink>
        </w:p>
        <w:p>
          <w:pPr>
            <w:pStyle w:val="Contents4"/>
            <w:tabs>
              <w:tab w:val="clear" w:pos="8176"/>
              <w:tab w:val="right" w:pos="9026" w:leader="dot"/>
            </w:tabs>
            <w:rPr/>
          </w:pPr>
          <w:hyperlink w:anchor="__RefHeading___Toc1849356_774463916">
            <w:r>
              <w:rPr>
                <w:webHidden/>
                <w:rStyle w:val="IndexLink"/>
                <w:rtl w:val="true"/>
              </w:rPr>
              <w:t>منابع مطالعه و پژوهش</w:t>
            </w:r>
            <w:r>
              <w:rPr>
                <w:rStyle w:val="IndexLink"/>
                <w:rtl w:val="true"/>
              </w:rPr>
              <w:tab/>
            </w:r>
            <w:r>
              <w:rPr>
                <w:rStyle w:val="IndexLink"/>
              </w:rPr>
              <w:t>139</w:t>
            </w:r>
          </w:hyperlink>
        </w:p>
        <w:p>
          <w:pPr>
            <w:pStyle w:val="Contents3"/>
            <w:tabs>
              <w:tab w:val="clear" w:pos="8459"/>
              <w:tab w:val="right" w:pos="9026" w:leader="dot"/>
            </w:tabs>
            <w:rPr/>
          </w:pPr>
          <w:hyperlink w:anchor="__RefHeading___Toc1849358_774463916">
            <w:r>
              <w:rPr>
                <w:webHidden/>
                <w:rStyle w:val="IndexLink"/>
              </w:rPr>
              <w:t>12</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هماهنگی و عدم وجود اختلاف</w:t>
            </w:r>
            <w:r>
              <w:rPr>
                <w:rStyle w:val="IndexLink"/>
                <w:rtl w:val="true"/>
              </w:rPr>
              <w:t>)</w:t>
              <w:tab/>
            </w:r>
            <w:r>
              <w:rPr>
                <w:rStyle w:val="IndexLink"/>
              </w:rPr>
              <w:t>140</w:t>
            </w:r>
          </w:hyperlink>
        </w:p>
        <w:p>
          <w:pPr>
            <w:pStyle w:val="Contents4"/>
            <w:tabs>
              <w:tab w:val="clear" w:pos="8176"/>
              <w:tab w:val="right" w:pos="9026" w:leader="dot"/>
            </w:tabs>
            <w:rPr/>
          </w:pPr>
          <w:hyperlink w:anchor="__RefHeading___Toc1849360_77446391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849362_774463916">
            <w:r>
              <w:rPr>
                <w:webHidden/>
                <w:rStyle w:val="IndexLink"/>
                <w:rtl w:val="true"/>
              </w:rPr>
              <w:t>موجبات اختلاف</w:t>
            </w:r>
            <w:r>
              <w:rPr>
                <w:rStyle w:val="IndexLink"/>
                <w:rtl w:val="true"/>
              </w:rPr>
              <w:tab/>
            </w:r>
            <w:r>
              <w:rPr>
                <w:rStyle w:val="IndexLink"/>
              </w:rPr>
              <w:t>142</w:t>
            </w:r>
          </w:hyperlink>
        </w:p>
        <w:p>
          <w:pPr>
            <w:pStyle w:val="Contents4"/>
            <w:tabs>
              <w:tab w:val="clear" w:pos="8176"/>
              <w:tab w:val="right" w:pos="9026" w:leader="dot"/>
            </w:tabs>
            <w:rPr/>
          </w:pPr>
          <w:hyperlink w:anchor="__RefHeading___Toc1849364_774463916">
            <w:r>
              <w:rPr>
                <w:webHidden/>
                <w:rStyle w:val="IndexLink"/>
                <w:rtl w:val="true"/>
              </w:rPr>
              <w:t>چکیده</w:t>
            </w:r>
            <w:r>
              <w:rPr>
                <w:rStyle w:val="IndexLink"/>
                <w:rtl w:val="true"/>
              </w:rPr>
              <w:tab/>
            </w:r>
            <w:r>
              <w:rPr>
                <w:rStyle w:val="IndexLink"/>
              </w:rPr>
              <w:t>146</w:t>
            </w:r>
          </w:hyperlink>
        </w:p>
        <w:p>
          <w:pPr>
            <w:pStyle w:val="Contents4"/>
            <w:tabs>
              <w:tab w:val="clear" w:pos="8176"/>
              <w:tab w:val="right" w:pos="9026" w:leader="dot"/>
            </w:tabs>
            <w:rPr/>
          </w:pPr>
          <w:hyperlink w:anchor="__RefHeading___Toc1849366_774463916">
            <w:r>
              <w:rPr>
                <w:webHidden/>
                <w:rStyle w:val="IndexLink"/>
                <w:rtl w:val="true"/>
              </w:rPr>
              <w:t>پرسش</w:t>
            </w:r>
            <w:r>
              <w:rPr>
                <w:rStyle w:val="IndexLink"/>
                <w:rtl w:val="true"/>
              </w:rPr>
              <w:tab/>
            </w:r>
            <w:r>
              <w:rPr>
                <w:rStyle w:val="IndexLink"/>
              </w:rPr>
              <w:t>146</w:t>
            </w:r>
          </w:hyperlink>
        </w:p>
        <w:p>
          <w:pPr>
            <w:pStyle w:val="Contents4"/>
            <w:tabs>
              <w:tab w:val="clear" w:pos="8176"/>
              <w:tab w:val="right" w:pos="9026" w:leader="dot"/>
            </w:tabs>
            <w:rPr/>
          </w:pPr>
          <w:hyperlink w:anchor="__RefHeading___Toc1849368_774463916">
            <w:r>
              <w:rPr>
                <w:webHidden/>
                <w:rStyle w:val="IndexLink"/>
                <w:rtl w:val="true"/>
              </w:rPr>
              <w:t>منابع مطالعه و پژوهش</w:t>
            </w:r>
            <w:r>
              <w:rPr>
                <w:rStyle w:val="IndexLink"/>
                <w:rtl w:val="true"/>
              </w:rPr>
              <w:tab/>
            </w:r>
            <w:r>
              <w:rPr>
                <w:rStyle w:val="IndexLink"/>
              </w:rPr>
              <w:t>147</w:t>
            </w:r>
          </w:hyperlink>
        </w:p>
        <w:p>
          <w:pPr>
            <w:pStyle w:val="Contents3"/>
            <w:tabs>
              <w:tab w:val="clear" w:pos="8459"/>
              <w:tab w:val="right" w:pos="9026" w:leader="dot"/>
            </w:tabs>
            <w:rPr/>
          </w:pPr>
          <w:hyperlink w:anchor="__RefHeading___Toc1849370_774463916">
            <w:r>
              <w:rPr>
                <w:webHidden/>
                <w:rStyle w:val="IndexLink"/>
              </w:rPr>
              <w:t>13</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اعجاز علمی</w:t>
            </w:r>
            <w:r>
              <w:rPr>
                <w:rStyle w:val="IndexLink"/>
                <w:rtl w:val="true"/>
              </w:rPr>
              <w:t>)</w:t>
              <w:tab/>
            </w:r>
            <w:r>
              <w:rPr>
                <w:rStyle w:val="IndexLink"/>
              </w:rPr>
              <w:t>148</w:t>
            </w:r>
          </w:hyperlink>
        </w:p>
        <w:p>
          <w:pPr>
            <w:pStyle w:val="Contents4"/>
            <w:tabs>
              <w:tab w:val="clear" w:pos="8176"/>
              <w:tab w:val="right" w:pos="9026" w:leader="dot"/>
            </w:tabs>
            <w:rPr/>
          </w:pPr>
          <w:hyperlink w:anchor="__RefHeading___Toc1849372_77446391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849374_774463916">
            <w:r>
              <w:rPr>
                <w:webHidden/>
                <w:rStyle w:val="IndexLink"/>
                <w:rtl w:val="true"/>
              </w:rPr>
              <w:t>نمونه هایی از اشارات علمی در قرآن</w:t>
            </w:r>
            <w:r>
              <w:rPr>
                <w:rStyle w:val="IndexLink"/>
                <w:rtl w:val="true"/>
              </w:rPr>
              <w:tab/>
            </w:r>
            <w:r>
              <w:rPr>
                <w:rStyle w:val="IndexLink"/>
              </w:rPr>
              <w:t>149</w:t>
            </w:r>
          </w:hyperlink>
        </w:p>
        <w:p>
          <w:pPr>
            <w:pStyle w:val="Contents5"/>
            <w:tabs>
              <w:tab w:val="clear" w:pos="7892"/>
              <w:tab w:val="right" w:pos="9026" w:leader="dot"/>
            </w:tabs>
            <w:rPr/>
          </w:pPr>
          <w:hyperlink w:anchor="__RefHeading___Toc1849376_774463916">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849378_774463916">
            <w:r>
              <w:rPr>
                <w:webHidden/>
                <w:rStyle w:val="IndexLink"/>
              </w:rPr>
              <w:t>1</w:t>
            </w:r>
            <w:r>
              <w:rPr>
                <w:rStyle w:val="IndexLink"/>
                <w:rtl w:val="true"/>
              </w:rPr>
              <w:t xml:space="preserve">. </w:t>
            </w:r>
            <w:r>
              <w:rPr>
                <w:rStyle w:val="IndexLink"/>
                <w:rtl w:val="true"/>
              </w:rPr>
              <w:t>رتق و فتق امور آسمانها و زمین</w:t>
            </w:r>
            <w:r>
              <w:rPr>
                <w:rStyle w:val="IndexLink"/>
                <w:rtl w:val="true"/>
              </w:rPr>
              <w:tab/>
            </w:r>
            <w:r>
              <w:rPr>
                <w:rStyle w:val="IndexLink"/>
              </w:rPr>
              <w:t>149</w:t>
            </w:r>
          </w:hyperlink>
        </w:p>
        <w:p>
          <w:pPr>
            <w:pStyle w:val="Contents5"/>
            <w:tabs>
              <w:tab w:val="clear" w:pos="7892"/>
              <w:tab w:val="right" w:pos="9026" w:leader="dot"/>
            </w:tabs>
            <w:rPr/>
          </w:pPr>
          <w:hyperlink w:anchor="__RefHeading___Toc1849380_774463916">
            <w:r>
              <w:rPr>
                <w:webHidden/>
                <w:rStyle w:val="IndexLink"/>
              </w:rPr>
              <w:t>2</w:t>
            </w:r>
            <w:r>
              <w:rPr>
                <w:rStyle w:val="IndexLink"/>
                <w:rtl w:val="true"/>
              </w:rPr>
              <w:t xml:space="preserve">. </w:t>
            </w:r>
            <w:r>
              <w:rPr>
                <w:rStyle w:val="IndexLink"/>
                <w:rtl w:val="true"/>
              </w:rPr>
              <w:t>نقش کوه‌ها در استواری زمین</w:t>
            </w:r>
            <w:r>
              <w:rPr>
                <w:rStyle w:val="IndexLink"/>
                <w:rtl w:val="true"/>
              </w:rPr>
              <w:tab/>
            </w:r>
            <w:r>
              <w:rPr>
                <w:rStyle w:val="IndexLink"/>
              </w:rPr>
              <w:t>150</w:t>
            </w:r>
          </w:hyperlink>
        </w:p>
        <w:p>
          <w:pPr>
            <w:pStyle w:val="Contents5"/>
            <w:tabs>
              <w:tab w:val="clear" w:pos="7892"/>
              <w:tab w:val="right" w:pos="9026" w:leader="dot"/>
            </w:tabs>
            <w:rPr/>
          </w:pPr>
          <w:hyperlink w:anchor="__RefHeading___Toc1849382_774463916">
            <w:r>
              <w:rPr>
                <w:webHidden/>
                <w:rStyle w:val="IndexLink"/>
              </w:rPr>
              <w:t>3</w:t>
            </w:r>
            <w:r>
              <w:rPr>
                <w:rStyle w:val="IndexLink"/>
                <w:rtl w:val="true"/>
              </w:rPr>
              <w:t xml:space="preserve">. </w:t>
            </w:r>
            <w:r>
              <w:rPr>
                <w:rStyle w:val="IndexLink"/>
                <w:rtl w:val="true"/>
              </w:rPr>
              <w:t>دشواری تنفّس با افزایش ارتفاع</w:t>
            </w:r>
            <w:r>
              <w:rPr>
                <w:rStyle w:val="IndexLink"/>
                <w:rtl w:val="true"/>
              </w:rPr>
              <w:tab/>
            </w:r>
            <w:r>
              <w:rPr>
                <w:rStyle w:val="IndexLink"/>
              </w:rPr>
              <w:t>151</w:t>
            </w:r>
          </w:hyperlink>
        </w:p>
        <w:p>
          <w:pPr>
            <w:pStyle w:val="Contents5"/>
            <w:tabs>
              <w:tab w:val="clear" w:pos="7892"/>
              <w:tab w:val="right" w:pos="9026" w:leader="dot"/>
            </w:tabs>
            <w:rPr/>
          </w:pPr>
          <w:hyperlink w:anchor="__RefHeading___Toc1849384_774463916">
            <w:r>
              <w:rPr>
                <w:webHidden/>
                <w:rStyle w:val="IndexLink"/>
              </w:rPr>
              <w:t>4</w:t>
            </w:r>
            <w:r>
              <w:rPr>
                <w:rStyle w:val="IndexLink"/>
                <w:rtl w:val="true"/>
              </w:rPr>
              <w:t xml:space="preserve">. </w:t>
            </w:r>
            <w:r>
              <w:rPr>
                <w:rStyle w:val="IndexLink"/>
                <w:rtl w:val="true"/>
              </w:rPr>
              <w:t>آب؛ منشأ حیات</w:t>
            </w:r>
            <w:r>
              <w:rPr>
                <w:rStyle w:val="IndexLink"/>
                <w:rtl w:val="true"/>
              </w:rPr>
              <w:tab/>
            </w:r>
            <w:r>
              <w:rPr>
                <w:rStyle w:val="IndexLink"/>
              </w:rPr>
              <w:t>153</w:t>
            </w:r>
          </w:hyperlink>
        </w:p>
        <w:p>
          <w:pPr>
            <w:pStyle w:val="Contents5"/>
            <w:tabs>
              <w:tab w:val="clear" w:pos="7892"/>
              <w:tab w:val="right" w:pos="9026" w:leader="dot"/>
            </w:tabs>
            <w:rPr/>
          </w:pPr>
          <w:hyperlink w:anchor="__RefHeading___Toc1849386_774463916">
            <w:r>
              <w:rPr>
                <w:webHidden/>
                <w:rStyle w:val="IndexLink"/>
              </w:rPr>
              <w:t>5</w:t>
            </w:r>
            <w:r>
              <w:rPr>
                <w:rStyle w:val="IndexLink"/>
                <w:rtl w:val="true"/>
              </w:rPr>
              <w:t xml:space="preserve">. </w:t>
            </w:r>
            <w:r>
              <w:rPr>
                <w:rStyle w:val="IndexLink"/>
                <w:rtl w:val="true"/>
              </w:rPr>
              <w:t>پوشش هوایی حافظ زمین</w:t>
            </w:r>
            <w:r>
              <w:rPr>
                <w:rStyle w:val="IndexLink"/>
                <w:rtl w:val="true"/>
              </w:rPr>
              <w:tab/>
            </w:r>
            <w:r>
              <w:rPr>
                <w:rStyle w:val="IndexLink"/>
              </w:rPr>
              <w:t>154</w:t>
            </w:r>
          </w:hyperlink>
        </w:p>
        <w:p>
          <w:pPr>
            <w:pStyle w:val="Contents4"/>
            <w:tabs>
              <w:tab w:val="clear" w:pos="8176"/>
              <w:tab w:val="right" w:pos="9026" w:leader="dot"/>
            </w:tabs>
            <w:rPr/>
          </w:pPr>
          <w:hyperlink w:anchor="__RefHeading___Toc1849388_774463916">
            <w:r>
              <w:rPr>
                <w:webHidden/>
                <w:rStyle w:val="IndexLink"/>
                <w:rtl w:val="true"/>
              </w:rPr>
              <w:t>چکیده</w:t>
            </w:r>
            <w:r>
              <w:rPr>
                <w:rStyle w:val="IndexLink"/>
                <w:rtl w:val="true"/>
              </w:rPr>
              <w:tab/>
            </w:r>
            <w:r>
              <w:rPr>
                <w:rStyle w:val="IndexLink"/>
              </w:rPr>
              <w:t>155</w:t>
            </w:r>
          </w:hyperlink>
        </w:p>
        <w:p>
          <w:pPr>
            <w:pStyle w:val="Contents4"/>
            <w:tabs>
              <w:tab w:val="clear" w:pos="8176"/>
              <w:tab w:val="right" w:pos="9026" w:leader="dot"/>
            </w:tabs>
            <w:rPr/>
          </w:pPr>
          <w:hyperlink w:anchor="__RefHeading___Toc1849390_774463916">
            <w:r>
              <w:rPr>
                <w:webHidden/>
                <w:rStyle w:val="IndexLink"/>
                <w:rtl w:val="true"/>
              </w:rPr>
              <w:t>پرسش</w:t>
            </w:r>
            <w:r>
              <w:rPr>
                <w:rStyle w:val="IndexLink"/>
                <w:rtl w:val="true"/>
              </w:rPr>
              <w:tab/>
            </w:r>
            <w:r>
              <w:rPr>
                <w:rStyle w:val="IndexLink"/>
              </w:rPr>
              <w:t>156</w:t>
            </w:r>
          </w:hyperlink>
        </w:p>
        <w:p>
          <w:pPr>
            <w:pStyle w:val="Contents4"/>
            <w:tabs>
              <w:tab w:val="clear" w:pos="8176"/>
              <w:tab w:val="right" w:pos="9026" w:leader="dot"/>
            </w:tabs>
            <w:rPr/>
          </w:pPr>
          <w:hyperlink w:anchor="__RefHeading___Toc1849392_774463916">
            <w:r>
              <w:rPr>
                <w:webHidden/>
                <w:rStyle w:val="IndexLink"/>
                <w:rtl w:val="true"/>
              </w:rPr>
              <w:t>منابع مطالعه و پژوهش</w:t>
            </w:r>
            <w:r>
              <w:rPr>
                <w:rStyle w:val="IndexLink"/>
                <w:rtl w:val="true"/>
              </w:rPr>
              <w:tab/>
            </w:r>
            <w:r>
              <w:rPr>
                <w:rStyle w:val="IndexLink"/>
              </w:rPr>
              <w:t>156</w:t>
            </w:r>
          </w:hyperlink>
        </w:p>
        <w:p>
          <w:pPr>
            <w:pStyle w:val="Contents3"/>
            <w:tabs>
              <w:tab w:val="clear" w:pos="8459"/>
              <w:tab w:val="right" w:pos="9026" w:leader="dot"/>
            </w:tabs>
            <w:rPr/>
          </w:pPr>
          <w:hyperlink w:anchor="__RefHeading___Toc1849394_774463916">
            <w:r>
              <w:rPr>
                <w:webHidden/>
                <w:rStyle w:val="IndexLink"/>
              </w:rPr>
              <w:t>14</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نظریه صرفه</w:t>
            </w:r>
            <w:r>
              <w:rPr>
                <w:rStyle w:val="IndexLink"/>
                <w:rtl w:val="true"/>
              </w:rPr>
              <w:t>)</w:t>
              <w:tab/>
            </w:r>
            <w:r>
              <w:rPr>
                <w:rStyle w:val="IndexLink"/>
              </w:rPr>
              <w:t>158</w:t>
            </w:r>
          </w:hyperlink>
        </w:p>
        <w:p>
          <w:pPr>
            <w:pStyle w:val="Contents4"/>
            <w:tabs>
              <w:tab w:val="clear" w:pos="8176"/>
              <w:tab w:val="right" w:pos="9026" w:leader="dot"/>
            </w:tabs>
            <w:rPr/>
          </w:pPr>
          <w:hyperlink w:anchor="__RefHeading___Toc1849396_774463916">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849398_774463916">
            <w:r>
              <w:rPr>
                <w:webHidden/>
                <w:rStyle w:val="IndexLink"/>
                <w:rtl w:val="true"/>
              </w:rPr>
              <w:t>مقدمه</w:t>
            </w:r>
            <w:r>
              <w:rPr>
                <w:rStyle w:val="IndexLink"/>
                <w:rtl w:val="true"/>
              </w:rPr>
              <w:tab/>
            </w:r>
            <w:r>
              <w:rPr>
                <w:rStyle w:val="IndexLink"/>
              </w:rPr>
              <w:t>158</w:t>
            </w:r>
          </w:hyperlink>
        </w:p>
        <w:p>
          <w:pPr>
            <w:pStyle w:val="Contents4"/>
            <w:tabs>
              <w:tab w:val="clear" w:pos="8176"/>
              <w:tab w:val="right" w:pos="9026" w:leader="dot"/>
            </w:tabs>
            <w:rPr/>
          </w:pPr>
          <w:hyperlink w:anchor="__RefHeading___Toc1849400_774463916">
            <w:r>
              <w:rPr>
                <w:webHidden/>
                <w:rStyle w:val="IndexLink"/>
                <w:rtl w:val="true"/>
              </w:rPr>
              <w:t xml:space="preserve">دلیل قرآنی قائلین به </w:t>
            </w:r>
            <w:r>
              <w:rPr>
                <w:rStyle w:val="IndexLink"/>
                <w:rtl w:val="true"/>
              </w:rPr>
              <w:t>«</w:t>
            </w:r>
            <w:r>
              <w:rPr>
                <w:rStyle w:val="IndexLink"/>
                <w:rtl w:val="true"/>
              </w:rPr>
              <w:t>صرفه</w:t>
            </w:r>
            <w:r>
              <w:rPr>
                <w:rStyle w:val="IndexLink"/>
                <w:rtl w:val="true"/>
              </w:rPr>
              <w:t>»</w:t>
              <w:tab/>
            </w:r>
            <w:r>
              <w:rPr>
                <w:rStyle w:val="IndexLink"/>
              </w:rPr>
              <w:t>158</w:t>
            </w:r>
          </w:hyperlink>
        </w:p>
        <w:p>
          <w:pPr>
            <w:pStyle w:val="Contents4"/>
            <w:tabs>
              <w:tab w:val="clear" w:pos="8176"/>
              <w:tab w:val="right" w:pos="9026" w:leader="dot"/>
            </w:tabs>
            <w:rPr/>
          </w:pPr>
          <w:hyperlink w:anchor="__RefHeading___Toc1849402_774463916">
            <w:r>
              <w:rPr>
                <w:webHidden/>
                <w:rStyle w:val="IndexLink"/>
                <w:rtl w:val="true"/>
              </w:rPr>
              <w:t xml:space="preserve">تفسیرهای سه گانه در تبیین دیدگاه </w:t>
            </w:r>
            <w:r>
              <w:rPr>
                <w:rStyle w:val="IndexLink"/>
                <w:rtl w:val="true"/>
              </w:rPr>
              <w:t>«</w:t>
            </w:r>
            <w:r>
              <w:rPr>
                <w:rStyle w:val="IndexLink"/>
                <w:rtl w:val="true"/>
              </w:rPr>
              <w:t>صرفه</w:t>
            </w:r>
            <w:r>
              <w:rPr>
                <w:rStyle w:val="IndexLink"/>
                <w:rtl w:val="true"/>
              </w:rPr>
              <w:t>»</w:t>
              <w:tab/>
            </w:r>
            <w:r>
              <w:rPr>
                <w:rStyle w:val="IndexLink"/>
              </w:rPr>
              <w:t>159</w:t>
            </w:r>
          </w:hyperlink>
        </w:p>
        <w:p>
          <w:pPr>
            <w:pStyle w:val="Contents4"/>
            <w:tabs>
              <w:tab w:val="clear" w:pos="8176"/>
              <w:tab w:val="right" w:pos="9026" w:leader="dot"/>
            </w:tabs>
            <w:rPr/>
          </w:pPr>
          <w:hyperlink w:anchor="__RefHeading___Toc1849404_774463916">
            <w:r>
              <w:rPr>
                <w:webHidden/>
                <w:rStyle w:val="IndexLink"/>
                <w:rtl w:val="true"/>
              </w:rPr>
              <w:t>«</w:t>
            </w:r>
            <w:r>
              <w:rPr>
                <w:rStyle w:val="IndexLink"/>
                <w:rtl w:val="true"/>
              </w:rPr>
              <w:t>صرفه</w:t>
            </w:r>
            <w:r>
              <w:rPr>
                <w:rStyle w:val="IndexLink"/>
                <w:rtl w:val="true"/>
              </w:rPr>
              <w:t xml:space="preserve">» </w:t>
            </w:r>
            <w:r>
              <w:rPr>
                <w:rStyle w:val="IndexLink"/>
                <w:rtl w:val="true"/>
              </w:rPr>
              <w:t>از نگاه ابن حزم</w:t>
            </w:r>
            <w:r>
              <w:rPr>
                <w:rStyle w:val="IndexLink"/>
                <w:rtl w:val="true"/>
              </w:rPr>
              <w:tab/>
            </w:r>
            <w:r>
              <w:rPr>
                <w:rStyle w:val="IndexLink"/>
              </w:rPr>
              <w:t>160</w:t>
            </w:r>
          </w:hyperlink>
        </w:p>
        <w:p>
          <w:pPr>
            <w:pStyle w:val="Contents4"/>
            <w:tabs>
              <w:tab w:val="clear" w:pos="8176"/>
              <w:tab w:val="right" w:pos="9026" w:leader="dot"/>
            </w:tabs>
            <w:rPr/>
          </w:pPr>
          <w:hyperlink w:anchor="__RefHeading___Toc1849406_774463916">
            <w:r>
              <w:rPr>
                <w:webHidden/>
                <w:rStyle w:val="IndexLink"/>
                <w:rtl w:val="true"/>
              </w:rPr>
              <w:t>نقد رأی ابن حزم</w:t>
            </w:r>
            <w:r>
              <w:rPr>
                <w:rStyle w:val="IndexLink"/>
                <w:rtl w:val="true"/>
              </w:rPr>
              <w:tab/>
            </w:r>
            <w:r>
              <w:rPr>
                <w:rStyle w:val="IndexLink"/>
              </w:rPr>
              <w:t>161</w:t>
            </w:r>
          </w:hyperlink>
        </w:p>
        <w:p>
          <w:pPr>
            <w:pStyle w:val="Contents4"/>
            <w:tabs>
              <w:tab w:val="clear" w:pos="8176"/>
              <w:tab w:val="right" w:pos="9026" w:leader="dot"/>
            </w:tabs>
            <w:rPr/>
          </w:pPr>
          <w:hyperlink w:anchor="__RefHeading___Toc1849408_774463916">
            <w:r>
              <w:rPr>
                <w:webHidden/>
                <w:rStyle w:val="IndexLink"/>
                <w:rtl w:val="true"/>
              </w:rPr>
              <w:t>دیدگاه سید مرتضی</w:t>
            </w:r>
            <w:r>
              <w:rPr>
                <w:rStyle w:val="IndexLink"/>
                <w:rtl w:val="true"/>
              </w:rPr>
              <w:tab/>
            </w:r>
            <w:r>
              <w:rPr>
                <w:rStyle w:val="IndexLink"/>
              </w:rPr>
              <w:t>161</w:t>
            </w:r>
          </w:hyperlink>
        </w:p>
        <w:p>
          <w:pPr>
            <w:pStyle w:val="Contents4"/>
            <w:tabs>
              <w:tab w:val="clear" w:pos="8176"/>
              <w:tab w:val="right" w:pos="9026" w:leader="dot"/>
            </w:tabs>
            <w:rPr/>
          </w:pPr>
          <w:hyperlink w:anchor="__RefHeading___Toc1849410_774463916">
            <w:r>
              <w:rPr>
                <w:webHidden/>
                <w:rStyle w:val="IndexLink"/>
                <w:rtl w:val="true"/>
              </w:rPr>
              <w:t>نقد رأی سید مرتضی</w:t>
            </w:r>
            <w:r>
              <w:rPr>
                <w:rStyle w:val="IndexLink"/>
                <w:rtl w:val="true"/>
              </w:rPr>
              <w:tab/>
            </w:r>
            <w:r>
              <w:rPr>
                <w:rStyle w:val="IndexLink"/>
              </w:rPr>
              <w:t>161</w:t>
            </w:r>
          </w:hyperlink>
        </w:p>
        <w:p>
          <w:pPr>
            <w:pStyle w:val="Contents4"/>
            <w:tabs>
              <w:tab w:val="clear" w:pos="8176"/>
              <w:tab w:val="right" w:pos="9026" w:leader="dot"/>
            </w:tabs>
            <w:rPr/>
          </w:pPr>
          <w:hyperlink w:anchor="__RefHeading___Toc1849412_774463916">
            <w:r>
              <w:rPr>
                <w:webHidden/>
                <w:rStyle w:val="IndexLink"/>
                <w:rtl w:val="true"/>
              </w:rPr>
              <w:t xml:space="preserve">دلایل مخالفان دیدگاه </w:t>
            </w:r>
            <w:r>
              <w:rPr>
                <w:rStyle w:val="IndexLink"/>
                <w:rtl w:val="true"/>
              </w:rPr>
              <w:t>«</w:t>
            </w:r>
            <w:r>
              <w:rPr>
                <w:rStyle w:val="IndexLink"/>
                <w:rtl w:val="true"/>
              </w:rPr>
              <w:t>صرفه</w:t>
            </w:r>
            <w:r>
              <w:rPr>
                <w:rStyle w:val="IndexLink"/>
                <w:rtl w:val="true"/>
              </w:rPr>
              <w:t>»</w:t>
              <w:tab/>
            </w:r>
            <w:r>
              <w:rPr>
                <w:rStyle w:val="IndexLink"/>
              </w:rPr>
              <w:t>162</w:t>
            </w:r>
          </w:hyperlink>
        </w:p>
        <w:p>
          <w:pPr>
            <w:pStyle w:val="Contents5"/>
            <w:tabs>
              <w:tab w:val="clear" w:pos="7892"/>
              <w:tab w:val="right" w:pos="9026" w:leader="dot"/>
            </w:tabs>
            <w:rPr/>
          </w:pPr>
          <w:hyperlink w:anchor="__RefHeading___Toc1849414_774463916">
            <w:r>
              <w:rPr>
                <w:webHidden/>
                <w:rStyle w:val="IndexLink"/>
                <w:rtl w:val="true"/>
              </w:rPr>
              <w:t>زملکانی</w:t>
            </w:r>
            <w:r>
              <w:rPr>
                <w:rStyle w:val="IndexLink"/>
                <w:rtl w:val="true"/>
              </w:rPr>
              <w:tab/>
            </w:r>
            <w:r>
              <w:rPr>
                <w:rStyle w:val="IndexLink"/>
              </w:rPr>
              <w:t>162</w:t>
            </w:r>
          </w:hyperlink>
        </w:p>
        <w:p>
          <w:pPr>
            <w:pStyle w:val="Contents5"/>
            <w:tabs>
              <w:tab w:val="clear" w:pos="7892"/>
              <w:tab w:val="right" w:pos="9026" w:leader="dot"/>
            </w:tabs>
            <w:rPr/>
          </w:pPr>
          <w:hyperlink w:anchor="__RefHeading___Toc1849416_774463916">
            <w:r>
              <w:rPr>
                <w:webHidden/>
                <w:rStyle w:val="IndexLink"/>
                <w:rtl w:val="true"/>
              </w:rPr>
              <w:t>تفتازانی</w:t>
            </w:r>
            <w:r>
              <w:rPr>
                <w:rStyle w:val="IndexLink"/>
                <w:rtl w:val="true"/>
              </w:rPr>
              <w:tab/>
            </w:r>
            <w:r>
              <w:rPr>
                <w:rStyle w:val="IndexLink"/>
              </w:rPr>
              <w:t>162</w:t>
            </w:r>
          </w:hyperlink>
        </w:p>
        <w:p>
          <w:pPr>
            <w:pStyle w:val="Contents5"/>
            <w:tabs>
              <w:tab w:val="clear" w:pos="7892"/>
              <w:tab w:val="right" w:pos="9026" w:leader="dot"/>
            </w:tabs>
            <w:rPr/>
          </w:pPr>
          <w:hyperlink w:anchor="__RefHeading___Toc1849418_774463916">
            <w:r>
              <w:rPr>
                <w:webHidden/>
                <w:rStyle w:val="IndexLink"/>
                <w:rtl w:val="true"/>
              </w:rPr>
              <w:t>شهرستانی</w:t>
            </w:r>
            <w:r>
              <w:rPr>
                <w:rStyle w:val="IndexLink"/>
                <w:rtl w:val="true"/>
              </w:rPr>
              <w:tab/>
            </w:r>
            <w:r>
              <w:rPr>
                <w:rStyle w:val="IndexLink"/>
              </w:rPr>
              <w:t>163</w:t>
            </w:r>
          </w:hyperlink>
        </w:p>
        <w:p>
          <w:pPr>
            <w:pStyle w:val="Contents5"/>
            <w:tabs>
              <w:tab w:val="clear" w:pos="7892"/>
              <w:tab w:val="right" w:pos="9026" w:leader="dot"/>
            </w:tabs>
            <w:rPr/>
          </w:pPr>
          <w:hyperlink w:anchor="__RefHeading___Toc1849420_774463916">
            <w:r>
              <w:rPr>
                <w:webHidden/>
                <w:rStyle w:val="IndexLink"/>
                <w:rtl w:val="true"/>
              </w:rPr>
              <w:t>قاضی ابوبکر</w:t>
            </w:r>
            <w:r>
              <w:rPr>
                <w:rStyle w:val="IndexLink"/>
                <w:rtl w:val="true"/>
              </w:rPr>
              <w:tab/>
            </w:r>
            <w:r>
              <w:rPr>
                <w:rStyle w:val="IndexLink"/>
              </w:rPr>
              <w:t>163</w:t>
            </w:r>
          </w:hyperlink>
        </w:p>
        <w:p>
          <w:pPr>
            <w:pStyle w:val="Contents4"/>
            <w:tabs>
              <w:tab w:val="clear" w:pos="8176"/>
              <w:tab w:val="right" w:pos="9026" w:leader="dot"/>
            </w:tabs>
            <w:rPr/>
          </w:pPr>
          <w:hyperlink w:anchor="__RefHeading___Toc1849422_774463916">
            <w:r>
              <w:rPr>
                <w:webHidden/>
                <w:rStyle w:val="IndexLink"/>
                <w:rtl w:val="true"/>
              </w:rPr>
              <w:t>چکیده</w:t>
            </w:r>
            <w:r>
              <w:rPr>
                <w:rStyle w:val="IndexLink"/>
                <w:rtl w:val="true"/>
              </w:rPr>
              <w:tab/>
            </w:r>
            <w:r>
              <w:rPr>
                <w:rStyle w:val="IndexLink"/>
              </w:rPr>
              <w:t>164</w:t>
            </w:r>
          </w:hyperlink>
        </w:p>
        <w:p>
          <w:pPr>
            <w:pStyle w:val="Contents4"/>
            <w:tabs>
              <w:tab w:val="clear" w:pos="8176"/>
              <w:tab w:val="right" w:pos="9026" w:leader="dot"/>
            </w:tabs>
            <w:rPr/>
          </w:pPr>
          <w:hyperlink w:anchor="__RefHeading___Toc1849424_774463916">
            <w:r>
              <w:rPr>
                <w:webHidden/>
                <w:rStyle w:val="IndexLink"/>
                <w:rtl w:val="true"/>
              </w:rPr>
              <w:t>پرسش</w:t>
            </w:r>
            <w:r>
              <w:rPr>
                <w:rStyle w:val="IndexLink"/>
                <w:rtl w:val="true"/>
              </w:rPr>
              <w:tab/>
            </w:r>
            <w:r>
              <w:rPr>
                <w:rStyle w:val="IndexLink"/>
              </w:rPr>
              <w:t>165</w:t>
            </w:r>
          </w:hyperlink>
        </w:p>
        <w:p>
          <w:pPr>
            <w:pStyle w:val="Contents4"/>
            <w:tabs>
              <w:tab w:val="clear" w:pos="8176"/>
              <w:tab w:val="right" w:pos="9026" w:leader="dot"/>
            </w:tabs>
            <w:rPr/>
          </w:pPr>
          <w:hyperlink w:anchor="__RefHeading___Toc1849426_774463916">
            <w:r>
              <w:rPr>
                <w:webHidden/>
                <w:rStyle w:val="IndexLink"/>
                <w:rtl w:val="true"/>
              </w:rPr>
              <w:t>منابع مطالعه و پژوهش</w:t>
            </w:r>
            <w:r>
              <w:rPr>
                <w:rStyle w:val="IndexLink"/>
                <w:rtl w:val="true"/>
              </w:rPr>
              <w:tab/>
            </w:r>
            <w:r>
              <w:rPr>
                <w:rStyle w:val="IndexLink"/>
              </w:rPr>
              <w:t>165</w:t>
            </w:r>
          </w:hyperlink>
        </w:p>
        <w:p>
          <w:pPr>
            <w:pStyle w:val="Contents3"/>
            <w:tabs>
              <w:tab w:val="clear" w:pos="8459"/>
              <w:tab w:val="right" w:pos="9026" w:leader="dot"/>
            </w:tabs>
            <w:rPr/>
          </w:pPr>
          <w:hyperlink w:anchor="__RefHeading___Toc1849428_774463916">
            <w:r>
              <w:rPr>
                <w:webHidden/>
                <w:rStyle w:val="IndexLink"/>
              </w:rPr>
              <w:t>15</w:t>
            </w:r>
            <w:r>
              <w:rPr>
                <w:rStyle w:val="IndexLink"/>
                <w:rtl w:val="true"/>
              </w:rPr>
              <w:t xml:space="preserve">. </w:t>
            </w:r>
            <w:r>
              <w:rPr>
                <w:rStyle w:val="IndexLink"/>
                <w:rtl w:val="true"/>
              </w:rPr>
              <w:t>معارضان اعجاز قرآن</w:t>
            </w:r>
            <w:r>
              <w:rPr>
                <w:rStyle w:val="IndexLink"/>
                <w:rtl w:val="true"/>
              </w:rPr>
              <w:tab/>
            </w:r>
            <w:r>
              <w:rPr>
                <w:rStyle w:val="IndexLink"/>
              </w:rPr>
              <w:t>166</w:t>
            </w:r>
          </w:hyperlink>
        </w:p>
        <w:p>
          <w:pPr>
            <w:pStyle w:val="Contents4"/>
            <w:tabs>
              <w:tab w:val="clear" w:pos="8176"/>
              <w:tab w:val="right" w:pos="9026" w:leader="dot"/>
            </w:tabs>
            <w:rPr/>
          </w:pPr>
          <w:hyperlink w:anchor="__RefHeading___Toc1849430_77446391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849432_774463916">
            <w:r>
              <w:rPr>
                <w:webHidden/>
                <w:rStyle w:val="IndexLink"/>
                <w:rtl w:val="true"/>
              </w:rPr>
              <w:t>مقدمه</w:t>
            </w:r>
            <w:r>
              <w:rPr>
                <w:rStyle w:val="IndexLink"/>
                <w:rtl w:val="true"/>
              </w:rPr>
              <w:tab/>
            </w:r>
            <w:r>
              <w:rPr>
                <w:rStyle w:val="IndexLink"/>
              </w:rPr>
              <w:t>166</w:t>
            </w:r>
          </w:hyperlink>
        </w:p>
        <w:p>
          <w:pPr>
            <w:pStyle w:val="Contents4"/>
            <w:tabs>
              <w:tab w:val="clear" w:pos="8176"/>
              <w:tab w:val="right" w:pos="9026" w:leader="dot"/>
            </w:tabs>
            <w:rPr/>
          </w:pPr>
          <w:hyperlink w:anchor="__RefHeading___Toc1849434_774463916">
            <w:r>
              <w:rPr>
                <w:webHidden/>
                <w:rStyle w:val="IndexLink"/>
              </w:rPr>
              <w:t>1</w:t>
            </w:r>
            <w:r>
              <w:rPr>
                <w:rStyle w:val="IndexLink"/>
                <w:rtl w:val="true"/>
              </w:rPr>
              <w:t xml:space="preserve">. </w:t>
            </w:r>
            <w:r>
              <w:rPr>
                <w:rStyle w:val="IndexLink"/>
                <w:rtl w:val="true"/>
              </w:rPr>
              <w:t>مسیلمه کذّاب</w:t>
            </w:r>
            <w:r>
              <w:rPr>
                <w:rStyle w:val="IndexLink"/>
                <w:rtl w:val="true"/>
              </w:rPr>
              <w:tab/>
            </w:r>
            <w:r>
              <w:rPr>
                <w:rStyle w:val="IndexLink"/>
              </w:rPr>
              <w:t>166</w:t>
            </w:r>
          </w:hyperlink>
        </w:p>
        <w:p>
          <w:pPr>
            <w:pStyle w:val="Contents4"/>
            <w:tabs>
              <w:tab w:val="clear" w:pos="8176"/>
              <w:tab w:val="right" w:pos="9026" w:leader="dot"/>
            </w:tabs>
            <w:rPr/>
          </w:pPr>
          <w:hyperlink w:anchor="__RefHeading___Toc1849436_774463916">
            <w:r>
              <w:rPr>
                <w:webHidden/>
                <w:rStyle w:val="IndexLink"/>
              </w:rPr>
              <w:t>2</w:t>
            </w:r>
            <w:r>
              <w:rPr>
                <w:rStyle w:val="IndexLink"/>
                <w:rtl w:val="true"/>
              </w:rPr>
              <w:t xml:space="preserve">. </w:t>
            </w:r>
            <w:r>
              <w:rPr>
                <w:rStyle w:val="IndexLink"/>
                <w:rtl w:val="true"/>
              </w:rPr>
              <w:t>عبدالله بن مقفع</w:t>
            </w:r>
            <w:r>
              <w:rPr>
                <w:rStyle w:val="IndexLink"/>
                <w:rtl w:val="true"/>
              </w:rPr>
              <w:tab/>
            </w:r>
            <w:r>
              <w:rPr>
                <w:rStyle w:val="IndexLink"/>
              </w:rPr>
              <w:t>168</w:t>
            </w:r>
          </w:hyperlink>
        </w:p>
        <w:p>
          <w:pPr>
            <w:pStyle w:val="Contents4"/>
            <w:tabs>
              <w:tab w:val="clear" w:pos="8176"/>
              <w:tab w:val="right" w:pos="9026" w:leader="dot"/>
            </w:tabs>
            <w:rPr/>
          </w:pPr>
          <w:hyperlink w:anchor="__RefHeading___Toc1849438_774463916">
            <w:r>
              <w:rPr>
                <w:webHidden/>
                <w:rStyle w:val="IndexLink"/>
              </w:rPr>
              <w:t>3</w:t>
            </w:r>
            <w:r>
              <w:rPr>
                <w:rStyle w:val="IndexLink"/>
                <w:rtl w:val="true"/>
              </w:rPr>
              <w:t xml:space="preserve">. </w:t>
            </w:r>
            <w:r>
              <w:rPr>
                <w:rStyle w:val="IndexLink"/>
                <w:rtl w:val="true"/>
              </w:rPr>
              <w:t>سجاح بنت حارث تمیمیه</w:t>
            </w:r>
            <w:r>
              <w:rPr>
                <w:rStyle w:val="IndexLink"/>
                <w:rtl w:val="true"/>
              </w:rPr>
              <w:tab/>
            </w:r>
            <w:r>
              <w:rPr>
                <w:rStyle w:val="IndexLink"/>
              </w:rPr>
              <w:t>170</w:t>
            </w:r>
          </w:hyperlink>
        </w:p>
        <w:p>
          <w:pPr>
            <w:pStyle w:val="Contents4"/>
            <w:tabs>
              <w:tab w:val="clear" w:pos="8176"/>
              <w:tab w:val="right" w:pos="9026" w:leader="dot"/>
            </w:tabs>
            <w:rPr/>
          </w:pPr>
          <w:hyperlink w:anchor="__RefHeading___Toc1849440_774463916">
            <w:r>
              <w:rPr>
                <w:webHidden/>
                <w:rStyle w:val="IndexLink"/>
              </w:rPr>
              <w:t>4</w:t>
            </w:r>
            <w:r>
              <w:rPr>
                <w:rStyle w:val="IndexLink"/>
                <w:rtl w:val="true"/>
              </w:rPr>
              <w:t xml:space="preserve">. </w:t>
            </w:r>
            <w:r>
              <w:rPr>
                <w:rStyle w:val="IndexLink"/>
                <w:rtl w:val="true"/>
              </w:rPr>
              <w:t>ابو العلاء معری</w:t>
            </w:r>
            <w:r>
              <w:rPr>
                <w:rStyle w:val="IndexLink"/>
                <w:rtl w:val="true"/>
              </w:rPr>
              <w:tab/>
            </w:r>
            <w:r>
              <w:rPr>
                <w:rStyle w:val="IndexLink"/>
              </w:rPr>
              <w:t>170</w:t>
            </w:r>
          </w:hyperlink>
        </w:p>
        <w:p>
          <w:pPr>
            <w:pStyle w:val="Contents4"/>
            <w:tabs>
              <w:tab w:val="clear" w:pos="8176"/>
              <w:tab w:val="right" w:pos="9026" w:leader="dot"/>
            </w:tabs>
            <w:rPr/>
          </w:pPr>
          <w:hyperlink w:anchor="__RefHeading___Toc1849442_774463916">
            <w:r>
              <w:rPr>
                <w:webHidden/>
                <w:rStyle w:val="IndexLink"/>
              </w:rPr>
              <w:t>5</w:t>
            </w:r>
            <w:r>
              <w:rPr>
                <w:rStyle w:val="IndexLink"/>
                <w:rtl w:val="true"/>
              </w:rPr>
              <w:t xml:space="preserve">. </w:t>
            </w:r>
            <w:r>
              <w:rPr>
                <w:rStyle w:val="IndexLink"/>
                <w:rtl w:val="true"/>
              </w:rPr>
              <w:t>ابوالطیب متنبّی</w:t>
            </w:r>
            <w:r>
              <w:rPr>
                <w:rStyle w:val="IndexLink"/>
                <w:rtl w:val="true"/>
              </w:rPr>
              <w:tab/>
            </w:r>
            <w:r>
              <w:rPr>
                <w:rStyle w:val="IndexLink"/>
              </w:rPr>
              <w:t>171</w:t>
            </w:r>
          </w:hyperlink>
        </w:p>
        <w:p>
          <w:pPr>
            <w:pStyle w:val="Contents4"/>
            <w:tabs>
              <w:tab w:val="clear" w:pos="8176"/>
              <w:tab w:val="right" w:pos="9026" w:leader="dot"/>
            </w:tabs>
            <w:rPr/>
          </w:pPr>
          <w:hyperlink w:anchor="__RefHeading___Toc1849444_774463916">
            <w:r>
              <w:rPr>
                <w:webHidden/>
                <w:rStyle w:val="IndexLink"/>
                <w:rtl w:val="true"/>
              </w:rPr>
              <w:t>تحلیل</w:t>
            </w:r>
            <w:r>
              <w:rPr>
                <w:rStyle w:val="IndexLink"/>
                <w:rtl w:val="true"/>
              </w:rPr>
              <w:tab/>
            </w:r>
            <w:r>
              <w:rPr>
                <w:rStyle w:val="IndexLink"/>
              </w:rPr>
              <w:t>171</w:t>
            </w:r>
          </w:hyperlink>
        </w:p>
        <w:p>
          <w:pPr>
            <w:pStyle w:val="Contents4"/>
            <w:tabs>
              <w:tab w:val="clear" w:pos="8176"/>
              <w:tab w:val="right" w:pos="9026" w:leader="dot"/>
            </w:tabs>
            <w:rPr/>
          </w:pPr>
          <w:hyperlink w:anchor="__RefHeading___Toc1849446_774463916">
            <w:r>
              <w:rPr>
                <w:webHidden/>
                <w:rStyle w:val="IndexLink"/>
                <w:rtl w:val="true"/>
              </w:rPr>
              <w:t>چکیده</w:t>
            </w:r>
            <w:r>
              <w:rPr>
                <w:rStyle w:val="IndexLink"/>
                <w:rtl w:val="true"/>
              </w:rPr>
              <w:tab/>
            </w:r>
            <w:r>
              <w:rPr>
                <w:rStyle w:val="IndexLink"/>
              </w:rPr>
              <w:t>172</w:t>
            </w:r>
          </w:hyperlink>
        </w:p>
        <w:p>
          <w:pPr>
            <w:pStyle w:val="Contents4"/>
            <w:tabs>
              <w:tab w:val="clear" w:pos="8176"/>
              <w:tab w:val="right" w:pos="9026" w:leader="dot"/>
            </w:tabs>
            <w:rPr/>
          </w:pPr>
          <w:hyperlink w:anchor="__RefHeading___Toc1849448_774463916">
            <w:r>
              <w:rPr>
                <w:webHidden/>
                <w:rStyle w:val="IndexLink"/>
                <w:rtl w:val="true"/>
              </w:rPr>
              <w:t>پرسش</w:t>
            </w:r>
            <w:r>
              <w:rPr>
                <w:rStyle w:val="IndexLink"/>
                <w:rtl w:val="true"/>
              </w:rPr>
              <w:tab/>
            </w:r>
            <w:r>
              <w:rPr>
                <w:rStyle w:val="IndexLink"/>
              </w:rPr>
              <w:t>173</w:t>
            </w:r>
          </w:hyperlink>
        </w:p>
        <w:p>
          <w:pPr>
            <w:pStyle w:val="Contents4"/>
            <w:tabs>
              <w:tab w:val="clear" w:pos="8176"/>
              <w:tab w:val="right" w:pos="9026" w:leader="dot"/>
            </w:tabs>
            <w:rPr/>
          </w:pPr>
          <w:hyperlink w:anchor="__RefHeading___Toc1849450_774463916">
            <w:r>
              <w:rPr>
                <w:webHidden/>
                <w:rStyle w:val="IndexLink"/>
                <w:rtl w:val="true"/>
              </w:rPr>
              <w:t>منابع مطالعه و پژوهش</w:t>
            </w:r>
            <w:r>
              <w:rPr>
                <w:rStyle w:val="IndexLink"/>
                <w:rtl w:val="true"/>
              </w:rPr>
              <w:tab/>
            </w:r>
            <w:r>
              <w:rPr>
                <w:rStyle w:val="IndexLink"/>
              </w:rPr>
              <w:t>173</w:t>
            </w:r>
          </w:hyperlink>
        </w:p>
        <w:p>
          <w:pPr>
            <w:pStyle w:val="Contents2"/>
            <w:tabs>
              <w:tab w:val="clear" w:pos="8743"/>
              <w:tab w:val="right" w:pos="9026" w:leader="dot"/>
            </w:tabs>
            <w:rPr/>
          </w:pPr>
          <w:hyperlink w:anchor="__RefHeading___Toc1849452_774463916">
            <w:r>
              <w:rPr>
                <w:webHidden/>
                <w:rStyle w:val="IndexLink"/>
                <w:rtl w:val="true"/>
              </w:rPr>
              <w:t>بخش دوم</w:t>
            </w:r>
            <w:r>
              <w:rPr>
                <w:rStyle w:val="IndexLink"/>
                <w:rtl w:val="true"/>
              </w:rPr>
              <w:t xml:space="preserve">: </w:t>
            </w:r>
            <w:r>
              <w:rPr>
                <w:rStyle w:val="IndexLink"/>
                <w:rtl w:val="true"/>
              </w:rPr>
              <w:t>صیانت قرآن از تحریف</w:t>
            </w:r>
            <w:r>
              <w:rPr>
                <w:rStyle w:val="IndexLink"/>
                <w:rtl w:val="true"/>
              </w:rPr>
              <w:tab/>
            </w:r>
            <w:r>
              <w:rPr>
                <w:rStyle w:val="IndexLink"/>
              </w:rPr>
              <w:t>174</w:t>
            </w:r>
          </w:hyperlink>
        </w:p>
        <w:p>
          <w:pPr>
            <w:pStyle w:val="Contents3"/>
            <w:tabs>
              <w:tab w:val="clear" w:pos="8459"/>
              <w:tab w:val="right" w:pos="9026" w:leader="dot"/>
            </w:tabs>
            <w:rPr/>
          </w:pPr>
          <w:hyperlink w:anchor="__RefHeading___Toc1849454_774463916">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849456_774463916">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175</w:t>
            </w:r>
          </w:hyperlink>
        </w:p>
        <w:p>
          <w:pPr>
            <w:pStyle w:val="Contents4"/>
            <w:tabs>
              <w:tab w:val="clear" w:pos="8176"/>
              <w:tab w:val="right" w:pos="9026" w:leader="dot"/>
            </w:tabs>
            <w:rPr/>
          </w:pPr>
          <w:hyperlink w:anchor="__RefHeading___Toc1849458_77446391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849460_774463916">
            <w:r>
              <w:rPr>
                <w:webHidden/>
                <w:rStyle w:val="IndexLink"/>
                <w:rtl w:val="true"/>
              </w:rPr>
              <w:t>مقدمه</w:t>
            </w:r>
            <w:r>
              <w:rPr>
                <w:rStyle w:val="IndexLink"/>
                <w:rtl w:val="true"/>
              </w:rPr>
              <w:tab/>
            </w:r>
            <w:r>
              <w:rPr>
                <w:rStyle w:val="IndexLink"/>
              </w:rPr>
              <w:t>175</w:t>
            </w:r>
          </w:hyperlink>
        </w:p>
        <w:p>
          <w:pPr>
            <w:pStyle w:val="Contents4"/>
            <w:tabs>
              <w:tab w:val="clear" w:pos="8176"/>
              <w:tab w:val="right" w:pos="9026" w:leader="dot"/>
            </w:tabs>
            <w:rPr/>
          </w:pPr>
          <w:hyperlink w:anchor="__RefHeading___Toc1849462_774463916">
            <w:r>
              <w:rPr>
                <w:webHidden/>
                <w:rStyle w:val="IndexLink"/>
                <w:rtl w:val="true"/>
              </w:rPr>
              <w:t>منشأ پیدایش شبهه تحریف</w:t>
            </w:r>
            <w:r>
              <w:rPr>
                <w:rStyle w:val="IndexLink"/>
                <w:rtl w:val="true"/>
              </w:rPr>
              <w:tab/>
            </w:r>
            <w:r>
              <w:rPr>
                <w:rStyle w:val="IndexLink"/>
              </w:rPr>
              <w:t>176</w:t>
            </w:r>
          </w:hyperlink>
        </w:p>
        <w:p>
          <w:pPr>
            <w:pStyle w:val="Contents4"/>
            <w:tabs>
              <w:tab w:val="clear" w:pos="8176"/>
              <w:tab w:val="right" w:pos="9026" w:leader="dot"/>
            </w:tabs>
            <w:rPr/>
          </w:pPr>
          <w:hyperlink w:anchor="__RefHeading___Toc1849464_774463916">
            <w:r>
              <w:rPr>
                <w:webHidden/>
                <w:rStyle w:val="IndexLink"/>
                <w:rtl w:val="true"/>
              </w:rPr>
              <w:t>کتاب شناسی تحریف</w:t>
            </w:r>
            <w:r>
              <w:rPr>
                <w:rStyle w:val="IndexLink"/>
                <w:rtl w:val="true"/>
              </w:rPr>
              <w:tab/>
            </w:r>
            <w:r>
              <w:rPr>
                <w:rStyle w:val="IndexLink"/>
              </w:rPr>
              <w:t>178</w:t>
            </w:r>
          </w:hyperlink>
        </w:p>
        <w:p>
          <w:pPr>
            <w:pStyle w:val="Contents4"/>
            <w:tabs>
              <w:tab w:val="clear" w:pos="8176"/>
              <w:tab w:val="right" w:pos="9026" w:leader="dot"/>
            </w:tabs>
            <w:rPr/>
          </w:pPr>
          <w:hyperlink w:anchor="__RefHeading___Toc1849466_774463916">
            <w:r>
              <w:rPr>
                <w:webHidden/>
                <w:rStyle w:val="IndexLink"/>
                <w:rtl w:val="true"/>
              </w:rPr>
              <w:t>کتاب شناسی خاصّ تحریف</w:t>
            </w:r>
            <w:r>
              <w:rPr>
                <w:rStyle w:val="IndexLink"/>
                <w:rtl w:val="true"/>
              </w:rPr>
              <w:tab/>
            </w:r>
            <w:r>
              <w:rPr>
                <w:rStyle w:val="IndexLink"/>
              </w:rPr>
              <w:t>179</w:t>
            </w:r>
          </w:hyperlink>
        </w:p>
        <w:p>
          <w:pPr>
            <w:pStyle w:val="Contents4"/>
            <w:tabs>
              <w:tab w:val="clear" w:pos="8176"/>
              <w:tab w:val="right" w:pos="9026" w:leader="dot"/>
            </w:tabs>
            <w:rPr/>
          </w:pPr>
          <w:hyperlink w:anchor="__RefHeading___Toc1849468_774463916">
            <w:r>
              <w:rPr>
                <w:webHidden/>
                <w:rStyle w:val="IndexLink"/>
                <w:rtl w:val="true"/>
              </w:rPr>
              <w:t>چکیده</w:t>
            </w:r>
            <w:r>
              <w:rPr>
                <w:rStyle w:val="IndexLink"/>
                <w:rtl w:val="true"/>
              </w:rPr>
              <w:tab/>
            </w:r>
            <w:r>
              <w:rPr>
                <w:rStyle w:val="IndexLink"/>
              </w:rPr>
              <w:t>180</w:t>
            </w:r>
          </w:hyperlink>
        </w:p>
        <w:p>
          <w:pPr>
            <w:pStyle w:val="Contents4"/>
            <w:tabs>
              <w:tab w:val="clear" w:pos="8176"/>
              <w:tab w:val="right" w:pos="9026" w:leader="dot"/>
            </w:tabs>
            <w:rPr/>
          </w:pPr>
          <w:hyperlink w:anchor="__RefHeading___Toc1849470_774463916">
            <w:r>
              <w:rPr>
                <w:webHidden/>
                <w:rStyle w:val="IndexLink"/>
                <w:rtl w:val="true"/>
              </w:rPr>
              <w:t>پرسش</w:t>
            </w:r>
            <w:r>
              <w:rPr>
                <w:rStyle w:val="IndexLink"/>
                <w:rtl w:val="true"/>
              </w:rPr>
              <w:tab/>
            </w:r>
            <w:r>
              <w:rPr>
                <w:rStyle w:val="IndexLink"/>
              </w:rPr>
              <w:t>181</w:t>
            </w:r>
          </w:hyperlink>
        </w:p>
        <w:p>
          <w:pPr>
            <w:pStyle w:val="Contents4"/>
            <w:tabs>
              <w:tab w:val="clear" w:pos="8176"/>
              <w:tab w:val="right" w:pos="9026" w:leader="dot"/>
            </w:tabs>
            <w:rPr/>
          </w:pPr>
          <w:hyperlink w:anchor="__RefHeading___Toc1849472_774463916">
            <w:r>
              <w:rPr>
                <w:webHidden/>
                <w:rStyle w:val="IndexLink"/>
                <w:rtl w:val="true"/>
              </w:rPr>
              <w:t>منابع مطالعه و پژوهش</w:t>
            </w:r>
            <w:r>
              <w:rPr>
                <w:rStyle w:val="IndexLink"/>
                <w:rtl w:val="true"/>
              </w:rPr>
              <w:tab/>
            </w:r>
            <w:r>
              <w:rPr>
                <w:rStyle w:val="IndexLink"/>
              </w:rPr>
              <w:t>182</w:t>
            </w:r>
          </w:hyperlink>
        </w:p>
        <w:p>
          <w:pPr>
            <w:pStyle w:val="Contents3"/>
            <w:tabs>
              <w:tab w:val="clear" w:pos="8459"/>
              <w:tab w:val="right" w:pos="9026" w:leader="dot"/>
            </w:tabs>
            <w:rPr/>
          </w:pPr>
          <w:hyperlink w:anchor="__RefHeading___Toc1849474_774463916">
            <w:r>
              <w:rPr>
                <w:webHidden/>
                <w:rStyle w:val="IndexLink"/>
              </w:rPr>
              <w:t>2</w:t>
            </w:r>
            <w:r>
              <w:rPr>
                <w:rStyle w:val="IndexLink"/>
                <w:rtl w:val="true"/>
              </w:rPr>
              <w:t xml:space="preserve">. </w:t>
            </w:r>
            <w:r>
              <w:rPr>
                <w:rStyle w:val="IndexLink"/>
                <w:rtl w:val="true"/>
              </w:rPr>
              <w:t>تعاریف و مفاهیم</w:t>
            </w:r>
            <w:r>
              <w:rPr>
                <w:rStyle w:val="IndexLink"/>
                <w:rtl w:val="true"/>
              </w:rPr>
              <w:tab/>
            </w:r>
            <w:r>
              <w:rPr>
                <w:rStyle w:val="IndexLink"/>
              </w:rPr>
              <w:t>183</w:t>
            </w:r>
          </w:hyperlink>
        </w:p>
        <w:p>
          <w:pPr>
            <w:pStyle w:val="Contents4"/>
            <w:tabs>
              <w:tab w:val="clear" w:pos="8176"/>
              <w:tab w:val="right" w:pos="9026" w:leader="dot"/>
            </w:tabs>
            <w:rPr/>
          </w:pPr>
          <w:hyperlink w:anchor="__RefHeading___Toc1849476_77446391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849478_774463916">
            <w:r>
              <w:rPr>
                <w:webHidden/>
                <w:rStyle w:val="IndexLink"/>
                <w:rtl w:val="true"/>
              </w:rPr>
              <w:t>تحریف در لغت</w:t>
            </w:r>
            <w:r>
              <w:rPr>
                <w:rStyle w:val="IndexLink"/>
                <w:rtl w:val="true"/>
              </w:rPr>
              <w:tab/>
            </w:r>
            <w:r>
              <w:rPr>
                <w:rStyle w:val="IndexLink"/>
              </w:rPr>
              <w:t>183</w:t>
            </w:r>
          </w:hyperlink>
        </w:p>
        <w:p>
          <w:pPr>
            <w:pStyle w:val="Contents4"/>
            <w:tabs>
              <w:tab w:val="clear" w:pos="8176"/>
              <w:tab w:val="right" w:pos="9026" w:leader="dot"/>
            </w:tabs>
            <w:rPr/>
          </w:pPr>
          <w:hyperlink w:anchor="__RefHeading___Toc1849480_774463916">
            <w:r>
              <w:rPr>
                <w:webHidden/>
                <w:rStyle w:val="IndexLink"/>
                <w:rtl w:val="true"/>
              </w:rPr>
              <w:t>تحریف در اصطلاح</w:t>
            </w:r>
            <w:r>
              <w:rPr>
                <w:rStyle w:val="IndexLink"/>
                <w:rtl w:val="true"/>
              </w:rPr>
              <w:tab/>
            </w:r>
            <w:r>
              <w:rPr>
                <w:rStyle w:val="IndexLink"/>
              </w:rPr>
              <w:t>185</w:t>
            </w:r>
          </w:hyperlink>
        </w:p>
        <w:p>
          <w:pPr>
            <w:pStyle w:val="Contents4"/>
            <w:tabs>
              <w:tab w:val="clear" w:pos="8176"/>
              <w:tab w:val="right" w:pos="9026" w:leader="dot"/>
            </w:tabs>
            <w:rPr/>
          </w:pPr>
          <w:hyperlink w:anchor="__RefHeading___Toc1849482_774463916">
            <w:r>
              <w:rPr>
                <w:webHidden/>
                <w:rStyle w:val="IndexLink"/>
                <w:rtl w:val="true"/>
              </w:rPr>
              <w:t>اقسام تحریف</w:t>
            </w:r>
            <w:r>
              <w:rPr>
                <w:rStyle w:val="IndexLink"/>
                <w:rtl w:val="true"/>
              </w:rPr>
              <w:tab/>
            </w:r>
            <w:r>
              <w:rPr>
                <w:rStyle w:val="IndexLink"/>
              </w:rPr>
              <w:t>186</w:t>
            </w:r>
          </w:hyperlink>
        </w:p>
        <w:p>
          <w:pPr>
            <w:pStyle w:val="Contents4"/>
            <w:tabs>
              <w:tab w:val="clear" w:pos="8176"/>
              <w:tab w:val="right" w:pos="9026" w:leader="dot"/>
            </w:tabs>
            <w:rPr/>
          </w:pPr>
          <w:hyperlink w:anchor="__RefHeading___Toc1849484_774463916">
            <w:r>
              <w:rPr>
                <w:webHidden/>
                <w:rStyle w:val="IndexLink"/>
                <w:rtl w:val="true"/>
              </w:rPr>
              <w:t>نکته اوّل</w:t>
            </w:r>
            <w:r>
              <w:rPr>
                <w:rStyle w:val="IndexLink"/>
                <w:rtl w:val="true"/>
              </w:rPr>
              <w:tab/>
            </w:r>
            <w:r>
              <w:rPr>
                <w:rStyle w:val="IndexLink"/>
              </w:rPr>
              <w:t>188</w:t>
            </w:r>
          </w:hyperlink>
        </w:p>
        <w:p>
          <w:pPr>
            <w:pStyle w:val="Contents4"/>
            <w:tabs>
              <w:tab w:val="clear" w:pos="8176"/>
              <w:tab w:val="right" w:pos="9026" w:leader="dot"/>
            </w:tabs>
            <w:rPr/>
          </w:pPr>
          <w:hyperlink w:anchor="__RefHeading___Toc1849486_774463916">
            <w:r>
              <w:rPr>
                <w:webHidden/>
                <w:rStyle w:val="IndexLink"/>
                <w:rtl w:val="true"/>
              </w:rPr>
              <w:t>نکته دوَم</w:t>
            </w:r>
            <w:r>
              <w:rPr>
                <w:rStyle w:val="IndexLink"/>
                <w:rtl w:val="true"/>
              </w:rPr>
              <w:tab/>
            </w:r>
            <w:r>
              <w:rPr>
                <w:rStyle w:val="IndexLink"/>
              </w:rPr>
              <w:t>188</w:t>
            </w:r>
          </w:hyperlink>
        </w:p>
        <w:p>
          <w:pPr>
            <w:pStyle w:val="Contents4"/>
            <w:tabs>
              <w:tab w:val="clear" w:pos="8176"/>
              <w:tab w:val="right" w:pos="9026" w:leader="dot"/>
            </w:tabs>
            <w:rPr/>
          </w:pPr>
          <w:hyperlink w:anchor="__RefHeading___Toc1849488_774463916">
            <w:r>
              <w:rPr>
                <w:webHidden/>
                <w:rStyle w:val="IndexLink"/>
                <w:rtl w:val="true"/>
              </w:rPr>
              <w:t>چکیده</w:t>
            </w:r>
            <w:r>
              <w:rPr>
                <w:rStyle w:val="IndexLink"/>
                <w:rtl w:val="true"/>
              </w:rPr>
              <w:tab/>
            </w:r>
            <w:r>
              <w:rPr>
                <w:rStyle w:val="IndexLink"/>
              </w:rPr>
              <w:t>189</w:t>
            </w:r>
          </w:hyperlink>
        </w:p>
        <w:p>
          <w:pPr>
            <w:pStyle w:val="Contents4"/>
            <w:tabs>
              <w:tab w:val="clear" w:pos="8176"/>
              <w:tab w:val="right" w:pos="9026" w:leader="dot"/>
            </w:tabs>
            <w:rPr/>
          </w:pPr>
          <w:hyperlink w:anchor="__RefHeading___Toc1849490_774463916">
            <w:r>
              <w:rPr>
                <w:webHidden/>
                <w:rStyle w:val="IndexLink"/>
                <w:rtl w:val="true"/>
              </w:rPr>
              <w:t>پرسش</w:t>
            </w:r>
            <w:r>
              <w:rPr>
                <w:rStyle w:val="IndexLink"/>
                <w:rtl w:val="true"/>
              </w:rPr>
              <w:tab/>
            </w:r>
            <w:r>
              <w:rPr>
                <w:rStyle w:val="IndexLink"/>
              </w:rPr>
              <w:t>190</w:t>
            </w:r>
          </w:hyperlink>
        </w:p>
        <w:p>
          <w:pPr>
            <w:pStyle w:val="Contents4"/>
            <w:tabs>
              <w:tab w:val="clear" w:pos="8176"/>
              <w:tab w:val="right" w:pos="9026" w:leader="dot"/>
            </w:tabs>
            <w:rPr/>
          </w:pPr>
          <w:hyperlink w:anchor="__RefHeading___Toc1849492_774463916">
            <w:r>
              <w:rPr>
                <w:webHidden/>
                <w:rStyle w:val="IndexLink"/>
                <w:rtl w:val="true"/>
              </w:rPr>
              <w:t>منابع مطالعه و پژوهش</w:t>
            </w:r>
            <w:r>
              <w:rPr>
                <w:rStyle w:val="IndexLink"/>
                <w:rtl w:val="true"/>
              </w:rPr>
              <w:tab/>
            </w:r>
            <w:r>
              <w:rPr>
                <w:rStyle w:val="IndexLink"/>
              </w:rPr>
              <w:t>190</w:t>
            </w:r>
          </w:hyperlink>
        </w:p>
        <w:p>
          <w:pPr>
            <w:pStyle w:val="Contents3"/>
            <w:tabs>
              <w:tab w:val="clear" w:pos="8459"/>
              <w:tab w:val="right" w:pos="9026" w:leader="dot"/>
            </w:tabs>
            <w:rPr/>
          </w:pPr>
          <w:hyperlink w:anchor="__RefHeading___Toc1849494_774463916">
            <w:r>
              <w:rPr>
                <w:webHidden/>
                <w:rStyle w:val="IndexLink"/>
              </w:rPr>
              <w:t>3</w:t>
            </w:r>
            <w:r>
              <w:rPr>
                <w:rStyle w:val="IndexLink"/>
                <w:rtl w:val="true"/>
              </w:rPr>
              <w:t xml:space="preserve">. </w:t>
            </w:r>
            <w:r>
              <w:rPr>
                <w:rStyle w:val="IndexLink"/>
                <w:rtl w:val="true"/>
              </w:rPr>
              <w:t>دیدگاه عالمان شیعه</w:t>
            </w:r>
            <w:r>
              <w:rPr>
                <w:rStyle w:val="IndexLink"/>
                <w:rtl w:val="true"/>
              </w:rPr>
              <w:tab/>
            </w:r>
            <w:r>
              <w:rPr>
                <w:rStyle w:val="IndexLink"/>
              </w:rPr>
              <w:t>191</w:t>
            </w:r>
          </w:hyperlink>
        </w:p>
        <w:p>
          <w:pPr>
            <w:pStyle w:val="Contents4"/>
            <w:tabs>
              <w:tab w:val="clear" w:pos="8176"/>
              <w:tab w:val="right" w:pos="9026" w:leader="dot"/>
            </w:tabs>
            <w:rPr/>
          </w:pPr>
          <w:hyperlink w:anchor="__RefHeading___Toc1849496_77446391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849498_774463916">
            <w:r>
              <w:rPr>
                <w:webHidden/>
                <w:rStyle w:val="IndexLink"/>
                <w:rtl w:val="true"/>
              </w:rPr>
              <w:t>مقدمه</w:t>
            </w:r>
            <w:r>
              <w:rPr>
                <w:rStyle w:val="IndexLink"/>
                <w:rtl w:val="true"/>
              </w:rPr>
              <w:tab/>
            </w:r>
            <w:r>
              <w:rPr>
                <w:rStyle w:val="IndexLink"/>
              </w:rPr>
              <w:t>191</w:t>
            </w:r>
          </w:hyperlink>
        </w:p>
        <w:p>
          <w:pPr>
            <w:pStyle w:val="Contents4"/>
            <w:tabs>
              <w:tab w:val="clear" w:pos="8176"/>
              <w:tab w:val="right" w:pos="9026" w:leader="dot"/>
            </w:tabs>
            <w:rPr/>
          </w:pPr>
          <w:hyperlink w:anchor="__RefHeading___Toc1849500_774463916">
            <w:r>
              <w:rPr>
                <w:webHidden/>
                <w:rStyle w:val="IndexLink"/>
                <w:rtl w:val="true"/>
              </w:rPr>
              <w:t>شیخ صدوق</w:t>
            </w:r>
            <w:r>
              <w:rPr>
                <w:rStyle w:val="IndexLink"/>
                <w:rtl w:val="true"/>
              </w:rPr>
              <w:tab/>
            </w:r>
            <w:r>
              <w:rPr>
                <w:rStyle w:val="IndexLink"/>
              </w:rPr>
              <w:t>192</w:t>
            </w:r>
          </w:hyperlink>
        </w:p>
        <w:p>
          <w:pPr>
            <w:pStyle w:val="Contents4"/>
            <w:tabs>
              <w:tab w:val="clear" w:pos="8176"/>
              <w:tab w:val="right" w:pos="9026" w:leader="dot"/>
            </w:tabs>
            <w:rPr/>
          </w:pPr>
          <w:hyperlink w:anchor="__RefHeading___Toc1849502_774463916">
            <w:r>
              <w:rPr>
                <w:webHidden/>
                <w:rStyle w:val="IndexLink"/>
                <w:rtl w:val="true"/>
              </w:rPr>
              <w:t>شیخ مفید</w:t>
            </w:r>
            <w:r>
              <w:rPr>
                <w:rStyle w:val="IndexLink"/>
                <w:rtl w:val="true"/>
              </w:rPr>
              <w:tab/>
            </w:r>
            <w:r>
              <w:rPr>
                <w:rStyle w:val="IndexLink"/>
              </w:rPr>
              <w:t>193</w:t>
            </w:r>
          </w:hyperlink>
        </w:p>
        <w:p>
          <w:pPr>
            <w:pStyle w:val="Contents4"/>
            <w:tabs>
              <w:tab w:val="clear" w:pos="8176"/>
              <w:tab w:val="right" w:pos="9026" w:leader="dot"/>
            </w:tabs>
            <w:rPr/>
          </w:pPr>
          <w:hyperlink w:anchor="__RefHeading___Toc1849504_774463916">
            <w:r>
              <w:rPr>
                <w:webHidden/>
                <w:rStyle w:val="IndexLink"/>
                <w:rtl w:val="true"/>
              </w:rPr>
              <w:t>شیخ طوسی</w:t>
            </w:r>
            <w:r>
              <w:rPr>
                <w:rStyle w:val="IndexLink"/>
                <w:rtl w:val="true"/>
              </w:rPr>
              <w:tab/>
            </w:r>
            <w:r>
              <w:rPr>
                <w:rStyle w:val="IndexLink"/>
              </w:rPr>
              <w:t>193</w:t>
            </w:r>
          </w:hyperlink>
        </w:p>
        <w:p>
          <w:pPr>
            <w:pStyle w:val="Contents4"/>
            <w:tabs>
              <w:tab w:val="clear" w:pos="8176"/>
              <w:tab w:val="right" w:pos="9026" w:leader="dot"/>
            </w:tabs>
            <w:rPr/>
          </w:pPr>
          <w:hyperlink w:anchor="__RefHeading___Toc1849506_774463916">
            <w:r>
              <w:rPr>
                <w:webHidden/>
                <w:rStyle w:val="IndexLink"/>
                <w:rtl w:val="true"/>
              </w:rPr>
              <w:t>علاّمه طبرسی</w:t>
            </w:r>
            <w:r>
              <w:rPr>
                <w:rStyle w:val="IndexLink"/>
                <w:rtl w:val="true"/>
              </w:rPr>
              <w:tab/>
            </w:r>
            <w:r>
              <w:rPr>
                <w:rStyle w:val="IndexLink"/>
              </w:rPr>
              <w:t>194</w:t>
            </w:r>
          </w:hyperlink>
        </w:p>
        <w:p>
          <w:pPr>
            <w:pStyle w:val="Contents4"/>
            <w:tabs>
              <w:tab w:val="clear" w:pos="8176"/>
              <w:tab w:val="right" w:pos="9026" w:leader="dot"/>
            </w:tabs>
            <w:rPr/>
          </w:pPr>
          <w:hyperlink w:anchor="__RefHeading___Toc1849508_774463916">
            <w:r>
              <w:rPr>
                <w:webHidden/>
                <w:rStyle w:val="IndexLink"/>
                <w:rtl w:val="true"/>
              </w:rPr>
              <w:t xml:space="preserve">علاّمه حلّی </w:t>
            </w:r>
            <w:r>
              <w:rPr>
                <w:rStyle w:val="IndexLink"/>
                <w:rtl w:val="true"/>
              </w:rPr>
              <w:t>(</w:t>
            </w:r>
            <w:r>
              <w:rPr>
                <w:rStyle w:val="IndexLink"/>
                <w:rtl w:val="true"/>
              </w:rPr>
              <w:t>رحمه الله</w:t>
            </w:r>
            <w:r>
              <w:rPr>
                <w:rStyle w:val="IndexLink"/>
                <w:rtl w:val="true"/>
              </w:rPr>
              <w:t>)</w:t>
              <w:tab/>
            </w:r>
            <w:r>
              <w:rPr>
                <w:rStyle w:val="IndexLink"/>
              </w:rPr>
              <w:t>194</w:t>
            </w:r>
          </w:hyperlink>
        </w:p>
        <w:p>
          <w:pPr>
            <w:pStyle w:val="Contents4"/>
            <w:tabs>
              <w:tab w:val="clear" w:pos="8176"/>
              <w:tab w:val="right" w:pos="9026" w:leader="dot"/>
            </w:tabs>
            <w:rPr/>
          </w:pPr>
          <w:hyperlink w:anchor="__RefHeading___Toc1849510_774463916">
            <w:r>
              <w:rPr>
                <w:webHidden/>
                <w:rStyle w:val="IndexLink"/>
                <w:rtl w:val="true"/>
              </w:rPr>
              <w:t>محقّق اردبیلی</w:t>
            </w:r>
            <w:r>
              <w:rPr>
                <w:rStyle w:val="IndexLink"/>
                <w:rtl w:val="true"/>
              </w:rPr>
              <w:tab/>
            </w:r>
            <w:r>
              <w:rPr>
                <w:rStyle w:val="IndexLink"/>
              </w:rPr>
              <w:t>195</w:t>
            </w:r>
          </w:hyperlink>
        </w:p>
        <w:p>
          <w:pPr>
            <w:pStyle w:val="Contents4"/>
            <w:tabs>
              <w:tab w:val="clear" w:pos="8176"/>
              <w:tab w:val="right" w:pos="9026" w:leader="dot"/>
            </w:tabs>
            <w:rPr/>
          </w:pPr>
          <w:hyperlink w:anchor="__RefHeading___Toc1849512_774463916">
            <w:r>
              <w:rPr>
                <w:webHidden/>
                <w:rStyle w:val="IndexLink"/>
                <w:rtl w:val="true"/>
              </w:rPr>
              <w:t>سید بن طاووس</w:t>
            </w:r>
            <w:r>
              <w:rPr>
                <w:rStyle w:val="IndexLink"/>
                <w:rtl w:val="true"/>
              </w:rPr>
              <w:tab/>
            </w:r>
            <w:r>
              <w:rPr>
                <w:rStyle w:val="IndexLink"/>
              </w:rPr>
              <w:t>195</w:t>
            </w:r>
          </w:hyperlink>
        </w:p>
        <w:p>
          <w:pPr>
            <w:pStyle w:val="Contents4"/>
            <w:tabs>
              <w:tab w:val="clear" w:pos="8176"/>
              <w:tab w:val="right" w:pos="9026" w:leader="dot"/>
            </w:tabs>
            <w:rPr/>
          </w:pPr>
          <w:hyperlink w:anchor="__RefHeading___Toc1849514_774463916">
            <w:r>
              <w:rPr>
                <w:webHidden/>
                <w:rStyle w:val="IndexLink"/>
                <w:rtl w:val="true"/>
              </w:rPr>
              <w:t>شیخ بهائی</w:t>
            </w:r>
            <w:r>
              <w:rPr>
                <w:rStyle w:val="IndexLink"/>
                <w:rtl w:val="true"/>
              </w:rPr>
              <w:tab/>
            </w:r>
            <w:r>
              <w:rPr>
                <w:rStyle w:val="IndexLink"/>
              </w:rPr>
              <w:t>195</w:t>
            </w:r>
          </w:hyperlink>
        </w:p>
        <w:p>
          <w:pPr>
            <w:pStyle w:val="Contents4"/>
            <w:tabs>
              <w:tab w:val="clear" w:pos="8176"/>
              <w:tab w:val="right" w:pos="9026" w:leader="dot"/>
            </w:tabs>
            <w:rPr/>
          </w:pPr>
          <w:hyperlink w:anchor="__RefHeading___Toc1849516_774463916">
            <w:r>
              <w:rPr>
                <w:webHidden/>
                <w:rStyle w:val="IndexLink"/>
                <w:rtl w:val="true"/>
              </w:rPr>
              <w:t>ملاّ محسن فیض کاشانی</w:t>
            </w:r>
            <w:r>
              <w:rPr>
                <w:rStyle w:val="IndexLink"/>
                <w:rtl w:val="true"/>
              </w:rPr>
              <w:tab/>
            </w:r>
            <w:r>
              <w:rPr>
                <w:rStyle w:val="IndexLink"/>
              </w:rPr>
              <w:t>196</w:t>
            </w:r>
          </w:hyperlink>
        </w:p>
        <w:p>
          <w:pPr>
            <w:pStyle w:val="Contents4"/>
            <w:tabs>
              <w:tab w:val="clear" w:pos="8176"/>
              <w:tab w:val="right" w:pos="9026" w:leader="dot"/>
            </w:tabs>
            <w:rPr/>
          </w:pPr>
          <w:hyperlink w:anchor="__RefHeading___Toc1849518_774463916">
            <w:r>
              <w:rPr>
                <w:webHidden/>
                <w:rStyle w:val="IndexLink"/>
                <w:rtl w:val="true"/>
              </w:rPr>
              <w:t>شیخ الفقهاء کاشف الغطاء</w:t>
            </w:r>
            <w:r>
              <w:rPr>
                <w:rStyle w:val="IndexLink"/>
                <w:rtl w:val="true"/>
              </w:rPr>
              <w:tab/>
            </w:r>
            <w:r>
              <w:rPr>
                <w:rStyle w:val="IndexLink"/>
              </w:rPr>
              <w:t>196</w:t>
            </w:r>
          </w:hyperlink>
        </w:p>
        <w:p>
          <w:pPr>
            <w:pStyle w:val="Contents4"/>
            <w:tabs>
              <w:tab w:val="clear" w:pos="8176"/>
              <w:tab w:val="right" w:pos="9026" w:leader="dot"/>
            </w:tabs>
            <w:rPr/>
          </w:pPr>
          <w:hyperlink w:anchor="__RefHeading___Toc1849520_774463916">
            <w:r>
              <w:rPr>
                <w:webHidden/>
                <w:rStyle w:val="IndexLink"/>
                <w:rtl w:val="true"/>
              </w:rPr>
              <w:t>محقّق تبریزی</w:t>
            </w:r>
            <w:r>
              <w:rPr>
                <w:rStyle w:val="IndexLink"/>
                <w:rtl w:val="true"/>
              </w:rPr>
              <w:tab/>
            </w:r>
            <w:r>
              <w:rPr>
                <w:rStyle w:val="IndexLink"/>
              </w:rPr>
              <w:t>197</w:t>
            </w:r>
          </w:hyperlink>
        </w:p>
        <w:p>
          <w:pPr>
            <w:pStyle w:val="Contents4"/>
            <w:tabs>
              <w:tab w:val="clear" w:pos="8176"/>
              <w:tab w:val="right" w:pos="9026" w:leader="dot"/>
            </w:tabs>
            <w:rPr/>
          </w:pPr>
          <w:hyperlink w:anchor="__RefHeading___Toc1849522_774463916">
            <w:r>
              <w:rPr>
                <w:webHidden/>
                <w:rStyle w:val="IndexLink"/>
                <w:rtl w:val="true"/>
              </w:rPr>
              <w:t>علاّمه طباطبایی</w:t>
            </w:r>
            <w:r>
              <w:rPr>
                <w:rStyle w:val="IndexLink"/>
                <w:rtl w:val="true"/>
              </w:rPr>
              <w:tab/>
            </w:r>
            <w:r>
              <w:rPr>
                <w:rStyle w:val="IndexLink"/>
              </w:rPr>
              <w:t>198</w:t>
            </w:r>
          </w:hyperlink>
        </w:p>
        <w:p>
          <w:pPr>
            <w:pStyle w:val="Contents4"/>
            <w:tabs>
              <w:tab w:val="clear" w:pos="8176"/>
              <w:tab w:val="right" w:pos="9026" w:leader="dot"/>
            </w:tabs>
            <w:rPr/>
          </w:pPr>
          <w:hyperlink w:anchor="__RefHeading___Toc1849524_774463916">
            <w:r>
              <w:rPr>
                <w:webHidden/>
                <w:rStyle w:val="IndexLink"/>
                <w:rtl w:val="true"/>
              </w:rPr>
              <w:t>آیة الله خوئی</w:t>
            </w:r>
            <w:r>
              <w:rPr>
                <w:rStyle w:val="IndexLink"/>
                <w:rtl w:val="true"/>
              </w:rPr>
              <w:tab/>
            </w:r>
            <w:r>
              <w:rPr>
                <w:rStyle w:val="IndexLink"/>
              </w:rPr>
              <w:t>198</w:t>
            </w:r>
          </w:hyperlink>
        </w:p>
        <w:p>
          <w:pPr>
            <w:pStyle w:val="Contents4"/>
            <w:tabs>
              <w:tab w:val="clear" w:pos="8176"/>
              <w:tab w:val="right" w:pos="9026" w:leader="dot"/>
            </w:tabs>
            <w:rPr/>
          </w:pPr>
          <w:hyperlink w:anchor="__RefHeading___Toc1849526_774463916">
            <w:r>
              <w:rPr>
                <w:webHidden/>
                <w:rStyle w:val="IndexLink"/>
                <w:rtl w:val="true"/>
              </w:rPr>
              <w:t xml:space="preserve">امام خمینی </w:t>
            </w:r>
            <w:r>
              <w:rPr>
                <w:rStyle w:val="IndexLink"/>
                <w:rtl w:val="true"/>
              </w:rPr>
              <w:t>(</w:t>
            </w:r>
            <w:r>
              <w:rPr>
                <w:rStyle w:val="IndexLink"/>
                <w:rtl w:val="true"/>
              </w:rPr>
              <w:t>رحمه الله</w:t>
            </w:r>
            <w:r>
              <w:rPr>
                <w:rStyle w:val="IndexLink"/>
                <w:rtl w:val="true"/>
              </w:rPr>
              <w:t>)</w:t>
              <w:tab/>
            </w:r>
            <w:r>
              <w:rPr>
                <w:rStyle w:val="IndexLink"/>
              </w:rPr>
              <w:t>199</w:t>
            </w:r>
          </w:hyperlink>
        </w:p>
        <w:p>
          <w:pPr>
            <w:pStyle w:val="Contents4"/>
            <w:tabs>
              <w:tab w:val="clear" w:pos="8176"/>
              <w:tab w:val="right" w:pos="9026" w:leader="dot"/>
            </w:tabs>
            <w:rPr/>
          </w:pPr>
          <w:hyperlink w:anchor="__RefHeading___Toc1849528_774463916">
            <w:r>
              <w:rPr>
                <w:webHidden/>
                <w:rStyle w:val="IndexLink"/>
                <w:rtl w:val="true"/>
              </w:rPr>
              <w:t>چکیده</w:t>
            </w:r>
            <w:r>
              <w:rPr>
                <w:rStyle w:val="IndexLink"/>
                <w:rtl w:val="true"/>
              </w:rPr>
              <w:tab/>
            </w:r>
            <w:r>
              <w:rPr>
                <w:rStyle w:val="IndexLink"/>
              </w:rPr>
              <w:t>200</w:t>
            </w:r>
          </w:hyperlink>
        </w:p>
        <w:p>
          <w:pPr>
            <w:pStyle w:val="Contents4"/>
            <w:tabs>
              <w:tab w:val="clear" w:pos="8176"/>
              <w:tab w:val="right" w:pos="9026" w:leader="dot"/>
            </w:tabs>
            <w:rPr/>
          </w:pPr>
          <w:hyperlink w:anchor="__RefHeading___Toc1849530_774463916">
            <w:r>
              <w:rPr>
                <w:webHidden/>
                <w:rStyle w:val="IndexLink"/>
                <w:rtl w:val="true"/>
              </w:rPr>
              <w:t>پرسش</w:t>
            </w:r>
            <w:r>
              <w:rPr>
                <w:rStyle w:val="IndexLink"/>
                <w:rtl w:val="true"/>
              </w:rPr>
              <w:tab/>
            </w:r>
            <w:r>
              <w:rPr>
                <w:rStyle w:val="IndexLink"/>
              </w:rPr>
              <w:t>200</w:t>
            </w:r>
          </w:hyperlink>
        </w:p>
        <w:p>
          <w:pPr>
            <w:pStyle w:val="Contents4"/>
            <w:tabs>
              <w:tab w:val="clear" w:pos="8176"/>
              <w:tab w:val="right" w:pos="9026" w:leader="dot"/>
            </w:tabs>
            <w:rPr/>
          </w:pPr>
          <w:hyperlink w:anchor="__RefHeading___Toc1849532_774463916">
            <w:r>
              <w:rPr>
                <w:webHidden/>
                <w:rStyle w:val="IndexLink"/>
                <w:rtl w:val="true"/>
              </w:rPr>
              <w:t>منابع مطالعه و پژوهش</w:t>
            </w:r>
            <w:r>
              <w:rPr>
                <w:rStyle w:val="IndexLink"/>
                <w:rtl w:val="true"/>
              </w:rPr>
              <w:tab/>
            </w:r>
            <w:r>
              <w:rPr>
                <w:rStyle w:val="IndexLink"/>
              </w:rPr>
              <w:t>201</w:t>
            </w:r>
          </w:hyperlink>
        </w:p>
        <w:p>
          <w:pPr>
            <w:pStyle w:val="Contents3"/>
            <w:tabs>
              <w:tab w:val="clear" w:pos="8459"/>
              <w:tab w:val="right" w:pos="9026" w:leader="dot"/>
            </w:tabs>
            <w:rPr/>
          </w:pPr>
          <w:hyperlink w:anchor="__RefHeading___Toc1849534_774463916">
            <w:r>
              <w:rPr>
                <w:webHidden/>
                <w:rStyle w:val="IndexLink"/>
              </w:rPr>
              <w:t>4</w:t>
            </w:r>
            <w:r>
              <w:rPr>
                <w:rStyle w:val="IndexLink"/>
                <w:rtl w:val="true"/>
              </w:rPr>
              <w:t xml:space="preserve">. </w:t>
            </w:r>
            <w:r>
              <w:rPr>
                <w:rStyle w:val="IndexLink"/>
                <w:rtl w:val="true"/>
              </w:rPr>
              <w:t>دیدگاه عالمان سنّی درباره مسئلهْ تحریف</w:t>
            </w:r>
            <w:r>
              <w:rPr>
                <w:rStyle w:val="IndexLink"/>
                <w:rtl w:val="true"/>
              </w:rPr>
              <w:tab/>
            </w:r>
            <w:r>
              <w:rPr>
                <w:rStyle w:val="IndexLink"/>
              </w:rPr>
              <w:t>202</w:t>
            </w:r>
          </w:hyperlink>
        </w:p>
        <w:p>
          <w:pPr>
            <w:pStyle w:val="Contents4"/>
            <w:tabs>
              <w:tab w:val="clear" w:pos="8176"/>
              <w:tab w:val="right" w:pos="9026" w:leader="dot"/>
            </w:tabs>
            <w:rPr/>
          </w:pPr>
          <w:hyperlink w:anchor="__RefHeading___Toc1849536_77446391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849538_774463916">
            <w:r>
              <w:rPr>
                <w:webHidden/>
                <w:rStyle w:val="IndexLink"/>
                <w:rtl w:val="true"/>
              </w:rPr>
              <w:t>مقدمه</w:t>
            </w:r>
            <w:r>
              <w:rPr>
                <w:rStyle w:val="IndexLink"/>
                <w:rtl w:val="true"/>
              </w:rPr>
              <w:tab/>
            </w:r>
            <w:r>
              <w:rPr>
                <w:rStyle w:val="IndexLink"/>
              </w:rPr>
              <w:t>202</w:t>
            </w:r>
          </w:hyperlink>
        </w:p>
        <w:p>
          <w:pPr>
            <w:pStyle w:val="Contents4"/>
            <w:tabs>
              <w:tab w:val="clear" w:pos="8176"/>
              <w:tab w:val="right" w:pos="9026" w:leader="dot"/>
            </w:tabs>
            <w:rPr/>
          </w:pPr>
          <w:hyperlink w:anchor="__RefHeading___Toc1849540_774463916">
            <w:r>
              <w:rPr>
                <w:webHidden/>
                <w:rStyle w:val="IndexLink"/>
                <w:rtl w:val="true"/>
              </w:rPr>
              <w:t>ابوالحسن اشعری</w:t>
            </w:r>
            <w:r>
              <w:rPr>
                <w:rStyle w:val="IndexLink"/>
                <w:rtl w:val="true"/>
              </w:rPr>
              <w:tab/>
            </w:r>
            <w:r>
              <w:rPr>
                <w:rStyle w:val="IndexLink"/>
              </w:rPr>
              <w:t>202</w:t>
            </w:r>
          </w:hyperlink>
        </w:p>
        <w:p>
          <w:pPr>
            <w:pStyle w:val="Contents4"/>
            <w:tabs>
              <w:tab w:val="clear" w:pos="8176"/>
              <w:tab w:val="right" w:pos="9026" w:leader="dot"/>
            </w:tabs>
            <w:rPr/>
          </w:pPr>
          <w:hyperlink w:anchor="__RefHeading___Toc1849542_774463916">
            <w:r>
              <w:rPr>
                <w:webHidden/>
                <w:rStyle w:val="IndexLink"/>
                <w:rtl w:val="true"/>
              </w:rPr>
              <w:t xml:space="preserve">عبدالله درّاز </w:t>
            </w:r>
            <w:r>
              <w:rPr>
                <w:rStyle w:val="IndexLink"/>
                <w:rtl w:val="true"/>
              </w:rPr>
              <w:t>(</w:t>
            </w:r>
            <w:r>
              <w:rPr>
                <w:rStyle w:val="IndexLink"/>
                <w:rtl w:val="true"/>
              </w:rPr>
              <w:t>معاصر</w:t>
            </w:r>
            <w:r>
              <w:rPr>
                <w:rStyle w:val="IndexLink"/>
                <w:rtl w:val="true"/>
              </w:rPr>
              <w:t>)</w:t>
              <w:tab/>
            </w:r>
            <w:r>
              <w:rPr>
                <w:rStyle w:val="IndexLink"/>
              </w:rPr>
              <w:t>203</w:t>
            </w:r>
          </w:hyperlink>
        </w:p>
        <w:p>
          <w:pPr>
            <w:pStyle w:val="Contents4"/>
            <w:tabs>
              <w:tab w:val="clear" w:pos="8176"/>
              <w:tab w:val="right" w:pos="9026" w:leader="dot"/>
            </w:tabs>
            <w:rPr/>
          </w:pPr>
          <w:hyperlink w:anchor="__RefHeading___Toc1849544_774463916">
            <w:r>
              <w:rPr>
                <w:webHidden/>
                <w:rStyle w:val="IndexLink"/>
                <w:rtl w:val="true"/>
              </w:rPr>
              <w:t xml:space="preserve">محمد مدنی </w:t>
            </w:r>
            <w:r>
              <w:rPr>
                <w:rStyle w:val="IndexLink"/>
                <w:rtl w:val="true"/>
              </w:rPr>
              <w:t>(</w:t>
            </w:r>
            <w:r>
              <w:rPr>
                <w:rStyle w:val="IndexLink"/>
                <w:rtl w:val="true"/>
              </w:rPr>
              <w:t>معاصر</w:t>
            </w:r>
            <w:r>
              <w:rPr>
                <w:rStyle w:val="IndexLink"/>
                <w:rtl w:val="true"/>
              </w:rPr>
              <w:t>)</w:t>
              <w:tab/>
            </w:r>
            <w:r>
              <w:rPr>
                <w:rStyle w:val="IndexLink"/>
              </w:rPr>
              <w:t>203</w:t>
            </w:r>
          </w:hyperlink>
        </w:p>
        <w:p>
          <w:pPr>
            <w:pStyle w:val="Contents4"/>
            <w:tabs>
              <w:tab w:val="clear" w:pos="8176"/>
              <w:tab w:val="right" w:pos="9026" w:leader="dot"/>
            </w:tabs>
            <w:rPr/>
          </w:pPr>
          <w:hyperlink w:anchor="__RefHeading___Toc1849546_774463916">
            <w:r>
              <w:rPr>
                <w:webHidden/>
                <w:rStyle w:val="IndexLink"/>
                <w:rtl w:val="true"/>
              </w:rPr>
              <w:t xml:space="preserve">تیجانی سماوی </w:t>
            </w:r>
            <w:r>
              <w:rPr>
                <w:rStyle w:val="IndexLink"/>
                <w:rtl w:val="true"/>
              </w:rPr>
              <w:t>(</w:t>
            </w:r>
            <w:r>
              <w:rPr>
                <w:rStyle w:val="IndexLink"/>
                <w:rtl w:val="true"/>
              </w:rPr>
              <w:t>معاصر</w:t>
            </w:r>
            <w:r>
              <w:rPr>
                <w:rStyle w:val="IndexLink"/>
                <w:rtl w:val="true"/>
              </w:rPr>
              <w:t>)</w:t>
              <w:tab/>
            </w:r>
            <w:r>
              <w:rPr>
                <w:rStyle w:val="IndexLink"/>
              </w:rPr>
              <w:t>204</w:t>
            </w:r>
          </w:hyperlink>
        </w:p>
        <w:p>
          <w:pPr>
            <w:pStyle w:val="Contents4"/>
            <w:tabs>
              <w:tab w:val="clear" w:pos="8176"/>
              <w:tab w:val="right" w:pos="9026" w:leader="dot"/>
            </w:tabs>
            <w:rPr/>
          </w:pPr>
          <w:hyperlink w:anchor="__RefHeading___Toc1849548_774463916">
            <w:r>
              <w:rPr>
                <w:webHidden/>
                <w:rStyle w:val="IndexLink"/>
                <w:rtl w:val="true"/>
              </w:rPr>
              <w:t>رحمت الله هندی</w:t>
            </w:r>
            <w:r>
              <w:rPr>
                <w:rStyle w:val="IndexLink"/>
                <w:rtl w:val="true"/>
              </w:rPr>
              <w:tab/>
            </w:r>
            <w:r>
              <w:rPr>
                <w:rStyle w:val="IndexLink"/>
              </w:rPr>
              <w:t>205</w:t>
            </w:r>
          </w:hyperlink>
        </w:p>
        <w:p>
          <w:pPr>
            <w:pStyle w:val="Contents4"/>
            <w:tabs>
              <w:tab w:val="clear" w:pos="8176"/>
              <w:tab w:val="right" w:pos="9026" w:leader="dot"/>
            </w:tabs>
            <w:rPr/>
          </w:pPr>
          <w:hyperlink w:anchor="__RefHeading___Toc1849550_774463916">
            <w:r>
              <w:rPr>
                <w:webHidden/>
                <w:rStyle w:val="IndexLink"/>
                <w:rtl w:val="true"/>
              </w:rPr>
              <w:t>تهمت های ناروا</w:t>
            </w:r>
            <w:r>
              <w:rPr>
                <w:rStyle w:val="IndexLink"/>
                <w:rtl w:val="true"/>
              </w:rPr>
              <w:tab/>
            </w:r>
            <w:r>
              <w:rPr>
                <w:rStyle w:val="IndexLink"/>
              </w:rPr>
              <w:t>206</w:t>
            </w:r>
          </w:hyperlink>
        </w:p>
        <w:p>
          <w:pPr>
            <w:pStyle w:val="Contents4"/>
            <w:tabs>
              <w:tab w:val="clear" w:pos="8176"/>
              <w:tab w:val="right" w:pos="9026" w:leader="dot"/>
            </w:tabs>
            <w:rPr/>
          </w:pPr>
          <w:hyperlink w:anchor="__RefHeading___Toc1849552_774463916">
            <w:r>
              <w:rPr>
                <w:webHidden/>
                <w:rStyle w:val="IndexLink"/>
                <w:rtl w:val="true"/>
              </w:rPr>
              <w:t>چکیده</w:t>
            </w:r>
            <w:r>
              <w:rPr>
                <w:rStyle w:val="IndexLink"/>
                <w:rtl w:val="true"/>
              </w:rPr>
              <w:tab/>
            </w:r>
            <w:r>
              <w:rPr>
                <w:rStyle w:val="IndexLink"/>
              </w:rPr>
              <w:t>208</w:t>
            </w:r>
          </w:hyperlink>
        </w:p>
        <w:p>
          <w:pPr>
            <w:pStyle w:val="Contents4"/>
            <w:tabs>
              <w:tab w:val="clear" w:pos="8176"/>
              <w:tab w:val="right" w:pos="9026" w:leader="dot"/>
            </w:tabs>
            <w:rPr/>
          </w:pPr>
          <w:hyperlink w:anchor="__RefHeading___Toc1849554_774463916">
            <w:r>
              <w:rPr>
                <w:webHidden/>
                <w:rStyle w:val="IndexLink"/>
                <w:rtl w:val="true"/>
              </w:rPr>
              <w:t>پرسش</w:t>
            </w:r>
            <w:r>
              <w:rPr>
                <w:rStyle w:val="IndexLink"/>
                <w:rtl w:val="true"/>
              </w:rPr>
              <w:tab/>
            </w:r>
            <w:r>
              <w:rPr>
                <w:rStyle w:val="IndexLink"/>
              </w:rPr>
              <w:t>209</w:t>
            </w:r>
          </w:hyperlink>
        </w:p>
        <w:p>
          <w:pPr>
            <w:pStyle w:val="Contents4"/>
            <w:tabs>
              <w:tab w:val="clear" w:pos="8176"/>
              <w:tab w:val="right" w:pos="9026" w:leader="dot"/>
            </w:tabs>
            <w:rPr/>
          </w:pPr>
          <w:hyperlink w:anchor="__RefHeading___Toc1849556_774463916">
            <w:r>
              <w:rPr>
                <w:webHidden/>
                <w:rStyle w:val="IndexLink"/>
                <w:rtl w:val="true"/>
              </w:rPr>
              <w:t>منابع مطالعه و پژوهش</w:t>
            </w:r>
            <w:r>
              <w:rPr>
                <w:rStyle w:val="IndexLink"/>
                <w:rtl w:val="true"/>
              </w:rPr>
              <w:tab/>
            </w:r>
            <w:r>
              <w:rPr>
                <w:rStyle w:val="IndexLink"/>
              </w:rPr>
              <w:t>210</w:t>
            </w:r>
          </w:hyperlink>
        </w:p>
        <w:p>
          <w:pPr>
            <w:pStyle w:val="Contents3"/>
            <w:tabs>
              <w:tab w:val="clear" w:pos="8459"/>
              <w:tab w:val="right" w:pos="9026" w:leader="dot"/>
            </w:tabs>
            <w:rPr/>
          </w:pPr>
          <w:hyperlink w:anchor="__RefHeading___Toc1849558_774463916">
            <w:r>
              <w:rPr>
                <w:webHidden/>
                <w:rStyle w:val="IndexLink"/>
              </w:rPr>
              <w:t>5</w:t>
            </w:r>
            <w:r>
              <w:rPr>
                <w:rStyle w:val="IndexLink"/>
                <w:rtl w:val="true"/>
              </w:rPr>
              <w:t xml:space="preserve">. </w:t>
            </w:r>
            <w:r>
              <w:rPr>
                <w:rStyle w:val="IndexLink"/>
                <w:rtl w:val="true"/>
              </w:rPr>
              <w:t xml:space="preserve">ادلّه نفی تحریف </w:t>
            </w:r>
            <w:r>
              <w:rPr>
                <w:rStyle w:val="IndexLink"/>
                <w:rtl w:val="true"/>
              </w:rPr>
              <w:t>(</w:t>
            </w:r>
            <w:r>
              <w:rPr>
                <w:rStyle w:val="IndexLink"/>
                <w:rtl w:val="true"/>
              </w:rPr>
              <w:t>دلایل عقلی</w:t>
            </w:r>
            <w:r>
              <w:rPr>
                <w:rStyle w:val="IndexLink"/>
                <w:rtl w:val="true"/>
              </w:rPr>
              <w:t>)</w:t>
              <w:tab/>
            </w:r>
            <w:r>
              <w:rPr>
                <w:rStyle w:val="IndexLink"/>
              </w:rPr>
              <w:t>211</w:t>
            </w:r>
          </w:hyperlink>
        </w:p>
        <w:p>
          <w:pPr>
            <w:pStyle w:val="Contents4"/>
            <w:tabs>
              <w:tab w:val="clear" w:pos="8176"/>
              <w:tab w:val="right" w:pos="9026" w:leader="dot"/>
            </w:tabs>
            <w:rPr/>
          </w:pPr>
          <w:hyperlink w:anchor="__RefHeading___Toc1849560_77446391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849562_774463916">
            <w:r>
              <w:rPr>
                <w:webHidden/>
                <w:rStyle w:val="IndexLink"/>
                <w:rtl w:val="true"/>
              </w:rPr>
              <w:t>مقدمه</w:t>
            </w:r>
            <w:r>
              <w:rPr>
                <w:rStyle w:val="IndexLink"/>
                <w:rtl w:val="true"/>
              </w:rPr>
              <w:tab/>
            </w:r>
            <w:r>
              <w:rPr>
                <w:rStyle w:val="IndexLink"/>
              </w:rPr>
              <w:t>211</w:t>
            </w:r>
          </w:hyperlink>
        </w:p>
        <w:p>
          <w:pPr>
            <w:pStyle w:val="Contents4"/>
            <w:tabs>
              <w:tab w:val="clear" w:pos="8176"/>
              <w:tab w:val="right" w:pos="9026" w:leader="dot"/>
            </w:tabs>
            <w:rPr/>
          </w:pPr>
          <w:hyperlink w:anchor="__RefHeading___Toc1849564_774463916">
            <w:r>
              <w:rPr>
                <w:webHidden/>
                <w:rStyle w:val="IndexLink"/>
                <w:rtl w:val="true"/>
              </w:rPr>
              <w:t>حکم بدیهی عقل</w:t>
            </w:r>
            <w:r>
              <w:rPr>
                <w:rStyle w:val="IndexLink"/>
                <w:rtl w:val="true"/>
              </w:rPr>
              <w:tab/>
            </w:r>
            <w:r>
              <w:rPr>
                <w:rStyle w:val="IndexLink"/>
              </w:rPr>
              <w:t>211</w:t>
            </w:r>
          </w:hyperlink>
        </w:p>
        <w:p>
          <w:pPr>
            <w:pStyle w:val="Contents4"/>
            <w:tabs>
              <w:tab w:val="clear" w:pos="8176"/>
              <w:tab w:val="right" w:pos="9026" w:leader="dot"/>
            </w:tabs>
            <w:rPr/>
          </w:pPr>
          <w:hyperlink w:anchor="__RefHeading___Toc1849566_774463916">
            <w:r>
              <w:rPr>
                <w:webHidden/>
                <w:rStyle w:val="IndexLink"/>
                <w:rtl w:val="true"/>
              </w:rPr>
              <w:t xml:space="preserve">دلیل تواتر </w:t>
            </w:r>
            <w:r>
              <w:rPr>
                <w:rStyle w:val="IndexLink"/>
                <w:rtl w:val="true"/>
              </w:rPr>
              <w:t>(</w:t>
            </w:r>
            <w:r>
              <w:rPr>
                <w:rStyle w:val="IndexLink"/>
                <w:rtl w:val="true"/>
              </w:rPr>
              <w:t>ضرورت تواتر متن قرآن</w:t>
            </w:r>
            <w:r>
              <w:rPr>
                <w:rStyle w:val="IndexLink"/>
                <w:rtl w:val="true"/>
              </w:rPr>
              <w:t>)</w:t>
              <w:tab/>
            </w:r>
            <w:r>
              <w:rPr>
                <w:rStyle w:val="IndexLink"/>
              </w:rPr>
              <w:t>213</w:t>
            </w:r>
          </w:hyperlink>
        </w:p>
        <w:p>
          <w:pPr>
            <w:pStyle w:val="Contents4"/>
            <w:tabs>
              <w:tab w:val="clear" w:pos="8176"/>
              <w:tab w:val="right" w:pos="9026" w:leader="dot"/>
            </w:tabs>
            <w:rPr/>
          </w:pPr>
          <w:hyperlink w:anchor="__RefHeading___Toc1849568_774463916">
            <w:r>
              <w:rPr>
                <w:webHidden/>
                <w:rStyle w:val="IndexLink"/>
                <w:rtl w:val="true"/>
              </w:rPr>
              <w:t>ناسازگاری تحریف با اعجاز قرآن</w:t>
            </w:r>
            <w:r>
              <w:rPr>
                <w:rStyle w:val="IndexLink"/>
                <w:rtl w:val="true"/>
              </w:rPr>
              <w:tab/>
            </w:r>
            <w:r>
              <w:rPr>
                <w:rStyle w:val="IndexLink"/>
              </w:rPr>
              <w:t>214</w:t>
            </w:r>
          </w:hyperlink>
        </w:p>
        <w:p>
          <w:pPr>
            <w:pStyle w:val="Contents4"/>
            <w:tabs>
              <w:tab w:val="clear" w:pos="8176"/>
              <w:tab w:val="right" w:pos="9026" w:leader="dot"/>
            </w:tabs>
            <w:rPr/>
          </w:pPr>
          <w:hyperlink w:anchor="__RefHeading___Toc1849570_774463916">
            <w:r>
              <w:rPr>
                <w:webHidden/>
                <w:rStyle w:val="IndexLink"/>
                <w:rtl w:val="true"/>
              </w:rPr>
              <w:t>شبهه</w:t>
            </w:r>
            <w:r>
              <w:rPr>
                <w:rStyle w:val="IndexLink"/>
                <w:rtl w:val="true"/>
              </w:rPr>
              <w:tab/>
            </w:r>
            <w:r>
              <w:rPr>
                <w:rStyle w:val="IndexLink"/>
              </w:rPr>
              <w:t>216</w:t>
            </w:r>
          </w:hyperlink>
        </w:p>
        <w:p>
          <w:pPr>
            <w:pStyle w:val="Contents4"/>
            <w:tabs>
              <w:tab w:val="clear" w:pos="8176"/>
              <w:tab w:val="right" w:pos="9026" w:leader="dot"/>
            </w:tabs>
            <w:rPr/>
          </w:pPr>
          <w:hyperlink w:anchor="__RefHeading___Toc1849572_774463916">
            <w:r>
              <w:rPr>
                <w:webHidden/>
                <w:rStyle w:val="IndexLink"/>
                <w:rtl w:val="true"/>
              </w:rPr>
              <w:t>پاسخ شبهه ی مذکور</w:t>
            </w:r>
            <w:r>
              <w:rPr>
                <w:rStyle w:val="IndexLink"/>
                <w:rtl w:val="true"/>
              </w:rPr>
              <w:tab/>
            </w:r>
            <w:r>
              <w:rPr>
                <w:rStyle w:val="IndexLink"/>
              </w:rPr>
              <w:t>216</w:t>
            </w:r>
          </w:hyperlink>
        </w:p>
        <w:p>
          <w:pPr>
            <w:pStyle w:val="Contents4"/>
            <w:tabs>
              <w:tab w:val="clear" w:pos="8176"/>
              <w:tab w:val="right" w:pos="9026" w:leader="dot"/>
            </w:tabs>
            <w:rPr/>
          </w:pPr>
          <w:hyperlink w:anchor="__RefHeading___Toc1849574_774463916">
            <w:r>
              <w:rPr>
                <w:webHidden/>
                <w:rStyle w:val="IndexLink"/>
                <w:rtl w:val="true"/>
              </w:rPr>
              <w:t>چکیده</w:t>
            </w:r>
            <w:r>
              <w:rPr>
                <w:rStyle w:val="IndexLink"/>
                <w:rtl w:val="true"/>
              </w:rPr>
              <w:tab/>
            </w:r>
            <w:r>
              <w:rPr>
                <w:rStyle w:val="IndexLink"/>
              </w:rPr>
              <w:t>217</w:t>
            </w:r>
          </w:hyperlink>
        </w:p>
        <w:p>
          <w:pPr>
            <w:pStyle w:val="Contents4"/>
            <w:tabs>
              <w:tab w:val="clear" w:pos="8176"/>
              <w:tab w:val="right" w:pos="9026" w:leader="dot"/>
            </w:tabs>
            <w:rPr/>
          </w:pPr>
          <w:hyperlink w:anchor="__RefHeading___Toc1849576_774463916">
            <w:r>
              <w:rPr>
                <w:webHidden/>
                <w:rStyle w:val="IndexLink"/>
                <w:rtl w:val="true"/>
              </w:rPr>
              <w:t>پرسش</w:t>
            </w:r>
            <w:r>
              <w:rPr>
                <w:rStyle w:val="IndexLink"/>
                <w:rtl w:val="true"/>
              </w:rPr>
              <w:tab/>
            </w:r>
            <w:r>
              <w:rPr>
                <w:rStyle w:val="IndexLink"/>
              </w:rPr>
              <w:t>218</w:t>
            </w:r>
          </w:hyperlink>
        </w:p>
        <w:p>
          <w:pPr>
            <w:pStyle w:val="Contents4"/>
            <w:tabs>
              <w:tab w:val="clear" w:pos="8176"/>
              <w:tab w:val="right" w:pos="9026" w:leader="dot"/>
            </w:tabs>
            <w:rPr/>
          </w:pPr>
          <w:hyperlink w:anchor="__RefHeading___Toc1849578_774463916">
            <w:r>
              <w:rPr>
                <w:webHidden/>
                <w:rStyle w:val="IndexLink"/>
                <w:rtl w:val="true"/>
              </w:rPr>
              <w:t>منابع مطالعه و پژوهش</w:t>
            </w:r>
            <w:r>
              <w:rPr>
                <w:rStyle w:val="IndexLink"/>
                <w:rtl w:val="true"/>
              </w:rPr>
              <w:tab/>
            </w:r>
            <w:r>
              <w:rPr>
                <w:rStyle w:val="IndexLink"/>
              </w:rPr>
              <w:t>218</w:t>
            </w:r>
          </w:hyperlink>
        </w:p>
        <w:p>
          <w:pPr>
            <w:pStyle w:val="Contents3"/>
            <w:tabs>
              <w:tab w:val="clear" w:pos="8459"/>
              <w:tab w:val="right" w:pos="9026" w:leader="dot"/>
            </w:tabs>
            <w:rPr/>
          </w:pPr>
          <w:hyperlink w:anchor="__RefHeading___Toc1849580_774463916">
            <w:r>
              <w:rPr>
                <w:webHidden/>
                <w:rStyle w:val="IndexLink"/>
              </w:rPr>
              <w:t>6</w:t>
            </w:r>
            <w:r>
              <w:rPr>
                <w:rStyle w:val="IndexLink"/>
                <w:rtl w:val="true"/>
              </w:rPr>
              <w:t xml:space="preserve">. </w:t>
            </w:r>
            <w:r>
              <w:rPr>
                <w:rStyle w:val="IndexLink"/>
                <w:rtl w:val="true"/>
              </w:rPr>
              <w:t xml:space="preserve">ادلّه نفی تحریف </w:t>
            </w:r>
            <w:r>
              <w:rPr>
                <w:rStyle w:val="IndexLink"/>
                <w:rtl w:val="true"/>
              </w:rPr>
              <w:t>(</w:t>
            </w:r>
            <w:r>
              <w:rPr>
                <w:rStyle w:val="IndexLink"/>
                <w:rtl w:val="true"/>
              </w:rPr>
              <w:t>دلایل قرآنی</w:t>
            </w:r>
            <w:r>
              <w:rPr>
                <w:rStyle w:val="IndexLink"/>
                <w:rtl w:val="true"/>
              </w:rPr>
              <w:t>)</w:t>
              <w:tab/>
            </w:r>
            <w:r>
              <w:rPr>
                <w:rStyle w:val="IndexLink"/>
              </w:rPr>
              <w:t>219</w:t>
            </w:r>
          </w:hyperlink>
        </w:p>
        <w:p>
          <w:pPr>
            <w:pStyle w:val="Contents4"/>
            <w:tabs>
              <w:tab w:val="clear" w:pos="8176"/>
              <w:tab w:val="right" w:pos="9026" w:leader="dot"/>
            </w:tabs>
            <w:rPr/>
          </w:pPr>
          <w:hyperlink w:anchor="__RefHeading___Toc1849582_77446391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849584_774463916">
            <w:r>
              <w:rPr>
                <w:webHidden/>
                <w:rStyle w:val="IndexLink"/>
                <w:rtl w:val="true"/>
              </w:rPr>
              <w:t>مقدمه</w:t>
            </w:r>
            <w:r>
              <w:rPr>
                <w:rStyle w:val="IndexLink"/>
                <w:rtl w:val="true"/>
              </w:rPr>
              <w:tab/>
            </w:r>
            <w:r>
              <w:rPr>
                <w:rStyle w:val="IndexLink"/>
              </w:rPr>
              <w:t>219</w:t>
            </w:r>
          </w:hyperlink>
        </w:p>
        <w:p>
          <w:pPr>
            <w:pStyle w:val="Contents4"/>
            <w:tabs>
              <w:tab w:val="clear" w:pos="8176"/>
              <w:tab w:val="right" w:pos="9026" w:leader="dot"/>
            </w:tabs>
            <w:rPr/>
          </w:pPr>
          <w:hyperlink w:anchor="__RefHeading___Toc1849586_774463916">
            <w:r>
              <w:rPr>
                <w:webHidden/>
                <w:rStyle w:val="IndexLink"/>
                <w:rtl w:val="true"/>
              </w:rPr>
              <w:t xml:space="preserve">آیه تحفیظ </w:t>
            </w:r>
            <w:r>
              <w:rPr>
                <w:rStyle w:val="IndexLink"/>
                <w:rtl w:val="true"/>
              </w:rPr>
              <w:t>(</w:t>
            </w:r>
            <w:r>
              <w:rPr>
                <w:rStyle w:val="IndexLink"/>
                <w:rtl w:val="true"/>
              </w:rPr>
              <w:t>حفظ ، ذکر</w:t>
            </w:r>
            <w:r>
              <w:rPr>
                <w:rStyle w:val="IndexLink"/>
                <w:rtl w:val="true"/>
              </w:rPr>
              <w:t>)</w:t>
              <w:tab/>
            </w:r>
            <w:r>
              <w:rPr>
                <w:rStyle w:val="IndexLink"/>
              </w:rPr>
              <w:t>219</w:t>
            </w:r>
          </w:hyperlink>
        </w:p>
        <w:p>
          <w:pPr>
            <w:pStyle w:val="Contents5"/>
            <w:tabs>
              <w:tab w:val="clear" w:pos="7892"/>
              <w:tab w:val="right" w:pos="9026" w:leader="dot"/>
            </w:tabs>
            <w:rPr/>
          </w:pPr>
          <w:hyperlink w:anchor="__RefHeading___Toc1849588_77446391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849590_774463916">
            <w:r>
              <w:rPr>
                <w:webHidden/>
                <w:rStyle w:val="IndexLink"/>
                <w:rtl w:val="true"/>
              </w:rPr>
              <w:t>اشکال اوّل</w:t>
            </w:r>
            <w:r>
              <w:rPr>
                <w:rStyle w:val="IndexLink"/>
                <w:rtl w:val="true"/>
              </w:rPr>
              <w:tab/>
            </w:r>
            <w:r>
              <w:rPr>
                <w:rStyle w:val="IndexLink"/>
              </w:rPr>
              <w:t>221</w:t>
            </w:r>
          </w:hyperlink>
        </w:p>
        <w:p>
          <w:pPr>
            <w:pStyle w:val="Contents5"/>
            <w:tabs>
              <w:tab w:val="clear" w:pos="7892"/>
              <w:tab w:val="right" w:pos="9026" w:leader="dot"/>
            </w:tabs>
            <w:rPr/>
          </w:pPr>
          <w:hyperlink w:anchor="__RefHeading___Toc1849592_774463916">
            <w:r>
              <w:rPr>
                <w:webHidden/>
                <w:rStyle w:val="IndexLink"/>
                <w:rtl w:val="true"/>
              </w:rPr>
              <w:t>اشکال دوّم</w:t>
            </w:r>
            <w:r>
              <w:rPr>
                <w:rStyle w:val="IndexLink"/>
                <w:rtl w:val="true"/>
              </w:rPr>
              <w:tab/>
            </w:r>
            <w:r>
              <w:rPr>
                <w:rStyle w:val="IndexLink"/>
              </w:rPr>
              <w:t>221</w:t>
            </w:r>
          </w:hyperlink>
        </w:p>
        <w:p>
          <w:pPr>
            <w:pStyle w:val="Contents4"/>
            <w:tabs>
              <w:tab w:val="clear" w:pos="8176"/>
              <w:tab w:val="right" w:pos="9026" w:leader="dot"/>
            </w:tabs>
            <w:rPr/>
          </w:pPr>
          <w:hyperlink w:anchor="__RefHeading___Toc1849594_774463916">
            <w:r>
              <w:rPr>
                <w:webHidden/>
                <w:rStyle w:val="IndexLink"/>
                <w:rtl w:val="true"/>
              </w:rPr>
              <w:t>آیه نفی باطل</w:t>
            </w:r>
            <w:r>
              <w:rPr>
                <w:rStyle w:val="IndexLink"/>
                <w:rtl w:val="true"/>
              </w:rPr>
              <w:tab/>
            </w:r>
            <w:r>
              <w:rPr>
                <w:rStyle w:val="IndexLink"/>
              </w:rPr>
              <w:t>222</w:t>
            </w:r>
          </w:hyperlink>
        </w:p>
        <w:p>
          <w:pPr>
            <w:pStyle w:val="Contents5"/>
            <w:tabs>
              <w:tab w:val="clear" w:pos="7892"/>
              <w:tab w:val="right" w:pos="9026" w:leader="dot"/>
            </w:tabs>
            <w:rPr/>
          </w:pPr>
          <w:hyperlink w:anchor="__RefHeading___Toc1849596_774463916">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849598_774463916">
            <w:r>
              <w:rPr>
                <w:webHidden/>
                <w:rStyle w:val="IndexLink"/>
                <w:rtl w:val="true"/>
              </w:rPr>
              <w:t>اشکال</w:t>
            </w:r>
            <w:r>
              <w:rPr>
                <w:rStyle w:val="IndexLink"/>
                <w:rtl w:val="true"/>
              </w:rPr>
              <w:tab/>
            </w:r>
            <w:r>
              <w:rPr>
                <w:rStyle w:val="IndexLink"/>
              </w:rPr>
              <w:t>223</w:t>
            </w:r>
          </w:hyperlink>
        </w:p>
        <w:p>
          <w:pPr>
            <w:pStyle w:val="Contents4"/>
            <w:tabs>
              <w:tab w:val="clear" w:pos="8176"/>
              <w:tab w:val="right" w:pos="9026" w:leader="dot"/>
            </w:tabs>
            <w:rPr/>
          </w:pPr>
          <w:hyperlink w:anchor="__RefHeading___Toc1849600_774463916">
            <w:r>
              <w:rPr>
                <w:webHidden/>
                <w:rStyle w:val="IndexLink"/>
                <w:rtl w:val="true"/>
              </w:rPr>
              <w:t>آیات تنزیه کننده قرآن از ریب و تردید</w:t>
            </w:r>
            <w:r>
              <w:rPr>
                <w:rStyle w:val="IndexLink"/>
                <w:rtl w:val="true"/>
              </w:rPr>
              <w:tab/>
            </w:r>
            <w:r>
              <w:rPr>
                <w:rStyle w:val="IndexLink"/>
              </w:rPr>
              <w:t>223</w:t>
            </w:r>
          </w:hyperlink>
        </w:p>
        <w:p>
          <w:pPr>
            <w:pStyle w:val="Contents4"/>
            <w:tabs>
              <w:tab w:val="clear" w:pos="8176"/>
              <w:tab w:val="right" w:pos="9026" w:leader="dot"/>
            </w:tabs>
            <w:rPr/>
          </w:pPr>
          <w:hyperlink w:anchor="__RefHeading___Toc1849602_774463916">
            <w:r>
              <w:rPr>
                <w:webHidden/>
                <w:rStyle w:val="IndexLink"/>
                <w:rtl w:val="true"/>
              </w:rPr>
              <w:t>چکیده</w:t>
            </w:r>
            <w:r>
              <w:rPr>
                <w:rStyle w:val="IndexLink"/>
                <w:rtl w:val="true"/>
              </w:rPr>
              <w:tab/>
            </w:r>
            <w:r>
              <w:rPr>
                <w:rStyle w:val="IndexLink"/>
              </w:rPr>
              <w:t>225</w:t>
            </w:r>
          </w:hyperlink>
        </w:p>
        <w:p>
          <w:pPr>
            <w:pStyle w:val="Contents4"/>
            <w:tabs>
              <w:tab w:val="clear" w:pos="8176"/>
              <w:tab w:val="right" w:pos="9026" w:leader="dot"/>
            </w:tabs>
            <w:rPr/>
          </w:pPr>
          <w:hyperlink w:anchor="__RefHeading___Toc1849604_774463916">
            <w:r>
              <w:rPr>
                <w:webHidden/>
                <w:rStyle w:val="IndexLink"/>
                <w:rtl w:val="true"/>
              </w:rPr>
              <w:t>پرسش</w:t>
            </w:r>
            <w:r>
              <w:rPr>
                <w:rStyle w:val="IndexLink"/>
                <w:rtl w:val="true"/>
              </w:rPr>
              <w:tab/>
            </w:r>
            <w:r>
              <w:rPr>
                <w:rStyle w:val="IndexLink"/>
              </w:rPr>
              <w:t>226</w:t>
            </w:r>
          </w:hyperlink>
        </w:p>
        <w:p>
          <w:pPr>
            <w:pStyle w:val="Contents4"/>
            <w:tabs>
              <w:tab w:val="clear" w:pos="8176"/>
              <w:tab w:val="right" w:pos="9026" w:leader="dot"/>
            </w:tabs>
            <w:rPr/>
          </w:pPr>
          <w:hyperlink w:anchor="__RefHeading___Toc1849606_774463916">
            <w:r>
              <w:rPr>
                <w:webHidden/>
                <w:rStyle w:val="IndexLink"/>
                <w:rtl w:val="true"/>
              </w:rPr>
              <w:t>منابع مطالعه و پژوهش</w:t>
            </w:r>
            <w:r>
              <w:rPr>
                <w:rStyle w:val="IndexLink"/>
                <w:rtl w:val="true"/>
              </w:rPr>
              <w:tab/>
            </w:r>
            <w:r>
              <w:rPr>
                <w:rStyle w:val="IndexLink"/>
              </w:rPr>
              <w:t>226</w:t>
            </w:r>
          </w:hyperlink>
        </w:p>
        <w:p>
          <w:pPr>
            <w:pStyle w:val="Contents3"/>
            <w:tabs>
              <w:tab w:val="clear" w:pos="8459"/>
              <w:tab w:val="right" w:pos="9026" w:leader="dot"/>
            </w:tabs>
            <w:rPr/>
          </w:pPr>
          <w:hyperlink w:anchor="__RefHeading___Toc1849608_774463916">
            <w:r>
              <w:rPr>
                <w:webHidden/>
                <w:rStyle w:val="IndexLink"/>
              </w:rPr>
              <w:t>7</w:t>
            </w:r>
            <w:r>
              <w:rPr>
                <w:rStyle w:val="IndexLink"/>
                <w:rtl w:val="true"/>
              </w:rPr>
              <w:t xml:space="preserve">. </w:t>
            </w:r>
            <w:r>
              <w:rPr>
                <w:rStyle w:val="IndexLink"/>
                <w:rtl w:val="true"/>
              </w:rPr>
              <w:t xml:space="preserve">ادلّه نفی تحریف </w:t>
            </w:r>
            <w:r>
              <w:rPr>
                <w:rStyle w:val="IndexLink"/>
                <w:rtl w:val="true"/>
              </w:rPr>
              <w:t>(</w:t>
            </w:r>
            <w:r>
              <w:rPr>
                <w:rStyle w:val="IndexLink"/>
                <w:rtl w:val="true"/>
              </w:rPr>
              <w:t>دلایل روایی</w:t>
            </w:r>
            <w:r>
              <w:rPr>
                <w:rStyle w:val="IndexLink"/>
                <w:rtl w:val="true"/>
              </w:rPr>
              <w:t>)</w:t>
              <w:tab/>
            </w:r>
            <w:r>
              <w:rPr>
                <w:rStyle w:val="IndexLink"/>
              </w:rPr>
              <w:t>227</w:t>
            </w:r>
          </w:hyperlink>
        </w:p>
        <w:p>
          <w:pPr>
            <w:pStyle w:val="Contents4"/>
            <w:tabs>
              <w:tab w:val="clear" w:pos="8176"/>
              <w:tab w:val="right" w:pos="9026" w:leader="dot"/>
            </w:tabs>
            <w:rPr/>
          </w:pPr>
          <w:hyperlink w:anchor="__RefHeading___Toc1849610_77446391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849612_774463916">
            <w:r>
              <w:rPr>
                <w:webHidden/>
                <w:rStyle w:val="IndexLink"/>
                <w:rtl w:val="true"/>
              </w:rPr>
              <w:t>مقدمه</w:t>
            </w:r>
            <w:r>
              <w:rPr>
                <w:rStyle w:val="IndexLink"/>
                <w:rtl w:val="true"/>
              </w:rPr>
              <w:tab/>
            </w:r>
            <w:r>
              <w:rPr>
                <w:rStyle w:val="IndexLink"/>
              </w:rPr>
              <w:t>227</w:t>
            </w:r>
          </w:hyperlink>
        </w:p>
        <w:p>
          <w:pPr>
            <w:pStyle w:val="Contents4"/>
            <w:tabs>
              <w:tab w:val="clear" w:pos="8176"/>
              <w:tab w:val="right" w:pos="9026" w:leader="dot"/>
            </w:tabs>
            <w:rPr/>
          </w:pPr>
          <w:hyperlink w:anchor="__RefHeading___Toc1849614_774463916">
            <w:r>
              <w:rPr>
                <w:webHidden/>
                <w:rStyle w:val="IndexLink"/>
              </w:rPr>
              <w:t>1</w:t>
            </w:r>
            <w:r>
              <w:rPr>
                <w:rStyle w:val="IndexLink"/>
                <w:rtl w:val="true"/>
              </w:rPr>
              <w:t xml:space="preserve">. </w:t>
            </w:r>
            <w:r>
              <w:rPr>
                <w:rStyle w:val="IndexLink"/>
                <w:rtl w:val="true"/>
              </w:rPr>
              <w:t xml:space="preserve">روایت امام باقر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849616_774463916">
            <w:r>
              <w:rPr>
                <w:webHidden/>
                <w:rStyle w:val="IndexLink"/>
              </w:rPr>
              <w:t>2</w:t>
            </w:r>
            <w:r>
              <w:rPr>
                <w:rStyle w:val="IndexLink"/>
                <w:rtl w:val="true"/>
              </w:rPr>
              <w:t xml:space="preserve">. </w:t>
            </w:r>
            <w:r>
              <w:rPr>
                <w:rStyle w:val="IndexLink"/>
                <w:rtl w:val="true"/>
              </w:rPr>
              <w:t xml:space="preserve">روایت امام صادق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1849618_774463916">
            <w:r>
              <w:rPr>
                <w:webHidden/>
                <w:rStyle w:val="IndexLink"/>
              </w:rPr>
              <w:t>3</w:t>
            </w:r>
            <w:r>
              <w:rPr>
                <w:rStyle w:val="IndexLink"/>
                <w:rtl w:val="true"/>
              </w:rPr>
              <w:t xml:space="preserve">. </w:t>
            </w:r>
            <w:r>
              <w:rPr>
                <w:rStyle w:val="IndexLink"/>
                <w:rtl w:val="true"/>
              </w:rPr>
              <w:t xml:space="preserve">ترتیب مصحف در زمان ظهور حضرت مهدی </w:t>
            </w:r>
            <w:r>
              <w:rPr>
                <w:rStyle w:val="IndexLink"/>
                <w:rtl w:val="true"/>
              </w:rPr>
              <w:t>(</w:t>
            </w:r>
            <w:r>
              <w:rPr>
                <w:rStyle w:val="IndexLink"/>
                <w:rtl w:val="true"/>
              </w:rPr>
              <w:t>عج</w:t>
            </w:r>
            <w:r>
              <w:rPr>
                <w:rStyle w:val="IndexLink"/>
                <w:rtl w:val="true"/>
              </w:rPr>
              <w:t>)</w:t>
              <w:tab/>
            </w:r>
            <w:r>
              <w:rPr>
                <w:rStyle w:val="IndexLink"/>
              </w:rPr>
              <w:t>228</w:t>
            </w:r>
          </w:hyperlink>
        </w:p>
        <w:p>
          <w:pPr>
            <w:pStyle w:val="Contents4"/>
            <w:tabs>
              <w:tab w:val="clear" w:pos="8176"/>
              <w:tab w:val="right" w:pos="9026" w:leader="dot"/>
            </w:tabs>
            <w:rPr/>
          </w:pPr>
          <w:hyperlink w:anchor="__RefHeading___Toc1849620_774463916">
            <w:r>
              <w:rPr>
                <w:webHidden/>
                <w:rStyle w:val="IndexLink"/>
              </w:rPr>
              <w:t>4</w:t>
            </w:r>
            <w:r>
              <w:rPr>
                <w:rStyle w:val="IndexLink"/>
                <w:rtl w:val="true"/>
              </w:rPr>
              <w:t xml:space="preserve">. </w:t>
            </w:r>
            <w:r>
              <w:rPr>
                <w:rStyle w:val="IndexLink"/>
                <w:rtl w:val="true"/>
              </w:rPr>
              <w:t>روایات عرض بر قرآن</w:t>
            </w:r>
            <w:r>
              <w:rPr>
                <w:rStyle w:val="IndexLink"/>
                <w:rtl w:val="true"/>
              </w:rPr>
              <w:tab/>
            </w:r>
            <w:r>
              <w:rPr>
                <w:rStyle w:val="IndexLink"/>
              </w:rPr>
              <w:t>229</w:t>
            </w:r>
          </w:hyperlink>
        </w:p>
        <w:p>
          <w:pPr>
            <w:pStyle w:val="Contents4"/>
            <w:tabs>
              <w:tab w:val="clear" w:pos="8176"/>
              <w:tab w:val="right" w:pos="9026" w:leader="dot"/>
            </w:tabs>
            <w:rPr/>
          </w:pPr>
          <w:hyperlink w:anchor="__RefHeading___Toc1849622_774463916">
            <w:r>
              <w:rPr>
                <w:webHidden/>
                <w:rStyle w:val="IndexLink"/>
              </w:rPr>
              <w:t>5</w:t>
            </w:r>
            <w:r>
              <w:rPr>
                <w:rStyle w:val="IndexLink"/>
                <w:rtl w:val="true"/>
              </w:rPr>
              <w:t xml:space="preserve">. </w:t>
            </w:r>
            <w:r>
              <w:rPr>
                <w:rStyle w:val="IndexLink"/>
                <w:rtl w:val="true"/>
              </w:rPr>
              <w:t>حدیث ثقلین</w:t>
            </w:r>
            <w:r>
              <w:rPr>
                <w:rStyle w:val="IndexLink"/>
                <w:rtl w:val="true"/>
              </w:rPr>
              <w:tab/>
            </w:r>
            <w:r>
              <w:rPr>
                <w:rStyle w:val="IndexLink"/>
              </w:rPr>
              <w:t>231</w:t>
            </w:r>
          </w:hyperlink>
        </w:p>
        <w:p>
          <w:pPr>
            <w:pStyle w:val="Contents4"/>
            <w:tabs>
              <w:tab w:val="clear" w:pos="8176"/>
              <w:tab w:val="right" w:pos="9026" w:leader="dot"/>
            </w:tabs>
            <w:rPr/>
          </w:pPr>
          <w:hyperlink w:anchor="__RefHeading___Toc1849624_774463916">
            <w:r>
              <w:rPr>
                <w:webHidden/>
                <w:rStyle w:val="IndexLink"/>
              </w:rPr>
              <w:t>6</w:t>
            </w:r>
            <w:r>
              <w:rPr>
                <w:rStyle w:val="IndexLink"/>
                <w:rtl w:val="true"/>
              </w:rPr>
              <w:t xml:space="preserve">. </w:t>
            </w:r>
            <w:r>
              <w:rPr>
                <w:rStyle w:val="IndexLink"/>
                <w:rtl w:val="true"/>
              </w:rPr>
              <w:t>روایات دال بر کامل بودن سوره ها</w:t>
            </w:r>
            <w:r>
              <w:rPr>
                <w:rStyle w:val="IndexLink"/>
                <w:rtl w:val="true"/>
              </w:rPr>
              <w:tab/>
            </w:r>
            <w:r>
              <w:rPr>
                <w:rStyle w:val="IndexLink"/>
              </w:rPr>
              <w:t>232</w:t>
            </w:r>
          </w:hyperlink>
        </w:p>
        <w:p>
          <w:pPr>
            <w:pStyle w:val="Contents4"/>
            <w:tabs>
              <w:tab w:val="clear" w:pos="8176"/>
              <w:tab w:val="right" w:pos="9026" w:leader="dot"/>
            </w:tabs>
            <w:rPr/>
          </w:pPr>
          <w:hyperlink w:anchor="__RefHeading___Toc1849626_774463916">
            <w:r>
              <w:rPr>
                <w:webHidden/>
                <w:rStyle w:val="IndexLink"/>
              </w:rPr>
              <w:t>7</w:t>
            </w:r>
            <w:r>
              <w:rPr>
                <w:rStyle w:val="IndexLink"/>
                <w:rtl w:val="true"/>
              </w:rPr>
              <w:t xml:space="preserve">. </w:t>
            </w:r>
            <w:r>
              <w:rPr>
                <w:rStyle w:val="IndexLink"/>
                <w:rtl w:val="true"/>
              </w:rPr>
              <w:t xml:space="preserve">روایاتی که از </w:t>
            </w:r>
            <w:r>
              <w:rPr>
                <w:rStyle w:val="IndexLink"/>
                <w:rtl w:val="true"/>
              </w:rPr>
              <w:t>«</w:t>
            </w:r>
            <w:r>
              <w:rPr>
                <w:rStyle w:val="IndexLink"/>
                <w:rtl w:val="true"/>
              </w:rPr>
              <w:t>شأن نزول</w:t>
            </w:r>
            <w:r>
              <w:rPr>
                <w:rStyle w:val="IndexLink"/>
                <w:rtl w:val="true"/>
              </w:rPr>
              <w:t xml:space="preserve">» </w:t>
            </w:r>
            <w:r>
              <w:rPr>
                <w:rStyle w:val="IndexLink"/>
                <w:rtl w:val="true"/>
              </w:rPr>
              <w:t xml:space="preserve">تعبیر به </w:t>
            </w:r>
            <w:r>
              <w:rPr>
                <w:rStyle w:val="IndexLink"/>
                <w:rtl w:val="true"/>
              </w:rPr>
              <w:t>«</w:t>
            </w:r>
            <w:r>
              <w:rPr>
                <w:rStyle w:val="IndexLink"/>
                <w:rtl w:val="true"/>
              </w:rPr>
              <w:t>تنزیل</w:t>
            </w:r>
            <w:r>
              <w:rPr>
                <w:rStyle w:val="IndexLink"/>
                <w:rtl w:val="true"/>
              </w:rPr>
              <w:t xml:space="preserve">» </w:t>
            </w:r>
            <w:r>
              <w:rPr>
                <w:rStyle w:val="IndexLink"/>
                <w:rtl w:val="true"/>
              </w:rPr>
              <w:t>کرده اند</w:t>
            </w:r>
            <w:r>
              <w:rPr>
                <w:rStyle w:val="IndexLink"/>
                <w:rtl w:val="true"/>
              </w:rPr>
              <w:tab/>
            </w:r>
            <w:r>
              <w:rPr>
                <w:rStyle w:val="IndexLink"/>
              </w:rPr>
              <w:t>232</w:t>
            </w:r>
          </w:hyperlink>
        </w:p>
        <w:p>
          <w:pPr>
            <w:pStyle w:val="Contents4"/>
            <w:tabs>
              <w:tab w:val="clear" w:pos="8176"/>
              <w:tab w:val="right" w:pos="9026" w:leader="dot"/>
            </w:tabs>
            <w:rPr/>
          </w:pPr>
          <w:hyperlink w:anchor="__RefHeading___Toc1849628_774463916">
            <w:r>
              <w:rPr>
                <w:webHidden/>
                <w:rStyle w:val="IndexLink"/>
                <w:rtl w:val="true"/>
              </w:rPr>
              <w:t>چکیده</w:t>
            </w:r>
            <w:r>
              <w:rPr>
                <w:rStyle w:val="IndexLink"/>
                <w:rtl w:val="true"/>
              </w:rPr>
              <w:tab/>
            </w:r>
            <w:r>
              <w:rPr>
                <w:rStyle w:val="IndexLink"/>
              </w:rPr>
              <w:t>233</w:t>
            </w:r>
          </w:hyperlink>
        </w:p>
        <w:p>
          <w:pPr>
            <w:pStyle w:val="Contents4"/>
            <w:tabs>
              <w:tab w:val="clear" w:pos="8176"/>
              <w:tab w:val="right" w:pos="9026" w:leader="dot"/>
            </w:tabs>
            <w:rPr/>
          </w:pPr>
          <w:hyperlink w:anchor="__RefHeading___Toc1849630_774463916">
            <w:r>
              <w:rPr>
                <w:webHidden/>
                <w:rStyle w:val="IndexLink"/>
                <w:rtl w:val="true"/>
              </w:rPr>
              <w:t>پرسش</w:t>
            </w:r>
            <w:r>
              <w:rPr>
                <w:rStyle w:val="IndexLink"/>
                <w:rtl w:val="true"/>
              </w:rPr>
              <w:tab/>
            </w:r>
            <w:r>
              <w:rPr>
                <w:rStyle w:val="IndexLink"/>
              </w:rPr>
              <w:t>234</w:t>
            </w:r>
          </w:hyperlink>
        </w:p>
        <w:p>
          <w:pPr>
            <w:pStyle w:val="Contents4"/>
            <w:tabs>
              <w:tab w:val="clear" w:pos="8176"/>
              <w:tab w:val="right" w:pos="9026" w:leader="dot"/>
            </w:tabs>
            <w:rPr/>
          </w:pPr>
          <w:hyperlink w:anchor="__RefHeading___Toc1849632_774463916">
            <w:r>
              <w:rPr>
                <w:webHidden/>
                <w:rStyle w:val="IndexLink"/>
                <w:rtl w:val="true"/>
              </w:rPr>
              <w:t>منابع مطالعه و پژوهش</w:t>
            </w:r>
            <w:r>
              <w:rPr>
                <w:rStyle w:val="IndexLink"/>
                <w:rtl w:val="true"/>
              </w:rPr>
              <w:tab/>
            </w:r>
            <w:r>
              <w:rPr>
                <w:rStyle w:val="IndexLink"/>
              </w:rPr>
              <w:t>235</w:t>
            </w:r>
          </w:hyperlink>
        </w:p>
        <w:p>
          <w:pPr>
            <w:pStyle w:val="Contents3"/>
            <w:tabs>
              <w:tab w:val="clear" w:pos="8459"/>
              <w:tab w:val="right" w:pos="9026" w:leader="dot"/>
            </w:tabs>
            <w:rPr/>
          </w:pPr>
          <w:hyperlink w:anchor="__RefHeading___Toc1849634_774463916">
            <w:r>
              <w:rPr>
                <w:webHidden/>
                <w:rStyle w:val="IndexLink"/>
              </w:rPr>
              <w:t>8</w:t>
            </w:r>
            <w:r>
              <w:rPr>
                <w:rStyle w:val="IndexLink"/>
                <w:rtl w:val="true"/>
              </w:rPr>
              <w:t xml:space="preserve">. </w:t>
            </w:r>
            <w:r>
              <w:rPr>
                <w:rStyle w:val="IndexLink"/>
                <w:rtl w:val="true"/>
              </w:rPr>
              <w:t>مستشرقان و مسئله تحریف</w:t>
            </w:r>
            <w:r>
              <w:rPr>
                <w:rStyle w:val="IndexLink"/>
                <w:rtl w:val="true"/>
              </w:rPr>
              <w:tab/>
            </w:r>
            <w:r>
              <w:rPr>
                <w:rStyle w:val="IndexLink"/>
              </w:rPr>
              <w:t>236</w:t>
            </w:r>
          </w:hyperlink>
        </w:p>
        <w:p>
          <w:pPr>
            <w:pStyle w:val="Contents4"/>
            <w:tabs>
              <w:tab w:val="clear" w:pos="8176"/>
              <w:tab w:val="right" w:pos="9026" w:leader="dot"/>
            </w:tabs>
            <w:rPr/>
          </w:pPr>
          <w:hyperlink w:anchor="__RefHeading___Toc1849636_77446391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849638_774463916">
            <w:r>
              <w:rPr>
                <w:webHidden/>
                <w:rStyle w:val="IndexLink"/>
                <w:rtl w:val="true"/>
              </w:rPr>
              <w:t>مقدمه</w:t>
            </w:r>
            <w:r>
              <w:rPr>
                <w:rStyle w:val="IndexLink"/>
                <w:rtl w:val="true"/>
              </w:rPr>
              <w:tab/>
            </w:r>
            <w:r>
              <w:rPr>
                <w:rStyle w:val="IndexLink"/>
              </w:rPr>
              <w:t>236</w:t>
            </w:r>
          </w:hyperlink>
        </w:p>
        <w:p>
          <w:pPr>
            <w:pStyle w:val="Contents4"/>
            <w:tabs>
              <w:tab w:val="clear" w:pos="8176"/>
              <w:tab w:val="right" w:pos="9026" w:leader="dot"/>
            </w:tabs>
            <w:rPr/>
          </w:pPr>
          <w:hyperlink w:anchor="__RefHeading___Toc1849640_774463916">
            <w:r>
              <w:rPr>
                <w:webHidden/>
                <w:rStyle w:val="IndexLink"/>
                <w:rtl w:val="true"/>
              </w:rPr>
              <w:t>ادعای بلاشر، مبنی بر عدم ثبت آیات مکی در قرآن</w:t>
            </w:r>
            <w:r>
              <w:rPr>
                <w:rStyle w:val="IndexLink"/>
                <w:rtl w:val="true"/>
              </w:rPr>
              <w:tab/>
            </w:r>
            <w:r>
              <w:rPr>
                <w:rStyle w:val="IndexLink"/>
              </w:rPr>
              <w:t>237</w:t>
            </w:r>
          </w:hyperlink>
        </w:p>
        <w:p>
          <w:pPr>
            <w:pStyle w:val="Contents5"/>
            <w:tabs>
              <w:tab w:val="clear" w:pos="7892"/>
              <w:tab w:val="right" w:pos="9026" w:leader="dot"/>
            </w:tabs>
            <w:rPr/>
          </w:pPr>
          <w:hyperlink w:anchor="__RefHeading___Toc1849642_774463916">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849644_774463916">
            <w:r>
              <w:rPr>
                <w:webHidden/>
                <w:rStyle w:val="IndexLink"/>
                <w:rtl w:val="true"/>
              </w:rPr>
              <w:t>الف</w:t>
            </w:r>
            <w:r>
              <w:rPr>
                <w:rStyle w:val="IndexLink"/>
                <w:rtl w:val="true"/>
              </w:rPr>
              <w:t xml:space="preserve">) </w:t>
            </w:r>
            <w:r>
              <w:rPr>
                <w:rStyle w:val="IndexLink"/>
                <w:rtl w:val="true"/>
              </w:rPr>
              <w:t xml:space="preserve">عدم آگاهی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رسالتش</w:t>
            </w:r>
            <w:r>
              <w:rPr>
                <w:rStyle w:val="IndexLink"/>
                <w:rtl w:val="true"/>
              </w:rPr>
              <w:tab/>
            </w:r>
            <w:r>
              <w:rPr>
                <w:rStyle w:val="IndexLink"/>
              </w:rPr>
              <w:t>237</w:t>
            </w:r>
          </w:hyperlink>
        </w:p>
        <w:p>
          <w:pPr>
            <w:pStyle w:val="Contents5"/>
            <w:tabs>
              <w:tab w:val="clear" w:pos="7892"/>
              <w:tab w:val="right" w:pos="9026" w:leader="dot"/>
            </w:tabs>
            <w:rPr/>
          </w:pPr>
          <w:hyperlink w:anchor="__RefHeading___Toc1849646_774463916">
            <w:r>
              <w:rPr>
                <w:webHidden/>
                <w:rStyle w:val="IndexLink"/>
                <w:rtl w:val="true"/>
              </w:rPr>
              <w:t>ب</w:t>
            </w:r>
            <w:r>
              <w:rPr>
                <w:rStyle w:val="IndexLink"/>
                <w:rtl w:val="true"/>
              </w:rPr>
              <w:t xml:space="preserve">) </w:t>
            </w:r>
            <w:r>
              <w:rPr>
                <w:rStyle w:val="IndexLink"/>
                <w:rtl w:val="true"/>
              </w:rPr>
              <w:t>فقدان امکانات مادی</w:t>
            </w:r>
            <w:r>
              <w:rPr>
                <w:rStyle w:val="IndexLink"/>
                <w:rtl w:val="true"/>
              </w:rPr>
              <w:tab/>
            </w:r>
            <w:r>
              <w:rPr>
                <w:rStyle w:val="IndexLink"/>
              </w:rPr>
              <w:t>238</w:t>
            </w:r>
          </w:hyperlink>
        </w:p>
        <w:p>
          <w:pPr>
            <w:pStyle w:val="Contents5"/>
            <w:tabs>
              <w:tab w:val="clear" w:pos="7892"/>
              <w:tab w:val="right" w:pos="9026" w:leader="dot"/>
            </w:tabs>
            <w:rPr/>
          </w:pPr>
          <w:hyperlink w:anchor="__RefHeading___Toc1849648_774463916">
            <w:r>
              <w:rPr>
                <w:webHidden/>
                <w:rStyle w:val="IndexLink"/>
                <w:rtl w:val="true"/>
              </w:rPr>
              <w:t>نقد دیدگاه بلاشر</w:t>
            </w:r>
            <w:r>
              <w:rPr>
                <w:rStyle w:val="IndexLink"/>
                <w:rtl w:val="true"/>
              </w:rPr>
              <w:tab/>
            </w:r>
            <w:r>
              <w:rPr>
                <w:rStyle w:val="IndexLink"/>
              </w:rPr>
              <w:t>238</w:t>
            </w:r>
          </w:hyperlink>
        </w:p>
        <w:p>
          <w:pPr>
            <w:pStyle w:val="Contents4"/>
            <w:tabs>
              <w:tab w:val="clear" w:pos="8176"/>
              <w:tab w:val="right" w:pos="9026" w:leader="dot"/>
            </w:tabs>
            <w:rPr/>
          </w:pPr>
          <w:hyperlink w:anchor="__RefHeading___Toc1849650_774463916">
            <w:r>
              <w:rPr>
                <w:webHidden/>
                <w:rStyle w:val="IndexLink"/>
                <w:rtl w:val="true"/>
              </w:rPr>
              <w:t xml:space="preserve">ادعای </w:t>
            </w:r>
            <w:r>
              <w:rPr>
                <w:rStyle w:val="IndexLink"/>
                <w:rtl w:val="true"/>
              </w:rPr>
              <w:t>«</w:t>
            </w:r>
            <w:r>
              <w:rPr>
                <w:rStyle w:val="IndexLink"/>
                <w:rtl w:val="true"/>
              </w:rPr>
              <w:t>کازانوفا</w:t>
            </w:r>
            <w:r>
              <w:rPr>
                <w:rStyle w:val="IndexLink"/>
                <w:rtl w:val="true"/>
              </w:rPr>
              <w:t>»</w:t>
            </w:r>
            <w:r>
              <w:rPr>
                <w:rStyle w:val="IndexLink"/>
                <w:rtl w:val="true"/>
              </w:rPr>
              <w:t xml:space="preserve">؛ مبنی بر افزایش دو آیه در </w:t>
            </w:r>
            <w:r>
              <w:rPr>
                <w:rStyle w:val="IndexLink"/>
                <w:rtl w:val="true"/>
              </w:rPr>
              <w:t>«</w:t>
            </w:r>
            <w:r>
              <w:rPr>
                <w:rStyle w:val="IndexLink"/>
                <w:rtl w:val="true"/>
              </w:rPr>
              <w:t>قرآن</w:t>
            </w:r>
            <w:r>
              <w:rPr>
                <w:rStyle w:val="IndexLink"/>
                <w:rtl w:val="true"/>
              </w:rPr>
              <w:t xml:space="preserve">» </w:t>
            </w:r>
            <w:r>
              <w:rPr>
                <w:rStyle w:val="IndexLink"/>
                <w:rtl w:val="true"/>
              </w:rPr>
              <w:t>توسط ابوبکر</w:t>
            </w:r>
            <w:r>
              <w:rPr>
                <w:rStyle w:val="IndexLink"/>
                <w:rtl w:val="true"/>
              </w:rPr>
              <w:tab/>
            </w:r>
            <w:r>
              <w:rPr>
                <w:rStyle w:val="IndexLink"/>
              </w:rPr>
              <w:t>239</w:t>
            </w:r>
          </w:hyperlink>
        </w:p>
        <w:p>
          <w:pPr>
            <w:pStyle w:val="Contents5"/>
            <w:tabs>
              <w:tab w:val="clear" w:pos="7892"/>
              <w:tab w:val="right" w:pos="9026" w:leader="dot"/>
            </w:tabs>
            <w:rPr/>
          </w:pPr>
          <w:hyperlink w:anchor="__RefHeading___Toc1849652_774463916">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849654_774463916">
            <w:r>
              <w:rPr>
                <w:webHidden/>
                <w:rStyle w:val="IndexLink"/>
                <w:rtl w:val="true"/>
              </w:rPr>
              <w:t>نقد</w:t>
            </w:r>
            <w:r>
              <w:rPr>
                <w:rStyle w:val="IndexLink"/>
                <w:rtl w:val="true"/>
              </w:rPr>
              <w:tab/>
            </w:r>
            <w:r>
              <w:rPr>
                <w:rStyle w:val="IndexLink"/>
              </w:rPr>
              <w:t>240</w:t>
            </w:r>
          </w:hyperlink>
        </w:p>
        <w:p>
          <w:pPr>
            <w:pStyle w:val="Contents4"/>
            <w:tabs>
              <w:tab w:val="clear" w:pos="8176"/>
              <w:tab w:val="right" w:pos="9026" w:leader="dot"/>
            </w:tabs>
            <w:rPr/>
          </w:pPr>
          <w:hyperlink w:anchor="__RefHeading___Toc1849656_774463916">
            <w:r>
              <w:rPr>
                <w:webHidden/>
                <w:rStyle w:val="IndexLink"/>
                <w:rtl w:val="true"/>
              </w:rPr>
              <w:t xml:space="preserve">اتهام </w:t>
            </w:r>
            <w:r>
              <w:rPr>
                <w:rStyle w:val="IndexLink"/>
                <w:rtl w:val="true"/>
              </w:rPr>
              <w:t>«</w:t>
            </w:r>
            <w:r>
              <w:rPr>
                <w:rStyle w:val="IndexLink"/>
                <w:rtl w:val="true"/>
              </w:rPr>
              <w:t>بول</w:t>
            </w:r>
            <w:r>
              <w:rPr>
                <w:rStyle w:val="IndexLink"/>
                <w:rtl w:val="true"/>
              </w:rPr>
              <w:t>» (</w:t>
            </w:r>
            <w:r>
              <w:rPr>
                <w:rStyle w:val="IndexLink"/>
              </w:rPr>
              <w:t>BUHL</w:t>
            </w:r>
            <w:r>
              <w:rPr>
                <w:rStyle w:val="IndexLink"/>
                <w:rtl w:val="true"/>
              </w:rPr>
              <w:t xml:space="preserve">) </w:t>
            </w:r>
            <w:r>
              <w:rPr>
                <w:rStyle w:val="IndexLink"/>
                <w:rtl w:val="true"/>
              </w:rPr>
              <w:t>به شیعیان، درباره اعتقاد به تحریف</w:t>
            </w:r>
            <w:r>
              <w:rPr>
                <w:rStyle w:val="IndexLink"/>
                <w:rtl w:val="true"/>
              </w:rPr>
              <w:tab/>
            </w:r>
            <w:r>
              <w:rPr>
                <w:rStyle w:val="IndexLink"/>
              </w:rPr>
              <w:t>240</w:t>
            </w:r>
          </w:hyperlink>
        </w:p>
        <w:p>
          <w:pPr>
            <w:pStyle w:val="Contents5"/>
            <w:tabs>
              <w:tab w:val="clear" w:pos="7892"/>
              <w:tab w:val="right" w:pos="9026" w:leader="dot"/>
            </w:tabs>
            <w:rPr/>
          </w:pPr>
          <w:hyperlink w:anchor="__RefHeading___Toc1849658_774463916">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849660_774463916">
            <w:r>
              <w:rPr>
                <w:webHidden/>
                <w:rStyle w:val="IndexLink"/>
                <w:rtl w:val="true"/>
              </w:rPr>
              <w:t>نقد</w:t>
            </w:r>
            <w:r>
              <w:rPr>
                <w:rStyle w:val="IndexLink"/>
                <w:rtl w:val="true"/>
              </w:rPr>
              <w:tab/>
            </w:r>
            <w:r>
              <w:rPr>
                <w:rStyle w:val="IndexLink"/>
              </w:rPr>
              <w:t>241</w:t>
            </w:r>
          </w:hyperlink>
        </w:p>
        <w:p>
          <w:pPr>
            <w:pStyle w:val="Contents4"/>
            <w:tabs>
              <w:tab w:val="clear" w:pos="8176"/>
              <w:tab w:val="right" w:pos="9026" w:leader="dot"/>
            </w:tabs>
            <w:rPr/>
          </w:pPr>
          <w:hyperlink w:anchor="__RefHeading___Toc1849662_774463916">
            <w:r>
              <w:rPr>
                <w:webHidden/>
                <w:rStyle w:val="IndexLink"/>
                <w:rtl w:val="true"/>
              </w:rPr>
              <w:t>جنجال گلدزیهر</w:t>
            </w:r>
            <w:r>
              <w:rPr>
                <w:rStyle w:val="IndexLink"/>
                <w:rtl w:val="true"/>
              </w:rPr>
              <w:tab/>
            </w:r>
            <w:r>
              <w:rPr>
                <w:rStyle w:val="IndexLink"/>
              </w:rPr>
              <w:t>241</w:t>
            </w:r>
          </w:hyperlink>
        </w:p>
        <w:p>
          <w:pPr>
            <w:pStyle w:val="Contents5"/>
            <w:tabs>
              <w:tab w:val="clear" w:pos="7892"/>
              <w:tab w:val="right" w:pos="9026" w:leader="dot"/>
            </w:tabs>
            <w:rPr/>
          </w:pPr>
          <w:hyperlink w:anchor="__RefHeading___Toc1849664_774463916">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1849666_774463916">
            <w:r>
              <w:rPr>
                <w:webHidden/>
                <w:rStyle w:val="IndexLink"/>
                <w:rtl w:val="true"/>
              </w:rPr>
              <w:t>نقد</w:t>
            </w:r>
            <w:r>
              <w:rPr>
                <w:rStyle w:val="IndexLink"/>
                <w:rtl w:val="true"/>
              </w:rPr>
              <w:tab/>
            </w:r>
            <w:r>
              <w:rPr>
                <w:rStyle w:val="IndexLink"/>
              </w:rPr>
              <w:t>242</w:t>
            </w:r>
          </w:hyperlink>
        </w:p>
        <w:p>
          <w:pPr>
            <w:pStyle w:val="Contents5"/>
            <w:tabs>
              <w:tab w:val="clear" w:pos="7892"/>
              <w:tab w:val="right" w:pos="9026" w:leader="dot"/>
            </w:tabs>
            <w:rPr/>
          </w:pPr>
          <w:hyperlink w:anchor="__RefHeading___Toc1849668_774463916">
            <w:r>
              <w:rPr>
                <w:webHidden/>
                <w:rStyle w:val="IndexLink"/>
                <w:rtl w:val="true"/>
              </w:rPr>
              <w:t>نقد</w:t>
            </w:r>
            <w:r>
              <w:rPr>
                <w:rStyle w:val="IndexLink"/>
                <w:rtl w:val="true"/>
              </w:rPr>
              <w:tab/>
            </w:r>
            <w:r>
              <w:rPr>
                <w:rStyle w:val="IndexLink"/>
              </w:rPr>
              <w:t>242</w:t>
            </w:r>
          </w:hyperlink>
        </w:p>
        <w:p>
          <w:pPr>
            <w:pStyle w:val="Contents4"/>
            <w:tabs>
              <w:tab w:val="clear" w:pos="8176"/>
              <w:tab w:val="right" w:pos="9026" w:leader="dot"/>
            </w:tabs>
            <w:rPr/>
          </w:pPr>
          <w:hyperlink w:anchor="__RefHeading___Toc1849670_774463916">
            <w:r>
              <w:rPr>
                <w:webHidden/>
                <w:rStyle w:val="IndexLink"/>
                <w:rtl w:val="true"/>
              </w:rPr>
              <w:t>چکیده</w:t>
            </w:r>
            <w:r>
              <w:rPr>
                <w:rStyle w:val="IndexLink"/>
                <w:rtl w:val="true"/>
              </w:rPr>
              <w:tab/>
            </w:r>
            <w:r>
              <w:rPr>
                <w:rStyle w:val="IndexLink"/>
              </w:rPr>
              <w:t>243</w:t>
            </w:r>
          </w:hyperlink>
        </w:p>
        <w:p>
          <w:pPr>
            <w:pStyle w:val="Contents4"/>
            <w:tabs>
              <w:tab w:val="clear" w:pos="8176"/>
              <w:tab w:val="right" w:pos="9026" w:leader="dot"/>
            </w:tabs>
            <w:rPr/>
          </w:pPr>
          <w:hyperlink w:anchor="__RefHeading___Toc1849672_774463916">
            <w:r>
              <w:rPr>
                <w:webHidden/>
                <w:rStyle w:val="IndexLink"/>
                <w:rtl w:val="true"/>
              </w:rPr>
              <w:t>پرسش</w:t>
            </w:r>
            <w:r>
              <w:rPr>
                <w:rStyle w:val="IndexLink"/>
                <w:rtl w:val="true"/>
              </w:rPr>
              <w:tab/>
            </w:r>
            <w:r>
              <w:rPr>
                <w:rStyle w:val="IndexLink"/>
              </w:rPr>
              <w:t>244</w:t>
            </w:r>
          </w:hyperlink>
        </w:p>
        <w:p>
          <w:pPr>
            <w:pStyle w:val="Contents4"/>
            <w:tabs>
              <w:tab w:val="clear" w:pos="8176"/>
              <w:tab w:val="right" w:pos="9026" w:leader="dot"/>
            </w:tabs>
            <w:rPr/>
          </w:pPr>
          <w:hyperlink w:anchor="__RefHeading___Toc1849674_774463916">
            <w:r>
              <w:rPr>
                <w:webHidden/>
                <w:rStyle w:val="IndexLink"/>
                <w:rtl w:val="true"/>
              </w:rPr>
              <w:t>منابع مطالعه و پژوهش</w:t>
            </w:r>
            <w:r>
              <w:rPr>
                <w:rStyle w:val="IndexLink"/>
                <w:rtl w:val="true"/>
              </w:rPr>
              <w:tab/>
            </w:r>
            <w:r>
              <w:rPr>
                <w:rStyle w:val="IndexLink"/>
              </w:rPr>
              <w:t>245</w:t>
            </w:r>
          </w:hyperlink>
        </w:p>
        <w:p>
          <w:pPr>
            <w:pStyle w:val="Contents3"/>
            <w:tabs>
              <w:tab w:val="clear" w:pos="8459"/>
              <w:tab w:val="right" w:pos="9026" w:leader="dot"/>
            </w:tabs>
            <w:rPr/>
          </w:pPr>
          <w:hyperlink w:anchor="__RefHeading___Toc1849676_774463916">
            <w:r>
              <w:rPr>
                <w:webHidden/>
                <w:rStyle w:val="IndexLink"/>
              </w:rPr>
              <w:t>9</w:t>
            </w:r>
            <w:r>
              <w:rPr>
                <w:rStyle w:val="IndexLink"/>
                <w:rtl w:val="true"/>
              </w:rPr>
              <w:t xml:space="preserve">. </w:t>
            </w:r>
            <w:r>
              <w:rPr>
                <w:rStyle w:val="IndexLink"/>
                <w:rtl w:val="true"/>
              </w:rPr>
              <w:t>تحریف در عهدین</w:t>
            </w:r>
            <w:r>
              <w:rPr>
                <w:rStyle w:val="IndexLink"/>
                <w:rtl w:val="true"/>
              </w:rPr>
              <w:tab/>
            </w:r>
            <w:r>
              <w:rPr>
                <w:rStyle w:val="IndexLink"/>
              </w:rPr>
              <w:t>246</w:t>
            </w:r>
          </w:hyperlink>
        </w:p>
        <w:p>
          <w:pPr>
            <w:pStyle w:val="Contents4"/>
            <w:tabs>
              <w:tab w:val="clear" w:pos="8176"/>
              <w:tab w:val="right" w:pos="9026" w:leader="dot"/>
            </w:tabs>
            <w:rPr/>
          </w:pPr>
          <w:hyperlink w:anchor="__RefHeading___Toc1849678_77446391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849680_774463916">
            <w:r>
              <w:rPr>
                <w:webHidden/>
                <w:rStyle w:val="IndexLink"/>
                <w:rtl w:val="true"/>
              </w:rPr>
              <w:t>مقدمه</w:t>
            </w:r>
            <w:r>
              <w:rPr>
                <w:rStyle w:val="IndexLink"/>
                <w:rtl w:val="true"/>
              </w:rPr>
              <w:tab/>
            </w:r>
            <w:r>
              <w:rPr>
                <w:rStyle w:val="IndexLink"/>
              </w:rPr>
              <w:t>246</w:t>
            </w:r>
          </w:hyperlink>
        </w:p>
        <w:p>
          <w:pPr>
            <w:pStyle w:val="Contents4"/>
            <w:tabs>
              <w:tab w:val="clear" w:pos="8176"/>
              <w:tab w:val="right" w:pos="9026" w:leader="dot"/>
            </w:tabs>
            <w:rPr/>
          </w:pPr>
          <w:hyperlink w:anchor="__RefHeading___Toc1849682_774463916">
            <w:r>
              <w:rPr>
                <w:webHidden/>
                <w:rStyle w:val="IndexLink"/>
                <w:rtl w:val="true"/>
              </w:rPr>
              <w:t xml:space="preserve">کتاب </w:t>
            </w:r>
            <w:r>
              <w:rPr>
                <w:rStyle w:val="IndexLink"/>
                <w:rtl w:val="true"/>
              </w:rPr>
              <w:t>«</w:t>
            </w:r>
            <w:r>
              <w:rPr>
                <w:rStyle w:val="IndexLink"/>
                <w:rtl w:val="true"/>
              </w:rPr>
              <w:t>عهدین</w:t>
            </w:r>
            <w:r>
              <w:rPr>
                <w:rStyle w:val="IndexLink"/>
                <w:rtl w:val="true"/>
              </w:rPr>
              <w:t xml:space="preserve">» </w:t>
            </w:r>
            <w:r>
              <w:rPr>
                <w:rStyle w:val="IndexLink"/>
                <w:rtl w:val="true"/>
              </w:rPr>
              <w:t>از نگاه محدث نوری</w:t>
            </w:r>
            <w:r>
              <w:rPr>
                <w:rStyle w:val="IndexLink"/>
                <w:rtl w:val="true"/>
              </w:rPr>
              <w:tab/>
            </w:r>
            <w:r>
              <w:rPr>
                <w:rStyle w:val="IndexLink"/>
              </w:rPr>
              <w:t>246</w:t>
            </w:r>
          </w:hyperlink>
        </w:p>
        <w:p>
          <w:pPr>
            <w:pStyle w:val="Contents5"/>
            <w:tabs>
              <w:tab w:val="clear" w:pos="7892"/>
              <w:tab w:val="right" w:pos="9026" w:leader="dot"/>
            </w:tabs>
            <w:rPr/>
          </w:pPr>
          <w:hyperlink w:anchor="__RefHeading___Toc1849684_774463916">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849686_774463916">
            <w:r>
              <w:rPr>
                <w:webHidden/>
                <w:rStyle w:val="IndexLink"/>
                <w:rtl w:val="true"/>
              </w:rPr>
              <w:t>نقد</w:t>
            </w:r>
            <w:r>
              <w:rPr>
                <w:rStyle w:val="IndexLink"/>
                <w:rtl w:val="true"/>
              </w:rPr>
              <w:tab/>
            </w:r>
            <w:r>
              <w:rPr>
                <w:rStyle w:val="IndexLink"/>
              </w:rPr>
              <w:t>246</w:t>
            </w:r>
          </w:hyperlink>
        </w:p>
        <w:p>
          <w:pPr>
            <w:pStyle w:val="Contents4"/>
            <w:tabs>
              <w:tab w:val="clear" w:pos="8176"/>
              <w:tab w:val="right" w:pos="9026" w:leader="dot"/>
            </w:tabs>
            <w:rPr/>
          </w:pPr>
          <w:hyperlink w:anchor="__RefHeading___Toc1849688_774463916">
            <w:r>
              <w:rPr>
                <w:webHidden/>
                <w:rStyle w:val="IndexLink"/>
                <w:rtl w:val="true"/>
              </w:rPr>
              <w:t>تحریف در نحوه گویش</w:t>
            </w:r>
            <w:r>
              <w:rPr>
                <w:rStyle w:val="IndexLink"/>
                <w:rtl w:val="true"/>
              </w:rPr>
              <w:tab/>
            </w:r>
            <w:r>
              <w:rPr>
                <w:rStyle w:val="IndexLink"/>
              </w:rPr>
              <w:t>247</w:t>
            </w:r>
          </w:hyperlink>
        </w:p>
        <w:p>
          <w:pPr>
            <w:pStyle w:val="Contents4"/>
            <w:tabs>
              <w:tab w:val="clear" w:pos="8176"/>
              <w:tab w:val="right" w:pos="9026" w:leader="dot"/>
            </w:tabs>
            <w:rPr/>
          </w:pPr>
          <w:hyperlink w:anchor="__RefHeading___Toc1849690_774463916">
            <w:r>
              <w:rPr>
                <w:webHidden/>
                <w:rStyle w:val="IndexLink"/>
                <w:rtl w:val="true"/>
              </w:rPr>
              <w:t>نگاهی گذرا به تاریخ عهدین</w:t>
            </w:r>
            <w:r>
              <w:rPr>
                <w:rStyle w:val="IndexLink"/>
                <w:rtl w:val="true"/>
              </w:rPr>
              <w:tab/>
            </w:r>
            <w:r>
              <w:rPr>
                <w:rStyle w:val="IndexLink"/>
              </w:rPr>
              <w:t>248</w:t>
            </w:r>
          </w:hyperlink>
        </w:p>
        <w:p>
          <w:pPr>
            <w:pStyle w:val="Contents5"/>
            <w:tabs>
              <w:tab w:val="clear" w:pos="7892"/>
              <w:tab w:val="right" w:pos="9026" w:leader="dot"/>
            </w:tabs>
            <w:rPr/>
          </w:pPr>
          <w:hyperlink w:anchor="__RefHeading___Toc1849692_77446391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849694_774463916">
            <w:r>
              <w:rPr>
                <w:webHidden/>
                <w:rStyle w:val="IndexLink"/>
                <w:rtl w:val="true"/>
              </w:rPr>
              <w:t>اشکال</w:t>
            </w:r>
            <w:r>
              <w:rPr>
                <w:rStyle w:val="IndexLink"/>
                <w:rtl w:val="true"/>
              </w:rPr>
              <w:tab/>
            </w:r>
            <w:r>
              <w:rPr>
                <w:rStyle w:val="IndexLink"/>
              </w:rPr>
              <w:t>249</w:t>
            </w:r>
          </w:hyperlink>
        </w:p>
        <w:p>
          <w:pPr>
            <w:pStyle w:val="Contents5"/>
            <w:tabs>
              <w:tab w:val="clear" w:pos="7892"/>
              <w:tab w:val="right" w:pos="9026" w:leader="dot"/>
            </w:tabs>
            <w:rPr/>
          </w:pPr>
          <w:hyperlink w:anchor="__RefHeading___Toc1849696_774463916">
            <w:r>
              <w:rPr>
                <w:webHidden/>
                <w:rStyle w:val="IndexLink"/>
                <w:rtl w:val="true"/>
              </w:rPr>
              <w:t>پاسخ</w:t>
            </w:r>
            <w:r>
              <w:rPr>
                <w:rStyle w:val="IndexLink"/>
                <w:rtl w:val="true"/>
              </w:rPr>
              <w:tab/>
            </w:r>
            <w:r>
              <w:rPr>
                <w:rStyle w:val="IndexLink"/>
              </w:rPr>
              <w:t>249</w:t>
            </w:r>
          </w:hyperlink>
        </w:p>
        <w:p>
          <w:pPr>
            <w:pStyle w:val="Contents4"/>
            <w:tabs>
              <w:tab w:val="clear" w:pos="8176"/>
              <w:tab w:val="right" w:pos="9026" w:leader="dot"/>
            </w:tabs>
            <w:rPr/>
          </w:pPr>
          <w:hyperlink w:anchor="__RefHeading___Toc1849698_774463916">
            <w:r>
              <w:rPr>
                <w:webHidden/>
                <w:rStyle w:val="IndexLink"/>
                <w:rtl w:val="true"/>
              </w:rPr>
              <w:t>همگونی رویدادها در گذشته و حال</w:t>
            </w:r>
            <w:r>
              <w:rPr>
                <w:rStyle w:val="IndexLink"/>
                <w:rtl w:val="true"/>
              </w:rPr>
              <w:tab/>
            </w:r>
            <w:r>
              <w:rPr>
                <w:rStyle w:val="IndexLink"/>
              </w:rPr>
              <w:t>250</w:t>
            </w:r>
          </w:hyperlink>
        </w:p>
        <w:p>
          <w:pPr>
            <w:pStyle w:val="Contents5"/>
            <w:tabs>
              <w:tab w:val="clear" w:pos="7892"/>
              <w:tab w:val="right" w:pos="9026" w:leader="dot"/>
            </w:tabs>
            <w:rPr/>
          </w:pPr>
          <w:hyperlink w:anchor="__RefHeading___Toc1849700_774463916">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849702_774463916">
            <w:r>
              <w:rPr>
                <w:webHidden/>
                <w:rStyle w:val="IndexLink"/>
                <w:rtl w:val="true"/>
              </w:rPr>
              <w:t>چکیده</w:t>
            </w:r>
            <w:r>
              <w:rPr>
                <w:rStyle w:val="IndexLink"/>
                <w:rtl w:val="true"/>
              </w:rPr>
              <w:tab/>
            </w:r>
            <w:r>
              <w:rPr>
                <w:rStyle w:val="IndexLink"/>
              </w:rPr>
              <w:t>252</w:t>
            </w:r>
          </w:hyperlink>
        </w:p>
        <w:p>
          <w:pPr>
            <w:pStyle w:val="Contents5"/>
            <w:tabs>
              <w:tab w:val="clear" w:pos="7892"/>
              <w:tab w:val="right" w:pos="9026" w:leader="dot"/>
            </w:tabs>
            <w:rPr/>
          </w:pPr>
          <w:hyperlink w:anchor="__RefHeading___Toc1849704_774463916">
            <w:r>
              <w:rPr>
                <w:webHidden/>
                <w:rStyle w:val="IndexLink"/>
                <w:rtl w:val="true"/>
              </w:rPr>
              <w:t>پرسش</w:t>
            </w:r>
            <w:r>
              <w:rPr>
                <w:rStyle w:val="IndexLink"/>
                <w:rtl w:val="true"/>
              </w:rPr>
              <w:tab/>
            </w:r>
            <w:r>
              <w:rPr>
                <w:rStyle w:val="IndexLink"/>
              </w:rPr>
              <w:t>253</w:t>
            </w:r>
          </w:hyperlink>
        </w:p>
        <w:p>
          <w:pPr>
            <w:pStyle w:val="Contents4"/>
            <w:tabs>
              <w:tab w:val="clear" w:pos="8176"/>
              <w:tab w:val="right" w:pos="9026" w:leader="dot"/>
            </w:tabs>
            <w:rPr/>
          </w:pPr>
          <w:hyperlink w:anchor="__RefHeading___Toc1849706_774463916">
            <w:r>
              <w:rPr>
                <w:webHidden/>
                <w:rStyle w:val="IndexLink"/>
                <w:rtl w:val="true"/>
              </w:rPr>
              <w:t>منابع مطالعه و پژوهش</w:t>
            </w:r>
            <w:r>
              <w:rPr>
                <w:rStyle w:val="IndexLink"/>
                <w:rtl w:val="true"/>
              </w:rPr>
              <w:tab/>
            </w:r>
            <w:r>
              <w:rPr>
                <w:rStyle w:val="IndexLink"/>
              </w:rPr>
              <w:t>254</w:t>
            </w:r>
          </w:hyperlink>
        </w:p>
        <w:p>
          <w:pPr>
            <w:pStyle w:val="Contents3"/>
            <w:tabs>
              <w:tab w:val="clear" w:pos="8459"/>
              <w:tab w:val="right" w:pos="9026" w:leader="dot"/>
            </w:tabs>
            <w:rPr/>
          </w:pPr>
          <w:hyperlink w:anchor="__RefHeading___Toc1849708_774463916">
            <w:r>
              <w:rPr>
                <w:webHidden/>
                <w:rStyle w:val="IndexLink"/>
              </w:rPr>
              <w:t>10</w:t>
            </w:r>
            <w:r>
              <w:rPr>
                <w:rStyle w:val="IndexLink"/>
                <w:rtl w:val="true"/>
              </w:rPr>
              <w:t xml:space="preserve">. </w:t>
            </w:r>
            <w:r>
              <w:rPr>
                <w:rStyle w:val="IndexLink"/>
                <w:rtl w:val="true"/>
              </w:rPr>
              <w:t xml:space="preserve">تحریف نزد </w:t>
            </w:r>
            <w:r>
              <w:rPr>
                <w:rStyle w:val="IndexLink"/>
                <w:rtl w:val="true"/>
              </w:rPr>
              <w:t>«</w:t>
            </w:r>
            <w:r>
              <w:rPr>
                <w:rStyle w:val="IndexLink"/>
                <w:rtl w:val="true"/>
              </w:rPr>
              <w:t>حشویه</w:t>
            </w:r>
            <w:r>
              <w:rPr>
                <w:rStyle w:val="IndexLink"/>
                <w:rtl w:val="true"/>
              </w:rPr>
              <w:t>» (</w:t>
            </w:r>
            <w:r>
              <w:rPr>
                <w:rStyle w:val="IndexLink"/>
              </w:rPr>
              <w:t>1</w:t>
            </w:r>
            <w:r>
              <w:rPr>
                <w:rStyle w:val="IndexLink"/>
                <w:rtl w:val="true"/>
              </w:rPr>
              <w:t>)</w:t>
              <w:tab/>
            </w:r>
            <w:r>
              <w:rPr>
                <w:rStyle w:val="IndexLink"/>
              </w:rPr>
              <w:t>255</w:t>
            </w:r>
          </w:hyperlink>
        </w:p>
        <w:p>
          <w:pPr>
            <w:pStyle w:val="Contents4"/>
            <w:tabs>
              <w:tab w:val="clear" w:pos="8176"/>
              <w:tab w:val="right" w:pos="9026" w:leader="dot"/>
            </w:tabs>
            <w:rPr/>
          </w:pPr>
          <w:hyperlink w:anchor="__RefHeading___Toc1849710_77446391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849712_774463916">
            <w:r>
              <w:rPr>
                <w:webHidden/>
                <w:rStyle w:val="IndexLink"/>
                <w:rtl w:val="true"/>
              </w:rPr>
              <w:t>مقدمه</w:t>
            </w:r>
            <w:r>
              <w:rPr>
                <w:rStyle w:val="IndexLink"/>
                <w:rtl w:val="true"/>
              </w:rPr>
              <w:tab/>
            </w:r>
            <w:r>
              <w:rPr>
                <w:rStyle w:val="IndexLink"/>
              </w:rPr>
              <w:t>255</w:t>
            </w:r>
          </w:hyperlink>
        </w:p>
        <w:p>
          <w:pPr>
            <w:pStyle w:val="Contents4"/>
            <w:tabs>
              <w:tab w:val="clear" w:pos="8176"/>
              <w:tab w:val="right" w:pos="9026" w:leader="dot"/>
            </w:tabs>
            <w:rPr/>
          </w:pPr>
          <w:hyperlink w:anchor="__RefHeading___Toc1849714_774463916">
            <w:r>
              <w:rPr>
                <w:webHidden/>
                <w:rStyle w:val="IndexLink"/>
              </w:rPr>
              <w:t>1</w:t>
            </w:r>
            <w:r>
              <w:rPr>
                <w:rStyle w:val="IndexLink"/>
                <w:rtl w:val="true"/>
              </w:rPr>
              <w:t xml:space="preserve">. </w:t>
            </w:r>
            <w:r>
              <w:rPr>
                <w:rStyle w:val="IndexLink"/>
                <w:rtl w:val="true"/>
              </w:rPr>
              <w:t xml:space="preserve">آیه </w:t>
            </w:r>
            <w:r>
              <w:rPr>
                <w:rStyle w:val="IndexLink"/>
                <w:rtl w:val="true"/>
              </w:rPr>
              <w:t>«</w:t>
            </w:r>
            <w:r>
              <w:rPr>
                <w:rStyle w:val="IndexLink"/>
                <w:rtl w:val="true"/>
              </w:rPr>
              <w:t>رجم</w:t>
            </w:r>
            <w:r>
              <w:rPr>
                <w:rStyle w:val="IndexLink"/>
                <w:rtl w:val="true"/>
              </w:rPr>
              <w:t>»</w:t>
              <w:tab/>
            </w:r>
            <w:r>
              <w:rPr>
                <w:rStyle w:val="IndexLink"/>
              </w:rPr>
              <w:t>255</w:t>
            </w:r>
          </w:hyperlink>
        </w:p>
        <w:p>
          <w:pPr>
            <w:pStyle w:val="Contents5"/>
            <w:tabs>
              <w:tab w:val="clear" w:pos="7892"/>
              <w:tab w:val="right" w:pos="9026" w:leader="dot"/>
            </w:tabs>
            <w:rPr/>
          </w:pPr>
          <w:hyperlink w:anchor="__RefHeading___Toc1849716_774463916">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849718_774463916">
            <w:r>
              <w:rPr>
                <w:webHidden/>
                <w:rStyle w:val="IndexLink"/>
                <w:rtl w:val="true"/>
              </w:rPr>
              <w:t>نقد</w:t>
            </w:r>
            <w:r>
              <w:rPr>
                <w:rStyle w:val="IndexLink"/>
                <w:rtl w:val="true"/>
              </w:rPr>
              <w:tab/>
            </w:r>
            <w:r>
              <w:rPr>
                <w:rStyle w:val="IndexLink"/>
              </w:rPr>
              <w:t>256</w:t>
            </w:r>
          </w:hyperlink>
        </w:p>
        <w:p>
          <w:pPr>
            <w:pStyle w:val="Contents4"/>
            <w:tabs>
              <w:tab w:val="clear" w:pos="8176"/>
              <w:tab w:val="right" w:pos="9026" w:leader="dot"/>
            </w:tabs>
            <w:rPr/>
          </w:pPr>
          <w:hyperlink w:anchor="__RefHeading___Toc1849720_774463916">
            <w:r>
              <w:rPr>
                <w:webHidden/>
                <w:rStyle w:val="IndexLink"/>
              </w:rPr>
              <w:t>2</w:t>
            </w:r>
            <w:r>
              <w:rPr>
                <w:rStyle w:val="IndexLink"/>
                <w:rtl w:val="true"/>
              </w:rPr>
              <w:t xml:space="preserve">. </w:t>
            </w:r>
            <w:r>
              <w:rPr>
                <w:rStyle w:val="IndexLink"/>
                <w:rtl w:val="true"/>
              </w:rPr>
              <w:t xml:space="preserve">آیه رغبت </w:t>
            </w:r>
            <w:r>
              <w:rPr>
                <w:rStyle w:val="IndexLink"/>
                <w:rtl w:val="true"/>
              </w:rPr>
              <w:t>(</w:t>
            </w:r>
            <w:r>
              <w:rPr>
                <w:rStyle w:val="IndexLink"/>
                <w:rtl w:val="true"/>
              </w:rPr>
              <w:t>اعراض</w:t>
            </w:r>
            <w:r>
              <w:rPr>
                <w:rStyle w:val="IndexLink"/>
                <w:rtl w:val="true"/>
              </w:rPr>
              <w:t>)</w:t>
              <w:tab/>
            </w:r>
            <w:r>
              <w:rPr>
                <w:rStyle w:val="IndexLink"/>
              </w:rPr>
              <w:t>256</w:t>
            </w:r>
          </w:hyperlink>
        </w:p>
        <w:p>
          <w:pPr>
            <w:pStyle w:val="Contents5"/>
            <w:tabs>
              <w:tab w:val="clear" w:pos="7892"/>
              <w:tab w:val="right" w:pos="9026" w:leader="dot"/>
            </w:tabs>
            <w:rPr/>
          </w:pPr>
          <w:hyperlink w:anchor="__RefHeading___Toc1849722_77446391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849724_774463916">
            <w:r>
              <w:rPr>
                <w:webHidden/>
                <w:rStyle w:val="IndexLink"/>
                <w:rtl w:val="true"/>
              </w:rPr>
              <w:t>تحلیل</w:t>
            </w:r>
            <w:r>
              <w:rPr>
                <w:rStyle w:val="IndexLink"/>
                <w:rtl w:val="true"/>
              </w:rPr>
              <w:tab/>
            </w:r>
            <w:r>
              <w:rPr>
                <w:rStyle w:val="IndexLink"/>
              </w:rPr>
              <w:t>257</w:t>
            </w:r>
          </w:hyperlink>
        </w:p>
        <w:p>
          <w:pPr>
            <w:pStyle w:val="Contents4"/>
            <w:tabs>
              <w:tab w:val="clear" w:pos="8176"/>
              <w:tab w:val="right" w:pos="9026" w:leader="dot"/>
            </w:tabs>
            <w:rPr/>
          </w:pPr>
          <w:hyperlink w:anchor="__RefHeading___Toc1849726_774463916">
            <w:r>
              <w:rPr>
                <w:webHidden/>
                <w:rStyle w:val="IndexLink"/>
              </w:rPr>
              <w:t>3</w:t>
            </w:r>
            <w:r>
              <w:rPr>
                <w:rStyle w:val="IndexLink"/>
                <w:rtl w:val="true"/>
              </w:rPr>
              <w:t xml:space="preserve">. </w:t>
            </w:r>
            <w:r>
              <w:rPr>
                <w:rStyle w:val="IndexLink"/>
                <w:rtl w:val="true"/>
              </w:rPr>
              <w:t>آیه فراش</w:t>
            </w:r>
            <w:r>
              <w:rPr>
                <w:rStyle w:val="IndexLink"/>
                <w:rtl w:val="true"/>
              </w:rPr>
              <w:tab/>
            </w:r>
            <w:r>
              <w:rPr>
                <w:rStyle w:val="IndexLink"/>
              </w:rPr>
              <w:t>257</w:t>
            </w:r>
          </w:hyperlink>
        </w:p>
        <w:p>
          <w:pPr>
            <w:pStyle w:val="Contents4"/>
            <w:tabs>
              <w:tab w:val="clear" w:pos="8176"/>
              <w:tab w:val="right" w:pos="9026" w:leader="dot"/>
            </w:tabs>
            <w:rPr/>
          </w:pPr>
          <w:hyperlink w:anchor="__RefHeading___Toc1849728_774463916">
            <w:r>
              <w:rPr>
                <w:webHidden/>
                <w:rStyle w:val="IndexLink"/>
              </w:rPr>
              <w:t>4</w:t>
            </w:r>
            <w:r>
              <w:rPr>
                <w:rStyle w:val="IndexLink"/>
                <w:rtl w:val="true"/>
              </w:rPr>
              <w:t xml:space="preserve">. </w:t>
            </w:r>
            <w:r>
              <w:rPr>
                <w:rStyle w:val="IndexLink"/>
                <w:rtl w:val="true"/>
              </w:rPr>
              <w:t>آیه جهاد</w:t>
            </w:r>
            <w:r>
              <w:rPr>
                <w:rStyle w:val="IndexLink"/>
                <w:rtl w:val="true"/>
              </w:rPr>
              <w:tab/>
            </w:r>
            <w:r>
              <w:rPr>
                <w:rStyle w:val="IndexLink"/>
              </w:rPr>
              <w:t>257</w:t>
            </w:r>
          </w:hyperlink>
        </w:p>
        <w:p>
          <w:pPr>
            <w:pStyle w:val="Contents4"/>
            <w:tabs>
              <w:tab w:val="clear" w:pos="8176"/>
              <w:tab w:val="right" w:pos="9026" w:leader="dot"/>
            </w:tabs>
            <w:rPr/>
          </w:pPr>
          <w:hyperlink w:anchor="__RefHeading___Toc1849730_774463916">
            <w:r>
              <w:rPr>
                <w:webHidden/>
                <w:rStyle w:val="IndexLink"/>
              </w:rPr>
              <w:t>5</w:t>
            </w:r>
            <w:r>
              <w:rPr>
                <w:rStyle w:val="IndexLink"/>
                <w:rtl w:val="true"/>
              </w:rPr>
              <w:t xml:space="preserve">. </w:t>
            </w:r>
            <w:r>
              <w:rPr>
                <w:rStyle w:val="IndexLink"/>
                <w:rtl w:val="true"/>
              </w:rPr>
              <w:t>اشتمال قرآن بر یک میلیون و بیست و هفت هزار حرف</w:t>
            </w:r>
            <w:r>
              <w:rPr>
                <w:rStyle w:val="IndexLink"/>
                <w:rtl w:val="true"/>
              </w:rPr>
              <w:t>!</w:t>
              <w:tab/>
            </w:r>
            <w:r>
              <w:rPr>
                <w:rStyle w:val="IndexLink"/>
              </w:rPr>
              <w:t>258</w:t>
            </w:r>
          </w:hyperlink>
        </w:p>
        <w:p>
          <w:pPr>
            <w:pStyle w:val="Contents5"/>
            <w:tabs>
              <w:tab w:val="clear" w:pos="7892"/>
              <w:tab w:val="right" w:pos="9026" w:leader="dot"/>
            </w:tabs>
            <w:rPr/>
          </w:pPr>
          <w:hyperlink w:anchor="__RefHeading___Toc1849732_774463916">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849734_774463916">
            <w:r>
              <w:rPr>
                <w:webHidden/>
                <w:rStyle w:val="IndexLink"/>
                <w:rtl w:val="true"/>
              </w:rPr>
              <w:t>نقد</w:t>
            </w:r>
            <w:r>
              <w:rPr>
                <w:rStyle w:val="IndexLink"/>
                <w:rtl w:val="true"/>
              </w:rPr>
              <w:tab/>
            </w:r>
            <w:r>
              <w:rPr>
                <w:rStyle w:val="IndexLink"/>
              </w:rPr>
              <w:t>258</w:t>
            </w:r>
          </w:hyperlink>
        </w:p>
        <w:p>
          <w:pPr>
            <w:pStyle w:val="Contents4"/>
            <w:tabs>
              <w:tab w:val="clear" w:pos="8176"/>
              <w:tab w:val="right" w:pos="9026" w:leader="dot"/>
            </w:tabs>
            <w:rPr/>
          </w:pPr>
          <w:hyperlink w:anchor="__RefHeading___Toc1849736_774463916">
            <w:r>
              <w:rPr>
                <w:webHidden/>
                <w:rStyle w:val="IndexLink"/>
              </w:rPr>
              <w:t>6</w:t>
            </w:r>
            <w:r>
              <w:rPr>
                <w:rStyle w:val="IndexLink"/>
                <w:rtl w:val="true"/>
              </w:rPr>
              <w:t xml:space="preserve">. </w:t>
            </w:r>
            <w:r>
              <w:rPr>
                <w:rStyle w:val="IndexLink"/>
                <w:rtl w:val="true"/>
              </w:rPr>
              <w:t>افزایش در مصحف عایشه</w:t>
            </w:r>
            <w:r>
              <w:rPr>
                <w:rStyle w:val="IndexLink"/>
                <w:rtl w:val="true"/>
              </w:rPr>
              <w:tab/>
            </w:r>
            <w:r>
              <w:rPr>
                <w:rStyle w:val="IndexLink"/>
              </w:rPr>
              <w:t>258</w:t>
            </w:r>
          </w:hyperlink>
        </w:p>
        <w:p>
          <w:pPr>
            <w:pStyle w:val="Contents5"/>
            <w:tabs>
              <w:tab w:val="clear" w:pos="7892"/>
              <w:tab w:val="right" w:pos="9026" w:leader="dot"/>
            </w:tabs>
            <w:rPr/>
          </w:pPr>
          <w:hyperlink w:anchor="__RefHeading___Toc1849738_774463916">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849740_774463916">
            <w:r>
              <w:rPr>
                <w:webHidden/>
                <w:rStyle w:val="IndexLink"/>
                <w:rtl w:val="true"/>
              </w:rPr>
              <w:t>نقد</w:t>
            </w:r>
            <w:r>
              <w:rPr>
                <w:rStyle w:val="IndexLink"/>
                <w:rtl w:val="true"/>
              </w:rPr>
              <w:tab/>
            </w:r>
            <w:r>
              <w:rPr>
                <w:rStyle w:val="IndexLink"/>
              </w:rPr>
              <w:t>259</w:t>
            </w:r>
          </w:hyperlink>
        </w:p>
        <w:p>
          <w:pPr>
            <w:pStyle w:val="Contents4"/>
            <w:tabs>
              <w:tab w:val="clear" w:pos="8176"/>
              <w:tab w:val="right" w:pos="9026" w:leader="dot"/>
            </w:tabs>
            <w:rPr/>
          </w:pPr>
          <w:hyperlink w:anchor="__RefHeading___Toc1849742_774463916">
            <w:r>
              <w:rPr>
                <w:webHidden/>
                <w:rStyle w:val="IndexLink"/>
              </w:rPr>
              <w:t>7</w:t>
            </w:r>
            <w:r>
              <w:rPr>
                <w:rStyle w:val="IndexLink"/>
                <w:rtl w:val="true"/>
              </w:rPr>
              <w:t xml:space="preserve">. </w:t>
            </w:r>
            <w:r>
              <w:rPr>
                <w:rStyle w:val="IndexLink"/>
                <w:rtl w:val="true"/>
              </w:rPr>
              <w:t>کاسته شدن دو آیه از سوره بینه</w:t>
            </w:r>
            <w:r>
              <w:rPr>
                <w:rStyle w:val="IndexLink"/>
                <w:rtl w:val="true"/>
              </w:rPr>
              <w:t>!</w:t>
              <w:tab/>
            </w:r>
            <w:r>
              <w:rPr>
                <w:rStyle w:val="IndexLink"/>
              </w:rPr>
              <w:t>259</w:t>
            </w:r>
          </w:hyperlink>
        </w:p>
        <w:p>
          <w:pPr>
            <w:pStyle w:val="Contents5"/>
            <w:tabs>
              <w:tab w:val="clear" w:pos="7892"/>
              <w:tab w:val="right" w:pos="9026" w:leader="dot"/>
            </w:tabs>
            <w:rPr/>
          </w:pPr>
          <w:hyperlink w:anchor="__RefHeading___Toc1849744_774463916">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849746_774463916">
            <w:r>
              <w:rPr>
                <w:webHidden/>
                <w:rStyle w:val="IndexLink"/>
                <w:rtl w:val="true"/>
              </w:rPr>
              <w:t>نقد</w:t>
            </w:r>
            <w:r>
              <w:rPr>
                <w:rStyle w:val="IndexLink"/>
                <w:rtl w:val="true"/>
              </w:rPr>
              <w:tab/>
            </w:r>
            <w:r>
              <w:rPr>
                <w:rStyle w:val="IndexLink"/>
              </w:rPr>
              <w:t>259</w:t>
            </w:r>
          </w:hyperlink>
        </w:p>
        <w:p>
          <w:pPr>
            <w:pStyle w:val="Contents4"/>
            <w:tabs>
              <w:tab w:val="clear" w:pos="8176"/>
              <w:tab w:val="right" w:pos="9026" w:leader="dot"/>
            </w:tabs>
            <w:rPr/>
          </w:pPr>
          <w:hyperlink w:anchor="__RefHeading___Toc1849748_774463916">
            <w:r>
              <w:rPr>
                <w:webHidden/>
                <w:rStyle w:val="IndexLink"/>
              </w:rPr>
              <w:t>8</w:t>
            </w:r>
            <w:r>
              <w:rPr>
                <w:rStyle w:val="IndexLink"/>
                <w:rtl w:val="true"/>
              </w:rPr>
              <w:t xml:space="preserve">. </w:t>
            </w:r>
            <w:r>
              <w:rPr>
                <w:rStyle w:val="IndexLink"/>
                <w:rtl w:val="true"/>
              </w:rPr>
              <w:t>حذف دو آیه از مصحف</w:t>
            </w:r>
            <w:r>
              <w:rPr>
                <w:rStyle w:val="IndexLink"/>
                <w:rtl w:val="true"/>
              </w:rPr>
              <w:tab/>
            </w:r>
            <w:r>
              <w:rPr>
                <w:rStyle w:val="IndexLink"/>
              </w:rPr>
              <w:t>260</w:t>
            </w:r>
          </w:hyperlink>
        </w:p>
        <w:p>
          <w:pPr>
            <w:pStyle w:val="Contents5"/>
            <w:tabs>
              <w:tab w:val="clear" w:pos="7892"/>
              <w:tab w:val="right" w:pos="9026" w:leader="dot"/>
            </w:tabs>
            <w:rPr/>
          </w:pPr>
          <w:hyperlink w:anchor="__RefHeading___Toc1849750_77446391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849752_774463916">
            <w:r>
              <w:rPr>
                <w:webHidden/>
                <w:rStyle w:val="IndexLink"/>
                <w:rtl w:val="true"/>
              </w:rPr>
              <w:t>نقد</w:t>
            </w:r>
            <w:r>
              <w:rPr>
                <w:rStyle w:val="IndexLink"/>
                <w:rtl w:val="true"/>
              </w:rPr>
              <w:tab/>
            </w:r>
            <w:r>
              <w:rPr>
                <w:rStyle w:val="IndexLink"/>
              </w:rPr>
              <w:t>260</w:t>
            </w:r>
          </w:hyperlink>
        </w:p>
        <w:p>
          <w:pPr>
            <w:pStyle w:val="Contents4"/>
            <w:tabs>
              <w:tab w:val="clear" w:pos="8176"/>
              <w:tab w:val="right" w:pos="9026" w:leader="dot"/>
            </w:tabs>
            <w:rPr/>
          </w:pPr>
          <w:hyperlink w:anchor="__RefHeading___Toc1849754_774463916">
            <w:r>
              <w:rPr>
                <w:webHidden/>
                <w:rStyle w:val="IndexLink"/>
              </w:rPr>
              <w:t>9</w:t>
            </w:r>
            <w:r>
              <w:rPr>
                <w:rStyle w:val="IndexLink"/>
                <w:rtl w:val="true"/>
              </w:rPr>
              <w:t xml:space="preserve">. </w:t>
            </w:r>
            <w:r>
              <w:rPr>
                <w:rStyle w:val="IndexLink"/>
                <w:rtl w:val="true"/>
              </w:rPr>
              <w:t>سوره احزاب، بزرگ تر از سوره بقره</w:t>
            </w:r>
            <w:r>
              <w:rPr>
                <w:rStyle w:val="IndexLink"/>
                <w:rtl w:val="true"/>
              </w:rPr>
              <w:t>!</w:t>
              <w:tab/>
            </w:r>
            <w:r>
              <w:rPr>
                <w:rStyle w:val="IndexLink"/>
              </w:rPr>
              <w:t>260</w:t>
            </w:r>
          </w:hyperlink>
        </w:p>
        <w:p>
          <w:pPr>
            <w:pStyle w:val="Contents5"/>
            <w:tabs>
              <w:tab w:val="clear" w:pos="7892"/>
              <w:tab w:val="right" w:pos="9026" w:leader="dot"/>
            </w:tabs>
            <w:rPr/>
          </w:pPr>
          <w:hyperlink w:anchor="__RefHeading___Toc1849756_77446391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849758_774463916">
            <w:r>
              <w:rPr>
                <w:webHidden/>
                <w:rStyle w:val="IndexLink"/>
                <w:rtl w:val="true"/>
              </w:rPr>
              <w:t>نقد</w:t>
            </w:r>
            <w:r>
              <w:rPr>
                <w:rStyle w:val="IndexLink"/>
                <w:rtl w:val="true"/>
              </w:rPr>
              <w:tab/>
            </w:r>
            <w:r>
              <w:rPr>
                <w:rStyle w:val="IndexLink"/>
              </w:rPr>
              <w:t>261</w:t>
            </w:r>
          </w:hyperlink>
        </w:p>
        <w:p>
          <w:pPr>
            <w:pStyle w:val="Contents4"/>
            <w:tabs>
              <w:tab w:val="clear" w:pos="8176"/>
              <w:tab w:val="right" w:pos="9026" w:leader="dot"/>
            </w:tabs>
            <w:rPr/>
          </w:pPr>
          <w:hyperlink w:anchor="__RefHeading___Toc1849760_774463916">
            <w:r>
              <w:rPr>
                <w:webHidden/>
                <w:rStyle w:val="IndexLink"/>
              </w:rPr>
              <w:t>10</w:t>
            </w:r>
            <w:r>
              <w:rPr>
                <w:rStyle w:val="IndexLink"/>
                <w:rtl w:val="true"/>
              </w:rPr>
              <w:t xml:space="preserve">. </w:t>
            </w:r>
            <w:r>
              <w:rPr>
                <w:rStyle w:val="IndexLink"/>
                <w:rtl w:val="true"/>
              </w:rPr>
              <w:t xml:space="preserve">سوره ای به اندازه سوره </w:t>
            </w:r>
            <w:r>
              <w:rPr>
                <w:rStyle w:val="IndexLink"/>
                <w:rtl w:val="true"/>
              </w:rPr>
              <w:t>«</w:t>
            </w:r>
            <w:r>
              <w:rPr>
                <w:rStyle w:val="IndexLink"/>
                <w:rtl w:val="true"/>
              </w:rPr>
              <w:t>برائت</w:t>
            </w:r>
            <w:r>
              <w:rPr>
                <w:rStyle w:val="IndexLink"/>
                <w:rtl w:val="true"/>
              </w:rPr>
              <w:t xml:space="preserve">» </w:t>
            </w:r>
            <w:r>
              <w:rPr>
                <w:rStyle w:val="IndexLink"/>
                <w:rtl w:val="true"/>
              </w:rPr>
              <w:t xml:space="preserve">وسوره ای دیگر، همانند </w:t>
            </w:r>
            <w:r>
              <w:rPr>
                <w:rStyle w:val="IndexLink"/>
                <w:rtl w:val="true"/>
              </w:rPr>
              <w:t>«</w:t>
            </w:r>
            <w:r>
              <w:rPr>
                <w:rStyle w:val="IndexLink"/>
                <w:rtl w:val="true"/>
              </w:rPr>
              <w:t>مسبحات</w:t>
            </w:r>
            <w:r>
              <w:rPr>
                <w:rStyle w:val="IndexLink"/>
                <w:rtl w:val="true"/>
              </w:rPr>
              <w:t>»</w:t>
              <w:tab/>
            </w:r>
            <w:r>
              <w:rPr>
                <w:rStyle w:val="IndexLink"/>
              </w:rPr>
              <w:t>261</w:t>
            </w:r>
          </w:hyperlink>
        </w:p>
        <w:p>
          <w:pPr>
            <w:pStyle w:val="Contents5"/>
            <w:tabs>
              <w:tab w:val="clear" w:pos="7892"/>
              <w:tab w:val="right" w:pos="9026" w:leader="dot"/>
            </w:tabs>
            <w:rPr/>
          </w:pPr>
          <w:hyperlink w:anchor="__RefHeading___Toc1849762_774463916">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849764_774463916">
            <w:r>
              <w:rPr>
                <w:webHidden/>
                <w:rStyle w:val="IndexLink"/>
                <w:rtl w:val="true"/>
              </w:rPr>
              <w:t>نقد</w:t>
            </w:r>
            <w:r>
              <w:rPr>
                <w:rStyle w:val="IndexLink"/>
                <w:rtl w:val="true"/>
              </w:rPr>
              <w:tab/>
            </w:r>
            <w:r>
              <w:rPr>
                <w:rStyle w:val="IndexLink"/>
              </w:rPr>
              <w:t>262</w:t>
            </w:r>
          </w:hyperlink>
        </w:p>
        <w:p>
          <w:pPr>
            <w:pStyle w:val="Contents4"/>
            <w:tabs>
              <w:tab w:val="clear" w:pos="8176"/>
              <w:tab w:val="right" w:pos="9026" w:leader="dot"/>
            </w:tabs>
            <w:rPr/>
          </w:pPr>
          <w:hyperlink w:anchor="__RefHeading___Toc1849766_774463916">
            <w:r>
              <w:rPr>
                <w:webHidden/>
                <w:rStyle w:val="IndexLink"/>
                <w:rtl w:val="true"/>
              </w:rPr>
              <w:t>چکیده</w:t>
            </w:r>
            <w:r>
              <w:rPr>
                <w:rStyle w:val="IndexLink"/>
                <w:rtl w:val="true"/>
              </w:rPr>
              <w:tab/>
            </w:r>
            <w:r>
              <w:rPr>
                <w:rStyle w:val="IndexLink"/>
              </w:rPr>
              <w:t>262</w:t>
            </w:r>
          </w:hyperlink>
        </w:p>
        <w:p>
          <w:pPr>
            <w:pStyle w:val="Contents4"/>
            <w:tabs>
              <w:tab w:val="clear" w:pos="8176"/>
              <w:tab w:val="right" w:pos="9026" w:leader="dot"/>
            </w:tabs>
            <w:rPr/>
          </w:pPr>
          <w:hyperlink w:anchor="__RefHeading___Toc1849768_774463916">
            <w:r>
              <w:rPr>
                <w:webHidden/>
                <w:rStyle w:val="IndexLink"/>
                <w:rtl w:val="true"/>
              </w:rPr>
              <w:t>پرسش</w:t>
            </w:r>
            <w:r>
              <w:rPr>
                <w:rStyle w:val="IndexLink"/>
                <w:rtl w:val="true"/>
              </w:rPr>
              <w:tab/>
            </w:r>
            <w:r>
              <w:rPr>
                <w:rStyle w:val="IndexLink"/>
              </w:rPr>
              <w:t>263</w:t>
            </w:r>
          </w:hyperlink>
        </w:p>
        <w:p>
          <w:pPr>
            <w:pStyle w:val="Contents4"/>
            <w:tabs>
              <w:tab w:val="clear" w:pos="8176"/>
              <w:tab w:val="right" w:pos="9026" w:leader="dot"/>
            </w:tabs>
            <w:rPr/>
          </w:pPr>
          <w:hyperlink w:anchor="__RefHeading___Toc1849770_774463916">
            <w:r>
              <w:rPr>
                <w:webHidden/>
                <w:rStyle w:val="IndexLink"/>
                <w:rtl w:val="true"/>
              </w:rPr>
              <w:t>منابع مطالعه و پژوهش</w:t>
            </w:r>
            <w:r>
              <w:rPr>
                <w:rStyle w:val="IndexLink"/>
                <w:rtl w:val="true"/>
              </w:rPr>
              <w:tab/>
            </w:r>
            <w:r>
              <w:rPr>
                <w:rStyle w:val="IndexLink"/>
              </w:rPr>
              <w:t>264</w:t>
            </w:r>
          </w:hyperlink>
        </w:p>
        <w:p>
          <w:pPr>
            <w:pStyle w:val="Contents3"/>
            <w:tabs>
              <w:tab w:val="clear" w:pos="8459"/>
              <w:tab w:val="right" w:pos="9026" w:leader="dot"/>
            </w:tabs>
            <w:rPr/>
          </w:pPr>
          <w:hyperlink w:anchor="__RefHeading___Toc1849772_774463916">
            <w:r>
              <w:rPr>
                <w:webHidden/>
                <w:rStyle w:val="IndexLink"/>
              </w:rPr>
              <w:t>11</w:t>
            </w:r>
            <w:r>
              <w:rPr>
                <w:rStyle w:val="IndexLink"/>
                <w:rtl w:val="true"/>
              </w:rPr>
              <w:t xml:space="preserve">. </w:t>
            </w:r>
            <w:r>
              <w:rPr>
                <w:rStyle w:val="IndexLink"/>
                <w:rtl w:val="true"/>
              </w:rPr>
              <w:t xml:space="preserve">تحریف نزد حشویه </w:t>
            </w:r>
            <w:r>
              <w:rPr>
                <w:rStyle w:val="IndexLink"/>
                <w:rtl w:val="true"/>
              </w:rPr>
              <w:t>(</w:t>
            </w:r>
            <w:r>
              <w:rPr>
                <w:rStyle w:val="IndexLink"/>
              </w:rPr>
              <w:t>2</w:t>
            </w:r>
            <w:r>
              <w:rPr>
                <w:rStyle w:val="IndexLink"/>
                <w:rtl w:val="true"/>
              </w:rPr>
              <w:t>)</w:t>
              <w:tab/>
            </w:r>
            <w:r>
              <w:rPr>
                <w:rStyle w:val="IndexLink"/>
              </w:rPr>
              <w:t>265</w:t>
            </w:r>
          </w:hyperlink>
        </w:p>
        <w:p>
          <w:pPr>
            <w:pStyle w:val="Contents4"/>
            <w:tabs>
              <w:tab w:val="clear" w:pos="8176"/>
              <w:tab w:val="right" w:pos="9026" w:leader="dot"/>
            </w:tabs>
            <w:rPr/>
          </w:pPr>
          <w:hyperlink w:anchor="__RefHeading___Toc1849774_774463916">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849776_774463916">
            <w:r>
              <w:rPr>
                <w:webHidden/>
                <w:rStyle w:val="IndexLink"/>
              </w:rPr>
              <w:t>11</w:t>
            </w:r>
            <w:r>
              <w:rPr>
                <w:rStyle w:val="IndexLink"/>
                <w:rtl w:val="true"/>
              </w:rPr>
              <w:t xml:space="preserve">. </w:t>
            </w:r>
            <w:r>
              <w:rPr>
                <w:rStyle w:val="IndexLink"/>
                <w:rtl w:val="true"/>
              </w:rPr>
              <w:t xml:space="preserve">از بین رفتن </w:t>
            </w:r>
            <w:r>
              <w:rPr>
                <w:rStyle w:val="IndexLink"/>
                <w:rtl w:val="true"/>
              </w:rPr>
              <w:t>«</w:t>
            </w:r>
            <w:r>
              <w:rPr>
                <w:rStyle w:val="IndexLink"/>
                <w:rtl w:val="true"/>
              </w:rPr>
              <w:t>قرآن</w:t>
            </w:r>
            <w:r>
              <w:rPr>
                <w:rStyle w:val="IndexLink"/>
                <w:rtl w:val="true"/>
              </w:rPr>
              <w:t xml:space="preserve">» </w:t>
            </w:r>
            <w:r>
              <w:rPr>
                <w:rStyle w:val="IndexLink"/>
                <w:rtl w:val="true"/>
              </w:rPr>
              <w:t>با کشته شدن حاملان آن</w:t>
            </w:r>
            <w:r>
              <w:rPr>
                <w:rStyle w:val="IndexLink"/>
                <w:rtl w:val="true"/>
              </w:rPr>
              <w:tab/>
            </w:r>
            <w:r>
              <w:rPr>
                <w:rStyle w:val="IndexLink"/>
              </w:rPr>
              <w:t>265</w:t>
            </w:r>
          </w:hyperlink>
        </w:p>
        <w:p>
          <w:pPr>
            <w:pStyle w:val="Contents5"/>
            <w:tabs>
              <w:tab w:val="clear" w:pos="7892"/>
              <w:tab w:val="right" w:pos="9026" w:leader="dot"/>
            </w:tabs>
            <w:rPr/>
          </w:pPr>
          <w:hyperlink w:anchor="__RefHeading___Toc1849778_774463916">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849780_774463916">
            <w:r>
              <w:rPr>
                <w:webHidden/>
                <w:rStyle w:val="IndexLink"/>
                <w:rtl w:val="true"/>
              </w:rPr>
              <w:t>نقد</w:t>
            </w:r>
            <w:r>
              <w:rPr>
                <w:rStyle w:val="IndexLink"/>
                <w:rtl w:val="true"/>
              </w:rPr>
              <w:tab/>
            </w:r>
            <w:r>
              <w:rPr>
                <w:rStyle w:val="IndexLink"/>
              </w:rPr>
              <w:t>265</w:t>
            </w:r>
          </w:hyperlink>
        </w:p>
        <w:p>
          <w:pPr>
            <w:pStyle w:val="Contents4"/>
            <w:tabs>
              <w:tab w:val="clear" w:pos="8176"/>
              <w:tab w:val="right" w:pos="9026" w:leader="dot"/>
            </w:tabs>
            <w:rPr/>
          </w:pPr>
          <w:hyperlink w:anchor="__RefHeading___Toc1849782_774463916">
            <w:r>
              <w:rPr>
                <w:webHidden/>
                <w:rStyle w:val="IndexLink"/>
              </w:rPr>
              <w:t>12</w:t>
            </w:r>
            <w:r>
              <w:rPr>
                <w:rStyle w:val="IndexLink"/>
                <w:rtl w:val="true"/>
              </w:rPr>
              <w:t xml:space="preserve">. </w:t>
            </w:r>
            <w:r>
              <w:rPr>
                <w:rStyle w:val="IndexLink"/>
                <w:rtl w:val="true"/>
              </w:rPr>
              <w:t xml:space="preserve">حذف دو سوره </w:t>
            </w:r>
            <w:r>
              <w:rPr>
                <w:rStyle w:val="IndexLink"/>
                <w:rtl w:val="true"/>
              </w:rPr>
              <w:t>«</w:t>
            </w:r>
            <w:r>
              <w:rPr>
                <w:rStyle w:val="IndexLink"/>
                <w:rtl w:val="true"/>
              </w:rPr>
              <w:t>خلع</w:t>
            </w:r>
            <w:r>
              <w:rPr>
                <w:rStyle w:val="IndexLink"/>
                <w:rtl w:val="true"/>
              </w:rPr>
              <w:t xml:space="preserve">» </w:t>
            </w:r>
            <w:r>
              <w:rPr>
                <w:rStyle w:val="IndexLink"/>
                <w:rtl w:val="true"/>
              </w:rPr>
              <w:t xml:space="preserve">و </w:t>
            </w:r>
            <w:r>
              <w:rPr>
                <w:rStyle w:val="IndexLink"/>
                <w:rtl w:val="true"/>
              </w:rPr>
              <w:t>«</w:t>
            </w:r>
            <w:r>
              <w:rPr>
                <w:rStyle w:val="IndexLink"/>
                <w:rtl w:val="true"/>
              </w:rPr>
              <w:t>حفد</w:t>
            </w:r>
            <w:r>
              <w:rPr>
                <w:rStyle w:val="IndexLink"/>
                <w:rtl w:val="true"/>
              </w:rPr>
              <w:t xml:space="preserve">» </w:t>
            </w:r>
            <w:r>
              <w:rPr>
                <w:rStyle w:val="IndexLink"/>
                <w:rtl w:val="true"/>
              </w:rPr>
              <w:t>از مصاحفی غیر مصحف أبی</w:t>
            </w:r>
            <w:r>
              <w:rPr>
                <w:rStyle w:val="IndexLink"/>
                <w:rtl w:val="true"/>
              </w:rPr>
              <w:tab/>
            </w:r>
            <w:r>
              <w:rPr>
                <w:rStyle w:val="IndexLink"/>
              </w:rPr>
              <w:t>266</w:t>
            </w:r>
          </w:hyperlink>
        </w:p>
        <w:p>
          <w:pPr>
            <w:pStyle w:val="Contents5"/>
            <w:tabs>
              <w:tab w:val="clear" w:pos="7892"/>
              <w:tab w:val="right" w:pos="9026" w:leader="dot"/>
            </w:tabs>
            <w:rPr/>
          </w:pPr>
          <w:hyperlink w:anchor="__RefHeading___Toc1849784_774463916">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849786_774463916">
            <w:r>
              <w:rPr>
                <w:webHidden/>
                <w:rStyle w:val="IndexLink"/>
                <w:rtl w:val="true"/>
              </w:rPr>
              <w:t>نقد</w:t>
            </w:r>
            <w:r>
              <w:rPr>
                <w:rStyle w:val="IndexLink"/>
                <w:rtl w:val="true"/>
              </w:rPr>
              <w:tab/>
            </w:r>
            <w:r>
              <w:rPr>
                <w:rStyle w:val="IndexLink"/>
              </w:rPr>
              <w:t>266</w:t>
            </w:r>
          </w:hyperlink>
        </w:p>
        <w:p>
          <w:pPr>
            <w:pStyle w:val="Contents4"/>
            <w:tabs>
              <w:tab w:val="clear" w:pos="8176"/>
              <w:tab w:val="right" w:pos="9026" w:leader="dot"/>
            </w:tabs>
            <w:rPr/>
          </w:pPr>
          <w:hyperlink w:anchor="__RefHeading___Toc1849788_774463916">
            <w:r>
              <w:rPr>
                <w:webHidden/>
                <w:rStyle w:val="IndexLink"/>
              </w:rPr>
              <w:t>13</w:t>
            </w:r>
            <w:r>
              <w:rPr>
                <w:rStyle w:val="IndexLink"/>
                <w:rtl w:val="true"/>
              </w:rPr>
              <w:t xml:space="preserve">. </w:t>
            </w:r>
            <w:r>
              <w:rPr>
                <w:rStyle w:val="IndexLink"/>
                <w:rtl w:val="true"/>
              </w:rPr>
              <w:t>اجتهاد نابجا</w:t>
            </w:r>
            <w:r>
              <w:rPr>
                <w:rStyle w:val="IndexLink"/>
                <w:rtl w:val="true"/>
              </w:rPr>
              <w:tab/>
            </w:r>
            <w:r>
              <w:rPr>
                <w:rStyle w:val="IndexLink"/>
              </w:rPr>
              <w:t>266</w:t>
            </w:r>
          </w:hyperlink>
        </w:p>
        <w:p>
          <w:pPr>
            <w:pStyle w:val="Contents5"/>
            <w:tabs>
              <w:tab w:val="clear" w:pos="7892"/>
              <w:tab w:val="right" w:pos="9026" w:leader="dot"/>
            </w:tabs>
            <w:rPr/>
          </w:pPr>
          <w:hyperlink w:anchor="__RefHeading___Toc1849790_774463916">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849792_774463916">
            <w:r>
              <w:rPr>
                <w:webHidden/>
                <w:rStyle w:val="IndexLink"/>
                <w:rtl w:val="true"/>
              </w:rPr>
              <w:t>نقد</w:t>
            </w:r>
            <w:r>
              <w:rPr>
                <w:rStyle w:val="IndexLink"/>
                <w:rtl w:val="true"/>
              </w:rPr>
              <w:tab/>
            </w:r>
            <w:r>
              <w:rPr>
                <w:rStyle w:val="IndexLink"/>
              </w:rPr>
              <w:t>267</w:t>
            </w:r>
          </w:hyperlink>
        </w:p>
        <w:p>
          <w:pPr>
            <w:pStyle w:val="Contents5"/>
            <w:tabs>
              <w:tab w:val="clear" w:pos="7892"/>
              <w:tab w:val="right" w:pos="9026" w:leader="dot"/>
            </w:tabs>
            <w:rPr/>
          </w:pPr>
          <w:hyperlink w:anchor="__RefHeading___Toc1849794_774463916">
            <w:r>
              <w:rPr>
                <w:webHidden/>
                <w:rStyle w:val="IndexLink"/>
                <w:rtl w:val="true"/>
              </w:rPr>
              <w:t>نقد</w:t>
            </w:r>
            <w:r>
              <w:rPr>
                <w:rStyle w:val="IndexLink"/>
                <w:rtl w:val="true"/>
              </w:rPr>
              <w:tab/>
            </w:r>
            <w:r>
              <w:rPr>
                <w:rStyle w:val="IndexLink"/>
              </w:rPr>
              <w:t>267</w:t>
            </w:r>
          </w:hyperlink>
        </w:p>
        <w:p>
          <w:pPr>
            <w:pStyle w:val="Contents4"/>
            <w:tabs>
              <w:tab w:val="clear" w:pos="8176"/>
              <w:tab w:val="right" w:pos="9026" w:leader="dot"/>
            </w:tabs>
            <w:rPr/>
          </w:pPr>
          <w:hyperlink w:anchor="__RefHeading___Toc1849796_774463916">
            <w:r>
              <w:rPr>
                <w:webHidden/>
                <w:rStyle w:val="IndexLink"/>
              </w:rPr>
              <w:t>14</w:t>
            </w:r>
            <w:r>
              <w:rPr>
                <w:rStyle w:val="IndexLink"/>
                <w:rtl w:val="true"/>
              </w:rPr>
              <w:t xml:space="preserve">. </w:t>
            </w:r>
            <w:r>
              <w:rPr>
                <w:rStyle w:val="IndexLink"/>
                <w:rtl w:val="true"/>
              </w:rPr>
              <w:t>تبدیل یک حرف</w:t>
            </w:r>
            <w:r>
              <w:rPr>
                <w:rStyle w:val="IndexLink"/>
                <w:rtl w:val="true"/>
              </w:rPr>
              <w:tab/>
            </w:r>
            <w:r>
              <w:rPr>
                <w:rStyle w:val="IndexLink"/>
              </w:rPr>
              <w:t>268</w:t>
            </w:r>
          </w:hyperlink>
        </w:p>
        <w:p>
          <w:pPr>
            <w:pStyle w:val="Contents5"/>
            <w:tabs>
              <w:tab w:val="clear" w:pos="7892"/>
              <w:tab w:val="right" w:pos="9026" w:leader="dot"/>
            </w:tabs>
            <w:rPr/>
          </w:pPr>
          <w:hyperlink w:anchor="__RefHeading___Toc1849798_774463916">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849800_774463916">
            <w:r>
              <w:rPr>
                <w:webHidden/>
                <w:rStyle w:val="IndexLink"/>
                <w:rtl w:val="true"/>
              </w:rPr>
              <w:t>تحلیل</w:t>
            </w:r>
            <w:r>
              <w:rPr>
                <w:rStyle w:val="IndexLink"/>
                <w:rtl w:val="true"/>
              </w:rPr>
              <w:tab/>
            </w:r>
            <w:r>
              <w:rPr>
                <w:rStyle w:val="IndexLink"/>
              </w:rPr>
              <w:t>268</w:t>
            </w:r>
          </w:hyperlink>
        </w:p>
        <w:p>
          <w:pPr>
            <w:pStyle w:val="Contents4"/>
            <w:tabs>
              <w:tab w:val="clear" w:pos="8176"/>
              <w:tab w:val="right" w:pos="9026" w:leader="dot"/>
            </w:tabs>
            <w:rPr/>
          </w:pPr>
          <w:hyperlink w:anchor="__RefHeading___Toc1849802_774463916">
            <w:r>
              <w:rPr>
                <w:webHidden/>
                <w:rStyle w:val="IndexLink"/>
              </w:rPr>
              <w:t>15</w:t>
            </w:r>
            <w:r>
              <w:rPr>
                <w:rStyle w:val="IndexLink"/>
                <w:rtl w:val="true"/>
              </w:rPr>
              <w:t xml:space="preserve">. </w:t>
            </w:r>
            <w:r>
              <w:rPr>
                <w:rStyle w:val="IndexLink"/>
                <w:rtl w:val="true"/>
              </w:rPr>
              <w:t xml:space="preserve">افزودن یک </w:t>
            </w:r>
            <w:r>
              <w:rPr>
                <w:rStyle w:val="IndexLink"/>
                <w:rtl w:val="true"/>
              </w:rPr>
              <w:t>«</w:t>
            </w:r>
            <w:r>
              <w:rPr>
                <w:rStyle w:val="IndexLink"/>
                <w:rtl w:val="true"/>
              </w:rPr>
              <w:t>کلمه</w:t>
            </w:r>
            <w:r>
              <w:rPr>
                <w:rStyle w:val="IndexLink"/>
                <w:rtl w:val="true"/>
              </w:rPr>
              <w:t>»</w:t>
              <w:tab/>
            </w:r>
            <w:r>
              <w:rPr>
                <w:rStyle w:val="IndexLink"/>
              </w:rPr>
              <w:t>268</w:t>
            </w:r>
          </w:hyperlink>
        </w:p>
        <w:p>
          <w:pPr>
            <w:pStyle w:val="Contents5"/>
            <w:tabs>
              <w:tab w:val="clear" w:pos="7892"/>
              <w:tab w:val="right" w:pos="9026" w:leader="dot"/>
            </w:tabs>
            <w:rPr/>
          </w:pPr>
          <w:hyperlink w:anchor="__RefHeading___Toc1849804_774463916">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849806_774463916">
            <w:r>
              <w:rPr>
                <w:webHidden/>
                <w:rStyle w:val="IndexLink"/>
                <w:rtl w:val="true"/>
              </w:rPr>
              <w:t>نقد</w:t>
            </w:r>
            <w:r>
              <w:rPr>
                <w:rStyle w:val="IndexLink"/>
                <w:rtl w:val="true"/>
              </w:rPr>
              <w:tab/>
            </w:r>
            <w:r>
              <w:rPr>
                <w:rStyle w:val="IndexLink"/>
              </w:rPr>
              <w:t>268</w:t>
            </w:r>
          </w:hyperlink>
        </w:p>
        <w:p>
          <w:pPr>
            <w:pStyle w:val="Contents4"/>
            <w:tabs>
              <w:tab w:val="clear" w:pos="8176"/>
              <w:tab w:val="right" w:pos="9026" w:leader="dot"/>
            </w:tabs>
            <w:rPr/>
          </w:pPr>
          <w:hyperlink w:anchor="__RefHeading___Toc1849808_774463916">
            <w:r>
              <w:rPr>
                <w:webHidden/>
                <w:rStyle w:val="IndexLink"/>
              </w:rPr>
              <w:t>16</w:t>
            </w:r>
            <w:r>
              <w:rPr>
                <w:rStyle w:val="IndexLink"/>
                <w:rtl w:val="true"/>
              </w:rPr>
              <w:t xml:space="preserve">. </w:t>
            </w:r>
            <w:r>
              <w:rPr>
                <w:rStyle w:val="IndexLink"/>
                <w:rtl w:val="true"/>
              </w:rPr>
              <w:t>چهار کلمه نادرست</w:t>
            </w:r>
            <w:r>
              <w:rPr>
                <w:rStyle w:val="IndexLink"/>
                <w:rtl w:val="true"/>
              </w:rPr>
              <w:t>!</w:t>
              <w:tab/>
            </w:r>
            <w:r>
              <w:rPr>
                <w:rStyle w:val="IndexLink"/>
              </w:rPr>
              <w:t>269</w:t>
            </w:r>
          </w:hyperlink>
        </w:p>
        <w:p>
          <w:pPr>
            <w:pStyle w:val="Contents4"/>
            <w:tabs>
              <w:tab w:val="clear" w:pos="8176"/>
              <w:tab w:val="right" w:pos="9026" w:leader="dot"/>
            </w:tabs>
            <w:rPr/>
          </w:pPr>
          <w:hyperlink w:anchor="__RefHeading___Toc1849810_774463916">
            <w:r>
              <w:rPr>
                <w:webHidden/>
                <w:rStyle w:val="IndexLink"/>
                <w:rtl w:val="true"/>
              </w:rPr>
              <w:t>چکیده</w:t>
            </w:r>
            <w:r>
              <w:rPr>
                <w:rStyle w:val="IndexLink"/>
                <w:rtl w:val="true"/>
              </w:rPr>
              <w:tab/>
            </w:r>
            <w:r>
              <w:rPr>
                <w:rStyle w:val="IndexLink"/>
              </w:rPr>
              <w:t>273</w:t>
            </w:r>
          </w:hyperlink>
        </w:p>
        <w:p>
          <w:pPr>
            <w:pStyle w:val="Contents4"/>
            <w:tabs>
              <w:tab w:val="clear" w:pos="8176"/>
              <w:tab w:val="right" w:pos="9026" w:leader="dot"/>
            </w:tabs>
            <w:rPr/>
          </w:pPr>
          <w:hyperlink w:anchor="__RefHeading___Toc1849812_774463916">
            <w:r>
              <w:rPr>
                <w:webHidden/>
                <w:rStyle w:val="IndexLink"/>
                <w:rtl w:val="true"/>
              </w:rPr>
              <w:t>پرسش</w:t>
            </w:r>
            <w:r>
              <w:rPr>
                <w:rStyle w:val="IndexLink"/>
                <w:rtl w:val="true"/>
              </w:rPr>
              <w:tab/>
            </w:r>
            <w:r>
              <w:rPr>
                <w:rStyle w:val="IndexLink"/>
              </w:rPr>
              <w:t>273</w:t>
            </w:r>
          </w:hyperlink>
        </w:p>
        <w:p>
          <w:pPr>
            <w:pStyle w:val="Contents4"/>
            <w:tabs>
              <w:tab w:val="clear" w:pos="8176"/>
              <w:tab w:val="right" w:pos="9026" w:leader="dot"/>
            </w:tabs>
            <w:rPr/>
          </w:pPr>
          <w:hyperlink w:anchor="__RefHeading___Toc1849814_774463916">
            <w:r>
              <w:rPr>
                <w:webHidden/>
                <w:rStyle w:val="IndexLink"/>
                <w:rtl w:val="true"/>
              </w:rPr>
              <w:t>منابع مطالعه و پژوهش</w:t>
            </w:r>
            <w:r>
              <w:rPr>
                <w:rStyle w:val="IndexLink"/>
                <w:rtl w:val="true"/>
              </w:rPr>
              <w:tab/>
            </w:r>
            <w:r>
              <w:rPr>
                <w:rStyle w:val="IndexLink"/>
              </w:rPr>
              <w:t>274</w:t>
            </w:r>
          </w:hyperlink>
        </w:p>
        <w:p>
          <w:pPr>
            <w:pStyle w:val="Contents3"/>
            <w:tabs>
              <w:tab w:val="clear" w:pos="8459"/>
              <w:tab w:val="right" w:pos="9026" w:leader="dot"/>
            </w:tabs>
            <w:rPr/>
          </w:pPr>
          <w:hyperlink w:anchor="__RefHeading___Toc1849816_774463916">
            <w:r>
              <w:rPr>
                <w:webHidden/>
                <w:rStyle w:val="IndexLink"/>
              </w:rPr>
              <w:t>12</w:t>
            </w:r>
            <w:r>
              <w:rPr>
                <w:rStyle w:val="IndexLink"/>
                <w:rtl w:val="true"/>
              </w:rPr>
              <w:t xml:space="preserve">. </w:t>
            </w:r>
            <w:r>
              <w:rPr>
                <w:rStyle w:val="IndexLink"/>
                <w:rtl w:val="true"/>
              </w:rPr>
              <w:t xml:space="preserve">تحریف نزد اخباری ها </w:t>
            </w:r>
            <w:r>
              <w:rPr>
                <w:rStyle w:val="IndexLink"/>
                <w:rtl w:val="true"/>
              </w:rPr>
              <w:t>(</w:t>
            </w:r>
            <w:r>
              <w:rPr>
                <w:rStyle w:val="IndexLink"/>
              </w:rPr>
              <w:t>1</w:t>
            </w:r>
            <w:r>
              <w:rPr>
                <w:rStyle w:val="IndexLink"/>
                <w:rtl w:val="true"/>
              </w:rPr>
              <w:t>)</w:t>
              <w:tab/>
            </w:r>
            <w:r>
              <w:rPr>
                <w:rStyle w:val="IndexLink"/>
              </w:rPr>
              <w:t>275</w:t>
            </w:r>
          </w:hyperlink>
        </w:p>
        <w:p>
          <w:pPr>
            <w:pStyle w:val="Contents4"/>
            <w:tabs>
              <w:tab w:val="clear" w:pos="8176"/>
              <w:tab w:val="right" w:pos="9026" w:leader="dot"/>
            </w:tabs>
            <w:rPr/>
          </w:pPr>
          <w:hyperlink w:anchor="__RefHeading___Toc1849818_77446391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849820_774463916">
            <w:r>
              <w:rPr>
                <w:webHidden/>
                <w:rStyle w:val="IndexLink"/>
                <w:rtl w:val="true"/>
              </w:rPr>
              <w:t>مقدمه</w:t>
            </w:r>
            <w:r>
              <w:rPr>
                <w:rStyle w:val="IndexLink"/>
                <w:rtl w:val="true"/>
              </w:rPr>
              <w:tab/>
            </w:r>
            <w:r>
              <w:rPr>
                <w:rStyle w:val="IndexLink"/>
              </w:rPr>
              <w:t>275</w:t>
            </w:r>
          </w:hyperlink>
        </w:p>
        <w:p>
          <w:pPr>
            <w:pStyle w:val="Contents4"/>
            <w:tabs>
              <w:tab w:val="clear" w:pos="8176"/>
              <w:tab w:val="right" w:pos="9026" w:leader="dot"/>
            </w:tabs>
            <w:rPr/>
          </w:pPr>
          <w:hyperlink w:anchor="__RefHeading___Toc1849822_774463916">
            <w:r>
              <w:rPr>
                <w:webHidden/>
                <w:rStyle w:val="IndexLink"/>
                <w:rtl w:val="true"/>
              </w:rPr>
              <w:t>نقد</w:t>
            </w:r>
            <w:r>
              <w:rPr>
                <w:rStyle w:val="IndexLink"/>
                <w:rtl w:val="true"/>
              </w:rPr>
              <w:tab/>
            </w:r>
            <w:r>
              <w:rPr>
                <w:rStyle w:val="IndexLink"/>
              </w:rPr>
              <w:t>276</w:t>
            </w:r>
          </w:hyperlink>
        </w:p>
        <w:p>
          <w:pPr>
            <w:pStyle w:val="Contents4"/>
            <w:tabs>
              <w:tab w:val="clear" w:pos="8176"/>
              <w:tab w:val="right" w:pos="9026" w:leader="dot"/>
            </w:tabs>
            <w:rPr/>
          </w:pPr>
          <w:hyperlink w:anchor="__RefHeading___Toc1849824_774463916">
            <w:r>
              <w:rPr>
                <w:webHidden/>
                <w:rStyle w:val="IndexLink"/>
                <w:rtl w:val="true"/>
              </w:rPr>
              <w:t>نقد</w:t>
            </w:r>
            <w:r>
              <w:rPr>
                <w:rStyle w:val="IndexLink"/>
                <w:rtl w:val="true"/>
              </w:rPr>
              <w:tab/>
            </w:r>
            <w:r>
              <w:rPr>
                <w:rStyle w:val="IndexLink"/>
              </w:rPr>
              <w:t>277</w:t>
            </w:r>
          </w:hyperlink>
        </w:p>
        <w:p>
          <w:pPr>
            <w:pStyle w:val="Contents4"/>
            <w:tabs>
              <w:tab w:val="clear" w:pos="8176"/>
              <w:tab w:val="right" w:pos="9026" w:leader="dot"/>
            </w:tabs>
            <w:rPr/>
          </w:pPr>
          <w:hyperlink w:anchor="__RefHeading___Toc1849826_774463916">
            <w:r>
              <w:rPr>
                <w:webHidden/>
                <w:rStyle w:val="IndexLink"/>
                <w:rtl w:val="true"/>
              </w:rPr>
              <w:t>بررسی</w:t>
            </w:r>
            <w:r>
              <w:rPr>
                <w:rStyle w:val="IndexLink"/>
                <w:rtl w:val="true"/>
              </w:rPr>
              <w:tab/>
            </w:r>
            <w:r>
              <w:rPr>
                <w:rStyle w:val="IndexLink"/>
              </w:rPr>
              <w:t>279</w:t>
            </w:r>
          </w:hyperlink>
        </w:p>
        <w:p>
          <w:pPr>
            <w:pStyle w:val="Contents4"/>
            <w:tabs>
              <w:tab w:val="clear" w:pos="8176"/>
              <w:tab w:val="right" w:pos="9026" w:leader="dot"/>
            </w:tabs>
            <w:rPr/>
          </w:pPr>
          <w:hyperlink w:anchor="__RefHeading___Toc1849828_774463916">
            <w:r>
              <w:rPr>
                <w:webHidden/>
                <w:rStyle w:val="IndexLink"/>
                <w:rtl w:val="true"/>
              </w:rPr>
              <w:t>بررسی</w:t>
            </w:r>
            <w:r>
              <w:rPr>
                <w:rStyle w:val="IndexLink"/>
                <w:rtl w:val="true"/>
              </w:rPr>
              <w:tab/>
            </w:r>
            <w:r>
              <w:rPr>
                <w:rStyle w:val="IndexLink"/>
              </w:rPr>
              <w:t>280</w:t>
            </w:r>
          </w:hyperlink>
        </w:p>
        <w:p>
          <w:pPr>
            <w:pStyle w:val="Contents4"/>
            <w:tabs>
              <w:tab w:val="clear" w:pos="8176"/>
              <w:tab w:val="right" w:pos="9026" w:leader="dot"/>
            </w:tabs>
            <w:rPr/>
          </w:pPr>
          <w:hyperlink w:anchor="__RefHeading___Toc1849830_774463916">
            <w:r>
              <w:rPr>
                <w:webHidden/>
                <w:rStyle w:val="IndexLink"/>
                <w:rtl w:val="true"/>
              </w:rPr>
              <w:t>بررسی</w:t>
            </w:r>
            <w:r>
              <w:rPr>
                <w:rStyle w:val="IndexLink"/>
                <w:rtl w:val="true"/>
              </w:rPr>
              <w:tab/>
            </w:r>
            <w:r>
              <w:rPr>
                <w:rStyle w:val="IndexLink"/>
              </w:rPr>
              <w:t>280</w:t>
            </w:r>
          </w:hyperlink>
        </w:p>
        <w:p>
          <w:pPr>
            <w:pStyle w:val="Contents4"/>
            <w:tabs>
              <w:tab w:val="clear" w:pos="8176"/>
              <w:tab w:val="right" w:pos="9026" w:leader="dot"/>
            </w:tabs>
            <w:rPr/>
          </w:pPr>
          <w:hyperlink w:anchor="__RefHeading___Toc1849832_774463916">
            <w:r>
              <w:rPr>
                <w:webHidden/>
                <w:rStyle w:val="IndexLink"/>
                <w:rtl w:val="true"/>
              </w:rPr>
              <w:t>بررسی</w:t>
            </w:r>
            <w:r>
              <w:rPr>
                <w:rStyle w:val="IndexLink"/>
                <w:rtl w:val="true"/>
              </w:rPr>
              <w:tab/>
            </w:r>
            <w:r>
              <w:rPr>
                <w:rStyle w:val="IndexLink"/>
              </w:rPr>
              <w:t>281</w:t>
            </w:r>
          </w:hyperlink>
        </w:p>
        <w:p>
          <w:pPr>
            <w:pStyle w:val="Contents4"/>
            <w:tabs>
              <w:tab w:val="clear" w:pos="8176"/>
              <w:tab w:val="right" w:pos="9026" w:leader="dot"/>
            </w:tabs>
            <w:rPr/>
          </w:pPr>
          <w:hyperlink w:anchor="__RefHeading___Toc1849834_774463916">
            <w:r>
              <w:rPr>
                <w:webHidden/>
                <w:rStyle w:val="IndexLink"/>
                <w:rtl w:val="true"/>
              </w:rPr>
              <w:t>بررسی</w:t>
            </w:r>
            <w:r>
              <w:rPr>
                <w:rStyle w:val="IndexLink"/>
                <w:rtl w:val="true"/>
              </w:rPr>
              <w:tab/>
            </w:r>
            <w:r>
              <w:rPr>
                <w:rStyle w:val="IndexLink"/>
              </w:rPr>
              <w:t>283</w:t>
            </w:r>
          </w:hyperlink>
        </w:p>
        <w:p>
          <w:pPr>
            <w:pStyle w:val="Contents4"/>
            <w:tabs>
              <w:tab w:val="clear" w:pos="8176"/>
              <w:tab w:val="right" w:pos="9026" w:leader="dot"/>
            </w:tabs>
            <w:rPr/>
          </w:pPr>
          <w:hyperlink w:anchor="__RefHeading___Toc1849836_774463916">
            <w:r>
              <w:rPr>
                <w:webHidden/>
                <w:rStyle w:val="IndexLink"/>
                <w:rtl w:val="true"/>
              </w:rPr>
              <w:t>چکیده</w:t>
            </w:r>
            <w:r>
              <w:rPr>
                <w:rStyle w:val="IndexLink"/>
                <w:rtl w:val="true"/>
              </w:rPr>
              <w:tab/>
            </w:r>
            <w:r>
              <w:rPr>
                <w:rStyle w:val="IndexLink"/>
              </w:rPr>
              <w:t>284</w:t>
            </w:r>
          </w:hyperlink>
        </w:p>
        <w:p>
          <w:pPr>
            <w:pStyle w:val="Contents4"/>
            <w:tabs>
              <w:tab w:val="clear" w:pos="8176"/>
              <w:tab w:val="right" w:pos="9026" w:leader="dot"/>
            </w:tabs>
            <w:rPr/>
          </w:pPr>
          <w:hyperlink w:anchor="__RefHeading___Toc1849838_774463916">
            <w:r>
              <w:rPr>
                <w:webHidden/>
                <w:rStyle w:val="IndexLink"/>
                <w:rtl w:val="true"/>
              </w:rPr>
              <w:t>پرسش</w:t>
            </w:r>
            <w:r>
              <w:rPr>
                <w:rStyle w:val="IndexLink"/>
                <w:rtl w:val="true"/>
              </w:rPr>
              <w:tab/>
            </w:r>
            <w:r>
              <w:rPr>
                <w:rStyle w:val="IndexLink"/>
              </w:rPr>
              <w:t>285</w:t>
            </w:r>
          </w:hyperlink>
        </w:p>
        <w:p>
          <w:pPr>
            <w:pStyle w:val="Contents4"/>
            <w:tabs>
              <w:tab w:val="clear" w:pos="8176"/>
              <w:tab w:val="right" w:pos="9026" w:leader="dot"/>
            </w:tabs>
            <w:rPr/>
          </w:pPr>
          <w:hyperlink w:anchor="__RefHeading___Toc1849840_774463916">
            <w:r>
              <w:rPr>
                <w:webHidden/>
                <w:rStyle w:val="IndexLink"/>
                <w:rtl w:val="true"/>
              </w:rPr>
              <w:t>منابع مطالعه و پژوهش</w:t>
            </w:r>
            <w:r>
              <w:rPr>
                <w:rStyle w:val="IndexLink"/>
                <w:rtl w:val="true"/>
              </w:rPr>
              <w:tab/>
            </w:r>
            <w:r>
              <w:rPr>
                <w:rStyle w:val="IndexLink"/>
              </w:rPr>
              <w:t>285</w:t>
            </w:r>
          </w:hyperlink>
        </w:p>
        <w:p>
          <w:pPr>
            <w:pStyle w:val="Contents3"/>
            <w:tabs>
              <w:tab w:val="clear" w:pos="8459"/>
              <w:tab w:val="right" w:pos="9026" w:leader="dot"/>
            </w:tabs>
            <w:rPr/>
          </w:pPr>
          <w:hyperlink w:anchor="__RefHeading___Toc1849842_774463916">
            <w:r>
              <w:rPr>
                <w:webHidden/>
                <w:rStyle w:val="IndexLink"/>
              </w:rPr>
              <w:t>13</w:t>
            </w:r>
            <w:r>
              <w:rPr>
                <w:rStyle w:val="IndexLink"/>
                <w:rtl w:val="true"/>
              </w:rPr>
              <w:t xml:space="preserve">. </w:t>
            </w:r>
            <w:r>
              <w:rPr>
                <w:rStyle w:val="IndexLink"/>
                <w:rtl w:val="true"/>
              </w:rPr>
              <w:t xml:space="preserve">تحریف نزد اخباری ها </w:t>
            </w:r>
            <w:r>
              <w:rPr>
                <w:rStyle w:val="IndexLink"/>
                <w:rtl w:val="true"/>
              </w:rPr>
              <w:t>(</w:t>
            </w:r>
            <w:r>
              <w:rPr>
                <w:rStyle w:val="IndexLink"/>
              </w:rPr>
              <w:t>2</w:t>
            </w:r>
            <w:r>
              <w:rPr>
                <w:rStyle w:val="IndexLink"/>
                <w:rtl w:val="true"/>
              </w:rPr>
              <w:t>)</w:t>
              <w:tab/>
            </w:r>
            <w:r>
              <w:rPr>
                <w:rStyle w:val="IndexLink"/>
              </w:rPr>
              <w:t>286</w:t>
            </w:r>
          </w:hyperlink>
        </w:p>
        <w:p>
          <w:pPr>
            <w:pStyle w:val="Contents4"/>
            <w:tabs>
              <w:tab w:val="clear" w:pos="8176"/>
              <w:tab w:val="right" w:pos="9026" w:leader="dot"/>
            </w:tabs>
            <w:rPr/>
          </w:pPr>
          <w:hyperlink w:anchor="__RefHeading___Toc1849844_77446391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849846_774463916">
            <w:r>
              <w:rPr>
                <w:webHidden/>
                <w:rStyle w:val="IndexLink"/>
                <w:rtl w:val="true"/>
              </w:rPr>
              <w:t>مقدمه</w:t>
            </w:r>
            <w:r>
              <w:rPr>
                <w:rStyle w:val="IndexLink"/>
                <w:rtl w:val="true"/>
              </w:rPr>
              <w:tab/>
            </w:r>
            <w:r>
              <w:rPr>
                <w:rStyle w:val="IndexLink"/>
              </w:rPr>
              <w:t>286</w:t>
            </w:r>
          </w:hyperlink>
        </w:p>
        <w:p>
          <w:pPr>
            <w:pStyle w:val="Contents4"/>
            <w:tabs>
              <w:tab w:val="clear" w:pos="8176"/>
              <w:tab w:val="right" w:pos="9026" w:leader="dot"/>
            </w:tabs>
            <w:rPr/>
          </w:pPr>
          <w:hyperlink w:anchor="__RefHeading___Toc1849848_774463916">
            <w:r>
              <w:rPr>
                <w:webHidden/>
                <w:rStyle w:val="IndexLink"/>
              </w:rPr>
              <w:t>1</w:t>
            </w:r>
            <w:r>
              <w:rPr>
                <w:rStyle w:val="IndexLink"/>
                <w:rtl w:val="true"/>
              </w:rPr>
              <w:t xml:space="preserve">. </w:t>
            </w:r>
            <w:r>
              <w:rPr>
                <w:rStyle w:val="IndexLink"/>
                <w:rtl w:val="true"/>
              </w:rPr>
              <w:t>روایات تفسیری</w:t>
            </w:r>
            <w:r>
              <w:rPr>
                <w:rStyle w:val="IndexLink"/>
                <w:rtl w:val="true"/>
              </w:rPr>
              <w:tab/>
            </w:r>
            <w:r>
              <w:rPr>
                <w:rStyle w:val="IndexLink"/>
              </w:rPr>
              <w:t>287</w:t>
            </w:r>
          </w:hyperlink>
        </w:p>
        <w:p>
          <w:pPr>
            <w:pStyle w:val="Contents4"/>
            <w:tabs>
              <w:tab w:val="clear" w:pos="8176"/>
              <w:tab w:val="right" w:pos="9026" w:leader="dot"/>
            </w:tabs>
            <w:rPr/>
          </w:pPr>
          <w:hyperlink w:anchor="__RefHeading___Toc1849850_774463916">
            <w:r>
              <w:rPr>
                <w:webHidden/>
                <w:rStyle w:val="IndexLink"/>
              </w:rPr>
              <w:t>2</w:t>
            </w:r>
            <w:r>
              <w:rPr>
                <w:rStyle w:val="IndexLink"/>
                <w:rtl w:val="true"/>
              </w:rPr>
              <w:t xml:space="preserve">. </w:t>
            </w:r>
            <w:r>
              <w:rPr>
                <w:rStyle w:val="IndexLink"/>
                <w:rtl w:val="true"/>
              </w:rPr>
              <w:t>روایات مربوط به تحریف معنوی</w:t>
            </w:r>
            <w:r>
              <w:rPr>
                <w:rStyle w:val="IndexLink"/>
                <w:rtl w:val="true"/>
              </w:rPr>
              <w:tab/>
            </w:r>
            <w:r>
              <w:rPr>
                <w:rStyle w:val="IndexLink"/>
              </w:rPr>
              <w:t>288</w:t>
            </w:r>
          </w:hyperlink>
        </w:p>
        <w:p>
          <w:pPr>
            <w:pStyle w:val="Contents4"/>
            <w:tabs>
              <w:tab w:val="clear" w:pos="8176"/>
              <w:tab w:val="right" w:pos="9026" w:leader="dot"/>
            </w:tabs>
            <w:rPr/>
          </w:pPr>
          <w:hyperlink w:anchor="__RefHeading___Toc1849852_774463916">
            <w:r>
              <w:rPr>
                <w:webHidden/>
                <w:rStyle w:val="IndexLink"/>
              </w:rPr>
              <w:t>3</w:t>
            </w:r>
            <w:r>
              <w:rPr>
                <w:rStyle w:val="IndexLink"/>
                <w:rtl w:val="true"/>
              </w:rPr>
              <w:t xml:space="preserve">. </w:t>
            </w:r>
            <w:r>
              <w:rPr>
                <w:rStyle w:val="IndexLink"/>
                <w:rtl w:val="true"/>
              </w:rPr>
              <w:t>روایات حاکی از افتادگی برخی آیات</w:t>
            </w:r>
            <w:r>
              <w:rPr>
                <w:rStyle w:val="IndexLink"/>
                <w:rtl w:val="true"/>
              </w:rPr>
              <w:tab/>
            </w:r>
            <w:r>
              <w:rPr>
                <w:rStyle w:val="IndexLink"/>
              </w:rPr>
              <w:t>289</w:t>
            </w:r>
          </w:hyperlink>
        </w:p>
        <w:p>
          <w:pPr>
            <w:pStyle w:val="Contents4"/>
            <w:tabs>
              <w:tab w:val="clear" w:pos="8176"/>
              <w:tab w:val="right" w:pos="9026" w:leader="dot"/>
            </w:tabs>
            <w:rPr/>
          </w:pPr>
          <w:hyperlink w:anchor="__RefHeading___Toc1849854_774463916">
            <w:r>
              <w:rPr>
                <w:webHidden/>
                <w:rStyle w:val="IndexLink"/>
              </w:rPr>
              <w:t>4</w:t>
            </w:r>
            <w:r>
              <w:rPr>
                <w:rStyle w:val="IndexLink"/>
                <w:rtl w:val="true"/>
              </w:rPr>
              <w:t xml:space="preserve">. </w:t>
            </w:r>
            <w:r>
              <w:rPr>
                <w:rStyle w:val="IndexLink"/>
                <w:rtl w:val="true"/>
              </w:rPr>
              <w:t xml:space="preserve">روایات مربوط به ظهور حضرت حجت </w:t>
            </w:r>
            <w:r>
              <w:rPr>
                <w:rStyle w:val="IndexLink"/>
                <w:rtl w:val="true"/>
              </w:rPr>
              <w:t>(</w:t>
            </w:r>
            <w:r>
              <w:rPr>
                <w:rStyle w:val="IndexLink"/>
                <w:rtl w:val="true"/>
              </w:rPr>
              <w:t>عج</w:t>
            </w:r>
            <w:r>
              <w:rPr>
                <w:rStyle w:val="IndexLink"/>
                <w:rtl w:val="true"/>
              </w:rPr>
              <w:t xml:space="preserve">) </w:t>
            </w:r>
            <w:r>
              <w:rPr>
                <w:rStyle w:val="IndexLink"/>
                <w:rtl w:val="true"/>
              </w:rPr>
              <w:t xml:space="preserve">و آوردن </w:t>
            </w:r>
            <w:r>
              <w:rPr>
                <w:rStyle w:val="IndexLink"/>
                <w:rtl w:val="true"/>
              </w:rPr>
              <w:t>«</w:t>
            </w:r>
            <w:r>
              <w:rPr>
                <w:rStyle w:val="IndexLink"/>
                <w:rtl w:val="true"/>
              </w:rPr>
              <w:t>قرآن</w:t>
            </w:r>
            <w:r>
              <w:rPr>
                <w:rStyle w:val="IndexLink"/>
                <w:rtl w:val="true"/>
              </w:rPr>
              <w:t xml:space="preserve">» </w:t>
            </w:r>
            <w:r>
              <w:rPr>
                <w:rStyle w:val="IndexLink"/>
                <w:rtl w:val="true"/>
              </w:rPr>
              <w:t xml:space="preserve">جدید، برخلاف </w:t>
            </w:r>
            <w:r>
              <w:rPr>
                <w:rStyle w:val="IndexLink"/>
                <w:rtl w:val="true"/>
              </w:rPr>
              <w:t>«</w:t>
            </w:r>
            <w:r>
              <w:rPr>
                <w:rStyle w:val="IndexLink"/>
                <w:rtl w:val="true"/>
              </w:rPr>
              <w:t>قرآن</w:t>
            </w:r>
            <w:r>
              <w:rPr>
                <w:rStyle w:val="IndexLink"/>
                <w:rtl w:val="true"/>
              </w:rPr>
              <w:t xml:space="preserve">» </w:t>
            </w:r>
            <w:r>
              <w:rPr>
                <w:rStyle w:val="IndexLink"/>
                <w:rtl w:val="true"/>
              </w:rPr>
              <w:t>موجود</w:t>
            </w:r>
            <w:r>
              <w:rPr>
                <w:rStyle w:val="IndexLink"/>
                <w:rtl w:val="true"/>
              </w:rPr>
              <w:tab/>
            </w:r>
            <w:r>
              <w:rPr>
                <w:rStyle w:val="IndexLink"/>
              </w:rPr>
              <w:t>289</w:t>
            </w:r>
          </w:hyperlink>
        </w:p>
        <w:p>
          <w:pPr>
            <w:pStyle w:val="Contents4"/>
            <w:tabs>
              <w:tab w:val="clear" w:pos="8176"/>
              <w:tab w:val="right" w:pos="9026" w:leader="dot"/>
            </w:tabs>
            <w:rPr/>
          </w:pPr>
          <w:hyperlink w:anchor="__RefHeading___Toc1849856_774463916">
            <w:r>
              <w:rPr>
                <w:webHidden/>
                <w:rStyle w:val="IndexLink"/>
              </w:rPr>
              <w:t>5</w:t>
            </w:r>
            <w:r>
              <w:rPr>
                <w:rStyle w:val="IndexLink"/>
                <w:rtl w:val="true"/>
              </w:rPr>
              <w:t xml:space="preserve">. </w:t>
            </w:r>
            <w:r>
              <w:rPr>
                <w:rStyle w:val="IndexLink"/>
                <w:rtl w:val="true"/>
              </w:rPr>
              <w:t xml:space="preserve">روایات بیانگر فضایل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1849858_774463916">
            <w:r>
              <w:rPr>
                <w:webHidden/>
                <w:rStyle w:val="IndexLink"/>
                <w:rtl w:val="true"/>
              </w:rPr>
              <w:t>چکیده</w:t>
            </w:r>
            <w:r>
              <w:rPr>
                <w:rStyle w:val="IndexLink"/>
                <w:rtl w:val="true"/>
              </w:rPr>
              <w:tab/>
            </w:r>
            <w:r>
              <w:rPr>
                <w:rStyle w:val="IndexLink"/>
              </w:rPr>
              <w:t>292</w:t>
            </w:r>
          </w:hyperlink>
        </w:p>
        <w:p>
          <w:pPr>
            <w:pStyle w:val="Contents4"/>
            <w:tabs>
              <w:tab w:val="clear" w:pos="8176"/>
              <w:tab w:val="right" w:pos="9026" w:leader="dot"/>
            </w:tabs>
            <w:rPr/>
          </w:pPr>
          <w:hyperlink w:anchor="__RefHeading___Toc1849860_774463916">
            <w:r>
              <w:rPr>
                <w:webHidden/>
                <w:rStyle w:val="IndexLink"/>
                <w:rtl w:val="true"/>
              </w:rPr>
              <w:t>پرسش</w:t>
            </w:r>
            <w:r>
              <w:rPr>
                <w:rStyle w:val="IndexLink"/>
                <w:rtl w:val="true"/>
              </w:rPr>
              <w:tab/>
            </w:r>
            <w:r>
              <w:rPr>
                <w:rStyle w:val="IndexLink"/>
              </w:rPr>
              <w:t>293</w:t>
            </w:r>
          </w:hyperlink>
        </w:p>
        <w:p>
          <w:pPr>
            <w:pStyle w:val="Contents4"/>
            <w:tabs>
              <w:tab w:val="clear" w:pos="8176"/>
              <w:tab w:val="right" w:pos="9026" w:leader="dot"/>
            </w:tabs>
            <w:rPr/>
          </w:pPr>
          <w:hyperlink w:anchor="__RefHeading___Toc1849862_774463916">
            <w:r>
              <w:rPr>
                <w:webHidden/>
                <w:rStyle w:val="IndexLink"/>
                <w:rtl w:val="true"/>
              </w:rPr>
              <w:t>منابع مطالعه و پژوهش</w:t>
            </w:r>
            <w:r>
              <w:rPr>
                <w:rStyle w:val="IndexLink"/>
                <w:rtl w:val="true"/>
              </w:rPr>
              <w:tab/>
            </w:r>
            <w:r>
              <w:rPr>
                <w:rStyle w:val="IndexLink"/>
              </w:rPr>
              <w:t>294</w:t>
            </w:r>
          </w:hyperlink>
        </w:p>
        <w:p>
          <w:pPr>
            <w:pStyle w:val="Contents3"/>
            <w:tabs>
              <w:tab w:val="clear" w:pos="8459"/>
              <w:tab w:val="right" w:pos="9026" w:leader="dot"/>
            </w:tabs>
            <w:rPr/>
          </w:pPr>
          <w:hyperlink w:anchor="__RefHeading___Toc1849864_774463916">
            <w:r>
              <w:rPr>
                <w:webHidden/>
                <w:rStyle w:val="IndexLink"/>
              </w:rPr>
              <w:t>14</w:t>
            </w:r>
            <w:r>
              <w:rPr>
                <w:rStyle w:val="IndexLink"/>
                <w:rtl w:val="true"/>
              </w:rPr>
              <w:t xml:space="preserve">. </w:t>
            </w:r>
            <w:r>
              <w:rPr>
                <w:rStyle w:val="IndexLink"/>
                <w:rtl w:val="true"/>
              </w:rPr>
              <w:t xml:space="preserve">مهم ترین منابع قائلان به تحریف </w:t>
            </w:r>
            <w:r>
              <w:rPr>
                <w:rStyle w:val="IndexLink"/>
                <w:rtl w:val="true"/>
              </w:rPr>
              <w:t>(</w:t>
            </w:r>
            <w:r>
              <w:rPr>
                <w:rStyle w:val="IndexLink"/>
              </w:rPr>
              <w:t>1</w:t>
            </w:r>
            <w:r>
              <w:rPr>
                <w:rStyle w:val="IndexLink"/>
                <w:rtl w:val="true"/>
              </w:rPr>
              <w:t>)</w:t>
              <w:tab/>
            </w:r>
            <w:r>
              <w:rPr>
                <w:rStyle w:val="IndexLink"/>
              </w:rPr>
              <w:t>295</w:t>
            </w:r>
          </w:hyperlink>
        </w:p>
        <w:p>
          <w:pPr>
            <w:pStyle w:val="Contents4"/>
            <w:tabs>
              <w:tab w:val="clear" w:pos="8176"/>
              <w:tab w:val="right" w:pos="9026" w:leader="dot"/>
            </w:tabs>
            <w:rPr/>
          </w:pPr>
          <w:hyperlink w:anchor="__RefHeading___Toc1849866_77446391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849868_774463916">
            <w:r>
              <w:rPr>
                <w:webHidden/>
                <w:rStyle w:val="IndexLink"/>
                <w:rtl w:val="true"/>
              </w:rPr>
              <w:t>مقدمه</w:t>
            </w:r>
            <w:r>
              <w:rPr>
                <w:rStyle w:val="IndexLink"/>
                <w:rtl w:val="true"/>
              </w:rPr>
              <w:tab/>
            </w:r>
            <w:r>
              <w:rPr>
                <w:rStyle w:val="IndexLink"/>
              </w:rPr>
              <w:t>295</w:t>
            </w:r>
          </w:hyperlink>
        </w:p>
        <w:p>
          <w:pPr>
            <w:pStyle w:val="Contents4"/>
            <w:tabs>
              <w:tab w:val="clear" w:pos="8176"/>
              <w:tab w:val="right" w:pos="9026" w:leader="dot"/>
            </w:tabs>
            <w:rPr/>
          </w:pPr>
          <w:hyperlink w:anchor="__RefHeading___Toc1849870_774463916">
            <w:r>
              <w:rPr>
                <w:webHidden/>
                <w:rStyle w:val="IndexLink"/>
              </w:rPr>
              <w:t>1</w:t>
            </w:r>
            <w:r>
              <w:rPr>
                <w:rStyle w:val="IndexLink"/>
                <w:rtl w:val="true"/>
              </w:rPr>
              <w:t xml:space="preserve">. </w:t>
            </w:r>
            <w:r>
              <w:rPr>
                <w:rStyle w:val="IndexLink"/>
                <w:rtl w:val="true"/>
              </w:rPr>
              <w:t>رساله ای ناشناس</w:t>
            </w:r>
            <w:r>
              <w:rPr>
                <w:rStyle w:val="IndexLink"/>
                <w:rtl w:val="true"/>
              </w:rPr>
              <w:tab/>
            </w:r>
            <w:r>
              <w:rPr>
                <w:rStyle w:val="IndexLink"/>
              </w:rPr>
              <w:t>295</w:t>
            </w:r>
          </w:hyperlink>
        </w:p>
        <w:p>
          <w:pPr>
            <w:pStyle w:val="Contents4"/>
            <w:tabs>
              <w:tab w:val="clear" w:pos="8176"/>
              <w:tab w:val="right" w:pos="9026" w:leader="dot"/>
            </w:tabs>
            <w:rPr/>
          </w:pPr>
          <w:hyperlink w:anchor="__RefHeading___Toc1849872_774463916">
            <w:r>
              <w:rPr>
                <w:webHidden/>
                <w:rStyle w:val="IndexLink"/>
              </w:rPr>
              <w:t>2</w:t>
            </w:r>
            <w:r>
              <w:rPr>
                <w:rStyle w:val="IndexLink"/>
                <w:rtl w:val="true"/>
              </w:rPr>
              <w:t xml:space="preserve">. </w:t>
            </w:r>
            <w:r>
              <w:rPr>
                <w:rStyle w:val="IndexLink"/>
                <w:rtl w:val="true"/>
              </w:rPr>
              <w:t xml:space="preserve">کتاب </w:t>
            </w:r>
            <w:r>
              <w:rPr>
                <w:rStyle w:val="IndexLink"/>
                <w:rtl w:val="true"/>
              </w:rPr>
              <w:t>«</w:t>
            </w:r>
            <w:r>
              <w:rPr>
                <w:rStyle w:val="IndexLink"/>
                <w:rtl w:val="true"/>
              </w:rPr>
              <w:t>سقیفه</w:t>
            </w:r>
            <w:r>
              <w:rPr>
                <w:rStyle w:val="IndexLink"/>
                <w:rtl w:val="true"/>
              </w:rPr>
              <w:t xml:space="preserve">» </w:t>
            </w:r>
            <w:r>
              <w:rPr>
                <w:rStyle w:val="IndexLink"/>
                <w:rtl w:val="true"/>
              </w:rPr>
              <w:t>سلیم بن قیس هلالی</w:t>
            </w:r>
            <w:r>
              <w:rPr>
                <w:rStyle w:val="IndexLink"/>
                <w:rtl w:val="true"/>
              </w:rPr>
              <w:tab/>
            </w:r>
            <w:r>
              <w:rPr>
                <w:rStyle w:val="IndexLink"/>
              </w:rPr>
              <w:t>296</w:t>
            </w:r>
          </w:hyperlink>
        </w:p>
        <w:p>
          <w:pPr>
            <w:pStyle w:val="Contents4"/>
            <w:tabs>
              <w:tab w:val="clear" w:pos="8176"/>
              <w:tab w:val="right" w:pos="9026" w:leader="dot"/>
            </w:tabs>
            <w:rPr/>
          </w:pPr>
          <w:hyperlink w:anchor="__RefHeading___Toc1849874_774463916">
            <w:r>
              <w:rPr>
                <w:webHidden/>
                <w:rStyle w:val="IndexLink"/>
              </w:rPr>
              <w:t>3</w:t>
            </w:r>
            <w:r>
              <w:rPr>
                <w:rStyle w:val="IndexLink"/>
                <w:rtl w:val="true"/>
              </w:rPr>
              <w:t xml:space="preserve">. </w:t>
            </w:r>
            <w:r>
              <w:rPr>
                <w:rStyle w:val="IndexLink"/>
                <w:rtl w:val="true"/>
              </w:rPr>
              <w:t xml:space="preserve">کتاب </w:t>
            </w:r>
            <w:r>
              <w:rPr>
                <w:rStyle w:val="IndexLink"/>
                <w:rtl w:val="true"/>
              </w:rPr>
              <w:t>«</w:t>
            </w:r>
            <w:r>
              <w:rPr>
                <w:rStyle w:val="IndexLink"/>
                <w:rtl w:val="true"/>
              </w:rPr>
              <w:t>القرائات</w:t>
            </w:r>
            <w:r>
              <w:rPr>
                <w:rStyle w:val="IndexLink"/>
                <w:rtl w:val="true"/>
              </w:rPr>
              <w:t xml:space="preserve">» </w:t>
            </w:r>
            <w:r>
              <w:rPr>
                <w:rStyle w:val="IndexLink"/>
                <w:rtl w:val="true"/>
              </w:rPr>
              <w:t>احمد بن محمد سیاری</w:t>
            </w:r>
            <w:r>
              <w:rPr>
                <w:rStyle w:val="IndexLink"/>
                <w:rtl w:val="true"/>
              </w:rPr>
              <w:tab/>
            </w:r>
            <w:r>
              <w:rPr>
                <w:rStyle w:val="IndexLink"/>
              </w:rPr>
              <w:t>297</w:t>
            </w:r>
          </w:hyperlink>
        </w:p>
        <w:p>
          <w:pPr>
            <w:pStyle w:val="Contents4"/>
            <w:tabs>
              <w:tab w:val="clear" w:pos="8176"/>
              <w:tab w:val="right" w:pos="9026" w:leader="dot"/>
            </w:tabs>
            <w:rPr/>
          </w:pPr>
          <w:hyperlink w:anchor="__RefHeading___Toc1849876_774463916">
            <w:r>
              <w:rPr>
                <w:webHidden/>
                <w:rStyle w:val="IndexLink"/>
              </w:rPr>
              <w:t>4</w:t>
            </w:r>
            <w:r>
              <w:rPr>
                <w:rStyle w:val="IndexLink"/>
                <w:rtl w:val="true"/>
              </w:rPr>
              <w:t xml:space="preserve">. </w:t>
            </w:r>
            <w:r>
              <w:rPr>
                <w:rStyle w:val="IndexLink"/>
                <w:rtl w:val="true"/>
              </w:rPr>
              <w:t>تفسیر ابوالجارود زیاد بن منذر مرحوب</w:t>
            </w:r>
            <w:r>
              <w:rPr>
                <w:rStyle w:val="IndexLink"/>
                <w:rtl w:val="true"/>
              </w:rPr>
              <w:tab/>
            </w:r>
            <w:r>
              <w:rPr>
                <w:rStyle w:val="IndexLink"/>
              </w:rPr>
              <w:t>297</w:t>
            </w:r>
          </w:hyperlink>
        </w:p>
        <w:p>
          <w:pPr>
            <w:pStyle w:val="Contents4"/>
            <w:tabs>
              <w:tab w:val="clear" w:pos="8176"/>
              <w:tab w:val="right" w:pos="9026" w:leader="dot"/>
            </w:tabs>
            <w:rPr/>
          </w:pPr>
          <w:hyperlink w:anchor="__RefHeading___Toc1849878_774463916">
            <w:r>
              <w:rPr>
                <w:webHidden/>
                <w:rStyle w:val="IndexLink"/>
              </w:rPr>
              <w:t>5</w:t>
            </w:r>
            <w:r>
              <w:rPr>
                <w:rStyle w:val="IndexLink"/>
                <w:rtl w:val="true"/>
              </w:rPr>
              <w:t xml:space="preserve">. </w:t>
            </w:r>
            <w:r>
              <w:rPr>
                <w:rStyle w:val="IndexLink"/>
                <w:rtl w:val="true"/>
              </w:rPr>
              <w:t>تفسیر منسوب به علی بن ابراهیم قمی</w:t>
            </w:r>
            <w:r>
              <w:rPr>
                <w:rStyle w:val="IndexLink"/>
                <w:rtl w:val="true"/>
              </w:rPr>
              <w:tab/>
            </w:r>
            <w:r>
              <w:rPr>
                <w:rStyle w:val="IndexLink"/>
              </w:rPr>
              <w:t>298</w:t>
            </w:r>
          </w:hyperlink>
        </w:p>
        <w:p>
          <w:pPr>
            <w:pStyle w:val="Contents4"/>
            <w:tabs>
              <w:tab w:val="clear" w:pos="8176"/>
              <w:tab w:val="right" w:pos="9026" w:leader="dot"/>
            </w:tabs>
            <w:rPr/>
          </w:pPr>
          <w:hyperlink w:anchor="__RefHeading___Toc1849880_774463916">
            <w:r>
              <w:rPr>
                <w:webHidden/>
                <w:rStyle w:val="IndexLink"/>
              </w:rPr>
              <w:t>6</w:t>
            </w:r>
            <w:r>
              <w:rPr>
                <w:rStyle w:val="IndexLink"/>
                <w:rtl w:val="true"/>
              </w:rPr>
              <w:t xml:space="preserve">. </w:t>
            </w:r>
            <w:r>
              <w:rPr>
                <w:rStyle w:val="IndexLink"/>
                <w:rtl w:val="true"/>
              </w:rPr>
              <w:t xml:space="preserve">کتاب </w:t>
            </w:r>
            <w:r>
              <w:rPr>
                <w:rStyle w:val="IndexLink"/>
                <w:rtl w:val="true"/>
              </w:rPr>
              <w:t>«</w:t>
            </w:r>
            <w:r>
              <w:rPr>
                <w:rStyle w:val="IndexLink"/>
                <w:rtl w:val="true"/>
              </w:rPr>
              <w:t>استغاثه</w:t>
            </w:r>
            <w:r>
              <w:rPr>
                <w:rStyle w:val="IndexLink"/>
                <w:rtl w:val="true"/>
              </w:rPr>
              <w:t xml:space="preserve">» </w:t>
            </w:r>
            <w:r>
              <w:rPr>
                <w:rStyle w:val="IndexLink"/>
                <w:rtl w:val="true"/>
              </w:rPr>
              <w:t>علی بن احمد کوفی</w:t>
            </w:r>
            <w:r>
              <w:rPr>
                <w:rStyle w:val="IndexLink"/>
                <w:rtl w:val="true"/>
              </w:rPr>
              <w:tab/>
            </w:r>
            <w:r>
              <w:rPr>
                <w:rStyle w:val="IndexLink"/>
              </w:rPr>
              <w:t>299</w:t>
            </w:r>
          </w:hyperlink>
        </w:p>
        <w:p>
          <w:pPr>
            <w:pStyle w:val="Contents4"/>
            <w:tabs>
              <w:tab w:val="clear" w:pos="8176"/>
              <w:tab w:val="right" w:pos="9026" w:leader="dot"/>
            </w:tabs>
            <w:rPr/>
          </w:pPr>
          <w:hyperlink w:anchor="__RefHeading___Toc1849882_774463916">
            <w:r>
              <w:rPr>
                <w:webHidden/>
                <w:rStyle w:val="IndexLink"/>
              </w:rPr>
              <w:t>7</w:t>
            </w:r>
            <w:r>
              <w:rPr>
                <w:rStyle w:val="IndexLink"/>
                <w:rtl w:val="true"/>
              </w:rPr>
              <w:t xml:space="preserve">. </w:t>
            </w:r>
            <w:r>
              <w:rPr>
                <w:rStyle w:val="IndexLink"/>
                <w:rtl w:val="true"/>
              </w:rPr>
              <w:t>کتاب احتجاج طبرسی</w:t>
            </w:r>
            <w:r>
              <w:rPr>
                <w:rStyle w:val="IndexLink"/>
                <w:rtl w:val="true"/>
              </w:rPr>
              <w:tab/>
            </w:r>
            <w:r>
              <w:rPr>
                <w:rStyle w:val="IndexLink"/>
              </w:rPr>
              <w:t>299</w:t>
            </w:r>
          </w:hyperlink>
        </w:p>
        <w:p>
          <w:pPr>
            <w:pStyle w:val="Contents4"/>
            <w:tabs>
              <w:tab w:val="clear" w:pos="8176"/>
              <w:tab w:val="right" w:pos="9026" w:leader="dot"/>
            </w:tabs>
            <w:rPr/>
          </w:pPr>
          <w:hyperlink w:anchor="__RefHeading___Toc1849884_774463916">
            <w:r>
              <w:rPr>
                <w:webHidden/>
                <w:rStyle w:val="IndexLink"/>
                <w:rtl w:val="true"/>
              </w:rPr>
              <w:t>چکیده</w:t>
            </w:r>
            <w:r>
              <w:rPr>
                <w:rStyle w:val="IndexLink"/>
                <w:rtl w:val="true"/>
              </w:rPr>
              <w:tab/>
            </w:r>
            <w:r>
              <w:rPr>
                <w:rStyle w:val="IndexLink"/>
              </w:rPr>
              <w:t>300</w:t>
            </w:r>
          </w:hyperlink>
        </w:p>
        <w:p>
          <w:pPr>
            <w:pStyle w:val="Contents4"/>
            <w:tabs>
              <w:tab w:val="clear" w:pos="8176"/>
              <w:tab w:val="right" w:pos="9026" w:leader="dot"/>
            </w:tabs>
            <w:rPr/>
          </w:pPr>
          <w:hyperlink w:anchor="__RefHeading___Toc1849886_774463916">
            <w:r>
              <w:rPr>
                <w:webHidden/>
                <w:rStyle w:val="IndexLink"/>
                <w:rtl w:val="true"/>
              </w:rPr>
              <w:t>پرسش</w:t>
            </w:r>
            <w:r>
              <w:rPr>
                <w:rStyle w:val="IndexLink"/>
                <w:rtl w:val="true"/>
              </w:rPr>
              <w:tab/>
            </w:r>
            <w:r>
              <w:rPr>
                <w:rStyle w:val="IndexLink"/>
              </w:rPr>
              <w:t>301</w:t>
            </w:r>
          </w:hyperlink>
        </w:p>
        <w:p>
          <w:pPr>
            <w:pStyle w:val="Contents4"/>
            <w:tabs>
              <w:tab w:val="clear" w:pos="8176"/>
              <w:tab w:val="right" w:pos="9026" w:leader="dot"/>
            </w:tabs>
            <w:rPr/>
          </w:pPr>
          <w:hyperlink w:anchor="__RefHeading___Toc1849888_774463916">
            <w:r>
              <w:rPr>
                <w:webHidden/>
                <w:rStyle w:val="IndexLink"/>
                <w:rtl w:val="true"/>
              </w:rPr>
              <w:t>منابع مطالعه و پژوهش</w:t>
            </w:r>
            <w:r>
              <w:rPr>
                <w:rStyle w:val="IndexLink"/>
                <w:rtl w:val="true"/>
              </w:rPr>
              <w:tab/>
            </w:r>
            <w:r>
              <w:rPr>
                <w:rStyle w:val="IndexLink"/>
              </w:rPr>
              <w:t>302</w:t>
            </w:r>
          </w:hyperlink>
        </w:p>
        <w:p>
          <w:pPr>
            <w:pStyle w:val="Contents3"/>
            <w:tabs>
              <w:tab w:val="clear" w:pos="8459"/>
              <w:tab w:val="right" w:pos="9026" w:leader="dot"/>
            </w:tabs>
            <w:rPr/>
          </w:pPr>
          <w:hyperlink w:anchor="__RefHeading___Toc1849890_774463916">
            <w:r>
              <w:rPr>
                <w:webHidden/>
                <w:rStyle w:val="IndexLink"/>
              </w:rPr>
              <w:t>15</w:t>
            </w:r>
            <w:r>
              <w:rPr>
                <w:rStyle w:val="IndexLink"/>
                <w:rtl w:val="true"/>
              </w:rPr>
              <w:t xml:space="preserve">. </w:t>
            </w:r>
            <w:r>
              <w:rPr>
                <w:rStyle w:val="IndexLink"/>
                <w:rtl w:val="true"/>
              </w:rPr>
              <w:t xml:space="preserve">بررسی مهم ترین منابع قائلان به تحریف </w:t>
            </w:r>
            <w:r>
              <w:rPr>
                <w:rStyle w:val="IndexLink"/>
                <w:rtl w:val="true"/>
              </w:rPr>
              <w:t>(</w:t>
            </w:r>
            <w:r>
              <w:rPr>
                <w:rStyle w:val="IndexLink"/>
              </w:rPr>
              <w:t>2</w:t>
            </w:r>
            <w:r>
              <w:rPr>
                <w:rStyle w:val="IndexLink"/>
                <w:rtl w:val="true"/>
              </w:rPr>
              <w:t>)</w:t>
              <w:tab/>
            </w:r>
            <w:r>
              <w:rPr>
                <w:rStyle w:val="IndexLink"/>
              </w:rPr>
              <w:t>303</w:t>
            </w:r>
          </w:hyperlink>
        </w:p>
        <w:p>
          <w:pPr>
            <w:pStyle w:val="Contents4"/>
            <w:tabs>
              <w:tab w:val="clear" w:pos="8176"/>
              <w:tab w:val="right" w:pos="9026" w:leader="dot"/>
            </w:tabs>
            <w:rPr/>
          </w:pPr>
          <w:hyperlink w:anchor="__RefHeading___Toc1849892_77446391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849894_774463916">
            <w:r>
              <w:rPr>
                <w:webHidden/>
                <w:rStyle w:val="IndexLink"/>
                <w:rtl w:val="true"/>
              </w:rPr>
              <w:t>مقدمه</w:t>
            </w:r>
            <w:r>
              <w:rPr>
                <w:rStyle w:val="IndexLink"/>
                <w:rtl w:val="true"/>
              </w:rPr>
              <w:tab/>
            </w:r>
            <w:r>
              <w:rPr>
                <w:rStyle w:val="IndexLink"/>
              </w:rPr>
              <w:t>303</w:t>
            </w:r>
          </w:hyperlink>
        </w:p>
        <w:p>
          <w:pPr>
            <w:pStyle w:val="Contents4"/>
            <w:tabs>
              <w:tab w:val="clear" w:pos="8176"/>
              <w:tab w:val="right" w:pos="9026" w:leader="dot"/>
            </w:tabs>
            <w:rPr/>
          </w:pPr>
          <w:hyperlink w:anchor="__RefHeading___Toc1849896_774463916">
            <w:r>
              <w:rPr>
                <w:webHidden/>
                <w:rStyle w:val="IndexLink"/>
              </w:rPr>
              <w:t>8</w:t>
            </w:r>
            <w:r>
              <w:rPr>
                <w:rStyle w:val="IndexLink"/>
                <w:rtl w:val="true"/>
              </w:rPr>
              <w:t xml:space="preserve">. </w:t>
            </w:r>
            <w:r>
              <w:rPr>
                <w:rStyle w:val="IndexLink"/>
                <w:rtl w:val="true"/>
              </w:rPr>
              <w:t xml:space="preserve">تفسیر منسوب به امام عسگری </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1849898_774463916">
            <w:r>
              <w:rPr>
                <w:webHidden/>
                <w:rStyle w:val="IndexLink"/>
              </w:rPr>
              <w:t>9</w:t>
            </w:r>
            <w:r>
              <w:rPr>
                <w:rStyle w:val="IndexLink"/>
                <w:rtl w:val="true"/>
              </w:rPr>
              <w:t xml:space="preserve">. </w:t>
            </w:r>
            <w:r>
              <w:rPr>
                <w:rStyle w:val="IndexLink"/>
                <w:rtl w:val="true"/>
              </w:rPr>
              <w:t>تفاسیر مقطوع الاسناد</w:t>
            </w:r>
            <w:r>
              <w:rPr>
                <w:rStyle w:val="IndexLink"/>
                <w:rtl w:val="true"/>
              </w:rPr>
              <w:tab/>
            </w:r>
            <w:r>
              <w:rPr>
                <w:rStyle w:val="IndexLink"/>
              </w:rPr>
              <w:t>304</w:t>
            </w:r>
          </w:hyperlink>
        </w:p>
        <w:p>
          <w:pPr>
            <w:pStyle w:val="Contents4"/>
            <w:tabs>
              <w:tab w:val="clear" w:pos="8176"/>
              <w:tab w:val="right" w:pos="9026" w:leader="dot"/>
            </w:tabs>
            <w:rPr/>
          </w:pPr>
          <w:hyperlink w:anchor="__RefHeading___Toc1849900_774463916">
            <w:r>
              <w:rPr>
                <w:webHidden/>
                <w:rStyle w:val="IndexLink"/>
              </w:rPr>
              <w:t>10</w:t>
            </w:r>
            <w:r>
              <w:rPr>
                <w:rStyle w:val="IndexLink"/>
                <w:rtl w:val="true"/>
              </w:rPr>
              <w:t xml:space="preserve">. </w:t>
            </w:r>
            <w:r>
              <w:rPr>
                <w:rStyle w:val="IndexLink"/>
                <w:rtl w:val="true"/>
              </w:rPr>
              <w:t>کتاب الفرقان</w:t>
            </w:r>
            <w:r>
              <w:rPr>
                <w:rStyle w:val="IndexLink"/>
                <w:rtl w:val="true"/>
              </w:rPr>
              <w:tab/>
            </w:r>
            <w:r>
              <w:rPr>
                <w:rStyle w:val="IndexLink"/>
              </w:rPr>
              <w:t>307</w:t>
            </w:r>
          </w:hyperlink>
        </w:p>
        <w:p>
          <w:pPr>
            <w:pStyle w:val="Contents4"/>
            <w:tabs>
              <w:tab w:val="clear" w:pos="8176"/>
              <w:tab w:val="right" w:pos="9026" w:leader="dot"/>
            </w:tabs>
            <w:rPr/>
          </w:pPr>
          <w:hyperlink w:anchor="__RefHeading___Toc1849902_774463916">
            <w:r>
              <w:rPr>
                <w:webHidden/>
                <w:rStyle w:val="IndexLink"/>
                <w:rtl w:val="true"/>
              </w:rPr>
              <w:t>نقد</w:t>
            </w:r>
            <w:r>
              <w:rPr>
                <w:rStyle w:val="IndexLink"/>
                <w:rtl w:val="true"/>
              </w:rPr>
              <w:tab/>
            </w:r>
            <w:r>
              <w:rPr>
                <w:rStyle w:val="IndexLink"/>
              </w:rPr>
              <w:t>308</w:t>
            </w:r>
          </w:hyperlink>
        </w:p>
        <w:p>
          <w:pPr>
            <w:pStyle w:val="Contents4"/>
            <w:tabs>
              <w:tab w:val="clear" w:pos="8176"/>
              <w:tab w:val="right" w:pos="9026" w:leader="dot"/>
            </w:tabs>
            <w:rPr/>
          </w:pPr>
          <w:hyperlink w:anchor="__RefHeading___Toc1849904_774463916">
            <w:r>
              <w:rPr>
                <w:webHidden/>
                <w:rStyle w:val="IndexLink"/>
                <w:rtl w:val="true"/>
              </w:rPr>
              <w:t>چکیده</w:t>
            </w:r>
            <w:r>
              <w:rPr>
                <w:rStyle w:val="IndexLink"/>
                <w:rtl w:val="true"/>
              </w:rPr>
              <w:tab/>
            </w:r>
            <w:r>
              <w:rPr>
                <w:rStyle w:val="IndexLink"/>
              </w:rPr>
              <w:t>308</w:t>
            </w:r>
          </w:hyperlink>
        </w:p>
        <w:p>
          <w:pPr>
            <w:pStyle w:val="Contents4"/>
            <w:tabs>
              <w:tab w:val="clear" w:pos="8176"/>
              <w:tab w:val="right" w:pos="9026" w:leader="dot"/>
            </w:tabs>
            <w:rPr/>
          </w:pPr>
          <w:hyperlink w:anchor="__RefHeading___Toc1849906_774463916">
            <w:r>
              <w:rPr>
                <w:webHidden/>
                <w:rStyle w:val="IndexLink"/>
                <w:rtl w:val="true"/>
              </w:rPr>
              <w:t>پرسش</w:t>
            </w:r>
            <w:r>
              <w:rPr>
                <w:rStyle w:val="IndexLink"/>
                <w:rtl w:val="true"/>
              </w:rPr>
              <w:tab/>
            </w:r>
            <w:r>
              <w:rPr>
                <w:rStyle w:val="IndexLink"/>
              </w:rPr>
              <w:t>309</w:t>
            </w:r>
          </w:hyperlink>
        </w:p>
        <w:p>
          <w:pPr>
            <w:pStyle w:val="Contents4"/>
            <w:tabs>
              <w:tab w:val="clear" w:pos="8176"/>
              <w:tab w:val="right" w:pos="9026" w:leader="dot"/>
            </w:tabs>
            <w:rPr/>
          </w:pPr>
          <w:hyperlink w:anchor="__RefHeading___Toc1849908_774463916">
            <w:r>
              <w:rPr>
                <w:webHidden/>
                <w:rStyle w:val="IndexLink"/>
                <w:rtl w:val="true"/>
              </w:rPr>
              <w:t>منابع مطالعه و پژوهش</w:t>
            </w:r>
            <w:r>
              <w:rPr>
                <w:rStyle w:val="IndexLink"/>
                <w:rtl w:val="true"/>
              </w:rPr>
              <w:tab/>
            </w:r>
            <w:r>
              <w:rPr>
                <w:rStyle w:val="IndexLink"/>
              </w:rPr>
              <w:t>309</w:t>
            </w:r>
          </w:hyperlink>
        </w:p>
        <w:p>
          <w:pPr>
            <w:pStyle w:val="Contents2"/>
            <w:tabs>
              <w:tab w:val="clear" w:pos="8743"/>
              <w:tab w:val="right" w:pos="9026" w:leader="dot"/>
            </w:tabs>
            <w:rPr/>
          </w:pPr>
          <w:hyperlink w:anchor="__RefHeading___Toc1849910_774463916">
            <w:r>
              <w:rPr>
                <w:webHidden/>
                <w:rStyle w:val="IndexLink"/>
                <w:rtl w:val="true"/>
              </w:rPr>
              <w:t>کتابنامه</w:t>
            </w:r>
            <w:r>
              <w:rPr>
                <w:rStyle w:val="IndexLink"/>
                <w:rtl w:val="true"/>
              </w:rPr>
              <w:tab/>
            </w:r>
            <w:r>
              <w:rPr>
                <w:rStyle w:val="IndexLink"/>
              </w:rPr>
              <w:t>310</w:t>
            </w:r>
          </w:hyperlink>
        </w:p>
        <w:p>
          <w:pPr>
            <w:pStyle w:val="Contents3"/>
            <w:tabs>
              <w:tab w:val="clear" w:pos="8459"/>
              <w:tab w:val="right" w:pos="9026" w:leader="dot"/>
            </w:tabs>
            <w:rPr/>
          </w:pPr>
          <w:hyperlink w:anchor="__RefHeading___Toc1849912_774463916">
            <w:r>
              <w:rPr>
                <w:webHidden/>
                <w:rStyle w:val="IndexLink"/>
                <w:rtl w:val="true"/>
              </w:rPr>
              <w:t>الف</w:t>
            </w:r>
            <w:r>
              <w:rPr>
                <w:rStyle w:val="IndexLink"/>
                <w:rtl w:val="true"/>
              </w:rPr>
              <w:t xml:space="preserve">) </w:t>
            </w:r>
            <w:r>
              <w:rPr>
                <w:rStyle w:val="IndexLink"/>
                <w:rtl w:val="true"/>
              </w:rPr>
              <w:t>منابع اصلی</w:t>
            </w:r>
            <w:r>
              <w:rPr>
                <w:rStyle w:val="IndexLink"/>
                <w:rtl w:val="true"/>
              </w:rPr>
              <w:tab/>
            </w:r>
            <w:r>
              <w:rPr>
                <w:rStyle w:val="IndexLink"/>
              </w:rPr>
              <w:t>310</w:t>
            </w:r>
          </w:hyperlink>
        </w:p>
        <w:p>
          <w:pPr>
            <w:pStyle w:val="Contents3"/>
            <w:tabs>
              <w:tab w:val="clear" w:pos="8459"/>
              <w:tab w:val="right" w:pos="9026" w:leader="dot"/>
            </w:tabs>
            <w:rPr/>
          </w:pPr>
          <w:hyperlink w:anchor="__RefHeading___Toc1849914_774463916">
            <w:r>
              <w:rPr>
                <w:webHidden/>
                <w:rStyle w:val="IndexLink"/>
                <w:rtl w:val="true"/>
              </w:rPr>
              <w:t>ب</w:t>
            </w:r>
            <w:r>
              <w:rPr>
                <w:rStyle w:val="IndexLink"/>
                <w:rtl w:val="true"/>
              </w:rPr>
              <w:t xml:space="preserve">) </w:t>
            </w:r>
            <w:r>
              <w:rPr>
                <w:rStyle w:val="IndexLink"/>
                <w:rtl w:val="true"/>
              </w:rPr>
              <w:t xml:space="preserve">منابع فرعی </w:t>
            </w:r>
            <w:r>
              <w:rPr>
                <w:rStyle w:val="IndexLink"/>
                <w:rtl w:val="true"/>
              </w:rPr>
              <w:t>(</w:t>
            </w:r>
            <w:r>
              <w:rPr>
                <w:rStyle w:val="IndexLink"/>
                <w:rtl w:val="true"/>
              </w:rPr>
              <w:t>مهم ترین منابع فرعی</w:t>
            </w:r>
            <w:r>
              <w:rPr>
                <w:rStyle w:val="IndexLink"/>
                <w:rtl w:val="true"/>
              </w:rPr>
              <w:t>)</w:t>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8_36296"/>
      <w:bookmarkStart w:id="1" w:name="pg5148_36296"/>
      <w:bookmarkEnd w:id="1"/>
    </w:p>
    <w:p>
      <w:pPr>
        <w:pStyle w:val="Heading2"/>
        <w:numPr>
          <w:ilvl w:val="1"/>
          <w:numId w:val="1"/>
        </w:numPr>
        <w:rPr/>
      </w:pPr>
      <w:bookmarkStart w:id="2" w:name="pg5148_36296"/>
      <w:bookmarkStart w:id="3" w:name="__RefHeading___Toc184904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اسکندرلو، محمدجواد،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قرآن و مصونیت از تحریف درس‌نامه علوم 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مقطع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اسکندرلو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۲۱۷۲۹۰۳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9050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اعجاز قرآن و مصونیت از تحریف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اسکندرلو</w:t>
      </w:r>
      <w:bookmarkStart w:id="7" w:name="pg5148_36300"/>
    </w:p>
    <w:p>
      <w:pPr>
        <w:pStyle w:val="Heading2"/>
        <w:numPr>
          <w:ilvl w:val="1"/>
          <w:numId w:val="1"/>
        </w:numPr>
        <w:rPr/>
      </w:pPr>
      <w:bookmarkStart w:id="8" w:name="__RefHeading___Toc1849052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فرهنگ‌های سلطه‌گر جهانی و جهانی شدن فرهنگ، در سایه رسانه‌های فرهنگی و ارتباطی، مشکلات و نیازهای نوظهوری را پیش‌رو گذارده است که رویارویی منطقی با آنها، در پرتو آراستن افراد به اندیشه‌های بارور، ارزش‌های متعالی و رفتارهای منطقی‌ای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 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همچنین استواری برنامه آموزشی به هماهنگی آن با نیاز زمان، استعدادِ علم‌آموزان و امکانات موجود،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 عنوان بخشی از این مجموعه که رسالت تعلیم و تربیت طلاب غیر ایرانی را بر عهده دارد، تألیف متون متناسب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فرزانگانی که در به ثمررسیدن این اثر، 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48_36302"/>
    </w:p>
    <w:p>
      <w:pPr>
        <w:pStyle w:val="Heading2"/>
        <w:numPr>
          <w:ilvl w:val="1"/>
          <w:numId w:val="1"/>
        </w:numPr>
        <w:rPr/>
      </w:pPr>
      <w:bookmarkStart w:id="11" w:name="__RefHeading___Toc1849054_774463916"/>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سخنی با دانش‌پژوهان عزیز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سخنی با اساتید محترم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تعریف اعجاز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اهمیّت و جایگاه اعجاز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وجود خداوند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نبوت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عدم تحریف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معارف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کتاب‌شناسی اعجاز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آثار پیشینیان درباره اعجاز قرآن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و مفاهیم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تاریخچه کاربرد واژه معجزه و اعجاز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اعجاز در لغت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کاربرد قرآنی اعجاز </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در اصطلاح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شرایط و ویژگی‌های اعجاز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برترین معجزه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ویژگی‌های دیگر قرآن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تحدّی قرآن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تحدّی در لغت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تحدّی در اصطلاح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آیات تحدّی و سیر نزول آنها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در مکه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در مدینه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تحدّی در برتری سخن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جاودانگی تحدّی قرآن در کنار اعجاز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نقد نظریه بنت‌الشاطی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اعجاز قرآن از منظر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قرآن از منظر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قرآن از منظر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اذعان مشرکان نسبت به اعجاز قرآن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طفیل بن عمروالدوسی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نضربن حارث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بن جناده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نگاه دانشمندان شیعه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بلاغی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نگاه علمای اهل سنّت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خطّابی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ویژگی امّی بودن پیامبر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امی بودن پیامبر از منظر روایات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جریان حدیبیه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ابعاد اعجاز بیانی قرآن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مهم‌ترین بخش‌های اعجاز بیانی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کلمات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شیوه بیان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آهنگ قرآن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معنوی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نکته‌ها و ظرافت‌ها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قداست مقام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جامعیت احکام اسلامی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پیروزی رومیان بر ایرانیان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پیروزی مسلمانان در جنگ بدر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بازگشت پیروزمندانه به مکه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وعده‌ی حفاظت از قرآن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دین اسلام بر دیگر ادیان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عدم وجود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موجبات اختلاف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نمونه‌هایی از اشارات علمی در قرآن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رتق و فتق امور آسمانها و زمین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کوه‌ها در استواری زمین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دشواری تنفّس با افزایش ارتفاع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منشأ حیات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هوایی حافظ زمین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صرفه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دلیل قرآنی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تفسیرهای سه‌گانه در تبیین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ابن حزم </w:t>
      </w:r>
      <w:r>
        <w:rPr>
          <w:rFonts w:eastAsia="IRNazanin" w:cs="IRNazanin"/>
          <w:color w:val="111111"/>
          <w:sz w:val="28"/>
          <w:szCs w:val="28"/>
          <w:lang w:bidi="fa-IR"/>
        </w:rPr>
        <w:t>152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رأی ابن حزم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دیدگاه سیّد مرتضی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نقد رأی سیّد مرتضی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دلایل مخالفان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زملکانی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قاضی ابوبکر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معارضان اعجاز قرآن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مسیلمه کذّاب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سجاح بنت حارث تمیمیه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العلاء معری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ابوالطیّب متنبّی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قرآن از تحریف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منشأ پیدایش شبهه تحریف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کتاب‌شناسی تحریف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کتاب‌شناسی خاصّ تحریف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و مفاهیم </w:t>
      </w:r>
      <w:r>
        <w:rPr>
          <w:rFonts w:eastAsia="IRNazanin" w:cs="IRNazanin"/>
          <w:color w:val="111111"/>
          <w:sz w:val="28"/>
          <w:szCs w:val="28"/>
          <w:lang w:bidi="fa-IR"/>
        </w:rPr>
        <w:t>176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در لغت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تحریف در اصطلاح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اقسام تحریف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نکته اوّل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نکته دوَم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عالمان شیعه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علاّمه طبرسی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شیخ الفقهاء کاشف الغطاء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محقّق تبریزی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آیة‌الله خوئی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عالمان سنّی درباره مسئله تحریف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تیجانی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رحمت‌الله هندی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تهمت‌های ناروا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نفی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بدیهی عقل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دلیل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تواتر متن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ناسازگاری تحریف با اعجاز قرآن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پاسخ شبهه‌ی مذکور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نفی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آیه تحفیظ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ذکر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اشکال اوّل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اشکال دوّم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آیه نفی باطل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آیات تنزیه کننده قرآن از ریب و تردید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نفی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مصحف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عرض بر قرآن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دال بر کامل بودن سوره‌ها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مستشرقان و مسئله تحریف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ادعای بلاشر، مبنی بر عدم ثبت آیات مکی در قرآن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رسالتش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امکانات مادی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نقد دیدگاه بلاشر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افزایش دو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ابوبکر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شیعیان، درباره اعتقاد به تحریف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جنجال گلدزیهر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در عهدین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محدث نوری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تحریف در نحوه گویش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نگاهی گذرا به تاریخ عهدین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همگونی رویدادها در گذشته و حال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فراش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جهاد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قرآن بر یک‌میلیون و بیست و هفت هزار حرف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در مصحف عایشه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کاسته شدن دو آیه از سوره بیّنه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دو آیه از مصحف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احزاب، بزرگ‌تر از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سوره‌ای به اندازه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وسوره‌ای دیگر،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نزد حشویه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حاملان آن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مصاحفی غیر مصحف أبی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نابجا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یک حرف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کلمه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نزد اخباری‌ها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نزد اخباری‌ها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تفسیری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تحریف معنوی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حاکی از افتادگی برخی آیات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بیانگر فضایل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منابع قائلان به تحریف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ناشناس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سیّاری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ابوالجارود زیاد بن منذر مرحوب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منسوب به علی بن ابراهیم قمی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کوفی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احتجاج طبرسی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مهم‌ترین منابع قائلان به تحریف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منسوب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مقطوع‌الاسناد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الفرقان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منابع مطالعه و پژوهش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اصلی </w:t>
      </w:r>
      <w:r>
        <w:rPr>
          <w:rFonts w:eastAsia="IRNazanin" w:cs="IRNazanin"/>
          <w:color w:val="111111"/>
          <w:sz w:val="28"/>
          <w:szCs w:val="28"/>
          <w:lang w:bidi="fa-IR"/>
        </w:rPr>
        <w:t>315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منابع فرعی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13" w:name="pg5148_36314"/>
    </w:p>
    <w:p>
      <w:pPr>
        <w:pStyle w:val="Heading2"/>
        <w:numPr>
          <w:ilvl w:val="1"/>
          <w:numId w:val="1"/>
        </w:numPr>
        <w:rPr/>
      </w:pPr>
      <w:bookmarkStart w:id="14" w:name="__RefHeading___Toc1849056_774463916"/>
      <w:bookmarkStart w:id="15" w:name="_Toc5"/>
      <w:bookmarkEnd w:id="13"/>
      <w:bookmarkEnd w:id="14"/>
      <w:r>
        <w:rPr>
          <w:rtl w:val="true"/>
        </w:rPr>
        <w:t>پیشگفتار</w:t>
      </w:r>
      <w:bookmarkEnd w:id="15"/>
    </w:p>
    <w:p>
      <w:pPr>
        <w:pStyle w:val="Heading3"/>
        <w:numPr>
          <w:ilvl w:val="2"/>
          <w:numId w:val="1"/>
        </w:numPr>
        <w:rPr/>
      </w:pPr>
      <w:bookmarkStart w:id="16" w:name="__RefHeading___Toc1849058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هر کتابی که با عقل، منطق و سرشت پاک آدمی سروکار دارد، اندیشه‌ها را به سوی خود جلب نموده، موجب پیدایش داوری‌های گوناگون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تعقّل، تفکّر و منبع هدایت و خودسازی است که از همان بدو نزول، اندیشه‌های اقوام و متفکران زیادی را به خود جلب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علم و عمل، وسیلهْ فوز و سعادت و بهترین راهنما در مراحل گوناگون حیات فردی، اجتماعی، مادی و معنوی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از سوی خداوند حکیم و مهربان نازل گردیده تا در پرتو تأمّل و تعمّق در آیاتش، بتوانیم در فراز و نشیب زندگی و معضلات گوناگون، مسیر حقیقی و مطلوب شارع را دریافته، به خشنودی همه جانبه حق تعالی و کمال نهایی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می‌توان از درون همین کتاب آسمانی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هدایت می‌کند که مستقیم‌ترین راه‌هاست و به مؤمنانی که عمل صالح انجام می‌دهند، مژده می‌دهد که برای آنها پاداش بزرگی است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نیل به این کامیابی والا، به شناخت معارف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از موضوعات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امروزه معمولاً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ابتدا</w:t>
      </w:r>
      <w:bookmarkStart w:id="18" w:name="pg5148_36315"/>
    </w:p>
    <w:p>
      <w:pPr>
        <w:pStyle w:val="BookText"/>
        <w:rPr/>
      </w:pPr>
      <w:bookmarkEnd w:id="18"/>
      <w:r>
        <w:rPr>
          <w:rFonts w:ascii="IRNazanin" w:hAnsi="IRNazanin" w:eastAsia="IRNazanin"/>
          <w:color w:val="111111"/>
          <w:sz w:val="28"/>
          <w:sz w:val="28"/>
          <w:szCs w:val="28"/>
          <w:rtl w:val="true"/>
          <w:lang w:bidi="fa-IR"/>
        </w:rPr>
        <w:t xml:space="preserve">مسائل و موضوعات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تدوین نموده، سپس آیات مربوط به هر موضوع را گردآوری و مجموعه مطالب آن آیات را جمع‌بندی می‌نماید </w:t>
      </w:r>
      <w:r>
        <w:rPr>
          <w:rStyle w:val="FootnoteAnchor"/>
          <w:rtl w:val="true"/>
        </w:rPr>
        <w:footnoteReference w:id="3"/>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موضوع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ولی با نگرش بیرونی پیرامون آن به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بررسی موضوعاتی هم‌چون تاریخ قرآن، اسباب نزول، کیفیت نزول، مخاطبان قرآن،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تحریف، محکم و متشابه، ناسخ و منسوخ و مباحثی از این‌گونه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کتاب‌های ارزشمند و متعدّدی در مورد مباحث علوم قرآنی نگاشته شده و نویسندگان، براساس سلیقه و دیدگاه ویژه خود، علوم قرآنی را تقسیم‌بندی نموده‌اند؛ با توجه به این، عده‌ای علوم قرآنی را پنجاه علم برشمرده‌اند و بعضی دیگر، شمار آن را تا چهارصد، هفت هزار و یا هفتاد هزار علم نیز گفته‌اند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دانش‌پژوهان گرامی، در این درس‌نامه با دو عنوان از مباحث علوم قرآنی؛ یعنی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آشنا می‌شوند</w:t>
      </w:r>
      <w:r>
        <w:rPr>
          <w:rFonts w:eastAsia="IRNazanin" w:cs="IRNazanin"/>
          <w:color w:val="111111"/>
          <w:sz w:val="28"/>
          <w:szCs w:val="28"/>
          <w:rtl w:val="true"/>
          <w:lang w:bidi="fa-IR"/>
        </w:rPr>
        <w:t>.</w:t>
      </w:r>
    </w:p>
    <w:p>
      <w:pPr>
        <w:pStyle w:val="Heading3"/>
        <w:numPr>
          <w:ilvl w:val="2"/>
          <w:numId w:val="1"/>
        </w:numPr>
        <w:rPr/>
      </w:pPr>
      <w:bookmarkStart w:id="19" w:name="__RefHeading___Toc1849060_774463916"/>
      <w:bookmarkStart w:id="20" w:name="_Toc7"/>
      <w:bookmarkEnd w:id="19"/>
      <w:r>
        <w:rPr>
          <w:rtl w:val="true"/>
        </w:rPr>
        <w:t>سخنی با دانش پژوهان عزیز</w:t>
      </w:r>
      <w:bookmarkEnd w:id="20"/>
    </w:p>
    <w:p>
      <w:pPr>
        <w:pStyle w:val="BookText"/>
        <w:rPr/>
      </w:pPr>
      <w:r>
        <w:rPr>
          <w:rFonts w:ascii="IRNazanin" w:hAnsi="IRNazanin" w:eastAsia="IRNazanin"/>
          <w:color w:val="111111"/>
          <w:sz w:val="28"/>
          <w:sz w:val="28"/>
          <w:szCs w:val="28"/>
          <w:rtl w:val="true"/>
          <w:lang w:bidi="fa-IR"/>
        </w:rPr>
        <w:t xml:space="preserve">از دانش‌پژوهان گرامی انتظار می‌رود، پیش از آغاز دروس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تحریف، به نکات زیر توجه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به صورت درس‌نامه و متن آموزشی تنظیم و تدوین شده است تا درک و حفظ مطالب به آسانی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اهمّ مطالب، چکیده درس نیز ضمیمه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هر درس، پرسش‌هایی مطرح شده تا با پاسخ به آن، فراگیری مطالب و تثبیت آنها در ذهن، تسهیل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کتاب حاضر، نوعاً از منابع مهم و معتبر گرفته شده تا مباحث از اتقان و ارزش بیشتری برخوردار باشند</w:t>
      </w:r>
      <w:r>
        <w:rPr>
          <w:rFonts w:eastAsia="IRNazanin" w:cs="IRNazanin"/>
          <w:color w:val="111111"/>
          <w:sz w:val="28"/>
          <w:szCs w:val="28"/>
          <w:rtl w:val="true"/>
          <w:lang w:bidi="fa-IR"/>
        </w:rPr>
        <w:t>.</w:t>
      </w:r>
      <w:bookmarkStart w:id="21" w:name="pg5148_36316"/>
    </w:p>
    <w:p>
      <w:pPr>
        <w:pStyle w:val="BookText"/>
        <w:rPr/>
      </w:pPr>
      <w:bookmarkEnd w:id="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هر درس، منابعی جهت پژوهش و مطالعه بیشتر دانش‌پژوهان معرفی شده است</w:t>
      </w:r>
      <w:r>
        <w:rPr>
          <w:rFonts w:eastAsia="IRNazanin" w:cs="IRNazanin"/>
          <w:color w:val="111111"/>
          <w:sz w:val="28"/>
          <w:szCs w:val="28"/>
          <w:rtl w:val="true"/>
          <w:lang w:bidi="fa-IR"/>
        </w:rPr>
        <w:t>.</w:t>
      </w:r>
    </w:p>
    <w:p>
      <w:pPr>
        <w:pStyle w:val="Heading3"/>
        <w:numPr>
          <w:ilvl w:val="2"/>
          <w:numId w:val="1"/>
        </w:numPr>
        <w:rPr/>
      </w:pPr>
      <w:bookmarkStart w:id="22" w:name="__RefHeading___Toc1849062_774463916"/>
      <w:bookmarkStart w:id="23" w:name="_Toc8"/>
      <w:bookmarkEnd w:id="22"/>
      <w:r>
        <w:rPr>
          <w:rtl w:val="true"/>
        </w:rPr>
        <w:t>سخنی با اساتید محترم</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 واحد درسی قابل ارائه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مشتمل بر سی درس است و انتظار می‌رود اساتید بزرگوار، هر درس را در قالب یک جلسه پنجاه دقیقه‌ای تدریس نمایند تا همه مباحث این درس‌نامه در سی جلسه کامل و دو واحد درسی دوره کارشناسی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هر درس، اهدافی ذکر گردیده تا انگیزه لازم را در درک مطالب درسی برای دانش‌پژوه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درس، منابعی جهت مطالعات گسترده‌تر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به دانش‌پژوهان توصیه شود تا جهت یادگیری بهتر و کامل‌تر، به منابع مذکور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بزرگوارانی که تدریس این درس‌نامه را به عهده دارند، درخواست می‌شود پیشنهادات و یا انتقادات خود را جهت ارتقای سطح کیفیت کتاب و تکمیل بیشتر مباحث، ارائه نمایند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توفیقات همگان بیفزاید</w:t>
      </w:r>
      <w:bookmarkStart w:id="24" w:name="pg5148_36318"/>
    </w:p>
    <w:p>
      <w:pPr>
        <w:pStyle w:val="Heading2"/>
        <w:numPr>
          <w:ilvl w:val="1"/>
          <w:numId w:val="1"/>
        </w:numPr>
        <w:rPr/>
      </w:pPr>
      <w:bookmarkStart w:id="25" w:name="__RefHeading___Toc1849064_774463916"/>
      <w:bookmarkStart w:id="26" w:name="_Toc9"/>
      <w:bookmarkEnd w:id="24"/>
      <w:bookmarkEnd w:id="25"/>
      <w:r>
        <w:rPr>
          <w:rtl w:val="true"/>
        </w:rPr>
        <w:t>بخش اول</w:t>
      </w:r>
      <w:r>
        <w:rPr>
          <w:rtl w:val="true"/>
        </w:rPr>
        <w:t xml:space="preserve">: </w:t>
      </w:r>
      <w:r>
        <w:rPr>
          <w:rtl w:val="true"/>
        </w:rPr>
        <w:t>اعجاز قرآن</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849066_774463916"/>
      <w:bookmarkStart w:id="28" w:name="_Toc10"/>
      <w:bookmarkEnd w:id="27"/>
      <w:r>
        <w:rPr>
          <w:rtl w:val="true"/>
        </w:rPr>
        <w:t>اشاره</w:t>
      </w:r>
      <w:bookmarkStart w:id="29" w:name="pg5148_36320"/>
      <w:bookmarkEnd w:id="28"/>
    </w:p>
    <w:p>
      <w:pPr>
        <w:pStyle w:val="Heading3"/>
        <w:numPr>
          <w:ilvl w:val="2"/>
          <w:numId w:val="1"/>
        </w:numPr>
        <w:rPr/>
      </w:pPr>
      <w:bookmarkStart w:id="30" w:name="__RefHeading___Toc1849068_774463916"/>
      <w:bookmarkStart w:id="31" w:name="_Toc11"/>
      <w:bookmarkEnd w:id="29"/>
      <w:bookmarkEnd w:id="30"/>
      <w:r>
        <w:rPr/>
        <w:t>1</w:t>
      </w:r>
      <w:r>
        <w:rPr>
          <w:rtl w:val="true"/>
        </w:rPr>
        <w:t xml:space="preserve">. </w:t>
      </w:r>
      <w:r>
        <w:rPr>
          <w:rtl w:val="true"/>
        </w:rPr>
        <w:t>کلیات</w:t>
      </w:r>
      <w:bookmarkEnd w:id="31"/>
    </w:p>
    <w:p>
      <w:pPr>
        <w:pStyle w:val="Heading4"/>
        <w:numPr>
          <w:ilvl w:val="3"/>
          <w:numId w:val="1"/>
        </w:numPr>
        <w:rPr/>
      </w:pPr>
      <w:bookmarkStart w:id="32" w:name="__RefHeading___Toc1849070_774463916"/>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تعریف اعجاز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اهمیت و جایگاه اعجاز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حلقه ارتباط اعجاز قرآن با سایر علوم و معارف اسلامی</w:t>
      </w:r>
      <w:r>
        <w:rPr>
          <w:rFonts w:eastAsia="IRNazanin" w:cs="IRNazanin"/>
          <w:color w:val="111111"/>
          <w:sz w:val="28"/>
          <w:szCs w:val="28"/>
          <w:rtl w:val="true"/>
          <w:lang w:bidi="fa-IR"/>
        </w:rPr>
        <w:t>.</w:t>
      </w:r>
    </w:p>
    <w:p>
      <w:pPr>
        <w:pStyle w:val="Heading4"/>
        <w:numPr>
          <w:ilvl w:val="3"/>
          <w:numId w:val="1"/>
        </w:numPr>
        <w:rPr/>
      </w:pPr>
      <w:bookmarkStart w:id="34" w:name="__RefHeading___Toc1849072_774463916"/>
      <w:bookmarkStart w:id="35" w:name="_Toc13"/>
      <w:bookmarkEnd w:id="34"/>
      <w:r>
        <w:rPr>
          <w:rtl w:val="true"/>
        </w:rPr>
        <w:t>تعریف اعجاز قرآن</w:t>
      </w:r>
      <w:bookmarkEnd w:id="35"/>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زرقانی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اعجاز قرآن عبارت است از ناتوان کردن خلق خدا،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انجام چیزی که به آن تحدّی نموده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تعریف‌های موجود،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اعجاز قرآن، دانشی است که درباره امور مربوط به 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آیات تحدّی، سیر و مراحل تحدّی، مفهوم‌شناسی اعجاز، مصادیق اعجاز و ابعاد یا وجوه گوناگون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موضوع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معجزه بودن آن</w:t>
      </w:r>
      <w:r>
        <w:rPr>
          <w:rFonts w:eastAsia="IRNazanin" w:cs="IRNazanin"/>
          <w:color w:val="111111"/>
          <w:sz w:val="28"/>
          <w:szCs w:val="28"/>
          <w:rtl w:val="true"/>
          <w:lang w:bidi="fa-IR"/>
        </w:rPr>
        <w:t>.</w:t>
      </w:r>
    </w:p>
    <w:p>
      <w:pPr>
        <w:pStyle w:val="Heading4"/>
        <w:numPr>
          <w:ilvl w:val="3"/>
          <w:numId w:val="1"/>
        </w:numPr>
        <w:rPr/>
      </w:pPr>
      <w:bookmarkStart w:id="36" w:name="__RefHeading___Toc1849074_774463916"/>
      <w:bookmarkStart w:id="37" w:name="_Toc14"/>
      <w:bookmarkEnd w:id="36"/>
      <w:r>
        <w:rPr>
          <w:rtl w:val="true"/>
        </w:rPr>
        <w:t>اهمیت و جایگاه اعجاز قرآن</w:t>
      </w:r>
      <w:bookmarkEnd w:id="37"/>
    </w:p>
    <w:p>
      <w:pPr>
        <w:pStyle w:val="Heading5"/>
        <w:numPr>
          <w:ilvl w:val="4"/>
          <w:numId w:val="1"/>
        </w:numPr>
        <w:rPr/>
      </w:pPr>
      <w:bookmarkStart w:id="38" w:name="__RefHeading___Toc1849076_774463916"/>
      <w:bookmarkStart w:id="39" w:name="_Toc15"/>
      <w:bookmarkEnd w:id="38"/>
      <w:r>
        <w:rPr>
          <w:rtl w:val="true"/>
        </w:rPr>
        <w:t>اشاره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اعجاز قرآن را می‌توان از ارتباط نزدیک آن با بسیاری از مباحث مهم کلامی، تفسیری، فقهی و دیگر علوم و معارف اسلامی دریافت که در این‌جا به مهم‌ترین آنها اشاره می‌شود</w:t>
      </w:r>
      <w:r>
        <w:rPr>
          <w:rFonts w:eastAsia="IRNazanin" w:cs="IRNazanin"/>
          <w:color w:val="111111"/>
          <w:sz w:val="28"/>
          <w:szCs w:val="28"/>
          <w:rtl w:val="true"/>
          <w:lang w:bidi="fa-IR"/>
        </w:rPr>
        <w:t>:</w:t>
      </w:r>
      <w:bookmarkStart w:id="40" w:name="pg5148_36321"/>
    </w:p>
    <w:p>
      <w:pPr>
        <w:pStyle w:val="Heading5"/>
        <w:numPr>
          <w:ilvl w:val="4"/>
          <w:numId w:val="1"/>
        </w:numPr>
        <w:rPr/>
      </w:pPr>
      <w:bookmarkStart w:id="41" w:name="__RefHeading___Toc1849078_774463916"/>
      <w:bookmarkStart w:id="42" w:name="_Toc16"/>
      <w:bookmarkEnd w:id="40"/>
      <w:bookmarkEnd w:id="41"/>
      <w:r>
        <w:rPr>
          <w:rtl w:val="true"/>
        </w:rPr>
        <w:t>الف</w:t>
      </w:r>
      <w:r>
        <w:rPr>
          <w:rtl w:val="true"/>
        </w:rPr>
        <w:t xml:space="preserve">) </w:t>
      </w:r>
      <w:r>
        <w:rPr>
          <w:rtl w:val="true"/>
        </w:rPr>
        <w:t>اعجاز قرآن و وجود خداوند</w:t>
      </w:r>
      <w:bookmarkEnd w:id="42"/>
    </w:p>
    <w:p>
      <w:pPr>
        <w:pStyle w:val="BookText"/>
        <w:rPr/>
      </w:pPr>
      <w:r>
        <w:rPr>
          <w:rFonts w:ascii="IRNazanin" w:hAnsi="IRNazanin" w:eastAsia="IRNazanin"/>
          <w:color w:val="111111"/>
          <w:sz w:val="28"/>
          <w:sz w:val="28"/>
          <w:szCs w:val="28"/>
          <w:rtl w:val="true"/>
          <w:lang w:bidi="fa-IR"/>
        </w:rPr>
        <w:t>به رغم آن‌که خداشناسی و اذعان به وجود آفریدگار هستی، امری فطری و ذاتی است، ولی این امکان وجود دارد که به تدریج، در اثر عوامل و آسیب‌های گوناگون، تحت‌تأثیر قرار گرفته، کمرنگ و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امر به برهان و استدلال نیازمند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برهانها، استناد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خارق‌العاده بوده، با اصل علل و اسباب طبیعی نمی‌تواند استثناء شود، بر وجود خداوند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اثری تقلیدناپذیر به بشریت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مدلول التزامی آن، وجود آفریننده این کتاب خواهد بود</w:t>
      </w:r>
      <w:r>
        <w:rPr>
          <w:rFonts w:eastAsia="IRNazanin" w:cs="IRNazanin"/>
          <w:color w:val="111111"/>
          <w:sz w:val="28"/>
          <w:szCs w:val="28"/>
          <w:rtl w:val="true"/>
          <w:lang w:bidi="fa-IR"/>
        </w:rPr>
        <w:t>.</w:t>
      </w:r>
    </w:p>
    <w:p>
      <w:pPr>
        <w:pStyle w:val="Heading5"/>
        <w:numPr>
          <w:ilvl w:val="4"/>
          <w:numId w:val="1"/>
        </w:numPr>
        <w:rPr/>
      </w:pPr>
      <w:bookmarkStart w:id="43" w:name="__RefHeading___Toc1849080_774463916"/>
      <w:bookmarkStart w:id="44" w:name="_Toc17"/>
      <w:bookmarkEnd w:id="43"/>
      <w:r>
        <w:rPr>
          <w:rtl w:val="true"/>
        </w:rPr>
        <w:t>ب</w:t>
      </w:r>
      <w:r>
        <w:rPr>
          <w:rtl w:val="true"/>
        </w:rPr>
        <w:t xml:space="preserve">) </w:t>
      </w:r>
      <w:r>
        <w:rPr>
          <w:rtl w:val="true"/>
        </w:rPr>
        <w:t xml:space="preserve">اعجاز قرآن و نبوت پیامبراکرم </w:t>
      </w:r>
      <w:r>
        <w:rPr>
          <w:rtl w:val="true"/>
        </w:rPr>
        <w:t>(</w:t>
      </w:r>
      <w:r>
        <w:rPr>
          <w:rtl w:val="true"/>
        </w:rPr>
        <w:t>صلی الله علیه و آله</w:t>
      </w:r>
      <w:r>
        <w:rPr>
          <w:rtl w:val="true"/>
        </w:rPr>
        <w:t>)</w:t>
      </w:r>
      <w:bookmarkEnd w:id="44"/>
    </w:p>
    <w:p>
      <w:pPr>
        <w:pStyle w:val="BookText"/>
        <w:rPr/>
      </w:pPr>
      <w:r>
        <w:rPr>
          <w:rFonts w:ascii="IRNazanin" w:hAnsi="IRNazanin" w:eastAsia="IRNazanin"/>
          <w:color w:val="111111"/>
          <w:sz w:val="28"/>
          <w:sz w:val="28"/>
          <w:szCs w:val="28"/>
          <w:rtl w:val="true"/>
          <w:lang w:bidi="fa-IR"/>
        </w:rPr>
        <w:t>معجزه، یکی از راه‌ها و شاید بتوان گفت یگانه راه اثبات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معجزه خاص خود و دلیل نبوّت خویش ارائه نمود و همگان را به همآوردی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مخاطبان، از پاسخ مثبت به آن ناتوان ماندند و این چنین، نبوّت آن حضرت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نبوّت، به 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Heading5"/>
        <w:numPr>
          <w:ilvl w:val="4"/>
          <w:numId w:val="1"/>
        </w:numPr>
        <w:rPr/>
      </w:pPr>
      <w:bookmarkStart w:id="45" w:name="__RefHeading___Toc1849082_774463916"/>
      <w:bookmarkStart w:id="46" w:name="_Toc18"/>
      <w:bookmarkEnd w:id="45"/>
      <w:r>
        <w:rPr>
          <w:rtl w:val="true"/>
        </w:rPr>
        <w:t>ج</w:t>
      </w:r>
      <w:r>
        <w:rPr>
          <w:rtl w:val="true"/>
        </w:rPr>
        <w:t xml:space="preserve">) </w:t>
      </w:r>
      <w:r>
        <w:rPr>
          <w:rtl w:val="true"/>
        </w:rPr>
        <w:t>اعجاز قرآن و عدم تحریف آن</w:t>
      </w:r>
      <w:bookmarkEnd w:id="46"/>
    </w:p>
    <w:p>
      <w:pPr>
        <w:pStyle w:val="BookText"/>
        <w:rPr/>
      </w:pPr>
      <w:r>
        <w:rPr>
          <w:rFonts w:ascii="IRNazanin" w:hAnsi="IRNazanin" w:eastAsia="IRNazanin"/>
          <w:color w:val="111111"/>
          <w:sz w:val="28"/>
          <w:sz w:val="28"/>
          <w:szCs w:val="28"/>
          <w:rtl w:val="true"/>
          <w:lang w:bidi="fa-IR"/>
        </w:rPr>
        <w:t xml:space="preserve">اکثریت قاطع دانشمندان شیعه و سنی، عدم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فرض وقوع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گونه‌های متصوّر آن؛ یعنی تحریف به کاهش، افزایش و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تحدّی قرآن در تعارض و ناسازگاری جدّی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مفاد این فرض، امکان همآوردی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خدای حکیم، چنین امری را ناممکن دانسته است</w:t>
      </w:r>
      <w:r>
        <w:rPr>
          <w:rFonts w:eastAsia="IRNazanin" w:cs="IRNazanin"/>
          <w:color w:val="111111"/>
          <w:sz w:val="28"/>
          <w:szCs w:val="28"/>
          <w:rtl w:val="true"/>
          <w:lang w:bidi="fa-IR"/>
        </w:rPr>
        <w:t>.</w:t>
      </w:r>
    </w:p>
    <w:p>
      <w:pPr>
        <w:pStyle w:val="Heading5"/>
        <w:numPr>
          <w:ilvl w:val="4"/>
          <w:numId w:val="1"/>
        </w:numPr>
        <w:rPr/>
      </w:pPr>
      <w:bookmarkStart w:id="47" w:name="__RefHeading___Toc1849084_774463916"/>
      <w:bookmarkStart w:id="48" w:name="_Toc19"/>
      <w:bookmarkEnd w:id="47"/>
      <w:r>
        <w:rPr>
          <w:rtl w:val="true"/>
        </w:rPr>
        <w:t>د</w:t>
      </w:r>
      <w:r>
        <w:rPr>
          <w:rtl w:val="true"/>
        </w:rPr>
        <w:t xml:space="preserve">) </w:t>
      </w:r>
      <w:r>
        <w:rPr>
          <w:rtl w:val="true"/>
        </w:rPr>
        <w:t>اعجاز قرآن و معارف آن</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نازل کردیم تا بیان کننده هر چیز و برای مسلمانان، هدایت و بشارت باشد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اقیانوس</w:t>
      </w:r>
      <w:bookmarkStart w:id="49" w:name="pg5148_36322"/>
    </w:p>
    <w:p>
      <w:pPr>
        <w:pStyle w:val="BookText"/>
        <w:rPr/>
      </w:pPr>
      <w:bookmarkEnd w:id="49"/>
      <w:r>
        <w:rPr>
          <w:rFonts w:ascii="IRNazanin" w:hAnsi="IRNazanin" w:eastAsia="IRNazanin"/>
          <w:color w:val="111111"/>
          <w:sz w:val="28"/>
          <w:sz w:val="28"/>
          <w:szCs w:val="28"/>
          <w:rtl w:val="true"/>
          <w:lang w:bidi="fa-IR"/>
        </w:rPr>
        <w:t>بی‌کران معارف است که نمی‌توان به ژرفای حقایق و دانستنی‌های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اعجاز قرآن، الهی بودن محتوای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می‌رسد و در این صورت، همه محتویات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عقاید، احکام، اخلاقیات،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او، حق و مطابق با واقع و خطاناپذیر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رهگذر اعجاز می‌توان همه این آموزه‌ها را اموری اثبات شده، حق و مطابق با واقع دانست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50" w:name="__RefHeading___Toc1849086_774463916"/>
      <w:bookmarkStart w:id="51" w:name="_Toc20"/>
      <w:bookmarkEnd w:id="50"/>
      <w:r>
        <w:rPr>
          <w:rtl w:val="true"/>
        </w:rPr>
        <w:t>کتاب شناسی اعجاز قرآن</w:t>
      </w:r>
      <w:bookmarkEnd w:id="51"/>
    </w:p>
    <w:p>
      <w:pPr>
        <w:pStyle w:val="BookText"/>
        <w:rPr/>
      </w:pPr>
      <w:r>
        <w:rPr>
          <w:rFonts w:ascii="IRNazanin" w:hAnsi="IRNazanin" w:eastAsia="IRNazanin"/>
          <w:color w:val="111111"/>
          <w:sz w:val="28"/>
          <w:sz w:val="28"/>
          <w:szCs w:val="28"/>
          <w:rtl w:val="true"/>
          <w:lang w:bidi="fa-IR"/>
        </w:rPr>
        <w:t>ابتدا لازم است با پیشینه تاریخی بحثِ اعجاز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از مباحث اعجاز قرآن، در آثار مفسران، متکلّمان و ادیبان یافت می‌شود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برهانی بر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بررسی‌های تاریخی، می‌توان پی برد که بحث اعجاز قرآن در نیمه دوم قرن دوم،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مباحث، دانشمندان مسلمان، با توجه به گفته‌های مخالفان و معارضان قرآن، سعی نموده‌اند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هرگونه تناقض و اختلاف، چگونگی عبارت‌ها، واژه‌ها، ترکیب‌ها، فنون بدیع، استعارات و تشبیهات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قرن دوم و آغاز قرن سوم، مباحث اعجاز قرآن، به‌گونه استوارتری شکل گرفت که در نهایت، به تدوین کتاب‌های مستقلی در آن قرن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معانی القرآن از یحیی بن زیاد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مجاز القرآن از ابوعبیده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نظام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سوم و به دنبال مباحث نظم قرآن،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 و سپس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عمرو بن بحر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را رد نمود و کتاب نظم القرآن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دیگرش به‌نام الحیوان نیز از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اندیشه‌هایش در مورد اعجاز قرآن، مورد توجه دانشمندان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2" w:name="pg5148_36323"/>
    </w:p>
    <w:p>
      <w:pPr>
        <w:pStyle w:val="BookText"/>
        <w:rPr/>
      </w:pPr>
      <w:bookmarkEnd w:id="52"/>
      <w:r>
        <w:rPr>
          <w:rFonts w:ascii="IRNazanin" w:hAnsi="IRNazanin" w:eastAsia="IRNazanin"/>
          <w:color w:val="111111"/>
          <w:sz w:val="28"/>
          <w:sz w:val="28"/>
          <w:szCs w:val="28"/>
          <w:rtl w:val="true"/>
          <w:lang w:bidi="fa-IR"/>
        </w:rPr>
        <w:t xml:space="preserve">دیگر دانشمندان قرن سوم، محمد بن عمر بن سعید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اعجاز قرآن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چهارم، بحث اعجاز قرآن، توسعه بیشتری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اعجاز القرآن فی نظمه و تألیفه و علی بن عیسی 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اعتزالی، کتاب النکت فی اعجاز القرآن را نوشتند و احمد بن ابراهیم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رساله‌ای کوچک با عنوان بیان اعجاز القرآن فراهم نمود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پنجم، ابوبکر محمد بن طیب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اعجاز القرآن را نوشت و در آن به بررسی اعجاز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شانزدهم کتاب المغنی فی أبواب التوحید و العدل، به بحث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دلائل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بررسی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دامنه بحث اعجاز قرآن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جارالله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به نام الکشاف و رساله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 فی سورة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عطیه آندلسی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تفسیرش به‌نام 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امین‌الاسلام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تفسیر مجمع البیان لعلوم القرآن و مرحوم سعید بن عبدالله بن حسین بن هبة‌الله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بزرگ، در کتاب اعجاز القرآن و تفسیر سورة الکوثر به بررسی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بعد نیز عالمان بزرگی هم‌چون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آثار و تألیفات ارزشمندی را 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گذاشتند</w:t>
      </w:r>
      <w:r>
        <w:rPr>
          <w:rFonts w:eastAsia="IRNazanin" w:cs="IRNazanin"/>
          <w:color w:val="111111"/>
          <w:sz w:val="28"/>
          <w:szCs w:val="28"/>
          <w:rtl w:val="true"/>
          <w:lang w:bidi="fa-IR"/>
        </w:rPr>
        <w:t>.</w:t>
      </w:r>
    </w:p>
    <w:p>
      <w:pPr>
        <w:pStyle w:val="Heading4"/>
        <w:numPr>
          <w:ilvl w:val="3"/>
          <w:numId w:val="1"/>
        </w:numPr>
        <w:rPr/>
      </w:pPr>
      <w:bookmarkStart w:id="53" w:name="__RefHeading___Toc1849088_774463916"/>
      <w:bookmarkStart w:id="54" w:name="_Toc21"/>
      <w:bookmarkEnd w:id="53"/>
      <w:r>
        <w:rPr>
          <w:rtl w:val="true"/>
        </w:rPr>
        <w:t>آثار پیشینیان درباره اعجاز قرآن</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دانشمندان اسلامی درباره اعجاز قرآن، غالباً در تفاسیر و در ذیل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تحدّی بیان شده و جمعی از مفسران نیز در</w:t>
      </w:r>
    </w:p>
    <w:p>
      <w:pPr>
        <w:pStyle w:val="BookText"/>
        <w:rPr/>
      </w:pPr>
      <w:r>
        <w:rPr>
          <w:rFonts w:ascii="IRNazanin" w:hAnsi="IRNazanin" w:eastAsia="IRNazanin"/>
          <w:color w:val="111111"/>
          <w:sz w:val="28"/>
          <w:sz w:val="28"/>
          <w:szCs w:val="28"/>
          <w:rtl w:val="true"/>
          <w:lang w:bidi="fa-IR"/>
        </w:rPr>
        <w:t xml:space="preserve">مباحث مقدماتی تفسیر خود به آن پرداخته‌اند که به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زمان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القرآن، تألیف ابو 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البیانی، تألیف ابوعبدالله محمد بن یزید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مشکل القرآن، تألیف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فی اعجاز القرآن، تألیف علی بن عیسی بن علی 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اعجاز القرآن، تألیف ابو سلیمان محمد بن ابراهیم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تألیف قاضی ابوبکر محمد بن طیب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و الکلام فی وجوهه، تألیف محمّد 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بخش معجزات، تألیف شیخ الرئیس ابو علی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الصرفه فی اعجاز القرآن، تألیف علی بن حسین بن موسی،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فی اصول الاعتقاد، تألیف ابی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تألیف حسین احمد نیشابوری از شاگردان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الفصاحه، تألیف ابو محمد عبدالله بن محمد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الکبیر، ابوبکر عبدالقاهر بن عبدالرحمن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اصول الاعتقاد، تألیف ابوالمعالی عبدالملک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بخش معجزات، تألیف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بتعریف حقوق المصطفی، تألیف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الاقدام فی علم الکلام، تألیف ابوالفضل محمد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علی اعجاز القرآن، تألیف محمد بن ابی القاسم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تألیف قاضی ابوالحسن علی 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الایجاز فی درایة الاعجاز، تألیف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تألیف ابن عربی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فی البلاغة، تألیف ابو یعقوب یوسف بن ابی‌بکر، سکالی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المثل السائر، تألیف ضیاء الدین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 القرآن، تألیف زکی الدین، ابن ابی الاصبع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5" w:name="pg5148_36325"/>
    </w:p>
    <w:p>
      <w:pPr>
        <w:pStyle w:val="BookText"/>
        <w:rPr/>
      </w:pPr>
      <w:bookmarkEnd w:id="55"/>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اعجاز، تألیف عبدالواحد زملکانی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النبوة والمعجزات، تألیف تقی الدین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المشوق الی علم القرآن و علم البیان، تألیف شمس الدین 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بخش اعجاز، تألیف بدرالدین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ذوی التمییز فی الطائف الکتاب العزیز، تألیف مجدالدین 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تبصیرالرحمن و تیسیر المنان ببعض ما اشیر الی اعجاز القرآن، تألیف علی بن احمد بن ابراهیم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المصباح، تألیف ابوالعباس احمد بن عثمان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بخش اعجاز، تألیف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الایجاز فی علم الاعجاز، تألیف ضیاء الدین بن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التوحید، تألیف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الشهاب المبین فی اعجاز القرآن، تألیف ابوالقاسم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الوحی المحمدی، تألیف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و البلاغة النبویة، تألیف مصطفی صادق رافعی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 تألیف سید قطب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الخالدة، تألیف سید هبة‌الله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بخش اعجاز، تألیف آیة‌الله ابوالقاسم خوئی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849090_774463916"/>
      <w:bookmarkStart w:id="57" w:name="_Toc22"/>
      <w:bookmarkEnd w:id="56"/>
      <w:r>
        <w:rPr>
          <w:rtl w:val="true"/>
        </w:rPr>
        <w:t>چکیده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اعجاز قرآن، به امور و مسائل مربوط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آیات تحدّی، چگونگی سیر تحدّی، مفهوم‌شناسی اعجاز،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ویژه این علم بدان جهت است که با مباحث گوناگون علوم دیگر؛ هم‌چون کلام، تفسیر، فقه و معارف اسلامی ارتباطی تنگاتنگ دارد</w:t>
      </w:r>
      <w:r>
        <w:rPr>
          <w:rFonts w:eastAsia="IRNazanin" w:cs="IRNazanin"/>
          <w:color w:val="111111"/>
          <w:sz w:val="28"/>
          <w:szCs w:val="28"/>
          <w:rtl w:val="true"/>
          <w:lang w:bidi="fa-IR"/>
        </w:rPr>
        <w:t>.</w:t>
      </w:r>
      <w:bookmarkStart w:id="58" w:name="pg5148_36326"/>
    </w:p>
    <w:p>
      <w:pPr>
        <w:pStyle w:val="BookText"/>
        <w:rPr/>
      </w:pPr>
      <w:bookmarkEnd w:id="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امری تقلیدناپذیر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مدلول التزامی آن، وجود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نبوّت خویش ارائه کرد و همگان را در این راستا تحدّی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مخاطبان از ارائه مثل آن اظهار عجز نمودند و از این طریق نبوّت او به اثبات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وقوع تحریف،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مفاد آن، امکان همآوردی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خداوند متعال، چنین چیزی را ناممکن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اعجاز قرآن، الهی بودن محتوای آن به اثبات می‌رسد و روشن می‌گردد که همه محتویات قرآن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الهی، حق، مطابق با واقع و خطاناپذیر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بررسی‌های تاریخی می‌توان دریافت که مبحث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نیمه دوم قرن هجری قمری با نگارش 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یحیی بن زیاد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 القرآن اثر ابو 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القرآن 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در هر قرنی به تعداد این‌گونه آثار افزوده شد تا آن‌که سرانجام، آثار جدیدی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 و البلاغة النبویة، تألیف مصطفی صادق رافعی و المعجزة الخالدة، تألیف سید هبة‌الله شهرستانی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pStyle w:val="Heading4"/>
        <w:numPr>
          <w:ilvl w:val="3"/>
          <w:numId w:val="1"/>
        </w:numPr>
        <w:rPr/>
      </w:pPr>
      <w:bookmarkStart w:id="59" w:name="__RefHeading___Toc1849092_774463916"/>
      <w:bookmarkStart w:id="60" w:name="_Toc23"/>
      <w:bookmarkEnd w:id="59"/>
      <w:r>
        <w:rPr>
          <w:rtl w:val="true"/>
        </w:rPr>
        <w:t>پرسش</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جایگاه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وجود خدا را اثبات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رابطه‌ای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 عدم وقوع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بودن معارف قرآن را اثبات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تاریخی آغاز شد؟ چهار کتاب از مهم‌ترین آثار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مسئلهْ اعجاز، از مسائل اعتقادی و کلامی است، علل طرح آن در منابع علوم قرآنی را مورد تحقیق و تحلیل قرار دهید</w:t>
      </w:r>
      <w:r>
        <w:rPr>
          <w:rFonts w:eastAsia="IRNazanin" w:cs="IRNazanin"/>
          <w:color w:val="111111"/>
          <w:sz w:val="28"/>
          <w:szCs w:val="28"/>
          <w:rtl w:val="true"/>
          <w:lang w:bidi="fa-IR"/>
        </w:rPr>
        <w:t>.</w:t>
      </w:r>
      <w:bookmarkStart w:id="61" w:name="pg5148_36327"/>
    </w:p>
    <w:p>
      <w:pPr>
        <w:pStyle w:val="Heading4"/>
        <w:numPr>
          <w:ilvl w:val="3"/>
          <w:numId w:val="1"/>
        </w:numPr>
        <w:rPr/>
      </w:pPr>
      <w:bookmarkStart w:id="62" w:name="__RefHeading___Toc1849094_774463916"/>
      <w:bookmarkStart w:id="63" w:name="_Toc24"/>
      <w:bookmarkEnd w:id="61"/>
      <w:bookmarkEnd w:id="62"/>
      <w:r>
        <w:rPr>
          <w:rtl w:val="true"/>
        </w:rPr>
        <w:t>منابع مطالعه و پژوهش</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استاد محمود رجبی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تألیف حجة‌الاسلام دکتر سید رضا مؤدّب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تألیف آیة‌الله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رافعی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بینات،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فی دراسات السابقین، عبدالکریم 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مناهل العرفان، زرقانی، ج</w:t>
      </w:r>
      <w:r>
        <w:rPr>
          <w:rFonts w:eastAsia="IRNazanin" w:cs="IRNazanin"/>
          <w:color w:val="111111"/>
          <w:sz w:val="28"/>
          <w:szCs w:val="28"/>
          <w:lang w:bidi="fa-IR"/>
        </w:rPr>
        <w:t>2</w:t>
      </w:r>
      <w:r>
        <w:rPr>
          <w:rFonts w:eastAsia="IRNazanin" w:cs="IRNazanin"/>
          <w:color w:val="111111"/>
          <w:sz w:val="28"/>
          <w:szCs w:val="28"/>
          <w:rtl w:val="true"/>
          <w:lang w:bidi="fa-IR"/>
        </w:rPr>
        <w:t>.</w:t>
      </w:r>
      <w:bookmarkStart w:id="64" w:name="pg5148_36328"/>
    </w:p>
    <w:p>
      <w:pPr>
        <w:pStyle w:val="Heading3"/>
        <w:numPr>
          <w:ilvl w:val="2"/>
          <w:numId w:val="1"/>
        </w:numPr>
        <w:rPr/>
      </w:pPr>
      <w:bookmarkStart w:id="65" w:name="__RefHeading___Toc1849096_774463916"/>
      <w:bookmarkStart w:id="66" w:name="_Toc25"/>
      <w:bookmarkEnd w:id="64"/>
      <w:bookmarkEnd w:id="65"/>
      <w:r>
        <w:rPr/>
        <w:t>2</w:t>
      </w:r>
      <w:r>
        <w:rPr>
          <w:rtl w:val="true"/>
        </w:rPr>
        <w:t xml:space="preserve">. </w:t>
      </w:r>
      <w:r>
        <w:rPr>
          <w:rtl w:val="true"/>
        </w:rPr>
        <w:t>تعاریف و مفاهیم</w:t>
      </w:r>
      <w:bookmarkEnd w:id="66"/>
    </w:p>
    <w:p>
      <w:pPr>
        <w:pStyle w:val="Heading4"/>
        <w:numPr>
          <w:ilvl w:val="3"/>
          <w:numId w:val="1"/>
        </w:numPr>
        <w:rPr/>
      </w:pPr>
      <w:bookmarkStart w:id="67" w:name="__RefHeading___Toc1849098_774463916"/>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مفهوم اعجاز در لغت و اصطلاح؛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توانایی در ایجاد تمایز میان معجزه و علوم غریبه؛ هم‌چون سحر و کهانت، از راه شناخت عناصر ماهوی اعجاز</w:t>
      </w:r>
      <w:r>
        <w:rPr>
          <w:rFonts w:eastAsia="IRNazanin" w:cs="IRNazanin"/>
          <w:color w:val="111111"/>
          <w:sz w:val="28"/>
          <w:szCs w:val="28"/>
          <w:rtl w:val="true"/>
          <w:lang w:bidi="fa-IR"/>
        </w:rPr>
        <w:t>.</w:t>
      </w:r>
    </w:p>
    <w:p>
      <w:pPr>
        <w:pStyle w:val="Heading4"/>
        <w:numPr>
          <w:ilvl w:val="3"/>
          <w:numId w:val="1"/>
        </w:numPr>
        <w:rPr/>
      </w:pPr>
      <w:bookmarkStart w:id="69" w:name="__RefHeading___Toc1849100_774463916"/>
      <w:bookmarkStart w:id="70" w:name="_Toc27"/>
      <w:bookmarkEnd w:id="69"/>
      <w:r>
        <w:rPr>
          <w:rtl w:val="true"/>
        </w:rPr>
        <w:t>مقدمه</w:t>
      </w:r>
      <w:bookmarkEnd w:id="70"/>
    </w:p>
    <w:p>
      <w:pPr>
        <w:pStyle w:val="BookText"/>
        <w:rPr/>
      </w:pPr>
      <w:r>
        <w:rPr>
          <w:rFonts w:ascii="IRNazanin" w:hAnsi="IRNazanin" w:eastAsia="IRNazanin"/>
          <w:color w:val="111111"/>
          <w:sz w:val="28"/>
          <w:sz w:val="28"/>
          <w:szCs w:val="28"/>
          <w:rtl w:val="true"/>
          <w:lang w:bidi="fa-IR"/>
        </w:rPr>
        <w:t xml:space="preserve">پیش از پرداختن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مفهوم اعجاز، امری ضروری است تا بتوان بر اساس آن، مسائل و موضوعات مربوط به اعجاز را تجزیه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ابتدا به مفهوم واژه معجزه و اعجاز می‌پردازیم تا زمینه‌ای برای طرح دو پرسش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آیا معجزه در علم کلام نیز به همان معنای لغوی آن است و دیگر آن‌که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به‌کار رفته یا از واژه‌های دیگری استفاده شده است؟</w:t>
      </w:r>
    </w:p>
    <w:p>
      <w:pPr>
        <w:pStyle w:val="Heading4"/>
        <w:numPr>
          <w:ilvl w:val="3"/>
          <w:numId w:val="1"/>
        </w:numPr>
        <w:rPr/>
      </w:pPr>
      <w:bookmarkStart w:id="71" w:name="__RefHeading___Toc1849102_774463916"/>
      <w:bookmarkStart w:id="72" w:name="_Toc28"/>
      <w:bookmarkEnd w:id="71"/>
      <w:r>
        <w:rPr>
          <w:rtl w:val="true"/>
        </w:rPr>
        <w:t>تاریخچه کاربرد واژه معجزه و اعجاز</w:t>
      </w:r>
      <w:bookmarkEnd w:id="7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که واسط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معتزله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نخستین‌بار واژه اعجاز را به‌کار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منصرف نمودن فکر مردم توسط خداوند، از معارضه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واسط بن عطاء اشاره به دیدگاهی دارد که پس از وی، ابراهیم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پایه‌گذاری کرد و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معجزه به معنای مصطلح آن، از اواخر قرن دوم و اوایل قرن سوم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باوراند که این دو واژه به معنای مصطلح، از نیمه دوم قرن سوم یا ابتدای قرن چهارم رواج یافته است</w:t>
      </w:r>
      <w:r>
        <w:rPr>
          <w:rFonts w:eastAsia="IRNazanin" w:cs="IRNazanin"/>
          <w:color w:val="111111"/>
          <w:sz w:val="28"/>
          <w:szCs w:val="28"/>
          <w:rtl w:val="true"/>
          <w:lang w:bidi="fa-IR"/>
        </w:rPr>
        <w:t>.</w:t>
      </w:r>
      <w:bookmarkStart w:id="73" w:name="pg5148_36329"/>
    </w:p>
    <w:p>
      <w:pPr>
        <w:pStyle w:val="BookText"/>
        <w:rPr/>
      </w:pPr>
      <w:bookmarkEnd w:id="73"/>
      <w:r>
        <w:rPr>
          <w:rFonts w:ascii="IRNazanin" w:hAnsi="IRNazanin" w:eastAsia="IRNazanin"/>
          <w:color w:val="111111"/>
          <w:sz w:val="28"/>
          <w:sz w:val="28"/>
          <w:szCs w:val="28"/>
          <w:rtl w:val="true"/>
          <w:lang w:bidi="fa-IR"/>
        </w:rPr>
        <w:t>باید اذعان نمود که هر چند این دو دیدگاه، در جنبه اثباتی، مستندی تاریخی دارند و با وجود اثبات این امر که واژه معجزه و اعجاز در این دو مقطع تاریخی به کار رفته است؛ ولی در جنبه سلبی و این‌که پیش از آن به کار نرفته، دلیل متقنی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شواهدی نیز در دست است که استفاده از این واژه را در قرن اول و دوم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9"/>
      </w:r>
      <w:r>
        <w:rPr>
          <w:rFonts w:ascii="IRNazanin" w:hAnsi="IRNazanin" w:eastAsia="IRNazanin"/>
          <w:color w:val="111111"/>
          <w:sz w:val="28"/>
          <w:sz w:val="28"/>
          <w:szCs w:val="28"/>
          <w:rtl w:val="true"/>
          <w:lang w:bidi="fa-IR"/>
        </w:rPr>
        <w:t xml:space="preserve">که هنگام حرکت به سوی تبوک،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داشتند تا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دادند که در طول سفر به صورت خارق‌العاده، ایشان و اصحابش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فرمودند، مردی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خارق العاده چگونه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می‌توان به کاربرد واژه معجزه در قرن اول پی برد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849104_774463916"/>
      <w:bookmarkStart w:id="75" w:name="_Toc29"/>
      <w:bookmarkEnd w:id="74"/>
      <w:r>
        <w:rPr>
          <w:rtl w:val="true"/>
        </w:rPr>
        <w:t>اعجاز در لغت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عهده کار برنیامد؛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او را ناتوان ساخت و نتوانست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عاجز یافتم یا ناتوان ساختم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مفرد از 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تأنیث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و ناتوانی و در مقابل قدرت گرفته شده است و معانی مختلفی که برای این ریشه ذکر شده است، هریک مصداق و مورد یا کاربرد خاصی از همین معنا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76" w:name="pg5148_36330"/>
    </w:p>
    <w:p>
      <w:pPr>
        <w:pStyle w:val="BookText"/>
        <w:rPr/>
      </w:pPr>
      <w:bookmarkEnd w:id="76"/>
      <w:r>
        <w:rPr>
          <w:rFonts w:ascii="IRNazanin" w:hAnsi="IRNazanin" w:eastAsia="IRNazanin"/>
          <w:color w:val="111111"/>
          <w:sz w:val="28"/>
          <w:sz w:val="28"/>
          <w:szCs w:val="28"/>
          <w:rtl w:val="true"/>
          <w:lang w:bidi="fa-IR"/>
        </w:rPr>
        <w:t xml:space="preserve">معجزه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بن و پایان یک شی است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النّاسَ کَأَنَّهُمْ أَعْجازُ نَخْلٍ مُنْقَعِرٍ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بادی وحشتناک و سرد را که استمرار و ادامه داشت، در روزی شوم بر آنها فرستادیم که گویی آنان را هم‌چون تنه‌های نخل ریشه کن شده، از 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در ذیل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اسافل نخل یعنی تنه و پایان درخت نخل</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انسان ناتوان نیز، چون همواره در پایان و انتهای قافله وامانده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مفهوم عجز، ضعف و ناتوانی را می‌توان دریافت؛ اگر چه ضعف و ناتوانی جزء معنای واژه عجز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اعجاز در لغت به معنای به عجز درآوردن و ایجاد عجز و درماندگی در طرف مقابل است و معجزه، کاری است که دیگران از انجام آن عاجز و ناتوان هستند</w:t>
      </w:r>
      <w:r>
        <w:rPr>
          <w:rFonts w:eastAsia="IRNazanin" w:cs="IRNazanin"/>
          <w:color w:val="111111"/>
          <w:sz w:val="28"/>
          <w:szCs w:val="28"/>
          <w:rtl w:val="true"/>
          <w:lang w:bidi="fa-IR"/>
        </w:rPr>
        <w:t>.</w:t>
      </w:r>
    </w:p>
    <w:p>
      <w:pPr>
        <w:pStyle w:val="Heading4"/>
        <w:numPr>
          <w:ilvl w:val="3"/>
          <w:numId w:val="1"/>
        </w:numPr>
        <w:rPr/>
      </w:pPr>
      <w:bookmarkStart w:id="77" w:name="__RefHeading___Toc1849106_774463916"/>
      <w:bookmarkStart w:id="78" w:name="_Toc30"/>
      <w:bookmarkEnd w:id="77"/>
      <w:r>
        <w:rPr>
          <w:rtl w:val="true"/>
        </w:rPr>
        <w:t>کاربرد قرآنی اعجاز</w:t>
      </w:r>
      <w:bookmarkEnd w:id="78"/>
    </w:p>
    <w:p>
      <w:pPr>
        <w:pStyle w:val="BookText"/>
        <w:rPr/>
      </w:pPr>
      <w:r>
        <w:rPr>
          <w:rFonts w:ascii="IRNazanin" w:hAnsi="IRNazanin" w:eastAsia="IRNazanin"/>
          <w:color w:val="111111"/>
          <w:sz w:val="28"/>
          <w:sz w:val="28"/>
          <w:szCs w:val="28"/>
          <w:rtl w:val="true"/>
          <w:lang w:bidi="fa-IR"/>
        </w:rPr>
        <w:t xml:space="preserve">اعجاز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فعل و اسم به کار رفته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لِیُعْجِزَهُ مِنْ شَیْ‌ءٍ فِی السَّماواتِ وَ لا فِی الْأَرْضِ إِنَّهُ کانَ عَلِیماً قَدِیراً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9" w:name="pg5148_36331"/>
    </w:p>
    <w:p>
      <w:pPr>
        <w:pStyle w:val="BookText"/>
        <w:rPr/>
      </w:pPr>
      <w:bookmarkEnd w:id="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تحت عناوین آیه، برهان، بینه، بصائر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Heading4"/>
        <w:numPr>
          <w:ilvl w:val="3"/>
          <w:numId w:val="1"/>
        </w:numPr>
        <w:rPr/>
      </w:pPr>
      <w:bookmarkStart w:id="80" w:name="__RefHeading___Toc1849108_774463916"/>
      <w:bookmarkStart w:id="81" w:name="_Toc31"/>
      <w:bookmarkEnd w:id="80"/>
      <w:r>
        <w:rPr>
          <w:rtl w:val="true"/>
        </w:rPr>
        <w:t>اعجاز در اصطلاح</w:t>
      </w:r>
      <w:bookmarkEnd w:id="81"/>
    </w:p>
    <w:p>
      <w:pPr>
        <w:pStyle w:val="BookText"/>
        <w:rPr/>
      </w:pPr>
      <w:r>
        <w:rPr>
          <w:rFonts w:ascii="IRNazanin" w:hAnsi="IRNazanin" w:eastAsia="IRNazanin"/>
          <w:color w:val="111111"/>
          <w:sz w:val="28"/>
          <w:sz w:val="28"/>
          <w:szCs w:val="28"/>
          <w:rtl w:val="true"/>
          <w:lang w:bidi="fa-IR"/>
        </w:rPr>
        <w:t>مفسران و دانشمندان قرآن‌پژوه و نیز متکلمان اسلامی برای اصطلاح اعجاز، تعاریف گوناگونی ارائه نموده‌اند که پاره‌ای از مهم‌ترین آنها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امری است خارق‌العاده که با ادعای نبوّت مطابقت داشته و همراه با تحدّی است </w:t>
      </w:r>
      <w:r>
        <w:rPr>
          <w:rStyle w:val="FootnoteAnchor"/>
        </w:rPr>
        <w:footnoteReference w:id="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کاری است که پیامبران برگزیده الهی که مدّعی منصب نبوّت از جانب خداوند هستند، ارائه می‌نمایند؛ به‌گونه‌ای که خرق نوامیس طبیعی نموده، دیگران از آوردن مانند آن ناتوان باشند و آن چیز که معجزه نامیده می‌شود، خود شاهدی بر صدق ادّعای آنان است</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محقق نمودن و عملی کردن چیزی است که تحقق آن امری عادی نیست و یا سلب و نفی چیزی است که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اعجاز، کاری رخ دهد که خارق عادت بوده، مطابق با همان ادّعای اولیه او نیز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خارق‌العادة، مقرون بالتحدّی، مصون عن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کاری خارق‌العاده، مافوق توان بشری و همراه با تحدّی و معارضه‌طلبی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نظیر و مانندی برای آن وجود ندارد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82" w:name="pg5148_36332"/>
    </w:p>
    <w:p>
      <w:pPr>
        <w:pStyle w:val="BookText"/>
        <w:rPr/>
      </w:pPr>
      <w:bookmarkEnd w:id="82"/>
      <w:r>
        <w:rPr>
          <w:rFonts w:ascii="IRNazanin" w:hAnsi="IRNazanin" w:eastAsia="IRNazanin"/>
          <w:color w:val="111111"/>
          <w:sz w:val="28"/>
          <w:sz w:val="28"/>
          <w:szCs w:val="28"/>
          <w:rtl w:val="true"/>
          <w:lang w:bidi="fa-IR"/>
        </w:rPr>
        <w:t>شایان ذکر است از میان تعاریف مذکور، تعریف مؤلف کتاب البیان، جامع‌تر و مناسب‌تر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همه شرایط و ویژگی‌های اعجاز اشاره نموده است</w:t>
      </w:r>
      <w:r>
        <w:rPr>
          <w:rFonts w:eastAsia="IRNazanin" w:cs="IRNazanin"/>
          <w:color w:val="111111"/>
          <w:sz w:val="28"/>
          <w:szCs w:val="28"/>
          <w:rtl w:val="true"/>
          <w:lang w:bidi="fa-IR"/>
        </w:rPr>
        <w:t>.</w:t>
      </w:r>
    </w:p>
    <w:p>
      <w:pPr>
        <w:pStyle w:val="Heading4"/>
        <w:numPr>
          <w:ilvl w:val="3"/>
          <w:numId w:val="1"/>
        </w:numPr>
        <w:rPr/>
      </w:pPr>
      <w:bookmarkStart w:id="83" w:name="__RefHeading___Toc1849110_774463916"/>
      <w:bookmarkStart w:id="84" w:name="_Toc32"/>
      <w:bookmarkEnd w:id="83"/>
      <w:r>
        <w:rPr>
          <w:rtl w:val="true"/>
        </w:rPr>
        <w:t>شرایط و ویژگی های اعجاز</w:t>
      </w:r>
      <w:bookmarkEnd w:id="84"/>
    </w:p>
    <w:p>
      <w:pPr>
        <w:pStyle w:val="BookText"/>
        <w:rPr/>
      </w:pPr>
      <w:r>
        <w:rPr>
          <w:rFonts w:ascii="IRNazanin" w:hAnsi="IRNazanin" w:eastAsia="IRNazanin"/>
          <w:color w:val="111111"/>
          <w:sz w:val="28"/>
          <w:sz w:val="28"/>
          <w:szCs w:val="28"/>
          <w:rtl w:val="true"/>
          <w:lang w:bidi="fa-IR"/>
        </w:rPr>
        <w:t>براساس تعاریف مذکور، برای تحقق معجزه می‌توان شرایط زیر را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مدّعی نبوّت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می‌تواند معجزه به شمار آید که شخص مدعی نبوّت، آنها را برای اثبات حقّانیت خود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انجام اموری، هرچند فوق توان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حرکت خورشید، ماه، ستارگان، نزول باد، باران و رویش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معجزه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کار مستقیم پروردگار است و مدّعی نبوّت، آنها را برای اثبات ادعای خویش اقامه نکرده؛ از جمله اموری هستند که در قبل هم جریان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خواسته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شخصی مدّعی شفای نابینایی است، باید همان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پس از چنین ادّعایی، فرد مذکور شنوا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قبلاً ناشنوا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معجزه او محسوب نمی‌شود؛ هرچند از توان دیگران خارج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از انجام آن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امری باشد که دیگران بتوانند آن را به واسطه تعلیم، ریاضت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معجزه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معجزه قابل فراگیری و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سحر، جادو و دیگر علوم غریبه، معجزه محسوب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تحدّی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معجزات، مدّعی نبوّت باید دیگران را به مقابله و مبارزه دعوت نموده، با انجام امری فوق‌العاده و نیز اثبات عجز دیگران،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تحدّی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درباره آن‌چه بر بنده خود نازل کردیم شک و تردید دارید، 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دعوت کنید؛ اگر راست می‌گویید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85" w:name="pg5148_36333"/>
    </w:p>
    <w:p>
      <w:pPr>
        <w:pStyle w:val="Heading4"/>
        <w:numPr>
          <w:ilvl w:val="3"/>
          <w:numId w:val="1"/>
        </w:numPr>
        <w:rPr/>
      </w:pPr>
      <w:bookmarkStart w:id="86" w:name="__RefHeading___Toc1849112_774463916"/>
      <w:bookmarkStart w:id="87" w:name="_Toc33"/>
      <w:bookmarkEnd w:id="85"/>
      <w:bookmarkEnd w:id="86"/>
      <w:r>
        <w:rPr>
          <w:rtl w:val="true"/>
        </w:rPr>
        <w:t>برترین معجزه</w:t>
      </w:r>
      <w:bookmarkEnd w:id="87"/>
    </w:p>
    <w:p>
      <w:pPr>
        <w:pStyle w:val="BookText"/>
        <w:rPr/>
      </w:pPr>
      <w:r>
        <w:rPr>
          <w:rFonts w:ascii="IRNazanin" w:hAnsi="IRNazanin" w:eastAsia="IRNazanin"/>
          <w:color w:val="111111"/>
          <w:sz w:val="28"/>
          <w:sz w:val="28"/>
          <w:szCs w:val="28"/>
          <w:rtl w:val="true"/>
          <w:lang w:bidi="fa-IR"/>
        </w:rPr>
        <w:t>برترین معجزه آن است که مشابه صنعت و فنّ رایج در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دانشمندان هر فنّ با احاطه‌ای که به رموز، جزئیات و اصول کار خویش دارند، بهتر از دیگران قادر به تشخیص و تصدیق معجزات پیامبران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حکمت الهی اقتضا نموده است که هر پیامبری به معجزه‌ای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در دوران و محیط خویش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رواج جادوگری است، خداوند معجزه‌ای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می‌دهد و ساحران که تفاوت جادوگری و اعجاز را بهتر از دیگران می‌دانند، در می‌یابند که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معارضه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طب در میان یونانیان رواج می‌یابد و پزشکان در یونان و مستعمراتش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فلسطین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طبابت‌های شگفتی انجام می‌دهند، معجزه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پیامبر برگزیده الهی، بینا کردن نابینایان، درمان بیماری‌های غیر قابل علاج و احیای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ظهور اسلام، آن‌گاه که فنون ادب در میان عرب به اوج خود می‌رسد و خطیبان و ادیبانی که از فصاحت و بلاغت بیشتری برخوردارند، به عنوان بزرگان سخن مورد تشویق قرار می‌گیرند،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سلاحی قدم در این میدان می‌نهد که همه ارباب سخن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 حضرت ارائه می‌کند، در همان قالبی است که آنان خود را در آن سرآمد روزگار می‌دانستند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معجزه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سنخ سخن و ادب به شمار می‌آید</w:t>
      </w:r>
      <w:r>
        <w:rPr>
          <w:rFonts w:eastAsia="IRNazanin" w:cs="IRNazanin"/>
          <w:color w:val="111111"/>
          <w:sz w:val="28"/>
          <w:szCs w:val="28"/>
          <w:rtl w:val="true"/>
          <w:lang w:bidi="fa-IR"/>
        </w:rPr>
        <w:t>.</w:t>
      </w:r>
    </w:p>
    <w:p>
      <w:pPr>
        <w:pStyle w:val="Heading4"/>
        <w:numPr>
          <w:ilvl w:val="3"/>
          <w:numId w:val="1"/>
        </w:numPr>
        <w:rPr/>
      </w:pPr>
      <w:bookmarkStart w:id="88" w:name="__RefHeading___Toc1849114_774463916"/>
      <w:bookmarkStart w:id="89" w:name="_Toc34"/>
      <w:bookmarkEnd w:id="88"/>
      <w:r>
        <w:rPr>
          <w:rtl w:val="true"/>
        </w:rPr>
        <w:t>ویژگی های دیگر قرآن</w:t>
      </w:r>
      <w:bookmarkEnd w:id="89"/>
    </w:p>
    <w:p>
      <w:pPr>
        <w:pStyle w:val="BookText"/>
        <w:rPr/>
      </w:pPr>
      <w:r>
        <w:rPr>
          <w:rFonts w:ascii="IRNazanin" w:hAnsi="IRNazanin" w:eastAsia="IRNazanin"/>
          <w:color w:val="111111"/>
          <w:sz w:val="28"/>
          <w:sz w:val="28"/>
          <w:szCs w:val="28"/>
          <w:rtl w:val="true"/>
          <w:lang w:bidi="fa-IR"/>
        </w:rPr>
        <w:t xml:space="preserve">علاوه بر آن‌چه که تاکنون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کتاب آسمانی از اوصاف و ویژگی‌های مهم دیگری نیز برخوردار است که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پیامبران الهی، فقط برای مردم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w:t>
      </w:r>
      <w:bookmarkStart w:id="90" w:name="pg5148_36334"/>
    </w:p>
    <w:p>
      <w:pPr>
        <w:pStyle w:val="BookText"/>
        <w:rPr/>
      </w:pPr>
      <w:bookmarkEnd w:id="90"/>
      <w:r>
        <w:rPr>
          <w:rFonts w:ascii="IRNazanin" w:hAnsi="IRNazanin" w:eastAsia="IRNazanin"/>
          <w:color w:val="111111"/>
          <w:sz w:val="28"/>
          <w:sz w:val="28"/>
          <w:szCs w:val="28"/>
          <w:rtl w:val="true"/>
          <w:lang w:bidi="fa-IR"/>
        </w:rPr>
        <w:t xml:space="preserve">عده‌ای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و مکانی معجزات دیگر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معجزه پایدار و جاودانه است و در هر دوره‌ای، خود، گویای حقانیت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فرهنگی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سایر پیامبران؛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بیماران، زنده نمودن مردگان و غرق کردن فرعونیان، تنها برای اثبات حقّانیت آنان بود و جنبه هدایت‌گری و تربیتی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و روان انسانها سر و کار دارد و افکار بشری را با عالی‌ترین اندیشه‌های الهی تغذیه می‌کند و به حق می‌توان آن را کتابی فرهنگ آفرین نامید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91" w:name="__RefHeading___Toc1849116_774463916"/>
      <w:bookmarkStart w:id="92" w:name="_Toc35"/>
      <w:bookmarkEnd w:id="91"/>
      <w:r>
        <w:rPr>
          <w:rtl w:val="true"/>
        </w:rPr>
        <w:t>چکیده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معتزله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مصطلح، از اواخر قرن دوم و اوایل قرن سوم شایع گشت و طبق نقلی دیگر، از نیمه دوم قرن سوم و یا ابتدای قرن چهارم رواج یافته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روایتی، در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بن و پایان یک چیز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 ساختن یا ناتوان یافتن کسی به‌کار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نُعجز، لیعجزه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اسم،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بمعجز و 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اعجاز کاری است که پیامبران برگزیده الهی ارائه می‌نمایند؛ به‌گونه‌ای که خرق نوامیس طبیعی نموده، دیگران از آوردن مانند آن ناتوان باشند و آن چیز که معجزه نامیده می‌شود، خود شاهدی بر صدق ادعای آنان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 یا شرایط اصلی هر معجزه حقیقی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مدّعی نبوّت صورت</w:t>
      </w:r>
      <w:bookmarkStart w:id="93" w:name="pg5148_36335"/>
    </w:p>
    <w:p>
      <w:pPr>
        <w:pStyle w:val="BookText"/>
        <w:rPr/>
      </w:pPr>
      <w:bookmarkEnd w:id="93"/>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خواسته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انجام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تحدّی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معجزه آن است که مشابه صنعت و فنّ رایج در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از چنین ویژگی والایی برخوردار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ویژگی‌های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دسترسی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فرهنگی و تربیتی</w:t>
      </w:r>
      <w:r>
        <w:rPr>
          <w:rFonts w:eastAsia="IRNazanin" w:cs="IRNazanin"/>
          <w:color w:val="111111"/>
          <w:sz w:val="28"/>
          <w:szCs w:val="28"/>
          <w:rtl w:val="true"/>
          <w:lang w:bidi="fa-IR"/>
        </w:rPr>
        <w:t>.</w:t>
      </w:r>
    </w:p>
    <w:p>
      <w:pPr>
        <w:pStyle w:val="Heading4"/>
        <w:numPr>
          <w:ilvl w:val="3"/>
          <w:numId w:val="1"/>
        </w:numPr>
        <w:rPr/>
      </w:pPr>
      <w:bookmarkStart w:id="94" w:name="__RefHeading___Toc1849118_774463916"/>
      <w:bookmarkStart w:id="95" w:name="_Toc36"/>
      <w:bookmarkEnd w:id="94"/>
      <w:r>
        <w:rPr>
          <w:rtl w:val="true"/>
        </w:rPr>
        <w:t>پرسش</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چه معناست؟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مهم‌ترین ویژگی قرآن چیست؟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اعجاز از دیدگاه البیان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کامل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رمز تنوّع معجزات انبیا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ارائه دو تعریف دیگر از عالمان اسلامی برای اعجاز، نقاط قوّت و ضعف هر یک از آنها را مقایسه نمایید</w:t>
      </w:r>
      <w:r>
        <w:rPr>
          <w:rFonts w:eastAsia="IRNazanin" w:cs="IRNazanin"/>
          <w:color w:val="111111"/>
          <w:sz w:val="28"/>
          <w:szCs w:val="28"/>
          <w:rtl w:val="true"/>
          <w:lang w:bidi="fa-IR"/>
        </w:rPr>
        <w:t>.</w:t>
      </w:r>
    </w:p>
    <w:p>
      <w:pPr>
        <w:pStyle w:val="Heading4"/>
        <w:numPr>
          <w:ilvl w:val="3"/>
          <w:numId w:val="1"/>
        </w:numPr>
        <w:rPr/>
      </w:pPr>
      <w:bookmarkStart w:id="96" w:name="__RefHeading___Toc1849120_774463916"/>
      <w:bookmarkStart w:id="97" w:name="_Toc37"/>
      <w:bookmarkEnd w:id="96"/>
      <w:r>
        <w:rPr>
          <w:rtl w:val="true"/>
        </w:rPr>
        <w:t>منابع مطالعه و پژوهش</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استاد محمود رجبی، درس‌نامه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درس‌نامه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حجة‌الاسلام دکتر سید رضا،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عند المفسّرین،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شهید آیة الله مصطفی، تفسیر القرآن الکریم،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تفسیر المیزان،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اسکندرلو محمد جواد، علوم قرآنی، چاپ سازمان مدارس و حوزه‌های علمیه خارج از کشور</w:t>
      </w:r>
      <w:r>
        <w:rPr>
          <w:rFonts w:eastAsia="IRNazanin" w:cs="IRNazanin"/>
          <w:color w:val="111111"/>
          <w:sz w:val="28"/>
          <w:szCs w:val="28"/>
          <w:rtl w:val="true"/>
          <w:lang w:bidi="fa-IR"/>
        </w:rPr>
        <w:t>.</w:t>
      </w:r>
      <w:bookmarkStart w:id="98" w:name="pg5148_36336"/>
    </w:p>
    <w:p>
      <w:pPr>
        <w:pStyle w:val="Heading3"/>
        <w:numPr>
          <w:ilvl w:val="2"/>
          <w:numId w:val="1"/>
        </w:numPr>
        <w:rPr/>
      </w:pPr>
      <w:bookmarkStart w:id="99" w:name="__RefHeading___Toc1849122_774463916"/>
      <w:bookmarkStart w:id="100" w:name="_Toc38"/>
      <w:bookmarkEnd w:id="98"/>
      <w:bookmarkEnd w:id="99"/>
      <w:r>
        <w:rPr/>
        <w:t>3</w:t>
      </w:r>
      <w:r>
        <w:rPr>
          <w:rtl w:val="true"/>
        </w:rPr>
        <w:t xml:space="preserve">. </w:t>
      </w:r>
      <w:r>
        <w:rPr>
          <w:rtl w:val="true"/>
        </w:rPr>
        <w:t>تحدّی قرآن</w:t>
      </w:r>
      <w:bookmarkEnd w:id="100"/>
    </w:p>
    <w:p>
      <w:pPr>
        <w:pStyle w:val="Heading4"/>
        <w:numPr>
          <w:ilvl w:val="3"/>
          <w:numId w:val="1"/>
        </w:numPr>
        <w:rPr/>
      </w:pPr>
      <w:bookmarkStart w:id="101" w:name="__RefHeading___Toc1849124_774463916"/>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نکات و مفاد اصلی آیات تحدّی، به منظور تشخیص اعجاز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چگونگی سیر آیات تحدّی، جهت اثبات ناتوانی مطلق دیگران در ارائه کتابی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4"/>
        <w:numPr>
          <w:ilvl w:val="3"/>
          <w:numId w:val="1"/>
        </w:numPr>
        <w:rPr/>
      </w:pPr>
      <w:bookmarkStart w:id="103" w:name="__RefHeading___Toc1849126_774463916"/>
      <w:bookmarkStart w:id="104" w:name="_Toc40"/>
      <w:bookmarkEnd w:id="103"/>
      <w:r>
        <w:rPr>
          <w:rtl w:val="true"/>
        </w:rPr>
        <w:t>تحدّی در لغت</w:t>
      </w:r>
      <w:bookmarkEnd w:id="104"/>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مبارزه‌طلبی و به میدان مبارزه و معارضه با دشمن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تحدیّت فلاناً إذا باریته فی فعل و نازعته الغلبة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یعنی به میدان رقابت با حریف رفتن و تلاش نمودن در غلبه بر او</w:t>
      </w:r>
      <w:r>
        <w:rPr>
          <w:rFonts w:eastAsia="IRNazanin" w:cs="IRNazanin"/>
          <w:color w:val="111111"/>
          <w:sz w:val="28"/>
          <w:szCs w:val="28"/>
          <w:rtl w:val="true"/>
          <w:lang w:bidi="fa-IR"/>
        </w:rPr>
        <w:t>».</w:t>
      </w:r>
    </w:p>
    <w:p>
      <w:pPr>
        <w:pStyle w:val="Heading4"/>
        <w:numPr>
          <w:ilvl w:val="3"/>
          <w:numId w:val="1"/>
        </w:numPr>
        <w:rPr/>
      </w:pPr>
      <w:bookmarkStart w:id="105" w:name="__RefHeading___Toc1849128_774463916"/>
      <w:bookmarkStart w:id="106" w:name="_Toc41"/>
      <w:bookmarkEnd w:id="105"/>
      <w:r>
        <w:rPr>
          <w:rtl w:val="true"/>
        </w:rPr>
        <w:t>تحدّی در اصطلاح</w:t>
      </w:r>
      <w:bookmarkEnd w:id="106"/>
    </w:p>
    <w:p>
      <w:pPr>
        <w:pStyle w:val="BookText"/>
        <w:rPr/>
      </w:pPr>
      <w:r>
        <w:rPr>
          <w:rFonts w:ascii="IRNazanin" w:hAnsi="IRNazanin" w:eastAsia="IRNazanin"/>
          <w:color w:val="111111"/>
          <w:sz w:val="28"/>
          <w:sz w:val="28"/>
          <w:szCs w:val="28"/>
          <w:rtl w:val="true"/>
          <w:lang w:bidi="fa-IR"/>
        </w:rPr>
        <w:t xml:space="preserve">تحدّی در اصطلاح به مفهوم ادعای پیامبر بر انجام اموری است که تنها از عهده آن حضرت برمی‌آید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هم می‌توانید نظیر کار مرا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از معارضه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موفّق و غالب شده، کسی نتواند به تحدّی آن پاسخ داده و مانند آن را ارائه نماید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به عنوان سند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اصلی هدایت امت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و در منطقه‌ای از جهان رخ داد که فنون</w:t>
      </w:r>
      <w:bookmarkStart w:id="107" w:name="pg5148_36337"/>
    </w:p>
    <w:p>
      <w:pPr>
        <w:pStyle w:val="BookText"/>
        <w:rPr/>
      </w:pPr>
      <w:bookmarkEnd w:id="107"/>
      <w:r>
        <w:rPr>
          <w:rFonts w:ascii="IRNazanin" w:hAnsi="IRNazanin" w:eastAsia="IRNazanin"/>
          <w:color w:val="111111"/>
          <w:sz w:val="28"/>
          <w:sz w:val="28"/>
          <w:szCs w:val="28"/>
          <w:rtl w:val="true"/>
          <w:lang w:bidi="fa-IR"/>
        </w:rPr>
        <w:t>سخنوری در میان عرب به اوج خود رسیده؛ حجاز، خاستگاه برجسته‌ترین ادیبان، شاعران و خطیبان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گروهی از منکران وحی و الهی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افسانه پیشینیان می‌پنداشتند، بر این باور بودند که اگر بخواهند، می‌توانند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 و مکانی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تحدّی نه از موضع انفعالی؛ بلکه با قاطعیت و صلابتی بی‌نظیر صورت گرفت و از آن‌جا که بزرگ‌ترین امتیاز و افتخار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و سخندانی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داده بود، بی‌نهایت تحریک کننده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عدم اقدام به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اقدام نافرجام، نتیجه‌ای جز از دست دادن حیثیت و موقعیت ممتاز آنان نداشت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849130_774463916"/>
      <w:bookmarkStart w:id="109" w:name="_Toc42"/>
      <w:bookmarkEnd w:id="108"/>
      <w:r>
        <w:rPr>
          <w:rtl w:val="true"/>
        </w:rPr>
        <w:t>آیات تحدّی و سیر نزول آنها</w:t>
      </w:r>
      <w:bookmarkEnd w:id="109"/>
    </w:p>
    <w:p>
      <w:pPr>
        <w:pStyle w:val="Heading5"/>
        <w:numPr>
          <w:ilvl w:val="4"/>
          <w:numId w:val="1"/>
        </w:numPr>
        <w:rPr/>
      </w:pPr>
      <w:bookmarkStart w:id="110" w:name="__RefHeading___Toc1849132_774463916"/>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برخی از آیات تحدّی در مکه و برخی در مدینه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گروهی از این آیات، تحدّی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به ده سوره و در بعضی دیگر به یک سوره صورت گرفته که به نظر می‌رسد سیر آیات تحدّی چنین باشد</w:t>
      </w:r>
      <w:r>
        <w:rPr>
          <w:rFonts w:eastAsia="IRNazanin" w:cs="IRNazanin"/>
          <w:color w:val="111111"/>
          <w:sz w:val="28"/>
          <w:szCs w:val="28"/>
          <w:rtl w:val="true"/>
          <w:lang w:bidi="fa-IR"/>
        </w:rPr>
        <w:t>:</w:t>
      </w:r>
    </w:p>
    <w:p>
      <w:pPr>
        <w:pStyle w:val="Heading5"/>
        <w:numPr>
          <w:ilvl w:val="4"/>
          <w:numId w:val="1"/>
        </w:numPr>
        <w:rPr/>
      </w:pPr>
      <w:bookmarkStart w:id="112" w:name="__RefHeading___Toc1849134_774463916"/>
      <w:bookmarkStart w:id="113" w:name="_Toc44"/>
      <w:bookmarkEnd w:id="112"/>
      <w:r>
        <w:rPr>
          <w:rtl w:val="true"/>
        </w:rPr>
        <w:t>الف</w:t>
      </w:r>
      <w:r>
        <w:rPr>
          <w:rtl w:val="true"/>
        </w:rPr>
        <w:t xml:space="preserve">) </w:t>
      </w:r>
      <w:r>
        <w:rPr>
          <w:rtl w:val="true"/>
        </w:rPr>
        <w:t>تحدّی در مکه</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یَقُولُونَ تَقَوَّلَهُ بَلْ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إِنْ کانُوا صادِقِینَ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افترا بسته؛ ولی آنها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سخنی همانند آن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یَقُولُونَ افْتَراهُ قُلْ فَأْتُوا بِعَشْرِ سُوَرٍ مِثْلِهِ مُفْتَرَیاتٍ وَ ادْعُوا مَنِ اسْتَطَعْتُمْ مِنْ دُونِ اللّهِ إِنْ کُنْتُمْ صادِقِینَ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آنها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همانند این سوره‌های دروغین بیاورید و تمام کسانی را که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w:t>
      </w:r>
      <w:bookmarkStart w:id="114" w:name="pg5148_36338"/>
    </w:p>
    <w:p>
      <w:pPr>
        <w:pStyle w:val="BookText"/>
        <w:rPr/>
      </w:pPr>
      <w:bookmarkEnd w:id="114"/>
      <w:r>
        <w:rPr>
          <w:rFonts w:ascii="IRNazanin" w:hAnsi="IRNazanin" w:eastAsia="IRNazanin"/>
          <w:color w:val="111111"/>
          <w:sz w:val="28"/>
          <w:sz w:val="28"/>
          <w:szCs w:val="28"/>
          <w:rtl w:val="true"/>
          <w:lang w:bidi="fa-IR"/>
        </w:rPr>
        <w:t xml:space="preserve">کُنْتُمْ صادِقِینَ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می‌گویید، یک سوره همانند آن بیاورید و هرکس را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قبل از هجرت به سوی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آیات مذکور بوده که نخست به مثل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تا آن زمان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ده سوره و بعد به یک سوره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نخستین آیه تحدّی،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سخنی انسانی و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او به دروغ به خدا نسبت می‌دهد و 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 بِحَدِیثٍ مِثْلِهِ ؛ اگر سخن یک انسان است، شما هم مانند آن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تحدّی به ده سوره واقع شده که شامل آیه سیزده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 می‌کند 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دارید، ده سوره مانند آن را بیاورید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بِعَشْرِ سُوَرٍ مِثْلِهِ ؛ ده سوره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به یک سوره تحدَی شده که شامل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تحدّی به ده سوره به تحدّی به یک سوره تنزّل شده است تا عظمت قرآن بیشتر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آیات تحدّی در مکه،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مشرکان یاد می‌کند؛ هم‌چنان که در آیات مذکور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اشاره می‌کند که اگر شما راست می‌گویید، مانند آن را بیاورید که این امر بیانگر عناد و لجاجت مشرکان است</w:t>
      </w:r>
      <w:r>
        <w:rPr>
          <w:rFonts w:eastAsia="IRNazanin" w:cs="IRNazanin"/>
          <w:color w:val="111111"/>
          <w:sz w:val="28"/>
          <w:szCs w:val="28"/>
          <w:rtl w:val="true"/>
          <w:lang w:bidi="fa-IR"/>
        </w:rPr>
        <w:t>.</w:t>
      </w:r>
    </w:p>
    <w:p>
      <w:pPr>
        <w:pStyle w:val="Heading5"/>
        <w:numPr>
          <w:ilvl w:val="4"/>
          <w:numId w:val="1"/>
        </w:numPr>
        <w:rPr/>
      </w:pPr>
      <w:bookmarkStart w:id="115" w:name="__RefHeading___Toc1849136_774463916"/>
      <w:bookmarkStart w:id="116" w:name="_Toc45"/>
      <w:bookmarkEnd w:id="115"/>
      <w:r>
        <w:rPr>
          <w:rtl w:val="true"/>
        </w:rPr>
        <w:t>ب</w:t>
      </w:r>
      <w:r>
        <w:rPr>
          <w:rtl w:val="true"/>
        </w:rPr>
        <w:t xml:space="preserve">) </w:t>
      </w:r>
      <w:r>
        <w:rPr>
          <w:rtl w:val="true"/>
        </w:rPr>
        <w:t>تحدّی در مدینه</w:t>
      </w:r>
      <w:bookmarkEnd w:id="116"/>
    </w:p>
    <w:p>
      <w:pPr>
        <w:pStyle w:val="BookText"/>
        <w:rPr/>
      </w:pPr>
      <w:r>
        <w:rPr>
          <w:rFonts w:ascii="IRNazanin" w:hAnsi="IRNazanin" w:eastAsia="IRNazanin"/>
          <w:color w:val="111111"/>
          <w:sz w:val="28"/>
          <w:sz w:val="28"/>
          <w:szCs w:val="28"/>
          <w:rtl w:val="true"/>
          <w:lang w:bidi="fa-IR"/>
        </w:rPr>
        <w:t xml:space="preserve">پس از آیاتی که در مکه در زمینه‌های تحدّی نازل گردید، دو آیه نیز در مدینه برای اثبات عجز و ناتوانی مطلق جن و انس در ارائه کتابی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w:t>
      </w:r>
    </w:p>
    <w:p>
      <w:pPr>
        <w:pStyle w:val="BookText"/>
        <w:rPr/>
      </w:pPr>
      <w:r>
        <w:rPr>
          <w:rFonts w:ascii="IRNazanin" w:hAnsi="IRNazanin" w:eastAsia="IRNazanin"/>
          <w:color w:val="111111"/>
          <w:sz w:val="28"/>
          <w:sz w:val="28"/>
          <w:szCs w:val="28"/>
          <w:rtl w:val="true"/>
          <w:lang w:bidi="fa-IR"/>
        </w:rPr>
        <w:t xml:space="preserve">وَ الْحِجارَةُ أُعِدَّتْ لِلْکافِرِینَ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درباره آن‌چه بر بنده‌ی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دعوت کنید؛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سنگ‌هایی است که برای کافران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انسآنها و پریان اتفاق کنند که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همانند آن را نخواهند آورد؛ هرچند یک‌دیگر را در این کار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گذشت بیش از سیزده سال از نزول قرآن، هم‌چنان سیر تحدّی قرآن ادامه داشت و به دو شکل متبلور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تحدّی به یک سوره که در واقع، مرحله جدیدی نبود؛ بلکه تداوم آخرین تحدّی در مکه بود و بر آن تأکید جدیدی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 ؛ یک سوره مانند 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مذکور، اشاره می‌کند که 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هم با گذشت سال‌ها و پیشرفت و توسعه اسلام در شک و تردید قرار دارید، مانند یک سوره بیاورید، 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ممکنی نیست و شما باید از نتیجه مخالفت طولانی خود با پیامبر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شما هلاکت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تحدّی در مکه، نتیجه عجز مخالفان و عدم اسلام آوردن آنها، آتش جهنّم عنوان شده که اقتضای اتمام حجّت و روشن شدن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مدنی، تعبیر لَنْ تَفْعَلُوا آمده است و بیانگر واقعیتی است که شاید مشرکان مکه قبل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باور نرسیده بودند، ولی با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پس از گذشت چندین سال، به عجز خویش پی بردند</w:t>
      </w:r>
      <w:r>
        <w:rPr>
          <w:rFonts w:eastAsia="IRNazanin" w:cs="IRNazanin"/>
          <w:color w:val="111111"/>
          <w:sz w:val="28"/>
          <w:szCs w:val="28"/>
          <w:rtl w:val="true"/>
          <w:lang w:bidi="fa-IR"/>
        </w:rPr>
        <w:t xml:space="preserve">. </w:t>
      </w:r>
      <w:r>
        <w:rPr>
          <w:rStyle w:val="FootnoteAnchor"/>
          <w:rtl w:val="true"/>
        </w:rPr>
        <w:footnoteReference w:id="25"/>
      </w:r>
      <w:bookmarkStart w:id="117" w:name="pg5148_36340"/>
    </w:p>
    <w:p>
      <w:pPr>
        <w:pStyle w:val="Heading4"/>
        <w:numPr>
          <w:ilvl w:val="3"/>
          <w:numId w:val="1"/>
        </w:numPr>
        <w:rPr/>
      </w:pPr>
      <w:bookmarkStart w:id="118" w:name="__RefHeading___Toc1849138_774463916"/>
      <w:bookmarkStart w:id="119" w:name="_Toc46"/>
      <w:bookmarkEnd w:id="117"/>
      <w:bookmarkEnd w:id="118"/>
      <w:r>
        <w:rPr>
          <w:rtl w:val="true"/>
        </w:rPr>
        <w:t>تحدّی در برتری سخن</w:t>
      </w:r>
      <w:bookmarkEnd w:id="119"/>
    </w:p>
    <w:p>
      <w:pPr>
        <w:pStyle w:val="BookText"/>
        <w:rPr/>
      </w:pPr>
      <w:r>
        <w:rPr>
          <w:rFonts w:ascii="IRNazanin" w:hAnsi="IRNazanin" w:eastAsia="IRNazanin"/>
          <w:color w:val="111111"/>
          <w:sz w:val="28"/>
          <w:sz w:val="28"/>
          <w:szCs w:val="28"/>
          <w:rtl w:val="true"/>
          <w:lang w:bidi="fa-IR"/>
        </w:rPr>
        <w:t>درباره محال بودن همانندآوری برای هر سخن، شبهه‌ای مطرح شده که در ذیل، تبیین و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إِنْ کانُوا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 هستند، سخنی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آوری در کلام هیچ‌کس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مثال، کسی نمی‌تواند مثل حافظ یا مولوی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تنها می‌تواند مانند خودش اثری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افراد بشر از نظر رنگ، ویژگی‌ها و صفات جسمانی با یک‌دیگر متفاوتند، در مواهب نفسانی نیز نمی‌توان دو نفر را مشابه یک‌دیگر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 ادّعایی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همانند کلام مرا بیاورد؟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همآوردی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که سخنی هم‌سان و همانند سخن خدا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در شیوه بیان و نحوه تعبیر کاملا همانند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این‌گونه همانندی جز با تقلید امکان‌پذیر نیست؛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سخنی است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معنویت دارای جایگاهی ارجمند و والا بوده، در درجه اعلای بلاغت و فصاحت قرار گرفته، سخنی توانا و قدرتمند، رسا و گویا، با محتوایی بلند و متین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طبق معیارهای مشخّص، درجات رفعت و انحطاط هر کلامی را معین ساخته‌اند و برتری کلامی بر کلام دیگر با همین معیارها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منکر آن نیستیم که سخن هرکس زاییده نهاد و ساختار درونی اوست و کسی را یارای آن نیست که با دیگری در آن‌چه ساختار 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القا می‌کند، هم‌سان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این‌جا مطرح است، هم‌سان بودن در درجه و رتبه فضیلت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میان دو قصیده یا نوشته ادبی مقایسه شده و برتری یکی بر دیگری روشن می‌گردد، چنین مقایسه‌ای بر پآیه قدرت بیان، رسایی سخن، اعمال نکات و دقایق سخن‌وری و سخن‌سنجی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سخن یک شاعر سخن‌ور را با سخن دیگری نزدیک یا دور می‌نمایانند و نشست‌های ادبی و مسابقات هنری براساس همین معیارها انجام می‌گیرد</w:t>
      </w:r>
      <w:r>
        <w:rPr>
          <w:rFonts w:eastAsia="IRNazanin" w:cs="IRNazanin"/>
          <w:color w:val="111111"/>
          <w:sz w:val="28"/>
          <w:szCs w:val="28"/>
          <w:rtl w:val="true"/>
          <w:lang w:bidi="fa-IR"/>
        </w:rPr>
        <w:t xml:space="preserve">. </w:t>
      </w:r>
      <w:r>
        <w:rPr>
          <w:rStyle w:val="FootnoteAnchor"/>
          <w:rtl w:val="true"/>
        </w:rPr>
        <w:footnoteReference w:id="26"/>
      </w:r>
      <w:bookmarkStart w:id="120" w:name="pg5148_36341"/>
    </w:p>
    <w:p>
      <w:pPr>
        <w:pStyle w:val="Heading4"/>
        <w:numPr>
          <w:ilvl w:val="3"/>
          <w:numId w:val="1"/>
        </w:numPr>
        <w:rPr/>
      </w:pPr>
      <w:bookmarkStart w:id="121" w:name="__RefHeading___Toc1849140_774463916"/>
      <w:bookmarkStart w:id="122" w:name="_Toc47"/>
      <w:bookmarkEnd w:id="120"/>
      <w:bookmarkEnd w:id="121"/>
      <w:r>
        <w:rPr>
          <w:rtl w:val="true"/>
        </w:rPr>
        <w:t>جاودانگی تحدّی قرآن در کنار اعجاز</w:t>
      </w:r>
      <w:bookmarkEnd w:id="122"/>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 و تحدّی آن نیز هماهنگ با اعجاز،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چنین گمان برده‌اند که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معجزه بوده، امّا امروزه مقرون به تحدّی نیست و دیگر هماورد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خانم دکتر عایشه بنت‌الشاطی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قرآن‌پژوه معاصر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امروزه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می‌کنیم؛ ولی تحدّی قائم نیست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نیست که حتّی در این دوران نیز کسی نتواند مانند آن را ارائه دهد؛ بلکه ممکن است مقاله‌ای در حدّ بالای فصاحت و بلاغت 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همآوردی کند</w:t>
      </w:r>
      <w:r>
        <w:rPr>
          <w:rFonts w:eastAsia="IRNazanin" w:cs="IRNazanin"/>
          <w:color w:val="111111"/>
          <w:sz w:val="28"/>
          <w:szCs w:val="28"/>
          <w:rtl w:val="true"/>
          <w:lang w:bidi="fa-IR"/>
        </w:rPr>
        <w:t>.</w:t>
      </w:r>
    </w:p>
    <w:p>
      <w:pPr>
        <w:pStyle w:val="Heading4"/>
        <w:numPr>
          <w:ilvl w:val="3"/>
          <w:numId w:val="1"/>
        </w:numPr>
        <w:rPr/>
      </w:pPr>
      <w:bookmarkStart w:id="123" w:name="__RefHeading___Toc1849142_774463916"/>
      <w:bookmarkStart w:id="124" w:name="_Toc48"/>
      <w:bookmarkEnd w:id="123"/>
      <w:r>
        <w:rPr>
          <w:rtl w:val="true"/>
        </w:rPr>
        <w:t>نقد نظریه بنت الشاطی</w:t>
      </w:r>
      <w:bookmarkEnd w:id="124"/>
    </w:p>
    <w:p>
      <w:pPr>
        <w:pStyle w:val="BookText"/>
        <w:rPr/>
      </w:pPr>
      <w:r>
        <w:rPr>
          <w:rFonts w:ascii="IRNazanin" w:hAnsi="IRNazanin" w:eastAsia="IRNazanin"/>
          <w:color w:val="111111"/>
          <w:sz w:val="28"/>
          <w:sz w:val="28"/>
          <w:szCs w:val="28"/>
          <w:rtl w:val="true"/>
          <w:lang w:bidi="fa-IR"/>
        </w:rPr>
        <w:t>این نویسنده چند نکته را از نظر دور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معجزات به این است که بشر در هیچ عصری نتواند مانند آن را بیاورد؛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تصوّر کرده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فصاحت و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مانند این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رفیع و بیان زیبا را در نظر دارد و تنها الفاظ زیبا و فصاحت و بلاغت را مطرح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همیشگی بودن ناتوانی انسان در همانند آوری،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بنت‌الشاطی مسئله اعجاز قرآن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درّاز در این زمینه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شبهه‌ای 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آوردن نظیر آن را ممکن می‌داند، می‌تواند</w:t>
      </w:r>
      <w:bookmarkStart w:id="125" w:name="pg5148_36342"/>
    </w:p>
    <w:p>
      <w:pPr>
        <w:pStyle w:val="BookText"/>
        <w:rPr/>
      </w:pPr>
      <w:bookmarkEnd w:id="125"/>
      <w:r>
        <w:rPr>
          <w:rFonts w:ascii="IRNazanin" w:hAnsi="IRNazanin" w:eastAsia="IRNazanin"/>
          <w:color w:val="111111"/>
          <w:sz w:val="28"/>
          <w:sz w:val="28"/>
          <w:szCs w:val="28"/>
          <w:rtl w:val="true"/>
          <w:lang w:bidi="fa-IR"/>
        </w:rPr>
        <w:t>به ادیبان و فصیحان عصر خود مراجعه کند و بپرسد که آیا کسی از آنها توانایی چنین کاری را دارد؟ اگر پاسخ مثبت دادند،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إِنْ کُنْتُمْ صادِقِینَ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اگر اظهار عجز کردند، به آنان اعلام کند که کدام گواهی بالاتر از اعتراف به این عجز و ناتوانی نسبت به همانند آوری قرآن وجود دارد؟ آن‌گاه به تاریخ قرون گذشته بنگرد تا برایش روشن شود که هیچ کس نتوانسته در این میدان مبارزه گام نهاده، پیروزمند و سربلند گردد و تمامی مدّعیان، دچار خذلان و سرافکندگی شده‌اند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849144_774463916"/>
      <w:bookmarkStart w:id="127" w:name="_Toc49"/>
      <w:bookmarkEnd w:id="126"/>
      <w:r>
        <w:rPr>
          <w:rtl w:val="true"/>
        </w:rPr>
        <w:t>چکیده</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معارضه با دشمن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بدین‌معناست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فنون سخن‌وری در میان عرب به اوج خود رسیده بود،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می‌توانید، سخنی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دهید و چنان‌چه نتوانستید، بدانید که این کلام خداست و ساخته و پرداخته بشر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ظاهر، سیر تحدّی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تنازلی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سخنی همانند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ده سوره همانند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یک سوره همانند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لااقل یک سوره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دهید و اگر این کار را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بترسید که هیزم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و پریان جمع شوند که همانند آن را بیاورند هرگز نخواهند توانست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سخن نسبت به سخنان مشابه آن است، نه در تقلید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دامنه قیامت را فرا گرفته و اختصاصی به زمان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همه جن و انس را تحدّی نموده است</w:t>
      </w:r>
      <w:r>
        <w:rPr>
          <w:rFonts w:eastAsia="IRNazanin" w:cs="IRNazanin"/>
          <w:color w:val="111111"/>
          <w:sz w:val="28"/>
          <w:szCs w:val="28"/>
          <w:rtl w:val="true"/>
          <w:lang w:bidi="fa-IR"/>
        </w:rPr>
        <w:t>.</w:t>
      </w:r>
      <w:bookmarkStart w:id="128" w:name="pg5148_36343"/>
    </w:p>
    <w:p>
      <w:pPr>
        <w:pStyle w:val="Heading4"/>
        <w:numPr>
          <w:ilvl w:val="3"/>
          <w:numId w:val="1"/>
        </w:numPr>
        <w:rPr/>
      </w:pPr>
      <w:bookmarkStart w:id="129" w:name="__RefHeading___Toc1849146_774463916"/>
      <w:bookmarkStart w:id="130" w:name="_Toc50"/>
      <w:bookmarkEnd w:id="128"/>
      <w:bookmarkEnd w:id="129"/>
      <w:r>
        <w:rPr>
          <w:rtl w:val="true"/>
        </w:rPr>
        <w:t>پرسش</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 و با دلیل اثبات نمایید که آیا سیر نزول آیات تحدّی، تصاعدی بوده است یا تنازلی؟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هرکس تنها می‌تواند اثری مانند خود ارائه دهد،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کسی نمی‌تواند همانند کلام مرا بیاورد؟ پاسخ این شبهه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بنت‌الشاطی را درباره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چگونه می‌توان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تحلیل نمایید</w:t>
      </w:r>
      <w:r>
        <w:rPr>
          <w:rFonts w:eastAsia="IRNazanin" w:cs="IRNazanin"/>
          <w:color w:val="111111"/>
          <w:sz w:val="28"/>
          <w:szCs w:val="28"/>
          <w:rtl w:val="true"/>
          <w:lang w:bidi="fa-IR"/>
        </w:rPr>
        <w:t>.</w:t>
      </w:r>
    </w:p>
    <w:p>
      <w:pPr>
        <w:pStyle w:val="Heading4"/>
        <w:numPr>
          <w:ilvl w:val="3"/>
          <w:numId w:val="1"/>
        </w:numPr>
        <w:rPr/>
      </w:pPr>
      <w:bookmarkStart w:id="131" w:name="__RefHeading___Toc1849148_774463916"/>
      <w:bookmarkStart w:id="132" w:name="_Toc51"/>
      <w:bookmarkEnd w:id="131"/>
      <w:r>
        <w:rPr>
          <w:rtl w:val="true"/>
        </w:rPr>
        <w:t>منابع مطالعه و پژوهش</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التمهید فی علوم القرآن،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همان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اسکندرلو محمدجواد،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سکّاکی، مفتاح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عبدالقاهر، اسرار البلاغة</w:t>
      </w:r>
      <w:r>
        <w:rPr>
          <w:rFonts w:eastAsia="IRNazanin" w:cs="IRNazanin"/>
          <w:color w:val="111111"/>
          <w:sz w:val="28"/>
          <w:szCs w:val="28"/>
          <w:rtl w:val="true"/>
          <w:lang w:bidi="fa-IR"/>
        </w:rPr>
        <w:t>.</w:t>
      </w:r>
      <w:bookmarkStart w:id="133" w:name="pg5148_36344"/>
    </w:p>
    <w:p>
      <w:pPr>
        <w:pStyle w:val="Heading3"/>
        <w:numPr>
          <w:ilvl w:val="2"/>
          <w:numId w:val="1"/>
        </w:numPr>
        <w:rPr/>
      </w:pPr>
      <w:bookmarkStart w:id="134" w:name="__RefHeading___Toc1849150_774463916"/>
      <w:bookmarkStart w:id="135" w:name="_Toc52"/>
      <w:bookmarkEnd w:id="133"/>
      <w:bookmarkEnd w:id="134"/>
      <w:r>
        <w:rPr/>
        <w:t>4</w:t>
      </w:r>
      <w:r>
        <w:rPr>
          <w:rtl w:val="true"/>
        </w:rPr>
        <w:t xml:space="preserve">. </w:t>
      </w:r>
      <w:r>
        <w:rPr>
          <w:rtl w:val="true"/>
        </w:rPr>
        <w:t xml:space="preserve">اعجاز قرآن از نگاه معصومین </w:t>
      </w:r>
      <w:r>
        <w:rPr>
          <w:rtl w:val="true"/>
        </w:rPr>
        <w:t>(</w:t>
      </w:r>
      <w:r>
        <w:rPr>
          <w:rtl w:val="true"/>
        </w:rPr>
        <w:t>علیهم السلام</w:t>
      </w:r>
      <w:r>
        <w:rPr>
          <w:rtl w:val="true"/>
        </w:rPr>
        <w:t>)</w:t>
      </w:r>
      <w:bookmarkEnd w:id="135"/>
    </w:p>
    <w:p>
      <w:pPr>
        <w:pStyle w:val="Heading4"/>
        <w:numPr>
          <w:ilvl w:val="3"/>
          <w:numId w:val="1"/>
        </w:numPr>
        <w:rPr/>
      </w:pPr>
      <w:bookmarkStart w:id="136" w:name="__RefHeading___Toc1849152_774463916"/>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سخنان بزرگان دین در ارتباط با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بی‌نظیر بودن و تقلیدناپذیری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p>
    <w:p>
      <w:pPr>
        <w:pStyle w:val="Heading4"/>
        <w:numPr>
          <w:ilvl w:val="3"/>
          <w:numId w:val="1"/>
        </w:numPr>
        <w:rPr/>
      </w:pPr>
      <w:bookmarkStart w:id="138" w:name="__RefHeading___Toc1849154_774463916"/>
      <w:bookmarkStart w:id="139" w:name="_Toc54"/>
      <w:bookmarkEnd w:id="138"/>
      <w:r>
        <w:rPr>
          <w:rtl w:val="true"/>
        </w:rPr>
        <w:t>مقدمه</w:t>
      </w:r>
      <w:bookmarkEnd w:id="139"/>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آگاه‌ترین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دریافت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آن، در این زمینه مروری بر سخنان آن بزرگواران داشته و از اقیانوس ژرف دانش و معرفت آن بزرگواران بهره‌مند می‌شویم تا برخی از جنبه‌های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شگفتی‌های آن از منظر آنان روشن گردد</w:t>
      </w:r>
      <w:r>
        <w:rPr>
          <w:rFonts w:eastAsia="IRNazanin" w:cs="IRNazanin"/>
          <w:color w:val="111111"/>
          <w:sz w:val="28"/>
          <w:szCs w:val="28"/>
          <w:rtl w:val="true"/>
          <w:lang w:bidi="fa-IR"/>
        </w:rPr>
        <w:t>.</w:t>
      </w:r>
    </w:p>
    <w:p>
      <w:pPr>
        <w:pStyle w:val="Heading4"/>
        <w:numPr>
          <w:ilvl w:val="3"/>
          <w:numId w:val="1"/>
        </w:numPr>
        <w:rPr/>
      </w:pPr>
      <w:bookmarkStart w:id="140" w:name="__RefHeading___Toc1849156_774463916"/>
      <w:bookmarkStart w:id="141" w:name="_Toc55"/>
      <w:bookmarkEnd w:id="140"/>
      <w:r>
        <w:rPr>
          <w:rtl w:val="true"/>
        </w:rPr>
        <w:t xml:space="preserve">پیامبر اعظم </w:t>
      </w:r>
      <w:r>
        <w:rPr>
          <w:rtl w:val="true"/>
        </w:rPr>
        <w:t>(</w:t>
      </w:r>
      <w:r>
        <w:rPr>
          <w:rtl w:val="true"/>
        </w:rPr>
        <w:t>صلی الله علیه و آله</w:t>
      </w:r>
      <w:r>
        <w:rPr>
          <w:rtl w:val="true"/>
        </w:rPr>
        <w:t xml:space="preserve">) </w:t>
      </w:r>
      <w:r>
        <w:rPr>
          <w:rtl w:val="true"/>
        </w:rPr>
        <w:t>و قرآن</w:t>
      </w:r>
      <w:bookmarkEnd w:id="141"/>
    </w:p>
    <w:p>
      <w:pPr>
        <w:pStyle w:val="BookText"/>
        <w:rPr/>
      </w:pPr>
      <w:r>
        <w:rPr>
          <w:rFonts w:ascii="IRNazanin" w:hAnsi="IRNazanin" w:eastAsia="IRNazanin"/>
          <w:color w:val="111111"/>
          <w:sz w:val="28"/>
          <w:sz w:val="28"/>
          <w:szCs w:val="28"/>
          <w:rtl w:val="true"/>
          <w:lang w:bidi="fa-IR"/>
        </w:rPr>
        <w:t xml:space="preserve">آن حضرت که مهبط وحی الهی بوده، تمامی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مبارک ایشان نازل شده است، در توصیف اعجاز و شگفتی‌های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بِالْقُرآنِ فاِنّه الشِّفاءُ النّافِعُ وَالدَّواءُ الْمُبَارَکُ وَ عِصْمَةٌ لِمَنْ تَمَسَّکَ بِهِ وَ نَجَاةٌ لِمَنْ تَبَعُه لا یُعَوَّجُ فَیُقَوِّمَ وَ لایَزِیغُ فَیُسْتَعْتَبُ لایَنْقَضِی عَجَائِبُهُ وَ لایُخْلَقُ عَلَی کَثْرَةِ الرّد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شفابخشی سودمند و دارویی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 مصون مانده و هر کس از آن پیروی کند، نجات می‌یابد</w:t>
      </w:r>
      <w:r>
        <w:rPr>
          <w:rFonts w:eastAsia="IRNazanin" w:cs="IRNazanin"/>
          <w:color w:val="111111"/>
          <w:sz w:val="28"/>
          <w:szCs w:val="28"/>
          <w:rtl w:val="true"/>
          <w:lang w:bidi="fa-IR"/>
        </w:rPr>
        <w:t>;</w:t>
      </w:r>
      <w:bookmarkStart w:id="142" w:name="pg5148_36345"/>
    </w:p>
    <w:p>
      <w:pPr>
        <w:pStyle w:val="BookText"/>
        <w:rPr/>
      </w:pPr>
      <w:bookmarkEnd w:id="142"/>
      <w:r>
        <w:rPr>
          <w:rFonts w:ascii="IRNazanin" w:hAnsi="IRNazanin" w:eastAsia="IRNazanin"/>
          <w:color w:val="111111"/>
          <w:sz w:val="28"/>
          <w:sz w:val="28"/>
          <w:szCs w:val="28"/>
          <w:rtl w:val="true"/>
          <w:lang w:bidi="fa-IR"/>
        </w:rPr>
        <w:t xml:space="preserve">هرگز از مسیر حق منحرف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اصلاح باشد و هرگز گمراه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عتاب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قرآن پایان‌پذیر نیست و با گفت‌وگوی فراوان در مورد آن، فرسوده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أَنِیقٌ وَ بَاطِنُهُ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لاتُحْصَی عَجَائِبُهُ وَ لا تُبْلَی غَرائِبُهُ، فِیهِ مَصَابِیحُ الْهُدَی وَ مَنَازِلُ الْحِکمَةِ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دل‌آرا و باطن آن پر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 قرآن، قابل شمارش نیست، بر عجایب آن نتوان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هدایت و جایگاه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این‌گونه روایات می‌توان دریافت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متن و محتوای آن می‌داند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است، کتاب شفا و نور و فضیلت است و شگفتی‌های آن پایان‌پذیر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کتب دیگر از محتوا و باطنی ژرف برخوردار است و این معنا ناظر به بعد معارفی و محتوایی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کسی توان ارائه مثل آن را ندارد و با گذشت زمان فرسوده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برای هر نسلی، شیوا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و جنبه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شمار می‌رود؛ زیرا شامل واژه‌ها و قالب‌هایی از قبیل استعارات، کنایات، تمثیلات و تشبیهات فراوان است که برجستگی و والایی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 از سخنان حضرت، به جنبه اعجاز ادبی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pStyle w:val="Heading4"/>
        <w:numPr>
          <w:ilvl w:val="3"/>
          <w:numId w:val="1"/>
        </w:numPr>
        <w:rPr/>
      </w:pPr>
      <w:bookmarkStart w:id="143" w:name="__RefHeading___Toc1849158_774463916"/>
      <w:bookmarkStart w:id="144" w:name="_Toc56"/>
      <w:bookmarkEnd w:id="143"/>
      <w:r>
        <w:rPr>
          <w:rtl w:val="true"/>
        </w:rPr>
        <w:t xml:space="preserve">اعجاز قرآن از منظر علی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خطبه‌ها و بیانات گهربار خویش،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کشیده، درباره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شگفتی‌های آن مطالب متنوّعی ارائه فرموده است که به برخی از آنها اشاره می‌کنیم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اخْتِلافَ فِیهِ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 وَ إِنَّ الْقُرْآنَ ظَاهِرُهُ أَنِیقٌ وَ بَاطِنُهُ عَمِیقٌ، لاَ تَفْنَی عَجَائِبُهُ، وَ لاَ</w:t>
      </w:r>
    </w:p>
    <w:p>
      <w:pPr>
        <w:pStyle w:val="BookText"/>
        <w:rPr/>
      </w:pPr>
      <w:r>
        <w:rPr>
          <w:rFonts w:ascii="Amiri" w:hAnsi="Amiri" w:eastAsia="Amiri" w:cs="Amiri"/>
          <w:color w:val="111111"/>
          <w:sz w:val="28"/>
          <w:sz w:val="28"/>
          <w:szCs w:val="28"/>
          <w:rtl w:val="true"/>
          <w:lang w:bidi="ar-SA"/>
        </w:rPr>
        <w:t xml:space="preserve">تَنْقَضِی غَرَائِبُهُ، وَ لاَ تُکْشَفُ الظُّلُمَاتُ إِلاَّ بِهِ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آن نیست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سوی خدای یکتا نبود، در آن اختلاف فراوان 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باطن آن ژرف و ناپیداست؛ عجایب آن سپری نگشته، غرایب و شگفتی‌های آن به پایان نرسد و تاریکی‌ها جز بدان زدوده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الْقُرْآنُ، فَاسْتَنْطِقُوهُ، وَ لَنْ یَنْطِقَ، وَلکِنْ أُخْبِرُکُمْ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فِیهِ عِلْمَ مَا یَأْتِی، وَ الْحَدِیثَ عَنِ الْمَاضِی، وَدَوَاءَ دَائِکُمْ، وَنَظْمَ مَا بَیْنَکُمْ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بخواهید تا سخن گوید و هرگز خود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شما را از آن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شامل علم آینده و حدیث گذشته، درمان درد شما و راه سامان دادن امور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هم‌چنین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عَلَیْهِ الْکِتَابَ نُوراً لاَ تُطْفَأُ مَصَابِیحُهُ، وَ سِرَاجاً لاَ یَخْبُو تَوَقُّدُهُ، وَ بَحْراً لاَ یُدْرَکُ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الاِْیَمانِ وَ بُحْبُوحَتُهُ، وَ یَنَابِیعُ الْعِلْمِ وَ بُحُورُهُ، وَ رِیَاضُ الْعَدْلِ وَ غُدْرَانُهُ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وَ رَبِیعاً لِقُلُوبِ الْفُقَهَاءِ، وَ مَحَاجَّ لِطُرُقِ الصُّلَحَاءِ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 پیامبرش،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کتابی که نور است و چراغ‌های آن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افروختگی‌اش کاهش نپذیرد و دریایی که ژرفای آن را 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معدن ایمان و مرکز آن و چشمه سار دانش و دریاهای آن و باغستان داد و آبگیرهای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سیرابی دانشمندان و آن را بهار دل‌های فقیهان و مقصد راه‌های پارسایان قرار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مذکور و در دیگر بیاناتش که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مهم اعجاز آن ارائه فرموده، بیان می‌کند که متن و محتوای قرآن، بی‌نظیر و خارق‌العاده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گذر زمان فرسوده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دیگری که با گذشت زمان، کم ارزش و یا کهنه می‌شود</w:t>
      </w:r>
      <w:r>
        <w:rPr>
          <w:rFonts w:eastAsia="IRNazanin" w:cs="IRNazanin"/>
          <w:color w:val="111111"/>
          <w:sz w:val="28"/>
          <w:szCs w:val="28"/>
          <w:rtl w:val="true"/>
          <w:lang w:bidi="fa-IR"/>
        </w:rPr>
        <w:t>.</w:t>
      </w:r>
      <w:bookmarkStart w:id="145" w:name="pg5148_36347"/>
    </w:p>
    <w:p>
      <w:pPr>
        <w:pStyle w:val="BookText"/>
        <w:rPr/>
      </w:pPr>
      <w:bookmarkEnd w:id="145"/>
      <w:r>
        <w:rPr>
          <w:rFonts w:ascii="IRNazanin" w:hAnsi="IRNazanin" w:eastAsia="IRNazanin"/>
          <w:color w:val="111111"/>
          <w:sz w:val="28"/>
          <w:sz w:val="28"/>
          <w:szCs w:val="28"/>
          <w:rtl w:val="true"/>
          <w:lang w:bidi="fa-IR"/>
        </w:rPr>
        <w:t xml:space="preserve">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ساز و کاری است که هدایتگر، معدن ایمان، چشمه‌سار دانش و کتابی است که نور است؛ نوری که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بدون ارتباط با خالق هستی در هیچ کتابی محقّق نمی‌شود و آن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 متعال است و از همین‌رو، از اخبار غیبی گذشته و آینده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انسان عادی، بدون ارتباط با خدا، امکان دسترسی به آن را ندارد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849160_774463916"/>
      <w:bookmarkStart w:id="147" w:name="_Toc57"/>
      <w:bookmarkEnd w:id="146"/>
      <w:r>
        <w:rPr>
          <w:rtl w:val="true"/>
        </w:rPr>
        <w:t xml:space="preserve">قرآن از منظر حضرت زهرا </w:t>
      </w:r>
      <w:r>
        <w:rPr>
          <w:rtl w:val="true"/>
        </w:rPr>
        <w:t>(</w:t>
      </w:r>
      <w:r>
        <w:rPr>
          <w:rtl w:val="true"/>
        </w:rPr>
        <w:t>علیها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معروف خود که ابن ابی‌الحدید در شرح نهج البلاغه بیان نموده، در بیانی حماسه‌ای، با اظهار شکایت از اوضاع زمان پس از ارتحال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برجستگی‌های این کتاب آسمانی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النَّاطِقِ وَالْقُرْآنُ الصَّادِقُ وَالنُّورُ السَّاطِعِ وَالضِّیاءُ اللاَّمِعَ بَیِّنَةَ بَصَائُره، مُنْکَشِفَةٌ سَرَائِرُه، مُتَجَلیَّةٌ ظَواهِرُه، مُغْتَبطٌ بِهِ اشْیَاعُه، قَائِدٌ الَی الرِّضْوانِ اتِّبَاعُهُ، مُؤَدٍّ الَی النَّجَاةِ بِاسْتِمَاعِهِ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المُنَوَّرَة وَعَزائِمُه المُفَسَّرَة وَمَحَارِمُهُ المُخَدَّرَةَ وَبَیِّنَاتُهُ الْجَالِیَة وَبَراهِینُهُ الْکَافِیَة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گویاست و قرآنی که صادق و دارای نوری بلند و شعاعی روشنی‌بخش و دلایلی روشن و لطائف و اسرار آشکار و ظواهری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مورد غبطه دیگران هستند،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رهنمون می‌شود و گوش دادن به آن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دلایل نورانی الهی و واجبات آن و محرّماتی که باید از آنها اجتناب کرد و نشانه روشن الهی و براهین آشکار،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به عظمت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آن را کتاب الهی می‌داند؛ نه کتاب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انسان نمی‌تواند مثل آن را ارائه دهد و</w:t>
      </w:r>
      <w:bookmarkStart w:id="148" w:name="pg5148_36348"/>
    </w:p>
    <w:p>
      <w:pPr>
        <w:pStyle w:val="BookText"/>
        <w:rPr/>
      </w:pPr>
      <w:bookmarkEnd w:id="148"/>
      <w:r>
        <w:rPr>
          <w:rFonts w:ascii="IRNazanin" w:hAnsi="IRNazanin" w:eastAsia="IRNazanin"/>
          <w:color w:val="111111"/>
          <w:sz w:val="28"/>
          <w:sz w:val="28"/>
          <w:szCs w:val="28"/>
          <w:rtl w:val="true"/>
          <w:lang w:bidi="fa-IR"/>
        </w:rPr>
        <w:t>مطالبی هم‌چون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خود نور است و خود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حتی ظاهر آن نیز آشکار و گویا بر حقانیت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پیروی از آن موجب رهنمون شدن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محتوای آسمانی و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گوش فرادادن به آن نیز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عبارات و الفاظ خاصی برخوردار است که استماع آن موجب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ویژگی‌ای که در واژگان کتاب‌های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اعجاز صوتی و لحنی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شفابخش جانها و دل‌هاست</w:t>
      </w:r>
      <w:r>
        <w:rPr>
          <w:rFonts w:eastAsia="IRNazanin" w:cs="IRNazanin"/>
          <w:color w:val="111111"/>
          <w:sz w:val="28"/>
          <w:szCs w:val="28"/>
          <w:rtl w:val="true"/>
          <w:lang w:bidi="fa-IR"/>
        </w:rPr>
        <w:t>.</w:t>
      </w:r>
    </w:p>
    <w:p>
      <w:pPr>
        <w:pStyle w:val="Heading4"/>
        <w:numPr>
          <w:ilvl w:val="3"/>
          <w:numId w:val="1"/>
        </w:numPr>
        <w:rPr/>
      </w:pPr>
      <w:bookmarkStart w:id="149" w:name="__RefHeading___Toc1849162_774463916"/>
      <w:bookmarkStart w:id="150" w:name="_Toc58"/>
      <w:bookmarkEnd w:id="149"/>
      <w:r>
        <w:rPr>
          <w:rtl w:val="true"/>
        </w:rPr>
        <w:t xml:space="preserve">قرآن از منظر امام حسن مجتبی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اعجاز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فِیهِ مَصَابِیحُ النُّورِ وَشِفَاءُ الصُّدورِ، فَلْیُجْلِ جَال بَصَرَه وَلْیَلْحِمْ الصّفَةُ فِکْرَهَ فَاِنَّ التَّفَکُرَ حَیاةُ قَلْبِ الْبَصیرِ کَمَا یَمْشِی الْمُسْتَنِیرُ فِی الظُّلُماتِ بِالنُّورِ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جایگاه نور و درمان سینه‌هاست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تیزبین باید در آن دقّت کند و نظر خویش را بر آن بیفکند؛ زیرا اندیشه نمودن، موجب حیات و روشنی قلب انسان بینا می‌شود؛ چنان‌که هرکس خواستار روشنائی در تاریکی‌ها باشد، به سبب نور، راه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کتابی برجسته می‌دانند که موجب روشنایی و بصیرت است و این بصیرت، ناشی از متن و محتوای آیات می‌باشد و همین ویژگی موجب امتیاز و برجستگی آن شده و این امتیاز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Heading4"/>
        <w:numPr>
          <w:ilvl w:val="3"/>
          <w:numId w:val="1"/>
        </w:numPr>
        <w:rPr/>
      </w:pPr>
      <w:bookmarkStart w:id="151" w:name="__RefHeading___Toc1849164_774463916"/>
      <w:bookmarkStart w:id="152" w:name="_Toc59"/>
      <w:bookmarkEnd w:id="151"/>
      <w:r>
        <w:rPr>
          <w:rtl w:val="true"/>
        </w:rPr>
        <w:t xml:space="preserve">امام حسین </w:t>
      </w:r>
      <w:r>
        <w:rPr>
          <w:rtl w:val="true"/>
        </w:rPr>
        <w:t>(</w:t>
      </w:r>
      <w:r>
        <w:rPr>
          <w:rtl w:val="true"/>
        </w:rPr>
        <w:t>علیه السلام</w:t>
      </w:r>
      <w:r>
        <w:rPr>
          <w:rtl w:val="true"/>
        </w:rPr>
        <w:t xml:space="preserve">) </w:t>
      </w:r>
      <w:r>
        <w:rPr>
          <w:rtl w:val="true"/>
        </w:rPr>
        <w:t>و قرآن</w:t>
      </w:r>
      <w:bookmarkEnd w:id="152"/>
    </w:p>
    <w:p>
      <w:pPr>
        <w:pStyle w:val="BookText"/>
        <w:rPr/>
      </w:pPr>
      <w:r>
        <w:rPr>
          <w:rFonts w:ascii="IRNazanin" w:hAnsi="IRNazanin" w:eastAsia="IRNazanin"/>
          <w:color w:val="111111"/>
          <w:sz w:val="28"/>
          <w:sz w:val="28"/>
          <w:szCs w:val="28"/>
          <w:rtl w:val="true"/>
          <w:lang w:bidi="fa-IR"/>
        </w:rPr>
        <w:t xml:space="preserve">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کتابی ارجمند و برخوردار از چهار ویژگی برجسته می‌داند و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أَرْبَعَةِ أَشْیاء، عَلَی الْعِبَارَةِ وَالاَْشَارَةِ وَاللَّطَائِفِ وَالْحَقَائِقِ،</w:t>
      </w:r>
      <w:bookmarkStart w:id="153" w:name="pg5148_36349"/>
    </w:p>
    <w:p>
      <w:pPr>
        <w:pStyle w:val="BookText"/>
        <w:rPr/>
      </w:pPr>
      <w:bookmarkEnd w:id="153"/>
      <w:r>
        <w:rPr>
          <w:rFonts w:ascii="Amiri" w:hAnsi="Amiri" w:eastAsia="Amiri" w:cs="Amiri"/>
          <w:color w:val="111111"/>
          <w:sz w:val="28"/>
          <w:sz w:val="28"/>
          <w:szCs w:val="28"/>
          <w:rtl w:val="true"/>
          <w:lang w:bidi="ar-SA"/>
        </w:rPr>
        <w:t xml:space="preserve">فَالْعِبَارَةِ لِلْعَوَامِ وَالاِْشَارَةُ لِلْخَواصِ وَاللَّطَائِفُ لِلاَْوْلیَاءِ وَالْحَقَائِقُ لِلاَْنْبِیَاءِ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متعال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 برای همه و عموم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آن برای خواص سودمند است و لطایف آن برای اولیاءالله است و حقایق آن مختص به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معصومین و در ردیف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کتابی است که خارق‌العاده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و الفاظ آن و هم متن و 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عبارات آن برای همه جاذبه دارد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بالاتر، اشارات قرآنی است که ناشی از الفاظ و متن آن است و آن برای دانشمندان خواص و ژرف‌نگر می‌باشد و از آن برتر، لطایف قرآنی است که اولیاءالله از آن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مرحله‌ای بالاتر، حقایق آن قرار دارد که برای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جملات کوتاه، اعجاز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در قالب الفاظ و چه در قالب باطن آن بیان نموده‌اند که هرکس به اندازه توان و ظرفیت خویش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برجسته، برگزیده و بی‌مثال است</w:t>
      </w:r>
      <w:r>
        <w:rPr>
          <w:rFonts w:eastAsia="IRNazanin" w:cs="IRNazanin"/>
          <w:color w:val="111111"/>
          <w:sz w:val="28"/>
          <w:szCs w:val="28"/>
          <w:rtl w:val="true"/>
          <w:lang w:bidi="fa-IR"/>
        </w:rPr>
        <w:t>.</w:t>
      </w:r>
    </w:p>
    <w:p>
      <w:pPr>
        <w:pStyle w:val="Heading4"/>
        <w:numPr>
          <w:ilvl w:val="3"/>
          <w:numId w:val="1"/>
        </w:numPr>
        <w:rPr/>
      </w:pPr>
      <w:bookmarkStart w:id="154" w:name="__RefHeading___Toc1849166_774463916"/>
      <w:bookmarkStart w:id="155" w:name="_Toc60"/>
      <w:bookmarkEnd w:id="154"/>
      <w:r>
        <w:rPr>
          <w:rtl w:val="true"/>
        </w:rPr>
        <w:t xml:space="preserve">امام سجاد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خویش به عظمت و جنبه خارق‌العاده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در تعابیری دلنشین، به هنگام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فرموده‌اند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نُوراً نَهْتَدِی مِنْ ظُلَمَ الظَّلالَةِ وَالْجَهَالَةِ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وَمِیزَانَ قِسْط لا یَجیفُ عَنِ الْحَقِّ لِسَانُهُ وَنُورُ هُدًی لا یُطْفَأُ عَنِ الشّاهِدِینَ بُرْهَانُه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مشعلی نورانی قرار دادی که با پیروی از آن، ما از تاریکی، گمراهی و جهالت نجات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محور قسط و عدالت است که از حق دور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است که در محفل صاحبدلان، هرگز چراغ آن خاموش نمی‌گردد</w:t>
      </w:r>
      <w:r>
        <w:rPr>
          <w:rFonts w:eastAsia="IRNazanin" w:cs="IRNazanin"/>
          <w:color w:val="111111"/>
          <w:sz w:val="28"/>
          <w:szCs w:val="28"/>
          <w:rtl w:val="true"/>
          <w:lang w:bidi="fa-IR"/>
        </w:rPr>
        <w:t>».</w:t>
      </w:r>
      <w:bookmarkStart w:id="156" w:name="pg5148_36350"/>
    </w:p>
    <w:p>
      <w:pPr>
        <w:pStyle w:val="BookText"/>
        <w:rPr/>
      </w:pPr>
      <w:bookmarkEnd w:id="156"/>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حضرت، از آن لحاظ که پدیده‌ای وحیانی است، کتاب نور، هدایت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برگزیده، ممتاز و معجزه بوده، ارائه‌ی مثل آن برای کسی ممکن نیست</w:t>
      </w:r>
      <w:r>
        <w:rPr>
          <w:rFonts w:eastAsia="IRNazanin" w:cs="IRNazanin"/>
          <w:color w:val="111111"/>
          <w:sz w:val="28"/>
          <w:szCs w:val="28"/>
          <w:rtl w:val="true"/>
          <w:lang w:bidi="fa-IR"/>
        </w:rPr>
        <w:t>.</w:t>
      </w:r>
    </w:p>
    <w:p>
      <w:pPr>
        <w:pStyle w:val="Heading4"/>
        <w:numPr>
          <w:ilvl w:val="3"/>
          <w:numId w:val="1"/>
        </w:numPr>
        <w:rPr/>
      </w:pPr>
      <w:bookmarkStart w:id="157" w:name="__RefHeading___Toc1849168_774463916"/>
      <w:bookmarkStart w:id="158" w:name="_Toc61"/>
      <w:bookmarkEnd w:id="157"/>
      <w:r>
        <w:rPr>
          <w:rtl w:val="true"/>
        </w:rPr>
        <w:t xml:space="preserve">امام باقر </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امام پنجم از جمله نشانه‌های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برخورداری آن از همه مطالب گران‌سنگ و بی‌بدیل دانسته، در این زمینه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یَدَعْ شَیْئاً تَحْتَاجُ الَیْهِ الأمَّةُ إِلَی یَوْمِ الْقِیَامَةِ، الاّ أَنْزَلَهُ فَی کِتَابِهِ وَبَیَّنَهُ لِرَسُولِهِ وَجَعَلَ لِکُلِّ شَیء حَدّا وَجَعَلَ عَلَیْهِ دَلیلا یَدُلُّ عَلَیْهِ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امری که مورد نیاز امت تا روز قیامت بوده است،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آن را در کتابش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و برای او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چیزی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نماید</w:t>
      </w:r>
      <w:r>
        <w:rPr>
          <w:rFonts w:eastAsia="IRNazanin" w:cs="IRNazanin"/>
          <w:color w:val="111111"/>
          <w:sz w:val="28"/>
          <w:szCs w:val="28"/>
          <w:rtl w:val="true"/>
          <w:lang w:bidi="fa-IR"/>
        </w:rPr>
        <w:t>...».</w:t>
      </w:r>
    </w:p>
    <w:p>
      <w:pPr>
        <w:pStyle w:val="Heading4"/>
        <w:numPr>
          <w:ilvl w:val="3"/>
          <w:numId w:val="1"/>
        </w:numPr>
        <w:rPr/>
      </w:pPr>
      <w:bookmarkStart w:id="159" w:name="__RefHeading___Toc1849170_774463916"/>
      <w:bookmarkStart w:id="160" w:name="_Toc62"/>
      <w:bookmarkEnd w:id="159"/>
      <w:r>
        <w:rPr>
          <w:rtl w:val="true"/>
        </w:rPr>
        <w:t xml:space="preserve">امام صادق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آن حضرت یکی از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جامعیت و کامل بودن آن از نظر متن و محتوا دانسته، بیان می‌دارد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علوم و مطالب لازم و مورد نیاز بشر را بیان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أَنْزَلَ فِی الْقُرْآنِ تِبْیَانَ کُلِّ شَیء حَتَّی وَاللَّهِ مَا تَرَکَ شَیْئَاً یَحْتَاجُ الْعِبَادُ إِلَیْهِ إِلاّ بَیَّنَهُ لِلنَّاسِ، حَتَّی لا یَسْتَطِیعَ عَبْدٌ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هذَا نَزَلَ فِی الْقُرْآنِ، إِلاّ وَقَدْ أَنْزَلَ اللَّه فِیهِ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بیان کرده و سوگند به خدا که او از هیچ مطلبی که مورد نیاز بندگان بوده است، فرو گذار نکرده است؛ مگر آن‌که آن را بیان داشته؛ به گونه‌ای که بنده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موضوع هم خدا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در هر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هدایت بشر به سوی کمال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bookmarkStart w:id="161" w:name="pg5148_36351"/>
    </w:p>
    <w:p>
      <w:pPr>
        <w:pStyle w:val="Heading4"/>
        <w:numPr>
          <w:ilvl w:val="3"/>
          <w:numId w:val="1"/>
        </w:numPr>
        <w:rPr/>
      </w:pPr>
      <w:bookmarkStart w:id="162" w:name="__RefHeading___Toc1849172_774463916"/>
      <w:bookmarkStart w:id="163" w:name="_Toc63"/>
      <w:bookmarkEnd w:id="161"/>
      <w:bookmarkEnd w:id="162"/>
      <w:r>
        <w:rPr>
          <w:rtl w:val="true"/>
        </w:rPr>
        <w:t xml:space="preserve">امام کاظم </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گذشت روز و شب و زمان، تغییری در محتوا و بیان آن ایجاد نمی‌شود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ویژه دوران خاصی نیست؛ بلکه فراتر از یک عصر و زمان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ابَاعَبْدِ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وَالدَّرْسِ إِلاّ غَضَاضُهُ؟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تَبَارَکَ وَتَعَالَی لَمْ یَجْعَلْهُ لِزَمَان دُونَ زَمَان وَلا لِنَّاس دُونَ نَاس فَهُوَ فِی کُلِّ زَمَان جَدِیدٌ وَعِنْدَ کُلِّ قَوْم غَضٌّ إلَی یَوْمِ الْقیَامَةِ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و گفت‌وگو در مورد آن فرسوده نمی‌شود؛ بلکه همواره شاداب و تازه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ویژه‌ی دورانی خاص قرار نداده و اختصاص به مردمی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زمان‌ها و همه مردم،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روز رستاخیز، در هر عصری و نزد هر مردمی شاداب خواهد بود</w:t>
      </w:r>
      <w:r>
        <w:rPr>
          <w:rFonts w:eastAsia="IRNazanin" w:cs="IRNazanin"/>
          <w:color w:val="111111"/>
          <w:sz w:val="28"/>
          <w:szCs w:val="28"/>
          <w:rtl w:val="true"/>
          <w:lang w:bidi="fa-IR"/>
        </w:rPr>
        <w:t>».</w:t>
      </w:r>
    </w:p>
    <w:p>
      <w:pPr>
        <w:pStyle w:val="Heading4"/>
        <w:numPr>
          <w:ilvl w:val="3"/>
          <w:numId w:val="1"/>
        </w:numPr>
        <w:rPr/>
      </w:pPr>
      <w:bookmarkStart w:id="164" w:name="__RefHeading___Toc1849174_774463916"/>
      <w:bookmarkStart w:id="165" w:name="_Toc64"/>
      <w:bookmarkEnd w:id="164"/>
      <w:r>
        <w:rPr>
          <w:rtl w:val="true"/>
        </w:rPr>
        <w:t xml:space="preserve">امام رضا </w:t>
      </w:r>
      <w:r>
        <w:rPr>
          <w:rtl w:val="true"/>
        </w:rPr>
        <w:t>(</w:t>
      </w:r>
      <w:r>
        <w:rPr>
          <w:rtl w:val="true"/>
        </w:rPr>
        <w:t>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از دیدگاه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و ما فوق طاقت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با گوش فرادادن و قرائت، از جذّابیت آن کاسته نمی‌شود و هرچه بیشتر خوانده شود، از آن لذت و بهره‌ای بیشتر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به اعجاز 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و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حَیْلُ اللَّهِ الْمَتِینِ وَعُرْوَتُهُ الْوُثْقَی وَطَرِیقَتُهُ الْمُثْلَی، الْمُؤَدّی إلَی الجَنَّةِ وَالْمُنْجی مِنَ النَّارِ، لا یُخْلَقُ مِنَ الاَْزْمِنَةِ وَلا یُغَثُّ عَلَی الأَلْسِنَةِ، لاَِنَّهُ لَمْ یَجْعَلْ لِزَمَان دُونَ زَمَان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الهی و وسیله‌ای مطمئن به سوی خدا و راه بی‌مانند الهی است که موجب هدایت انسان به سوی بهشت و نجات‌دهنده از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ایام و زمان فرسوده نمی‌شود و با تکرار آن، کم‌بها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زمان خاصی در نظر گرفته نشده است</w:t>
      </w:r>
      <w:r>
        <w:rPr>
          <w:rFonts w:eastAsia="IRNazanin" w:cs="IRNazanin"/>
          <w:color w:val="111111"/>
          <w:sz w:val="28"/>
          <w:szCs w:val="28"/>
          <w:rtl w:val="true"/>
          <w:lang w:bidi="fa-IR"/>
        </w:rPr>
        <w:t>».</w:t>
      </w:r>
      <w:bookmarkStart w:id="166" w:name="pg5148_36352"/>
    </w:p>
    <w:p>
      <w:pPr>
        <w:pStyle w:val="Heading4"/>
        <w:numPr>
          <w:ilvl w:val="3"/>
          <w:numId w:val="1"/>
        </w:numPr>
        <w:rPr/>
      </w:pPr>
      <w:bookmarkStart w:id="167" w:name="__RefHeading___Toc1849176_774463916"/>
      <w:bookmarkStart w:id="168" w:name="_Toc65"/>
      <w:bookmarkEnd w:id="166"/>
      <w:bookmarkEnd w:id="167"/>
      <w:r>
        <w:rPr>
          <w:rtl w:val="true"/>
        </w:rPr>
        <w:t xml:space="preserve">امام جواد </w:t>
      </w:r>
      <w:r>
        <w:rPr>
          <w:rtl w:val="true"/>
        </w:rPr>
        <w:t>(</w:t>
      </w:r>
      <w:r>
        <w:rPr>
          <w:rtl w:val="true"/>
        </w:rPr>
        <w:t>علیه السلام</w:t>
      </w:r>
      <w:r>
        <w:rPr>
          <w:rtl w:val="true"/>
        </w:rPr>
        <w:t>)</w:t>
      </w:r>
      <w:bookmarkEnd w:id="168"/>
    </w:p>
    <w:p>
      <w:pPr>
        <w:pStyle w:val="BookText"/>
        <w:rPr/>
      </w:pPr>
      <w:r>
        <w:rPr>
          <w:rFonts w:ascii="IRNazanin" w:hAnsi="IRNazanin" w:eastAsia="IRNazanin"/>
          <w:color w:val="111111"/>
          <w:sz w:val="28"/>
          <w:sz w:val="28"/>
          <w:szCs w:val="28"/>
          <w:rtl w:val="true"/>
          <w:lang w:bidi="fa-IR"/>
        </w:rPr>
        <w:t xml:space="preserve">از منظر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جاویدانی است که همواره محور رجوع مردم بوده و هر امری 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محور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یکی از احتجاجات ایشان با یحیی بن اکثم، که از قضات و عالمان آن وقت بوده است،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به استناد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عرضه روایات بر آن دانسته،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خَالَفَ کِتَابَ اللَّه وَ سُنَّتی فَلا تَأْخُذُوا بِهِ وَلَیْسَ یُوافِقُ هذَا الْخَبَرُ کِتَابَ اللَّهِ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کتاب خدا و سنّت من مخالفت دارد، بر آن اعتنا نکنید و چنین خبری موافق کتاب خدا نیست</w:t>
      </w:r>
      <w:r>
        <w:rPr>
          <w:rFonts w:eastAsia="IRNazanin" w:cs="IRNazanin"/>
          <w:color w:val="111111"/>
          <w:sz w:val="28"/>
          <w:szCs w:val="28"/>
          <w:rtl w:val="true"/>
          <w:lang w:bidi="fa-IR"/>
        </w:rPr>
        <w:t>».</w:t>
      </w:r>
    </w:p>
    <w:p>
      <w:pPr>
        <w:pStyle w:val="Heading4"/>
        <w:numPr>
          <w:ilvl w:val="3"/>
          <w:numId w:val="1"/>
        </w:numPr>
        <w:rPr/>
      </w:pPr>
      <w:bookmarkStart w:id="169" w:name="__RefHeading___Toc1849178_774463916"/>
      <w:bookmarkStart w:id="170" w:name="_Toc66"/>
      <w:bookmarkEnd w:id="169"/>
      <w:r>
        <w:rPr>
          <w:rtl w:val="true"/>
        </w:rPr>
        <w:t xml:space="preserve">امام هادی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از منظر امام دهم، استدلال‌های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اعجاب‌انگیز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آن حضرت در احتجاج خود 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 شیعه را همان اختیار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وَیَشْهَدُ بِهِ الْقُرآنُ بِمُحْکَم آیَاتِهِ وَیَحقَّقُ تَصْدِیقُهُ عِنْدَ ذَوِی الاَْلْبَابِ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منزلة بین المنزلتین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آیات محکم و متقن خود شهادت می‌دهد و تصدیق آن نزد صاحب خود، محقق می‌شود</w:t>
      </w:r>
      <w:r>
        <w:rPr>
          <w:rFonts w:eastAsia="IRNazanin" w:cs="IRNazanin"/>
          <w:color w:val="111111"/>
          <w:sz w:val="28"/>
          <w:szCs w:val="28"/>
          <w:rtl w:val="true"/>
          <w:lang w:bidi="fa-IR"/>
        </w:rPr>
        <w:t>».</w:t>
      </w:r>
    </w:p>
    <w:p>
      <w:pPr>
        <w:pStyle w:val="Heading4"/>
        <w:numPr>
          <w:ilvl w:val="3"/>
          <w:numId w:val="1"/>
        </w:numPr>
        <w:rPr/>
      </w:pPr>
      <w:bookmarkStart w:id="171" w:name="__RefHeading___Toc1849180_774463916"/>
      <w:bookmarkStart w:id="172" w:name="_Toc67"/>
      <w:bookmarkEnd w:id="171"/>
      <w:r>
        <w:rPr>
          <w:rtl w:val="true"/>
        </w:rPr>
        <w:t xml:space="preserve">امام عسکری </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 xml:space="preserve">آن حضرت گزینش واژگان و عبارات و قالب‌های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اعجاز دانسته،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لِکَلامِ اللَّه فَضْلا عَلَی الْکَلامِ، کَفَضْلِ اللَّهِ عَلَی خَلْقِهِ وَلِکُلا مِنَا فَضْلٌ عَلَی کَلامِ النَّاسِ کَفَضْلِنَا عَلَیْهِمْ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کلام خدا بر هر کلام دیگری برتری دارد؛ همان‌گونه که</w:t>
      </w:r>
      <w:bookmarkStart w:id="173" w:name="pg5148_36353"/>
    </w:p>
    <w:p>
      <w:pPr>
        <w:pStyle w:val="BookText"/>
        <w:rPr/>
      </w:pPr>
      <w:bookmarkEnd w:id="173"/>
      <w:r>
        <w:rPr>
          <w:rFonts w:ascii="IRNazanin" w:hAnsi="IRNazanin" w:eastAsia="IRNazanin"/>
          <w:color w:val="111111"/>
          <w:sz w:val="28"/>
          <w:sz w:val="28"/>
          <w:szCs w:val="28"/>
          <w:rtl w:val="true"/>
          <w:lang w:bidi="fa-IR"/>
        </w:rPr>
        <w:t xml:space="preserve">خداوند متعال بر مخلوقاتش برتری دارد و برای کلام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 کلام مردم هست؛ همان‌گونه که خود ما بر آنها برتری داریم</w:t>
      </w:r>
      <w:r>
        <w:rPr>
          <w:rFonts w:eastAsia="IRNazanin" w:cs="IRNazanin"/>
          <w:color w:val="111111"/>
          <w:sz w:val="28"/>
          <w:szCs w:val="28"/>
          <w:rtl w:val="true"/>
          <w:lang w:bidi="fa-IR"/>
        </w:rPr>
        <w:t>».</w:t>
      </w:r>
    </w:p>
    <w:p>
      <w:pPr>
        <w:pStyle w:val="Heading4"/>
        <w:numPr>
          <w:ilvl w:val="3"/>
          <w:numId w:val="1"/>
        </w:numPr>
        <w:rPr/>
      </w:pPr>
      <w:bookmarkStart w:id="174" w:name="__RefHeading___Toc1849182_774463916"/>
      <w:bookmarkStart w:id="175" w:name="_Toc68"/>
      <w:bookmarkEnd w:id="174"/>
      <w:r>
        <w:rPr>
          <w:rtl w:val="true"/>
        </w:rPr>
        <w:t xml:space="preserve">امام عصر </w:t>
      </w:r>
      <w:r>
        <w:rPr>
          <w:rtl w:val="true"/>
        </w:rPr>
        <w:t>(</w:t>
      </w:r>
      <w:r>
        <w:rPr>
          <w:rtl w:val="true"/>
        </w:rPr>
        <w:t>عج</w:t>
      </w:r>
      <w:r>
        <w:rPr>
          <w:rtl w:val="true"/>
        </w:rPr>
        <w:t>)</w:t>
      </w:r>
      <w:bookmarkEnd w:id="175"/>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بیاناتشان به اعجاز در استواری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زوال‌پذیری آن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مورد علت غیبت خودشان، در پاسخ به سؤالات اسحاق بن یعقوب،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عِلَّةُ مَا وَقَعَ مِنَ الْغِیْبَةِ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إِنْ تُبْدَ لَکُمْ تَسُؤْکُمْ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علت غیبت، به آیه شریفه نظر کنید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شود، شما را ناراحت می‌کند</w:t>
      </w:r>
      <w:r>
        <w:rPr>
          <w:rFonts w:eastAsia="IRNazanin" w:cs="IRNazanin"/>
          <w:color w:val="111111"/>
          <w:sz w:val="28"/>
          <w:szCs w:val="28"/>
          <w:rtl w:val="true"/>
          <w:lang w:bidi="fa-IR"/>
        </w:rPr>
        <w:t>».</w:t>
      </w:r>
    </w:p>
    <w:p>
      <w:pPr>
        <w:pStyle w:val="Heading4"/>
        <w:numPr>
          <w:ilvl w:val="3"/>
          <w:numId w:val="1"/>
        </w:numPr>
        <w:rPr/>
      </w:pPr>
      <w:bookmarkStart w:id="176" w:name="__RefHeading___Toc1849184_774463916"/>
      <w:bookmarkStart w:id="177" w:name="_Toc69"/>
      <w:bookmarkEnd w:id="176"/>
      <w:r>
        <w:rPr>
          <w:rtl w:val="true"/>
        </w:rPr>
        <w:t>چکیده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جنبه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متن و محتوای آن تشکیل می‌دهد؛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است و دارای نور و فضیلت بوده، شگفتی‌های آن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به لحاظ صوری و ساختار نیز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واژگان و عبارات آن در قالب بهترین استعاره‌ها، کنایه‌ها و تمثیل‌ها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زمان فرسوده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این کتاب به‌گونه‌ای است که هدایتگر، معدن ایمان، چشمه سار دانش و کتاب نور است و از اخبار غیبی گذشته و آینده گزارش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الهی برخوردار بوده، استماع آن موجب رستگاری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عبارات و الفاظ ویژه‌ای برخوردار است که در کتاب‌های دیگر یافت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صوتی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برجسته و موحب بصیرتی ناشی از متن و محتوای آیات آن است و همین ویژگی موجب امتیاز و برجستگی آن می‌شود</w:t>
      </w:r>
      <w:r>
        <w:rPr>
          <w:rFonts w:eastAsia="IRNazanin" w:cs="IRNazanin"/>
          <w:color w:val="111111"/>
          <w:sz w:val="28"/>
          <w:szCs w:val="28"/>
          <w:rtl w:val="true"/>
          <w:lang w:bidi="fa-IR"/>
        </w:rPr>
        <w:t>.</w:t>
      </w:r>
      <w:bookmarkStart w:id="178" w:name="pg5148_36354"/>
    </w:p>
    <w:p>
      <w:pPr>
        <w:pStyle w:val="BookText"/>
        <w:rPr/>
      </w:pPr>
      <w:bookmarkEnd w:id="17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یافته از چهار بخش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اشاراتش برای خواص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آن برای اولیای الهی است و حقایق آن به انبیا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میزان و محور قسط و عدالت می‌داند که از حق دورنمی‌شود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نشانه‌های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برخورداری آن از همه مطالب مورد نیاز بشر معرفی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جامعیت و کامل بودن آن از نظر متن و محتواست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ویژه عصری خاص نبوده؛ بلکه فراتر از یک عصر و دوران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اعجاز 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قرائت شود، از آن لذت و بهره بیشتری برده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جاویدانی است که همواره محور رجوع مردم بوده، هر امری 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وسیله آیات محکم و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واژگان و قالب‌های قرآنی را در حدّ اعجاز معرفی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بیاناتشان به اعجاز در استواری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نموده‌اند</w:t>
      </w:r>
      <w:r>
        <w:rPr>
          <w:rFonts w:eastAsia="IRNazanin" w:cs="IRNazanin"/>
          <w:color w:val="111111"/>
          <w:sz w:val="28"/>
          <w:szCs w:val="28"/>
          <w:rtl w:val="true"/>
          <w:lang w:bidi="fa-IR"/>
        </w:rPr>
        <w:t>.</w:t>
      </w:r>
    </w:p>
    <w:p>
      <w:pPr>
        <w:pStyle w:val="Heading4"/>
        <w:numPr>
          <w:ilvl w:val="3"/>
          <w:numId w:val="1"/>
        </w:numPr>
        <w:rPr/>
      </w:pPr>
      <w:bookmarkStart w:id="179" w:name="__RefHeading___Toc1849186_774463916"/>
      <w:bookmarkStart w:id="180" w:name="_Toc70"/>
      <w:bookmarkEnd w:id="179"/>
      <w:r>
        <w:rPr>
          <w:rtl w:val="true"/>
        </w:rPr>
        <w:t>پرسش</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احادیث نبوی، توضیح دهید که از 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 ابعاد و ویژگی‌هایی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شگفتی‌های آن بیان نمایید</w:t>
      </w:r>
      <w:r>
        <w:rPr>
          <w:rFonts w:eastAsia="IRNazanin" w:cs="IRNazanin"/>
          <w:color w:val="111111"/>
          <w:sz w:val="28"/>
          <w:szCs w:val="28"/>
          <w:rtl w:val="true"/>
          <w:lang w:bidi="fa-IR"/>
        </w:rPr>
        <w:t>.</w:t>
      </w:r>
      <w:bookmarkStart w:id="181" w:name="pg5148_36355"/>
    </w:p>
    <w:p>
      <w:pPr>
        <w:pStyle w:val="BookText"/>
        <w:rPr/>
      </w:pPr>
      <w:bookmarkEnd w:id="1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توصیف فرموده‌اند؟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نظر مبارک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چهار بخش اساسی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ذکر نموده،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بیان فرموده‌اند؟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کلام مخلوق با کلام خدا قابل سنجش است؟ دیدگاه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کنید که آیا تبیین هریک 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آن‌که اعجاز نسبت به اوصاف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اخص است؟</w:t>
      </w:r>
    </w:p>
    <w:p>
      <w:pPr>
        <w:pStyle w:val="Heading4"/>
        <w:numPr>
          <w:ilvl w:val="3"/>
          <w:numId w:val="1"/>
        </w:numPr>
        <w:rPr/>
      </w:pPr>
      <w:bookmarkStart w:id="182" w:name="__RefHeading___Toc1849188_774463916"/>
      <w:bookmarkStart w:id="183" w:name="_Toc71"/>
      <w:bookmarkEnd w:id="182"/>
      <w:r>
        <w:rPr>
          <w:rtl w:val="true"/>
        </w:rPr>
        <w:t>منابع مطالعه و پژوهش</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تلخیص شافی،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الفتح اربلی، کشف الغمه فی معرفة الائمه،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احتجاج،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ذیل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bookmarkStart w:id="184" w:name="pg5148_36356"/>
    </w:p>
    <w:p>
      <w:pPr>
        <w:pStyle w:val="Heading3"/>
        <w:numPr>
          <w:ilvl w:val="2"/>
          <w:numId w:val="1"/>
        </w:numPr>
        <w:rPr/>
      </w:pPr>
      <w:bookmarkStart w:id="185" w:name="__RefHeading___Toc1849190_774463916"/>
      <w:bookmarkStart w:id="186" w:name="_Toc72"/>
      <w:bookmarkEnd w:id="184"/>
      <w:bookmarkEnd w:id="185"/>
      <w:r>
        <w:rPr/>
        <w:t>5</w:t>
      </w:r>
      <w:r>
        <w:rPr>
          <w:rtl w:val="true"/>
        </w:rPr>
        <w:t xml:space="preserve">. </w:t>
      </w:r>
      <w:r>
        <w:rPr>
          <w:rtl w:val="true"/>
        </w:rPr>
        <w:t>اذعان مشرکان نسبت به اعجاز قرآن</w:t>
      </w:r>
      <w:bookmarkEnd w:id="186"/>
    </w:p>
    <w:p>
      <w:pPr>
        <w:pStyle w:val="Heading4"/>
        <w:numPr>
          <w:ilvl w:val="3"/>
          <w:numId w:val="1"/>
        </w:numPr>
        <w:rPr/>
      </w:pPr>
      <w:bookmarkStart w:id="187" w:name="__RefHeading___Toc1849192_774463916"/>
      <w:bookmarkStart w:id="188" w:name="_Toc73"/>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نسبت به واکنش مشرکان صدر اسلام در برابر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اذعان کارشاسنان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اعجاز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شاخص‌ترین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w:t>
      </w:r>
      <w:r>
        <w:rPr>
          <w:rFonts w:eastAsia="IRNazanin" w:cs="IRNazanin"/>
          <w:color w:val="111111"/>
          <w:sz w:val="28"/>
          <w:szCs w:val="28"/>
          <w:rtl w:val="true"/>
          <w:lang w:bidi="fa-IR"/>
        </w:rPr>
        <w:t>.</w:t>
      </w:r>
    </w:p>
    <w:p>
      <w:pPr>
        <w:pStyle w:val="Heading4"/>
        <w:numPr>
          <w:ilvl w:val="3"/>
          <w:numId w:val="1"/>
        </w:numPr>
        <w:rPr/>
      </w:pPr>
      <w:bookmarkStart w:id="189" w:name="__RefHeading___Toc1849194_774463916"/>
      <w:bookmarkStart w:id="190" w:name="_Toc74"/>
      <w:bookmarkEnd w:id="189"/>
      <w:r>
        <w:rPr>
          <w:rtl w:val="true"/>
        </w:rPr>
        <w:t>مقدمه</w:t>
      </w:r>
      <w:bookmarkEnd w:id="190"/>
    </w:p>
    <w:p>
      <w:pPr>
        <w:pStyle w:val="BookText"/>
        <w:rPr/>
      </w:pPr>
      <w:r>
        <w:rPr>
          <w:rFonts w:ascii="IRNazanin" w:hAnsi="IRNazanin" w:eastAsia="IRNazanin"/>
          <w:color w:val="111111"/>
          <w:sz w:val="28"/>
          <w:sz w:val="28"/>
          <w:szCs w:val="28"/>
          <w:rtl w:val="true"/>
          <w:lang w:bidi="fa-IR"/>
        </w:rPr>
        <w:t xml:space="preserve">در 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عرب به لحاظ فصاحت و بلاغت در حدّ اعلای خود قرار داشت؛ به‌گونه‌ای که در هیچ دورانی چنین رشدی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و بلیغان آن زمان با شنیدن آیات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نمودند که این کتاب، سخن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لفظ و محتوای آن سخن الهی است و از همین‌رو، نمی‌توان با آن معارضه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گواهی‌های آنان اشاره می‌کنیم</w:t>
      </w:r>
      <w:r>
        <w:rPr>
          <w:rFonts w:eastAsia="IRNazanin" w:cs="IRNazanin"/>
          <w:color w:val="111111"/>
          <w:sz w:val="28"/>
          <w:szCs w:val="28"/>
          <w:rtl w:val="true"/>
          <w:lang w:bidi="fa-IR"/>
        </w:rPr>
        <w:t>:</w:t>
      </w:r>
    </w:p>
    <w:p>
      <w:pPr>
        <w:pStyle w:val="Heading4"/>
        <w:numPr>
          <w:ilvl w:val="3"/>
          <w:numId w:val="1"/>
        </w:numPr>
        <w:rPr/>
      </w:pPr>
      <w:bookmarkStart w:id="191" w:name="__RefHeading___Toc1849196_774463916"/>
      <w:bookmarkStart w:id="192" w:name="_Toc75"/>
      <w:bookmarkEnd w:id="191"/>
      <w:r>
        <w:rPr/>
        <w:t>1</w:t>
      </w:r>
      <w:r>
        <w:rPr>
          <w:rtl w:val="true"/>
        </w:rPr>
        <w:t xml:space="preserve">. </w:t>
      </w:r>
      <w:r>
        <w:rPr>
          <w:rtl w:val="true"/>
        </w:rPr>
        <w:t>ولید بن مغیره</w:t>
      </w:r>
      <w:bookmarkEnd w:id="192"/>
    </w:p>
    <w:p>
      <w:pPr>
        <w:pStyle w:val="BookText"/>
        <w:rPr/>
      </w:pPr>
      <w:r>
        <w:rPr>
          <w:rFonts w:ascii="IRNazanin" w:hAnsi="IRNazanin" w:eastAsia="IRNazanin"/>
          <w:color w:val="111111"/>
          <w:sz w:val="28"/>
          <w:sz w:val="28"/>
          <w:szCs w:val="28"/>
          <w:rtl w:val="true"/>
          <w:lang w:bidi="fa-IR"/>
        </w:rPr>
        <w:t>بزرگ مرد عرب و یگانه فرزانه آن عصر به ناچار اعتراف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عَجَباً لِمَا یَقُولُ ابْنُ أَبِی کَبْشَه، فَوَاللَّهِ مَا هُوَ بِشِعْر وَلا بِسِحْر وَلا بِهَذْیِ جُنُون وَاِنَّ قَوْلَهُ لِمَنْ کَلامِ اللَّهِ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نه شعر است و نه سحر و نه به بیهوده‌گویی بی‌خردان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او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معرفت توضیح می‌دهد که بیان رسا و دلپذیر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ویژگی شعر را داراست و حتی بر اساس شیواترین آهنگ‌های وزین عرب تنظیم گردیده، بی‌آن‌که در تنگناهای شعری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متانت نثر و استواری کلام آزاد را نیز داراست که در چینش و گزینش کلمات و واژه‌ها راه او فراخ بوده، هرگز با دشواری برخورد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زیبایی‌های سجع و کلام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بدین‌سبب، جامع محاسن انواع کلام و فاقد تمامی معایب آنها گردیده است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شده است زمانی که آیات سوره مؤمنون نازل گردید،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مشغول نماز بود و ولید بن مغیره نزدیک آن حضرت بود و تلاوت وی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آیات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نزد خویشاوندانش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قَدْ سَمِعْتُ مِنْ مُحَمَّد آنِفاً کَلاماً مَا هُوَ مِنْ کَلاَمِ الاِْنْسِ وَلاَ مِنْ کَلاَمِ الْجِنِّ وَاِنَّ لَهُ لَحَلاَوَةٌ وَاِنَّ عَلَیْهِ لَطَلاوَةٌ وَاِنَّ اعْلاَهُ لَمُثْمِرٌ وَاِنَّ أَسْفَلَهُ لَمُغْدِقٌ وَاِنَّهُ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سخنی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نه شبیه سخن افراد بشر است و نه سخن جن؛ شیرینی خاصی دارد و زیبایی و طراوت ویژه، شاخه‌هایش پر میوه و ریشه‌هایش نیرومند؛ سخنی است که از هر سخن دیگر برتر است و هیچ سخنی بر آن برتری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دین محمّد شد و از آئین ما بیرون رفته و همه قریش را از کیش خویش بیرون خواهد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چاره کار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آمد و با حالتی غمگین کنار ولید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 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می‌گیرند و فکر می‌کنند که تو سخن محمد را زینت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ابوجهل برخاست و به مجلس خویشاوندان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چنین می‌پندارید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 آیا هرگز آثار جنون در او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می‌کنید که او کاهن است؟ آیا هرگز آثار کهانت در او مشاهده</w:t>
      </w:r>
      <w:bookmarkStart w:id="193" w:name="pg5148_36358"/>
    </w:p>
    <w:p>
      <w:pPr>
        <w:pStyle w:val="BookText"/>
        <w:rPr/>
      </w:pPr>
      <w:bookmarkEnd w:id="193"/>
      <w:r>
        <w:rPr>
          <w:rFonts w:ascii="IRNazanin" w:hAnsi="IRNazanin" w:eastAsia="IRNazanin"/>
          <w:color w:val="111111"/>
          <w:sz w:val="28"/>
          <w:sz w:val="28"/>
          <w:szCs w:val="28"/>
          <w:rtl w:val="true"/>
          <w:lang w:bidi="fa-IR"/>
        </w:rPr>
        <w:t>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که او شاعر است؟ آیا هرگز شنیده‌اید که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تصوّر می‌کنید او دروغ‌گو است؟ آیا هیچ سابقه دروغ گفتن از وی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او نزد ما همواره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ادّعای نبوّت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ولید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کیست و درباره او چه قضاوتی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فکر فرو رفت و چهره درهم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 مرد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ندیده‌اید که بین مرد و خانواده و فرزندان و دوستانش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ساحر بوده و آن‌چه می‌گوید سحری جالب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849198_774463916"/>
      <w:bookmarkStart w:id="195" w:name="_Toc76"/>
      <w:bookmarkEnd w:id="194"/>
      <w:r>
        <w:rPr/>
        <w:t>2</w:t>
      </w:r>
      <w:r>
        <w:rPr>
          <w:rtl w:val="true"/>
        </w:rPr>
        <w:t xml:space="preserve">. </w:t>
      </w:r>
      <w:r>
        <w:rPr>
          <w:rtl w:val="true"/>
        </w:rPr>
        <w:t>طفیل بن عمروالدوسی</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شاعر خردمندی از اشراف و بزرگان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نزد او رفتند و چنین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سرزمین ما وارد شده‌ای و این مرد که کنار کعبه نماز می‌خواند، برای ما معضلی آفریده و جمع ما را به هم زده و با سخنان سحرآمیزش میان ما تفرقه‌افکنده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آن هستیم که آن‌چه بر ما وارد شده، بر تو و خویشاوندان تو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مگو و چیزی از او نشنو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سفارش‌ها چنان مرا متأثر ساخت که تصمیم گرفتم با محمد سخنی نگویم و مطلبی از او نشنوم تا آن‌جا که موقع وارد شدن به مسجد، پنبه‌ای در گوش‌هایم نهادم تا مبادا چیزی از سخن او به گوش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کنار کعبه ایستاده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خداوند مقداری از سخن او را به من 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عزادار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مردی خردمند و شاعر هستم، سخن خوب از کلام بد بر من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من سخن این مرد را بشنوم، اگر خوب بود، می‌پذیرم و اگر ناروا بود، رها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کردم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برگشت و من هم به دنبال وی راه افتادم تا این‌که وارد منزلش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به من چنین و چنان گفتند و مرا از کار تو می‌ترسانیدند تا این‌که من در</w:t>
      </w:r>
      <w:bookmarkStart w:id="196" w:name="pg5148_36359"/>
    </w:p>
    <w:p>
      <w:pPr>
        <w:pStyle w:val="BookText"/>
        <w:rPr/>
      </w:pPr>
      <w:bookmarkEnd w:id="196"/>
      <w:r>
        <w:rPr>
          <w:rFonts w:ascii="IRNazanin" w:hAnsi="IRNazanin" w:eastAsia="IRNazanin"/>
          <w:color w:val="111111"/>
          <w:sz w:val="28"/>
          <w:sz w:val="28"/>
          <w:szCs w:val="28"/>
          <w:rtl w:val="true"/>
          <w:lang w:bidi="fa-IR"/>
        </w:rPr>
        <w:t>گوشم پنبه نهادم تا حرف تو را نشنوم؛ ولی خداوند خواست که سخن تو را بشنوم و آن را سخنی نیکو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پیامت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بر من ارائه نمود و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زیباتر از آن و دینی معتدل‌تر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آوردم و شهادت حق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قبیله خود فردی مطاع هستم، نزد آنان می‌روم و آنها را به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که برای من نشانه‌ای قرار دهد تا در آن‌چه که من آنان را به اسلام دعوت می‌کنم،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نشانه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طفیل نزد خویشاوندان خویش رفت و آنان را به اسلام فرا خواند و سرانجام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یمامه به شهادت رسید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97" w:name="__RefHeading___Toc1849200_774463916"/>
      <w:bookmarkStart w:id="198" w:name="_Toc77"/>
      <w:bookmarkEnd w:id="197"/>
      <w:r>
        <w:rPr/>
        <w:t>3</w:t>
      </w:r>
      <w:r>
        <w:rPr>
          <w:rtl w:val="true"/>
        </w:rPr>
        <w:t xml:space="preserve">. </w:t>
      </w:r>
      <w:r>
        <w:rPr>
          <w:rtl w:val="true"/>
        </w:rPr>
        <w:t>نضربن حارث</w:t>
      </w:r>
      <w:bookmarkEnd w:id="1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ابوجهل با خدا پیمان می‌بندد که سر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سجده نماز با سنگ بزرگی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یمانی و حجرالاسود مشغول نماز بود و کعبه را میان خود و شام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نزدیک شده بودند و انتظار می‌کشیدند تا ابوجهل تصمیم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آن حضرت به سجده رفت، ابوجهل سنگ را برداشت و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نزدیک شد و ناگاه با حالت رنگ پریدگی و وحشت فرار کرد و سنگ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اباالحکم 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سوی او رفتم تا قصدم را اجرا کنم، وقتی نزدیک رسیدم، یک شتر نر قوی آشکار شد که تا آن هنگام شبیه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ابوجهل به قریش این گزارش را داد، نضربن حارث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طائفه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حادثه‌ای برای شما پیش آمده که تاکنون چاره‌ای برای آن نیندیشیده‌اید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جوانی آراسته، محبوب همگان و صادق و امین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شبیه ساحران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bookmarkStart w:id="199" w:name="pg5148_36360"/>
    </w:p>
    <w:p>
      <w:pPr>
        <w:pStyle w:val="BookText"/>
        <w:rPr/>
      </w:pPr>
      <w:bookmarkEnd w:id="199"/>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سخن او به سخن کاهنان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او مطابق با اوزان شعری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رفتار او به دیوانگان نمی‌خورد؛ پس خود دانید و درست بیندیشید که پیشامد بزرگی رخ داده که نباید آن را ساده انگاشت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200" w:name="__RefHeading___Toc1849202_774463916"/>
      <w:bookmarkStart w:id="201" w:name="_Toc78"/>
      <w:bookmarkEnd w:id="200"/>
      <w:r>
        <w:rPr/>
        <w:t>4</w:t>
      </w:r>
      <w:r>
        <w:rPr>
          <w:rtl w:val="true"/>
        </w:rPr>
        <w:t xml:space="preserve">. </w:t>
      </w:r>
      <w:r>
        <w:rPr>
          <w:rtl w:val="true"/>
        </w:rPr>
        <w:t>عتبة بن ربیعه</w:t>
      </w:r>
      <w:bookmarkEnd w:id="2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عتبه که از بزرگان قریش به شمار می‌رفت، با سران قریش در مسجدالحرام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خطاب به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با او سخن می‌گویم و چند چیز پیشنهاد می‌کنم؛ شاید برخی را بپذیرد و هرچه بخواهد در اختیار او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تو دارای شرف خانوادگی هستی؛ ولی مطلبی را ادّعا کرده‌ای که سبب تفرقه میان قوم خود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کن تا سخنی را با 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تو اندوختن ثروت است، آن قدر مال و ثروت برای تو تهیه می‌کنیم تا ثروتمندترین افراد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شیفته مقام و ریاست هستی، تو را رئیس خود می‌کنیم و اگر طالب حکومتی، تو را فرمانروای خود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تو آشکار می‌شود و مطالبی را با تو زمزمه می‌کند، خللی بر اعصاب تو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تو را با هزینه خود کاملا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سخنان خود را به اتمام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اکنون به سخن من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جان و دل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دقت گوش می‌داد و کاملا مجذوب</w:t>
      </w:r>
      <w:bookmarkStart w:id="202" w:name="pg5148_36361"/>
    </w:p>
    <w:p>
      <w:pPr>
        <w:pStyle w:val="BookText"/>
        <w:rPr/>
      </w:pPr>
      <w:bookmarkEnd w:id="202"/>
      <w:r>
        <w:rPr>
          <w:rFonts w:ascii="IRNazanin" w:hAnsi="IRNazanin" w:eastAsia="IRNazanin"/>
          <w:color w:val="111111"/>
          <w:sz w:val="28"/>
          <w:sz w:val="28"/>
          <w:szCs w:val="28"/>
          <w:rtl w:val="true"/>
          <w:lang w:bidi="fa-IR"/>
        </w:rPr>
        <w:t xml:space="preserve">تلاوت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تا آن‌جا که به آیه سجده رسید و آن حضرت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آن‌چه را که بر تو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عتبه از حالت جذبه‌ی روحی که به او دست داده بود، بیرون آمد و بی‌آن‌که چیزی بگوید، به سوی دوستانش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متحوّل یافتند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 با حالت دیگری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آنان نشست،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آورده‌ام آن است که سخنی شنیدم که به خدا سوگند تاکنون هرگز چنین سخنی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شعر است و نه سحر و نه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بپذیرید و مطلب را به من واگذار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حال خود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من از وی شنیدم، پیامد عظیمی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با دست دیگران کار او را ساختند، از دست او آسوده شده‌اید و اگر بر عرب پیروز آید، پس پیروزی او پیروزی شماست و فرمان‌روایی او، فرمانروایی شما و عزّت و آبروی او، عزّت و آبروی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به وسیله او کامرواترین مردم جهان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سحر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گفتم،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هرگونه می‌خواهید عمل کنید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849204_774463916"/>
      <w:bookmarkStart w:id="204" w:name="_Toc79"/>
      <w:bookmarkEnd w:id="203"/>
      <w:r>
        <w:rPr/>
        <w:t>5</w:t>
      </w:r>
      <w:r>
        <w:rPr>
          <w:rtl w:val="true"/>
        </w:rPr>
        <w:t xml:space="preserve">. </w:t>
      </w:r>
      <w:r>
        <w:rPr>
          <w:rtl w:val="true"/>
        </w:rPr>
        <w:t>انیس بن جناده</w:t>
      </w:r>
      <w:bookmarkEnd w:id="2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برادر بزرگ ابوذر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توانا و مشهور بود که با شرکت در مسابقات شعری امتیازات فراوانی احراز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قوی‌تر از برادرم شاعری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شاعر برجسته در زمان جاهلیت مسابقه داد و بر همه چیره و برتر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رهسپار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سخن و سخنوری مهارت داری؛ از پیامبری که در آن‌جا به دعوت برخاسته، برایم خبری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سفر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را در مکه دیدم که بر آیین و منش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خداپرستی ابوذر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می‌نمود که خدا او را به نبوّت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w:t>
      </w:r>
      <w:bookmarkStart w:id="205" w:name="pg5148_36362"/>
    </w:p>
    <w:p>
      <w:pPr>
        <w:pStyle w:val="BookText"/>
        <w:rPr/>
      </w:pPr>
      <w:bookmarkEnd w:id="205"/>
      <w:r>
        <w:rPr>
          <w:rFonts w:ascii="IRNazanin" w:hAnsi="IRNazanin" w:eastAsia="IRNazanin"/>
          <w:color w:val="111111"/>
          <w:sz w:val="28"/>
          <w:sz w:val="28"/>
          <w:szCs w:val="28"/>
          <w:rtl w:val="true"/>
          <w:lang w:bidi="fa-IR"/>
        </w:rPr>
        <w:t>مردم او شاعر یا کاهن یا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سخنان ناهنجار کاهنان را شنیده‌ام و اوزان شعری را خوب می‌دانم؛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 و مردم درباره او دروغ می‌گویند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849206_774463916"/>
      <w:bookmarkStart w:id="207" w:name="_Toc80"/>
      <w:bookmarkEnd w:id="206"/>
      <w:r>
        <w:rPr>
          <w:rtl w:val="true"/>
        </w:rPr>
        <w:t>چکیده</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مغیره درباره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محمد می‌گوید،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نه شعر است و نه سحر و نه به بیهوده‌گویی بی‌خردان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سخن او کلام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طفیل بن عمرو الدوسی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بر من عرضه نمود و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سخنی زیباتر از آن و دینی معتدل‌تر از آن ندیده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 بن حارث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شده بود، به قوم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شبیه ساحران و کاهنان و شاعران و دیوانگان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عتبة بن ربیعه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سخنی شنیدم که هرگز چنین سخنی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شعر است، نه سحر و نه کهانت، دست از او بردارید و او را به حال خود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عرب پیروز آید، پیروزی شما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بن جناده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مکه مردی را دیدم که ادّعای نبوّت می‌کرد؛ گرچه مردم او را شاعر یا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ساحر می‌دانند؛ ولی از نظر من او صادق است و مردم کاذب</w:t>
      </w:r>
      <w:r>
        <w:rPr>
          <w:rFonts w:eastAsia="IRNazanin" w:cs="IRNazanin"/>
          <w:color w:val="111111"/>
          <w:sz w:val="28"/>
          <w:szCs w:val="28"/>
          <w:rtl w:val="true"/>
          <w:lang w:bidi="fa-IR"/>
        </w:rPr>
        <w:t>!».</w:t>
      </w:r>
    </w:p>
    <w:p>
      <w:pPr>
        <w:pStyle w:val="Heading4"/>
        <w:numPr>
          <w:ilvl w:val="3"/>
          <w:numId w:val="1"/>
        </w:numPr>
        <w:rPr/>
      </w:pPr>
      <w:bookmarkStart w:id="208" w:name="__RefHeading___Toc1849208_774463916"/>
      <w:bookmarkStart w:id="209" w:name="_Toc81"/>
      <w:bookmarkEnd w:id="208"/>
      <w:r>
        <w:rPr>
          <w:rtl w:val="true"/>
        </w:rPr>
        <w:t>پرسش</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مغیره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مطالبی را اظهار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طفیل بن عمرو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نضربن حارث چه‌چیزی را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گزارش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عتبة بن ربیعه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انیس بن جناده درباره سخنان و ادّعای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قضاوتی ابراز نمود؟</w:t>
      </w:r>
      <w:bookmarkStart w:id="210" w:name="pg5148_36363"/>
    </w:p>
    <w:p>
      <w:pPr>
        <w:pStyle w:val="BookText"/>
        <w:rPr/>
      </w:pPr>
      <w:bookmarkEnd w:id="21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اصلی تسلیم بزرگان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 و 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شنیدن آیات قرآنی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همگی را شیفته و سرگشته می‌ساخت؟ توضیح داده و تفاوت آن را با مسئلهْ سحر تشریح نمایید</w:t>
      </w:r>
      <w:r>
        <w:rPr>
          <w:rFonts w:eastAsia="IRNazanin" w:cs="IRNazanin"/>
          <w:color w:val="111111"/>
          <w:sz w:val="28"/>
          <w:szCs w:val="28"/>
          <w:rtl w:val="true"/>
          <w:lang w:bidi="fa-IR"/>
        </w:rPr>
        <w:t>.</w:t>
      </w:r>
    </w:p>
    <w:p>
      <w:pPr>
        <w:pStyle w:val="Heading4"/>
        <w:numPr>
          <w:ilvl w:val="3"/>
          <w:numId w:val="1"/>
        </w:numPr>
        <w:rPr/>
      </w:pPr>
      <w:bookmarkStart w:id="211" w:name="__RefHeading___Toc1849210_774463916"/>
      <w:bookmarkStart w:id="212" w:name="_Toc82"/>
      <w:bookmarkEnd w:id="211"/>
      <w:r>
        <w:rPr>
          <w:rtl w:val="true"/>
        </w:rPr>
        <w:t>منابع مطالعه و پژوهش</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تفسیر طبری، ج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شهرستانی السید هبة الدین، المعجزة الخالدة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العلوم، باب تلاوة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المنثور،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13" w:name="pg5148_36364"/>
    </w:p>
    <w:p>
      <w:pPr>
        <w:pStyle w:val="Heading3"/>
        <w:numPr>
          <w:ilvl w:val="2"/>
          <w:numId w:val="1"/>
        </w:numPr>
        <w:rPr/>
      </w:pPr>
      <w:bookmarkStart w:id="214" w:name="__RefHeading___Toc1849212_774463916"/>
      <w:bookmarkStart w:id="215" w:name="_Toc83"/>
      <w:bookmarkEnd w:id="213"/>
      <w:bookmarkEnd w:id="214"/>
      <w:r>
        <w:rPr/>
        <w:t>6</w:t>
      </w:r>
      <w:r>
        <w:rPr>
          <w:rtl w:val="true"/>
        </w:rPr>
        <w:t xml:space="preserve">. </w:t>
      </w:r>
      <w:r>
        <w:rPr>
          <w:rtl w:val="true"/>
        </w:rPr>
        <w:t>اعجاز قرآن از نگاه دانشمندان شیعه</w:t>
      </w:r>
      <w:bookmarkEnd w:id="215"/>
    </w:p>
    <w:p>
      <w:pPr>
        <w:pStyle w:val="Heading4"/>
        <w:numPr>
          <w:ilvl w:val="3"/>
          <w:numId w:val="1"/>
        </w:numPr>
        <w:rPr/>
      </w:pPr>
      <w:bookmarkStart w:id="216" w:name="__RefHeading___Toc1849214_774463916"/>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عالمان شیعه به منظور روشن شدن جزئیات و زوایای مختلف اعجاز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استدلالی اعجاز قرآن</w:t>
      </w:r>
      <w:r>
        <w:rPr>
          <w:rFonts w:eastAsia="IRNazanin" w:cs="IRNazanin"/>
          <w:color w:val="111111"/>
          <w:sz w:val="28"/>
          <w:szCs w:val="28"/>
          <w:rtl w:val="true"/>
          <w:lang w:bidi="fa-IR"/>
        </w:rPr>
        <w:t>.</w:t>
      </w:r>
    </w:p>
    <w:p>
      <w:pPr>
        <w:pStyle w:val="Heading4"/>
        <w:numPr>
          <w:ilvl w:val="3"/>
          <w:numId w:val="1"/>
        </w:numPr>
        <w:rPr/>
      </w:pPr>
      <w:bookmarkStart w:id="218" w:name="__RefHeading___Toc1849216_774463916"/>
      <w:bookmarkStart w:id="219" w:name="_Toc85"/>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 xml:space="preserve">بیشتر متکلمان و مفسران شیعه، در مورد جایگاه و عظمت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ارائه نموده‌اند که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بررسی آثار کلامی و تفسیری و علوم قرآنی؛ به‌ویژه در مورد اعجاز قرآن، به نظر می‌رسد که سخن از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کلامی و برهانی، به قرن سوّم باز می‌گردد و اگر پیش از آن هم مطرح بوده، به صورت مسئله‌ای مستقل و با روش کلامی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به‌گونه‌ای مختصر، به دیدگاه آن دسته از مشاهیری که بحث مستقلی را به اعجاز قرآن اختصاص داده‌اند، می‌پردازیم</w:t>
      </w:r>
      <w:r>
        <w:rPr>
          <w:rFonts w:eastAsia="IRNazanin" w:cs="IRNazanin"/>
          <w:color w:val="111111"/>
          <w:sz w:val="28"/>
          <w:szCs w:val="28"/>
          <w:rtl w:val="true"/>
          <w:lang w:bidi="fa-IR"/>
        </w:rPr>
        <w:t>:</w:t>
      </w:r>
    </w:p>
    <w:p>
      <w:pPr>
        <w:pStyle w:val="Heading4"/>
        <w:numPr>
          <w:ilvl w:val="3"/>
          <w:numId w:val="1"/>
        </w:numPr>
        <w:rPr/>
      </w:pPr>
      <w:bookmarkStart w:id="220" w:name="__RefHeading___Toc1849218_774463916"/>
      <w:bookmarkStart w:id="221" w:name="_Toc86"/>
      <w:bookmarkEnd w:id="220"/>
      <w:r>
        <w:rPr/>
        <w:t>1</w:t>
      </w:r>
      <w:r>
        <w:rPr>
          <w:rtl w:val="true"/>
        </w:rPr>
        <w:t xml:space="preserve">. </w:t>
      </w:r>
      <w:r>
        <w:rPr>
          <w:rtl w:val="true"/>
        </w:rPr>
        <w:t>شیخ مفید</w:t>
      </w:r>
      <w:bookmarkEnd w:id="2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برجسته شیعه است که نزدیک به دویست جلد کتاب بزرگ و کوچک تألیف نمود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اوائل المقالات فی المذاهب و المختارات،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222" w:name="pg5148_36365"/>
    </w:p>
    <w:p>
      <w:pPr>
        <w:pStyle w:val="BookText"/>
        <w:rPr/>
      </w:pPr>
      <w:bookmarkEnd w:id="222"/>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پس از تحدّی در مبارزه‌طلبی برای آوردن مانند قرآن، فصحاء و بلغا را از آوردن مانند آن عاجز نمود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می‌توانستند اثری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کار بازداشت و از قدرت آنها کاست و این لطف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ممانعت از آوردن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تا روز قیامت ادامه دارد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از گفتار شیخ مفید می‌توان دریافت که وی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آن است که ایشان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دیگر دانشمندان در فصاحت، بلاغت، اخبار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لذا قطب‌الدین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دوم 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شیخ مفید است که معتقد است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فصاحت و بلاغت خارق‌العاده آن 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مرحوم مجلسی بر این عقیده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علما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فصاحت فوق‌العاده و بلاغت در حدّ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برخوردار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غیبی و مطالب دقیق علمی‌است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849220_774463916"/>
      <w:bookmarkStart w:id="224" w:name="_Toc87"/>
      <w:bookmarkEnd w:id="223"/>
      <w:r>
        <w:rPr/>
        <w:t>2</w:t>
      </w:r>
      <w:r>
        <w:rPr>
          <w:rtl w:val="true"/>
        </w:rPr>
        <w:t xml:space="preserve">. </w:t>
      </w:r>
      <w:r>
        <w:rPr>
          <w:rtl w:val="true"/>
        </w:rPr>
        <w:t>شیخ طوسی</w:t>
      </w:r>
      <w:bookmarkEnd w:id="224"/>
    </w:p>
    <w:p>
      <w:pPr>
        <w:pStyle w:val="BookText"/>
        <w:rPr/>
      </w:pP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استدلال برای اثبات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امر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 و در همان جا ادّعای پیامبری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مردم عرب را برای آوردن اثری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طلبید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ایام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صورت نگرفته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عجز و ناتوانی مخالفان از معارضه بوده است</w:t>
      </w:r>
      <w:r>
        <w:rPr>
          <w:rFonts w:eastAsia="IRNazanin" w:cs="IRNazanin"/>
          <w:color w:val="111111"/>
          <w:sz w:val="28"/>
          <w:szCs w:val="28"/>
          <w:rtl w:val="true"/>
          <w:lang w:bidi="fa-IR"/>
        </w:rPr>
        <w:t>;</w:t>
      </w:r>
      <w:bookmarkStart w:id="225" w:name="pg5148_36366"/>
    </w:p>
    <w:p>
      <w:pPr>
        <w:pStyle w:val="BookText"/>
        <w:rPr/>
      </w:pPr>
      <w:bookmarkEnd w:id="225"/>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از آوردن مثل قرآن،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مقدمات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است؛ خواه اعجاز آن به خاطر فصاحتش باشد 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معارضه با آن که اگر صرفه نبود، هر آینه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سپس در ترسیم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ذکر وجوه پرداخته و سرانجام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فصاحتی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کامل‌تر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قول نزد من، قول فردی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معجزه است که خارق‌العاده بوده؛ به خاطر آن‌که دارای فصاحت فوق‌العاده است؛ آن هم در این نظم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اعجاز تنها در فصاحت یا در نظم و یا از جهت صرفه نبوده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عبارات مذکور می‌توان دریافت که نظر نهایی شیخ طوسی، 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اعجاز فصاحتی به همراه نظم مخصوص است و گرچه قول به صرفه به ایشان نسبت داده شده؛ ولی وی آن را به عنوان نظریه‌ای مسلّم نپذیرفته است</w:t>
      </w:r>
      <w:r>
        <w:rPr>
          <w:rFonts w:eastAsia="IRNazanin" w:cs="IRNazanin"/>
          <w:color w:val="111111"/>
          <w:sz w:val="28"/>
          <w:szCs w:val="28"/>
          <w:rtl w:val="true"/>
          <w:lang w:bidi="fa-IR"/>
        </w:rPr>
        <w:t>.</w:t>
      </w:r>
    </w:p>
    <w:p>
      <w:pPr>
        <w:pStyle w:val="Heading4"/>
        <w:numPr>
          <w:ilvl w:val="3"/>
          <w:numId w:val="1"/>
        </w:numPr>
        <w:rPr/>
      </w:pPr>
      <w:bookmarkStart w:id="226" w:name="__RefHeading___Toc1849222_774463916"/>
      <w:bookmarkStart w:id="227" w:name="_Toc88"/>
      <w:bookmarkEnd w:id="226"/>
      <w:r>
        <w:rPr/>
        <w:t>3</w:t>
      </w:r>
      <w:r>
        <w:rPr>
          <w:rtl w:val="true"/>
        </w:rPr>
        <w:t xml:space="preserve">. </w:t>
      </w:r>
      <w:r>
        <w:rPr>
          <w:rtl w:val="true"/>
        </w:rPr>
        <w:t>محمدباقر مجلسی</w:t>
      </w:r>
      <w:bookmarkEnd w:id="2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شیخ‌الاسلام، علاّمه محمدباقر مجلسی از محدثان بزرگ عالم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معروف او کتاب بحارالانوار،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می‌باشد که اکنون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 یافته و یک دوره معارف و تاریخ و اعتقادات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جلد هفدهم بحار در بحث تاریخ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معجزات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باب را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ام‌المعجزات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براساس شیوه خود به ذکر حدود صد آیه در بحث اعجاز و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آنها پرداخته و درباره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 لَنْ تَفْعَلُوا فَاتَّقُوا النّارَ الَّتِی وَقُودُهَا النّاسُ وَ الْحِجارَةُ أُعِدَّتْ لِلْکافِرِینَ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شریفه، دلالت بر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درستی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مشرکان را به مبارزه در 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سپس اعلام نمود که اگر نتوانستید که هرگز نمی‌توانید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لَنْ تَفْعَلُوا نیز تأکید رسایی است بر این‌که در آینده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این خود خبری غیبی از آینده 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پیرامون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از هرگونه عیب و کاستی اشاره 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متکلمان در مورد آیه شریفه بر این باورند که مراد از سلامت قرآن،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بزرگ، مشتمل بر علوم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کسی غیر از خدا بود، بی‌گمان کلمات متناقض در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لازمه هر کتاب بزرگی که موضوعات گسترده‌ای را دربر می‌گیرد، وجود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چنین تناقض و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دلیلی بر اعجاز آن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علامه مجلسی، مهم‌ترین و شاخص‌ترین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و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عموم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هستند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فصاحت بالا و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فصحای عرب، علمای زبان‌شناس و آنان که بر ساختار زبان احاطه کامل دارند، بر آن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وجوه اعجاز قرآن، اشتمال آن بر اخبار غیبی نسبت به گذشته و آینده و نیز مشتمل بودن آن بر مطالب علمی الهی نسبت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مکارم اخلاق و بیان حکمت‌های علمی و عملی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وجه نخست از همه سزاوارتر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228" w:name="pg5148_36368"/>
    </w:p>
    <w:p>
      <w:pPr>
        <w:pStyle w:val="Heading4"/>
        <w:numPr>
          <w:ilvl w:val="3"/>
          <w:numId w:val="1"/>
        </w:numPr>
        <w:rPr/>
      </w:pPr>
      <w:bookmarkStart w:id="229" w:name="__RefHeading___Toc1849224_774463916"/>
      <w:bookmarkStart w:id="230" w:name="_Toc89"/>
      <w:bookmarkEnd w:id="228"/>
      <w:bookmarkEnd w:id="229"/>
      <w:r>
        <w:rPr/>
        <w:t>4</w:t>
      </w:r>
      <w:r>
        <w:rPr>
          <w:rtl w:val="true"/>
        </w:rPr>
        <w:t xml:space="preserve">. </w:t>
      </w:r>
      <w:r>
        <w:rPr>
          <w:rtl w:val="true"/>
        </w:rPr>
        <w:t>علاّمه بلاغی</w:t>
      </w:r>
      <w:bookmarkEnd w:id="230"/>
    </w:p>
    <w:p>
      <w:pPr>
        <w:pStyle w:val="BookText"/>
        <w:rPr/>
      </w:pPr>
      <w:r>
        <w:rPr>
          <w:rFonts w:ascii="IRNazanin" w:hAnsi="IRNazanin" w:eastAsia="IRNazanin"/>
          <w:color w:val="111111"/>
          <w:sz w:val="28"/>
          <w:sz w:val="28"/>
          <w:szCs w:val="28"/>
          <w:rtl w:val="true"/>
          <w:lang w:bidi="fa-IR"/>
        </w:rPr>
        <w:t xml:space="preserve">علامه محمدجواد بلاغی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بزرگوار نجف و صاحب تفسیر ارزشمند آلاء الرحمن فی تفسیر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تفسیر خود، نخستین مبحث را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تفصیل، آن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علامه بلاغی،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دو نظر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عرب‌ها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معجزه بوده است؛ به‌ویژه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عرب و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یعنی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عرب‌ها، او معتقد است که در زمان طلوع اسلام در جزیرة‌العرب، مهم‌ترین دانش عرب‌ها، ادب عربی و تخصّص در گفتار زبانی و اسالیب کلام بود و از تخصص در هر دانش و علم دیگری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توجه آنها را به خود جلب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اعجاز اولیه قرآن، در حوزه زبان‌شناسی و فصاحت کلام بود و اگر غیر از این بود، عرب‌ها از تسلیم شدن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می‌کردند و آن را به حساب سحر یا صنعت‌های بیگانه گذاشته، به آن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اقتضای حکمت الهی در این بود که نخستین مواجهه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مخاطبانش در قالب‌های بیانی و بلاغی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عرب‌ها و عجم‌ها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شش وجه، کتابی فوق‌العاده و بی‌نظیر می‌داند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قرآن در بیان استدلال‌ها، شفافیت و رسایی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در مصونیت قرآن از هرگونه تناقض و ناسازگاری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در ترسیم جامعه مدنی براساس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در بیان مطالب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در بیان مطالب غیبی</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849226_774463916"/>
      <w:bookmarkStart w:id="232" w:name="_Toc90"/>
      <w:bookmarkEnd w:id="231"/>
      <w:r>
        <w:rPr/>
        <w:t>5</w:t>
      </w:r>
      <w:r>
        <w:rPr>
          <w:rtl w:val="true"/>
        </w:rPr>
        <w:t xml:space="preserve">. </w:t>
      </w:r>
      <w:r>
        <w:rPr>
          <w:rtl w:val="true"/>
        </w:rPr>
        <w:t xml:space="preserve">علاّمه طباطبایی </w:t>
      </w:r>
      <w:r>
        <w:rPr>
          <w:rtl w:val="true"/>
        </w:rPr>
        <w:t>(</w:t>
      </w:r>
      <w:r>
        <w:rPr>
          <w:rtl w:val="true"/>
        </w:rPr>
        <w:t>رضی الله عنه</w:t>
      </w:r>
      <w:r>
        <w:rPr>
          <w:rtl w:val="true"/>
        </w:rPr>
        <w:t>)</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ذیل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معتقد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در قرآن،</w:t>
      </w:r>
    </w:p>
    <w:p>
      <w:pPr>
        <w:pStyle w:val="BookText"/>
        <w:rPr/>
      </w:pPr>
      <w:r>
        <w:rPr>
          <w:rFonts w:ascii="IRNazanin" w:hAnsi="IRNazanin" w:eastAsia="IRNazanin"/>
          <w:color w:val="111111"/>
          <w:sz w:val="28"/>
          <w:sz w:val="28"/>
          <w:szCs w:val="28"/>
          <w:rtl w:val="true"/>
          <w:lang w:bidi="fa-IR"/>
        </w:rPr>
        <w:t xml:space="preserve">دلالت بر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در همه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تحدّی عام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جنبه‌های گوناگون دارد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ایشان، اگر تحدّی فقط در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اسلوب زبانی آن بود، نمی‌باید از حد عرب‌های خاص فراتر برود؛ درحالی‌که آیه شریفه، همه انس و جن را مورد خطاب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نظر اسلوب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صفت خاصی غیر از بلاغت و جزالت اسلوب به تنهایی مورد نظر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می‌باید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گروهی خاص باشد؛ حال آن‌که تحدّی، عام و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خطاب تحدّی، حکایت از آن دارد که خداوند همگان را به همانند آوری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معجزه است و اختصاصی به گروه خاصی ندارد و غیر از بلاغت قرآن، جهت خاص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معارف، اخلاق، قوانین صالح، اخبار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هریک از آن جهات را گروه خاصی از انس و جن می‌فهمند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بلیغ‌ترین و فصیح‌ترین افراد در فصاحت و بلاغت معجزه است و هم برای حکما با حکمت‌هایش و هم برای علما در مطالب علمی و هم برای جامعه‌شناسی در مسائل اجتماعی و هم برای قانون گذاران در قوانین و مقررات و هم برای سیاست‌گذاران در سیاست و هم برای حکّام در حکومت و خلاصه برای همگان در حقایقی که راهی برای کشف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امور غیبی و مواردی که انسان در شناخت آن حقایق دچار سردرگمی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ایشان هیچ عاقلی به خود جرأت نمی‌دهد کتابی بیاورد و ادعا کند که آن کتاب هدایت برای تمامی مردم عالم است و آن‌گاه حاوی اخبار غیبی از گذشته و آینده</w:t>
      </w:r>
      <w:bookmarkStart w:id="233" w:name="pg5148_36370"/>
    </w:p>
    <w:p>
      <w:pPr>
        <w:pStyle w:val="BookText"/>
        <w:rPr/>
      </w:pPr>
      <w:bookmarkEnd w:id="233"/>
      <w:r>
        <w:rPr>
          <w:rFonts w:ascii="IRNazanin" w:hAnsi="IRNazanin" w:eastAsia="IRNazanin"/>
          <w:color w:val="111111"/>
          <w:sz w:val="28"/>
          <w:sz w:val="28"/>
          <w:szCs w:val="28"/>
          <w:rtl w:val="true"/>
          <w:lang w:bidi="fa-IR"/>
        </w:rPr>
        <w:t xml:space="preserve">نباشد؛ آن هم در ابواب مختلف از داستان گذشتگان و امور غیبی نسبت به آینده، به شکلی که هیچ‌یک از آنها کوچک‌ترین تخلّفی از واقع نکند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برای اعجاز علمی، اعجاز غیبی، اعجاز از حیث عدم اختلاف، اعجاز از جهت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بلاغت، نمونه‌ها و مطالبی را ذکر می‌نماید</w:t>
      </w:r>
      <w:r>
        <w:rPr>
          <w:rFonts w:eastAsia="IRNazanin" w:cs="IRNazanin"/>
          <w:color w:val="111111"/>
          <w:sz w:val="28"/>
          <w:szCs w:val="28"/>
          <w:rtl w:val="true"/>
          <w:lang w:bidi="fa-IR"/>
        </w:rPr>
        <w:t>.</w:t>
      </w:r>
    </w:p>
    <w:p>
      <w:pPr>
        <w:pStyle w:val="Heading4"/>
        <w:numPr>
          <w:ilvl w:val="3"/>
          <w:numId w:val="1"/>
        </w:numPr>
        <w:rPr/>
      </w:pPr>
      <w:bookmarkStart w:id="234" w:name="__RefHeading___Toc1849228_774463916"/>
      <w:bookmarkStart w:id="235" w:name="_Toc91"/>
      <w:bookmarkEnd w:id="234"/>
      <w:r>
        <w:rPr/>
        <w:t>6</w:t>
      </w:r>
      <w:r>
        <w:rPr>
          <w:rtl w:val="true"/>
        </w:rPr>
        <w:t xml:space="preserve">. </w:t>
      </w:r>
      <w:r>
        <w:rPr>
          <w:rtl w:val="true"/>
        </w:rPr>
        <w:t xml:space="preserve">آیة الله خوئی </w:t>
      </w:r>
      <w:r>
        <w:rPr>
          <w:rtl w:val="true"/>
        </w:rPr>
        <w:t>(</w:t>
      </w:r>
      <w:r>
        <w:rPr>
          <w:rtl w:val="true"/>
        </w:rPr>
        <w:t>رضی الله عنه</w:t>
      </w:r>
      <w:r>
        <w:rPr>
          <w:rtl w:val="true"/>
        </w:rPr>
        <w:t>)</w:t>
      </w:r>
      <w:bookmarkEnd w:id="235"/>
    </w:p>
    <w:p>
      <w:pPr>
        <w:pStyle w:val="BookText"/>
        <w:rPr/>
      </w:pPr>
      <w:r>
        <w:rPr>
          <w:rFonts w:ascii="IRNazanin" w:hAnsi="IRNazanin" w:eastAsia="IRNazanin"/>
          <w:color w:val="111111"/>
          <w:sz w:val="28"/>
          <w:sz w:val="28"/>
          <w:szCs w:val="28"/>
          <w:rtl w:val="true"/>
          <w:lang w:bidi="fa-IR"/>
        </w:rPr>
        <w:t xml:space="preserve">سید ابوالقاسم خوئی، در کتاب ارزشمند البیان فی تفسیر القرآن بحث گسترده‌ای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بر این باور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خاصی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معجزه بوده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مهم‌ترین و بالاترین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اعجاز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آن زمان، خود را در بلاغت سرآمد روزگار می‌دانست و طبیعی است که معجزه هر پیامبری باید در حوزه‌ای باشد که کارآمدترین موضوع آن زمان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نگاه،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پس از وجه بلاغت، وجوه دیگر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آن‌جا که تاکنون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بر آن اعتراف دارند، به شرح ذیل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قرآنی امری خارج از توان بشر است و خداوند در آیات متعددی این نکته را تصریح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کسی تعلیم ندیده بود و با این حال، کتابی سرشار از معارف گران‌قدر و ارزشمند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دانشمندان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معارف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هرگونه موهومات و خرافات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مطالب آن از تناقض؛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استواری و صلابت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غیب؛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علمی شگفت‌انگیز آن؛</w:t>
      </w:r>
      <w:bookmarkStart w:id="236" w:name="pg5148_36371"/>
    </w:p>
    <w:p>
      <w:pPr>
        <w:pStyle w:val="BookText"/>
        <w:rPr/>
      </w:pPr>
      <w:bookmarkEnd w:id="236"/>
      <w:r>
        <w:rPr>
          <w:rFonts w:ascii="IRNazanin" w:hAnsi="IRNazanin" w:eastAsia="IRNazanin"/>
          <w:color w:val="111111"/>
          <w:sz w:val="28"/>
          <w:sz w:val="28"/>
          <w:szCs w:val="28"/>
          <w:rtl w:val="true"/>
          <w:lang w:bidi="fa-IR"/>
        </w:rPr>
        <w:t xml:space="preserve">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وجوه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شخصیتی ممتاز در فصاحت، بلاغت، معارف الهی و سایر علوم بوده، وقتی او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می‌کند و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وحی الهی است، این نکته بیانگر آن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بلندی قرار دارد که باید برای درک آن تلاش فراوان نمود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849230_774463916"/>
      <w:bookmarkStart w:id="238" w:name="_Toc92"/>
      <w:bookmarkEnd w:id="237"/>
      <w:r>
        <w:rPr/>
        <w:t>7</w:t>
      </w:r>
      <w:r>
        <w:rPr>
          <w:rtl w:val="true"/>
        </w:rPr>
        <w:t xml:space="preserve">. </w:t>
      </w:r>
      <w:r>
        <w:rPr>
          <w:rtl w:val="true"/>
        </w:rPr>
        <w:t xml:space="preserve">امام خمینی </w:t>
      </w:r>
      <w:r>
        <w:rPr>
          <w:rtl w:val="true"/>
        </w:rPr>
        <w:t>(</w:t>
      </w:r>
      <w:r>
        <w:rPr>
          <w:rtl w:val="true"/>
        </w:rPr>
        <w:t>رحمه الله</w:t>
      </w:r>
      <w:r>
        <w:rPr>
          <w:rtl w:val="true"/>
        </w:rPr>
        <w:t>)</w:t>
      </w:r>
      <w:bookmarkEnd w:id="238"/>
    </w:p>
    <w:p>
      <w:pPr>
        <w:pStyle w:val="BookText"/>
        <w:rPr/>
      </w:pPr>
      <w:r>
        <w:rPr>
          <w:rFonts w:ascii="IRNazanin" w:hAnsi="IRNazanin" w:eastAsia="IRNazanin"/>
          <w:color w:val="111111"/>
          <w:sz w:val="28"/>
          <w:sz w:val="28"/>
          <w:szCs w:val="28"/>
          <w:rtl w:val="true"/>
          <w:lang w:bidi="fa-IR"/>
        </w:rPr>
        <w:t xml:space="preserve">حضرت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بر وجوه اعجاز رایج بین دانشمندان مسلمان از فصاحت و بلاغت، خبر از غیب، اتقان معانی، جامعیت آن و دیگر وجوه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ترکیب و لطف بیان، غایت فصاحت و نهایت بلاغت و کیفیت دعوت و اخبار از مغیبات و احکام و اتقان تنظیم عائله و امثال آن، هریک مستقلا اعجازی فوق طاقت و خارق عادت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امام خمینی،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به فصاحت معروف شد و این اعجاز در بین سایر معجزات مشهور آفاق گشت، برای این بود که در صدر اول، اعراب را این تخصص بود و فقط این جهت از اعجاز را درک کردند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هم‌چنین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معجزه و کتابی فوق‌العاده مورد تأکید قرار داده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مصالح شخصی، اجتماعی، سیاسی، کشور داری و بیان همه چیزها در آن آمده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حضرت امام راحل،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تهذیب نفوس و راه انسان‌سازی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پدیده‌ای که آن را از هر کتاب دیگری ممتاز نموده و در حدّ اعجاز بالا برده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مقاصد و مطالب آن، دعوت به تهذیب نفوس و تطهیر بواطن از ارجاس طبیعت</w:t>
      </w:r>
      <w:bookmarkStart w:id="239" w:name="pg5148_36372"/>
    </w:p>
    <w:p>
      <w:pPr>
        <w:pStyle w:val="BookText"/>
        <w:rPr/>
      </w:pPr>
      <w:bookmarkEnd w:id="239"/>
      <w:r>
        <w:rPr>
          <w:rFonts w:ascii="IRNazanin" w:hAnsi="IRNazanin" w:eastAsia="IRNazanin"/>
          <w:color w:val="111111"/>
          <w:sz w:val="28"/>
          <w:sz w:val="28"/>
          <w:szCs w:val="28"/>
          <w:rtl w:val="true"/>
          <w:lang w:bidi="fa-IR"/>
        </w:rPr>
        <w:t>و تحصیل سعادت و بالجمله، کیفیت سیر و سلوک الی‌اللّه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عرفای اسلام که کسب معارف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و برای او، تصدیق به این‌که کتاب وحی الهی و این معارف، معارف الهیه است، مؤونه‌ای ندارد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849232_774463916"/>
      <w:bookmarkStart w:id="241" w:name="_Toc93"/>
      <w:bookmarkEnd w:id="240"/>
      <w:r>
        <w:rPr>
          <w:rtl w:val="true"/>
        </w:rPr>
        <w:t>چکیده</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الهی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اعجاز آن را در فصاحت و بلاغت و اشتمال بر اخبار غیبی و مطالب دقیق علمی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قول نزد من، قول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جهت معجزه است که خارق‌العاده بوده و دارای فصاحت فوق‌العاده است، آن هم در این نظم مخصوص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هم شاخص‌ترین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فصاحت و بلاغت آن دانسته، هم‌چنین به اخبار غیبی، مطالب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هرگونه ناسازگاری نیز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علاّمه بلاغی،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اعجاز آن برای عرب‌ها و دوم برای تمامی بشر؛ اعم 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اعجاز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حوزه‌ی زبان‌شناسی و فصاحت کلام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اعجاز برای تمامی بشر را از وجوه مختلفه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عمومیت خطاب تحدّی، حکایت از آن دارد که خداوند، همگان را به همانند آوری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معجزه است؛ نه برای 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فصیح‌ترین مردم، در فصاحت و بلاغت، برای حکما در حکمت‌هایش، برای علما در مطالب علمی، برای سیاست‌گذاران در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محسوب می‌شود</w:t>
      </w:r>
      <w:r>
        <w:rPr>
          <w:rFonts w:eastAsia="IRNazanin" w:cs="IRNazanin"/>
          <w:color w:val="111111"/>
          <w:sz w:val="28"/>
          <w:szCs w:val="28"/>
          <w:rtl w:val="true"/>
          <w:lang w:bidi="fa-IR"/>
        </w:rPr>
        <w:t>».</w:t>
      </w:r>
      <w:bookmarkStart w:id="242" w:name="pg5148_36373"/>
    </w:p>
    <w:p>
      <w:pPr>
        <w:pStyle w:val="BookText"/>
        <w:rPr/>
      </w:pPr>
      <w:bookmarkEnd w:id="2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خوئی نیز در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تعمیم بوده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گوناگون معجزه و بی‌نظیر است؛ گرچه مهم‌ترین و بالاترین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اعجاز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جامعیت آن و نیز اعجاز در تهذیب نفوس و انسان‌سازی و جنبه اخلاقی و عرفانی آن می‌داند</w:t>
      </w:r>
      <w:r>
        <w:rPr>
          <w:rFonts w:eastAsia="IRNazanin" w:cs="IRNazanin"/>
          <w:color w:val="111111"/>
          <w:sz w:val="28"/>
          <w:szCs w:val="28"/>
          <w:rtl w:val="true"/>
          <w:lang w:bidi="fa-IR"/>
        </w:rPr>
        <w:t>.</w:t>
      </w:r>
    </w:p>
    <w:p>
      <w:pPr>
        <w:pStyle w:val="Heading4"/>
        <w:numPr>
          <w:ilvl w:val="3"/>
          <w:numId w:val="1"/>
        </w:numPr>
        <w:rPr/>
      </w:pPr>
      <w:bookmarkStart w:id="243" w:name="__RefHeading___Toc1849234_774463916"/>
      <w:bookmarkStart w:id="244" w:name="_Toc94"/>
      <w:bookmarkEnd w:id="243"/>
      <w:r>
        <w:rPr>
          <w:rtl w:val="true"/>
        </w:rPr>
        <w:t>پرسش</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مرحوم شیخ مفید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شیخ طوسی، کامل‌ترین دیدگاه در باب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شاخص‌ترین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علاّمه مجلسی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علاّمه بلاغی،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 بررسی است،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علامه طباطبایی عمومیت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نکته‌ای حکایت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خوئی از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برداشتی نموده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مقایسه میان اقوال علمای شیعه در باب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را بهتر و جامع‌تر می‌دانید؟ چرا؟</w:t>
      </w:r>
    </w:p>
    <w:p>
      <w:pPr>
        <w:pStyle w:val="Heading4"/>
        <w:numPr>
          <w:ilvl w:val="3"/>
          <w:numId w:val="1"/>
        </w:numPr>
        <w:rPr/>
      </w:pPr>
      <w:bookmarkStart w:id="245" w:name="__RefHeading___Toc1849236_774463916"/>
      <w:bookmarkStart w:id="246" w:name="_Toc95"/>
      <w:bookmarkEnd w:id="245"/>
      <w:r>
        <w:rPr>
          <w:rtl w:val="true"/>
        </w:rPr>
        <w:t>منابع مطالعه و پژوهش</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دکتر سیدرضا،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آلاء الرحمان،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رحمانی،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الاسرار، همان</w:t>
      </w:r>
      <w:r>
        <w:rPr>
          <w:rFonts w:eastAsia="IRNazanin" w:cs="IRNazanin"/>
          <w:color w:val="111111"/>
          <w:sz w:val="28"/>
          <w:szCs w:val="28"/>
          <w:rtl w:val="true"/>
          <w:lang w:bidi="fa-IR"/>
        </w:rPr>
        <w:t>.</w:t>
      </w:r>
      <w:bookmarkStart w:id="247" w:name="pg5148_36374"/>
    </w:p>
    <w:p>
      <w:pPr>
        <w:pStyle w:val="Heading3"/>
        <w:numPr>
          <w:ilvl w:val="2"/>
          <w:numId w:val="1"/>
        </w:numPr>
        <w:rPr/>
      </w:pPr>
      <w:bookmarkStart w:id="248" w:name="__RefHeading___Toc1849238_774463916"/>
      <w:bookmarkStart w:id="249" w:name="_Toc96"/>
      <w:bookmarkEnd w:id="247"/>
      <w:bookmarkEnd w:id="248"/>
      <w:r>
        <w:rPr/>
        <w:t>7</w:t>
      </w:r>
      <w:r>
        <w:rPr>
          <w:rtl w:val="true"/>
        </w:rPr>
        <w:t xml:space="preserve">. </w:t>
      </w:r>
      <w:r>
        <w:rPr>
          <w:rtl w:val="true"/>
        </w:rPr>
        <w:t>اعجاز قرآن از نگاه علمای اهل سنّت</w:t>
      </w:r>
      <w:bookmarkEnd w:id="249"/>
    </w:p>
    <w:p>
      <w:pPr>
        <w:pStyle w:val="Heading4"/>
        <w:numPr>
          <w:ilvl w:val="3"/>
          <w:numId w:val="1"/>
        </w:numPr>
        <w:rPr/>
      </w:pPr>
      <w:bookmarkStart w:id="250" w:name="__RefHeading___Toc1849240_774463916"/>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علمای سنّی، به منظور تطبیق با دیدگاه علمای شیعه و پی بردن به جزئیات بیشتری از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استدلالی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اهل سنت نیز در تبیین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آن تحقیق و بررسی فراوان نموده‌اند و هریک اثری مستقل یا بخشی از کتاب خویش را به آن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آرای هفت تن از مشهورترین آنان اشاره می‌شود</w:t>
      </w:r>
      <w:r>
        <w:rPr>
          <w:rFonts w:eastAsia="IRNazanin" w:cs="IRNazanin"/>
          <w:color w:val="111111"/>
          <w:sz w:val="28"/>
          <w:szCs w:val="28"/>
          <w:rtl w:val="true"/>
          <w:lang w:bidi="fa-IR"/>
        </w:rPr>
        <w:t>:</w:t>
      </w:r>
    </w:p>
    <w:p>
      <w:pPr>
        <w:pStyle w:val="Heading4"/>
        <w:numPr>
          <w:ilvl w:val="3"/>
          <w:numId w:val="1"/>
        </w:numPr>
        <w:rPr/>
      </w:pPr>
      <w:bookmarkStart w:id="252" w:name="__RefHeading___Toc1849242_774463916"/>
      <w:bookmarkStart w:id="253" w:name="_Toc98"/>
      <w:bookmarkEnd w:id="252"/>
      <w:r>
        <w:rPr/>
        <w:t>1</w:t>
      </w:r>
      <w:r>
        <w:rPr>
          <w:rtl w:val="true"/>
        </w:rPr>
        <w:t xml:space="preserve">. </w:t>
      </w:r>
      <w:r>
        <w:rPr>
          <w:rtl w:val="true"/>
        </w:rPr>
        <w:t>خطّابی</w:t>
      </w:r>
      <w:bookmarkEnd w:id="253"/>
    </w:p>
    <w:p>
      <w:pPr>
        <w:pStyle w:val="BookText"/>
        <w:rPr/>
      </w:pPr>
      <w:r>
        <w:rPr>
          <w:rFonts w:ascii="IRNazanin" w:hAnsi="IRNazanin" w:eastAsia="IRNazanin"/>
          <w:color w:val="111111"/>
          <w:sz w:val="28"/>
          <w:sz w:val="28"/>
          <w:szCs w:val="28"/>
          <w:rtl w:val="true"/>
          <w:lang w:bidi="fa-IR"/>
        </w:rPr>
        <w:t xml:space="preserve">ابی سلیمان، حمد بن محمد بن ابراهیم خطّابی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ماهر در زبان عربی بود که کتابش را در اعجاز، تحت عنوان بیان اعجاز القرآن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اعراب را به آوردن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ولی آنها در این کار ناتوان بودند، با آن‌که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فصاحت و بلاغت سخن از جایگاه بلندی برخوردار بودند و در بین آنها فصحای بزرگ و شعرای معروف و سرآمدی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آنها مقدور بود که کلامی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کنند، از آن دریغ نمی‌کردند و به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نمی‌شدند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دارای فصیح‌ترین الفاظ بوده، در زیباترین قالب‌های جمله بیان شده و دربردارنده کامل‌ترین و صحیح‌ترین معانی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254" w:name="pg5148_36375"/>
    </w:p>
    <w:p>
      <w:pPr>
        <w:pStyle w:val="Heading4"/>
        <w:numPr>
          <w:ilvl w:val="3"/>
          <w:numId w:val="1"/>
        </w:numPr>
        <w:rPr/>
      </w:pPr>
      <w:bookmarkStart w:id="255" w:name="__RefHeading___Toc1849244_774463916"/>
      <w:bookmarkStart w:id="256" w:name="_Toc99"/>
      <w:bookmarkEnd w:id="254"/>
      <w:bookmarkEnd w:id="255"/>
      <w:r>
        <w:rPr/>
        <w:t>2</w:t>
      </w:r>
      <w:r>
        <w:rPr>
          <w:rtl w:val="true"/>
        </w:rPr>
        <w:t xml:space="preserve">. </w:t>
      </w:r>
      <w:r>
        <w:rPr>
          <w:rtl w:val="true"/>
        </w:rPr>
        <w:t>باقلانی</w:t>
      </w:r>
      <w:bookmarkEnd w:id="256"/>
    </w:p>
    <w:p>
      <w:pPr>
        <w:pStyle w:val="BookText"/>
        <w:rPr/>
      </w:pPr>
      <w:r>
        <w:rPr>
          <w:rFonts w:ascii="IRNazanin" w:hAnsi="IRNazanin" w:eastAsia="IRNazanin"/>
          <w:color w:val="111111"/>
          <w:sz w:val="28"/>
          <w:sz w:val="28"/>
          <w:szCs w:val="28"/>
          <w:rtl w:val="true"/>
          <w:lang w:bidi="fa-IR"/>
        </w:rPr>
        <w:t xml:space="preserve">ابی‌بکر محمد بن طیب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متکلمان اشعری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اعجاز القرآن را برای تبیین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با استناد به دیدگاه اصحاب و بزرگان معاصر خود، اساسی‌ترین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حوزه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علمی از پیامبر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و فصاحت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ترسیم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بلاغت دارای انواع ده‌گانه است که همه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ایجاز، تشبیه، استعاره، تلاؤم، فواصل، تجانس، تصریف، تضمین، مبالغه و حسن بیان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سپس به شرح هر یک از موارد مزبور پرداخته، برای همه آنها نمونه‌هایی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در پایان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والاترین مراتب بیان را داراست و زیباترین مراتب بیان آن‌جاست که تمامی وجوه حسن، اسباب و روش‌های آن از نظم سازگار، سلامت و روانی آن بر زبان و جای گرفتن در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باشد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849246_774463916"/>
      <w:bookmarkStart w:id="258" w:name="_Toc100"/>
      <w:bookmarkEnd w:id="257"/>
      <w:r>
        <w:rPr/>
        <w:t>3</w:t>
      </w:r>
      <w:r>
        <w:rPr>
          <w:rtl w:val="true"/>
        </w:rPr>
        <w:t xml:space="preserve">. </w:t>
      </w:r>
      <w:r>
        <w:rPr>
          <w:rtl w:val="true"/>
        </w:rPr>
        <w:t>جرجانی</w:t>
      </w:r>
      <w:bookmarkEnd w:id="258"/>
    </w:p>
    <w:p>
      <w:pPr>
        <w:pStyle w:val="BookText"/>
        <w:rPr/>
      </w:pPr>
      <w:r>
        <w:rPr>
          <w:rFonts w:ascii="IRNazanin" w:hAnsi="IRNazanin" w:eastAsia="IRNazanin"/>
          <w:color w:val="111111"/>
          <w:sz w:val="28"/>
          <w:sz w:val="28"/>
          <w:szCs w:val="28"/>
          <w:rtl w:val="true"/>
          <w:lang w:bidi="fa-IR"/>
        </w:rPr>
        <w:t xml:space="preserve">ابی‌بکر عبدالقاهر بن عبدالرحمن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علم معانی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بلاغت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روشن‌ترین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کتاب دلائل الاعجاز فی علم المعانی و اسرار البلاغة را جهت تبیین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اساسی‌ترین وجه اعجاز را در نظم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معانی بلند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وی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که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bookmarkStart w:id="259" w:name="pg5148_36376"/>
    </w:p>
    <w:p>
      <w:pPr>
        <w:pStyle w:val="BookText"/>
        <w:rPr/>
      </w:pPr>
      <w:bookmarkEnd w:id="259"/>
      <w:r>
        <w:rPr>
          <w:rFonts w:ascii="IRNazanin" w:hAnsi="IRNazanin" w:eastAsia="IRNazanin"/>
          <w:color w:val="111111"/>
          <w:sz w:val="28"/>
          <w:sz w:val="28"/>
          <w:szCs w:val="28"/>
          <w:rtl w:val="true"/>
          <w:lang w:bidi="fa-IR"/>
        </w:rPr>
        <w:t xml:space="preserve">که دارای نظم قرآنی باشد؛ هرچند از نظر معنا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بیاورید؛ گرچه مفتریات باشد و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نظم و بلاغت آن است، اگر چه معنا هم ساختگی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شما به تحدّی در معنا فراخوانده نشده‌اید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اذعان نمود که این نظر ایشان، صحیح و قابل قبول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معجزه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آیات تحدّی ذکر شده، فراگیر است و شامل الفاظ، معانی و دیگر ویژگی‌های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نظم در کلام، دارای مراتب و درجاتی است و چه‌بسا برای هر نظمی، نظمی بهتر و کامل‌تر یافت می‌شود و نیز تألیف و ساختار کلام، دارای مراتب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به تألیف و نظم کلام آشنا باشد، در می‌یابد که نظم موجود در قرآن، بهترین نظم بوده و انسان از ارائه اثری همتای آن ناتوان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849248_774463916"/>
      <w:bookmarkStart w:id="261" w:name="_Toc101"/>
      <w:bookmarkEnd w:id="260"/>
      <w:r>
        <w:rPr/>
        <w:t>4</w:t>
      </w:r>
      <w:r>
        <w:rPr>
          <w:rtl w:val="true"/>
        </w:rPr>
        <w:t xml:space="preserve">. </w:t>
      </w:r>
      <w:r>
        <w:rPr>
          <w:rtl w:val="true"/>
        </w:rPr>
        <w:t>فخر رازی</w:t>
      </w:r>
      <w:bookmarkEnd w:id="261"/>
    </w:p>
    <w:p>
      <w:pPr>
        <w:pStyle w:val="BookText"/>
        <w:rPr/>
      </w:pPr>
      <w:r>
        <w:rPr>
          <w:rFonts w:ascii="IRNazanin" w:hAnsi="IRNazanin" w:eastAsia="IRNazanin"/>
          <w:color w:val="111111"/>
          <w:sz w:val="28"/>
          <w:sz w:val="28"/>
          <w:szCs w:val="28"/>
          <w:rtl w:val="true"/>
          <w:lang w:bidi="fa-IR"/>
        </w:rPr>
        <w:t xml:space="preserve">أبی عبدالله محمّد بن عمر بن حسین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مفاتیح الغیب و متکلّم و مفسر، در مورد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فصاحت بوده، شامل تمامی فنون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از دو طریق حصری ممکن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کتاب‌ها و خطبه‌ها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 با سایر کلام فصحاست و یا برتر از آنها و در صورت برتری، یا برتری به حدّی نیست که خارق عادت باشد و یا برتری در حدّی است که خارق عادت بوده و نقض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یعنی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سایر فصحا و شکل دوم، یعنی برتری به حدّی که خارق عادت نیست، هر دو در مورد قرآن و به هنگام مقایسه آن با</w:t>
      </w:r>
      <w:bookmarkStart w:id="262" w:name="pg5148_36377"/>
    </w:p>
    <w:p>
      <w:pPr>
        <w:pStyle w:val="BookText"/>
        <w:rPr/>
      </w:pPr>
      <w:bookmarkEnd w:id="262"/>
      <w:r>
        <w:rPr>
          <w:rFonts w:ascii="IRNazanin" w:hAnsi="IRNazanin" w:eastAsia="IRNazanin"/>
          <w:color w:val="111111"/>
          <w:sz w:val="28"/>
          <w:sz w:val="28"/>
          <w:szCs w:val="28"/>
          <w:rtl w:val="true"/>
          <w:lang w:bidi="fa-IR"/>
        </w:rPr>
        <w:t>دیگر کلام‌ها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شکل سوم،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حالت دیگری متصوّر نیست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صورت خارج نیست، یا در اوج فصاحت و در حدّ معجزه است و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اول باشد، روشن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و اگر صورت دوم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فصاحت نبوده است، پس باید معارضه با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عدم معارضه و نیاوردن اثری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بر فرض مذکور، معارضه ممکن بوده و انگیزه هم بر آن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معجزه و امری خارق عادت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طریق دوم؛ یعنی حصر از راه اوج فصاحت را مناسب‌تر می‌داند و معتقد است که در هنگام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کتاب‌ها، خطبه‌ها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فصاحت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فصاحت عرب در حدّ امور عادی، ولکن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اعلی و در نهایت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تبیین اوج اعجاز فصاحتی قرآنی معتقد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است که به اقتضای اولیه موجب کاستی و نقصان در اعجاز فصاحتی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آن ویژگی‌ها،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فصاحت و بلاغت است و آن ویژگی‌ها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توصیف مشاهدات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فصاحت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عبارات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849250_774463916"/>
      <w:bookmarkStart w:id="264" w:name="_Toc102"/>
      <w:bookmarkEnd w:id="263"/>
      <w:r>
        <w:rPr/>
        <w:t>5</w:t>
      </w:r>
      <w:r>
        <w:rPr>
          <w:rtl w:val="true"/>
        </w:rPr>
        <w:t xml:space="preserve">. </w:t>
      </w:r>
      <w:r>
        <w:rPr>
          <w:rtl w:val="true"/>
        </w:rPr>
        <w:t>زرکشی</w:t>
      </w:r>
      <w:bookmarkEnd w:id="2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بدرالدین محمّد بن عبدالله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نظران اهل سنّت در علوم قرآنی و مؤلف کتاب مبسوط البرهان فی علوم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نوع سی و هشتم کتاب خود در مجلّد دوم به بحث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پس از بیان یازده دیدگاه،</w:t>
      </w:r>
      <w:bookmarkStart w:id="265" w:name="pg5148_36378"/>
    </w:p>
    <w:p>
      <w:pPr>
        <w:pStyle w:val="BookText"/>
        <w:rPr/>
      </w:pPr>
      <w:bookmarkEnd w:id="265"/>
      <w:r>
        <w:rPr>
          <w:rFonts w:ascii="IRNazanin" w:hAnsi="IRNazanin" w:eastAsia="IRNazanin"/>
          <w:color w:val="111111"/>
          <w:sz w:val="28"/>
          <w:sz w:val="28"/>
          <w:szCs w:val="28"/>
          <w:rtl w:val="true"/>
          <w:lang w:bidi="fa-IR"/>
        </w:rPr>
        <w:t xml:space="preserve">نظر اهل تحقیق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آن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اقوال یاد شده به اختصار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بر این باور است که خداوند، عقل مردم را از 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مربوط به تألیف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اخبار از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قصص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ضمائر و درون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نظم، صحت معانی و توالی فصاحت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غرابت اسلوب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نظم، تألیف و ترکیب عبارات بی‌نظیر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ذوقی است که قابل درک هست؛ ولی نمی‌توان تمامی زوایای آن را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استمرار فصاحت و بلاغت آن در تمامی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اهل تحقیق آن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همه اموری است که ذکر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قول به صرفه که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امر یا موضوع خاصی نیست؛ بلکه همه آنها در کنار هم بیانگر اعجاز است؛ نه هریک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چه‌بسا برخی از کلام فصحا بتواند با یکی از وجوه مذکور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هیچ‌کس نمی‌تواند کتابی بیاورد که تمامی وجوه مذکور را در کنار هم دارا باشد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849252_774463916"/>
      <w:bookmarkStart w:id="267" w:name="_Toc103"/>
      <w:bookmarkEnd w:id="266"/>
      <w:r>
        <w:rPr/>
        <w:t>6</w:t>
      </w:r>
      <w:r>
        <w:rPr>
          <w:rtl w:val="true"/>
        </w:rPr>
        <w:t xml:space="preserve">. </w:t>
      </w:r>
      <w:r>
        <w:rPr>
          <w:rtl w:val="true"/>
        </w:rPr>
        <w:t>سیوطی</w:t>
      </w:r>
      <w:bookmarkEnd w:id="2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و صاحب‌نظرانی است که در مورد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معترک الاقرآن فی اعجاز القرآن را تألیف و در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پیرامون</w:t>
      </w:r>
      <w:bookmarkStart w:id="268" w:name="pg5148_36379"/>
    </w:p>
    <w:p>
      <w:pPr>
        <w:pStyle w:val="BookText"/>
        <w:rPr/>
      </w:pPr>
      <w:bookmarkEnd w:id="268"/>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w:t>
      </w:r>
      <w:r>
        <w:rPr>
          <w:rStyle w:val="FootnoteAnchor"/>
          <w:rtl w:val="true"/>
        </w:rPr>
        <w:footnoteReference w:id="86"/>
      </w:r>
      <w:r>
        <w:rPr>
          <w:rFonts w:ascii="IRNazanin" w:hAnsi="IRNazanin" w:eastAsia="IRNazanin"/>
          <w:color w:val="111111"/>
          <w:sz w:val="28"/>
          <w:sz w:val="28"/>
          <w:szCs w:val="28"/>
          <w:rtl w:val="true"/>
          <w:lang w:bidi="fa-IR"/>
        </w:rPr>
        <w:t>که در این‌جا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وجه اعجاز را مربوط به علومی می‌داند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و معارف فراوانی است که در هیچ‌یک از دیگر کتاب‌ها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آیات و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آغاز و پایان سوره‌ها بر بلاغتی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شبیه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ظاهر متعارض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ناسخ و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قرائت و مواردی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و بررسی سیوطی پیرامون وجوه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رغم گسترده بودن آن، از جامعیت و استقرای تام برخوردار نیست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849254_774463916"/>
      <w:bookmarkStart w:id="270" w:name="_Toc104"/>
      <w:bookmarkEnd w:id="269"/>
      <w:r>
        <w:rPr/>
        <w:t>7</w:t>
      </w:r>
      <w:r>
        <w:rPr>
          <w:rtl w:val="true"/>
        </w:rPr>
        <w:t xml:space="preserve">. </w:t>
      </w:r>
      <w:r>
        <w:rPr>
          <w:rtl w:val="true"/>
        </w:rPr>
        <w:t>رافعی</w:t>
      </w:r>
      <w:bookmarkEnd w:id="2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صادق رافعی از اندیشمندان معاصر و نویسنده کتاب اعجاز القرآن و البلاغة النبویة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فصل مستقلی را به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امر استوار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در مقام معارضه با آن؛ هر چند تصمیم آنها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ناتوانی در تمام اعصار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عجز در هر دوره کافی است ثابت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71" w:name="pg5148_36380"/>
    </w:p>
    <w:p>
      <w:pPr>
        <w:pStyle w:val="BookText"/>
        <w:rPr/>
      </w:pPr>
      <w:bookmarkEnd w:id="271"/>
      <w:r>
        <w:rPr>
          <w:rFonts w:ascii="IRNazanin" w:hAnsi="IRNazanin" w:eastAsia="IRNazanin"/>
          <w:color w:val="111111"/>
          <w:sz w:val="28"/>
          <w:sz w:val="28"/>
          <w:szCs w:val="28"/>
          <w:rtl w:val="true"/>
          <w:lang w:bidi="fa-IR"/>
        </w:rPr>
        <w:t xml:space="preserve">رافعی معتقد است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خاصی باز نمی‌گردد؛ بلکه اعجاز آن در بلاغت، اسرار لغوی، کشف مقاصد، تألیف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نظر تاریخ و هم از جهت مشتمل بودن بر حقایق علمی معجزه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مهم‌ترین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بیانی و ادبی آن باز می‌گردد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دربردارنده حسن نظم و ترکیب حروف و کلمات است که عرب از ارائه اثری همتای آن عاجز بود</w:t>
      </w:r>
      <w:r>
        <w:rPr>
          <w:rFonts w:eastAsia="IRNazanin" w:cs="IRNazanin"/>
          <w:color w:val="111111"/>
          <w:sz w:val="28"/>
          <w:szCs w:val="28"/>
          <w:rtl w:val="true"/>
          <w:lang w:bidi="fa-IR"/>
        </w:rPr>
        <w:t>.</w:t>
      </w:r>
    </w:p>
    <w:p>
      <w:pPr>
        <w:pStyle w:val="Heading4"/>
        <w:numPr>
          <w:ilvl w:val="3"/>
          <w:numId w:val="1"/>
        </w:numPr>
        <w:rPr/>
      </w:pPr>
      <w:bookmarkStart w:id="272" w:name="__RefHeading___Toc1849256_774463916"/>
      <w:bookmarkStart w:id="273" w:name="_Toc105"/>
      <w:bookmarkEnd w:id="272"/>
      <w:r>
        <w:rPr>
          <w:rtl w:val="true"/>
        </w:rPr>
        <w:t>چکیده</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قرآن معجزه است؛ زیرا دارای فصیح‌ترین الفاظ در زیباترین قالب‌های جمله و دربردارنده کامل‌ترین و صحیح‌ترین معانی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معتقد است که بلاغت دارای ده نوع است که همه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و انواع بلاغت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تشبیه، استعاره، تلاؤم، فواصل، تجانس، تصریف، تضمین، مبالغه و حسن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اساسی‌ترین وجه اعجاز را در نظم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معانی بلند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تحدّی معجزه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وجود دارد که به اقتضای اولیه موجب نقصان در اعجاز فصاحتی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آن ویژگی‌ها،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فصاحت و بلاغت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توصیف مشاهدات، مراعات صدق، عمومیت فصاحت آن، تکرار عبارات قرآن، جامعیت و نظایر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زرکشی، اعجاز محدود به امر یا موضوع خاصی مثل اشتمال بر اخبار غیبی یا فصاحت و بلاغت و امثال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آنها در کنار هم بیانگر اعجاز هستند، نه هریک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چه‌بسا برخی از کلام فصحا بتواند با یکی از وجوه مذکور مقابله کند؛ اما هیچ‌کس نمی‌تواند کتابی بیاورد که تمامی وجوه مذکور را با هم دارا باشد</w:t>
      </w:r>
      <w:r>
        <w:rPr>
          <w:rFonts w:eastAsia="IRNazanin" w:cs="IRNazanin"/>
          <w:color w:val="111111"/>
          <w:sz w:val="28"/>
          <w:szCs w:val="28"/>
          <w:rtl w:val="true"/>
          <w:lang w:bidi="fa-IR"/>
        </w:rPr>
        <w:t>.</w:t>
      </w:r>
      <w:bookmarkStart w:id="274" w:name="pg5148_36381"/>
    </w:p>
    <w:p>
      <w:pPr>
        <w:pStyle w:val="BookText"/>
        <w:rPr/>
      </w:pPr>
      <w:bookmarkEnd w:id="27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بر این باور است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امر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بشر در مقام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این ناتوانی در تمام اعصار،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عجز هر دوره کافی است که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w:t>
      </w:r>
    </w:p>
    <w:p>
      <w:pPr>
        <w:pStyle w:val="Heading4"/>
        <w:numPr>
          <w:ilvl w:val="3"/>
          <w:numId w:val="1"/>
        </w:numPr>
        <w:rPr/>
      </w:pPr>
      <w:bookmarkStart w:id="275" w:name="__RefHeading___Toc1849258_774463916"/>
      <w:bookmarkStart w:id="276" w:name="_Toc106"/>
      <w:bookmarkEnd w:id="275"/>
      <w:r>
        <w:rPr>
          <w:rtl w:val="true"/>
        </w:rPr>
        <w:t>پرسش</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خطّابی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اساسی‌ترین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باقلانی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جرجانی درباره اساسی‌ترین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معتقد است که 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حصری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را 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زرکشی، بهترین قول در باب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رافعی،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نظرات عالمان اهل سنت، کدام یک را به دیدگاه محققان شیعی نزدیک‌تر و متقن‌تر می‌دانید؟ شرح دهید</w:t>
      </w:r>
      <w:r>
        <w:rPr>
          <w:rFonts w:eastAsia="IRNazanin" w:cs="IRNazanin"/>
          <w:color w:val="111111"/>
          <w:sz w:val="28"/>
          <w:szCs w:val="28"/>
          <w:rtl w:val="true"/>
          <w:lang w:bidi="fa-IR"/>
        </w:rPr>
        <w:t>.</w:t>
      </w:r>
    </w:p>
    <w:p>
      <w:pPr>
        <w:pStyle w:val="Heading4"/>
        <w:numPr>
          <w:ilvl w:val="3"/>
          <w:numId w:val="1"/>
        </w:numPr>
        <w:rPr/>
      </w:pPr>
      <w:bookmarkStart w:id="277" w:name="__RefHeading___Toc1849260_774463916"/>
      <w:bookmarkStart w:id="278" w:name="_Toc107"/>
      <w:bookmarkEnd w:id="277"/>
      <w:r>
        <w:rPr>
          <w:rtl w:val="true"/>
        </w:rPr>
        <w:t>منابع مطالعه و پژوهش</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مؤدّب دکتر سیدرضا، اعجاز قرآن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دلائل الاعجاز فی علم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الجامع لاحکام القرآن،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زملکانی، البرهان الکاشف عن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سیدرضا، نزول قرآن و رؤیای هفت 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عبدالله، النبأ العظیم</w:t>
      </w:r>
      <w:r>
        <w:rPr>
          <w:rFonts w:eastAsia="IRNazanin" w:cs="IRNazanin"/>
          <w:color w:val="111111"/>
          <w:sz w:val="28"/>
          <w:szCs w:val="28"/>
          <w:rtl w:val="true"/>
          <w:lang w:bidi="fa-IR"/>
        </w:rPr>
        <w:t>.</w:t>
      </w:r>
      <w:bookmarkStart w:id="279" w:name="pg5148_36382"/>
    </w:p>
    <w:p>
      <w:pPr>
        <w:pStyle w:val="Heading3"/>
        <w:numPr>
          <w:ilvl w:val="2"/>
          <w:numId w:val="1"/>
        </w:numPr>
        <w:rPr/>
      </w:pPr>
      <w:bookmarkStart w:id="280" w:name="__RefHeading___Toc1849262_774463916"/>
      <w:bookmarkStart w:id="281" w:name="_Toc108"/>
      <w:bookmarkEnd w:id="279"/>
      <w:bookmarkEnd w:id="280"/>
      <w:r>
        <w:rPr/>
        <w:t>8</w:t>
      </w:r>
      <w:r>
        <w:rPr>
          <w:rtl w:val="true"/>
        </w:rPr>
        <w:t xml:space="preserve">. </w:t>
      </w:r>
      <w:r>
        <w:rPr>
          <w:rtl w:val="true"/>
        </w:rPr>
        <w:t xml:space="preserve">وجوه اعجاز قرآن </w:t>
      </w:r>
      <w:r>
        <w:rPr>
          <w:rtl w:val="true"/>
        </w:rPr>
        <w:t>(</w:t>
      </w:r>
      <w:r>
        <w:rPr>
          <w:rtl w:val="true"/>
        </w:rPr>
        <w:t xml:space="preserve">شخصیت پیامبر </w:t>
      </w:r>
      <w:r>
        <w:rPr>
          <w:rtl w:val="true"/>
        </w:rPr>
        <w:t>(</w:t>
      </w:r>
      <w:r>
        <w:rPr>
          <w:rtl w:val="true"/>
        </w:rPr>
        <w:t>صلی الله علیه و آله</w:t>
      </w:r>
      <w:r>
        <w:rPr>
          <w:rtl w:val="true"/>
        </w:rPr>
        <w:t>)</w:t>
      </w:r>
      <w:bookmarkEnd w:id="281"/>
    </w:p>
    <w:p>
      <w:pPr>
        <w:pStyle w:val="Heading4"/>
        <w:numPr>
          <w:ilvl w:val="3"/>
          <w:numId w:val="1"/>
        </w:numPr>
        <w:rPr/>
      </w:pPr>
      <w:bookmarkStart w:id="282" w:name="__RefHeading___Toc1849264_774463916"/>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ویژگی امی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شبهات مربوط به آن بر اساس آیات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ملازمه بین امّی بودن پیامبر و اعجاز قرآن</w:t>
      </w:r>
      <w:r>
        <w:rPr>
          <w:rFonts w:eastAsia="IRNazanin" w:cs="IRNazanin"/>
          <w:color w:val="111111"/>
          <w:sz w:val="28"/>
          <w:szCs w:val="28"/>
          <w:rtl w:val="true"/>
          <w:lang w:bidi="fa-IR"/>
        </w:rPr>
        <w:t>.</w:t>
      </w:r>
    </w:p>
    <w:p>
      <w:pPr>
        <w:pStyle w:val="Heading4"/>
        <w:numPr>
          <w:ilvl w:val="3"/>
          <w:numId w:val="1"/>
        </w:numPr>
        <w:rPr/>
      </w:pPr>
      <w:bookmarkStart w:id="284" w:name="__RefHeading___Toc1849266_774463916"/>
      <w:bookmarkStart w:id="285" w:name="_Toc110"/>
      <w:bookmarkEnd w:id="284"/>
      <w:r>
        <w:rPr>
          <w:rtl w:val="true"/>
        </w:rPr>
        <w:t>مقدمه</w:t>
      </w:r>
      <w:bookmarkEnd w:id="285"/>
    </w:p>
    <w:p>
      <w:pPr>
        <w:pStyle w:val="BookText"/>
        <w:rPr/>
      </w:pPr>
      <w:r>
        <w:rPr>
          <w:rFonts w:ascii="IRNazanin" w:hAnsi="IRNazanin" w:eastAsia="IRNazanin"/>
          <w:color w:val="111111"/>
          <w:sz w:val="28"/>
          <w:sz w:val="28"/>
          <w:szCs w:val="28"/>
          <w:rtl w:val="true"/>
          <w:lang w:bidi="fa-IR"/>
        </w:rPr>
        <w:t xml:space="preserve">عالمان قرآن‌پژوه، هر یک برای 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یا بُعد خاصّی تکیه کرده و دلایل متعددی برای آن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برخی از آنها به آیات تحدّی استناد کرده،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شده،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قرآن، بشر را به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آورنده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نموده است؛ از این حیث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امّی بوده و هرگز نزد کسی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کتاب او، هم به لحاظ الفاظ و عباراتش و هم از جهت معانی و محتوای آن، پدیده‌ای فوق‌العاده بوده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حکیم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لَوْ شاءَ اللّهُ ما تَلَوْتُهُ عَلَیْکُمْ وَ لا أَدْراکُمْ بِهِ فَقَدْ لَبِثْتُ فِیکُمْ عُمُراً مِنْ قَبْلِهِ أَ فَلا تَعْقِلُونَ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خدا می‌خواست، قرآن را بر شما نمی‌خواندم و شما را از آن باخبر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سخنانی از من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اندیشه نمی‌کنید؟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علاّمه طباطبایی،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عنوان فردی عادی در میان مردم</w:t>
      </w:r>
    </w:p>
    <w:p>
      <w:pPr>
        <w:pStyle w:val="BookText"/>
        <w:rPr/>
      </w:pPr>
      <w:r>
        <w:rPr>
          <w:rFonts w:ascii="IRNazanin" w:hAnsi="IRNazanin" w:eastAsia="IRNazanin"/>
          <w:color w:val="111111"/>
          <w:sz w:val="28"/>
          <w:sz w:val="28"/>
          <w:szCs w:val="28"/>
          <w:rtl w:val="true"/>
          <w:lang w:bidi="fa-IR"/>
        </w:rPr>
        <w:t>می‌زیست؛ به‌گونه‌ای که نه برای خود امتیاز و تفاوتی با دیگران قائل بود و نه سخنی از دانش و حکمت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از معاصران وی یک بیت شعر یا نثر از او نشنید و در ظرف زمانی چهل سال، نه مقامی کسب کرد و نه یکی از عناوین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معیار امتیاز و تقدم است، احراز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چهل سالگی درخشید و کتابی ارائه کرد که بزرگان و خردمندان قومش از آوردن نظیر آن ناتوان شدند و زبان ادیبان، فصیحان، بلیغان و شاعران به لکنت افتاد و لال و گنگ گردید و پس از آن‌که کتابش در اقطار زمین منتشر شد، هیچ‌کس جرأت نیافت تا در مقام معارضه با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خردمندی این فکر خام را در سرش پرورید، نه دانشمندی چنین هوسی کرد و نه زیرک هوشیاری اجازه چنین کار و اقدامی را به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دشمنانش درباره او چنین قضاوت کردند که در آن سفر تجاری که به شام داشته، احتمال دارد که در آن‌جا قصص کتاب خود را از راهبان آن سرزمین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می‌دانیم که سفرهای آن حضرت به شام، محدود و کوتاه مدّت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سفری که در آن با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بود، در آن هنگام هنوز به سن بلوغ نرسیده بود و سفری دیگر با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 که در آن ایام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گروهی که با او بودند؛ شب و روز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اگر در آن سفر از کسی مطلبی فرا گرفته باشد، چه ربطی به این همه علوم و معارف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همه حکمت و حقایق در آن زمان مطرح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فصاحت و بلاغت را که همه بلیغان جهان در برابرش تسلیم شدند و زبان فصیحان در برابرش گنگ گردید، از چه کسی آموخته است؟</w:t>
      </w:r>
    </w:p>
    <w:p>
      <w:pPr>
        <w:pStyle w:val="BookText"/>
        <w:rPr/>
      </w:pPr>
      <w:r>
        <w:rPr>
          <w:rFonts w:ascii="IRNazanin" w:hAnsi="IRNazanin" w:eastAsia="IRNazanin"/>
          <w:color w:val="111111"/>
          <w:sz w:val="28"/>
          <w:sz w:val="28"/>
          <w:szCs w:val="28"/>
          <w:rtl w:val="true"/>
          <w:lang w:bidi="fa-IR"/>
        </w:rPr>
        <w:t xml:space="preserve">توجیه دیگر مخالفان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مکه گاهی سراغ آهنگری رومی می‌رفته که شمشیر می‌ساخت، ممکن است این مطالب و سخنانش را از او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تهمت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نَعْلَمُ أَنَّهُمْ یَقُولُونَ إِنَّما یُعَلِّمُهُ بَشَرٌ لِسانُ الَّذِی یُلْحِدُونَ إِلَیْهِ أَعْجَمِیٌّ وَ هذا لِسانٌ عَرَبِیٌّ مُبِینٌ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می‌دانیم که آنان می‌گویند بشری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تعلیم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286" w:name="pg5148_36384"/>
    </w:p>
    <w:p>
      <w:pPr>
        <w:pStyle w:val="BookText"/>
        <w:rPr/>
      </w:pPr>
      <w:bookmarkEnd w:id="286"/>
      <w:r>
        <w:rPr>
          <w:rFonts w:ascii="IRNazanin" w:hAnsi="IRNazanin" w:eastAsia="IRNazanin"/>
          <w:color w:val="111111"/>
          <w:sz w:val="28"/>
          <w:sz w:val="28"/>
          <w:szCs w:val="28"/>
          <w:rtl w:val="true"/>
          <w:lang w:bidi="fa-IR"/>
        </w:rPr>
        <w:t>فکر نکردند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نسبت می‌دهند،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بخشی از آموزه‌های خویش را از سلمان فارسی فرا گرفته که از دانشمندان فارس و عالم به مذاهب و ادیان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سلمان فارسی در مدینه مسلمان شد و هنگامی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بود و آن‌چه در آیات مکی وجود دارد، بیشتر از آن اندازه‌ای است که در آیات مدنی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سلمان فارسی که یکی از صحابه آن حضرت است، چه نوع معلومات و آموزه‌هایی را به 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آنها خود می‌گویند سلمان عالم به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نسبت به آن‌چه در کتب عهدین ذکر شده است، هرگز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از تاریخ آنها و داستان‌های آن، مغایر با آن داستانهاست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تورات و انجیل لغزش‌ها و گناهانی به پیامبران الهی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انسان معمولی از چنین نسبتی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یک کشیش یا به یک مرد صالح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 است و هیچ‌کس چنین جسارت‌هایی را به یکی از خردمندان قوم خود نمی‌کند؛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ساحت و دامن پیامبران الهی را از این‌گونه نسبت‌های ناروا پاک و مبرّا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عهدین، مطالب بی‌ارزش دیگری نیز ذکر شده که نه از حقیقت و واقعیتی گزارش می‌دهد و نه فضیلتی اخلاقی به بشر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و معارف آن‌چه را که برای مردم سودمند است، بیان نموده و هرگز با اکثر مطالب مطرح شده در تورات و انجیل شباهتی ندارد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849268_774463916"/>
      <w:bookmarkStart w:id="288" w:name="_Toc111"/>
      <w:bookmarkEnd w:id="287"/>
      <w:r>
        <w:rPr>
          <w:rtl w:val="true"/>
        </w:rPr>
        <w:t xml:space="preserve">ویژگی امّی بودن پیامبر </w:t>
      </w:r>
      <w:r>
        <w:rPr>
          <w:rtl w:val="true"/>
        </w:rPr>
        <w:t>(</w:t>
      </w:r>
      <w:r>
        <w:rPr>
          <w:rtl w:val="true"/>
        </w:rPr>
        <w:t>صلی الله علیه و آله</w:t>
      </w:r>
      <w:r>
        <w:rPr>
          <w:rtl w:val="true"/>
        </w:rPr>
        <w:t>)</w:t>
      </w:r>
      <w:bookmarkEnd w:id="2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 بودن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معارفی جامع، گسترده و بی‌سابقه بوده، به حکم عقل، نمی‌تواند ساخته و پرداخته شخصی او</w:t>
      </w:r>
    </w:p>
    <w:p>
      <w:pPr>
        <w:pStyle w:val="BookText"/>
        <w:rPr/>
      </w:pPr>
      <w:r>
        <w:rPr>
          <w:rFonts w:ascii="IRNazanin" w:hAnsi="IRNazanin" w:eastAsia="IRNazanin"/>
          <w:color w:val="111111"/>
          <w:sz w:val="28"/>
          <w:sz w:val="28"/>
          <w:szCs w:val="28"/>
          <w:rtl w:val="true"/>
          <w:lang w:bidi="fa-IR"/>
        </w:rPr>
        <w:t>باشد؛ بلکه دلیلی است بر ارتباط او با خدای متعال و این‌که آن‌چه را که ارائه کرده، صرفاً جنبه وحیانی، الهی و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بودن آن حضرت در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یَتَّبِعُونَ الرَّسُولَ النَّبِیَّ الْأُمِّیَّ الَّذِی یَجِدُونَهُ مَکْتُوباً عِنْدَهُمْ فِی التَّوْراةِ وَ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می‌کنند، کسی که صفاتش را در تورات و انجیلی که نزدشان است،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جمعیت گرفته شده، در میان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حالتی که از مادر متولد شده، باقی مانده و مکتب و استادی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به معنای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امت و توده مردم برخاسته؛ نه از میان اشراف، مترفین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هم به مناسبت این‌که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کلمه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یکی از معروف‌ترین تفسیرهایی که در مورد 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مکتب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به غمزه مسئله آموز صد مدرسّ شد </w:t>
      </w:r>
      <w:r>
        <w:rPr>
          <w:rStyle w:val="FootnoteAnchor"/>
          <w:rtl w:val="true"/>
        </w:rPr>
        <w:footnoteReference w:id="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مکتب نرفت و خط ننوشت، در میان مورخان بحثی نیست و حتی خاورشناسان و مورّخان غیر مسلمان نیز آن را پذیرفته‌اند؛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نزد کسی از استادان بشر درس نخوانده و خطی ننوشته و صنعت خط هم در آن زمان در بلاد عرب جدیدالعهد بود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نیز در این‌باره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هیچ‌کس به آموزش خواندن و نوشتن به وی اهتمام نورزیده است و خواندن و نوشتن در آن زمان برای عرب‌ها بی‌ارزش بود و به همین دلیل در کل قبیله قریش تنها هفده نفر بر خواندن و نوشتن توانا بودند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کُنْتَ تَتْلُوا مِنْ قَبْلِهِ مِنْ کِتابٍ وَ لا تَخُطُّهُ بِیَمِینِکَ إِذاً لاَرْتابَ الْمُبْطِلُونَ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نه کتابی می‌خواندی و نه با دست خود چیزی می‌نوشتی تا موجب تردید دشمنانی که می‌خواهند سخنان تو را ابطال کنند،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محیط حجاز به اندازه‌ای با سواد کم بود که افراد باسواد کاملاً معروف و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که مرکز حجاز محسوب می‌شد، از مردان تعداد کسانی که می‌توانستند بخوانند و بنویسند، از هفده نفر تجاوز نمی‌کرد و از زنان تنها یک نفر بود که سواد خواندن و نوشتن داشت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چنین محیطی،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آموزگاری خواندن و نوشتن را آموخته بود، کاملاً معروف و مشهور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نبوتش را نپذیریم، او چگونه می‌توانست در کتاب خویش با صراحت این موضوع را نفی کند؟ آیا مردم به او اعتراض نمی‌کردند که درس خواندن تو مسلّم است؟ این قرینه روشنی بر امی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وجود این صفت در پیامبر تأکیدی در زمینه نبوّت او بود تا هرگونه احتمالی جز ارتباط با خداوند و جهان ماورای طبیعت در زمینه دعوت او منتفی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بعثت نیز در هیچ‌یک از متون تاریخی نیامده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از کسی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حال امّی بودن تا پایان عمر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مانعی ندارد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الهی، خواندن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 بی‌آن‌که آن را نزد کسی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اطلاعی بدون تردید از کمالات آدمی بوده، مکمّل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آن است که در روایاتی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بخواند و یا هم توانایی خواندن داشت و هم توانایی نوشتن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این‌که جایی برای کوچک‌ترین تردید برای دعوت او نماند، از این توانایی استفاده نمی‌کرد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289" w:name="pg5148_36387"/>
    </w:p>
    <w:p>
      <w:pPr>
        <w:pStyle w:val="Heading4"/>
        <w:numPr>
          <w:ilvl w:val="3"/>
          <w:numId w:val="1"/>
        </w:numPr>
        <w:rPr/>
      </w:pPr>
      <w:bookmarkStart w:id="290" w:name="__RefHeading___Toc1849270_774463916"/>
      <w:bookmarkStart w:id="291" w:name="_Toc112"/>
      <w:bookmarkEnd w:id="289"/>
      <w:bookmarkEnd w:id="290"/>
      <w:r>
        <w:rPr>
          <w:rtl w:val="true"/>
        </w:rPr>
        <w:t>امی بودن پیامبر از منظر روایات</w:t>
      </w:r>
      <w:bookmarkEnd w:id="291"/>
    </w:p>
    <w:p>
      <w:pPr>
        <w:pStyle w:val="Heading5"/>
        <w:numPr>
          <w:ilvl w:val="4"/>
          <w:numId w:val="1"/>
        </w:numPr>
        <w:rPr/>
      </w:pPr>
      <w:bookmarkStart w:id="292" w:name="__RefHeading___Toc1849272_774463916"/>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در پاره‌ای از روایات شیعه، میان خواندن و نوشتن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شده و بیان گردیده که آن حضرت در دوران رسالت می‌خواند؛ ولی نمی‌نوشته است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صدوق در علل الشرایع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منت‌های خدا بر پیامبرش این بود که می‌خواند؛ ولی نمی‌نگاشت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ابوسفیان به سوی احد رهسپار شد،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آن حضرت نوشت، زمانی نامه رسید که او در یکی از باغ‌های حوالی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 ولی اصحابش را به مضمون نامه آگاه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همه به شهر بروند، آن‌گاه آنان را از موضوع آگاه ساخت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سیره زینی دحلان، جریان نامه عباس برخلاف روایت علل الشرایع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این‌که نامه عباس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مُهرش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بن کعب داد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آن را قرائت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آن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نزد سعد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موضوع نامه عباس را با او در میان گذاشت و از او نیز خواست در آن زمان موضوع را آشکار نسازد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به نقل از بحارالانوار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شعبی و گروهی از عالمان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 مگر این‌که هم خواند و هم نوشت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خود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معتبر و تاریخ‌ها آمده است که آن حضرت در هنگام وفات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 بیاورید تا برای شما دستوری بنویسم که پس از من گمراه نشوید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294" w:name="pg5148_36388"/>
    </w:p>
    <w:p>
      <w:pPr>
        <w:pStyle w:val="Heading5"/>
        <w:numPr>
          <w:ilvl w:val="4"/>
          <w:numId w:val="1"/>
        </w:numPr>
        <w:rPr/>
      </w:pPr>
      <w:bookmarkStart w:id="295" w:name="__RefHeading___Toc1849274_774463916"/>
      <w:bookmarkStart w:id="296" w:name="_Toc114"/>
      <w:bookmarkEnd w:id="294"/>
      <w:bookmarkEnd w:id="295"/>
      <w:r>
        <w:rPr>
          <w:rtl w:val="true"/>
        </w:rPr>
        <w:t>نقد و بررسی</w:t>
      </w:r>
      <w:bookmarkEnd w:id="296"/>
    </w:p>
    <w:p>
      <w:pPr>
        <w:pStyle w:val="BookText"/>
        <w:rPr/>
      </w:pPr>
      <w:r>
        <w:rPr>
          <w:rFonts w:ascii="IRNazanin" w:hAnsi="IRNazanin" w:eastAsia="IRNazanin"/>
          <w:color w:val="111111"/>
          <w:sz w:val="28"/>
          <w:sz w:val="28"/>
          <w:szCs w:val="28"/>
          <w:rtl w:val="true"/>
          <w:lang w:bidi="fa-IR"/>
        </w:rPr>
        <w:t xml:space="preserve">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تصریح نمی‌کند که آن حضرت می‌خواسته با دست مبارک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تا در حضور جمع دستور دهند که بنویسند و آنان را گواه قرار داده، به عنوان شاهد از آنها امضا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برای شما چیزی بنویسم که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ادبی، این‌گونه از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زبان عربی بسیار متداول است</w:t>
      </w:r>
      <w:r>
        <w:rPr>
          <w:rFonts w:eastAsia="IRNazanin" w:cs="IRNazanin"/>
          <w:color w:val="111111"/>
          <w:sz w:val="28"/>
          <w:szCs w:val="28"/>
          <w:rtl w:val="true"/>
          <w:lang w:bidi="fa-IR"/>
        </w:rPr>
        <w:t>.</w:t>
      </w:r>
    </w:p>
    <w:p>
      <w:pPr>
        <w:pStyle w:val="Heading4"/>
        <w:numPr>
          <w:ilvl w:val="3"/>
          <w:numId w:val="1"/>
        </w:numPr>
        <w:rPr/>
      </w:pPr>
      <w:bookmarkStart w:id="297" w:name="__RefHeading___Toc1849276_774463916"/>
      <w:bookmarkStart w:id="298" w:name="_Toc115"/>
      <w:bookmarkEnd w:id="297"/>
      <w:r>
        <w:rPr>
          <w:rtl w:val="true"/>
        </w:rPr>
        <w:t>جریان حدیبیه</w:t>
      </w:r>
      <w:bookmarkEnd w:id="298"/>
    </w:p>
    <w:p>
      <w:pPr>
        <w:pStyle w:val="BookText"/>
        <w:rPr/>
      </w:pPr>
      <w:r>
        <w:rPr>
          <w:rFonts w:ascii="IRNazanin" w:hAnsi="IRNazanin" w:eastAsia="IRNazanin"/>
          <w:color w:val="111111"/>
          <w:sz w:val="28"/>
          <w:sz w:val="28"/>
          <w:szCs w:val="28"/>
          <w:rtl w:val="true"/>
          <w:lang w:bidi="fa-IR"/>
        </w:rPr>
        <w:t xml:space="preserve">در کتاب قصص قرآن ابوبکر عتیق نیشابوری سورآبادی،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درباره نوشتن صلح‌نامه، آن‌جا که سهیل بن عمرو نماینده قریش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علیه محمد بن عبدالله،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بمحای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را از دل برنیامد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رسول می‌گفت، علی می‌پیچید،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من بر آن نه تا من بمحایم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 نبشته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رسول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چنان‌که مراد سهیل بود نبشت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نیز پس از بیان این‌که علی از محو کردن امتناع ورزید، می‌نویسد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فارنی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فاراه مکانها فمحاها و کتب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کلمه را به من نشان بده،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در این روایت از یک‌سو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محو کردن از علی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p>
    <w:p>
      <w:pPr>
        <w:pStyle w:val="BookText"/>
        <w:rPr/>
      </w:pPr>
      <w:r>
        <w:rPr>
          <w:rFonts w:ascii="IRNazanin" w:hAnsi="IRNazanin" w:eastAsia="IRNazanin"/>
          <w:color w:val="111111"/>
          <w:sz w:val="28"/>
          <w:sz w:val="28"/>
          <w:szCs w:val="28"/>
          <w:rtl w:val="true"/>
          <w:lang w:bidi="fa-IR"/>
        </w:rPr>
        <w:t>در ابتدا به نظر برسد که پس از محو، خود حضرت اقدام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یقین، مقصود روایت کننده ماجرا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متن خود حدیث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تاریخ طبری و کامل ابن اثیر و از روایت دیگر بخاری در باب الشروط تقریباً به‌طور صریح می‌توان دریافت که کلمه دوم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طبری و ابن اثیر جمله‌ای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رسول‌الله و لیس یحسن أن یکتب،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در حالی که نوشتن را خوب نمی‌دانست،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طبری و ابن اثیر تأیید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نمی‌نوشته و در حدیبیه به‌طور استثنائی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شاید نظر کسانی را تأیید 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الهی اگر می‌خواست بنویسد، می‌توانست، ولی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حضرت هرگز نسرود، حتی شعر دیگری را نیز 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شعر را شایسته مقام او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إِنْ هُوَ إِلاّ ذِکْرٌ وَ قُرْآنٌ مُبِینٌ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ملاحظه می‌شود، نقل‌ها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احوال تمیم بن جراشه ثقفی داستانی از او نقل می‌کند که آشکارا می‌فهماند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رسالت، نه می‌خوانده و نه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ثققی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گروهی از ثقیف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به اسلام ایمان آوردیم، از او خواستیم قراردادی با ما امضاء کند و شروط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می‌خواهید،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شرط کنیم که ربا و زنا را به 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خودمان نمی‌توانستیم بنویسیم،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ما چنین شرطی داریم، از نوشتن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بن سعید بن العاص تقاضا کردیم،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از تو</w:t>
      </w:r>
    </w:p>
    <w:p>
      <w:pPr>
        <w:pStyle w:val="BookText"/>
        <w:rPr/>
      </w:pPr>
      <w:r>
        <w:rPr>
          <w:rFonts w:ascii="IRNazanin" w:hAnsi="IRNazanin" w:eastAsia="IRNazanin"/>
          <w:color w:val="111111"/>
          <w:sz w:val="28"/>
          <w:sz w:val="28"/>
          <w:szCs w:val="28"/>
          <w:rtl w:val="true"/>
          <w:lang w:bidi="fa-IR"/>
        </w:rPr>
        <w:t>می‌خواهند که چه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کار دارم، هر چه آنها گفتند، من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خود حضرت می‌داند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 را نوشت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یک نفر فرمود آن را بخواند، 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مرا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آن را محو کرد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ذَرُوا ما بَقِیَ مِنَ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آیه به روح ما ایمان و اطمینان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که ربا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که نامه را می‌خواند، ادامه داد تا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باز حضرت دست خویش را روی آن کلمه گذاشت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وَ ساءَ سَبِیلاً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سخن آن‌که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تاریخ قطعی،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قراین فراوانی که از تاریخ اسلام استنباط می‌شود، لوح ضمیرش از تعلّم از بشر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جز مکتب تعلیم الهی مکتبی ندیده و جز از حق دانشی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قلم به دست نگرفته بود، پس از ورود به مدینه و ایجاد امکانات ساده، فوراً نهضت قلم ایجاد کرد و با آن‌که معلمی از بشر ندیده بود، خود، معلم بشر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بیش از پیش عظمت و وحیانی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مبرهن می‌کند، این است که این کتاب آسمانی با این همه معارف در باب مبدأ، معاد، انسان، اخلاق، قانون، قصص، عبرت‌ها، موعظه‌ها و با این همه زیبایی در بیان و فصاحت بی‌نظیر، بر زبان کسی جاری شد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آیت بودن این کتاب و وحی بودنش بیشتر آشکار گردد، عنایت ازلی آن را بر بنده‌ای از بندگانش فرو فرستاد که یتیم، فقیر، چوپان، صحراگرد و درس ناخوانده و مکتب نادیده بود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299" w:name="pg5148_36391"/>
    </w:p>
    <w:p>
      <w:pPr>
        <w:pStyle w:val="Heading4"/>
        <w:numPr>
          <w:ilvl w:val="3"/>
          <w:numId w:val="1"/>
        </w:numPr>
        <w:rPr/>
      </w:pPr>
      <w:bookmarkStart w:id="300" w:name="__RefHeading___Toc1849278_774463916"/>
      <w:bookmarkStart w:id="301" w:name="_Toc116"/>
      <w:bookmarkEnd w:id="299"/>
      <w:bookmarkEnd w:id="300"/>
      <w:r>
        <w:rPr>
          <w:rtl w:val="true"/>
        </w:rPr>
        <w:t>چکیده</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دلایل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شخص پیامبر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شده است، از این جهت که او شخصی امّی بوده، هرگز نزد کسی درس نخوانده است و حال آن‌که کتاب او به لحاظ الفاظ و معانی، اثری فوق‌العاده و معجزه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نیز همین دیدگاه را به‌طور مفصّل در تفسیر المیزان تبیین نموده و به همه اتّهاماتی که در این رابطه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این‌که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کسی آموخته باشد،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مکتب نرفت و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مورّخان اختلافی نیست و حتّی برخی از مستشرقان هم‌چون ویل دورانت و کارلایل توماس به آن اذعان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هیچ مانعی ندارد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نزد کسی آموخته باشد، به تعلیم الهی، خواندن یا نوشتن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حکمت اقتضا می‌کرد که آن را ابراز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وحیانی بودن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 محال است از فردی که چهل سال سابقه علم و خواندن و نوشتن نداشته، ناگهان در رأس چهل سالگی کتابی ارائه شود که سرشار از علوم و معارف بی‌نظیر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روایات شیعه بیان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می‌توانستند بخوانند ولی نوشتن را نمی‌دانستند و براساس برخی از روایات گفته شده که آن حضرت گه‌گاهی هم می‌خوانده و هم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این‌گونه روایات بر خلاف دیدگاه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نیز قراین و شواهد تاریخی هستند</w:t>
      </w:r>
      <w:r>
        <w:rPr>
          <w:rFonts w:eastAsia="IRNazanin" w:cs="IRNazanin"/>
          <w:color w:val="111111"/>
          <w:sz w:val="28"/>
          <w:szCs w:val="28"/>
          <w:rtl w:val="true"/>
          <w:lang w:bidi="fa-IR"/>
        </w:rPr>
        <w:t>.</w:t>
      </w:r>
    </w:p>
    <w:p>
      <w:pPr>
        <w:pStyle w:val="Heading4"/>
        <w:numPr>
          <w:ilvl w:val="3"/>
          <w:numId w:val="1"/>
        </w:numPr>
        <w:rPr/>
      </w:pPr>
      <w:bookmarkStart w:id="302" w:name="__RefHeading___Toc1849280_774463916"/>
      <w:bookmarkStart w:id="303" w:name="_Toc117"/>
      <w:bookmarkEnd w:id="302"/>
      <w:r>
        <w:rPr>
          <w:rtl w:val="true"/>
        </w:rPr>
        <w:t>پرسش</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شخصی که بر او نازل شده اثبات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اعجاز قرآن از جهت شخصی که بر او نازل شده، به اختصار بنویسید</w:t>
      </w:r>
      <w:r>
        <w:rPr>
          <w:rFonts w:eastAsia="IRNazanin" w:cs="IRNazanin"/>
          <w:color w:val="111111"/>
          <w:sz w:val="28"/>
          <w:szCs w:val="28"/>
          <w:rtl w:val="true"/>
          <w:lang w:bidi="fa-IR"/>
        </w:rPr>
        <w:t>.</w:t>
      </w:r>
      <w:bookmarkStart w:id="304" w:name="pg5148_36392"/>
    </w:p>
    <w:p>
      <w:pPr>
        <w:pStyle w:val="BookText"/>
        <w:rPr/>
      </w:pPr>
      <w:bookmarkEnd w:id="3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کنید که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مورّخان و مستشرقان درباره امّی بودن پیامبر اسلام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عدم توانایی ذاتی او بر خواندن و نوشتن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تفسیرهای اهل سنت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روایات مذکور درباره 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کنید</w:t>
      </w:r>
      <w:r>
        <w:rPr>
          <w:rFonts w:eastAsia="IRNazanin" w:cs="IRNazanin"/>
          <w:color w:val="111111"/>
          <w:sz w:val="28"/>
          <w:szCs w:val="28"/>
          <w:rtl w:val="true"/>
          <w:lang w:bidi="fa-IR"/>
        </w:rPr>
        <w:t>.</w:t>
      </w:r>
    </w:p>
    <w:p>
      <w:pPr>
        <w:pStyle w:val="Heading4"/>
        <w:numPr>
          <w:ilvl w:val="3"/>
          <w:numId w:val="1"/>
        </w:numPr>
        <w:rPr/>
      </w:pPr>
      <w:bookmarkStart w:id="305" w:name="__RefHeading___Toc1849282_774463916"/>
      <w:bookmarkStart w:id="306" w:name="_Toc118"/>
      <w:bookmarkEnd w:id="305"/>
      <w:r>
        <w:rPr>
          <w:rtl w:val="true"/>
        </w:rPr>
        <w:t>منابع مطالعه و پژوهش</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مکاتیب الرسول،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یزدی محمدتقی، قرآن‌شناسی، به کوشش محمود رجبی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پیامبر 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 رضا،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دیون پورت، عذر تقصیر به پیشگاه محمد و قرآن، ترجمه غلامرضا سعیدی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دوکاستری، کنت هنری، اسلام، افکار و اندیشه‌ها، ترجمه سید محمد قمی فاطمی</w:t>
      </w:r>
      <w:r>
        <w:rPr>
          <w:rFonts w:eastAsia="IRNazanin" w:cs="IRNazanin"/>
          <w:color w:val="111111"/>
          <w:sz w:val="28"/>
          <w:szCs w:val="28"/>
          <w:rtl w:val="true"/>
          <w:lang w:bidi="fa-IR"/>
        </w:rPr>
        <w:t>.</w:t>
      </w:r>
      <w:bookmarkStart w:id="307" w:name="pg5148_36394"/>
    </w:p>
    <w:p>
      <w:pPr>
        <w:pStyle w:val="Heading3"/>
        <w:numPr>
          <w:ilvl w:val="2"/>
          <w:numId w:val="1"/>
        </w:numPr>
        <w:rPr/>
      </w:pPr>
      <w:bookmarkStart w:id="308" w:name="__RefHeading___Toc1849284_774463916"/>
      <w:bookmarkStart w:id="309" w:name="_Toc119"/>
      <w:bookmarkEnd w:id="307"/>
      <w:bookmarkEnd w:id="308"/>
      <w:r>
        <w:rPr/>
        <w:t>9</w:t>
      </w:r>
      <w:r>
        <w:rPr>
          <w:rtl w:val="true"/>
        </w:rPr>
        <w:t xml:space="preserve">. </w:t>
      </w:r>
      <w:r>
        <w:rPr>
          <w:rtl w:val="true"/>
        </w:rPr>
        <w:t xml:space="preserve">وجوه اعجاز قرآن </w:t>
      </w:r>
      <w:r>
        <w:rPr>
          <w:rtl w:val="true"/>
        </w:rPr>
        <w:t>(</w:t>
      </w:r>
      <w:r>
        <w:rPr>
          <w:rtl w:val="true"/>
        </w:rPr>
        <w:t>اعجاز بیانی</w:t>
      </w:r>
      <w:r>
        <w:rPr>
          <w:rtl w:val="true"/>
        </w:rPr>
        <w:t>)</w:t>
      </w:r>
      <w:bookmarkEnd w:id="309"/>
    </w:p>
    <w:p>
      <w:pPr>
        <w:pStyle w:val="Heading4"/>
        <w:numPr>
          <w:ilvl w:val="3"/>
          <w:numId w:val="1"/>
        </w:numPr>
        <w:rPr/>
      </w:pPr>
      <w:bookmarkStart w:id="310" w:name="__RefHeading___Toc1849286_774463916"/>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نکات فصاحتی و بلاغتی ظریف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کشف تقلیدناپذیری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بشری بودن ساختار عبارات و الفاظ قرآن</w:t>
      </w:r>
      <w:r>
        <w:rPr>
          <w:rFonts w:eastAsia="IRNazanin" w:cs="IRNazanin"/>
          <w:color w:val="111111"/>
          <w:sz w:val="28"/>
          <w:szCs w:val="28"/>
          <w:rtl w:val="true"/>
          <w:lang w:bidi="fa-IR"/>
        </w:rPr>
        <w:t>.</w:t>
      </w:r>
    </w:p>
    <w:p>
      <w:pPr>
        <w:pStyle w:val="Heading4"/>
        <w:numPr>
          <w:ilvl w:val="3"/>
          <w:numId w:val="1"/>
        </w:numPr>
        <w:rPr/>
      </w:pPr>
      <w:bookmarkStart w:id="312" w:name="__RefHeading___Toc1849288_774463916"/>
      <w:bookmarkStart w:id="313" w:name="_Toc121"/>
      <w:bookmarkEnd w:id="312"/>
      <w:r>
        <w:rPr>
          <w:rtl w:val="true"/>
        </w:rPr>
        <w:t>مقدمه</w:t>
      </w:r>
      <w:bookmarkEnd w:id="313"/>
    </w:p>
    <w:p>
      <w:pPr>
        <w:pStyle w:val="BookText"/>
        <w:rPr/>
      </w:pPr>
      <w:r>
        <w:rPr>
          <w:rFonts w:ascii="IRNazanin" w:hAnsi="IRNazanin" w:eastAsia="IRNazanin"/>
          <w:color w:val="111111"/>
          <w:sz w:val="28"/>
          <w:sz w:val="28"/>
          <w:szCs w:val="28"/>
          <w:rtl w:val="true"/>
          <w:lang w:bidi="fa-IR"/>
        </w:rPr>
        <w:t>اندیشمندان قرآن‌پژوه برای اثبات اعجاز قرآن، دلایل و نشانه‌های گوناگونی را بیان نموده‌اند؛ از جمله اعجاز تشریعی، اعجاز علمی، اعجاز بیانی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این دلایل نیز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تعریف، شرح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معمولاً بیانگر بلاغت و نکات بلاغی هر کلام و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حسن و مزیتی که کارشناس سخنان برجسته احساس می‌کند، مربوط به معنایی است که آن سخن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بلاغت به معنا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زیبایی را معنا به لفظ می‌بخشد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849290_774463916"/>
      <w:bookmarkStart w:id="315" w:name="_Toc122"/>
      <w:bookmarkEnd w:id="314"/>
      <w:r>
        <w:rPr>
          <w:rtl w:val="true"/>
        </w:rPr>
        <w:t>ابعاد اعجاز بیانی قرآن</w:t>
      </w:r>
      <w:bookmarkEnd w:id="315"/>
    </w:p>
    <w:p>
      <w:pPr>
        <w:pStyle w:val="BookText"/>
        <w:rPr/>
      </w:pPr>
      <w:r>
        <w:rPr>
          <w:rFonts w:ascii="IRNazanin" w:hAnsi="IRNazanin" w:eastAsia="IRNazanin"/>
          <w:color w:val="111111"/>
          <w:sz w:val="28"/>
          <w:sz w:val="28"/>
          <w:szCs w:val="28"/>
          <w:rtl w:val="true"/>
          <w:lang w:bidi="fa-IR"/>
        </w:rPr>
        <w:t xml:space="preserve">می‌توان ابعاد اعجاز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فهرست‌وار به ده دسته تفکیک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تعبیراتش دقیق است و آراستگی ظریفی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کلمه‌ای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نیافتند که در جای مناسب به‌کار نرفته باشد</w:t>
      </w:r>
      <w:r>
        <w:rPr>
          <w:rFonts w:eastAsia="IRNazanin" w:cs="IRNazanin"/>
          <w:color w:val="111111"/>
          <w:sz w:val="28"/>
          <w:szCs w:val="28"/>
          <w:rtl w:val="true"/>
          <w:lang w:bidi="fa-IR"/>
        </w:rPr>
        <w:t>);</w:t>
      </w:r>
      <w:bookmarkStart w:id="316" w:name="pg5148_36395"/>
    </w:p>
    <w:p>
      <w:pPr>
        <w:pStyle w:val="BookText"/>
        <w:rPr/>
      </w:pPr>
      <w:bookmarkEnd w:id="3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جدید و شیوه‌ای منحصر به فرد دارد که در برگیرنده همه مزایای شعر، نثر و سجع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 و عباراتش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آبی که در مجرای طبیعی خود جریان دارد و نسیم صبا که از موضع مناسب می‌وزد و گوارایی و طراوت می‌آفریند و به روح‌ها بهجت و سرور و به سینه‌ها گشایش و گنجایش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نظمی هماهنگ و آهنگی متناسب دارد که وجد و لذّت روحی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آن با معنا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به‌کار رفته از حیث رقّت و غلظت، با معنا هم‌سنگ است و لحن بیان آن با عمق اهداف و مقاصدش سازگاری تام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تصاویر آن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مرواریدهایی زیبنده و گردنبندهایی فراخور حال معانی و پیام‌هایش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جنبه‌های هماهنگی فنّی در قرآن، پیوستگی معنوی میان اغراض و اهداف آن است که در سیاق آیات و تناسب مقاصد گوناگون دیده می‌شود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استعاره‌هایش نیکو و تخیلاتش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استعاره، کنایه و مجاز در حوزه‌ها و گستره‌ای وسیع و به صورتی بسیار زیبا و بی‌نظیر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استفاده از انواع استعارات این بود که الفاظ برای همه معانی رسا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رساترین، دقیق‌ترین و گویاترین کنایات را به‌کار برده، لطافت معنا هم از بین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ظرافت‌ها و نکات معنوی خاصّی برخوردار است که در هیچ کتاب و کلام دیگری یافت نمی‌شود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849292_774463916"/>
      <w:bookmarkStart w:id="318" w:name="_Toc123"/>
      <w:bookmarkEnd w:id="317"/>
      <w:r>
        <w:rPr>
          <w:rtl w:val="true"/>
        </w:rPr>
        <w:t>مهم ترین بخش های اعجاز بیانی</w:t>
      </w:r>
      <w:bookmarkEnd w:id="318"/>
    </w:p>
    <w:p>
      <w:pPr>
        <w:pStyle w:val="Heading5"/>
        <w:numPr>
          <w:ilvl w:val="4"/>
          <w:numId w:val="1"/>
        </w:numPr>
        <w:rPr/>
      </w:pPr>
      <w:bookmarkStart w:id="319" w:name="__RefHeading___Toc1849294_774463916"/>
      <w:bookmarkStart w:id="320" w:name="_Toc124"/>
      <w:bookmarkEnd w:id="319"/>
      <w:r>
        <w:rPr>
          <w:rtl w:val="true"/>
        </w:rPr>
        <w:t>اشاره</w:t>
      </w:r>
      <w:bookmarkEnd w:id="3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معرفت در بحث اعجاز و اعجاز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بیانی را در پنج بخش به شرح زیر خلاصه نموده‌اند</w:t>
      </w:r>
      <w:r>
        <w:rPr>
          <w:rFonts w:eastAsia="IRNazanin" w:cs="IRNazanin"/>
          <w:color w:val="111111"/>
          <w:sz w:val="28"/>
          <w:szCs w:val="28"/>
          <w:rtl w:val="true"/>
          <w:lang w:bidi="fa-IR"/>
        </w:rPr>
        <w:t>:</w:t>
      </w:r>
      <w:bookmarkStart w:id="321" w:name="pg5148_36396"/>
    </w:p>
    <w:p>
      <w:pPr>
        <w:pStyle w:val="Heading5"/>
        <w:numPr>
          <w:ilvl w:val="4"/>
          <w:numId w:val="1"/>
        </w:numPr>
        <w:rPr/>
      </w:pPr>
      <w:bookmarkStart w:id="322" w:name="__RefHeading___Toc1849296_774463916"/>
      <w:bookmarkStart w:id="323" w:name="_Toc125"/>
      <w:bookmarkEnd w:id="321"/>
      <w:bookmarkEnd w:id="322"/>
      <w:r>
        <w:rPr>
          <w:rtl w:val="true"/>
        </w:rPr>
        <w:t>الف</w:t>
      </w:r>
      <w:r>
        <w:rPr>
          <w:rtl w:val="true"/>
        </w:rPr>
        <w:t xml:space="preserve">) </w:t>
      </w:r>
      <w:r>
        <w:rPr>
          <w:rtl w:val="true"/>
        </w:rPr>
        <w:t>گزینش کلمات</w:t>
      </w:r>
      <w:bookmarkEnd w:id="323"/>
    </w:p>
    <w:p>
      <w:pPr>
        <w:pStyle w:val="BookText"/>
        <w:rPr/>
      </w:pPr>
      <w:r>
        <w:rPr>
          <w:rFonts w:ascii="IRNazanin" w:hAnsi="IRNazanin" w:eastAsia="IRNazanin"/>
          <w:color w:val="111111"/>
          <w:sz w:val="28"/>
          <w:sz w:val="28"/>
          <w:szCs w:val="28"/>
          <w:rtl w:val="true"/>
          <w:lang w:bidi="fa-IR"/>
        </w:rPr>
        <w:t xml:space="preserve">انتخاب واژگان به‌کار رفته در جمله‌ها و عبارت‌های قرآنی کاملاً حساب شده است، به‌گونه‌ای که اگر کلمه‌ای را از جای خود برداشته، بخواهیم واژه دیگری را جایگزین آن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ویژگی‌های موضع کلمه اصل را ایفا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گزینش واژه‌های قرآنی به‌گونه‌ای است که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آوای حروف کلمات هم‌ردیف آن رعایت گردیده و آخرین حرف از هر کلمه پیشین با نخستین حرف از کلمه پسین هم‌آوا و هماهنگ شده است تا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آسان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معنوی کلمات با یکدیگر رعایت شده تا از لحاظ مفهومی نیز بافت منسجمی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مسئلهْ فصاحت کلمات، طبق شرایطی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کرده‌اند، کاملاً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رعایت‌های سه گانه، با ملاحظه و دقّت در ویژگی‌های هر کلمه انجام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هریک از واژه‌ها در جایگاه ویژه خود به‌گونه‌ای قرار گرفته که قابل تغییر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در این‌باره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الله سبحانه لو انتزعت منه لقظة ثم أدیربها لسان العرب علی أن یوجد لها نظیر فی موضعها الخاصّ لم یوجد ألبتة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واژه‌ای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خود برداشته و تمامی زبان عرب برای یافتن واژه‌ای مناسب‌تر جست‌وجو شود، بی‌گمان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شاهد مثال در این زمینه آیه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لَکُمْ فِی الْقِصاصِ حَیاةٌ یا أُولِی الْأَلْبابِ لَعَلَّکُمْ تَتَّقُونَ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در اجرای قانون قصاص، تضمین حیات شده است، ای صاحب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پیشه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زمانی برای تنظیم قانون قصاص از فصحای برجسته خود کمک گرفتند تا کوتاه‌ترین و شیواترین جمله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پس از دقّت نظرها و بررسی‌های مکرّر، بر تنظیم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اتفاق‌نظر نمودند؛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قاتل بهترین بازدارنده</w:t>
      </w:r>
      <w:bookmarkStart w:id="324" w:name="pg5148_36397"/>
    </w:p>
    <w:p>
      <w:pPr>
        <w:pStyle w:val="BookText"/>
        <w:rPr/>
      </w:pPr>
      <w:bookmarkEnd w:id="324"/>
      <w:r>
        <w:rPr>
          <w:rFonts w:ascii="IRNazanin" w:hAnsi="IRNazanin" w:eastAsia="IRNazanin"/>
          <w:color w:val="111111"/>
          <w:sz w:val="28"/>
          <w:sz w:val="28"/>
          <w:szCs w:val="28"/>
          <w:rtl w:val="true"/>
          <w:lang w:bidi="fa-IR"/>
        </w:rPr>
        <w:t>از ارتکاب جنایت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اشکال بر این عبارت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خود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لحاظ ادبی مرتکب اشتباه بزرگی شدند که قتل را نافی قتل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قتل نافی را در عبارت مذکور، مطلق آورده‌اند؛ در صورتی که قتل اگر به عنوان قصاص انجام شود، نافی قتل خواهد بود؛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مشکلی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قصاص با حیات در آیه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که جمع بین ضدّین و ائتلاف میان متنافرین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قتل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حیات است که در آیه، موجب حیات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از نظر ادبی دچار مشکل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موجب ابهام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نیست که قتل از چه چیزی باز دارنده‌تر است؛ ولی در آیه، چنین مشکلی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ایجابی دارد و عبارت یاد شده جنبه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سخن‌سنجی، عبارت اثباتی برتر از عبارت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تداعی‌گر عدالت قانونی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که از عدالت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به‌کار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فاقد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لفظ قتل در ابتدا حالت تنفّر و انزجار را برمی‌انگیزد، برخلاف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عدالت خواهی، انبساط خاطر و تشفّی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این قبیل بسیارند که در کتاب التمهید به برخی از آنها اشاره شده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849298_774463916"/>
      <w:bookmarkStart w:id="326" w:name="_Toc126"/>
      <w:bookmarkEnd w:id="325"/>
      <w:r>
        <w:rPr>
          <w:rtl w:val="true"/>
        </w:rPr>
        <w:t>ب</w:t>
      </w:r>
      <w:r>
        <w:rPr>
          <w:rtl w:val="true"/>
        </w:rPr>
        <w:t xml:space="preserve">) </w:t>
      </w:r>
      <w:r>
        <w:rPr>
          <w:rtl w:val="true"/>
        </w:rPr>
        <w:t>سبک و شیوه بیان</w:t>
      </w:r>
      <w:bookmarkEnd w:id="3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اسلوب و شیوه بیان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موجب جذب و کشش عرب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به‌هیچ‌یک از اسلوب‌ها و شیوه‌های متداول عرب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شگفتی‌های</w:t>
      </w:r>
      <w:bookmarkStart w:id="327" w:name="pg5148_36398"/>
    </w:p>
    <w:p>
      <w:pPr>
        <w:pStyle w:val="BookText"/>
        <w:rPr/>
      </w:pPr>
      <w:bookmarkEnd w:id="327"/>
      <w:r>
        <w:rPr>
          <w:rFonts w:ascii="IRNazanin" w:hAnsi="IRNazanin" w:eastAsia="IRNazanin"/>
          <w:color w:val="111111"/>
          <w:sz w:val="28"/>
          <w:sz w:val="28"/>
          <w:szCs w:val="28"/>
          <w:rtl w:val="true"/>
          <w:lang w:bidi="fa-IR"/>
        </w:rPr>
        <w:t>سخنوری است که سخنور سبکی بیافریند که به رغم خارج بودن از شیوه‌های سخن متعارف آنان، مورد پذیرش و پسند شنوندگان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آن‌که از تمامی محاسن شیوه‌های کلامی متعارف بهره گرفته، بی‌آن‌که از معایب آنها چیزی در آن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شیوه‌های سه‌گانه‌ی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نثر و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محاسن و معایبی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قرآنی، جذابیت و ظرافت شعر، آزادی مطلق نثر و حسن و لطافت سجع را داراست، بی‌آن‌که در تنگنای قافیه و وزن گرفتار آمده، دچار پراکنده‌گویی شده و یا تکلّف و تحمّل دشواری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مایه حیرت سخن‌دانان عرب گردید و خود را در مقابل سخنی یافتند که شگفت‌آفرین است و در عین غرابت و تازگی، از جذابیت و ظرافت ویژه‌ای برخوردار است که در هیچ‌یک از انواع کلام متعارف آنان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رسا و دلپذیر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ویژگی شعر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شیواترین آهنگ‌های وزین عرب تنظیم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در تنگناهای شعری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نثر و استواری کلام آزاد را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چینش و گزینش کلمات و واژه‌ها راهش گسترده است و هرگز با دشواری مواجه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سخن شیوای الهی از زیبایی‌های سجع و کلام موزون به خوبی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جامع محاسن انواع کلام و فاقد تمامی معایب آنها گردیده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849300_774463916"/>
      <w:bookmarkStart w:id="329" w:name="_Toc127"/>
      <w:bookmarkEnd w:id="328"/>
      <w:r>
        <w:rPr>
          <w:rtl w:val="true"/>
        </w:rPr>
        <w:t>ج</w:t>
      </w:r>
      <w:r>
        <w:rPr>
          <w:rtl w:val="true"/>
        </w:rPr>
        <w:t xml:space="preserve">) </w:t>
      </w:r>
      <w:r>
        <w:rPr>
          <w:rtl w:val="true"/>
        </w:rPr>
        <w:t>نظم آهنگ قرآن</w:t>
      </w:r>
      <w:bookmarkEnd w:id="329"/>
    </w:p>
    <w:p>
      <w:pPr>
        <w:pStyle w:val="BookText"/>
        <w:rPr/>
      </w:pPr>
      <w:r>
        <w:rPr>
          <w:rFonts w:ascii="IRNazanin" w:hAnsi="IRNazanin" w:eastAsia="IRNazanin"/>
          <w:color w:val="111111"/>
          <w:sz w:val="28"/>
          <w:sz w:val="28"/>
          <w:szCs w:val="28"/>
          <w:rtl w:val="true"/>
          <w:lang w:bidi="fa-IR"/>
        </w:rPr>
        <w:t>یکی از مهم‌ترین جنبه‌های اعجاز بیانی قرآن، نظم آهنگ واژگانی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 چنان زیبا و شکوهمند است که اعراب را ناچار ساخت تا از همان روز نخست اقرار کنند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توانایی بشر خارج است و تنها می‌تواند سخن خداوند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گوش جان سپردن به آوای قرآن، نخستین حالتی که اذهان را به خود جلب می‌کند، نظام بدیع و شیوای صوتی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حرکات و سکنات واژگان به</w:t>
      </w:r>
    </w:p>
    <w:p>
      <w:pPr>
        <w:pStyle w:val="BookText"/>
        <w:rPr/>
      </w:pPr>
      <w:r>
        <w:rPr>
          <w:rFonts w:ascii="IRNazanin" w:hAnsi="IRNazanin" w:eastAsia="IRNazanin"/>
          <w:color w:val="111111"/>
          <w:sz w:val="28"/>
          <w:sz w:val="28"/>
          <w:szCs w:val="28"/>
          <w:rtl w:val="true"/>
          <w:lang w:bidi="fa-IR"/>
        </w:rPr>
        <w:t>شکلی آرایش شده که به هنگام شنیدن، آوایی دلنشین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که شوری در دل‌ها می‌اندازد و نشاطی در جآنها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آن به شکلی حساب شده نشسته‌اند؛ به‌گونه‌ای که می‌توانند به پژواک صدا، آوایی بخشیده و به تنفس قاری کمک کنند تا به سر حدّ فاصله و آن‌جایی که استادان ترتیل به‌گونه قراردادی وضع کرده‌اند، برسد و نفسی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تلاوت قرآن، آهنگ درونی آن کاملاً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در سوره‌های کوتاه با فاصله‌های نزدیک آن و به‌طور کلی در تصویرها و ترسیم‌ها بیشتر نمایان است و در سوره‌های بلند، کمتر؛ امّا همواره نظام آهنگ آن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نجم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فاصله‌ها تقریباً وزنی مساوی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براساس نظام عروض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قافیه نیز در آن رعایت شده است و این هر دو به علاوه ویژگی دیگری است که مانند وزن و قافیه ظاهر نیست و از هم‌سازی حروف واژگان و هماهنگی کلمات در درون جمله‌ها یک ریتم موسیقیایی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اخیر به دلیل حسّ داخلی و ادراک موسیقیایی باعث می‌شود تا میان یک ریتم و ریتم دیگر هرچند که فاصله‌ها و وزن 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آهنگ در این‌جا به پیروی از نظام موسیقیایی جمله، نه کوتاه است و نه بلند و طولی میانه دارد و با تکیه 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13"/>
      </w:r>
      <w:bookmarkStart w:id="330" w:name="pg5148_36400"/>
    </w:p>
    <w:p>
      <w:pPr>
        <w:pStyle w:val="BookText"/>
        <w:rPr/>
      </w:pPr>
      <w:bookmarkEnd w:id="330"/>
      <w:r>
        <w:rPr>
          <w:rFonts w:ascii="IRNazanin" w:hAnsi="IRNazanin" w:eastAsia="IRNazanin"/>
          <w:color w:val="111111"/>
          <w:sz w:val="28"/>
          <w:sz w:val="28"/>
          <w:szCs w:val="28"/>
          <w:rtl w:val="true"/>
          <w:lang w:bidi="fa-IR"/>
        </w:rPr>
        <w:t>فضایی سلسله‌وار و داستان‌گونه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ویژگی‌ها لمس شدنی است و در برخی فاصله‌ها بسیار نمایان‌تر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مَناةَ الثّالِثَةَ الْأُخْری 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قافیه از دست می‌رود و به آهنگ آسیب وارد می‌شود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الاخری وزن به هم می‌خورد و نیز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الذَّکَرُ وَ لَهُ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قِسْمَةٌ ضِیزی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ألکم الذکر وله الانثی، تلک 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کلام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یافته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بدان معنا نیست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و زاید است و فقط برای پر کردن وزن و قافیه آمده؛ بلکه وظیفه مهم‌تر این واژگان، مساعدت برای رساندن معانی است و این یکی دیگر از ویژگی‌های فنی قرآن است که کلمه هم برای رساندن معنا ضروری است و هم آهنگ را قوام می‌بخشد و هر دوی این وظایف در یک سطح انجام می‌گیرند و هیچ‌کدام بر دیگری برتری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نظم آهنگ در آیه‌ها و فاصله‌ها در جای جای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نیز آن است که اگر کلمه‌ای را که به شکلی خاص به‌کار رفته، به صورت قیاسی دیگر کلمه برگردانیم یا واژه‌ای را حذف و یا جابه‌جا نماییم، در این نظم آهنگ اختلالی به وجود می‌آید</w:t>
      </w:r>
      <w:r>
        <w:rPr>
          <w:rFonts w:eastAsia="IRNazanin" w:cs="IRNazanin"/>
          <w:color w:val="111111"/>
          <w:sz w:val="28"/>
          <w:szCs w:val="28"/>
          <w:rtl w:val="true"/>
          <w:lang w:bidi="fa-IR"/>
        </w:rPr>
        <w:t>.</w:t>
      </w:r>
    </w:p>
    <w:p>
      <w:pPr>
        <w:pStyle w:val="Heading5"/>
        <w:numPr>
          <w:ilvl w:val="4"/>
          <w:numId w:val="1"/>
        </w:numPr>
        <w:rPr/>
      </w:pPr>
      <w:bookmarkStart w:id="331" w:name="__RefHeading___Toc1849302_774463916"/>
      <w:bookmarkStart w:id="332" w:name="_Toc128"/>
      <w:bookmarkEnd w:id="331"/>
      <w:r>
        <w:rPr>
          <w:rtl w:val="true"/>
        </w:rPr>
        <w:t>د</w:t>
      </w:r>
      <w:r>
        <w:rPr>
          <w:rtl w:val="true"/>
        </w:rPr>
        <w:t xml:space="preserve">) </w:t>
      </w:r>
      <w:r>
        <w:rPr>
          <w:rtl w:val="true"/>
        </w:rPr>
        <w:t xml:space="preserve">وحدت موضوعی </w:t>
      </w:r>
      <w:r>
        <w:rPr>
          <w:rtl w:val="true"/>
        </w:rPr>
        <w:t>(</w:t>
      </w:r>
      <w:r>
        <w:rPr>
          <w:rtl w:val="true"/>
        </w:rPr>
        <w:t>تناسب معنوی آیات</w:t>
      </w:r>
      <w:r>
        <w:rPr>
          <w:rtl w:val="true"/>
        </w:rPr>
        <w:t>)</w:t>
      </w:r>
      <w:bookmarkEnd w:id="3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قرآن، وجود تناسب معنوی میان آیات هر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یک‌جا نازل نشده و به صورت پراکنده و با فاصله‌های زیاد یا کم نازل شده باشند؛ زیرا پراکندگی در نزول آیات که به جهت مناسبت‌های گوناگون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میان هر دسته آیاتی که به مناسبتی نازل گشته با دسته دیگر که به مناسبت دیگری نازل شده، رابطه و تناسبی وجود نداشته باشد و این پراکندگی در نزول باید در چهره مجموع آیات هر سوره به خوبی هویدا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دقتی که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عصر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سراسر هر سوره انجام داده‌اند، به این نتیجه رسیده‌اند که هر سوره، هدف یا اهداف خاصّی را دنبال می‌کند که جامع میان آیات است 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وحدت موضوعی است که وحدت سیاق سوره را تشکیل می‌دهد و مسئله اعجاز در همین نکته است که پراکندگی در نزول، عدم تناسب را اقتضا می‌کند؛ با آن‌که تناسب و وحدت سیاق در هر سوره به خوبی مشهود است و برخلاف مقتضای طبع پراکندگی در نزول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 این ادّعا دلایلی دارند که از جمله‌ی آنها، تفاوت در عدد و کمیت آیات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عدد آیات هر سوره نمی‌تواند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اتفاقی بودن یعنی نسنجیده، عاری از حکمت و بی‌سبب بودن و صدور هرگونه عمل حساب نشده از فاعل حکیم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سوره هدفی را دنبال می‌کند که با پایان یافتن بیان هدف، سوره پایان می‌یابد و اختلاف در عدد آیات هر سوره معلول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متأخّر؛ از جمله علامه طباطبایی و نیز سید قطب به این حقیقت پی برده و در پی آنند تا به اهداف ویژه هر سوره دست یابند و تا حدودی نیز در نیل به این هدف پیشرفت کرده‌اند؛ سید قطب در مقدمه تفسیر هر سوره، طبق برداشت خود، هدف آن را به صورت کوتاه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وی به‌نام عبدالله محمود شحاته نیز کتابی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 کُلِّ سُورَة وَ 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تلاش نموده تا اهداف هر سوره را مشخص نماید که تا اندازه‌ای هم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 و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و مجموعاً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این هدف را دنبال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بلاغت، از دیر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مطلع و 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را از جمله محسنات بدیعی قرآنی دانسته‌اند؛ بدین‌ترتیب که هر سوره با مقدمه‌ای ظریف آغاز شده و با خاتمه‌ای لطیف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بلاغت اقتضا می‌کند که سخنور، سخن خود را با ظرافت تمام به‌گونه‌ای آغاز کند که هم در شنونده ایجاد آمادگی کند و هم اشاره‌ای باشد به مقصود اصلی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شروع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ورزیدگی و هنرمندی در جلب نظر شنونده در آغاز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متکلم سخن خود را با لطافت کامل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آخرین جملاتی است که اثر آن در ذهن شنونده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سعی کند تا با شیواترین و رساترین عبارت‌ها سخن خود را پایان بخشد</w:t>
      </w:r>
      <w:r>
        <w:rPr>
          <w:rFonts w:eastAsia="IRNazanin" w:cs="IRNazanin"/>
          <w:color w:val="111111"/>
          <w:sz w:val="28"/>
          <w:szCs w:val="28"/>
          <w:rtl w:val="true"/>
          <w:lang w:bidi="fa-IR"/>
        </w:rPr>
        <w:t>.</w:t>
      </w:r>
      <w:bookmarkStart w:id="333" w:name="pg5148_36402"/>
    </w:p>
    <w:p>
      <w:pPr>
        <w:pStyle w:val="BookText"/>
        <w:rPr/>
      </w:pPr>
      <w:bookmarkEnd w:id="333"/>
      <w:r>
        <w:rPr>
          <w:rFonts w:ascii="IRNazanin" w:hAnsi="IRNazanin" w:eastAsia="IRNazanin"/>
          <w:color w:val="111111"/>
          <w:sz w:val="28"/>
          <w:sz w:val="28"/>
          <w:szCs w:val="28"/>
          <w:rtl w:val="true"/>
          <w:lang w:bidi="fa-IR"/>
        </w:rPr>
        <w:t>یادآوری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علاوه بر تناسب آیات، مسئله تناسب سوره‌ها را نیز مطرح ساخته و خواسته‌اند ترتیب موجود میان سوره‌ها را توقیفی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هیچ تناسب معنوی میان سوره‌ها با یک‌دیگر وجود ندارد و هرگز ترتیب موجود بین سوره‌ها توقیفی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صحابه، از روی برخی مناسبت‌های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بزرگی و کوچکی سوره‌ها و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Heading5"/>
        <w:numPr>
          <w:ilvl w:val="4"/>
          <w:numId w:val="1"/>
        </w:numPr>
        <w:rPr/>
      </w:pPr>
      <w:bookmarkStart w:id="334" w:name="__RefHeading___Toc1849304_774463916"/>
      <w:bookmarkStart w:id="335" w:name="_Toc129"/>
      <w:bookmarkEnd w:id="334"/>
      <w:r>
        <w:rPr>
          <w:rtl w:val="true"/>
        </w:rPr>
        <w:t>ه</w:t>
      </w:r>
      <w:r>
        <w:rPr>
          <w:rtl w:val="true"/>
        </w:rPr>
        <w:t xml:space="preserve">-) </w:t>
      </w:r>
      <w:r>
        <w:rPr>
          <w:rtl w:val="true"/>
        </w:rPr>
        <w:t>نکته‌ها و ظرافت‌ها</w:t>
      </w:r>
      <w:bookmarkEnd w:id="335"/>
    </w:p>
    <w:p>
      <w:pPr>
        <w:pStyle w:val="BookText"/>
        <w:rPr/>
      </w:pPr>
      <w:r>
        <w:rPr>
          <w:rFonts w:ascii="IRNazanin" w:hAnsi="IRNazanin" w:eastAsia="IRNazanin"/>
          <w:color w:val="111111"/>
          <w:sz w:val="28"/>
          <w:sz w:val="28"/>
          <w:szCs w:val="28"/>
          <w:rtl w:val="true"/>
          <w:lang w:bidi="fa-IR"/>
        </w:rPr>
        <w:t>از ویژگی‌های دیگر قرآن، دقت در کاربرد نکات بدیعی و ظرافت‌های سخن‌وری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استعاره‌ها، تشبیه، کنایه، مجاز و نکته‌های بدیعی به حدّ وفور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سخن‌دانان پذیرفته‌اند که تشبیه‌های قرآنی متین‌ترین تشبیه‌هایی است که در کلام عرب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تشبیهات، جامع محاسن و نکات بدیعی بوده، رساترین بیان در ارائه فنّ ترسیم معانی شناخته شده‌اند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بزرگ جهان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تشبیه مفرد به مفرد سخن گفته و از قرآن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را به پوششی هم‌چون لباس تشبیه نموده؛ زیرا تاریکی شب افراد را از دید یک‌دیگر پنهان می‌دارد تا اگر از دشمنی بخواهد بگریزد یا در کمین او بنشیند و یا چیزی را از دید دیگران پنهان دارد، از تاریکی فراگیر شب می‌تواند بهترین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تشبیهاتی است که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نمی‌توان آن را یافت؛ زیرا تشبیه تاریکی فراگیر شب به پوشش تن، از جمله ظرافت‌هایی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آراسته است و در دیگر کلام منثور و منظوم عرب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آیه هُنَّ لِباسٌ لَکُمْ وَ أَنْتُمْ لِباسٌ لَهُنَّ که همسران را هم‌چون پوششی برای یک‌دیگر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ظریف‌ترین تشبیهات به شمار می‌رود؛ همان‌گونه که لباس زینتی برای انسان است و عورت و نادیدنی‌های اندام او</w:t>
      </w:r>
      <w:bookmarkStart w:id="336" w:name="pg5148_36403"/>
    </w:p>
    <w:p>
      <w:pPr>
        <w:pStyle w:val="BookText"/>
        <w:rPr/>
      </w:pPr>
      <w:bookmarkEnd w:id="336"/>
      <w:r>
        <w:rPr>
          <w:rFonts w:ascii="IRNazanin" w:hAnsi="IRNazanin" w:eastAsia="IRNazanin"/>
          <w:color w:val="111111"/>
          <w:sz w:val="28"/>
          <w:sz w:val="28"/>
          <w:szCs w:val="28"/>
          <w:rtl w:val="true"/>
          <w:lang w:bidi="fa-IR"/>
        </w:rPr>
        <w:t xml:space="preserve">را پوشانده، او را از گزند سرما و گرما حفظ می‌کند، همین‌گونه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حیات و پوشش زشتی‌هاست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 و فرو افتادن در چرکی‌ها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تشبیهات زیبا و جالب قرآن، آیه نِساؤُکُمْ حَرْثٌ لَکُمْ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اندازه این تشبیه گویا و دقیق است که به حقیقت بیش از مجاز می‌ماند؛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آماده کشت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تشبیه شده و زمین آماده‌ای برای کشت فرزندان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849306_774463916"/>
      <w:bookmarkStart w:id="338" w:name="_Toc130"/>
      <w:bookmarkEnd w:id="337"/>
      <w:r>
        <w:rPr>
          <w:rtl w:val="true"/>
        </w:rPr>
        <w:t>چکیده</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می‌توان به ده دسته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آن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جدید و شیوه‌ای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آن شیرین و عباراتش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هماهنگ و آهنگی متناسب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آن با معنا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مرواریدهایی زیبنده و فراخور حال معانی و پیام‌های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استعاره‌هایش نیکو و کنایه‌هایش لطیف و ظریف است و دارای ظرافت‌ها و نکات معنوی بی‌نظیری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بیان دیگر، اعجاز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پنج بخش تلخیص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شیوه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موضوعی یا تناسب معنوی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 و ظرافت‌ها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واژگان به‌کار رفته در جملات و عبارات قرآنی کاملاً حساب شده است؛ به‌گونه‌ای که اگر کلمه‌ای را از جای خود برداشته، بخواهیم واژه دیگری را جایگزین آن کنیم که تمامی ویژگی‌های موضوع کلمه اصل را ایفا کند، یافت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قرآن، جذابیت و ظرافت شعر، آزادی مطلق نثر و حسن و لطافت سجع را داراست، بی‌آن‌که در تنگنای قافیه و وزن دچار گردد یا پراکنده گویی کند و یا این‌که</w:t>
      </w:r>
      <w:bookmarkStart w:id="339" w:name="pg5148_36404"/>
    </w:p>
    <w:p>
      <w:pPr>
        <w:pStyle w:val="BookText"/>
        <w:rPr/>
      </w:pPr>
      <w:bookmarkEnd w:id="339"/>
      <w:r>
        <w:rPr>
          <w:rFonts w:ascii="IRNazanin" w:hAnsi="IRNazanin" w:eastAsia="IRNazanin"/>
          <w:color w:val="111111"/>
          <w:sz w:val="28"/>
          <w:sz w:val="28"/>
          <w:szCs w:val="28"/>
          <w:rtl w:val="true"/>
          <w:lang w:bidi="fa-IR"/>
        </w:rPr>
        <w:t>تحمّل دشواری به خود راه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گوش فرادادن به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چیزی که ذهن را به خود معطوف می‌کند، نظام بدیع و شیوای صوتی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حرکات و سکنات واژگان به شکلی آرایش یافته‌اند که به هنگام شنیدن، آوایی دلنشین به گوش می‌رسد که در دل‌ها شور و نشاط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سوره هدف یا اهدافی خاصّ را دنبال می‌کند که جامع میان آیات هر سوره است که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استعاره، تشبیه، کنایه، مجاز و نکته‌های بدیع به حدّ وفور به‌کار رفته که به اذعان سخن‌دانان، این تشبیهات، جامع محاسن نکات بدیعی بوده و رساترین بیان در ارائه فنّ ترسیم معانی شناخته شده‌اند</w:t>
      </w:r>
      <w:r>
        <w:rPr>
          <w:rFonts w:eastAsia="IRNazanin" w:cs="IRNazanin"/>
          <w:color w:val="111111"/>
          <w:sz w:val="28"/>
          <w:szCs w:val="28"/>
          <w:rtl w:val="true"/>
          <w:lang w:bidi="fa-IR"/>
        </w:rPr>
        <w:t>.</w:t>
      </w:r>
    </w:p>
    <w:p>
      <w:pPr>
        <w:pStyle w:val="Heading4"/>
        <w:numPr>
          <w:ilvl w:val="3"/>
          <w:numId w:val="1"/>
        </w:numPr>
        <w:rPr/>
      </w:pPr>
      <w:bookmarkStart w:id="340" w:name="__RefHeading___Toc1849308_774463916"/>
      <w:bookmarkStart w:id="341" w:name="_Toc131"/>
      <w:bookmarkEnd w:id="340"/>
      <w:r>
        <w:rPr>
          <w:rtl w:val="true"/>
        </w:rPr>
        <w:t>پرسش</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انتخاب واژگان از چه امتیاز خاصی برخوردار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نظم‌آهنگ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bookmarkStart w:id="342" w:name="pg5148_36405"/>
    </w:p>
    <w:p>
      <w:pPr>
        <w:pStyle w:val="BookText"/>
        <w:rPr/>
      </w:pPr>
      <w:bookmarkEnd w:id="3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تناسب معنوی آیات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تشبیهات قرآنی را با ذکر جزئیات آن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 یک از بخش‌های اعجاز بیانی قرآن زیباتر و شیواتر است؟ آیا با شیوه بیانی متون ادبی امروز قابل مقایسه است؟ چرا؟ توضیح دهید</w:t>
      </w:r>
      <w:r>
        <w:rPr>
          <w:rFonts w:eastAsia="IRNazanin" w:cs="IRNazanin"/>
          <w:color w:val="111111"/>
          <w:sz w:val="28"/>
          <w:szCs w:val="28"/>
          <w:rtl w:val="true"/>
          <w:lang w:bidi="fa-IR"/>
        </w:rPr>
        <w:t>.</w:t>
      </w:r>
    </w:p>
    <w:p>
      <w:pPr>
        <w:pStyle w:val="Heading4"/>
        <w:numPr>
          <w:ilvl w:val="3"/>
          <w:numId w:val="1"/>
        </w:numPr>
        <w:rPr/>
      </w:pPr>
      <w:bookmarkStart w:id="343" w:name="__RefHeading___Toc1849310_774463916"/>
      <w:bookmarkStart w:id="344" w:name="_Toc132"/>
      <w:bookmarkEnd w:id="343"/>
      <w:r>
        <w:rPr>
          <w:rtl w:val="true"/>
        </w:rPr>
        <w:t>منابع مطالعه و پژوهش</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رسائل فی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الاعجاز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البیان، ج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استاد، النبأ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کاشف الغطاء شیخ محمدحسین، الدین والاسلام،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رافعی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أهداف کلّ سورة،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إلی دراسة القرآن الکریم،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السائر، ابن 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الدین، معترک الاقران،</w:t>
      </w:r>
      <w:r>
        <w:rPr>
          <w:rFonts w:eastAsia="IRNazanin" w:cs="IRNazanin"/>
          <w:color w:val="111111"/>
          <w:sz w:val="28"/>
          <w:szCs w:val="28"/>
          <w:rtl w:val="true"/>
          <w:lang w:bidi="fa-IR"/>
        </w:rPr>
        <w:t>.</w:t>
      </w:r>
      <w:bookmarkStart w:id="345" w:name="pg5148_36406"/>
    </w:p>
    <w:p>
      <w:pPr>
        <w:pStyle w:val="Heading3"/>
        <w:numPr>
          <w:ilvl w:val="2"/>
          <w:numId w:val="1"/>
        </w:numPr>
        <w:rPr/>
      </w:pPr>
      <w:bookmarkStart w:id="346" w:name="__RefHeading___Toc1849312_774463916"/>
      <w:bookmarkStart w:id="347" w:name="_Toc133"/>
      <w:bookmarkEnd w:id="345"/>
      <w:bookmarkEnd w:id="346"/>
      <w:r>
        <w:rPr/>
        <w:t>10</w:t>
      </w:r>
      <w:r>
        <w:rPr>
          <w:rtl w:val="true"/>
        </w:rPr>
        <w:t xml:space="preserve">. </w:t>
      </w:r>
      <w:r>
        <w:rPr>
          <w:rtl w:val="true"/>
        </w:rPr>
        <w:t xml:space="preserve">وجوه اعجاز قرآن </w:t>
      </w:r>
      <w:r>
        <w:rPr>
          <w:rtl w:val="true"/>
        </w:rPr>
        <w:t>(</w:t>
      </w:r>
      <w:r>
        <w:rPr>
          <w:rtl w:val="true"/>
        </w:rPr>
        <w:t>معارف عالی</w:t>
      </w:r>
      <w:r>
        <w:rPr>
          <w:rtl w:val="true"/>
        </w:rPr>
        <w:t>)</w:t>
      </w:r>
      <w:bookmarkEnd w:id="347"/>
    </w:p>
    <w:p>
      <w:pPr>
        <w:pStyle w:val="Heading4"/>
        <w:numPr>
          <w:ilvl w:val="3"/>
          <w:numId w:val="1"/>
        </w:numPr>
        <w:rPr/>
      </w:pPr>
      <w:bookmarkStart w:id="348" w:name="__RefHeading___Toc1849314_774463916"/>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محتویات معرفتی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اثبات تقلیدناپذیری آن به لحاظ محتوا؛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رابطه‌ی بین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میان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متون آسمانی موجود؛ به منظور اثبات الهی و وحیانی بودن کلام و معارف قرآن</w:t>
      </w:r>
      <w:r>
        <w:rPr>
          <w:rFonts w:eastAsia="IRNazanin" w:cs="IRNazanin"/>
          <w:color w:val="111111"/>
          <w:sz w:val="28"/>
          <w:szCs w:val="28"/>
          <w:rtl w:val="true"/>
          <w:lang w:bidi="fa-IR"/>
        </w:rPr>
        <w:t>.</w:t>
      </w:r>
    </w:p>
    <w:p>
      <w:pPr>
        <w:pStyle w:val="Heading4"/>
        <w:numPr>
          <w:ilvl w:val="3"/>
          <w:numId w:val="1"/>
        </w:numPr>
        <w:rPr/>
      </w:pPr>
      <w:bookmarkStart w:id="350" w:name="__RefHeading___Toc1849316_774463916"/>
      <w:bookmarkStart w:id="351" w:name="_Toc135"/>
      <w:bookmarkEnd w:id="350"/>
      <w:r>
        <w:rPr>
          <w:rtl w:val="true"/>
        </w:rPr>
        <w:t>مقدمه</w:t>
      </w:r>
      <w:bookmarkEnd w:id="3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اساسی و اصلی‌ترین منبع تشریع و قانون‌گذاری در دین مبین اسلام به شمار می‌رود، همه ابعاد زندگی بشر و نیازهای گوناگون وی در محیط خانواده و جامعه و نیز حوزه‌های فردی و جمعی او را در نظر گرفته و در همین راستا، عالی‌ترین و کارآمدترین قوانین و مقرّرات را وضع نموده است تا بتواند در تمامی اعصار و قرون، پاسخگوی نیازمندی‌ها و خواسته‌های مشروع و طبیعی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قرآن‌پژوهان و کارشناسان علوم قرآنی از این ویژگی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در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استاد معرفت، انسان همواره پرسش‌هایی درباره هستی و راز آفرینش با خود داشته و پیوسته در تلاش بوده تا پاسخ‌های قانع کننده‌ای برای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از این قبیل که از کجا آمده؟ چرا آمده و به کجا می‌رود؟ ولی تاکنون هیچ‌یک از علوم و معارف بشری نتوانسته‌اند پاسخ‌های درست و قانع کننده‌ای به این پرسش‌ها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آن‌چه از دانش به دست آورده‌اید،</w:t>
      </w:r>
      <w:bookmarkStart w:id="352" w:name="pg5148_36407"/>
    </w:p>
    <w:p>
      <w:pPr>
        <w:pStyle w:val="BookText"/>
        <w:rPr/>
      </w:pPr>
      <w:bookmarkEnd w:id="352"/>
      <w:r>
        <w:rPr>
          <w:rFonts w:ascii="IRNazanin" w:hAnsi="IRNazanin" w:eastAsia="IRNazanin"/>
          <w:color w:val="111111"/>
          <w:sz w:val="28"/>
          <w:sz w:val="28"/>
          <w:szCs w:val="28"/>
          <w:rtl w:val="true"/>
          <w:lang w:bidi="fa-IR"/>
        </w:rPr>
        <w:t xml:space="preserve">اندکی بیش نیست، ولی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دین پاسخ همه این پرسش‌ها را به‌گونه‌ای کافی و وافی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خود جویای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انسان عرضه داشته که خود جویای آن بوده و نتوانسته به خوبی و روشنی به آن راه یابد، این خود دلیل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لطف و عنایت نبود، انسان هرگز به مقصود خویش دست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این موضوع، به برخی از نوآوری‌های قرآن در جهت هدایت و تکامل انسان اشاره می‌شود</w:t>
      </w:r>
      <w:r>
        <w:rPr>
          <w:rFonts w:eastAsia="IRNazanin" w:cs="IRNazanin"/>
          <w:color w:val="111111"/>
          <w:sz w:val="28"/>
          <w:szCs w:val="28"/>
          <w:rtl w:val="true"/>
          <w:lang w:bidi="fa-IR"/>
        </w:rPr>
        <w:t>:</w:t>
      </w:r>
    </w:p>
    <w:p>
      <w:pPr>
        <w:pStyle w:val="Heading4"/>
        <w:numPr>
          <w:ilvl w:val="3"/>
          <w:numId w:val="1"/>
        </w:numPr>
        <w:rPr/>
      </w:pPr>
      <w:bookmarkStart w:id="353" w:name="__RefHeading___Toc1849318_774463916"/>
      <w:bookmarkStart w:id="354" w:name="_Toc136"/>
      <w:bookmarkEnd w:id="353"/>
      <w:r>
        <w:rPr>
          <w:rtl w:val="true"/>
        </w:rPr>
        <w:t>معارف</w:t>
      </w:r>
      <w:bookmarkEnd w:id="354"/>
    </w:p>
    <w:p>
      <w:pPr>
        <w:pStyle w:val="BookText"/>
        <w:rPr/>
      </w:pPr>
      <w:r>
        <w:rPr>
          <w:rFonts w:ascii="IRNazanin" w:hAnsi="IRNazanin" w:eastAsia="IRNazanin"/>
          <w:color w:val="111111"/>
          <w:sz w:val="28"/>
          <w:sz w:val="28"/>
          <w:szCs w:val="28"/>
          <w:rtl w:val="true"/>
          <w:lang w:bidi="fa-IR"/>
        </w:rPr>
        <w:t xml:space="preserve">معارف عرضه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بلندی قرار داشته و از هرگونه آلودگی و وهم و خیال، پاک و از خرافات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افکار و عقاید رایج در عصر جاهلیت و آن‌چه در کتب عهدین مطرح شده، همه معارف مبتنی بر اصول عقلی، منطقی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صفات جمال و جلال الهی، خدا را با بهترین وجهی وصف نموده، او را مجمع صفات کمال معرّفی کرده، از هر زشتی و صفت ناپسندی مبرّا و منزّه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پایان سوره حشر می‌خوانیم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الْأَسْماءُ الْحُسْنی یُسَبِّحُ لَهُ ما فِی السَّماواتِ وَ الْأَرْضِ وَ هُوَ الْعَزِیزُ الْحَکِیمُ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خدایی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پنهان و آشکار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فراگیر و تمامی جهان هستی را چه در اصل وجود و چه در تداوم آن فرا گرفته و این مهر با عنایت خاصّی بندگان صالح خدا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است که از هرگونه پستی و فرومایگی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w:t>
      </w:r>
    </w:p>
    <w:p>
      <w:pPr>
        <w:pStyle w:val="BookText"/>
        <w:rPr/>
      </w:pPr>
      <w:r>
        <w:rPr>
          <w:rFonts w:ascii="IRNazanin" w:hAnsi="IRNazanin" w:eastAsia="IRNazanin"/>
          <w:color w:val="111111"/>
          <w:sz w:val="28"/>
          <w:sz w:val="28"/>
          <w:szCs w:val="28"/>
          <w:rtl w:val="true"/>
          <w:lang w:bidi="fa-IR"/>
        </w:rPr>
        <w:t>رحمت او همگان را سلامت و سعادت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جهانیان است و همگی در سایه رأفت او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شوکت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فراگیر است و بر هرکه و هر چیز پیروز و توانمند می‌باشد و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چنین خدایی از هرگونه شریک و انبازی که برای او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سازنده و صورت بخش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و نشانه‌های نیک مخصوص اوست، هر آن‌چه در آسمآنها و زمین است، تسبیح‌گوی اوست و همگان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هرچه بخواهد، انجام می‌دهد و هرچه انجام می‌دهد از مقام حکمت او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هیچ چیزی سدّ راه او نمی‌گردد، خواسته‌های او جملگی وفق حکمت و بینش حکیمانه او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گوشه‌ای از صفات برجسته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کتاب‌ها یا اندیشه‌های دیگر، چنین وصفی از خدای متعال آمده است یا برعکس، او را به‌گونه‌ای وصف کرده‌اند که هرگز شایسته مقام الوهیت حق‌تعالی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می‌بینیم که خداوند به‌گونه‌ای ناپسند وصف شده که خرد آن را نمی‌پذیرد؛ در داستان آدم و حوّا چنین آمده است که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 تا مبادا دارای عقل و شعور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از بهشت بیرون راند تا مبادا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بخورد و همانند خداوند زندگی جاودانی یابد</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به دنبال آدم آمده بود و آدم در پشت درختان پنهان شده بود، خداوند نمی‌دانست آدم کجاست و او را می‌خواند تا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ساختن شهر بابل، خداوند بیم آن داشت که اگر انسآنها گرد هم آیند، نیروی متشکلی را به وجود می‌آورند، آن‌گاه خطری متوجه ربوبیت خداوندی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جبرئیل دستور فرمود تا تجمع آنان را از هم بپاشد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355" w:name="pg5148_36409"/>
    </w:p>
    <w:p>
      <w:pPr>
        <w:pStyle w:val="Heading4"/>
        <w:numPr>
          <w:ilvl w:val="3"/>
          <w:numId w:val="1"/>
        </w:numPr>
        <w:rPr/>
      </w:pPr>
      <w:bookmarkStart w:id="356" w:name="__RefHeading___Toc1849320_774463916"/>
      <w:bookmarkStart w:id="357" w:name="_Toc137"/>
      <w:bookmarkEnd w:id="355"/>
      <w:bookmarkEnd w:id="356"/>
      <w:r>
        <w:rPr>
          <w:rtl w:val="true"/>
        </w:rPr>
        <w:t xml:space="preserve">قداست مقام انبیا </w:t>
      </w:r>
      <w:r>
        <w:rPr>
          <w:rtl w:val="true"/>
        </w:rPr>
        <w:t>(</w:t>
      </w:r>
      <w:r>
        <w:rPr>
          <w:rtl w:val="true"/>
        </w:rPr>
        <w:t>علیهم السلام</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بزرگ الهی را در والاترین مقام قداست قرار داده و به عنوان برترین بندگان خالص و مقرّب حق‌تعالی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پیامبرانی مانند اسحاق، یعقوب، نوح، داود، سلیمان، ایوب، یوسف، موسی، هارون، زکریا، یحیی، عیسی، الیاس، اسماعیل، یسع، یونس،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 فرزندان و برادران آنان یاد می‌کند،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 که آنان را بر جهانیان برتری داده، به راه راست هدایت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تعبیرها در مورد پیامبران و اولیای الهی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متون، در این زمینه تعبیرات ناروای فراوانی به‌چشم می‌خورد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آن‌که درباره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همسر خود را به دروغ خواهر معرفی کرد تا جان و مال خود را حفظ نماید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قبیل داستآنهای افسانه‌آمیز در کتب عهدین فراوان است</w:t>
      </w:r>
      <w:r>
        <w:rPr>
          <w:rFonts w:eastAsia="IRNazanin" w:cs="IRNazanin"/>
          <w:color w:val="111111"/>
          <w:sz w:val="28"/>
          <w:szCs w:val="28"/>
          <w:rtl w:val="true"/>
          <w:lang w:bidi="fa-IR"/>
        </w:rPr>
        <w:t>.</w:t>
      </w:r>
    </w:p>
    <w:p>
      <w:pPr>
        <w:pStyle w:val="Heading4"/>
        <w:numPr>
          <w:ilvl w:val="3"/>
          <w:numId w:val="1"/>
        </w:numPr>
        <w:rPr/>
      </w:pPr>
      <w:bookmarkStart w:id="358" w:name="__RefHeading___Toc1849322_774463916"/>
      <w:bookmarkStart w:id="359" w:name="_Toc138"/>
      <w:bookmarkEnd w:id="358"/>
      <w:r>
        <w:rPr>
          <w:rtl w:val="true"/>
        </w:rPr>
        <w:t>احکام</w:t>
      </w:r>
      <w:bookmarkEnd w:id="359"/>
    </w:p>
    <w:p>
      <w:pPr>
        <w:pStyle w:val="BookText"/>
        <w:rPr/>
      </w:pPr>
      <w:r>
        <w:rPr>
          <w:rFonts w:ascii="IRNazanin" w:hAnsi="IRNazanin" w:eastAsia="IRNazanin"/>
          <w:color w:val="111111"/>
          <w:sz w:val="28"/>
          <w:sz w:val="28"/>
          <w:szCs w:val="28"/>
          <w:rtl w:val="true"/>
          <w:lang w:bidi="fa-IR"/>
        </w:rPr>
        <w:t>از بُعد احکام نیز علاوه بر جامع و کامل بودن، از گرایش‌های انحرافی مبرّا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تشریعات وحیانی دارای دو امتیاز هستند که در دیگر تشریعات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یا کمتر رعایت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مُبرّا بودن از هرگونه گرایش‌های منحرف کننده که ممکن است در قوانین وضعیه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سه بُعد در حیات انسان که لازمه زندگی اجتماعی وی در این جهان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ایشان با شئون فردی و شخصی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وی با جامعه‌ای که در پوشش آن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وی با خدا که در همین راستای اخلاقی، معنویت و کرامت انسانی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وضعیه، تنها شئون فردی و اجتماعی را جهت بخشیده است؛ به‌گونه‌ای که حتی به بُعد نخست کمتر توجه نموده، بیشتر همّت را در بُعد دوم به کار انداخته و از بُعد سوم؛ یعنی رابطه با پروردگار، به کلی غفلت ورزیده است؛ حال آن‌که همین بُعد سوم است که به حیات انسان روح و جان بخشیده، او را کاملاً متعادل ساخته و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محدوده نیازهای جسمانی درآورده و به انسان، چهره‌ای ملکوتی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درباره شئون خاص افراد، وظایفی مقرّر داشته که انسان را در پندار، گفتار و رفتار، متعادل و نیز در تأمین مصالح همگانی و تضمین گسترش عدالت اجتماعی کوشا می‌سازد تا جامعه‌ای سالم و سعادت بخش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هر فرد به حقوق طبیعی و مشروع خود به آسانی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جهت، انسان را به علوّ شرف و بلندای کرامت خویش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اخلاق و معنویت را در زندگی به او نشان می‌دهد تا او را از سقوط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نادانی‌ها و وابستگی‌های پست نگاه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رفعت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بر انسان منّت نهاد که او را این چنین به شریعت خود مفتخر نموده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نهاد که پیامبری از میان خودشان برگزید تا آیات و نشانه‌های خود را بر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درون پاکیزه سازد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بیاموزد و بینشی در درون آنان بیفروزد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برایشان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پیش از این سخت در گمراهی بودند</w:t>
      </w:r>
      <w:r>
        <w:rPr>
          <w:rFonts w:eastAsia="IRNazanin" w:cs="IRNazanin"/>
          <w:color w:val="111111"/>
          <w:sz w:val="28"/>
          <w:szCs w:val="28"/>
          <w:rtl w:val="true"/>
          <w:lang w:bidi="fa-IR"/>
        </w:rPr>
        <w:t>.</w:t>
      </w:r>
      <w:bookmarkStart w:id="360" w:name="pg5148_36411"/>
    </w:p>
    <w:p>
      <w:pPr>
        <w:pStyle w:val="Heading4"/>
        <w:numPr>
          <w:ilvl w:val="3"/>
          <w:numId w:val="1"/>
        </w:numPr>
        <w:rPr/>
      </w:pPr>
      <w:bookmarkStart w:id="361" w:name="__RefHeading___Toc1849324_774463916"/>
      <w:bookmarkStart w:id="362" w:name="_Toc139"/>
      <w:bookmarkEnd w:id="360"/>
      <w:bookmarkEnd w:id="361"/>
      <w:r>
        <w:rPr>
          <w:rtl w:val="true"/>
        </w:rPr>
        <w:t>جامعیت احکام اسلامی</w:t>
      </w:r>
      <w:bookmarkEnd w:id="362"/>
    </w:p>
    <w:p>
      <w:pPr>
        <w:pStyle w:val="BookText"/>
        <w:rPr/>
      </w:pPr>
      <w:r>
        <w:rPr>
          <w:rFonts w:ascii="IRNazanin" w:hAnsi="IRNazanin" w:eastAsia="IRNazanin"/>
          <w:color w:val="111111"/>
          <w:sz w:val="28"/>
          <w:sz w:val="28"/>
          <w:szCs w:val="28"/>
          <w:rtl w:val="true"/>
          <w:lang w:bidi="fa-IR"/>
        </w:rPr>
        <w:t>در بُعد تشریع احکام، اسلام از جامعیت کاملی برخوردار است که در هیچ‌یک از شرایع باقی مانده و نیز تشریعات وضعی، چنین جامعیت و گستردگی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اسلام، انسان را به پاکی و صفای درون وا می‌دارد و او را از آلایش‌ها پاکیزه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آرامش می‌بخشد و رابطه انسان را با ملکوت اعلا مستحکم می‌سازد و این خود موجب تقویت روح انسان و پاکی و صفای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رستگار است کسی که درون خود را پاکیزه نماید و هدف بعثت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یَتْلُوا عَلَیْهِمْ آیاتِکَ وَ یُعَلِّمُهُمُ الْکِتابَ وَ الْحِکْمَةَ وَ یُزَکِّیهِمْ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 که نشانه‌ها و آیات الهی را به آنان می‌آموزد؛ به آنان بینش می‌دهد و آنان را پاکیزه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سه نکته اساسی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درون و آراسته نمودن شخصیت والای انسانیت که در پس پرده کالبد جسمانی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که حاوی امور تکلیفی و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 درونی که مایه آراسته شدن رفتار و کردار انسان می‌باشد و همین بینش درونی غایة‌الغایات است که آدمی را به اوج کرامت انسانی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یُؤْتِی الْحِکْمَةَ مَنْ یَشاءُ وَ مَنْ یُؤْتَ الْحِکْمَةَ فَقَدْ أُوتِیَ خَیْراً کَثِیراً وَ ما یَذَّکَّرُ إِلاّ أُولُوا الْأَلْبابِ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هرکه را بخواهد بینش حکمت را به او ارزانی می‌دارد و هرکه این بینش را دریافت نمود، هرآینه بر انباشته‌ای از ارزش‌ها دست یافته که به این حقیقت جز صاحبان خرد پی نمی‌برند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در اسلام به‌گونه‌ای پاک، خردپسند و موافق فطرت اصیل انسانی عرضه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عبادات، نه فقط نیایش شایسته پروردگار و تقرّب او به درگاه الهی لحاظ گردیده؛ بلکه پاک‌سازی درون و پالایش نفس نیز مورد عنایت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برآیند این دو گرایش، موجب تعادل در ابعاد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ذکر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مُخْلِصِینَ لَهُ الدِّینَ حُنَفاءَ وَ یُقِیمُوا الصَّلاةَ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خالص خدا در پیشگاه حضرت حق با درونی پاک و آراسته و از هرگونه آلایشی پیراسته، به نیایش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اُتْلُ ما أُوحِیَ إِلَیْکَ مِنَ الْکِتابِ وَ أَقِمِ الصَّلاةَ إِنَّ الصَّلاةَ تَنْهی عَنِ الْفَحْشاءِ وَ الْمُنْکَرِ وَ لَذِکْرُ اللّهِ أَکْبَرُ وَ اللّهُ یَعْلَمُ ما تَصْنَعُونَ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انسان را از ناهنجاری در کردار و رفتار باز می‌دارد و از آن بالاتر، یاد خدا را در دل‌ها زنده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حافِظُوا عَلَی الصَّلَواتِ وَ الصَّلاةِ الْوُسْطی وَ قُومُوا لِلّهِ قانِتِینَ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 رحمت الهی بر روی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خداوند با حالت خضوع و خشوع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اسْتَعِینُوا بِالصَّبْرِ وَ الصَّلاةِ وَ إِنَّها لَکَبِیرَةٌ إِلاّ عَلَی الْخاشِعِینَ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 گرفتن به مقاومت و نیایش به درگاه ربوبیت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همواره زنده دل و نشاط افزا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نیایش پاک و به دور از آلایش باری سنگین است، جز بر کسانی که لذّت خشوع و خضوع در پیشگاه الهی را دریافته‌اند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أَقِمِ الصَّلاةَ طَرَفَیِ النَّهارِ وَ زُلَفاً مِنَ اللَّیْلِ إِنَّ الْحَسَناتِ یُذْهِبْنَ السَّیِّئاتِ ذلِکَ ذِکْری لِلذّاکِرِینَ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از شب نماز را به‌پادار که زیبایی‌ها زشتی را از میان بر می‌دارد و این یادآوری است برای کسانی که به یاد خدا باشند</w:t>
      </w:r>
      <w:r>
        <w:rPr>
          <w:rFonts w:eastAsia="IRNazanin" w:cs="IRNazanin"/>
          <w:color w:val="111111"/>
          <w:sz w:val="28"/>
          <w:szCs w:val="28"/>
          <w:rtl w:val="true"/>
          <w:lang w:bidi="fa-IR"/>
        </w:rPr>
        <w:t>.</w:t>
      </w:r>
      <w:bookmarkStart w:id="363" w:name="pg5148_36413"/>
    </w:p>
    <w:p>
      <w:pPr>
        <w:pStyle w:val="BookText"/>
        <w:rPr/>
      </w:pPr>
      <w:bookmarkEnd w:id="363"/>
      <w:r>
        <w:rPr>
          <w:rFonts w:ascii="IRNazanin" w:hAnsi="IRNazanin" w:eastAsia="IRNazanin"/>
          <w:color w:val="111111"/>
          <w:sz w:val="28"/>
          <w:sz w:val="28"/>
          <w:szCs w:val="28"/>
          <w:rtl w:val="true"/>
          <w:lang w:bidi="fa-IR"/>
        </w:rPr>
        <w:t>البته این از ویژگی‌های عبادت در اسلام است که نخست درون و سپس برون انسان را پاکیزه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جلوی خانه‌های شما آبی روان باشد و پیوسته روزی پنج‌بار در آن شست‌وشو کنید، آیا دیگر چرک و آلودگی بر بدن شما باقی می‌ماند؟ نمازهای پنجگانه همانند همان آب جاری است که هرگاه بنده خالص خدا نمازی به‌جا آورد، آلودگی‌های حاصله برطرف می‌شوند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849326_774463916"/>
      <w:bookmarkStart w:id="365" w:name="_Toc140"/>
      <w:bookmarkEnd w:id="364"/>
      <w:r>
        <w:rPr>
          <w:rtl w:val="true"/>
        </w:rPr>
        <w:t>چکیده</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تمامی نیازها و سؤالات بشر، احکام و مقرّرات جامع و مناسبی وضع کرده است که انسان، خود جویای آن بوده و نتوانسته به خوبی و به روشنی به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قرآنی در جایگاهی بلند قرار داشته و از هرگونه آلودگی، اوهام و خرافات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افکار و عقاید حاکم در عصر جاهلیت؛ و به‌ویژه آن‌چه در کتب عهدین مطرح گردیده، اتّهامات یا نسبت‌های ناروایی است که به خدا و انبیای الهی وارد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تشریعات وحیانی دو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مبرّا بودن از هرگونه گرایش‌های منحرف کننده که ممکن است در قوانین وضعیه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سه بُعد در حیات انسان که لازمه زندگی اجتماعی وی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وی با شئون شخصی خود؛ رابطه وی با جامعه و رابطه‌اش با پروردگار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بُعد تشریع احکام از جامعیت کاملی برخوردار است که در هیچ‌یک از شرایع دیگر و نیز تشریعات وضعی، چنین جامعیت و گستردگی را نمی‌توان مشاهده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عبادت در اسلام این است که نخست درون و سپس برون انسان را پاکیزه می‌سازد</w:t>
      </w:r>
      <w:r>
        <w:rPr>
          <w:rFonts w:eastAsia="IRNazanin" w:cs="IRNazanin"/>
          <w:color w:val="111111"/>
          <w:sz w:val="28"/>
          <w:szCs w:val="28"/>
          <w:rtl w:val="true"/>
          <w:lang w:bidi="fa-IR"/>
        </w:rPr>
        <w:t>.</w:t>
      </w:r>
      <w:bookmarkStart w:id="366" w:name="pg5148_36414"/>
    </w:p>
    <w:p>
      <w:pPr>
        <w:pStyle w:val="Heading4"/>
        <w:numPr>
          <w:ilvl w:val="3"/>
          <w:numId w:val="1"/>
        </w:numPr>
        <w:rPr/>
      </w:pPr>
      <w:bookmarkStart w:id="367" w:name="__RefHeading___Toc1849328_774463916"/>
      <w:bookmarkStart w:id="368" w:name="_Toc141"/>
      <w:bookmarkEnd w:id="366"/>
      <w:bookmarkEnd w:id="367"/>
      <w:r>
        <w:rPr>
          <w:rtl w:val="true"/>
        </w:rPr>
        <w:t>پرسش</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میان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محتویات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و حضرت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توصیف شده‌اند؟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مهم مبانی تشریعات وحیانی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احکام اسلامی را تشریح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کنید که آیا در میان ادیان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شنتو و دیگر ادیان موجود در چین و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قوانینی مشاهده می‌شوند که با قوانین و تشریعات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باشند؟</w:t>
      </w:r>
    </w:p>
    <w:p>
      <w:pPr>
        <w:pStyle w:val="Heading4"/>
        <w:numPr>
          <w:ilvl w:val="3"/>
          <w:numId w:val="1"/>
        </w:numPr>
        <w:rPr/>
      </w:pPr>
      <w:bookmarkStart w:id="369" w:name="__RefHeading___Toc1849330_774463916"/>
      <w:bookmarkStart w:id="370" w:name="_Toc142"/>
      <w:bookmarkEnd w:id="369"/>
      <w:r>
        <w:rPr>
          <w:rtl w:val="true"/>
        </w:rPr>
        <w:t>منابع مطالعه و پژوهش</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الحضارة، ویل دورانت،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درس‌نامه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تقریرات درس استاد معرفت، تألیف محمدجواد اسکندرلو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مدارس و حوزه‌های علمیه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اسکندرلو محمدجواد، نگاهی قرآنی به پاک‌سازی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اندیشه جوان</w:t>
      </w:r>
      <w:r>
        <w:rPr>
          <w:rFonts w:eastAsia="IRNazanin" w:cs="IRNazanin"/>
          <w:color w:val="111111"/>
          <w:sz w:val="28"/>
          <w:szCs w:val="28"/>
          <w:rtl w:val="true"/>
          <w:lang w:bidi="fa-IR"/>
        </w:rPr>
        <w:t>.</w:t>
      </w:r>
      <w:bookmarkStart w:id="371" w:name="pg5148_36416"/>
    </w:p>
    <w:p>
      <w:pPr>
        <w:pStyle w:val="Heading3"/>
        <w:numPr>
          <w:ilvl w:val="2"/>
          <w:numId w:val="1"/>
        </w:numPr>
        <w:rPr/>
      </w:pPr>
      <w:bookmarkStart w:id="372" w:name="__RefHeading___Toc1849332_774463916"/>
      <w:bookmarkStart w:id="373" w:name="_Toc143"/>
      <w:bookmarkEnd w:id="371"/>
      <w:bookmarkEnd w:id="372"/>
      <w:r>
        <w:rPr/>
        <w:t>11</w:t>
      </w:r>
      <w:r>
        <w:rPr>
          <w:rtl w:val="true"/>
        </w:rPr>
        <w:t xml:space="preserve">. </w:t>
      </w:r>
      <w:r>
        <w:rPr>
          <w:rtl w:val="true"/>
        </w:rPr>
        <w:t xml:space="preserve">وجوه اعجاز قرآن </w:t>
      </w:r>
      <w:r>
        <w:rPr>
          <w:rtl w:val="true"/>
        </w:rPr>
        <w:t>(</w:t>
      </w:r>
      <w:r>
        <w:rPr>
          <w:rtl w:val="true"/>
        </w:rPr>
        <w:t>خبرهای غیبی</w:t>
      </w:r>
      <w:r>
        <w:rPr>
          <w:rtl w:val="true"/>
        </w:rPr>
        <w:t>)</w:t>
      </w:r>
      <w:bookmarkEnd w:id="373"/>
    </w:p>
    <w:p>
      <w:pPr>
        <w:pStyle w:val="Heading4"/>
        <w:numPr>
          <w:ilvl w:val="3"/>
          <w:numId w:val="1"/>
        </w:numPr>
        <w:rPr/>
      </w:pPr>
      <w:bookmarkStart w:id="374" w:name="__RefHeading___Toc1849334_774463916"/>
      <w:bookmarkStart w:id="375" w:name="_Toc14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اخبار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تحدّی و اثبات احاطه علمی پروردگار بر همه زمان‌ها و مکان‌ها؛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ملازمه بین اخبار غیبی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این حقیقت که آفریدگار تشریع، همان آفریدگار تکوین است و جهل و غفلت در او راه ندارد</w:t>
      </w:r>
      <w:r>
        <w:rPr>
          <w:rFonts w:eastAsia="IRNazanin" w:cs="IRNazanin"/>
          <w:color w:val="111111"/>
          <w:sz w:val="28"/>
          <w:szCs w:val="28"/>
          <w:rtl w:val="true"/>
          <w:lang w:bidi="fa-IR"/>
        </w:rPr>
        <w:t>.</w:t>
      </w:r>
    </w:p>
    <w:p>
      <w:pPr>
        <w:pStyle w:val="Heading4"/>
        <w:numPr>
          <w:ilvl w:val="3"/>
          <w:numId w:val="1"/>
        </w:numPr>
        <w:rPr/>
      </w:pPr>
      <w:bookmarkStart w:id="376" w:name="__RefHeading___Toc1849336_774463916"/>
      <w:bookmarkStart w:id="377" w:name="_Toc145"/>
      <w:bookmarkEnd w:id="376"/>
      <w:r>
        <w:rPr>
          <w:rtl w:val="true"/>
        </w:rPr>
        <w:t>مقدمه</w:t>
      </w:r>
      <w:bookmarkEnd w:id="377"/>
    </w:p>
    <w:p>
      <w:pPr>
        <w:pStyle w:val="BookText"/>
        <w:rPr/>
      </w:pPr>
      <w:r>
        <w:rPr>
          <w:rFonts w:ascii="IRNazanin" w:hAnsi="IRNazanin" w:eastAsia="IRNazanin"/>
          <w:color w:val="111111"/>
          <w:sz w:val="28"/>
          <w:sz w:val="28"/>
          <w:szCs w:val="28"/>
          <w:rtl w:val="true"/>
          <w:lang w:bidi="fa-IR"/>
        </w:rPr>
        <w:t xml:space="preserve">اخبار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اعجاز این کتاب و وحیانی بودن منشأ و مصدر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زندگی و حوادث پیرامون امت‌ها و انبیای پیشین پرده برداشته، هم از آینده گزارش‌هایی را ارائه نموده است که در هر دو صورت، خبرهای غیبی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تحدّی به اخبار غیبی در چندین آیه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مِنْ أَنْباءِ الْغَیْبِ نُوحِیها إِلَیْکَ ما کُنْتَ تَعْلَمُها أَنْتَ وَ لا قَوْمُکَ مِنْ قَبْلِ هذا فَاصْبِرْ إِنَّ الْعاقِبَةَ لِلْمُتَّقِینَ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خبرهای غیب است که آن را به تو وحی می‌کنیم، پیش از این نه تو آن را می‌دانستی و نه قوم تو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داستان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 سرگذشت نوح و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واقعی و خالی از هرگونه خرافه و تحریف، تنها از طریق وحی آسمانی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کتاب‌های تاریخی پیشینیان، آن قدر با اسطوره‌ها و افسانه‌ها آمیخته شده که شناخت حق از باطل در آنها ممکن نیست و هر قدر که بیشتر به عقب برگردیم، این آمیختگی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بیان سرگذشت انبیا و اقوام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خالی از هرگونه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نشانه‌های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یوسف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از خبرهای غیبی است که به تو وحی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جزئیات را تنها خدا می‌داند و یا کسی که در آن رویداد حضور داشته باشد و چون تو در آن‌جا حضور نداشتی، بنابراین، تنها وحی الهی است که این‌گونه خبرها را در اختیار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گرچه داستان یوسف در تورات آمده و قاعدتاً کم‌وبیش در محیط حجاز اطلاعاتی از آن داشته‌اند؛ ولی هرگز تمام ماجرا به‌گونه‌ای دقیق و با تمام ریزه‌کاری‌ها و جزئیاتش، حتی آن‌چه در مجالس خصوصی گذشته، بدون هرگونه اضافه و خالی از هرگونه خرافه‌ای شناخته شده نبود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بخش عظیمی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 امت‌های پیشین و داستان پیامبران الهی را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خود پیامبر هیچ اطلاعی از آنها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اعجاز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اخبار مربوط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به این نمونه اشاره کرده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اکنون منافقان علیه شما مؤمنان دور هم جمع شده، قصد توطئه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 قالُوا حَسْبُنَا اللّهُ وَ نِعْمَ الْوَکِیلُ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کسانی بودند که بعضی از مردم به آنها گفتند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ایمانشان بیشتر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بهترین حامی ماست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اعجاز در مورد خبرهای غیبی مربوط به آینده جالب‌تر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هنگامی که همه آن‌چه خبر داده شده، دقیقاً تحقق خارجی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را یادآور می‌شویم</w:t>
      </w:r>
      <w:r>
        <w:rPr>
          <w:rFonts w:eastAsia="IRNazanin" w:cs="IRNazanin"/>
          <w:color w:val="111111"/>
          <w:sz w:val="28"/>
          <w:szCs w:val="28"/>
          <w:rtl w:val="true"/>
          <w:lang w:bidi="fa-IR"/>
        </w:rPr>
        <w:t>:</w:t>
      </w:r>
      <w:bookmarkStart w:id="378" w:name="pg5148_36418"/>
    </w:p>
    <w:p>
      <w:pPr>
        <w:pStyle w:val="Heading4"/>
        <w:numPr>
          <w:ilvl w:val="3"/>
          <w:numId w:val="1"/>
        </w:numPr>
        <w:rPr/>
      </w:pPr>
      <w:bookmarkStart w:id="379" w:name="__RefHeading___Toc1849338_774463916"/>
      <w:bookmarkStart w:id="380" w:name="_Toc146"/>
      <w:bookmarkEnd w:id="378"/>
      <w:bookmarkEnd w:id="379"/>
      <w:r>
        <w:rPr/>
        <w:t>1</w:t>
      </w:r>
      <w:r>
        <w:rPr>
          <w:rtl w:val="true"/>
        </w:rPr>
        <w:t xml:space="preserve">. </w:t>
      </w:r>
      <w:r>
        <w:rPr>
          <w:rtl w:val="true"/>
        </w:rPr>
        <w:t>خبر پیروزی رومیان بر ایرانیان</w:t>
      </w:r>
      <w:bookmarkEnd w:id="380"/>
    </w:p>
    <w:p>
      <w:pPr>
        <w:pStyle w:val="Heading5"/>
        <w:numPr>
          <w:ilvl w:val="4"/>
          <w:numId w:val="1"/>
        </w:numPr>
        <w:rPr/>
      </w:pPr>
      <w:bookmarkStart w:id="381" w:name="__RefHeading___Toc1849340_774463916"/>
      <w:bookmarkStart w:id="382" w:name="_Toc14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وَ هُمْ مِنْ بَعْدِ غَلَبِهِمْ سَیَغْلِبُونَ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نزدیک‌ترین سرزمین، رومیان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شکستشان، در ظرف چند سال به زودی پیروز خواهند شد</w:t>
      </w:r>
      <w:r>
        <w:rPr>
          <w:rFonts w:eastAsia="IRNazanin" w:cs="IRNazanin"/>
          <w:color w:val="111111"/>
          <w:sz w:val="28"/>
          <w:szCs w:val="28"/>
          <w:rtl w:val="true"/>
          <w:lang w:bidi="fa-IR"/>
        </w:rPr>
        <w:t>.</w:t>
      </w:r>
    </w:p>
    <w:p>
      <w:pPr>
        <w:pStyle w:val="Heading5"/>
        <w:numPr>
          <w:ilvl w:val="4"/>
          <w:numId w:val="1"/>
        </w:numPr>
        <w:rPr/>
      </w:pPr>
      <w:bookmarkStart w:id="383" w:name="__RefHeading___Toc1849342_774463916"/>
      <w:bookmarkStart w:id="384" w:name="_Toc148"/>
      <w:bookmarkEnd w:id="383"/>
      <w:r>
        <w:rPr>
          <w:rtl w:val="true"/>
        </w:rPr>
        <w:t>شأن نزول</w:t>
      </w:r>
      <w:bookmarkEnd w:id="384"/>
    </w:p>
    <w:p>
      <w:pPr>
        <w:pStyle w:val="BookText"/>
        <w:rPr/>
      </w:pPr>
      <w:r>
        <w:rPr>
          <w:rFonts w:ascii="IRNazanin" w:hAnsi="IRNazanin" w:eastAsia="IRNazanin"/>
          <w:color w:val="111111"/>
          <w:sz w:val="28"/>
          <w:sz w:val="28"/>
          <w:szCs w:val="28"/>
          <w:rtl w:val="true"/>
          <w:lang w:bidi="fa-IR"/>
        </w:rPr>
        <w:t xml:space="preserve">همه مفسران بزرگ بر این باورند که آیات مذکور بدین‌جهت نازل گردید که در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اهل ایمان در اقلیت بودند، جنگی میان ایرانیان و رومیان در گرفت که در آن ایرانیان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این را به فال نیک گرفتند و دلیل بر حقانیت شرک خود پنداشتند و چنین اظهار داشتند که ایرانیان مجوسی هستند و مشرک؛ ولی رومیان مسیحی‌اند و اهل کتاب؛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شدند، پیروزی نهایی از آن شرک است؛ لذا اسلام به زودی منقرض خواهد شد و ما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این‌گونه نتیجه‌گیری‌ها هیچ‌گونه اساس و اثری نداشت؛ ولی در آن محیط برای تبلیغ در میان مردم ناآگاه خالی از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بر مسلمانان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قاطعانه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ایرانیان در این نبرد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نمی‌گذرد که از رومیان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حدود زمان این پیشگویی را نیز بیان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در طول چند سال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پیشگویی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نشانه‌ی اعجاز این کتاب آسمانی و اتکای آورنده آن به علم بی‌پایان پروردگار و عالم غیب بوده، از سوی دیگر، نقطه مقابل تفأّل مشرکان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مسلمانان را طوری دلگرم ساخت که حتی می‌گویند بعضی از آنان روی این مسئله با مشرکان شرطبندی مهمی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هنوز حکم تحریم این‌گونه شرطبندی‌ها نازل نشده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رومیان مغلوب شدند و این شکست در سرزمین نزدیکی واقع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به شما مردم 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جزیرة‌العرب، در اراضی شام، در منطقه‌ای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اذرعات</w:t>
      </w:r>
      <w:r>
        <w:rPr>
          <w:rFonts w:eastAsia="Amiri" w:cs="Amiri" w:ascii="Amiri" w:hAnsi="Amiri"/>
          <w:color w:val="111111"/>
          <w:sz w:val="28"/>
          <w:szCs w:val="28"/>
          <w:rtl w:val="true"/>
          <w:lang w:bidi="ar-SA"/>
        </w:rPr>
        <w:t>».</w:t>
      </w:r>
      <w:bookmarkStart w:id="385" w:name="pg5148_36419"/>
    </w:p>
    <w:p>
      <w:pPr>
        <w:pStyle w:val="BookText"/>
        <w:rPr/>
      </w:pPr>
      <w:bookmarkEnd w:id="385"/>
      <w:r>
        <w:rPr>
          <w:rFonts w:ascii="IRNazanin" w:hAnsi="IRNazanin" w:eastAsia="IRNazanin"/>
          <w:color w:val="111111"/>
          <w:sz w:val="28"/>
          <w:sz w:val="28"/>
          <w:szCs w:val="28"/>
          <w:rtl w:val="true"/>
          <w:lang w:bidi="fa-IR"/>
        </w:rPr>
        <w:t xml:space="preserve">از این‌جا معلوم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روم شرقی است، نه 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مانند مرحوم شیخ طوسی در تبیان احتمال داده‌اند که منظور نقطه‌ای نزدیک به سرزمین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محلی واقع شد که نزدیک‌ترین نقطه میان ایران و روم بود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ارتش روم در فاصله کمتر از ده‌سال بر ایران غلبه‌یافت و پیروز شد</w:t>
      </w:r>
      <w:r>
        <w:rPr>
          <w:rFonts w:eastAsia="IRNazanin" w:cs="IRNazanin"/>
          <w:color w:val="111111"/>
          <w:sz w:val="28"/>
          <w:szCs w:val="28"/>
          <w:rtl w:val="true"/>
          <w:lang w:bidi="fa-IR"/>
        </w:rPr>
        <w:t>.</w:t>
      </w:r>
    </w:p>
    <w:p>
      <w:pPr>
        <w:pStyle w:val="Heading4"/>
        <w:numPr>
          <w:ilvl w:val="3"/>
          <w:numId w:val="1"/>
        </w:numPr>
        <w:rPr/>
      </w:pPr>
      <w:bookmarkStart w:id="386" w:name="__RefHeading___Toc1849344_774463916"/>
      <w:bookmarkStart w:id="387" w:name="_Toc149"/>
      <w:bookmarkEnd w:id="386"/>
      <w:r>
        <w:rPr/>
        <w:t>2</w:t>
      </w:r>
      <w:r>
        <w:rPr>
          <w:rtl w:val="true"/>
        </w:rPr>
        <w:t xml:space="preserve">. </w:t>
      </w:r>
      <w:r>
        <w:rPr>
          <w:rtl w:val="true"/>
        </w:rPr>
        <w:t>خبر پیروزی مسلمانان در جنگ بدر</w:t>
      </w:r>
      <w:bookmarkEnd w:id="387"/>
    </w:p>
    <w:p>
      <w:pPr>
        <w:pStyle w:val="BookText"/>
        <w:rPr/>
      </w:pPr>
      <w:r>
        <w:rPr>
          <w:rFonts w:ascii="IRNazanin" w:hAnsi="IRNazanin" w:eastAsia="IRNazanin"/>
          <w:color w:val="111111"/>
          <w:sz w:val="28"/>
          <w:sz w:val="28"/>
          <w:szCs w:val="28"/>
          <w:rtl w:val="true"/>
          <w:lang w:bidi="fa-IR"/>
        </w:rPr>
        <w:t>أَمْ یَقُولُونَ 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سَیُهْزَمُ الْجَمْعُ وَ یُوَلُّونَ الدُّبُرَ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متحد و نیرومند و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بدانند که جمعشان به زودی شکست می‌خورد و پا به فرار می‌گذارند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استاد مکارم شیرازی، در تفسیر این آیه، جمع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است و در این‌جا منظور جماعتی است که هدف و قدرت عمل دارند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و 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آیه قبل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آیه مورد بحث و آیات آینده، از کفار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این یک نوع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نیستند بیش از این مخاطب به خطاب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اگر آنها ادعای چنین قدرتی کنند، آن نیز ادعای بی‌اساسی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که از اینها قوی‌تر بودند، در برابر عذاب الهی هم‌چون پر کاه در برابر یک طوفان عظیم، کمترین مقاومتی از خود نشان ندادند، تا چه رسد به این گروه اندک و فاقد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یک پیشگویی قاطع برای رد سخنان آنان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جمعشان به زودی شکست می‌خورد و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سَیُهْزَمُ الْجَمْعُ وَ یُوَلُّونَ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مزبور ممکن است اشاره‌ای به این نکته باشد که اگرچه آنها ظاهراً متحد و منسجم هستند، ولی چون موجوداتی خشک و فاقد انعطاف هستند، در</w:t>
      </w:r>
      <w:bookmarkStart w:id="388" w:name="pg5148_36420"/>
    </w:p>
    <w:p>
      <w:pPr>
        <w:pStyle w:val="BookText"/>
        <w:rPr/>
      </w:pPr>
      <w:bookmarkEnd w:id="388"/>
      <w:r>
        <w:rPr>
          <w:rFonts w:ascii="IRNazanin" w:hAnsi="IRNazanin" w:eastAsia="IRNazanin"/>
          <w:color w:val="111111"/>
          <w:sz w:val="28"/>
          <w:sz w:val="28"/>
          <w:szCs w:val="28"/>
          <w:rtl w:val="true"/>
          <w:lang w:bidi="fa-IR"/>
        </w:rPr>
        <w:t>برابر یک فشار قوی در 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مؤمنان که صلابتی توأم با انعطاف دارند که اگر تندباد حوادث کمر آنها را خم کند، به زودی قامت راست کرده، باز هم در برابر حادثه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این پیشگویی در میدان بدر و سایر جنگ‌های اسلامی جامه عمل پوشید و سرانجام جمعیت قدرتمند کافران متلاشی شدند و فرار کردند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849346_774463916"/>
      <w:bookmarkStart w:id="390" w:name="_Toc150"/>
      <w:bookmarkEnd w:id="389"/>
      <w:r>
        <w:rPr/>
        <w:t>3</w:t>
      </w:r>
      <w:r>
        <w:rPr>
          <w:rtl w:val="true"/>
        </w:rPr>
        <w:t xml:space="preserve">. </w:t>
      </w:r>
      <w:r>
        <w:rPr>
          <w:rtl w:val="true"/>
        </w:rPr>
        <w:t>وعده بازگشت پیروزمندانه به مکه</w:t>
      </w:r>
      <w:bookmarkEnd w:id="390"/>
    </w:p>
    <w:p>
      <w:pPr>
        <w:pStyle w:val="BookText"/>
        <w:rPr/>
      </w:pPr>
      <w:r>
        <w:rPr>
          <w:rFonts w:ascii="IRNazanin" w:hAnsi="IRNazanin" w:eastAsia="IRNazanin"/>
          <w:color w:val="111111"/>
          <w:sz w:val="28"/>
          <w:sz w:val="28"/>
          <w:szCs w:val="28"/>
          <w:rtl w:val="true"/>
          <w:lang w:bidi="fa-IR"/>
        </w:rPr>
        <w:t xml:space="preserve">إِنَّ الَّذِی فَرَضَ عَلَیْکَ الْقُرْآنَ لَرادُّکَ إِلی مَعادٍ قُلْ رَبِّی أَعْلَمُ مَنْ جاءَ بِالْهُدی وَ مَنْ هُوَ فِی ضَلالٍ 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فرض کرد، یقیناً تو را به سوی وعده‌گاه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بیان شأن نزول نخستین آیه فوق، از ابن‌عباس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چندان زیادی از مکه ندارد، رسید و به یاد موطنش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شهری که حرم امن خداست و خانه کعبه که قلب و جان پیامبر با آن پیوند ناگسستنی داشت در آن‌جا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شوقی که با تأثر و اندوه آمیخته بود، در چهره مبارکش نمایان گشت، در این‌جا پیک وحی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راستی به شهر و زادگاهت اشتیاق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پیام را برای تو فرستاده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می‌دانیم سرانجام این وعده بزرگ تحقق یافت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با ارتشی نیرومند و با قدرت و عظمتی فراوان به مکه بازگشت و حرم امن خدا بدون جنگ و خونریزی به او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فوق یکی از پیشگویی‌های اعجازآمیز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چنین خبری را به‌طور قطع و بدون هرگونه قید و شرطی بیان کرد که پس از مدت کوتاهی تحقّق یافت</w:t>
      </w:r>
      <w:r>
        <w:rPr>
          <w:rFonts w:eastAsia="IRNazanin" w:cs="IRNazanin"/>
          <w:color w:val="111111"/>
          <w:sz w:val="28"/>
          <w:szCs w:val="28"/>
          <w:rtl w:val="true"/>
          <w:lang w:bidi="fa-IR"/>
        </w:rPr>
        <w:t>.</w:t>
      </w:r>
      <w:bookmarkStart w:id="391" w:name="pg5148_36421"/>
    </w:p>
    <w:p>
      <w:pPr>
        <w:pStyle w:val="Heading4"/>
        <w:numPr>
          <w:ilvl w:val="3"/>
          <w:numId w:val="1"/>
        </w:numPr>
        <w:rPr/>
      </w:pPr>
      <w:bookmarkStart w:id="392" w:name="__RefHeading___Toc1849348_774463916"/>
      <w:bookmarkStart w:id="393" w:name="_Toc151"/>
      <w:bookmarkEnd w:id="391"/>
      <w:bookmarkEnd w:id="392"/>
      <w:r>
        <w:rPr/>
        <w:t>4</w:t>
      </w:r>
      <w:r>
        <w:rPr>
          <w:rtl w:val="true"/>
        </w:rPr>
        <w:t xml:space="preserve">. </w:t>
      </w:r>
      <w:r>
        <w:rPr>
          <w:rtl w:val="true"/>
        </w:rPr>
        <w:t>وعده ی حفاظت از قرآن</w:t>
      </w:r>
      <w:bookmarkEnd w:id="393"/>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معرفت درباره این آیه و نیز چگونگی وعده حفاظت از قرآن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روشن‌ترین دلایل بر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شبهه تحریف، ضمانتی است که خداوند عهده‌دار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مورد عنایت خود قرار دهد و از گزند آفات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زنده اسلام و دلیل استوار صحت نبوّت است، بایستی همواره از گزند آفات مصون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احتمال دستبرد به قرآن یعنی تزلزل پایه و اساس اسلام که برخلاف ضرورت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مسلمانان است، تضمین شده است و همین دلیل اعجاز است، نه آن‌گونه که امثال حاجی نوری گمان 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یا در سینه پیامبر و اوصیایش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آن‌گونه حفظ هنری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حفاظت و حراست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حاضر است که خداوند با چنین جلال و عظمت از حراست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قرآنی که از چنین مقامی نازل شده باشد، آینده آن حساب شده و برای همیشه محفوظ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849350_774463916"/>
      <w:bookmarkStart w:id="395" w:name="_Toc152"/>
      <w:bookmarkEnd w:id="394"/>
      <w:r>
        <w:rPr/>
        <w:t>5</w:t>
      </w:r>
      <w:r>
        <w:rPr>
          <w:rtl w:val="true"/>
        </w:rPr>
        <w:t xml:space="preserve">. </w:t>
      </w:r>
      <w:r>
        <w:rPr>
          <w:rtl w:val="true"/>
        </w:rPr>
        <w:t>پیروزی دین اسلام بر دیگر ادیان</w:t>
      </w:r>
      <w:bookmarkEnd w:id="395"/>
    </w:p>
    <w:p>
      <w:pPr>
        <w:pStyle w:val="BookText"/>
        <w:rPr/>
      </w:pP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او را بر همه آیین‌ها غالب گرداند؛ هرچند مشرکان کراهت داشته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دلایل روشن و براهین آشکاری است که در آئین اسلام وجود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آئینی است که اصول و فروع آن حق و حتّی تاریخ،</w:t>
      </w:r>
    </w:p>
    <w:p>
      <w:pPr>
        <w:pStyle w:val="BookText"/>
        <w:rPr/>
      </w:pPr>
      <w:r>
        <w:rPr>
          <w:rFonts w:ascii="IRNazanin" w:hAnsi="IRNazanin" w:eastAsia="IRNazanin"/>
          <w:color w:val="111111"/>
          <w:sz w:val="28"/>
          <w:sz w:val="28"/>
          <w:szCs w:val="28"/>
          <w:rtl w:val="true"/>
          <w:lang w:bidi="fa-IR"/>
        </w:rPr>
        <w:t>مدارک، اسناد، نتیجه و برداشت آن نیز حق است و بدون شک، چنین آئینی سرانجام باید بر همه آئین‌ها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پیشرفت علم و سهولت ارتباطات، واقعیت‌ها چهره خود را از پشت‌پرده‌های تبلیغات مسموم به در خواهند آورد و موانعی که مخالفان حق بر سر راه آن قرار می‌دهند، در هم کوبیده خواهند شد و به این ترتیب آئین حق همه‌جا را فرا خواهد گرفت؛ هرچند دشمنان حق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آنها حرکتی برخلاف مسیر تاریخ و بر ضدّ سنن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اسلام چگونه بر همه ادیان پیروز شده و این پیروزی به چه شکل خواهد بود، در میان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پیروزی را تنها پیروزی منطقی و استدلالی دانسته‌اند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از نظر منطق و استدلال قابل مقایسه با آئین‌های موجود نیست؛ اما بررسی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در آیات قرآن نشان می‌دهد که این ماده بیشتر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جسمانی و قدرت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بهتر است که پیروزی و غلبه فوق را غلبه همه جانبه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مفهوم آیه که از هر نظر مطلق است نیز سازگارتر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فرا می‌رسد که اسلام، هم از نظر منطق و استدلال و هم از نظر نفوذ ظاهری و حکومت، بر تمام ادیان جهان پیروز خواهد شد و همه را تحت‌الشعاع خویش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که با همین الفاظ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تفاوت مختصری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خبر از واقعه مهمی می‌دهد که اهمیتش موجب این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جهانی شدن اسلام و عالم گیر گشتن این آئین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پیروزی اسلام بر مشرکان و بت‌پرستان بودند و آن پیروزی یکی از مصادیق این خبر غیبی و معجزه‌آسا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در آیه هیچ‌گونه قید و شرطی نیست و از هر نظر مطلق است، دلیلی ندارد که معنای آن را به دوران صدر اسلام محدود کنیم، بلکه مفهوم آیه، پیروزی همه جانبه اسلام بر همه ادیان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اسلام همه کره زمین را فرا خواهد گرفت و بر همه جهان پیروز خواهد شد </w:t>
      </w:r>
      <w:r>
        <w:rPr>
          <w:rStyle w:val="FootnoteAnchor"/>
          <w:rtl w:val="true"/>
        </w:rPr>
        <w:footnoteReference w:id="126"/>
      </w:r>
      <w:r>
        <w:rPr>
          <w:rFonts w:ascii="IRNazanin" w:hAnsi="IRNazanin" w:eastAsia="IRNazanin"/>
          <w:color w:val="111111"/>
          <w:sz w:val="28"/>
          <w:sz w:val="28"/>
          <w:szCs w:val="28"/>
          <w:rtl w:val="true"/>
          <w:lang w:bidi="fa-IR"/>
        </w:rPr>
        <w:t>و از آن‌جا که تمام خبرهای غیبی قرآن، صادق بوده و مطابق با واقع</w:t>
      </w:r>
      <w:bookmarkStart w:id="396" w:name="pg5148_36423"/>
    </w:p>
    <w:p>
      <w:pPr>
        <w:pStyle w:val="BookText"/>
        <w:rPr/>
      </w:pPr>
      <w:bookmarkEnd w:id="396"/>
      <w:r>
        <w:rPr>
          <w:rFonts w:ascii="Amiri" w:hAnsi="Amiri" w:eastAsia="Amiri" w:cs="Amiri"/>
          <w:color w:val="111111"/>
          <w:sz w:val="28"/>
          <w:sz w:val="28"/>
          <w:szCs w:val="28"/>
          <w:rtl w:val="true"/>
          <w:lang w:bidi="ar-SA"/>
        </w:rPr>
        <w:t xml:space="preserve">تحقق یافته‌اند، براساس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الاَْمْثَالِ فِیمَا یَجُوز وَفِیمَا لا یَجُوز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می‌توان حکم نمود که این خبر نیز تحقّق کامل خواهد یافت</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849352_774463916"/>
      <w:bookmarkStart w:id="398" w:name="_Toc153"/>
      <w:bookmarkEnd w:id="397"/>
      <w:r>
        <w:rPr>
          <w:rtl w:val="true"/>
        </w:rPr>
        <w:t>چکیده</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و حوادث اقوام و پیامبران پیشین پرده برداشته و از حوادث آینده نیز خبر داده است که این خبرهای غیبی مصادیق بارزی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اخبار مربوط به زمان حال، می‌توان به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منافقان علیه شما مؤمنان اجتماع کرده، قصد توطئه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خبرهای غیبی مربوط به آینده نیز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رومیان بر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مسلمانان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بازگشت پیروزمندانه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حفاظت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دین اسلام بر ادیان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برخی از خبرهای غیبی مربوط به آینده که هنوز تحقّق نیافته‌اند؛ مانند غلبه نهایی و کامل دین اسلام بر همه ادیان به وسیله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چون سایر اخبار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به صورت دقیق اتفاق افتاده‌اند، پس بنابر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خبرهای غیبی مربوط به آینده نیز رخ خواهد داد</w:t>
      </w:r>
      <w:r>
        <w:rPr>
          <w:rFonts w:eastAsia="IRNazanin" w:cs="IRNazanin"/>
          <w:color w:val="111111"/>
          <w:sz w:val="28"/>
          <w:szCs w:val="28"/>
          <w:rtl w:val="true"/>
          <w:lang w:bidi="fa-IR"/>
        </w:rPr>
        <w:t>.</w:t>
      </w:r>
    </w:p>
    <w:p>
      <w:pPr>
        <w:pStyle w:val="Heading4"/>
        <w:numPr>
          <w:ilvl w:val="3"/>
          <w:numId w:val="1"/>
        </w:numPr>
        <w:rPr/>
      </w:pPr>
      <w:bookmarkStart w:id="399" w:name="__RefHeading___Toc1849354_774463916"/>
      <w:bookmarkStart w:id="400" w:name="_Toc154"/>
      <w:bookmarkEnd w:id="399"/>
      <w:r>
        <w:rPr>
          <w:rtl w:val="true"/>
        </w:rPr>
        <w:t>پرسش</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داستانهای مذکور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خبر دادن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مسلمانان معاصر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آیه‌ای می‌توان استناد نمود؟</w:t>
      </w:r>
      <w:bookmarkStart w:id="401" w:name="pg5148_36424"/>
    </w:p>
    <w:p>
      <w:pPr>
        <w:pStyle w:val="BookText"/>
        <w:rPr/>
      </w:pPr>
      <w:bookmarkEnd w:id="4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را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 الْجَمْعُ وَ یُوَلُّونَ الدُّبُرَ از چه حادثه تاریخی خبر داده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را 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یک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پیروزی نهایی اسلام بر سایر ادیان دلالت دارد؟ آن آیه را همراه ترجمه‌اش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انگیزه‌های طرح قصّه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شیوه قصه‌گویی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داستان‌سرایی منابع بشری چه تفاوتی دارد؟</w:t>
      </w:r>
    </w:p>
    <w:p>
      <w:pPr>
        <w:pStyle w:val="Heading4"/>
        <w:numPr>
          <w:ilvl w:val="3"/>
          <w:numId w:val="1"/>
        </w:numPr>
        <w:rPr/>
      </w:pPr>
      <w:bookmarkStart w:id="402" w:name="__RefHeading___Toc1849356_774463916"/>
      <w:bookmarkStart w:id="403" w:name="_Toc155"/>
      <w:bookmarkEnd w:id="402"/>
      <w:r>
        <w:rPr>
          <w:rtl w:val="true"/>
        </w:rPr>
        <w:t>منابع مطالعه و پژوهش</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تفسیر المیزان، ذیل آیات مذکور در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تفسیر مجمع البیان، ذیل آیات مذکور در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درس‌نامه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محمود، درس‌نامه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کاشف الغطاء، رسالة التوحید</w:t>
      </w:r>
      <w:r>
        <w:rPr>
          <w:rFonts w:eastAsia="IRNazanin" w:cs="IRNazanin"/>
          <w:color w:val="111111"/>
          <w:sz w:val="28"/>
          <w:szCs w:val="28"/>
          <w:rtl w:val="true"/>
          <w:lang w:bidi="fa-IR"/>
        </w:rPr>
        <w:t>.</w:t>
      </w:r>
      <w:bookmarkStart w:id="404" w:name="pg5148_36426"/>
    </w:p>
    <w:p>
      <w:pPr>
        <w:pStyle w:val="Heading3"/>
        <w:numPr>
          <w:ilvl w:val="2"/>
          <w:numId w:val="1"/>
        </w:numPr>
        <w:rPr/>
      </w:pPr>
      <w:bookmarkStart w:id="405" w:name="__RefHeading___Toc1849358_774463916"/>
      <w:bookmarkStart w:id="406" w:name="_Toc156"/>
      <w:bookmarkEnd w:id="404"/>
      <w:bookmarkEnd w:id="405"/>
      <w:r>
        <w:rPr/>
        <w:t>12</w:t>
      </w:r>
      <w:r>
        <w:rPr>
          <w:rtl w:val="true"/>
        </w:rPr>
        <w:t xml:space="preserve">. </w:t>
      </w:r>
      <w:r>
        <w:rPr>
          <w:rtl w:val="true"/>
        </w:rPr>
        <w:t xml:space="preserve">وجوه اعجاز قرآن </w:t>
      </w:r>
      <w:r>
        <w:rPr>
          <w:rtl w:val="true"/>
        </w:rPr>
        <w:t>(</w:t>
      </w:r>
      <w:r>
        <w:rPr>
          <w:rtl w:val="true"/>
        </w:rPr>
        <w:t>هماهنگی و عدم وجود اختلاف</w:t>
      </w:r>
      <w:r>
        <w:rPr>
          <w:rtl w:val="true"/>
        </w:rPr>
        <w:t>)</w:t>
      </w:r>
      <w:bookmarkEnd w:id="406"/>
    </w:p>
    <w:p>
      <w:pPr>
        <w:pStyle w:val="Heading4"/>
        <w:numPr>
          <w:ilvl w:val="3"/>
          <w:numId w:val="1"/>
        </w:numPr>
        <w:rPr/>
      </w:pPr>
      <w:bookmarkStart w:id="407" w:name="__RefHeading___Toc1849360_774463916"/>
      <w:bookmarkStart w:id="408" w:name="_Toc157"/>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انسجام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منظور پاسخ‌دهی به شبهه گسستگی آیات در هر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ملازمه میان هماهنگی آیات و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وحیانی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و عدم وجود اختلاف در میان آیات و مدّعیات قرآنی از ابعاد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و تحدّی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نمی‌اندیشند؟ اگر از جانب غیر خدا بود، قطعاً در آن اختلاف بسیاری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اختلاف در کتابی با محتوای بالا و بسیار ارزنده، آن هم با تنظیمی تدریجی و در شرایط مختلف نزول و از سوی شخصی درس ناخوانده و مکتب نرفته، اعجاز بزرگ و غیر قابل انکاری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بیست و سه سال و به تدریج، در مکه و مدینه، شب و روز، در جنگ و صلح، هنگام پیروزی و شکست، در مواقع سختی و راحتی و در تمامی حالات گوناگون نازل شده و در مورد همه موضوعات سخن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حکمت‌ها و موعظه‌ها گرفته تا مسائل اقتصادی، اجتماعی، سیاسی، اخلاقی، اعتقادی و هنری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استدلالات عقلی و نیز امثال و قصص در آن به‌طور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دنیوی و اخروی ذکر گردیده و در عین حال میان</w:t>
      </w:r>
    </w:p>
    <w:p>
      <w:pPr>
        <w:pStyle w:val="BookText"/>
        <w:rPr/>
      </w:pPr>
      <w:r>
        <w:rPr>
          <w:rFonts w:ascii="IRNazanin" w:hAnsi="IRNazanin" w:eastAsia="IRNazanin"/>
          <w:color w:val="111111"/>
          <w:sz w:val="28"/>
          <w:sz w:val="28"/>
          <w:szCs w:val="28"/>
          <w:rtl w:val="true"/>
          <w:lang w:bidi="fa-IR"/>
        </w:rPr>
        <w:t xml:space="preserve">همه این مباحث متنوع، هیچ‌گونه اختلاف و تناقضی مشاهده نمی‌شود؛ بلکه انسجام و یک‌نواختی عجیبی در مجموعه این کتاب آسمانی مشهود است؛ حتی داستانهایی از انبیا و امم گذشته که احیاناً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در هر جا از مزیت و ویژگی خاصی برخوردارند، بدون این‌که در اصل معنا خللی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کتاب، ساخته دست بشر بود، موارد فراوانی از اختلاف و ناسازگاری، آن هم در مدت زمان نزولی نزدیک به ربع قرن در آن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دنیای مادی، انسان همواره از نقص به سوی کمال در حرکت است؛ حتی نویسنده‌ای که کتابی را می‌نویسد، در یک فاصله کوتاه زمانی، اصلاحاتی در اثر خویش به وجود آورده، یا مطالبی متفاوت از مطالب قبلی خویش را در اثر بعدی خود ارائه می‌کند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تنها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در آن اختلاف و تناقضی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ساخته خداوند قادر و حکیم است که با دستآوردهای دیگران تفاوت داشته، در آن، هیچ‌گونه نقص و عیبی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آورده‌های هرکسی همانند خود اوست و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کسانی می‌پنداشتند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تناقضی هست و در این‌باره پرسش‌هایی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که آن حضرت نیز پاسخ‌های قاطع و قانع کننده‌ای به آنها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ابن‌بابویه صدوق از ابو معمر سعدانی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کتاب خدا تردیدی برایم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می‌پندارم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دچار تناقض شده، در جایی مطلبی می‌گوید که در جای دیگر آن را تکذیب می‌کند، پس چگونه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جای جای کتاب خدا، جاهای دیگر را تصدیق می‌کند و هرگز خود را 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تدبّر عمیق نداشته و گمان اختلاف و تناقض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 ببینم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شخص سؤال‌کننده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 که در آن گمان تناقض می‌برد و جواب‌های شاف و کافی از حضرت دریافت کرد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409" w:name="pg5148_36428"/>
    </w:p>
    <w:p>
      <w:pPr>
        <w:pStyle w:val="BookText"/>
        <w:rPr/>
      </w:pPr>
      <w:bookmarkEnd w:id="409"/>
      <w:r>
        <w:rPr>
          <w:rFonts w:ascii="IRNazanin" w:hAnsi="IRNazanin" w:eastAsia="IRNazanin"/>
          <w:color w:val="111111"/>
          <w:sz w:val="28"/>
          <w:sz w:val="28"/>
          <w:szCs w:val="28"/>
          <w:rtl w:val="true"/>
          <w:lang w:bidi="fa-IR"/>
        </w:rPr>
        <w:t xml:space="preserve">ابن بابویه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 رجل القرآن بعضه ببعض الاّ کفر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متناقض پندارد و برخی از آن را با برخی دیگر در تضاد ارائه دهد، هر آینه کفر ورزیده است</w:t>
      </w:r>
      <w:r>
        <w:rPr>
          <w:rFonts w:eastAsia="IRNazanin" w:cs="IRNazanin"/>
          <w:color w:val="111111"/>
          <w:sz w:val="28"/>
          <w:szCs w:val="28"/>
          <w:rtl w:val="true"/>
          <w:lang w:bidi="fa-IR"/>
        </w:rPr>
        <w:t>».</w:t>
      </w:r>
    </w:p>
    <w:p>
      <w:pPr>
        <w:pStyle w:val="Heading4"/>
        <w:numPr>
          <w:ilvl w:val="3"/>
          <w:numId w:val="1"/>
        </w:numPr>
        <w:rPr/>
      </w:pPr>
      <w:bookmarkStart w:id="410" w:name="__RefHeading___Toc1849362_774463916"/>
      <w:bookmarkStart w:id="411" w:name="_Toc158"/>
      <w:bookmarkEnd w:id="410"/>
      <w:r>
        <w:rPr>
          <w:rtl w:val="true"/>
        </w:rPr>
        <w:t>موجبات اختلاف</w:t>
      </w:r>
      <w:bookmarkEnd w:id="411"/>
    </w:p>
    <w:p>
      <w:pPr>
        <w:pStyle w:val="BookText"/>
        <w:rPr/>
      </w:pPr>
      <w:r>
        <w:rPr>
          <w:rFonts w:ascii="IRNazanin" w:hAnsi="IRNazanin" w:eastAsia="IRNazanin"/>
          <w:color w:val="111111"/>
          <w:sz w:val="28"/>
          <w:sz w:val="28"/>
          <w:szCs w:val="28"/>
          <w:rtl w:val="true"/>
          <w:lang w:bidi="fa-IR"/>
        </w:rPr>
        <w:t>بدرالدین زرکشی برخی از موجبات اختلاف را چنین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حالت‌های مختلف یک موضوع و مراحل گوناگون رشد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تعبیرهای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آفرینش آدم با اشاره به مراحل مختلف رشد وی‌که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مِنْ تُرابٍ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مِنْ حَمَإٍ مَسْنُونٍ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طِینٍ لازِبٍ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مِنْ صَلْصالٍ کَالْفَخّارِ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تعبیرهای یاد شده با یک‌دیگر متفاوت بوده و این تفاوت به دلیل آن است که هر یک ناظر به مرحله‌ای از مراحل آفرینش کالبد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تمام موارد مذکور، در جوهر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دارند و حالت‌ها و مراحل یاد شده، هر یک، از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تعبیرهای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هِیَ ثُعْبانٌ مُبِینٌ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آیه‌ای دیگر، عصا را به مار کوچک تشبیه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تَهْتَزُّ کَأَنَّها جَانٌّ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اختلاف تعبیر بدین‌جهت است که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بعثت به شکل مار کوچک</w:t>
      </w:r>
    </w:p>
    <w:p>
      <w:pPr>
        <w:pStyle w:val="BookText"/>
        <w:rPr/>
      </w:pPr>
      <w:r>
        <w:rPr>
          <w:rFonts w:ascii="IRNazanin" w:hAnsi="IRNazanin" w:eastAsia="IRNazanin"/>
          <w:color w:val="111111"/>
          <w:sz w:val="28"/>
          <w:sz w:val="28"/>
          <w:szCs w:val="28"/>
          <w:rtl w:val="true"/>
          <w:lang w:bidi="fa-IR"/>
        </w:rPr>
        <w:t>نمودار گشت؛ ولی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مُبِینٌ که شکل بزرگ مار است، مربوط به زمانی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عصایش را در برابر دیدگان فرعون و مأمورانش افکند و به شکل اژدها درآمد؛ لذا این دو تعبیر بیانگر دو حالت مختلف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دو یا چند آیه در موضوع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فَلَنَسْئَلَنَّ الَّذِینَ أُرْسِلَ إِلَیْهِمْ وَ لَنَسْئَلَنَّ الْمُرْسَلِینَ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دو آیه درباره وقوع سؤال و بازخواست در قیامت است، درحالی‌که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یُسْئَلُ عَنْ ذَنْبِهِ إِنْسٌ وَ لا 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بازخواست از گناهان و قیامت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حلیمی درباره ایهام تنافی در آیات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نخست این است که در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و سؤال می‌شود و در آیه دوم اشاره می‌کند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سوم که در نفی بازخواست ظهور دارد، مراد این است که در قیامت از لوازم اقرار به نبوّت‌ها در حوزه احکام و فروع دین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مفسران، اختلاف آیات یاد شده را به اعتبار اختلاف در نوع برخورد با انسان در صحنه‌های مختلف قیامت دانسته‌اند؛ به این معنا که بعضی از انسانها مورد سؤال و بازجویی جدّی و برخی مورد لطف و مهر خداوند قرار می‌گیرند، عدّه‌ای توبیخ و مجازات شده و گروهی دیگر بخشیده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تفاوت دو آیه به جهت وجه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 لکِنَّ اللّهَ قَتَلَهُمْ وَ ما رَمَیْتَ إِذْ رَمَیْتَ وَ لکِنَّ اللّهَ رَمی وَ لِیُبْلِیَ الْمُؤْمِنِینَ مِنْهُ بَلاءً حَسَناً إِنَّ اللّهَ سَمِیعٌ عَلِیمٌ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دادن عمل به آنان، از جهت مباشرت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آن از جهت تأثیر عمل است که منوط به اذن و اراده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هرچند اختیار به او نسبت داده می‌شود؛ اما افعال انسان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که با اراده و اختیار او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فعل به یک اعتبار، با اثبات آن به اعتبار دیگر،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تأثیر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دست تو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در حقیقت و مجاز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النّاسَ سُکاری وَ ما هُمْ بِسُکاری وَ لکِنَّ عَذابَ اللّهِ شَدِیدٌ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بیهوشی و از خود رفتن به جهت رو یا رو شدن با دشواری شرایط قیامت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مستی ناشی از شرب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یَأْتِیهِ الْمَوْتُ مِنْ کُلِّ مَکانٍ وَ ما هُوَ بِمَیِّتٍ وَ مِنْ وَرائِهِ عَذابٌ غَلِیظٌ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گرفتاران منیت و خودخواهی، گرچه به ظاهر زنده‌اند؛ ولی به دلیل بیماری دل و روان، مانند مردگانند و از هر سو موجبات مرگ، آنان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اعتبار ظاهر، مؤمن هستند؛ ولی مؤمن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قالُوا سَمِعْنا وَ هُمْ لا یَسْمَعُونَ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ندای حقیقت را با گوش ظاهر شنیدند؛ ولی چون به آن بی‌اعتنا شدند، گویا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تَراهُمْ یَنْظُرُونَ إِلَیْکَ وَ هُمْ لا یُبْصِرُونَ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به دو اعتبار و این سبب جامع میان تمامی اسباب ایهام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فَبَصَرُکَ الْیَوْمَ حَدِیدٌ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خاشِعِینَ مِنَ الذُّلِّ یَنْظُرُونَ مِنْ طَرْفٍ خَفِیٍّ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قطرب در توضیح آیه نخست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آگاهی و شناخت تو گسترده و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و علم؛ چنان‌که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 علم یافت، نه این‌که آن را با چشم 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نیز در این‌باره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سخن قطرب، بخش بعدی آیه است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عَنْکَ غِطاءَکَ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ما کنار زدیم و با چشم بصیرت، همه‌چیز 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رَبُّکُمُ الْأَعْلی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سبب اختلاف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باشد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و سایر خدایان را فرمانبردار خود قلمداد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الْمُؤْمِنُونَ الَّذِینَ إِذا ذُکِرَ اللّهُ وَجِلَتْ قُلُوبُهُمْ وَ إِذا تُلِیَتْ عَلَیْهِمْ آیاتُهُ زادَتْهُمْ إِیماناً وَ عَلی رَبِّهِمْ یَتَوَکَّلُونَ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تصوّر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که خود ناشی از شناخت توحید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در اثر خوف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از مسیر هدایت به وجود می‌آید و این مقدمه شناخت توحید و انشراح صدر و پیدایش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دو جمع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الَّذِینَ یَخْشَوْنَ رَبَّهُمْ ثُمَّ تَلِینُ جُلُودُهُمْ وَ قُلُوبُهُمْ إِلی ذِکْرِ اللّهِ ذلِکَ هُدَی اللّهِ یَهْدِی بِهِ مَنْ یَشاءُ وَ مَنْ یُضْلِلِ اللّهُ فَما لَهُ مِنْ هادٍ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آنان در نتیجه باورهای صحیح و استوار خویش به آرامش و ثبات درون دست یافته‌اند و شک و تردید از دل‌هایشان زدوده شده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و استدلالات مذکور می‌توان به این نتیجه نایل آمد که خداوند سبحان، مصون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تناقض و اختلافی را تضمین نموده، آن را نشانه اعجاز و مافوق بشری بودن آن می‌داند و همه مواردی که دیگران در میان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ناسازگاری کرده‌اند، در واقع، تناقض بدوی و صوری محض است</w:t>
      </w:r>
      <w:r>
        <w:rPr>
          <w:rFonts w:eastAsia="IRNazanin" w:cs="IRNazanin"/>
          <w:color w:val="111111"/>
          <w:sz w:val="28"/>
          <w:szCs w:val="28"/>
          <w:rtl w:val="true"/>
          <w:lang w:bidi="fa-IR"/>
        </w:rPr>
        <w:t>.</w:t>
      </w:r>
      <w:bookmarkStart w:id="412" w:name="pg5148_36432"/>
    </w:p>
    <w:p>
      <w:pPr>
        <w:pStyle w:val="Heading4"/>
        <w:numPr>
          <w:ilvl w:val="3"/>
          <w:numId w:val="1"/>
        </w:numPr>
        <w:rPr/>
      </w:pPr>
      <w:bookmarkStart w:id="413" w:name="__RefHeading___Toc1849364_774463916"/>
      <w:bookmarkStart w:id="414" w:name="_Toc159"/>
      <w:bookmarkEnd w:id="412"/>
      <w:bookmarkEnd w:id="413"/>
      <w:r>
        <w:rPr>
          <w:rtl w:val="true"/>
        </w:rPr>
        <w:t>چکیده</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اختلاف 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ابعاد 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می‌رود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 به آن اشاره و تحدّی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اوضاع و احوال گوناگون نازل شد و مشتمل بر انواع و اقسام مطالب است، هیچ‌گونه اختلاف و تناقضی در آن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انسجام و یک نواختی چشم‌گیری در میان آیات آن حاکم است که این خود بیانگر اعجاز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مختلف از امام علی و امام صادق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در میان بعضی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وجود تناقض و ناسازگاری کرده‌اند، ناشی از جهل آنان و عدم تدبّر کافی و عمیق در میان موضوعات و مدّعیات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زرکشی برخی از موجبات اختلاف در ظاهر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حالت‌های مختلف یک موضوع و مراحل گوناگون رشد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یا چند آیه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دو آیه به جهت وجه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اختلاف در حقیقت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اختلاف به دو اعتبار است که موجب ایهام تناقض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خداوند،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تناقض و اختلافی را تضمین نموده، آن را نشانه اعجاز و مافوق بشری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تناقضات ادّعایی در میان برخی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بدوی و صوری هستند</w:t>
      </w:r>
      <w:r>
        <w:rPr>
          <w:rFonts w:eastAsia="IRNazanin" w:cs="IRNazanin"/>
          <w:color w:val="111111"/>
          <w:sz w:val="28"/>
          <w:szCs w:val="28"/>
          <w:rtl w:val="true"/>
          <w:lang w:bidi="fa-IR"/>
        </w:rPr>
        <w:t>.</w:t>
      </w:r>
    </w:p>
    <w:p>
      <w:pPr>
        <w:pStyle w:val="Heading4"/>
        <w:numPr>
          <w:ilvl w:val="3"/>
          <w:numId w:val="1"/>
        </w:numPr>
        <w:rPr/>
      </w:pPr>
      <w:bookmarkStart w:id="415" w:name="__RefHeading___Toc1849366_774463916"/>
      <w:bookmarkStart w:id="416" w:name="_Toc160"/>
      <w:bookmarkEnd w:id="415"/>
      <w:r>
        <w:rPr>
          <w:rtl w:val="true"/>
        </w:rPr>
        <w:t>پرسش</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 را در ارتباط با اعجاز تشریح نمایید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مدّعیان تناقض در قرآن، چه موضع و پاسخی داشته‌اند؟</w:t>
      </w:r>
      <w:bookmarkStart w:id="417" w:name="pg5148_36433"/>
    </w:p>
    <w:p>
      <w:pPr>
        <w:pStyle w:val="BookText"/>
        <w:rPr/>
      </w:pPr>
      <w:bookmarkEnd w:id="4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زرکشی، موجبات اختلاف در ظاهر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مطالب درس، چه نتیجه‌ی کلّی به دست می‌آید؟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تحقیق و تفحّص، دیدگاه مستشرقان درباره تناقضات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مورد نقد و بررسی قرار دهید</w:t>
      </w:r>
      <w:r>
        <w:rPr>
          <w:rFonts w:eastAsia="IRNazanin" w:cs="IRNazanin"/>
          <w:color w:val="111111"/>
          <w:sz w:val="28"/>
          <w:szCs w:val="28"/>
          <w:rtl w:val="true"/>
          <w:lang w:bidi="fa-IR"/>
        </w:rPr>
        <w:t>.</w:t>
      </w:r>
    </w:p>
    <w:p>
      <w:pPr>
        <w:pStyle w:val="Heading4"/>
        <w:numPr>
          <w:ilvl w:val="3"/>
          <w:numId w:val="1"/>
        </w:numPr>
        <w:rPr/>
      </w:pPr>
      <w:bookmarkStart w:id="418" w:name="__RefHeading___Toc1849368_774463916"/>
      <w:bookmarkStart w:id="419" w:name="_Toc161"/>
      <w:bookmarkEnd w:id="418"/>
      <w:r>
        <w:rPr>
          <w:rtl w:val="true"/>
        </w:rPr>
        <w:t>منابع مطالعه و پژوهش</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نقد شبهات پیرامون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احتجاج،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ابن ابی جمهور، عوالی اللئالی،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آراسته حسین، درس‌نامه علوم قرآن</w:t>
      </w:r>
      <w:r>
        <w:rPr>
          <w:rFonts w:eastAsia="IRNazanin" w:cs="IRNazanin"/>
          <w:color w:val="111111"/>
          <w:sz w:val="28"/>
          <w:szCs w:val="28"/>
          <w:rtl w:val="true"/>
          <w:lang w:bidi="fa-IR"/>
        </w:rPr>
        <w:t>.</w:t>
      </w:r>
      <w:bookmarkStart w:id="420" w:name="pg5148_36434"/>
    </w:p>
    <w:p>
      <w:pPr>
        <w:pStyle w:val="Heading3"/>
        <w:numPr>
          <w:ilvl w:val="2"/>
          <w:numId w:val="1"/>
        </w:numPr>
        <w:rPr/>
      </w:pPr>
      <w:bookmarkStart w:id="421" w:name="__RefHeading___Toc1849370_774463916"/>
      <w:bookmarkStart w:id="422" w:name="_Toc162"/>
      <w:bookmarkEnd w:id="420"/>
      <w:bookmarkEnd w:id="421"/>
      <w:r>
        <w:rPr/>
        <w:t>13</w:t>
      </w:r>
      <w:r>
        <w:rPr>
          <w:rtl w:val="true"/>
        </w:rPr>
        <w:t xml:space="preserve">. </w:t>
      </w:r>
      <w:r>
        <w:rPr>
          <w:rtl w:val="true"/>
        </w:rPr>
        <w:t xml:space="preserve">وجوه اعجاز قرآن </w:t>
      </w:r>
      <w:r>
        <w:rPr>
          <w:rtl w:val="true"/>
        </w:rPr>
        <w:t>(</w:t>
      </w:r>
      <w:r>
        <w:rPr>
          <w:rtl w:val="true"/>
        </w:rPr>
        <w:t>اعجاز علمی</w:t>
      </w:r>
      <w:r>
        <w:rPr>
          <w:rtl w:val="true"/>
        </w:rPr>
        <w:t>)</w:t>
      </w:r>
      <w:bookmarkEnd w:id="422"/>
    </w:p>
    <w:p>
      <w:pPr>
        <w:pStyle w:val="Heading4"/>
        <w:numPr>
          <w:ilvl w:val="3"/>
          <w:numId w:val="1"/>
        </w:numPr>
        <w:rPr/>
      </w:pPr>
      <w:bookmarkStart w:id="423" w:name="__RefHeading___Toc1849372_774463916"/>
      <w:bookmarkStart w:id="424" w:name="_Toc163"/>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آیات مربوط به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اثبات جامعیت و جاودانگی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کشف اسرار عالم طبیعت در قرآن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اشاراتی است که از گوشه‌های سخن حق‌تعالی نمودار گشته و هدف اصلی کلام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است و هدف اصلی آن، جهت بخشیدن به زندگی انسان و آموختن راه سعادت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اشارات علمی بر می‌خوریم، از آن جهت است که این سخن از منبع سرشار علم و حکمت الهی نشأت گرفته، از سرچشمه علم بی‌پایان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أَنْزَلَهُ الَّذِی یَعْلَمُ السِّرَّ فِی السَّماواتِ وَ الْأَرْضِ إِنَّهُ کانَ غَفُوراً رَحِیماً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کسی نازل ساخته است که راز نهانها را در آسمانها و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طبیعی است که هر دانشمندی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غیر رشته تخصصی خود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گفته‌هایش گاه تعابیری ادا می‌شود که حاکی از دانش و رشته تخصّصی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فقیهی که درباره یک موضوع معمولی بحث می‌کند؛ اما کسانی که با فقاهت آشنایی دارند، از تعابیر وی در می‌یابند که صاحب سخن،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فقیه نخواسته که فقاهت خود را در سخنانش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اشارات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تراوش گونه است و هدف اصلی سخن را تشکیل نمی‌دهد</w:t>
      </w:r>
      <w:r>
        <w:rPr>
          <w:rFonts w:eastAsia="IRNazanin" w:cs="IRNazanin"/>
          <w:color w:val="111111"/>
          <w:sz w:val="28"/>
          <w:szCs w:val="28"/>
          <w:rtl w:val="true"/>
          <w:lang w:bidi="fa-IR"/>
        </w:rPr>
        <w:t>.</w:t>
      </w:r>
      <w:bookmarkStart w:id="425" w:name="pg5148_36435"/>
    </w:p>
    <w:p>
      <w:pPr>
        <w:pStyle w:val="Heading4"/>
        <w:numPr>
          <w:ilvl w:val="3"/>
          <w:numId w:val="1"/>
        </w:numPr>
        <w:rPr/>
      </w:pPr>
      <w:bookmarkStart w:id="426" w:name="__RefHeading___Toc1849374_774463916"/>
      <w:bookmarkStart w:id="427" w:name="_Toc164"/>
      <w:bookmarkEnd w:id="425"/>
      <w:bookmarkEnd w:id="426"/>
      <w:r>
        <w:rPr>
          <w:rtl w:val="true"/>
        </w:rPr>
        <w:t>نمونه هایی از اشارات علمی در قرآن</w:t>
      </w:r>
      <w:bookmarkEnd w:id="427"/>
    </w:p>
    <w:p>
      <w:pPr>
        <w:pStyle w:val="Heading5"/>
        <w:numPr>
          <w:ilvl w:val="4"/>
          <w:numId w:val="1"/>
        </w:numPr>
        <w:rPr/>
      </w:pPr>
      <w:bookmarkStart w:id="428" w:name="__RefHeading___Toc1849376_774463916"/>
      <w:bookmarkStart w:id="429" w:name="_Toc165"/>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در پاره‌ای از آیات، خداوند به صورت تراوشی و تلویحی به برخی از اسرار عالم طبیعت اشاره نموده است که در ذیل با چند نمونه از آن موارد آشنا می‌شوید</w:t>
      </w:r>
      <w:r>
        <w:rPr>
          <w:rFonts w:eastAsia="IRNazanin" w:cs="IRNazanin"/>
          <w:color w:val="111111"/>
          <w:sz w:val="28"/>
          <w:szCs w:val="28"/>
          <w:rtl w:val="true"/>
          <w:lang w:bidi="fa-IR"/>
        </w:rPr>
        <w:t>:</w:t>
      </w:r>
    </w:p>
    <w:p>
      <w:pPr>
        <w:pStyle w:val="Heading5"/>
        <w:numPr>
          <w:ilvl w:val="4"/>
          <w:numId w:val="1"/>
        </w:numPr>
        <w:rPr/>
      </w:pPr>
      <w:bookmarkStart w:id="430" w:name="__RefHeading___Toc1849378_774463916"/>
      <w:bookmarkStart w:id="431" w:name="_Toc166"/>
      <w:bookmarkEnd w:id="430"/>
      <w:r>
        <w:rPr/>
        <w:t>1</w:t>
      </w:r>
      <w:r>
        <w:rPr>
          <w:rtl w:val="true"/>
        </w:rPr>
        <w:t xml:space="preserve">. </w:t>
      </w:r>
      <w:r>
        <w:rPr>
          <w:rtl w:val="true"/>
        </w:rPr>
        <w:t>رتق و فتق امور آسمانها و زمین</w:t>
      </w:r>
      <w:bookmarkEnd w:id="431"/>
    </w:p>
    <w:p>
      <w:pPr>
        <w:pStyle w:val="BookText"/>
        <w:rPr/>
      </w:pP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وَ جَعَلْنا مِنَ الْماءِ کُلَّ شَیْ‌ءٍ حَیٍّ أَ فَلا یُؤْمِنُونَ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آسمانها و زمین به هم پیوسته بوده، سپس از هم گسسته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پیوسته بودن و گسسته شدن زمین و آسمانها اختلاف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این‌نظر بوده‌اند که مقصود از به هم پیوستگی و گسسته شدن، همان‌گشوده شدن درهای آسمان و ریزش باران است؛ فَفَتَحْنا أَبْوابَ السَّماءِ بِماءٍ مُنْهَمِرٍ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درهای آسمان را با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شکافتن زمین و روییدن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را شکافتیم؛ پس در آن دانه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تفسیر دیگری انجام شده که آسمانها و زمین ابتدا به هم پیوسته بودند؛ سپس از هم جدا گشته و به این صورت درآمده‌اند؛ 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فِی یَوْمَیْنِ وَ أَوْحی فِی کُلِّ سَماءٍ أَمْرَها وَ زَیَّنَّا السَّماءَ الدُّنْیا بِمَصابِیحَ وَ حِفْظاً ذلِکَ تَقْدِیرُ الْعَزِیزِ الْعَلِیمِ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هنگامی که به آفرینش آسمان روی آورد، آسمآنها به صورت 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زمین و آسمان فرمان داد که به صورت جدا از هم حضور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بخواهند و چه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bookmarkStart w:id="432" w:name="pg5148_36436"/>
    </w:p>
    <w:p>
      <w:pPr>
        <w:pStyle w:val="BookText"/>
        <w:rPr/>
      </w:pPr>
      <w:bookmarkEnd w:id="432"/>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 سپس هفت‌آسمان را این چنین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آیه فوق آمده، یک حقیقت علمی است که دانش روز، کم‌وبیش به آن پی برده است و آن این‌که منشأ جهان مادی به صورت یک توده 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عرب، دقیق‌ترین تعبیر از ماده نخستین ساختار جهان است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849380_774463916"/>
      <w:bookmarkStart w:id="434" w:name="_Toc167"/>
      <w:bookmarkEnd w:id="433"/>
      <w:r>
        <w:rPr/>
        <w:t>2</w:t>
      </w:r>
      <w:r>
        <w:rPr>
          <w:rtl w:val="true"/>
        </w:rPr>
        <w:t xml:space="preserve">. </w:t>
      </w:r>
      <w:r>
        <w:rPr>
          <w:rtl w:val="true"/>
        </w:rPr>
        <w:t>نقش کوه‌ها در استواری زمین</w:t>
      </w:r>
      <w:bookmarkEnd w:id="434"/>
    </w:p>
    <w:p>
      <w:pPr>
        <w:pStyle w:val="BookText"/>
        <w:rPr/>
      </w:pPr>
      <w:r>
        <w:rPr>
          <w:rFonts w:ascii="IRNazanin" w:hAnsi="IRNazanin" w:eastAsia="IRNazanin"/>
          <w:color w:val="111111"/>
          <w:sz w:val="28"/>
          <w:sz w:val="28"/>
          <w:szCs w:val="28"/>
          <w:rtl w:val="true"/>
          <w:lang w:bidi="fa-IR"/>
        </w:rPr>
        <w:t xml:space="preserve">در نُه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در این‌جا برخی از آیات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فِی الْأَرْضِ رَواسِیَ أَنْ تَمِیدَ بِهِمْ وَ جَعَلْنا فِیها فِجاجاً سُبُلاً لَعَلَّهُمْ یَهْتَدُونَ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کوه‌ها را در زمین پا بر جا و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تکان دهد و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تعبیر از کوه‌ها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ریشه‌های مستحکم استوار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کوه‌ها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زمین را از هم پاشیدگی و فرو ریزی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أَوْتاداً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زمینه گفتاری دارد که تعابیر اعجاز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روشن می‌سازد؛ در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وَجَبَلَ جَلاَمِیدَهَا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سرشتن صخره‌های بزرگ زمین و برآمدن دل این صخره‌ها و قله‌های بلند سر به فلک کشیده، در جایگاه‌های خود استواریشان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قله‌ها را در هوا به بلندا برد و ریشه‌هایشان را در آب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رغم حرکت‌های خود از لغزش و لرزش و فروپاشیدگی نگاه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به سه نکته می‌توان دست یافت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حرکت‌های گوناگون است؛ ولی به رغم این حرکت‌ها آرامش و تعادل خود را حفظ کرده است</w:t>
      </w:r>
      <w:r>
        <w:rPr>
          <w:rFonts w:eastAsia="IRNazanin" w:cs="IRNazanin"/>
          <w:color w:val="111111"/>
          <w:sz w:val="28"/>
          <w:szCs w:val="28"/>
          <w:rtl w:val="true"/>
          <w:lang w:bidi="fa-IR"/>
        </w:rPr>
        <w:t>;</w:t>
      </w:r>
      <w:bookmarkStart w:id="435" w:name="pg5148_36437"/>
    </w:p>
    <w:p>
      <w:pPr>
        <w:pStyle w:val="BookText"/>
        <w:rPr/>
      </w:pPr>
      <w:bookmarkEnd w:id="43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زمین مستحکم است و از هم نمی‌گسلد و لایه‌هایش گسسته نمی‌شوند تا ساکنان و بارهایش را در درون خود فرو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حرکت وضعی و انتقالی و برخی حرکت‌های دیگر آرام و استوار است و از مدارهایی که به‌طور منظّم‌در آن می‌گردد، بیرون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نکته‌ها امروزه مورد تأیید اکتشافات و پژوهش‌های علمی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بزرگ کوه‌ها که حیات را بر پهنای زمین میسّر ساخته، به دلیل آن است که سلسله کوه‌های پراکنده در پوسته‌ی سخت زمین، همانند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اطراف زمین را در برگرفته‌اند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گفت که کوه‌ها، صخره‌های کوهستانی سلسله‌واری هستند که زمین را احاطه کرده، اثر مستقیمی بر توازن زمین دارند و جلوی لرزش آن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سختی این پوسته در برگیرنده زمین، از اشتعال درونی زمین نیز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حقایق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5"/>
        <w:numPr>
          <w:ilvl w:val="4"/>
          <w:numId w:val="1"/>
        </w:numPr>
        <w:rPr/>
      </w:pPr>
      <w:bookmarkStart w:id="436" w:name="__RefHeading___Toc1849382_774463916"/>
      <w:bookmarkStart w:id="437" w:name="_Toc168"/>
      <w:bookmarkEnd w:id="436"/>
      <w:r>
        <w:rPr/>
        <w:t>3</w:t>
      </w:r>
      <w:r>
        <w:rPr>
          <w:rtl w:val="true"/>
        </w:rPr>
        <w:t xml:space="preserve">. </w:t>
      </w:r>
      <w:r>
        <w:rPr>
          <w:rtl w:val="true"/>
        </w:rPr>
        <w:t>دشواری تنفّس با افزایش ارتفاع</w:t>
      </w:r>
      <w:bookmarkEnd w:id="43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فشار هوا در سطح زمین و تناسب آن با فشار درجه خون از داخل بدن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از سختی و دشواری زندگی گمراهان سخن می‌گوید و آنان را به کسی تشبیه می‌کند که در حال صعود به لایه‌های بالایی جوّ است و در اثر این صعود، دچار تنگی نفس شده، با فشاری سخت بر سینه مواجه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پیشین، در وجه تشبیه در آیه فوق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 بوده‌اند که مقصود، تشبیه به کسی است که بیهوده می‌کوشد تا پرواز کند و مانند</w:t>
      </w:r>
    </w:p>
    <w:p>
      <w:pPr>
        <w:pStyle w:val="BookText"/>
        <w:rPr/>
      </w:pPr>
      <w:r>
        <w:rPr>
          <w:rFonts w:ascii="IRNazanin" w:hAnsi="IRNazanin" w:eastAsia="IRNazanin"/>
          <w:color w:val="111111"/>
          <w:sz w:val="28"/>
          <w:sz w:val="28"/>
          <w:szCs w:val="28"/>
          <w:rtl w:val="true"/>
          <w:lang w:bidi="fa-IR"/>
        </w:rPr>
        <w:t>پرندگان در آسمان به پرواز درآید؛ چون این کار برایش مقدور نیست، اندوهگین شده، از شدت ناراحتی نفس کشیدن بر او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که این تشبیه همانند حالتی است که درختان نونهال بخواهند در جنگل‌های انبوه رشد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درختان کهن سر در هم کرده، راه سر برافراشتن را مسدود می‌کنند و این درختان تازه رشد یافته به سختی و دشواری راه خود را به فضای آزاد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نمود که هیچ‌یک از مطالبی از این قبیل، مفهوم آیه را به خوبی روشن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 بردن به پدیده فشار هوا در سطح زمین و تناسب آن با فشار درجه خون از داخل بدن که موجب تعادل فشار بیرونی و درونی است، وجه تشبیه در آیه بهتر روشن شده، تا حدودی از ابهامات تفاسیر پیشین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مفسّران پیشین در این بوده که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یَصَّعَّدُ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صاد و عین و به‌کار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برای صعود به آسمان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این معنا مقصود بود، می‌بایست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رفتن را نمی‌دهد؛ بلکه کاربرد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افاده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دشواری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از شدّت احساس سختی، نفس در سینه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دشواری نفس کشیدن، تنگی سینه و احساس درد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یَصَّعَّدُ فِی السَّماءِ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در لایه‌های مرتفع جوّ، دچار تنگی نفس و دشواری فراوان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خدا را در زندگی از یاد برده، مانند کسی است که در لایه‌های بالایی جوّ قرار دارد و در معرض درد و رنج و سختی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دریافت که اگر کسی در لایه‌های فوقانی جوّ فاقد وسیله حفاظتی باشد، دچار چنین دشواری و تنگی نفس خواهد شد و این جز با اکتشافات علمی روز که در آن روزگار برای بشریت پوشیده بود، قابل فهم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سنگینی و فشار خود را از تمامی جوانب بر بدن ما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فشار و سنگینی آن را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فشار خون عروق بدن ما معادل فشار هواست و</w:t>
      </w:r>
      <w:bookmarkStart w:id="438" w:name="pg5148_36439"/>
    </w:p>
    <w:p>
      <w:pPr>
        <w:pStyle w:val="BookText"/>
        <w:rPr/>
      </w:pPr>
      <w:bookmarkEnd w:id="438"/>
      <w:r>
        <w:rPr>
          <w:rFonts w:ascii="IRNazanin" w:hAnsi="IRNazanin" w:eastAsia="IRNazanin"/>
          <w:color w:val="111111"/>
          <w:sz w:val="28"/>
          <w:sz w:val="28"/>
          <w:szCs w:val="28"/>
          <w:rtl w:val="true"/>
          <w:lang w:bidi="fa-IR"/>
        </w:rPr>
        <w:t>هر دو فشار خارج و داخل بدن متعادل هستند؛ اما هنگامی که انسان از کوه‌های بلند بالا رفته و فشار هوا کم می‌شود، این تعادل به‌هم خورده، فشار داخلی از فشار خارجی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رفته رفته فشار هوا کاهش یابد، گاه خون از منافذ بدن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احساسی که در آن هنگام به انسان دست می‌دهد، سنگینی دستگاه تنفّسی است که بر اثر فشار خون بر عروق تنفّسی پدیدار شده، مجرای تنفّس را تنگ کرده و موجب دشواری تنفّس می‌گردد</w:t>
      </w:r>
      <w:r>
        <w:rPr>
          <w:rFonts w:eastAsia="IRNazanin" w:cs="IRNazanin"/>
          <w:color w:val="111111"/>
          <w:sz w:val="28"/>
          <w:szCs w:val="28"/>
          <w:rtl w:val="true"/>
          <w:lang w:bidi="fa-IR"/>
        </w:rPr>
        <w:t>.</w:t>
      </w:r>
    </w:p>
    <w:p>
      <w:pPr>
        <w:pStyle w:val="Heading5"/>
        <w:numPr>
          <w:ilvl w:val="4"/>
          <w:numId w:val="1"/>
        </w:numPr>
        <w:rPr/>
      </w:pPr>
      <w:bookmarkStart w:id="439" w:name="__RefHeading___Toc1849384_774463916"/>
      <w:bookmarkStart w:id="440" w:name="_Toc169"/>
      <w:bookmarkEnd w:id="439"/>
      <w:r>
        <w:rPr/>
        <w:t>4</w:t>
      </w:r>
      <w:r>
        <w:rPr>
          <w:rtl w:val="true"/>
        </w:rPr>
        <w:t xml:space="preserve">. </w:t>
      </w:r>
      <w:r>
        <w:rPr>
          <w:rtl w:val="true"/>
        </w:rPr>
        <w:t>آب؛ منشأ حیات</w:t>
      </w:r>
      <w:bookmarkEnd w:id="440"/>
    </w:p>
    <w:p>
      <w:pPr>
        <w:pStyle w:val="BookText"/>
        <w:rPr/>
      </w:pPr>
      <w:r>
        <w:rPr>
          <w:rFonts w:ascii="IRNazanin" w:hAnsi="IRNazanin" w:eastAsia="IRNazanin"/>
          <w:color w:val="111111"/>
          <w:sz w:val="28"/>
          <w:sz w:val="28"/>
          <w:szCs w:val="28"/>
          <w:rtl w:val="true"/>
          <w:lang w:bidi="fa-IR"/>
        </w:rPr>
        <w:t xml:space="preserve">در آیات متعدد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حیات‌بخش آن در جهان هستی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مِنَ الْماءِ کُلَّ شَیْ‌ءٍ حَیٍّ أَ فَلا یُؤْمِنُونَ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خلق من الماء</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فوق و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موجودات، منشأ هستی خود را از آب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آسمآنها و زمین را در شش هنگام 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که پیش از پیدایش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 گرفته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عرش تدبیر و منظور، علم خدای متعال به همه مصالح و شایستگی‌ها و بایستگی‌های هستی در برهه‌ای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آب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کنایه از آن است که خدای تعالی بود و هیچ چیز با او نبود و خداوند، پیش از آفرینش جهان، ابتدا آب، سپس همه مخلوقات را از آب آفرید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اشاره دارد که ریشه زندگی، هم در منشأ و پیدایش و هم در صحنه هستی و تداوم حیات، همه از آب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w:t>
      </w:r>
      <w:bookmarkStart w:id="441" w:name="pg5148_36440"/>
    </w:p>
    <w:p>
      <w:pPr>
        <w:pStyle w:val="BookText"/>
        <w:rPr/>
      </w:pPr>
      <w:bookmarkEnd w:id="441"/>
      <w:r>
        <w:rPr>
          <w:rFonts w:ascii="IRNazanin" w:hAnsi="IRNazanin" w:eastAsia="IRNazanin"/>
          <w:color w:val="111111"/>
          <w:sz w:val="28"/>
          <w:sz w:val="28"/>
          <w:szCs w:val="28"/>
          <w:rtl w:val="true"/>
          <w:lang w:bidi="fa-IR"/>
        </w:rPr>
        <w:t xml:space="preserve">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خَلَقَ کُلَّ دَابَّةٍ مِنْ 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جنبنده‌ای را از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که از آب، بشری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آب، همان آبی است که سرمنشأ همه موجودات است؛ چنان‌که در آیات فوق آمده یا منظور از آب، نطفه است؛ چنان‌که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از آبی جهنده آفریده شد،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مفسران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پدیده نخستین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الماء</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آب بود که تمامی پدیده‌ها از آن ریشه گرفته‌اند؛ زیرا بذر نخستین موجود زنده، تنها از آب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بذر اوّلیه‌ای که به صورت حیوان ساده تک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به جانداران دارای اعضای پیچیده با بیش از یک میلیون سلول تکامل یافت</w:t>
      </w:r>
      <w:r>
        <w:rPr>
          <w:rFonts w:eastAsia="IRNazanin" w:cs="IRNazanin"/>
          <w:color w:val="111111"/>
          <w:sz w:val="28"/>
          <w:szCs w:val="28"/>
          <w:rtl w:val="true"/>
          <w:lang w:bidi="fa-IR"/>
        </w:rPr>
        <w:t>.</w:t>
      </w:r>
    </w:p>
    <w:p>
      <w:pPr>
        <w:pStyle w:val="Heading5"/>
        <w:numPr>
          <w:ilvl w:val="4"/>
          <w:numId w:val="1"/>
        </w:numPr>
        <w:rPr/>
      </w:pPr>
      <w:bookmarkStart w:id="442" w:name="__RefHeading___Toc1849386_774463916"/>
      <w:bookmarkStart w:id="443" w:name="_Toc170"/>
      <w:bookmarkEnd w:id="442"/>
      <w:r>
        <w:rPr/>
        <w:t>5</w:t>
      </w:r>
      <w:r>
        <w:rPr>
          <w:rtl w:val="true"/>
        </w:rPr>
        <w:t xml:space="preserve">. </w:t>
      </w:r>
      <w:r>
        <w:rPr>
          <w:rtl w:val="true"/>
        </w:rPr>
        <w:t>پوشش هوایی حافظ زمین</w:t>
      </w:r>
      <w:bookmarkEnd w:id="443"/>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ذیل، مراد از آن، پوشش هوایی حافظ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السَّماءَ سَقْفاً مَحْفُوظاً وَ هُمْ عَنْ آیاتِها مُعْرِضُونَ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سقفی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اینان از نشانه‌های آن روگردانند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زمین را پوشش هوایی ضخیمی فرا گرفته که عمق آن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از 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اکسید کربن به نسبت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بخار آب و گازهای دیگر به نسبت </w:t>
      </w:r>
      <w:r>
        <w:rPr>
          <w:rFonts w:eastAsia="IRNazanin" w:cs="IRNazanin"/>
          <w:color w:val="111111"/>
          <w:sz w:val="28"/>
          <w:szCs w:val="28"/>
          <w:lang w:bidi="fa-IR"/>
        </w:rPr>
        <w:t>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هوایی با این حجم ضخیم و با این نسبت‌های گازی فراهم شده در آن، هم‌چون سپری آسیب‌ناپذیر زمین را در برگرفته و آن را از گزند</w:t>
      </w:r>
      <w:bookmarkStart w:id="444" w:name="pg5148_36441"/>
    </w:p>
    <w:p>
      <w:pPr>
        <w:pStyle w:val="BookText"/>
        <w:rPr/>
      </w:pPr>
      <w:bookmarkEnd w:id="444"/>
      <w:r>
        <w:rPr>
          <w:rFonts w:ascii="IRNazanin" w:hAnsi="IRNazanin" w:eastAsia="IRNazanin"/>
          <w:color w:val="111111"/>
          <w:sz w:val="28"/>
          <w:sz w:val="28"/>
          <w:szCs w:val="28"/>
          <w:rtl w:val="true"/>
          <w:lang w:bidi="fa-IR"/>
        </w:rPr>
        <w:t>سنگ‌های آسمانی که به حدّ وفور به سوی زمین می‌آیند و از همه طرف، تهدیدی هولناک برای ساکنان زمینی به شمار می‌روند، نگه‌داری نموده و زندگی را برایشان امکان‌پذیر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از آثار رحمت الهی است که ساکنان زمین را از آسیب پرتاب‌های آسمانی فراوان در امان داشته و پوششی بس ضخیم آنان را از گزند آفات گرداگردشان محفوظ داشته است که اگر چنین نبود، حیات بر روی کره زمین امکان‌پذیر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در مورد پوشش اطراف زمین،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که در اثر رعد و برق به وجود می‌آید، زمین را در برابر پرتوهای مضرّ کیهانی محافظت می‌کند که اگر نبود، حیات بر روی زمین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ثُمَّ تَذْکُرُوا نِعْمَةَ رَبِّکُمْ إِذَا اسْتَوَیْتُمْ عَلَیْهِ وَ تَقُولُوا سُبْحانَ الَّذِی سَخَّرَ لَنا هذا وَ ما کُنّا لَهُ مُقْرِنِینَ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و منزّه است کسی که این را مسخّر ما ساخت؛ وگرنه ما توانایی تسخیر آن را نداشتیم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849388_774463916"/>
      <w:bookmarkStart w:id="446" w:name="_Toc171"/>
      <w:bookmarkEnd w:id="445"/>
      <w:r>
        <w:rPr>
          <w:rtl w:val="true"/>
        </w:rPr>
        <w:t>چکیده</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اشاراتی است که از گوشه‌های سخن حق‌تعالی نمودار گشته و هدف اصلی کلام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است و هدف اصلی آن، جهت بخشیدن به زندگی انسان و آموختن راه سعادت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رتق و فتق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آسمانها و زمین ابتدا به هم پیوسته بودند؛ سپس از هم جدا گشته، به این صورت درآمده‌اند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فِی الْأَرْضِ رَواسِیَ أَنْ تَمِیدَ بِهِمْ می‌فهمیم که کوه‌ها، صخره‌های کوهستانی سلسله‌واری هستند که زمین را احاطه کرده، اثر مستقیمی بر توازن زمین داشته و جلوی لرزش آن را می‌گیرند</w:t>
      </w:r>
      <w:r>
        <w:rPr>
          <w:rFonts w:eastAsia="IRNazanin" w:cs="IRNazanin"/>
          <w:color w:val="111111"/>
          <w:sz w:val="28"/>
          <w:szCs w:val="28"/>
          <w:rtl w:val="true"/>
          <w:lang w:bidi="fa-IR"/>
        </w:rPr>
        <w:t>.</w:t>
      </w:r>
      <w:bookmarkStart w:id="447" w:name="pg5148_36442"/>
    </w:p>
    <w:p>
      <w:pPr>
        <w:pStyle w:val="BookText"/>
        <w:rPr/>
      </w:pPr>
      <w:bookmarkEnd w:id="4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یَصَّعَّدُ فِی السَّماءِ به این نکته اشاره دارد که اگر کسی در لایه‌های فوقانی جوّ فاقد وسیله حفاظتی باشد، دچار دشواری و تنگی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جز با اکتشافات علمی روز قابل فهم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آیات متعدد می‌توان دریافت که نخستین مادّه و منشأ حیات، آب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علمی ژرف دلالت دارد که دور زمین را پوشش هوایی ضخیمی فرا گرفته که عمق آن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هم‌چون سپری آسیب‌ناپذیر، زمین را در برگرفته و آن را از گزند سنگ‌های آسمانی که به حدّ وفور به سوی زمین می‌آیند، حفظ کرده، زندگی را بر ساکنان آن امکان‌پذیر می‌سازد</w:t>
      </w:r>
      <w:r>
        <w:rPr>
          <w:rFonts w:eastAsia="IRNazanin" w:cs="IRNazanin"/>
          <w:color w:val="111111"/>
          <w:sz w:val="28"/>
          <w:szCs w:val="28"/>
          <w:rtl w:val="true"/>
          <w:lang w:bidi="fa-IR"/>
        </w:rPr>
        <w:t>.</w:t>
      </w:r>
    </w:p>
    <w:p>
      <w:pPr>
        <w:pStyle w:val="Heading4"/>
        <w:numPr>
          <w:ilvl w:val="3"/>
          <w:numId w:val="1"/>
        </w:numPr>
        <w:rPr/>
      </w:pPr>
      <w:bookmarkStart w:id="448" w:name="__RefHeading___Toc1849390_774463916"/>
      <w:bookmarkStart w:id="449" w:name="_Toc172"/>
      <w:bookmarkEnd w:id="448"/>
      <w:r>
        <w:rPr>
          <w:rtl w:val="true"/>
        </w:rPr>
        <w:t>پرسش</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نوع ارتباطی میان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طبق نظر مفسّران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کوه‌ها را در استواری زمین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صحیح و علمی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یَجْعَلْ صَدْرَهُ ضَیِّقاً حَرَجاً کَأَنَّما یَصَّعَّدُ فِی السَّماءِ را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آیات مختلف، تشریح نمایید که نخستین منشأ و مادّه حیات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را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در عصر نزول قرآن، مردم از همه مسائل علمی و اکتشافات امروزه نا آگاه بودند، چگونه می‌توان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 کاملاً توضیح دهید</w:t>
      </w:r>
      <w:r>
        <w:rPr>
          <w:rFonts w:eastAsia="IRNazanin" w:cs="IRNazanin"/>
          <w:color w:val="111111"/>
          <w:sz w:val="28"/>
          <w:szCs w:val="28"/>
          <w:rtl w:val="true"/>
          <w:lang w:bidi="fa-IR"/>
        </w:rPr>
        <w:t>.</w:t>
      </w:r>
    </w:p>
    <w:p>
      <w:pPr>
        <w:pStyle w:val="Heading4"/>
        <w:numPr>
          <w:ilvl w:val="3"/>
          <w:numId w:val="1"/>
        </w:numPr>
        <w:rPr/>
      </w:pPr>
      <w:bookmarkStart w:id="450" w:name="__RefHeading___Toc1849392_774463916"/>
      <w:bookmarkStart w:id="451" w:name="_Toc173"/>
      <w:bookmarkEnd w:id="450"/>
      <w:r>
        <w:rPr>
          <w:rtl w:val="true"/>
        </w:rPr>
        <w:t>منابع مطالعه و پژوهش</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التمهید فی علوم القرآن،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احیاء العلوم، باب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ابوحجر احمد، التفسیر العلمی للقرآن فی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تفسیر مجمع البیان،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پی بر، تاریخ علوم، ترجمه حسن صفاری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توحید، باب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رضایی اصفهانی دکتر محمدعلی، پژوهشی در اعجاز علمی قرآن</w:t>
      </w:r>
      <w:r>
        <w:rPr>
          <w:rFonts w:eastAsia="IRNazanin" w:cs="IRNazanin"/>
          <w:color w:val="111111"/>
          <w:sz w:val="28"/>
          <w:szCs w:val="28"/>
          <w:rtl w:val="true"/>
          <w:lang w:bidi="fa-IR"/>
        </w:rPr>
        <w:t>.</w:t>
      </w:r>
      <w:bookmarkStart w:id="452" w:name="pg5148_36444"/>
    </w:p>
    <w:p>
      <w:pPr>
        <w:pStyle w:val="Heading3"/>
        <w:numPr>
          <w:ilvl w:val="2"/>
          <w:numId w:val="1"/>
        </w:numPr>
        <w:rPr/>
      </w:pPr>
      <w:bookmarkStart w:id="453" w:name="__RefHeading___Toc1849394_774463916"/>
      <w:bookmarkStart w:id="454" w:name="_Toc174"/>
      <w:bookmarkEnd w:id="452"/>
      <w:bookmarkEnd w:id="453"/>
      <w:r>
        <w:rPr/>
        <w:t>14</w:t>
      </w:r>
      <w:r>
        <w:rPr>
          <w:rtl w:val="true"/>
        </w:rPr>
        <w:t xml:space="preserve">. </w:t>
      </w:r>
      <w:r>
        <w:rPr>
          <w:rtl w:val="true"/>
        </w:rPr>
        <w:t xml:space="preserve">وجوه اعجاز قرآن </w:t>
      </w:r>
      <w:r>
        <w:rPr>
          <w:rtl w:val="true"/>
        </w:rPr>
        <w:t>(</w:t>
      </w:r>
      <w:r>
        <w:rPr>
          <w:rtl w:val="true"/>
        </w:rPr>
        <w:t>نظریه صرفه</w:t>
      </w:r>
      <w:r>
        <w:rPr>
          <w:rtl w:val="true"/>
        </w:rPr>
        <w:t>)</w:t>
      </w:r>
      <w:bookmarkEnd w:id="454"/>
    </w:p>
    <w:p>
      <w:pPr>
        <w:pStyle w:val="Heading4"/>
        <w:numPr>
          <w:ilvl w:val="3"/>
          <w:numId w:val="1"/>
        </w:numPr>
        <w:rPr/>
      </w:pPr>
      <w:bookmarkStart w:id="455" w:name="__RefHeading___Toc1849396_774463916"/>
      <w:bookmarkStart w:id="456" w:name="_Toc175"/>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اعجاز ذاتی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شبهه‌های اندیشمندان پیشین پیرامون دخالت خداوند در برابر معارضان قرآن</w:t>
      </w:r>
      <w:r>
        <w:rPr>
          <w:rFonts w:eastAsia="IRNazanin" w:cs="IRNazanin"/>
          <w:color w:val="111111"/>
          <w:sz w:val="28"/>
          <w:szCs w:val="28"/>
          <w:rtl w:val="true"/>
          <w:lang w:bidi="fa-IR"/>
        </w:rPr>
        <w:t>.</w:t>
      </w:r>
    </w:p>
    <w:p>
      <w:pPr>
        <w:pStyle w:val="Heading4"/>
        <w:numPr>
          <w:ilvl w:val="3"/>
          <w:numId w:val="1"/>
        </w:numPr>
        <w:rPr/>
      </w:pPr>
      <w:bookmarkStart w:id="457" w:name="__RefHeading___Toc1849398_774463916"/>
      <w:bookmarkStart w:id="458" w:name="_Toc176"/>
      <w:bookmarkEnd w:id="457"/>
      <w:r>
        <w:rPr>
          <w:rtl w:val="true"/>
        </w:rPr>
        <w:t>مقدمه</w:t>
      </w:r>
      <w:bookmarkEnd w:id="458"/>
    </w:p>
    <w:p>
      <w:pPr>
        <w:pStyle w:val="BookText"/>
        <w:rPr/>
      </w:pPr>
      <w:r>
        <w:rPr>
          <w:rFonts w:ascii="IRNazanin" w:hAnsi="IRNazanin" w:eastAsia="IRNazanin"/>
          <w:color w:val="111111"/>
          <w:sz w:val="28"/>
          <w:sz w:val="28"/>
          <w:szCs w:val="28"/>
          <w:rtl w:val="true"/>
          <w:lang w:bidi="fa-IR"/>
        </w:rPr>
        <w:t xml:space="preserve">شماری از بزرگان از جمله ابو اسحاق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سنان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گمان هستند که سرّ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بدین‌معنا که خداوند، خود بازدارنده کسانی است که بخواهند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کسانی توان مقابله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قهری خداوندی جلوی انجام آن را از هر کسی که در صدد مقابله برآید، می‌گیرد</w:t>
      </w:r>
      <w:r>
        <w:rPr>
          <w:rFonts w:eastAsia="IRNazanin" w:cs="IRNazanin"/>
          <w:color w:val="111111"/>
          <w:sz w:val="28"/>
          <w:szCs w:val="28"/>
          <w:rtl w:val="true"/>
          <w:lang w:bidi="fa-IR"/>
        </w:rPr>
        <w:t>.</w:t>
      </w:r>
    </w:p>
    <w:p>
      <w:pPr>
        <w:pStyle w:val="Heading4"/>
        <w:numPr>
          <w:ilvl w:val="3"/>
          <w:numId w:val="1"/>
        </w:numPr>
        <w:rPr/>
      </w:pPr>
      <w:bookmarkStart w:id="459" w:name="__RefHeading___Toc1849400_774463916"/>
      <w:bookmarkStart w:id="460" w:name="_Toc177"/>
      <w:bookmarkEnd w:id="459"/>
      <w:r>
        <w:rPr>
          <w:rtl w:val="true"/>
        </w:rPr>
        <w:t xml:space="preserve">دلیل قرآنی قائلین به </w:t>
      </w:r>
      <w:r>
        <w:rPr>
          <w:rtl w:val="true"/>
        </w:rPr>
        <w:t>«</w:t>
      </w:r>
      <w:r>
        <w:rPr>
          <w:rtl w:val="true"/>
        </w:rPr>
        <w:t>صرفه</w:t>
      </w:r>
      <w:r>
        <w:rPr>
          <w:rtl w:val="true"/>
        </w:rPr>
        <w:t>»</w:t>
      </w:r>
      <w:bookmarkEnd w:id="460"/>
    </w:p>
    <w:p>
      <w:pPr>
        <w:pStyle w:val="BookText"/>
        <w:rPr/>
      </w:pPr>
      <w:r>
        <w:rPr>
          <w:rFonts w:ascii="IRNazanin" w:hAnsi="IRNazanin" w:eastAsia="IRNazanin"/>
          <w:color w:val="111111"/>
          <w:sz w:val="28"/>
          <w:sz w:val="28"/>
          <w:szCs w:val="28"/>
          <w:rtl w:val="true"/>
          <w:lang w:bidi="fa-IR"/>
        </w:rPr>
        <w:t xml:space="preserve">صاحبان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متکبران در زمین را از آیات خود رویگردان می‌سازم، استناد نموده و آیه را چنین معنا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متکبران در زمین بخواهند اعجاز قرآن را ابطال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آنها را از این کار منصرف می‌کنیم تا دیگر اقدام به همانند آوری نکنند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مذکور در مجمع البیان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61" w:name="pg5148_36445"/>
    </w:p>
    <w:p>
      <w:pPr>
        <w:pStyle w:val="BookText"/>
        <w:rPr/>
      </w:pPr>
      <w:bookmarkEnd w:id="461"/>
      <w:r>
        <w:rPr>
          <w:rFonts w:ascii="IRNazanin" w:hAnsi="IRNazanin" w:eastAsia="IRNazanin"/>
          <w:color w:val="111111"/>
          <w:sz w:val="28"/>
          <w:sz w:val="28"/>
          <w:szCs w:val="28"/>
          <w:rtl w:val="true"/>
          <w:lang w:bidi="fa-IR"/>
        </w:rPr>
        <w:t>منصرف کردن این است که آن‌قدر دلایل را محکم و متقن ذکر می‌کنیم‌تا دشمنان از همانند آوری منصرف شوند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پیداست که تفسیر ایشان برداشت درستی است و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تفاوت دارد و به نظر می‌رسد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همان معنایی است که مجمع البیان ارائه نموده است</w:t>
      </w:r>
      <w:r>
        <w:rPr>
          <w:rFonts w:eastAsia="IRNazanin" w:cs="IRNazanin"/>
          <w:color w:val="111111"/>
          <w:sz w:val="28"/>
          <w:szCs w:val="28"/>
          <w:rtl w:val="true"/>
          <w:lang w:bidi="fa-IR"/>
        </w:rPr>
        <w:t>.</w:t>
      </w:r>
    </w:p>
    <w:p>
      <w:pPr>
        <w:pStyle w:val="Heading4"/>
        <w:numPr>
          <w:ilvl w:val="3"/>
          <w:numId w:val="1"/>
        </w:numPr>
        <w:rPr/>
      </w:pPr>
      <w:bookmarkStart w:id="462" w:name="__RefHeading___Toc1849402_774463916"/>
      <w:bookmarkStart w:id="463" w:name="_Toc178"/>
      <w:bookmarkEnd w:id="462"/>
      <w:r>
        <w:rPr>
          <w:rtl w:val="true"/>
        </w:rPr>
        <w:t xml:space="preserve">تفسیرهای سه گانه در تبیین دیدگاه </w:t>
      </w:r>
      <w:r>
        <w:rPr>
          <w:rtl w:val="true"/>
        </w:rPr>
        <w:t>«</w:t>
      </w:r>
      <w:r>
        <w:rPr>
          <w:rtl w:val="true"/>
        </w:rPr>
        <w:t>صرفه</w:t>
      </w:r>
      <w:r>
        <w:rPr>
          <w:rtl w:val="true"/>
        </w:rPr>
        <w:t>»</w:t>
      </w:r>
      <w:bookmarkEnd w:id="463"/>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سه‌گونه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انگیزه کسانی را که در صدد مقابله برآیند،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انگیزه‌ای که آنان را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هنگام عمل فروکش نموده، حالت سردی و بی‌تفاوتی به آنان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امکاناتی را که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از آنان سلب می‌کند و این بر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معارف و ادبیات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حالت عادی دارند، به هنگام اراده مقابله با قرآن، از آنان می‌ستاند و آنان را در آن هنگام خلع سلاح نموده و از دارا بودن شرایط مقابله، به حالت فقدان آن تبدیل می‌کند و در حقیقت، یک‌گونه دگرگونی صفت درونی برایشان رخ می‌دهد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چنین امکاناتی در اختیار بشر قرار نگرفته است تا بتوانند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کنند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آیاتِیَ الَّذِینَ یَتَکَبَّرُونَ فِی الْأَرْضِ 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این‌گونه امکانات که کسی بتواند آیات الهی را تباه سازد، برای بشر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صَرَفَ اللّهُ قُلُوبَهُمْ بِأَنَّهُمْ قَوْمٌ لا یَفْقَهُونَ ، </w:t>
      </w:r>
      <w:r>
        <w:rPr>
          <w:rStyle w:val="FootnoteAnchor"/>
          <w:rtl w:val="true"/>
        </w:rPr>
        <w:footnoteReference w:id="137"/>
      </w:r>
      <w:r>
        <w:rPr>
          <w:rFonts w:ascii="IRNazanin" w:hAnsi="IRNazanin" w:eastAsia="IRNazanin"/>
          <w:color w:val="111111"/>
          <w:sz w:val="28"/>
          <w:sz w:val="28"/>
          <w:szCs w:val="28"/>
          <w:rtl w:val="true"/>
          <w:lang w:bidi="fa-IR"/>
        </w:rPr>
        <w:t>صرف قلوب را معلول عدم شایستگی درک حقایق دانسته است که آنها خود موجب گردیده‌اند</w:t>
      </w:r>
      <w:r>
        <w:rPr>
          <w:rFonts w:eastAsia="IRNazanin" w:cs="IRNazanin"/>
          <w:color w:val="111111"/>
          <w:sz w:val="28"/>
          <w:szCs w:val="28"/>
          <w:rtl w:val="true"/>
          <w:lang w:bidi="fa-IR"/>
        </w:rPr>
        <w:t>.</w:t>
      </w:r>
      <w:bookmarkStart w:id="464" w:name="pg5148_36446"/>
    </w:p>
    <w:p>
      <w:pPr>
        <w:pStyle w:val="BookText"/>
        <w:rPr/>
      </w:pPr>
      <w:bookmarkEnd w:id="46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اجبار و قهر آنان را باز دارد و با آن‌که از توانایی لازم برخوردارند، ولی در هنگام مقابله، حالت سستی به آنان دست دهد و به همین علت از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این تفسیر و تفسیر نخست در این است که در آن تفسیر، انگیزه و شور و شوق آنان سلب می‌شود و در این تفسیر، انگیزه هم‌چنان زنده است؛ ولی شهامت اقدام را از دست می‌دهند؛ مانند آن‌که جلوی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کوشش و وجود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نخست و سوم و نیز قسمت اول از معنای دوم، بر خلاف ضرورت است و با تصریحات عرب آن زمان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از تفسیر دوم، تا اندازه‌ای معقول به نظر می‌رسد و ظاهر کلام سید و برخی از بزرگان که چنین نظری را برگزیده‌اند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 امتیاز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دیگران از مقابله با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امکاناتی از اختیار بشر بیرون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849404_774463916"/>
      <w:bookmarkStart w:id="466" w:name="_Toc179"/>
      <w:bookmarkEnd w:id="465"/>
      <w:r>
        <w:rPr>
          <w:rtl w:val="true"/>
        </w:rPr>
        <w:t>«</w:t>
      </w:r>
      <w:r>
        <w:rPr>
          <w:rtl w:val="true"/>
        </w:rPr>
        <w:t>صرفه</w:t>
      </w:r>
      <w:r>
        <w:rPr>
          <w:rtl w:val="true"/>
        </w:rPr>
        <w:t xml:space="preserve">» </w:t>
      </w:r>
      <w:r>
        <w:rPr>
          <w:rtl w:val="true"/>
        </w:rPr>
        <w:t>از نگاه ابن حزم</w:t>
      </w:r>
      <w:bookmarkEnd w:id="4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ظاهری، مؤلف کتاب الفصل فی الملل والنحل، ضعیف‌ترین دیدگاه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علوم لازم برای 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صورت جبری مانع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اعجازی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جبرالهی دلیل بر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که سبب اعجاز آن گردد به چشم نمی‌خورد و تنها علّت عجز مخالفان از همانند آوری قرآن، جبر و منع پروردگار از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آیه‌ای را که خداوند در مورد معجزه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باشد، منظور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بیانگر جنبه ذاتی‌نیست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467" w:name="pg5148_36447"/>
    </w:p>
    <w:p>
      <w:pPr>
        <w:pStyle w:val="Heading4"/>
        <w:numPr>
          <w:ilvl w:val="3"/>
          <w:numId w:val="1"/>
        </w:numPr>
        <w:rPr/>
      </w:pPr>
      <w:bookmarkStart w:id="468" w:name="__RefHeading___Toc1849406_774463916"/>
      <w:bookmarkStart w:id="469" w:name="_Toc180"/>
      <w:bookmarkEnd w:id="467"/>
      <w:bookmarkEnd w:id="468"/>
      <w:r>
        <w:rPr>
          <w:rtl w:val="true"/>
        </w:rPr>
        <w:t>نقد رأی ابن حزم</w:t>
      </w:r>
      <w:bookmarkEnd w:id="469"/>
    </w:p>
    <w:p>
      <w:pPr>
        <w:pStyle w:val="BookText"/>
        <w:rPr/>
      </w:pPr>
      <w:r>
        <w:rPr>
          <w:rFonts w:ascii="IRNazanin" w:hAnsi="IRNazanin" w:eastAsia="IRNazanin"/>
          <w:color w:val="111111"/>
          <w:sz w:val="28"/>
          <w:sz w:val="28"/>
          <w:szCs w:val="28"/>
          <w:rtl w:val="true"/>
          <w:lang w:bidi="fa-IR"/>
        </w:rPr>
        <w:t>از منظر ابن حزم، ردیف کردن یک سری اسامی هیچ‌گونه امتیاز و اعجازی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آیات که در آنها اسامی گروهی از انبیا پشت‌سر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إِبْراهِیمَ وَ إِسْماعِیلَ وَ إِسْحاقَ وَ یَعْقُوبَ وَ الْأَسْباطِ وَ عِیسی وَ أَیُّوبَ وَ یُونُسَ وَ هارُونَ وَ سُلَیْمانَ وَ آتَیْنا داوُدَ زَبُوراً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برشمردن سلسله‌وار این‌گونه اسامی که دارای نظم و وزن خاصّی است، خود، سخن ممتاز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خداوند، سخن دیگران را به صورت نقل به معنا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مضامین را با شیوه بیان و الفاظی دیگر ذکر می‌نماید</w:t>
      </w:r>
      <w:r>
        <w:rPr>
          <w:rFonts w:eastAsia="IRNazanin" w:cs="IRNazanin"/>
          <w:color w:val="111111"/>
          <w:sz w:val="28"/>
          <w:szCs w:val="28"/>
          <w:rtl w:val="true"/>
          <w:lang w:bidi="fa-IR"/>
        </w:rPr>
        <w:t>.</w:t>
      </w:r>
    </w:p>
    <w:p>
      <w:pPr>
        <w:pStyle w:val="Heading4"/>
        <w:numPr>
          <w:ilvl w:val="3"/>
          <w:numId w:val="1"/>
        </w:numPr>
        <w:rPr/>
      </w:pPr>
      <w:bookmarkStart w:id="470" w:name="__RefHeading___Toc1849408_774463916"/>
      <w:bookmarkStart w:id="471" w:name="_Toc181"/>
      <w:bookmarkEnd w:id="470"/>
      <w:r>
        <w:rPr>
          <w:rtl w:val="true"/>
        </w:rPr>
        <w:t>دیدگاه سید مرتضی</w:t>
      </w:r>
      <w:bookmarkEnd w:id="471"/>
    </w:p>
    <w:p>
      <w:pPr>
        <w:pStyle w:val="BookText"/>
        <w:rPr/>
      </w:pPr>
      <w:r>
        <w:rPr>
          <w:rFonts w:ascii="IRNazanin" w:hAnsi="IRNazanin" w:eastAsia="IRNazanin"/>
          <w:color w:val="111111"/>
          <w:sz w:val="28"/>
          <w:sz w:val="28"/>
          <w:szCs w:val="28"/>
          <w:rtl w:val="true"/>
          <w:lang w:bidi="fa-IR"/>
        </w:rPr>
        <w:t xml:space="preserve">سید مرتضی و پیروانش بر این باورند که اگر بین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عرب تفاوت فاحشی بود، باید به روشنی آشکار می‌شد و نیازی به بحث و استدلال نباشد و اگر چنین تفاوتی مشهود بود، امثال ابن مسعود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تردید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اگر بین سخن ادیبان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آشکاری وجود داشت، می‌بایست علاوه بر افراد حاذق و ماهر، همگان متوجّه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می‌شود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849410_774463916"/>
      <w:bookmarkStart w:id="473" w:name="_Toc182"/>
      <w:bookmarkEnd w:id="472"/>
      <w:r>
        <w:rPr>
          <w:rtl w:val="true"/>
        </w:rPr>
        <w:t>نقد رأی سید مرتضی</w:t>
      </w:r>
      <w:bookmarkEnd w:id="4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شناخت تفاوت بین معجزه و غیر آن، بر عهده افراد خبره و حاذق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فرق بین سحر و غیر آن را نیز آنها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مرتضی، نظری حدّوسط و میانه در بین اقوال گوناگون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از نگاه او معنای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از ابتدا امکانات لازم را برای 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دشمنان قرار نداده 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آنان</w:t>
      </w:r>
      <w:bookmarkStart w:id="474" w:name="pg5148_36448"/>
    </w:p>
    <w:p>
      <w:pPr>
        <w:pStyle w:val="BookText"/>
        <w:rPr/>
      </w:pPr>
      <w:bookmarkEnd w:id="474"/>
      <w:r>
        <w:rPr>
          <w:rFonts w:ascii="IRNazanin" w:hAnsi="IRNazanin" w:eastAsia="IRNazanin"/>
          <w:color w:val="111111"/>
          <w:sz w:val="28"/>
          <w:sz w:val="28"/>
          <w:szCs w:val="28"/>
          <w:rtl w:val="true"/>
          <w:lang w:bidi="fa-IR"/>
        </w:rPr>
        <w:t>علوم و امکانات لازم برای این کار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عمل، آنان را از چنین کاری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در این صورت، به جای خود قرآن، عمل بازداشتن و سلب قدرت کردن، معجزه خواهد بود</w:t>
      </w:r>
      <w:r>
        <w:rPr>
          <w:rFonts w:eastAsia="IRNazanin" w:cs="IRNazanin"/>
          <w:color w:val="111111"/>
          <w:sz w:val="28"/>
          <w:szCs w:val="28"/>
          <w:rtl w:val="true"/>
          <w:lang w:bidi="fa-IR"/>
        </w:rPr>
        <w:t>.</w:t>
      </w:r>
    </w:p>
    <w:p>
      <w:pPr>
        <w:pStyle w:val="Heading4"/>
        <w:numPr>
          <w:ilvl w:val="3"/>
          <w:numId w:val="1"/>
        </w:numPr>
        <w:rPr/>
      </w:pPr>
      <w:bookmarkStart w:id="475" w:name="__RefHeading___Toc1849412_774463916"/>
      <w:bookmarkStart w:id="476" w:name="_Toc183"/>
      <w:bookmarkEnd w:id="475"/>
      <w:r>
        <w:rPr>
          <w:rtl w:val="true"/>
        </w:rPr>
        <w:t xml:space="preserve">دلایل مخالفان دیدگاه </w:t>
      </w:r>
      <w:r>
        <w:rPr>
          <w:rtl w:val="true"/>
        </w:rPr>
        <w:t>«</w:t>
      </w:r>
      <w:r>
        <w:rPr>
          <w:rtl w:val="true"/>
        </w:rPr>
        <w:t>صرفه</w:t>
      </w:r>
      <w:r>
        <w:rPr>
          <w:rtl w:val="true"/>
        </w:rPr>
        <w:t>»</w:t>
      </w:r>
      <w:bookmarkEnd w:id="476"/>
    </w:p>
    <w:p>
      <w:pPr>
        <w:pStyle w:val="Heading5"/>
        <w:numPr>
          <w:ilvl w:val="4"/>
          <w:numId w:val="1"/>
        </w:numPr>
        <w:rPr/>
      </w:pPr>
      <w:bookmarkStart w:id="477" w:name="__RefHeading___Toc1849414_774463916"/>
      <w:bookmarkStart w:id="478" w:name="_Toc184"/>
      <w:bookmarkEnd w:id="477"/>
      <w:r>
        <w:rPr>
          <w:rtl w:val="true"/>
        </w:rPr>
        <w:t>زملکانی</w:t>
      </w:r>
      <w:bookmarkEnd w:id="478"/>
    </w:p>
    <w:p>
      <w:pPr>
        <w:pStyle w:val="BookText"/>
        <w:rPr/>
      </w:pPr>
      <w:r>
        <w:rPr>
          <w:rFonts w:ascii="IRNazanin" w:hAnsi="IRNazanin" w:eastAsia="IRNazanin"/>
          <w:color w:val="111111"/>
          <w:sz w:val="28"/>
          <w:sz w:val="28"/>
          <w:szCs w:val="28"/>
          <w:rtl w:val="true"/>
          <w:lang w:bidi="fa-IR"/>
        </w:rPr>
        <w:t xml:space="preserve">کمال الدین زملکانی در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صورت صحیح بودن این دیدگاه، سزاوار بود که آنها از حال خودشان تعجّب کنند، نه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کسی بتواند دست خود را بر سرش بگذارد و دیگران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آن‌که خداوند دست‌های آنها را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حالتی باید از کار خود تعجّب کنند، نه این‌که از کار او به شگفتی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خود از انجام چنین کار ساده‌ای وامانده‌اند و باز، سزاوار این بود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بتوانند با کلام فصیح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سلب قدرت از آنها به مثابه ناتوان ساختن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همه ناتوان و به منزله مرده باشند، دیگر اجتماع و مشارکت آنان در معارضه سودی نداشته، 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5"/>
        <w:numPr>
          <w:ilvl w:val="4"/>
          <w:numId w:val="1"/>
        </w:numPr>
        <w:rPr/>
      </w:pPr>
      <w:bookmarkStart w:id="479" w:name="__RefHeading___Toc1849416_774463916"/>
      <w:bookmarkStart w:id="480" w:name="_Toc185"/>
      <w:bookmarkEnd w:id="479"/>
      <w:r>
        <w:rPr>
          <w:rtl w:val="true"/>
        </w:rPr>
        <w:t>تفتازانی</w:t>
      </w:r>
      <w:bookmarkEnd w:id="480"/>
    </w:p>
    <w:p>
      <w:pPr>
        <w:pStyle w:val="BookText"/>
        <w:rPr/>
      </w:pPr>
      <w:r>
        <w:rPr>
          <w:rFonts w:ascii="IRNazanin" w:hAnsi="IRNazanin" w:eastAsia="IRNazanin"/>
          <w:color w:val="111111"/>
          <w:sz w:val="28"/>
          <w:sz w:val="28"/>
          <w:szCs w:val="28"/>
          <w:rtl w:val="true"/>
          <w:lang w:bidi="fa-IR"/>
        </w:rPr>
        <w:t xml:space="preserve">سعدالدین تفتازانی دراین‌باره، با بیان سه وجه،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فصیحان عرب از نظم زیبا، بلاغت و شیوایی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شده، هنگام شنیدن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وَ یا سَماءُ أَقْلِعِی وَ غِیضَ الْماءُ وَ قُضِیَ الْأَمْرُ وَ اسْتَوَتْ عَلَی الْجُودِیِّ وَ قِیلَ بُعْداً لِلْقَوْمِ الظّالِمِینَ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سرهای خود را از هیجان و شگفتی تکان می‌دادند و چنین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ساده‌ای باشد و آنها بتوانند مانند همان را بیاورند</w:t>
      </w:r>
      <w:r>
        <w:rPr>
          <w:rFonts w:eastAsia="IRNazanin" w:cs="IRNazanin"/>
          <w:color w:val="111111"/>
          <w:sz w:val="28"/>
          <w:szCs w:val="28"/>
          <w:rtl w:val="true"/>
          <w:lang w:bidi="fa-IR"/>
        </w:rPr>
        <w:t>.</w:t>
      </w:r>
      <w:bookmarkStart w:id="481" w:name="pg5148_36449"/>
    </w:p>
    <w:p>
      <w:pPr>
        <w:pStyle w:val="BookText"/>
        <w:rPr/>
      </w:pPr>
      <w:bookmarkEnd w:id="48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مناسب‌تر این بود که هیچ اعتنایی به بلاغت و مرتبه بالای آن نشود؛ حال آن‌که به این دو نکته توجه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باید گفت که ذکر اجتماع و کمک گرفتن از غیر در مقام تحدّی، در صورتی صحیح است که برخی در این کار ناتوان باشند و توهّم شود که همگان توانایی دارند، آن‌گاه این توهّم نفی گردد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849418_774463916"/>
      <w:bookmarkStart w:id="483" w:name="_Toc186"/>
      <w:bookmarkEnd w:id="482"/>
      <w:r>
        <w:rPr>
          <w:rtl w:val="true"/>
        </w:rPr>
        <w:t>شهرستانی</w:t>
      </w:r>
      <w:bookmarkEnd w:id="483"/>
    </w:p>
    <w:p>
      <w:pPr>
        <w:pStyle w:val="BookText"/>
        <w:rPr/>
      </w:pPr>
      <w:r>
        <w:rPr>
          <w:rFonts w:ascii="IRNazanin" w:hAnsi="IRNazanin" w:eastAsia="IRNazanin"/>
          <w:color w:val="111111"/>
          <w:sz w:val="28"/>
          <w:sz w:val="28"/>
          <w:szCs w:val="28"/>
          <w:rtl w:val="true"/>
          <w:lang w:bidi="fa-IR"/>
        </w:rPr>
        <w:t xml:space="preserve">هبة‌الدین شهرستانی نیز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کسانی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مقصودشان این است که خداوند به همان روش که گاه به بندگان الهام می‌کند، انگیزه‌ها و افکارشان را برای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نادرست است و نمی‌توان برهان افراد ضعیف را به عالمان بزرگ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دارای فضل و رأفت است و شأنی والاتر از آن دارد که انس و جن را به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آن‌گاه خود بر سر راهشان مانع ایجاد کند و انگیزه و توانایی آنها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آیات هم بیانگر این است 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اهمیت و اعجاز است و اگر جز این بود، مدح و تمجید از آن معنا نداشت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849420_774463916"/>
      <w:bookmarkStart w:id="485" w:name="_Toc187"/>
      <w:bookmarkEnd w:id="484"/>
      <w:r>
        <w:rPr>
          <w:rtl w:val="true"/>
        </w:rPr>
        <w:t>قاضی ابوبکر</w:t>
      </w:r>
      <w:bookmarkEnd w:id="4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قاضی ابوبکر باقلانی، از جمله دلایل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بوده و صرفاً منصرف نمودن مردم از سوی خداوند مانع انجام آن باشد، در این صورت سخن معجزه نخواهد بود و اگر با منع از آوردن مانند آن معجزه شود، دیگر به‌خودی‌خود برتری بر غیر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عجیب‌تر از گفته جمعی از آنان نیست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می‌توانند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چگونگی ترتیب آن را نمی‌دانند، از این کار وامانده‌اند و اگر آن را می‌دانستند، از همان راه به این امر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شگفت‌انگیزتر از گفتار برخی دیگر نیست که پنداشته‌اند</w:t>
      </w:r>
      <w:bookmarkStart w:id="486" w:name="pg5148_36450"/>
    </w:p>
    <w:p>
      <w:pPr>
        <w:pStyle w:val="BookText"/>
        <w:rPr/>
      </w:pPr>
      <w:bookmarkEnd w:id="486"/>
      <w:r>
        <w:rPr>
          <w:rFonts w:ascii="IRNazanin" w:hAnsi="IRNazanin" w:eastAsia="IRNazanin"/>
          <w:color w:val="111111"/>
          <w:sz w:val="28"/>
          <w:sz w:val="28"/>
          <w:szCs w:val="28"/>
          <w:rtl w:val="true"/>
          <w:lang w:bidi="fa-IR"/>
        </w:rPr>
        <w:t xml:space="preserve">ناتوانی برای کسانی بود که هم زمان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بعدی توانایی آوردن مانند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این آراء نباید اعتنا نمود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849422_774463916"/>
      <w:bookmarkStart w:id="488" w:name="_Toc188"/>
      <w:bookmarkEnd w:id="487"/>
      <w:r>
        <w:rPr>
          <w:rtl w:val="true"/>
        </w:rPr>
        <w:t>چکیده</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خود، بازدارنده کسانی است که بخواهند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افرادی توان مقابله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قهری الهی، آنان را از انجام چنین کاری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صاحبان نظریه صرفه برای اثبات رأی خود براساس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آیه تمسّک جسته‌اند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آن‌که منظور آیه این است که آن‌قدر دلایل را محکم و متقن ذکر می‌کنیم تا دشمنان از همانند آوری منصرف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حمزه، سه تقریر برای نظریه صرفه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انگیزه دشمنان را نسبت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علوم لازم برای معارضه با قرآن را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عمل و به صورت جبر و اکراه، آنان را از این کار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معتقد است که خداوند، به جبر، مانع دشمنان از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ارائه آیاتی که صرفاً ردیف کردن یک سری اسامی انبیاست،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ردیف کردن اسامی، چنان‌چه دارای نظم و وزن خاصی باشد، خالی از اعجاز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زملکانی در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قول صحیح بود، سزاوار آن بود که آنان از حال خودشان تعجّب کنند،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همه آنان از شنیدن آیات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می‌آمدند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دلایل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رقابت‌ها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و صرفاً منصرف کردن مردم مانع از انجام آن شود، سخن معجزه</w:t>
      </w:r>
      <w:bookmarkStart w:id="489" w:name="pg5148_36451"/>
    </w:p>
    <w:p>
      <w:pPr>
        <w:pStyle w:val="BookText"/>
        <w:rPr/>
      </w:pPr>
      <w:bookmarkEnd w:id="489"/>
      <w:r>
        <w:rPr>
          <w:rFonts w:ascii="IRNazanin" w:hAnsi="IRNazanin" w:eastAsia="IRNazanin"/>
          <w:color w:val="111111"/>
          <w:sz w:val="28"/>
          <w:sz w:val="28"/>
          <w:szCs w:val="28"/>
          <w:rtl w:val="true"/>
          <w:lang w:bidi="fa-IR"/>
        </w:rPr>
        <w:t>نخواهد بود و دیگر به‌خودی‌خود بر غیر خودش برتری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 پدیده‌ای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ذات و جوهر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انگیزه‌ای وجود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مرتبه‌ای والا عرضه کند؛ بلکه باید آن را به صورت عادی و مبتذل ارائه نماید</w:t>
      </w:r>
      <w:r>
        <w:rPr>
          <w:rFonts w:eastAsia="IRNazanin" w:cs="IRNazanin"/>
          <w:color w:val="111111"/>
          <w:sz w:val="28"/>
          <w:szCs w:val="28"/>
          <w:rtl w:val="true"/>
          <w:lang w:bidi="fa-IR"/>
        </w:rPr>
        <w:t>.</w:t>
      </w:r>
    </w:p>
    <w:p>
      <w:pPr>
        <w:pStyle w:val="Heading4"/>
        <w:numPr>
          <w:ilvl w:val="3"/>
          <w:numId w:val="1"/>
        </w:numPr>
        <w:rPr/>
      </w:pPr>
      <w:bookmarkStart w:id="490" w:name="__RefHeading___Toc1849424_774463916"/>
      <w:bookmarkStart w:id="491" w:name="_Toc189"/>
      <w:bookmarkEnd w:id="490"/>
      <w:r>
        <w:rPr>
          <w:rtl w:val="true"/>
        </w:rPr>
        <w:t>پرسش</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قرآنی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تفسیر صحیح آن را نیز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حمزه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سه‌گونه تقریر بیان نموده است، آنها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ابن حزم ظاهری را بیان و سپس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سید مرتضی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تحلیل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زملکانی چگونه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نموده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تفتازانی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ابطال کرده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تحقیق و بررسی بیان کنید که آیا امروزه نیز در میان دانشمندان مسلمان، کسی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چرا؟</w:t>
      </w:r>
    </w:p>
    <w:p>
      <w:pPr>
        <w:pStyle w:val="Heading4"/>
        <w:numPr>
          <w:ilvl w:val="3"/>
          <w:numId w:val="1"/>
        </w:numPr>
        <w:rPr/>
      </w:pPr>
      <w:bookmarkStart w:id="492" w:name="__RefHeading___Toc1849426_774463916"/>
      <w:bookmarkStart w:id="493" w:name="_Toc190"/>
      <w:bookmarkEnd w:id="492"/>
      <w:r>
        <w:rPr>
          <w:rtl w:val="true"/>
        </w:rPr>
        <w:t>منابع مطالعه و پژوهش</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الغطاء علامه کاشف، الدین والاسلام،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منیر سلطان، اعجاز القرآن بین المعتزلة والاشاعرة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عباسی حسن، اعجاز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حمصی، فکرة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قرآنی، تقریرات درس استاد معرفت، تألیف محمد جواد اسکندرلو</w:t>
      </w:r>
      <w:r>
        <w:rPr>
          <w:rFonts w:eastAsia="IRNazanin" w:cs="IRNazanin"/>
          <w:color w:val="111111"/>
          <w:sz w:val="28"/>
          <w:szCs w:val="28"/>
          <w:rtl w:val="true"/>
          <w:lang w:bidi="fa-IR"/>
        </w:rPr>
        <w:t>.</w:t>
      </w:r>
      <w:bookmarkStart w:id="494" w:name="pg5148_36452"/>
    </w:p>
    <w:p>
      <w:pPr>
        <w:pStyle w:val="Heading3"/>
        <w:numPr>
          <w:ilvl w:val="2"/>
          <w:numId w:val="1"/>
        </w:numPr>
        <w:rPr/>
      </w:pPr>
      <w:bookmarkStart w:id="495" w:name="__RefHeading___Toc1849428_774463916"/>
      <w:bookmarkStart w:id="496" w:name="_Toc191"/>
      <w:bookmarkEnd w:id="494"/>
      <w:bookmarkEnd w:id="495"/>
      <w:r>
        <w:rPr/>
        <w:t>15</w:t>
      </w:r>
      <w:r>
        <w:rPr>
          <w:rtl w:val="true"/>
        </w:rPr>
        <w:t xml:space="preserve">. </w:t>
      </w:r>
      <w:r>
        <w:rPr>
          <w:rtl w:val="true"/>
        </w:rPr>
        <w:t>معارضان اعجاز قرآن</w:t>
      </w:r>
      <w:bookmarkEnd w:id="496"/>
    </w:p>
    <w:p>
      <w:pPr>
        <w:pStyle w:val="Heading4"/>
        <w:numPr>
          <w:ilvl w:val="3"/>
          <w:numId w:val="1"/>
        </w:numPr>
        <w:rPr/>
      </w:pPr>
      <w:bookmarkStart w:id="497" w:name="__RefHeading___Toc1849430_774463916"/>
      <w:bookmarkStart w:id="498" w:name="_Toc192"/>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جاودانگی دامنه تحدّی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ملازمه بین شکست معارضان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اعجاز آن</w:t>
      </w:r>
      <w:r>
        <w:rPr>
          <w:rFonts w:eastAsia="IRNazanin" w:cs="IRNazanin"/>
          <w:color w:val="111111"/>
          <w:sz w:val="28"/>
          <w:szCs w:val="28"/>
          <w:rtl w:val="true"/>
          <w:lang w:bidi="fa-IR"/>
        </w:rPr>
        <w:t>.</w:t>
      </w:r>
    </w:p>
    <w:p>
      <w:pPr>
        <w:pStyle w:val="Heading4"/>
        <w:numPr>
          <w:ilvl w:val="3"/>
          <w:numId w:val="1"/>
        </w:numPr>
        <w:rPr/>
      </w:pPr>
      <w:bookmarkStart w:id="499" w:name="__RefHeading___Toc1849432_774463916"/>
      <w:bookmarkStart w:id="500" w:name="_Toc193"/>
      <w:bookmarkEnd w:id="499"/>
      <w:r>
        <w:rPr>
          <w:rtl w:val="true"/>
        </w:rPr>
        <w:t>مقدمه</w:t>
      </w:r>
      <w:bookmarkEnd w:id="500"/>
    </w:p>
    <w:p>
      <w:pPr>
        <w:pStyle w:val="BookText"/>
        <w:rPr/>
      </w:pP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مَنِ اسْتَطَعْتُمْ مِنْ دُونِ اللّهِ ، مخالفان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تا انگیزه‌ای برای معارضه و همانند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از همان آغاز متوجه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الهی و مافوق بشری است و از همین‌رو، از همانند آوری روی‌گردانده، به مخالفت‌های دیگری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از ساده اندیشان و مغرضان و یا مدّعیان دروغین نبوّت برای عوام‌فریبی وارد این میدان شده، پس از دقت و فکر و تأمّل سخنانی را ساختند که البته جز رسوایی و افتضاح برای آنان نتیجه‌ای به‌بار نیاورد و این خود موجب روشن شدن جنبه‌ی الهی و وحیانی قرآنی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نمونه‌های تاریخی در این زمینه اشاره نموده، موارد دیگر را به جلد چهارم کتاب التمهید، اثر استاد معرفت ارجاع می‌دهیم</w:t>
      </w:r>
      <w:r>
        <w:rPr>
          <w:rFonts w:eastAsia="IRNazanin" w:cs="IRNazanin"/>
          <w:color w:val="111111"/>
          <w:sz w:val="28"/>
          <w:szCs w:val="28"/>
          <w:rtl w:val="true"/>
          <w:lang w:bidi="fa-IR"/>
        </w:rPr>
        <w:t>.</w:t>
      </w:r>
    </w:p>
    <w:p>
      <w:pPr>
        <w:pStyle w:val="Heading4"/>
        <w:numPr>
          <w:ilvl w:val="3"/>
          <w:numId w:val="1"/>
        </w:numPr>
        <w:rPr/>
      </w:pPr>
      <w:bookmarkStart w:id="501" w:name="__RefHeading___Toc1849434_774463916"/>
      <w:bookmarkStart w:id="502" w:name="_Toc194"/>
      <w:bookmarkEnd w:id="501"/>
      <w:r>
        <w:rPr/>
        <w:t>1</w:t>
      </w:r>
      <w:r>
        <w:rPr>
          <w:rtl w:val="true"/>
        </w:rPr>
        <w:t xml:space="preserve">. </w:t>
      </w:r>
      <w:r>
        <w:rPr>
          <w:rtl w:val="true"/>
        </w:rPr>
        <w:t>مسیلمه کذّاب</w:t>
      </w:r>
      <w:bookmarkEnd w:id="5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مسیلمه از جمله افرادی بود که در سال دهم هجری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 و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نبوّت کرد و در همان سال در نامه‌ای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مسیلمه رسول خدا به محمد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در امر نبوّت با تو شریک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نامه را توسط دو نفر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مسیلمه کذّاب، سلام بر کسی که از هدایت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زمین از آن خداست و به هر که از بندگانش بخواهد، می‌دهد و سرانجام نیکو از آن پرهیزکاران می‌باشد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نبردی که میان وی و هوادارانش از یک‌سو با مسلمانان رخ داد، کشته شد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تقلیدهای ناشیانه‌ای که وی ارائه نموده، موارد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اَلْفِیلُ وَمَا ادْراکَ مَا الْفِیلُ لَهُ ذَنْبٌ وَبِیلٌ وَخُرْطُومٌ طَوِیلٌ</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تو چه می‌دانی که فیل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دمی ضخیم و خرطومی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ضَفْدَعُ بِنْتَ 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مَانَقِّیَنَ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أَعْلاکَ فِی الْمَاءِ وَاَسْفَلُکَ فِی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الشَارِبُ تَمْنَعِینَ وَلا الْمَاءِ تُکَّدِرِینَ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قورباغه، دختر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صاف کن آن‌چه را که تمیز و صاف می‌کنی، بالای تو در آب و پایین تو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نوشنده را منع می‌کنی و نه آب را کدر می‌سازی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وَالْمَبَذَّراتِ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وَالْحَاصِدَاتِ حَصْداً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وَالذَّارِیَاتِ قَمْحاً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وَالطَّاحِنَاتِ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وَالْعَاجِنَاتِ عَجْناً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وَالْخابزَاتِ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وَالثَّارِدَاتِ ثَرْداً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وَاللاّقِمَاتِ 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اهَالَةً وَسَمْناً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فَضَّلْتُمْ عَلَی اهْلِ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سَبَقَکُم اهْلُ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رَنِیکُمْ، فَامْنَعُوهُ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 فَآدُوه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وَالْبَاغِی، فَنَاُوؤُه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بذرافشانان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 کنندگان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پزان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تردید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لقمه‌گیران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بیابان‌نشینان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بیابان بر شما پیشی نجسته‌اند، دیگران را از مراتع و مزارع خود باز دارید و بینوایان را جای دهید و با متجاوز نبرد کنید</w:t>
      </w:r>
      <w:r>
        <w:rPr>
          <w:rFonts w:eastAsia="IRNazanin" w:cs="IRNazanin"/>
          <w:color w:val="111111"/>
          <w:sz w:val="28"/>
          <w:szCs w:val="28"/>
          <w:rtl w:val="true"/>
          <w:lang w:bidi="fa-IR"/>
        </w:rPr>
        <w:t>».</w:t>
      </w:r>
      <w:bookmarkStart w:id="503" w:name="pg5148_36454"/>
    </w:p>
    <w:p>
      <w:pPr>
        <w:pStyle w:val="BookText"/>
        <w:rPr/>
      </w:pPr>
      <w:bookmarkEnd w:id="50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وَالشَّاةِ وَالْونِهَا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وَاَعْجَبُها السُّود وَأَلْبَانُها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السَّوْدَاء وَاللَّبَنُ الاَْبْیَضُ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لَعَجزبٌ‌مَحْضٌ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الْمَذْقُ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لاتَمْجَعُونَ؟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گوسفندان و رنگ‌های آنان و زیباترین آنها سیاه رنگ و دنبه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گوسفندان سیاه و شیر سفید آنها که مورد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شیر با آب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را با خرما مخلوط نمی‌کنید؟</w:t>
      </w:r>
      <w:r>
        <w:rPr>
          <w:rFonts w:eastAsia="IRNazanin" w:cs="IRNazanin"/>
          <w:color w:val="111111"/>
          <w:sz w:val="28"/>
          <w:szCs w:val="28"/>
          <w:rtl w:val="true"/>
          <w:lang w:bidi="fa-IR"/>
        </w:rPr>
        <w:t>».</w:t>
      </w:r>
    </w:p>
    <w:p>
      <w:pPr>
        <w:pStyle w:val="Heading4"/>
        <w:numPr>
          <w:ilvl w:val="3"/>
          <w:numId w:val="1"/>
        </w:numPr>
        <w:rPr/>
      </w:pPr>
      <w:bookmarkStart w:id="504" w:name="__RefHeading___Toc1849436_774463916"/>
      <w:bookmarkStart w:id="505" w:name="_Toc195"/>
      <w:bookmarkEnd w:id="504"/>
      <w:r>
        <w:rPr/>
        <w:t>2</w:t>
      </w:r>
      <w:r>
        <w:rPr>
          <w:rtl w:val="true"/>
        </w:rPr>
        <w:t xml:space="preserve">. </w:t>
      </w:r>
      <w:r>
        <w:rPr>
          <w:rtl w:val="true"/>
        </w:rPr>
        <w:t>عبدالله بن مقفع</w:t>
      </w:r>
      <w:bookmarkEnd w:id="505"/>
    </w:p>
    <w:p>
      <w:pPr>
        <w:pStyle w:val="BookText"/>
        <w:rPr/>
      </w:pPr>
      <w:r>
        <w:rPr>
          <w:rFonts w:ascii="IRNazanin" w:hAnsi="IRNazanin" w:eastAsia="IRNazanin"/>
          <w:color w:val="111111"/>
          <w:sz w:val="28"/>
          <w:sz w:val="28"/>
          <w:szCs w:val="28"/>
          <w:rtl w:val="true"/>
          <w:lang w:bidi="fa-IR"/>
        </w:rPr>
        <w:t>او در زبان عربی ادیب بود و کتاب کلیله و دمنه را با أُسلوبی بدیع به عربی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نقل شده است که وی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ابن ابی العوجاء، ابو شاکر دیصانی و عبدالملک، موسم حج و درحالی‌که به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بودند، در مسجدالحرام توافق نمودند تا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آنها، ابن ابی‌العوجاء پیشنهاد کرد که هرکدام به اندازه یک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کنند، نبوّت محمد بن عبدالله از بین رفته، در نتیجه دوران حاکمیت اسلام نیز به‌سر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قرار گذاشتند که تا سال آینده، هر یک سهم خود را آماده نموده، در همان مکان مقرّر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سال که دوباره در آن‌جا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نتوانسته بودند مأموریتشان را انجام دهند و هریک از آنها شرح حال خویش را چنین گزارش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و جنس کلام بشر نیست و من از زمانی که از شما جدا شدم، پیوسته در این عبارت به فکر فرو رفته‌ام و نمی‌توانم نظیر آن را ارائه دهم و آن چنین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زمین خطاب شد که فوراً آبت را فرو بر و به</w:t>
      </w:r>
    </w:p>
    <w:p>
      <w:pPr>
        <w:pStyle w:val="BookText"/>
        <w:rPr/>
      </w:pPr>
      <w:r>
        <w:rPr>
          <w:rFonts w:ascii="IRNazanin" w:hAnsi="IRNazanin" w:eastAsia="IRNazanin"/>
          <w:color w:val="111111"/>
          <w:sz w:val="28"/>
          <w:sz w:val="28"/>
          <w:szCs w:val="28"/>
          <w:rtl w:val="true"/>
          <w:lang w:bidi="fa-IR"/>
        </w:rPr>
        <w:t>آسمان امر شد که باران را قطع کن و زمین آب را در خود فرو برد و حکم انجام شد و کشتی بر کوه جودی قرار گرفت و فرمان هلاکت ستمکاران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جدایی از شما همواره در این عبارت به فکر فرو رفته‌ام و نمی‌توانم عباراتی موازی با آن فصاحت و بیان بیاورم و این عبارت مرا از معارضه بازداشته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اسْتَیْأَسُوا مِنْهُ خَلَصُوا نَجِیًّا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برادران از پذیرفتن خواهش خود مأیوس شدند، با خود خلوت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این‌چنین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زمانی که از شما جدا شدم، ذهنم را عباراتی مشغول نموده و برای مقابله آن احساس ناتوانی می‌کنم و از بقیه آن منصرف شدم و آن آیه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مَثَل گوش فرا دهید و آن بت‌هایی که آنها را خدا می‌خوانید، هرگز بر آفریدن مگسی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اجتماع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نیستند و اگر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بگیرد، قدرت باز گرفتن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طالب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و بت‌پرستی یا عابد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ناچیز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هنگامی که از شما جدا شدم،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کردم و شگفتی آنها به‌ویژه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واداشته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حکم که از بزرگان و یاران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آنها مشغول گفت‌وگو در کنار کعبه بودند،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آنها می‌گذشت و می‌دانست که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صدای بلند شروع به</w:t>
      </w:r>
      <w:bookmarkStart w:id="506" w:name="pg5148_36457"/>
    </w:p>
    <w:p>
      <w:pPr>
        <w:pStyle w:val="BookText"/>
        <w:rPr/>
      </w:pPr>
      <w:bookmarkEnd w:id="506"/>
      <w:r>
        <w:rPr>
          <w:rFonts w:ascii="IRNazanin" w:hAnsi="IRNazanin" w:eastAsia="IRNazanin"/>
          <w:color w:val="111111"/>
          <w:sz w:val="28"/>
          <w:sz w:val="28"/>
          <w:szCs w:val="28"/>
          <w:rtl w:val="true"/>
          <w:lang w:bidi="fa-IR"/>
        </w:rPr>
        <w:t>تلاوت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انس و جن متفق شوند که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هرگز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چهار نفره که خود از سخن‌وران عرب بودند و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می‌دیدند، همانند دیگر افراد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بر معارضه داشتند، سرافکنده شده و پراکنده گشتند</w:t>
      </w:r>
      <w:r>
        <w:rPr>
          <w:rFonts w:eastAsia="IRNazanin" w:cs="IRNazanin"/>
          <w:color w:val="111111"/>
          <w:sz w:val="28"/>
          <w:szCs w:val="28"/>
          <w:rtl w:val="true"/>
          <w:lang w:bidi="fa-IR"/>
        </w:rPr>
        <w:t>.</w:t>
      </w:r>
    </w:p>
    <w:p>
      <w:pPr>
        <w:pStyle w:val="Heading4"/>
        <w:numPr>
          <w:ilvl w:val="3"/>
          <w:numId w:val="1"/>
        </w:numPr>
        <w:rPr/>
      </w:pPr>
      <w:bookmarkStart w:id="507" w:name="__RefHeading___Toc1849438_774463916"/>
      <w:bookmarkStart w:id="508" w:name="_Toc196"/>
      <w:bookmarkEnd w:id="507"/>
      <w:r>
        <w:rPr/>
        <w:t>3</w:t>
      </w:r>
      <w:r>
        <w:rPr>
          <w:rtl w:val="true"/>
        </w:rPr>
        <w:t xml:space="preserve">. </w:t>
      </w:r>
      <w:r>
        <w:rPr>
          <w:rtl w:val="true"/>
        </w:rPr>
        <w:t>سجاح بنت حارث تمیمیه</w:t>
      </w:r>
      <w:bookmarkEnd w:id="508"/>
    </w:p>
    <w:p>
      <w:pPr>
        <w:pStyle w:val="BookText"/>
        <w:rPr/>
      </w:pP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حارث بن سوید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مسیلمه کذّاب روی آورد 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معارضه گونه او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النِّسَاءَ افْرَاجاً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الرِّجَالَ لَهُنَّ ازْواجاً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فَتُولِجُ فِیهِنَّ قَعْساً إیلاجاً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نَخْرِجُهَا اذَا نَشَاءُ اخْراجاً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فَیَنْتِجْنَ لَنَا سَخَالا انْتَاجاً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زنان را که دارای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آفرید و برای آنان مردانی را به عنوان همسر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آن فرج‌ها با فشار ادخال می‌کنیم؛ سپس هرگاه بخواهیم آن را اخراج می‌نماییم و در نتیجه آنها صاحبان فرزند می‌شوند</w:t>
      </w:r>
      <w:r>
        <w:rPr>
          <w:rFonts w:eastAsia="IRNazanin" w:cs="IRNazanin"/>
          <w:color w:val="111111"/>
          <w:sz w:val="28"/>
          <w:szCs w:val="28"/>
          <w:rtl w:val="true"/>
          <w:lang w:bidi="fa-IR"/>
        </w:rPr>
        <w:t>».</w:t>
      </w:r>
    </w:p>
    <w:p>
      <w:pPr>
        <w:pStyle w:val="Heading4"/>
        <w:numPr>
          <w:ilvl w:val="3"/>
          <w:numId w:val="1"/>
        </w:numPr>
        <w:rPr/>
      </w:pPr>
      <w:bookmarkStart w:id="509" w:name="__RefHeading___Toc1849440_774463916"/>
      <w:bookmarkStart w:id="510" w:name="_Toc197"/>
      <w:bookmarkEnd w:id="509"/>
      <w:r>
        <w:rPr/>
        <w:t>4</w:t>
      </w:r>
      <w:r>
        <w:rPr>
          <w:rtl w:val="true"/>
        </w:rPr>
        <w:t xml:space="preserve">. </w:t>
      </w:r>
      <w:r>
        <w:rPr>
          <w:rtl w:val="true"/>
        </w:rPr>
        <w:t>ابو العلاء معری</w:t>
      </w:r>
      <w:bookmarkEnd w:id="510"/>
    </w:p>
    <w:p>
      <w:pPr>
        <w:pStyle w:val="BookText"/>
        <w:rPr/>
      </w:pPr>
      <w:r>
        <w:rPr>
          <w:rFonts w:ascii="IRNazanin" w:hAnsi="IRNazanin" w:eastAsia="IRNazanin"/>
          <w:color w:val="111111"/>
          <w:sz w:val="28"/>
          <w:sz w:val="28"/>
          <w:szCs w:val="28"/>
          <w:rtl w:val="true"/>
          <w:lang w:bidi="fa-IR"/>
        </w:rPr>
        <w:t>احمد بن عبدالله بن سلیمان، معروف به ابوالعلاء معری، شاعر، لغت‌دان و استاد فن صنایع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نقل شده یکی از معارضه‌های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بِخَالِقِ الْخَیْلِ وَالرِّیحِ الهَابةِ بِلَیْل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الاَْشْرَاطِ وَ مَطَالِعِ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الْکَافِرِ لِطَوِیلُ الْوَیْلِ وَاِنَّ الْعُمُرَ لَمَکْفُوفٌ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اتَّقِ مَدَارِجِ السّیل وَ طَالِع التَّوبةِ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 وَ أَخَالِکَ بِنَاج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آفریدگار اسبان و بادی که در هنگام شب</w:t>
      </w:r>
      <w:bookmarkStart w:id="511" w:name="pg5148_36459"/>
    </w:p>
    <w:p>
      <w:pPr>
        <w:pStyle w:val="BookText"/>
        <w:rPr/>
      </w:pPr>
      <w:bookmarkEnd w:id="511"/>
      <w:r>
        <w:rPr>
          <w:rFonts w:ascii="IRNazanin" w:hAnsi="IRNazanin" w:eastAsia="IRNazanin"/>
          <w:color w:val="111111"/>
          <w:sz w:val="28"/>
          <w:sz w:val="28"/>
          <w:szCs w:val="28"/>
          <w:rtl w:val="true"/>
          <w:lang w:bidi="fa-IR"/>
        </w:rPr>
        <w:t>می‌وزد، حدّ فاصل میان علائم و محل‌های طلوع ستاره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کافر دارای هلاکت بلندی است و</w:t>
      </w:r>
      <w:r>
        <w:rPr>
          <w:rFonts w:eastAsia="IRNazanin" w:cs="IRNazanin"/>
          <w:color w:val="111111"/>
          <w:sz w:val="28"/>
          <w:szCs w:val="28"/>
          <w:rtl w:val="true"/>
          <w:lang w:bidi="fa-IR"/>
        </w:rPr>
        <w:t>...».</w:t>
      </w:r>
    </w:p>
    <w:p>
      <w:pPr>
        <w:pStyle w:val="Heading4"/>
        <w:numPr>
          <w:ilvl w:val="3"/>
          <w:numId w:val="1"/>
        </w:numPr>
        <w:rPr/>
      </w:pPr>
      <w:bookmarkStart w:id="512" w:name="__RefHeading___Toc1849442_774463916"/>
      <w:bookmarkStart w:id="513" w:name="_Toc198"/>
      <w:bookmarkEnd w:id="512"/>
      <w:r>
        <w:rPr/>
        <w:t>5</w:t>
      </w:r>
      <w:r>
        <w:rPr>
          <w:rtl w:val="true"/>
        </w:rPr>
        <w:t xml:space="preserve">. </w:t>
      </w:r>
      <w:r>
        <w:rPr>
          <w:rtl w:val="true"/>
        </w:rPr>
        <w:t>ابوالطیب متنبّی</w:t>
      </w:r>
      <w:bookmarkEnd w:id="513"/>
    </w:p>
    <w:p>
      <w:pPr>
        <w:pStyle w:val="BookText"/>
        <w:rPr/>
      </w:pPr>
      <w:r>
        <w:rPr>
          <w:rFonts w:ascii="IRNazanin" w:hAnsi="IRNazanin" w:eastAsia="IRNazanin"/>
          <w:color w:val="111111"/>
          <w:sz w:val="28"/>
          <w:sz w:val="28"/>
          <w:szCs w:val="28"/>
          <w:rtl w:val="true"/>
          <w:lang w:bidi="fa-IR"/>
        </w:rPr>
        <w:t>احمد بن حسین بن حسن بن عبدالحمد کندری، معروف به متنبی، شاعر و ادیب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کسانی است که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چنان‌که نقل شده، معارضه او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السَّیَّارِ وَ الْفَلَکِ الدَّوَّارِ وَاللَّیْلِ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الْکُفَّارَ لَفِی 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عَلَی سُنَّتِکَ وَأَقِفْ إثرَ مَنْ قَبْلِکَ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قَامِعٌ بِکَ زِیغَ مَن الْحَدَ فِی دِینِهِ وَ ضَلَّ عَنْ سَبِیلِهِ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سوگند به ستاره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گردونه در حال چرخش و سوگند به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 در خطراتی به‌سر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خویش را اجرا نما و از پیامبران پیش از خود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به وسیله تو، انحراف ملحدان و گمراهان را از بین خواهد برد</w:t>
      </w:r>
      <w:r>
        <w:rPr>
          <w:rFonts w:eastAsia="IRNazanin" w:cs="IRNazanin"/>
          <w:color w:val="111111"/>
          <w:sz w:val="28"/>
          <w:szCs w:val="28"/>
          <w:rtl w:val="true"/>
          <w:lang w:bidi="fa-IR"/>
        </w:rPr>
        <w:t>».</w:t>
      </w:r>
    </w:p>
    <w:p>
      <w:pPr>
        <w:pStyle w:val="Heading4"/>
        <w:numPr>
          <w:ilvl w:val="3"/>
          <w:numId w:val="1"/>
        </w:numPr>
        <w:rPr/>
      </w:pPr>
      <w:bookmarkStart w:id="514" w:name="__RefHeading___Toc1849444_774463916"/>
      <w:bookmarkStart w:id="515" w:name="_Toc199"/>
      <w:bookmarkEnd w:id="514"/>
      <w:r>
        <w:rPr>
          <w:rtl w:val="true"/>
        </w:rPr>
        <w:t>تحلیل</w:t>
      </w:r>
      <w:bookmarkEnd w:id="515"/>
    </w:p>
    <w:p>
      <w:pPr>
        <w:pStyle w:val="BookText"/>
        <w:rPr/>
      </w:pPr>
      <w:r>
        <w:rPr>
          <w:rFonts w:ascii="IRNazanin" w:hAnsi="IRNazanin" w:eastAsia="IRNazanin"/>
          <w:color w:val="111111"/>
          <w:sz w:val="28"/>
          <w:sz w:val="28"/>
          <w:szCs w:val="28"/>
          <w:rtl w:val="true"/>
          <w:lang w:bidi="fa-IR"/>
        </w:rPr>
        <w:t>در طول تاریخ، همواره بی‌خبران و معاندانی بوده‌اند که در برابر نور حق، مقاومت نموده، با تمام سرمایه‌های خود که آنها نیز امانت الهی بوده است، در برابر خدای خویش به خود بالیده و در راه خاموش نمودن نور حق قدم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زشت سیرتان، کسانی هستند که در صدر اسلام، در هنگام طلوع خورشید اسلام و ظهور کتاب آسمانی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مشعل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نبرد با حق پیوسته،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نموده، چنین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همانند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کتابی فوق‌العاده نبوده و معجزه یا کلام‌الله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سخنی بشری است و آنها هم می‌توانند کتابی همانند آن بیافرینند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جمع نادان و بی‌خبر از خدا، عده‌ای قدم فراتر نهاده، خود را پیامبر آسمانی نیز معرفی نموده‌اند که تاریخ، چهره این دروغگویان را برای نسل‌های بعد روشن</w:t>
      </w:r>
      <w:bookmarkStart w:id="516" w:name="pg5148_36461"/>
    </w:p>
    <w:p>
      <w:pPr>
        <w:pStyle w:val="BookText"/>
        <w:rPr/>
      </w:pPr>
      <w:bookmarkEnd w:id="516"/>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کلامی آوردند که هیچ تشابهی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آنان را بیش از پیش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با نمونه‌هایی از معارضه‌های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و در قرن معاصر نیز عدّه‌ای با استفاده از شبکه اینترنت به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از جمله، اخیراً گروهی مسیحی با هدف تبلیغ برای مسیحیت و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به ساخت چهار قطعه شبیه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سوره مسلمون، سوره الایمان، سوره الوصایا و سوره التجسد اقدام کرده‌اند </w:t>
      </w:r>
      <w:r>
        <w:rPr>
          <w:rStyle w:val="FootnoteAnchor"/>
          <w:rtl w:val="true"/>
        </w:rPr>
        <w:footnoteReference w:id="152"/>
      </w:r>
      <w:r>
        <w:rPr>
          <w:rFonts w:ascii="IRNazanin" w:hAnsi="IRNazanin" w:eastAsia="IRNazanin"/>
          <w:color w:val="111111"/>
          <w:sz w:val="28"/>
          <w:sz w:val="28"/>
          <w:szCs w:val="28"/>
          <w:rtl w:val="true"/>
          <w:lang w:bidi="fa-IR"/>
        </w:rPr>
        <w:t>که البته به سازنده این سوره‌های جعلی هیچ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اشکالات این معارضه‌ها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با فصاحت و بلاغت تام و کامل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849446_774463916"/>
      <w:bookmarkStart w:id="518" w:name="_Toc200"/>
      <w:bookmarkEnd w:id="517"/>
      <w:r>
        <w:rPr>
          <w:rtl w:val="true"/>
        </w:rPr>
        <w:t>چکیده</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مخالفان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عرصه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ولی آن‌چه را که ارائه نمودند، به اندازه‌ای سست و سخیف بود که نتیجه آن، جز رسوایی هرچه بیشتر آنان و 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مسیلمه کذّاب از جمله افرادی است که چهار مورد از معارضه‌های وی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اَلْفِیلُ وَ مَا ادْراکَ مَا الْفِیلُ لَهُ ذَنْبٌ وَبِیلٌ وَخُرْطُومٌ 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مقفع، ابن أبی العوجاء، عبدالملک و ابوشاکر در کنار خانه خدا با هم توافق نمودند که در طول یک‌سال هرکدام شبیه یک ربع قرآن، سخنانی ارائه دهند تا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تلاش مستمر یک ساله، همگی به عجز خود اعتراف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معارضه سجاح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النِّسَاءَ افْرَاجاً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الرِّجَالَ لَهُنَّ ازْواجاً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فَتُولِجُ فِیهِنَّ قَعْساً إیلاجاً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نَخْرِجُهَا اذَا نَشَاءُ اخْراجاً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معارضه ابوالعلاء معری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بِخَالِقِ الْخَیْلِ وَالرِّیحِ الهَابةِ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الاَْشْرَاطِ وَ مَطَالِعِ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لِطَوِیلُ الْوَیْلِ</w:t>
      </w:r>
      <w:r>
        <w:rPr>
          <w:rFonts w:eastAsia="IRNazanin" w:cs="IRNazanin"/>
          <w:color w:val="111111"/>
          <w:sz w:val="28"/>
          <w:szCs w:val="28"/>
          <w:rtl w:val="true"/>
          <w:lang w:bidi="fa-IR"/>
        </w:rPr>
        <w:t>...».</w:t>
      </w:r>
      <w:bookmarkStart w:id="519" w:name="pg5148_36463"/>
    </w:p>
    <w:p>
      <w:pPr>
        <w:pStyle w:val="BookText"/>
        <w:rPr/>
      </w:pPr>
      <w:bookmarkEnd w:id="51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ابوالطیب در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به قرار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السَّیَّارِ وَ الْفَلَکِ الدَّوَّارِ وَاللَّیْلِ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الْکُفَّارَ لَفِی 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عَلَی سُنَّتِکَ وَأَقِفْ إثرَ مَنْ قَبْلِکَ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قَامِعٌ بِکَ زِیغَ مَن الْحَدَ فِی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اخیراً گروهی مسیحی، به منظور تبلیغ مسیحیت و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جعل چهار سوره تحت عناوین مسلمون، الایمان، الوصایا و التجسّد کرده‌اند که مهم‌ترین اشکالات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قرآن، مغایرت با فصاحت و بلاغت تام و تناقض</w:t>
      </w:r>
      <w:r>
        <w:rPr>
          <w:rFonts w:eastAsia="IRNazanin" w:cs="IRNazanin"/>
          <w:color w:val="111111"/>
          <w:sz w:val="28"/>
          <w:szCs w:val="28"/>
          <w:rtl w:val="true"/>
          <w:lang w:bidi="fa-IR"/>
        </w:rPr>
        <w:t>.</w:t>
      </w:r>
    </w:p>
    <w:p>
      <w:pPr>
        <w:pStyle w:val="Heading4"/>
        <w:numPr>
          <w:ilvl w:val="3"/>
          <w:numId w:val="1"/>
        </w:numPr>
        <w:rPr/>
      </w:pPr>
      <w:bookmarkStart w:id="520" w:name="__RefHeading___Toc1849448_774463916"/>
      <w:bookmarkStart w:id="521" w:name="_Toc201"/>
      <w:bookmarkEnd w:id="520"/>
      <w:r>
        <w:rPr>
          <w:rtl w:val="true"/>
        </w:rPr>
        <w:t>پرسش</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مسیلمه کذّاب در مقام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نمونه‌هایی از خود ارائه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مقفع و همراهانش پس از یک سال تلاش مستمر به منظور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نوع اعترافاتی را از خود ابراز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سجاح در مقام معارضه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را از خود ارائه نمود و مفهوم آنها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شبکه اینترنت چه نوع سوره‌هایی را جعل کرده‌اند؟ آنها را نام برده، عمده‌ترین اشکالات آنها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تلاش‌های مخالفان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نوع نتیجه و تحلیلی را می‌توان در این زمینه ارائه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امکان دارد در اثر رشد دانش بشر؛ به‌ویژه در ادبیات عرب، زمانی فرا رسد که ارائه سوره‌ای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شود؟ چرا؟ نظر خود را بیان و ابعاد مختلف آن را توضیح دهید</w:t>
      </w:r>
      <w:r>
        <w:rPr>
          <w:rFonts w:eastAsia="IRNazanin" w:cs="IRNazanin"/>
          <w:color w:val="111111"/>
          <w:sz w:val="28"/>
          <w:szCs w:val="28"/>
          <w:rtl w:val="true"/>
          <w:lang w:bidi="fa-IR"/>
        </w:rPr>
        <w:t>.</w:t>
      </w:r>
    </w:p>
    <w:p>
      <w:pPr>
        <w:pStyle w:val="Heading4"/>
        <w:numPr>
          <w:ilvl w:val="3"/>
          <w:numId w:val="1"/>
        </w:numPr>
        <w:rPr/>
      </w:pPr>
      <w:bookmarkStart w:id="522" w:name="__RefHeading___Toc1849450_774463916"/>
      <w:bookmarkStart w:id="523" w:name="_Toc202"/>
      <w:bookmarkEnd w:id="522"/>
      <w:r>
        <w:rPr>
          <w:rtl w:val="true"/>
        </w:rPr>
        <w:t>منابع مطالعه و پژوهش</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التمهید فی علوم القرآن،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مؤدّب، کتاب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استاد محمود رجبی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رافعی،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bookmarkStart w:id="524" w:name="pg5148_36465"/>
    </w:p>
    <w:p>
      <w:pPr>
        <w:pStyle w:val="Heading2"/>
        <w:numPr>
          <w:ilvl w:val="1"/>
          <w:numId w:val="1"/>
        </w:numPr>
        <w:rPr/>
      </w:pPr>
      <w:bookmarkStart w:id="525" w:name="__RefHeading___Toc1849452_774463916"/>
      <w:bookmarkStart w:id="526" w:name="_Toc203"/>
      <w:bookmarkEnd w:id="524"/>
      <w:bookmarkEnd w:id="525"/>
      <w:r>
        <w:rPr>
          <w:rtl w:val="true"/>
        </w:rPr>
        <w:t>بخش دوم</w:t>
      </w:r>
      <w:r>
        <w:rPr>
          <w:rtl w:val="true"/>
        </w:rPr>
        <w:t xml:space="preserve">: </w:t>
      </w:r>
      <w:r>
        <w:rPr>
          <w:rtl w:val="true"/>
        </w:rPr>
        <w:t>صیانت قرآن از تحریف</w:t>
      </w:r>
      <w:bookmarkEnd w:id="52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1849454_774463916"/>
      <w:bookmarkStart w:id="528" w:name="_Toc204"/>
      <w:bookmarkEnd w:id="527"/>
      <w:r>
        <w:rPr>
          <w:rtl w:val="true"/>
        </w:rPr>
        <w:t>اشاره</w:t>
      </w:r>
      <w:bookmarkStart w:id="529" w:name="pg5148_36469"/>
      <w:bookmarkEnd w:id="528"/>
    </w:p>
    <w:p>
      <w:pPr>
        <w:pStyle w:val="Heading3"/>
        <w:numPr>
          <w:ilvl w:val="2"/>
          <w:numId w:val="1"/>
        </w:numPr>
        <w:rPr/>
      </w:pPr>
      <w:bookmarkStart w:id="530" w:name="__RefHeading___Toc1849456_774463916"/>
      <w:bookmarkStart w:id="531" w:name="_Toc205"/>
      <w:bookmarkEnd w:id="529"/>
      <w:bookmarkEnd w:id="530"/>
      <w:r>
        <w:rPr/>
        <w:t>1</w:t>
      </w:r>
      <w:r>
        <w:rPr>
          <w:rtl w:val="true"/>
        </w:rPr>
        <w:t xml:space="preserve">. </w:t>
      </w:r>
      <w:r>
        <w:rPr>
          <w:rtl w:val="true"/>
        </w:rPr>
        <w:t>کلیات</w:t>
      </w:r>
      <w:bookmarkEnd w:id="531"/>
    </w:p>
    <w:p>
      <w:pPr>
        <w:pStyle w:val="Heading4"/>
        <w:numPr>
          <w:ilvl w:val="3"/>
          <w:numId w:val="1"/>
        </w:numPr>
        <w:rPr/>
      </w:pPr>
      <w:bookmarkStart w:id="532" w:name="__RefHeading___Toc1849458_774463916"/>
      <w:bookmarkStart w:id="533" w:name="_Toc206"/>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موهون بودن منشأ شبهه تحریف؛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منابع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آشنا ساختن مخاطبان با مبانی و دلایل سست آنها</w:t>
      </w:r>
      <w:r>
        <w:rPr>
          <w:rFonts w:eastAsia="IRNazanin" w:cs="IRNazanin"/>
          <w:color w:val="111111"/>
          <w:sz w:val="28"/>
          <w:szCs w:val="28"/>
          <w:rtl w:val="true"/>
          <w:lang w:bidi="fa-IR"/>
        </w:rPr>
        <w:t>.</w:t>
      </w:r>
    </w:p>
    <w:p>
      <w:pPr>
        <w:pStyle w:val="Heading4"/>
        <w:numPr>
          <w:ilvl w:val="3"/>
          <w:numId w:val="1"/>
        </w:numPr>
        <w:rPr/>
      </w:pPr>
      <w:bookmarkStart w:id="534" w:name="__RefHeading___Toc1849460_774463916"/>
      <w:bookmarkStart w:id="535" w:name="_Toc207"/>
      <w:bookmarkEnd w:id="534"/>
      <w:r>
        <w:rPr>
          <w:rtl w:val="true"/>
        </w:rPr>
        <w:t>مقدمه</w:t>
      </w:r>
      <w:bookmarkEnd w:id="535"/>
    </w:p>
    <w:p>
      <w:pPr>
        <w:pStyle w:val="BookText"/>
        <w:rPr/>
      </w:pPr>
      <w:r>
        <w:rPr>
          <w:rFonts w:ascii="IRNazanin" w:hAnsi="IRNazanin" w:eastAsia="IRNazanin"/>
          <w:color w:val="111111"/>
          <w:sz w:val="28"/>
          <w:sz w:val="28"/>
          <w:szCs w:val="28"/>
          <w:rtl w:val="true"/>
          <w:lang w:bidi="fa-IR"/>
        </w:rPr>
        <w:t xml:space="preserve">روشن است که اتّهام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به‌ویژه شیعیان، تهمتی نادرست، غیرمنصفانه و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حکیم،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تحریف، گزند و آسیب را برای همیشه تاریخ تضمین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ما خود، حافظ و نگهبان آن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کورکورانه و ظالمانه، از دوران اختلاف صاحبان مصاحف اوّلیه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که رقابتی شدید در ثبت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قرائت آن در جریان بود و هریک از آنها چنین می‌پنداشت که قرائت اصیل و صحیح، تنها نزد اوست و دیگران بر خطا بوده، قرائت شاذ و غیر معتبر را ارائه می‌دهند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اوضاع و شرایط ادامه داشت تا این‌که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یکسان‌سازی مصحف‌ها و ایجاد قرائتی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توسط گروهی به اجرا درآمد که صلاحیت کافی و وافی برای چنین امر مهم و حیاتی را</w:t>
      </w:r>
      <w:bookmarkStart w:id="536" w:name="pg5148_36471"/>
    </w:p>
    <w:p>
      <w:pPr>
        <w:pStyle w:val="BookText"/>
        <w:rPr/>
      </w:pPr>
      <w:bookmarkEnd w:id="536"/>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اشتباهاتی در رسم‌الخط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بین نسخه‌های متعدد آن با نسخه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پدید آمد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به‌هرحال، موضوع تحریف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مربوط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کتاب‌های آسمانی پیشین؛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تحریف گردیده‌اند؛ ولی خداوند،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اصیل‌ترین منبع جاودانه اسلام است، از هرگونه آسیبی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بر کتاب‌های آسمانی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به‌طور مشخص در دو زمینه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زمینه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تحریف‌ناپذیری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عینیت و قطعیت می‌یابد که این دو باور و اعتقادِ متکی بر واقعیت مسلّم خارجی،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معجزه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سلامت آن از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جزمی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خدا، وحی نامه الهی و معجزه جاودانه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فراتر از دیگر کتاب‌های آسمانی و جایگاه آن را در زندگی مسلمانان، جایگاهی بس رفیع و والا قرار داده، ارزش و قداست آن را صد چندان می‌نماید؛ اما اثبات معجزه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مؤثّر و سودمند خواهد بود که تحریف‌ناپذیری آن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به اعتبار، ارزش و قداست این کتاب آسمانی، به تحریف‌ناپذیری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این بخش از درس‌نامه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Heading4"/>
        <w:numPr>
          <w:ilvl w:val="3"/>
          <w:numId w:val="1"/>
        </w:numPr>
        <w:rPr/>
      </w:pPr>
      <w:bookmarkStart w:id="537" w:name="__RefHeading___Toc1849462_774463916"/>
      <w:bookmarkStart w:id="538" w:name="_Toc208"/>
      <w:bookmarkEnd w:id="537"/>
      <w:r>
        <w:rPr>
          <w:rtl w:val="true"/>
        </w:rPr>
        <w:t>منشأ پیدایش شبهه تحریف</w:t>
      </w:r>
      <w:bookmarkEnd w:id="5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جریان توحید مصاحف، برخی از صحابه و تابعین، مانند ابن مسعود، ابن عباس و عایشه، درباره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قرائت‌ها، دیدگاه‌ها و ایرادهایی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این گفت‌وگوها و برخوردها، روایات و حکایاتی باقی ماند که ظاهر گرایان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حرص و ولع تمام، آنها را ضبط و در کتاب‌های روایی خود بیان نمودند و همین امر بعدها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گرمی بازار این جریان و رواج یافتن این گزافه‌ها و سخنان باطل شد، نغمه‌های الحادی و جاهلی بدخواهان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بنی‌امیه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رؤیای نقض عظمت و حاکمیت اسلام و پایین آوردن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مغز خود می‌پروراندند؛ اما چه گمان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می‌خواهند نور خدا را با دهان‌های خود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نور خود را کامل می‌کند؛ هر 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از اندیشمندان که گمان کرده‌اند این روایات از نظر سند صحیح بوده و بر وقوع تحریف 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دارند، در پس تلاشی بی‌ثمر، سعی نموده‌اند این روایات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از این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پراکندگی و ضعفی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و به مضمون آن فتوا داده‌اند و بعضی دیگر را پس از آن‌که راهی برای تأویل آن نیافتند، رها نموده‌اند آخرین سخنی که در این زمینه یافته‌اند،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پندار خام، طبق قواعد علم اصول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نیز بر همه این پندارهای خرافی خط بطلان کشیده، هیچ‌گونه اعتباری برای این افسانه‌ها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سستی و بی‌پایگی این پندارها و افسانه‌ها در نزد عقل روشن و ساحت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منزه 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تَنْزِیلٌ مِنْ حَکِیمٍ حَمِیدٍ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این کتابی است شکست‌ناپذیر که هیچ‌گونه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پیش‌رو و نه از پشت‌سر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به‌هیچ‌وجه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سراغ آن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سوی خداوند حکیم و شایسته ستایش نازل شده است</w:t>
      </w:r>
      <w:r>
        <w:rPr>
          <w:rFonts w:eastAsia="IRNazanin" w:cs="IRNazanin"/>
          <w:color w:val="111111"/>
          <w:sz w:val="28"/>
          <w:szCs w:val="28"/>
          <w:rtl w:val="true"/>
          <w:lang w:bidi="fa-IR"/>
        </w:rPr>
        <w:t>.</w:t>
      </w:r>
      <w:bookmarkStart w:id="539" w:name="pg5148_36475"/>
    </w:p>
    <w:p>
      <w:pPr>
        <w:pStyle w:val="BookText"/>
        <w:rPr/>
      </w:pPr>
      <w:bookmarkEnd w:id="53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بسیار کهن و با سابقه بوده که مدت‌های مدیدی از اهمیت و نقل آن در نوشته‌ها و مجامع اسلامی کاسته شده بود؛ اما به تازگی، دشمنان اسلام و مخالفان مغرض انقلاب اسلامی با تحریکات و تأیید استکبار و صهیونیسم بین‌الملل، به منظور ضربه زدن به این نهضت مقدس، تاکتیک‌ها و شیوه‌هایی هم‌چون مطرح ساختن شبهه تحریف را برگزیده‌اند که از این طریق می‌خواهند شیعیان را به عنوان قائلان تحریف قرآن، به جهانیان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دستاویز آنان در این راستا تنها این است که فلان عالم شیعی در کتاب خود چنین نظریه‌ای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معقول نیست که اظهارنظر شخصی یک یا دو فرد از عالمان یک مذهب، به عنوان اعتقاد و رأی مسلّم آن مذهب و نظریه تمامی عالمان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شایسته نیست نظر ابن الخطیب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قائلان به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مبین اعتقاد اهل سنّت و ملاک تشخیص باور همه آنان دانست، هم‌چنین رأی تعداد انگشت شماری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حاکی از نظریه مذهب تشیع، پیرامون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اکثریت قریب به اتفاق شیعیان و بیشتر عالمان اهل سنت، به شدّت،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و تکذیب می‌کنند و صرف وجود روایاتی در منابع شیعه و سنی نیز بیانگر دیدگاه‌های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آن روایات، به لحاظ سند، مخدوش و یا به لحاظ محتوای قابل تأویل و توجیه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اثبات شده است</w:t>
      </w:r>
      <w:r>
        <w:rPr>
          <w:rFonts w:eastAsia="IRNazanin" w:cs="IRNazanin"/>
          <w:color w:val="111111"/>
          <w:sz w:val="28"/>
          <w:szCs w:val="28"/>
          <w:rtl w:val="true"/>
          <w:lang w:bidi="fa-IR"/>
        </w:rPr>
        <w:t>.</w:t>
      </w:r>
    </w:p>
    <w:p>
      <w:pPr>
        <w:pStyle w:val="Heading4"/>
        <w:numPr>
          <w:ilvl w:val="3"/>
          <w:numId w:val="1"/>
        </w:numPr>
        <w:rPr/>
      </w:pPr>
      <w:bookmarkStart w:id="540" w:name="__RefHeading___Toc1849464_774463916"/>
      <w:bookmarkStart w:id="541" w:name="_Toc209"/>
      <w:bookmarkEnd w:id="540"/>
      <w:r>
        <w:rPr>
          <w:rtl w:val="true"/>
        </w:rPr>
        <w:t>کتاب شناسی تحریف</w:t>
      </w:r>
      <w:bookmarkEnd w:id="541"/>
    </w:p>
    <w:p>
      <w:pPr>
        <w:pStyle w:val="BookText"/>
        <w:rPr/>
      </w:pPr>
      <w:r>
        <w:rPr>
          <w:rFonts w:ascii="IRNazanin" w:hAnsi="IRNazanin" w:eastAsia="IRNazanin"/>
          <w:color w:val="111111"/>
          <w:sz w:val="28"/>
          <w:sz w:val="28"/>
          <w:szCs w:val="28"/>
          <w:rtl w:val="true"/>
          <w:lang w:bidi="fa-IR"/>
        </w:rPr>
        <w:t xml:space="preserve">در این‌جا برای آشنایی بیشتر دانش‌پژوهان، آثار و منابعی از قرآن‌پژوهان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هجری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پیرامون تحریف قرآن مطالبی بیان نموده‌اند،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أمین الاسلام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روض‌الجنان و روح‌الجنان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42" w:name="pg5148_36477"/>
    </w:p>
    <w:p>
      <w:pPr>
        <w:pStyle w:val="BookText"/>
        <w:rPr/>
      </w:pPr>
      <w:bookmarkEnd w:id="5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الآء الرحمن،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الصادقین،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نهج‌البیان عن کشف معانی القرآن،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سواطع الالهام،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أبوالفیض الناکوری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الوافیة فی الاصول، عن التحقیق فی نفی التحریف،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الدقائق و بحر الغرائب،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فی علم الاصول، مبحث حجیة الکتاب، عن 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 الوصول إلی أسرار علم الاصول عن 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الکوه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کتب مذکور، برخی از منابع تفسیری یا اصولی هستند که در بعضی از مجلّدات یا فصول خود، به صورت عام، مباحثی را در زمینه مسئلهْ تحریف و ابطال آن مطرح نموده‌اند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849466_774463916"/>
      <w:bookmarkStart w:id="544" w:name="_Toc210"/>
      <w:bookmarkEnd w:id="543"/>
      <w:r>
        <w:rPr>
          <w:rtl w:val="true"/>
        </w:rPr>
        <w:t>کتاب شناسی خاصّ تحریف</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عن تحریف کتاب ربّ الارباب، محمود بن ابی القاسم الطهرانی،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الرحیم فی الرد علی تحریف القرآن، تهران، مکتبة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علی عدم تحریف القرآن، مهدی بروجردی، تهران، انتشارات مصطفوی،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علی سلامة القرآن من الزیادة و النقصان، محمد سعیدی یاسین، بیروت،</w:t>
      </w:r>
      <w:bookmarkStart w:id="545" w:name="pg5148_36479"/>
    </w:p>
    <w:p>
      <w:pPr>
        <w:pStyle w:val="BookText"/>
        <w:rPr/>
      </w:pPr>
      <w:bookmarkEnd w:id="545"/>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فصل الخطاب فی ابطال القول بتحریف الکتاب، عبدالحسین محمدی الهیدجی، قم، مطبعة العلمیة،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تحریف قرآن، سید احمد مهدوی فخر کرمانی، تهران، کانون انتشار،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تحریف قرآن، رسول جعفریان، ترجمه محمود شریفی، تهران، سازمان تبلیغات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هرگز تحریف نشده، حسن حسن زاده آملی، ترجمه عبدالعلی محمدی شاهرودی، قم، انتشارات قیام،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علی عدم تحریف القرآن، مرتضی الرضوی، بیروت،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نفی التحریف عن القرآن الشریف، سید علی الحسینی المیلانی، قم، دار القرآن الکریم،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القرآن الکریم فی وجه الملاحدة والمغرضین، محمود سعد، اسکندریة، مصر، دارالمعرفة الجامعیة،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صوت الحق و دعوة الحق، لطف الله الصافی، بیروت، دارالتعارف، حدود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مصون من التحریف، لطف الله الصافی، قم، دارالقرآن الکریم،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صیانة القرآن من التحریف، محمدهادی معرفة، قم، مؤسسة النشر الإسلامی،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التحریف، فتح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مشعر،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546" w:name="__RefHeading___Toc1849468_774463916"/>
      <w:bookmarkStart w:id="547" w:name="_Toc211"/>
      <w:bookmarkEnd w:id="546"/>
      <w:r>
        <w:rPr>
          <w:rtl w:val="true"/>
        </w:rPr>
        <w:t>چکیده</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به‌ویژه به شیعیان، از دوران اختلاف صاحبان مصاحف اوّلیه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زمانی که رقابتی شدید در ثبت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قرائت آن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تا دوران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bookmarkStart w:id="548" w:name="pg5148_36481"/>
    </w:p>
    <w:p>
      <w:pPr>
        <w:pStyle w:val="BookText"/>
        <w:rPr/>
      </w:pPr>
      <w:bookmarkEnd w:id="5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صحابه و تابعین، درباره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قرائت‌ها، نظرات و ایراداتی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این گفت‌وگوها، روایاتی باقی ماند که ظاهرگرایان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ثبت و در کتب روایی خود نقل کردند و همین امر مشکل احتمال تحریف را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آن‌که کتب آسمانی پیشین دستخوش تحریف گردیده‌اند؛ ولی خداوند،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اصیل‌ترین منبع جاودانه اسلام است، از هرگونه تحریفی تضمین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معجزه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مؤثّر و سودمند است که تحریف‌ناپذیری آن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به اعتبار، ارزش و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تحریف‌ناپذیری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شایسته نیست نظر ابن‌الخطیب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معتقد به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مبین اعتقاد اهل سنّت بدانیم، هم‌چنین رأی گروه اندک اخباریون شیعه، هرگز حاکی از نظریه مذهب تشیع و محقّقان شیعه، درباره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روایاتی در منابع حدیثی شیعه و سنّی نیز کاشف دیدگاه عالمان و محقّقان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آن روایات از جهت سند مخدوش بوده و سایر روایات نیز به لحاظ متن و محتوا، قابل تأویل و توجیه 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مهم‌ترین منابعی که تاکنون در زمینه عدم تحریف تألیف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صیانة القرآن من التحریف، تألیف محمدهادی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التحریف، تألیف دکتر نجّار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مصون من التحریف، تألیف لطف‌الله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هرگز تحریف نشده است، تألیف علامه حسن زاده آملی</w:t>
      </w:r>
      <w:r>
        <w:rPr>
          <w:rFonts w:eastAsia="IRNazanin" w:cs="IRNazanin"/>
          <w:color w:val="111111"/>
          <w:sz w:val="28"/>
          <w:szCs w:val="28"/>
          <w:rtl w:val="true"/>
          <w:lang w:bidi="fa-IR"/>
        </w:rPr>
        <w:t>.</w:t>
      </w:r>
    </w:p>
    <w:p>
      <w:pPr>
        <w:pStyle w:val="Heading4"/>
        <w:numPr>
          <w:ilvl w:val="3"/>
          <w:numId w:val="1"/>
        </w:numPr>
        <w:rPr/>
      </w:pPr>
      <w:bookmarkStart w:id="549" w:name="__RefHeading___Toc1849470_774463916"/>
      <w:bookmarkStart w:id="550" w:name="_Toc212"/>
      <w:bookmarkEnd w:id="549"/>
      <w:r>
        <w:rPr>
          <w:rtl w:val="true"/>
        </w:rPr>
        <w:t>پرسش</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شبهه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زمینه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زمینه را بیان نمایید</w:t>
      </w:r>
      <w:r>
        <w:rPr>
          <w:rFonts w:eastAsia="IRNazanin" w:cs="IRNazanin"/>
          <w:color w:val="111111"/>
          <w:sz w:val="28"/>
          <w:szCs w:val="28"/>
          <w:rtl w:val="true"/>
          <w:lang w:bidi="fa-IR"/>
        </w:rPr>
        <w:t>.</w:t>
      </w:r>
      <w:bookmarkStart w:id="551" w:name="pg5148_36483"/>
    </w:p>
    <w:p>
      <w:pPr>
        <w:pStyle w:val="BookText"/>
        <w:rPr/>
      </w:pPr>
      <w:bookmarkEnd w:id="5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مسئلهْ معجزه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موضوع دیگری وابسته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استکبار جهانی در قرن اخیر، دوباره شبهه تحریف را احیا و مطرح نموده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تفسیرهایی را که ذیل آیات تحفیظ و نفی باطل، به تشریح مسئلهْ تحریف و اثبات عدم تحریف‌پرداخته‌اند،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منابع مربوط به مسئلهْ عدم تحریف را ذکر نمایید</w:t>
      </w:r>
      <w:r>
        <w:rPr>
          <w:rFonts w:eastAsia="IRNazanin" w:cs="IRNazanin"/>
          <w:color w:val="111111"/>
          <w:sz w:val="28"/>
          <w:szCs w:val="28"/>
          <w:rtl w:val="true"/>
          <w:lang w:bidi="fa-IR"/>
        </w:rPr>
        <w:t>.</w:t>
      </w:r>
    </w:p>
    <w:p>
      <w:pPr>
        <w:pStyle w:val="Heading4"/>
        <w:numPr>
          <w:ilvl w:val="3"/>
          <w:numId w:val="1"/>
        </w:numPr>
        <w:rPr/>
      </w:pPr>
      <w:bookmarkStart w:id="552" w:name="__RefHeading___Toc1849472_774463916"/>
      <w:bookmarkStart w:id="553" w:name="_Toc213"/>
      <w:bookmarkEnd w:id="552"/>
      <w:r>
        <w:rPr>
          <w:rtl w:val="true"/>
        </w:rPr>
        <w:t>منابع مطالعه و پژوهش</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نجّار زادگان، سلامة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معرفت،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آیة الله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نعمت الله، منبع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محمدحسین،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أجوبة المسائل المهناویه</w:t>
      </w:r>
      <w:r>
        <w:rPr>
          <w:rFonts w:eastAsia="IRNazanin" w:cs="IRNazanin"/>
          <w:color w:val="111111"/>
          <w:sz w:val="28"/>
          <w:szCs w:val="28"/>
          <w:rtl w:val="true"/>
          <w:lang w:bidi="fa-IR"/>
        </w:rPr>
        <w:t>.</w:t>
      </w:r>
      <w:bookmarkStart w:id="554" w:name="pg5148_36485"/>
    </w:p>
    <w:p>
      <w:pPr>
        <w:pStyle w:val="Heading3"/>
        <w:numPr>
          <w:ilvl w:val="2"/>
          <w:numId w:val="1"/>
        </w:numPr>
        <w:rPr/>
      </w:pPr>
      <w:bookmarkStart w:id="555" w:name="__RefHeading___Toc1849474_774463916"/>
      <w:bookmarkStart w:id="556" w:name="_Toc214"/>
      <w:bookmarkEnd w:id="554"/>
      <w:bookmarkEnd w:id="555"/>
      <w:r>
        <w:rPr/>
        <w:t>2</w:t>
      </w:r>
      <w:r>
        <w:rPr>
          <w:rtl w:val="true"/>
        </w:rPr>
        <w:t xml:space="preserve">. </w:t>
      </w:r>
      <w:r>
        <w:rPr>
          <w:rtl w:val="true"/>
        </w:rPr>
        <w:t>تعاریف و مفاهیم</w:t>
      </w:r>
      <w:bookmarkEnd w:id="556"/>
    </w:p>
    <w:p>
      <w:pPr>
        <w:pStyle w:val="Heading4"/>
        <w:numPr>
          <w:ilvl w:val="3"/>
          <w:numId w:val="1"/>
        </w:numPr>
        <w:rPr/>
      </w:pPr>
      <w:bookmarkStart w:id="557" w:name="__RefHeading___Toc1849476_774463916"/>
      <w:bookmarkStart w:id="558" w:name="_Toc215"/>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تحریف و گونه‌های مختلف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تحریفی که موضوع مصونیت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ساختن محل نزاع در مبحث تحریف</w:t>
      </w:r>
      <w:r>
        <w:rPr>
          <w:rFonts w:eastAsia="IRNazanin" w:cs="IRNazanin"/>
          <w:color w:val="111111"/>
          <w:sz w:val="28"/>
          <w:szCs w:val="28"/>
          <w:rtl w:val="true"/>
          <w:lang w:bidi="fa-IR"/>
        </w:rPr>
        <w:t>).</w:t>
      </w:r>
    </w:p>
    <w:p>
      <w:pPr>
        <w:pStyle w:val="Heading4"/>
        <w:numPr>
          <w:ilvl w:val="3"/>
          <w:numId w:val="1"/>
        </w:numPr>
        <w:rPr/>
      </w:pPr>
      <w:bookmarkStart w:id="559" w:name="__RefHeading___Toc1849478_774463916"/>
      <w:bookmarkStart w:id="560" w:name="_Toc216"/>
      <w:bookmarkEnd w:id="559"/>
      <w:r>
        <w:rPr>
          <w:rtl w:val="true"/>
        </w:rPr>
        <w:t>تحریف در لغت</w:t>
      </w:r>
      <w:bookmarkEnd w:id="560"/>
    </w:p>
    <w:p>
      <w:pPr>
        <w:pStyle w:val="BookText"/>
        <w:rPr/>
      </w:pPr>
      <w:r>
        <w:rPr>
          <w:rFonts w:ascii="IRNazanin" w:hAnsi="IRNazanin" w:eastAsia="IRNazanin"/>
          <w:color w:val="111111"/>
          <w:sz w:val="28"/>
          <w:sz w:val="28"/>
          <w:szCs w:val="28"/>
          <w:rtl w:val="true"/>
          <w:lang w:bidi="fa-IR"/>
        </w:rPr>
        <w:t xml:space="preserve">تحریف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و طرف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تَحْرِیفُ الشَّیءِ، إِمَالَتُهُ وَ الْعُدُولُ بِهِ عَنْ مَوْضِعِهِ الَی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حَرْفِ الشَّیء بِمَعْنَی طَرَفِهِ وَجَانِبِه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هرچیز به‌معنای منحرف‌ساختن وجابه‌جا کردن آن از جایگاه‌خودش به جایگاه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 و کناره آن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منحرف کردن سخن از مسیر طبیعی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طبیعی الفاظ و عبارت‌ها همان افاده معانی حقیقی و مراد واقعی آنهاست و در صورت انحراف از آن معانی، تحریف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تحریف کلام را چنین وصف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تَفْسِیرُهُ عَلَی غَیْرِ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نمودن آن برخلاف آن‌چه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 نوعی تأویل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ساختن کلام و برگرداندن آن به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از تحریف، تحریف معنوی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دلالت لفظ را دگرگون ساخته، از مسیر خود منحرف می‌کند و از مصادیق</w:t>
      </w:r>
    </w:p>
    <w:p>
      <w:pPr>
        <w:pStyle w:val="BookText"/>
        <w:rPr/>
      </w:pPr>
      <w:r>
        <w:rPr>
          <w:rFonts w:ascii="IRNazanin" w:hAnsi="IRNazanin" w:eastAsia="IRNazanin"/>
          <w:color w:val="111111"/>
          <w:sz w:val="28"/>
          <w:sz w:val="28"/>
          <w:szCs w:val="28"/>
          <w:rtl w:val="true"/>
          <w:lang w:bidi="fa-IR"/>
        </w:rPr>
        <w:t>تفسیر به رأی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جا که واژه تحریف آمده،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طبرسی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یفسرونه علی غیر ما أنزل و هو سوء التأویل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برخلاف آن‌چه خداوند اراده کرده، تفسیر می‌کنند و آن بد تأویل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نیز در تفسیر آیه مذکور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یمیلونها عن مواضعها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از موضع خود منحرف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لفظ طبق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لفظ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نگردد، بی‌شک از موضع اصلی خود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در حاشیه مجمع البیان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لفظ همان معانی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لفظ برای معنایی خاص وضع شده و اگر ازآن موضع زایل گردد و به معنای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 لفظ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هر آینه آن لفظ از موضع خود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مواضعی دارند که شایسته آنها است و آن عبارت است از معانی که موضوع له الفاظ می‌باشد و سزاوار است الفاظ در همان معانی استعمال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آن معانی دور شوند، وامانده و غریب خواهند بود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النّاسِ مَنْ یَعْبُدُ اللّهَ عَلی حَرْفٍ فَإِنْ أَصابَهُ خَیْرٌ اطْمَأَنَّ بِهِ وَ إِنْ أَصابَتْهُ فِتْنَةٌ انْقَلَبَ عَلی وَجْهِهِ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از مردم، خدا را در کناره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با زبان نیایش می‌کنند و ایمان قلبیشان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آنان رو کند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به آنان برسد، بدان اطمینان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امتحان، حادثه ناگواری برایشان رخ دهد، دگرگون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رو می‌آورند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علی طرف من الدین لا فی و سطه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پیوسته بر کناره دین قرار دارند؛ نه در وسط و قلب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w:t>
      </w:r>
      <w:bookmarkStart w:id="561" w:name="pg5148_36490"/>
    </w:p>
    <w:p>
      <w:pPr>
        <w:pStyle w:val="BookText"/>
        <w:rPr/>
      </w:pPr>
      <w:bookmarkEnd w:id="561"/>
      <w:r>
        <w:rPr>
          <w:rFonts w:ascii="IRNazanin" w:hAnsi="IRNazanin" w:eastAsia="IRNazanin"/>
          <w:color w:val="111111"/>
          <w:sz w:val="28"/>
          <w:sz w:val="28"/>
          <w:szCs w:val="28"/>
          <w:rtl w:val="true"/>
          <w:lang w:bidi="fa-IR"/>
        </w:rPr>
        <w:t xml:space="preserve">اضطراب و تزلزل آنان در دین است و بدین‌لحاظ، هیچ‌گاه آرامش خاطر ندارند؛ همانند کسی که بر کناره لشکر حرکت می‌کند تا هرگاه پیروزی و غنیمت نصیب گردید، پابرجا و با دیگران سهیم باشد و اگر شکست فرا رسید، پا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نجات خود را پی بگیرد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نیز پیرامون موضوع تحریف در لسان العرب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و منحرف ساختن سخن از معنای اصلی به معنای دیگری که با معنای اصلی از جهاتی شبیه و در کنار آن است و در خیال انسان به معنای اصلی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یهودیان معانی تورات را تحریف کرده، به معانی مشابه معنای اصلی تفسیر می‌کردند و خداوند در بیان این عملشان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هادُوا یُحَرِّفُونَ الْکَلِمَ عَنْ مَواضِعِهِ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سعد الخیر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شیوه‌های آنان در پشت‌سرانداختن کتاب و بی‌اعتنایی به آن، چنین بود که حروف و الفاظ آن را به خوبی برپا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حدود و مضامین آن را تحریف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 را روایت و تلاوت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کار نمی‌بستند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از این‌که آنان کتاب را حفظ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خشنود می‌شدند و عمل نکردن آنان به کتاب خدا، دانایان را اندوهگین می‌ساخت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حقیقت، آنان از عبارت‌ها و واژگان به خوبی محافظت می‌کردند، ولی آن را بد تأویل و تفسیر می‌نمودند و محتوای آن را به‌کار نمی‌بستند</w:t>
      </w:r>
      <w:r>
        <w:rPr>
          <w:rFonts w:eastAsia="IRNazanin" w:cs="IRNazanin"/>
          <w:color w:val="111111"/>
          <w:sz w:val="28"/>
          <w:szCs w:val="28"/>
          <w:rtl w:val="true"/>
          <w:lang w:bidi="fa-IR"/>
        </w:rPr>
        <w:t>.</w:t>
      </w:r>
    </w:p>
    <w:p>
      <w:pPr>
        <w:pStyle w:val="Heading4"/>
        <w:numPr>
          <w:ilvl w:val="3"/>
          <w:numId w:val="1"/>
        </w:numPr>
        <w:rPr/>
      </w:pPr>
      <w:bookmarkStart w:id="562" w:name="__RefHeading___Toc1849480_774463916"/>
      <w:bookmarkStart w:id="563" w:name="_Toc217"/>
      <w:bookmarkEnd w:id="562"/>
      <w:r>
        <w:rPr>
          <w:rtl w:val="true"/>
        </w:rPr>
        <w:t>تحریف در اصطلاح</w:t>
      </w:r>
      <w:bookmarkEnd w:id="5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تحریف اصطلاحی، برخلاف تحریف لغوی که به معنای تصرّف و تغییر در معنای کلمه است، تصرّف در الفاظ قرآن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تحریف اصطلاحی، اختصاص به</w:t>
      </w:r>
      <w:bookmarkStart w:id="564" w:name="pg5148_36492"/>
    </w:p>
    <w:p>
      <w:pPr>
        <w:pStyle w:val="BookText"/>
        <w:rPr/>
      </w:pPr>
      <w:bookmarkEnd w:id="564"/>
      <w:r>
        <w:rPr>
          <w:rFonts w:ascii="IRNazanin" w:hAnsi="IRNazanin" w:eastAsia="IRNazanin"/>
          <w:color w:val="111111"/>
          <w:sz w:val="28"/>
          <w:sz w:val="28"/>
          <w:szCs w:val="28"/>
          <w:rtl w:val="true"/>
          <w:lang w:bidi="fa-IR"/>
        </w:rPr>
        <w:t>تحریف لفظی دارد و تحریف لغوی، اختصاص به 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خود، تحریف را جز در معنای لغوی آن به‌کار نبرده است؛ ولی محور در مباحث تحریف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تحریف لفظی و اصطلاحی مربوط می‌شود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849482_774463916"/>
      <w:bookmarkStart w:id="566" w:name="_Toc218"/>
      <w:bookmarkEnd w:id="565"/>
      <w:r>
        <w:rPr>
          <w:rtl w:val="true"/>
        </w:rPr>
        <w:t>اقسام تحریف</w:t>
      </w:r>
      <w:bookmarkEnd w:id="566"/>
    </w:p>
    <w:p>
      <w:pPr>
        <w:pStyle w:val="BookText"/>
        <w:rPr/>
      </w:pPr>
      <w:r>
        <w:rPr>
          <w:rFonts w:ascii="IRNazanin" w:hAnsi="IRNazanin" w:eastAsia="IRNazanin"/>
          <w:color w:val="111111"/>
          <w:sz w:val="28"/>
          <w:sz w:val="28"/>
          <w:szCs w:val="28"/>
          <w:rtl w:val="true"/>
          <w:lang w:bidi="fa-IR"/>
        </w:rPr>
        <w:t>با نگاهی جامع و دقیق می‌توان تحریف را در هفت‌گونه تقسیم و تعریف نمود که در ذیل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دلالت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و تأویل ناروا؛ به‌گونه‌ای که لغت با تفسیر هماهنگ نبوده، وضع و قرینه‌ای بر آن دلالت نداشته، صرفاً به دلخواه تفسیر و تأویل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تأویل غیر مستند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باطل و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برأیه فلیتبوأ مقعده من النار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به دلخواه خود تفسیر کند، باید جایگاه خود را در آتش مشخّص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آیه یا سوره در مصحف، برخلاف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سوره‌ها این‌گونه جابه‌جایی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آیات، احتمال آن بسیار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قرائت که برخلاف قرائت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صدر اول تا قرن‌ها ادامه داشته است و کسانی از قرّاء برخلاف قرائت معروف قرائت می‌کرده‌اند؛ یعنی آیه به شکلی خاص نازل شده؛ ولی قاری آن را به‌گونه دیگری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قرّاء براساس اجتهاد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نُنَجِّیکَ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ننحیک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لِمَنْ خَلْفَکَ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یا فَتَبَیَّنُوا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قبایل عرب، لهجه‌ای ویژه خود داشتند و برخلاف لهجه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طبق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لهجه قریش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لهجه‌ها را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ناطر به اختلاف لهجه‌هاست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قبایل غیر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لهجه قبیله خود،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تغییر لهجه، مادامی که مخلّ معنا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 آمده است که اگر قرائت شخصی به زبان غیر عربی باشد، ملائکه آن را به صورت عربی به عالم بالا می‌برند </w:t>
      </w:r>
      <w:r>
        <w:rPr>
          <w:rStyle w:val="FootnoteAnchor"/>
          <w:rtl w:val="true"/>
        </w:rPr>
        <w:footnoteReference w:id="165"/>
      </w:r>
      <w:r>
        <w:rPr>
          <w:rFonts w:ascii="IRNazanin" w:hAnsi="IRNazanin" w:eastAsia="IRNazanin"/>
          <w:color w:val="111111"/>
          <w:sz w:val="28"/>
          <w:sz w:val="28"/>
          <w:szCs w:val="28"/>
          <w:rtl w:val="true"/>
          <w:lang w:bidi="fa-IR"/>
        </w:rPr>
        <w:t xml:space="preserve">امّا اگر تغییر لهجه، موجب خطا و یا مخالفت با قواعد عربی باشد، جایز نخواهد بود؛ 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غَیْرَ ذِی 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ما موظّف هستیم که آن را به صورت عربی بیاموزیم و بخوانیم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مرادف آن را جایگزین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تعویض کلمات را جایز می‌دانست؛ به شرط آن‌که به اصل معنا آسیب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واژگان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واژگان آسان‌تر مبدّل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تغییر در لفظ به‌هیچ‌وجه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اثبات اعجاز به لفظ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 که برخی واژگان را به عنوان تفسیر در خلال آیه می‌آورد تا مراد آیه را روشن‌تر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تبلیغ،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زاید نموده، آیه را چنین می‌خواند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خوارج که پیروان ابن عجردند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می‌پنداشتند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bookmarkStart w:id="567" w:name="pg5148_36496"/>
    </w:p>
    <w:p>
      <w:pPr>
        <w:pStyle w:val="BookText"/>
        <w:rPr/>
      </w:pPr>
      <w:bookmarkEnd w:id="567"/>
      <w:r>
        <w:rPr>
          <w:rFonts w:ascii="IRNazanin" w:hAnsi="IRNazanin" w:eastAsia="IRNazanin"/>
          <w:color w:val="111111"/>
          <w:sz w:val="28"/>
          <w:sz w:val="28"/>
          <w:szCs w:val="28"/>
          <w:rtl w:val="true"/>
          <w:lang w:bidi="fa-IR"/>
        </w:rPr>
        <w:t xml:space="preserve">می‌کرد تا معلوم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موجود بوده است و از روی اشتباه و یا عمد از آن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بحث پیرامون مسئله تحریف در همین‌جاست که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کاسته شده است یا نه؟ چنان‌که به ابن‌مسعود نسبت داده‌اند که او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تحریف به کاهش، این است که گفته شود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عمر و عایشه بر این باور بودند که آیه‌ای به‌نام آیه 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اذَا زَنَیَا فَارْجُمُوهُمَا الْبَتَّةَ نَکَالا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حذف گردیده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849484_774463916"/>
      <w:bookmarkStart w:id="569" w:name="_Toc219"/>
      <w:bookmarkEnd w:id="568"/>
      <w:r>
        <w:rPr>
          <w:rtl w:val="true"/>
        </w:rPr>
        <w:t>نکته اوّل</w:t>
      </w:r>
      <w:bookmarkEnd w:id="569"/>
    </w:p>
    <w:p>
      <w:pPr>
        <w:pStyle w:val="BookText"/>
        <w:rPr/>
      </w:pPr>
      <w:r>
        <w:rPr>
          <w:rFonts w:ascii="IRNazanin" w:hAnsi="IRNazanin" w:eastAsia="IRNazanin"/>
          <w:color w:val="111111"/>
          <w:sz w:val="28"/>
          <w:sz w:val="28"/>
          <w:szCs w:val="28"/>
          <w:rtl w:val="true"/>
          <w:lang w:bidi="fa-IR"/>
        </w:rPr>
        <w:t xml:space="preserve">هیچ محقّقی تحریف از نوع افزودن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و این امری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تنها در تحریف به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شده است یا خیر؟ دیدگاه درست آن است که چنین تحریفی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اهل سنّت آن را پذیرفته،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ناسخ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قائل به نسخ آن شده‌اند،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چگونه ممکن است حکمی که سند آن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بماند؛ ولی سندش حذف شود؟</w:t>
      </w:r>
      <w:r>
        <w:rPr>
          <w:rFonts w:eastAsia="IRNazanin" w:cs="IRNazanin"/>
          <w:color w:val="111111"/>
          <w:sz w:val="28"/>
          <w:szCs w:val="28"/>
          <w:rtl w:val="true"/>
          <w:lang w:bidi="fa-IR"/>
        </w:rPr>
        <w:t>!</w:t>
      </w:r>
    </w:p>
    <w:p>
      <w:pPr>
        <w:pStyle w:val="Heading4"/>
        <w:numPr>
          <w:ilvl w:val="3"/>
          <w:numId w:val="1"/>
        </w:numPr>
        <w:rPr/>
      </w:pPr>
      <w:bookmarkStart w:id="570" w:name="__RefHeading___Toc1849486_774463916"/>
      <w:bookmarkStart w:id="571" w:name="_Toc220"/>
      <w:bookmarkEnd w:id="570"/>
      <w:r>
        <w:rPr>
          <w:rtl w:val="true"/>
        </w:rPr>
        <w:t>نکته دوَم</w:t>
      </w:r>
      <w:bookmarkEnd w:id="5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به‌طور صریح اعلام شده و حکم موجود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قبلی بر اثر گذشت زمان از ذهن مردم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این باورند که برخی آیات را خداوند از اذهان مردم برده است و در این‌باره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اما حقیقت این است که آیه مذکور،</w:t>
      </w:r>
      <w:bookmarkStart w:id="572" w:name="pg5148_36499"/>
    </w:p>
    <w:p>
      <w:pPr>
        <w:pStyle w:val="BookText"/>
        <w:rPr/>
      </w:pPr>
      <w:bookmarkEnd w:id="572"/>
      <w:r>
        <w:rPr>
          <w:rFonts w:ascii="IRNazanin" w:hAnsi="IRNazanin" w:eastAsia="IRNazanin"/>
          <w:color w:val="111111"/>
          <w:sz w:val="28"/>
          <w:sz w:val="28"/>
          <w:szCs w:val="28"/>
          <w:rtl w:val="true"/>
          <w:lang w:bidi="fa-IR"/>
        </w:rPr>
        <w:t>تعریضی به اهل کتاب، درباره تغییر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امری اعتباری است و تغییر آن، فاجعه‌ای به وجود نمی‌آورد؛ زیرا در قبله جدید، مصلحت و هدفی در نظر گرفته شده و در قبله قبل نیز حکمتی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تفکیک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تفضیل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 گذشته را در نظر بگیرید، تمام مصلحت آن زمان را در همان حکم قبلی می‌یابید و اگر به زمان جدید بنگرید، تمام مصلحت در همین حکم ناسخ وجود دارد</w:t>
      </w:r>
      <w:r>
        <w:rPr>
          <w:rFonts w:eastAsia="IRNazanin" w:cs="IRNazanin"/>
          <w:color w:val="111111"/>
          <w:sz w:val="28"/>
          <w:szCs w:val="28"/>
          <w:rtl w:val="true"/>
          <w:lang w:bidi="fa-IR"/>
        </w:rPr>
        <w:t>.</w:t>
      </w:r>
    </w:p>
    <w:p>
      <w:pPr>
        <w:pStyle w:val="Heading4"/>
        <w:numPr>
          <w:ilvl w:val="3"/>
          <w:numId w:val="1"/>
        </w:numPr>
        <w:rPr/>
      </w:pPr>
      <w:bookmarkStart w:id="573" w:name="__RefHeading___Toc1849488_774463916"/>
      <w:bookmarkStart w:id="574" w:name="_Toc221"/>
      <w:bookmarkEnd w:id="573"/>
      <w:r>
        <w:rPr>
          <w:rtl w:val="true"/>
        </w:rPr>
        <w:t>چکیده</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کناره و طرف هر چیزی است و تحریف کلام، یعنی کنار زدن سخن از مسیر طبیعی و جایگاه اصلی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تغییردادن و منحرف ساختن سخن از معنای اصلی به معنای دیگری که با معنای اصلی از جهاتی شبیه و در کنار آن است و در خیال انسان، به معنای اصلی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یهودیان معانی تورات را تحریف کرده، به معانی مشابه معنای اصلی تفسیر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اصطلاحی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تصرّف و تغییر در معنای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الفاظ قرآن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مباحث تحریف‌ناپذیری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تحریف لفظی و اصطلاحی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هفت قسم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دلالت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و تأویل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آیه با سوره در مصحف، برخلاف ترتیب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قرائت که برخلاف قرائت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لهجه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قرآن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قرآن</w:t>
      </w:r>
      <w:r>
        <w:rPr>
          <w:rFonts w:eastAsia="IRNazanin" w:cs="IRNazanin"/>
          <w:color w:val="111111"/>
          <w:sz w:val="28"/>
          <w:szCs w:val="28"/>
          <w:rtl w:val="true"/>
          <w:lang w:bidi="fa-IR"/>
        </w:rPr>
        <w:t>.</w:t>
      </w:r>
      <w:bookmarkStart w:id="575" w:name="pg5148_36500"/>
    </w:p>
    <w:p>
      <w:pPr>
        <w:pStyle w:val="BookText"/>
        <w:rPr/>
      </w:pPr>
      <w:bookmarkEnd w:id="57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فرقه عجارده که سوره یوسف را مصداق آن می‌دانند، مدعیان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قول حق، چنین تحریفی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اهل سنّت به آن معتقد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التلاوة و 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کرده‌اند</w:t>
      </w:r>
      <w:r>
        <w:rPr>
          <w:rFonts w:eastAsia="IRNazanin" w:cs="IRNazanin"/>
          <w:color w:val="111111"/>
          <w:sz w:val="28"/>
          <w:szCs w:val="28"/>
          <w:rtl w:val="true"/>
          <w:lang w:bidi="fa-IR"/>
        </w:rPr>
        <w:t>.</w:t>
      </w:r>
    </w:p>
    <w:p>
      <w:pPr>
        <w:pStyle w:val="Heading4"/>
        <w:numPr>
          <w:ilvl w:val="3"/>
          <w:numId w:val="1"/>
        </w:numPr>
        <w:rPr/>
      </w:pPr>
      <w:bookmarkStart w:id="576" w:name="__RefHeading___Toc1849490_774463916"/>
      <w:bookmarkStart w:id="577" w:name="_Toc222"/>
      <w:bookmarkEnd w:id="576"/>
      <w:r>
        <w:rPr>
          <w:rtl w:val="true"/>
        </w:rPr>
        <w:t>پرسش</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یکی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چگونه معنا شده است؟ مثالی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هفتگانه تحریف را به اختصار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محل نزاع، تحریف به کاهش است یا افزایش؟ کدام یک قائل دارد و قول حق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اختلاف قرائات می‌تواند دلیلی بر وقوع تحریف باشد؟ دیدگاه مستشرقان در این‌باره چیست؟ توضیح داده و نقد کنید</w:t>
      </w:r>
      <w:r>
        <w:rPr>
          <w:rFonts w:eastAsia="IRNazanin" w:cs="IRNazanin"/>
          <w:color w:val="111111"/>
          <w:sz w:val="28"/>
          <w:szCs w:val="28"/>
          <w:rtl w:val="true"/>
          <w:lang w:bidi="fa-IR"/>
        </w:rPr>
        <w:t>.</w:t>
      </w:r>
    </w:p>
    <w:p>
      <w:pPr>
        <w:pStyle w:val="Heading4"/>
        <w:numPr>
          <w:ilvl w:val="3"/>
          <w:numId w:val="1"/>
        </w:numPr>
        <w:rPr/>
      </w:pPr>
      <w:bookmarkStart w:id="578" w:name="__RefHeading___Toc1849492_774463916"/>
      <w:bookmarkStart w:id="579" w:name="_Toc223"/>
      <w:bookmarkEnd w:id="578"/>
      <w:r>
        <w:rPr>
          <w:rtl w:val="true"/>
        </w:rPr>
        <w:t>منابع مطالعه و پژوهش</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علوم القرآنی، فصل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تقریرات درس استاد معرفت، تألیف محمدجواد اسکندرلو، فصل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آراسته حسین، درس‌نامه علوم قرآنی، بخش ششم</w:t>
      </w:r>
      <w:r>
        <w:rPr>
          <w:rFonts w:eastAsia="IRNazanin" w:cs="IRNazanin"/>
          <w:color w:val="111111"/>
          <w:sz w:val="28"/>
          <w:szCs w:val="28"/>
          <w:rtl w:val="true"/>
          <w:lang w:bidi="fa-IR"/>
        </w:rPr>
        <w:t>.</w:t>
      </w:r>
      <w:bookmarkStart w:id="580" w:name="pg5148_36503"/>
    </w:p>
    <w:p>
      <w:pPr>
        <w:pStyle w:val="Heading3"/>
        <w:numPr>
          <w:ilvl w:val="2"/>
          <w:numId w:val="1"/>
        </w:numPr>
        <w:rPr/>
      </w:pPr>
      <w:bookmarkStart w:id="581" w:name="__RefHeading___Toc1849494_774463916"/>
      <w:bookmarkStart w:id="582" w:name="_Toc224"/>
      <w:bookmarkEnd w:id="580"/>
      <w:bookmarkEnd w:id="581"/>
      <w:r>
        <w:rPr/>
        <w:t>3</w:t>
      </w:r>
      <w:r>
        <w:rPr>
          <w:rtl w:val="true"/>
        </w:rPr>
        <w:t xml:space="preserve">. </w:t>
      </w:r>
      <w:r>
        <w:rPr>
          <w:rtl w:val="true"/>
        </w:rPr>
        <w:t>دیدگاه عالمان شیعه</w:t>
      </w:r>
      <w:bookmarkEnd w:id="582"/>
    </w:p>
    <w:p>
      <w:pPr>
        <w:pStyle w:val="Heading4"/>
        <w:numPr>
          <w:ilvl w:val="3"/>
          <w:numId w:val="1"/>
        </w:numPr>
        <w:rPr/>
      </w:pPr>
      <w:bookmarkStart w:id="583" w:name="__RefHeading___Toc1849496_774463916"/>
      <w:bookmarkStart w:id="584" w:name="_Toc225"/>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مواضع عالمان شیعی در مسئلهْ تحریف، به منظور تبرئه مواضع شیعیان از تهمت قول به تحریف؛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براساس براهین قرآن‌پژوهان برجسته</w:t>
      </w:r>
      <w:r>
        <w:rPr>
          <w:rFonts w:eastAsia="IRNazanin" w:cs="IRNazanin"/>
          <w:color w:val="111111"/>
          <w:sz w:val="28"/>
          <w:szCs w:val="28"/>
          <w:rtl w:val="true"/>
          <w:lang w:bidi="fa-IR"/>
        </w:rPr>
        <w:t>.</w:t>
      </w:r>
    </w:p>
    <w:p>
      <w:pPr>
        <w:pStyle w:val="Heading4"/>
        <w:numPr>
          <w:ilvl w:val="3"/>
          <w:numId w:val="1"/>
        </w:numPr>
        <w:rPr/>
      </w:pPr>
      <w:bookmarkStart w:id="585" w:name="__RefHeading___Toc1849498_774463916"/>
      <w:bookmarkStart w:id="586" w:name="_Toc226"/>
      <w:bookmarkEnd w:id="585"/>
      <w:r>
        <w:rPr>
          <w:rtl w:val="true"/>
        </w:rPr>
        <w:t>مقدمه</w:t>
      </w:r>
      <w:bookmarkEnd w:id="586"/>
    </w:p>
    <w:p>
      <w:pPr>
        <w:pStyle w:val="BookText"/>
        <w:rPr/>
      </w:pPr>
      <w:r>
        <w:rPr>
          <w:rFonts w:ascii="IRNazanin" w:hAnsi="IRNazanin" w:eastAsia="IRNazanin"/>
          <w:color w:val="111111"/>
          <w:sz w:val="28"/>
          <w:sz w:val="28"/>
          <w:szCs w:val="28"/>
          <w:rtl w:val="true"/>
          <w:lang w:bidi="fa-IR"/>
        </w:rPr>
        <w:t>بدیهی است که بهترین اشخاص برای ارائه حقیقت یک مکتب و مذهب و نیز معرّفی عقاید یک امّت، رجال علمی و شخصیت‌های برجسته و درخشنده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باید دیدگاه اکثریت عالمان بزرگ و مشهور را به دست آورد تا بتوان آن را به عنوان اعتقاد آن مکتب و امّت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درجه اوّل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صدوق، شیخ طوسی، سید مرتضی، علاّمه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به تحریف‌ناپذیری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نامدار و درخشان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کسانی هستند که در مسائل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و روش آنان اعمال نظر و اجتهاد براساس حاکمیت عقل در اصول و فروع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کسانی هستند که به ظواهر نقل، اهمیت بیشتری می‌دهند و برای عقل چندان ارزش و اعتباری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امتیاز ویژه محدّثان این است که در اخذ حدیث، بسیار حسّاس و دقیق‌اند؛ یعنی از هر شخص یا منبعی، متون حدیثی را دریافت نکرده، از حیث متن حدیث نیز بر مخالفت نداشتن مفاد آن با مبانی دین توجه و دقت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شیخ</w:t>
      </w:r>
      <w:bookmarkStart w:id="587" w:name="pg5148_36505"/>
    </w:p>
    <w:p>
      <w:pPr>
        <w:pStyle w:val="BookText"/>
        <w:rPr/>
      </w:pPr>
      <w:bookmarkEnd w:id="587"/>
      <w:r>
        <w:rPr>
          <w:rFonts w:ascii="IRNazanin" w:hAnsi="IRNazanin" w:eastAsia="IRNazanin"/>
          <w:color w:val="111111"/>
          <w:sz w:val="28"/>
          <w:sz w:val="28"/>
          <w:szCs w:val="28"/>
          <w:rtl w:val="true"/>
          <w:lang w:bidi="fa-IR"/>
        </w:rPr>
        <w:t>المحدّثین؛ یعنی مرحوم صدوق آغاز شده و به شیخ حرّ عاملی و ملاّ محسن فیض کاشانی که هر دو در قرن یازدهم می‌زیسته‌اند،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نیز از مرحوم شیخ مفید شروع و به امام خمینی و مرحوم 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قابل توجه این است که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مسئله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انکار نموده، بر این باورند که اساساً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چیزی افزوده و نه چیزی کاسته شده و نه واژه‌ای و عبارتی جایگزین واژه و یا عبارت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قرآنی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نسل به نسل و از طریق تواتر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به‌هیچ‌وجه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تحریف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یازدهم گروهی پدید آمدند که از محقّقان نبوده، با اعمال نظر، اجتهاد و تأمل سر و 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افراد در گردآوری حدیث، کمال تساهل و تسامح را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این بود که احادیث را هرچه و از هر که باشد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گروه خبرنگار بودند 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محض شنیدن هر خبری آن را یادداشت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تشیع، مسئله تحریف مطرح شده، تنها میان اخباریان بوده است و این گروه نزد شیعه، فاقد 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حجیت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گروه حشویه در میان اهل سنت، وضعیتی مشابه اخباریان دارند که در سند روایات دقت ننموده، در متن احادیث نیز تأمل و بررسی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مسلک آنان در میان شیعه مورد پسند و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دیدگاه آنان را به عنوان اعتقادات تشیع مطرح نمود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مهم‌ترین آراء و نظرات عالمان و محقّقان شیعه درباره مسئله تحریف اشاره می‌کنیم</w:t>
      </w:r>
      <w:r>
        <w:rPr>
          <w:rFonts w:eastAsia="IRNazanin" w:cs="IRNazanin"/>
          <w:color w:val="111111"/>
          <w:sz w:val="28"/>
          <w:szCs w:val="28"/>
          <w:rtl w:val="true"/>
          <w:lang w:bidi="fa-IR"/>
        </w:rPr>
        <w:t>:</w:t>
      </w:r>
    </w:p>
    <w:p>
      <w:pPr>
        <w:pStyle w:val="Heading4"/>
        <w:numPr>
          <w:ilvl w:val="3"/>
          <w:numId w:val="1"/>
        </w:numPr>
        <w:rPr/>
      </w:pPr>
      <w:bookmarkStart w:id="588" w:name="__RefHeading___Toc1849500_774463916"/>
      <w:bookmarkStart w:id="589" w:name="_Toc227"/>
      <w:bookmarkEnd w:id="588"/>
      <w:r>
        <w:rPr>
          <w:rtl w:val="true"/>
        </w:rPr>
        <w:t>شیخ صدوق</w:t>
      </w:r>
      <w:bookmarkEnd w:id="589"/>
    </w:p>
    <w:p>
      <w:pPr>
        <w:pStyle w:val="BookText"/>
        <w:rPr/>
      </w:pPr>
      <w:r>
        <w:rPr>
          <w:rFonts w:ascii="IRNazanin" w:hAnsi="IRNazanin" w:eastAsia="IRNazanin"/>
          <w:color w:val="111111"/>
          <w:sz w:val="28"/>
          <w:sz w:val="28"/>
          <w:szCs w:val="28"/>
          <w:rtl w:val="true"/>
          <w:lang w:bidi="fa-IR"/>
        </w:rPr>
        <w:t xml:space="preserve">ابوجعفر محمد بن علی بن حسین،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این است، قرآنی که خداوند متعال بر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bookmarkStart w:id="590" w:name="pg5148_36507"/>
    </w:p>
    <w:p>
      <w:pPr>
        <w:pStyle w:val="BookText"/>
        <w:rPr/>
      </w:pPr>
      <w:bookmarkEnd w:id="590"/>
      <w:r>
        <w:rPr>
          <w:rFonts w:ascii="IRNazanin" w:hAnsi="IRNazanin" w:eastAsia="IRNazanin"/>
          <w:color w:val="111111"/>
          <w:sz w:val="28"/>
          <w:sz w:val="28"/>
          <w:szCs w:val="28"/>
          <w:rtl w:val="true"/>
          <w:lang w:bidi="fa-IR"/>
        </w:rPr>
        <w:t xml:space="preserve">فرمود، همان است که در یک مجلّد و در دسترس همه مردم قرار دارد و هرگز بیش از آن نبوده است و طبق مشهور،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و هرکس به ما نسبت دهد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است، بی‌گمان دروغ‌گو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849502_774463916"/>
      <w:bookmarkStart w:id="592" w:name="_Toc228"/>
      <w:bookmarkEnd w:id="591"/>
      <w:r>
        <w:rPr>
          <w:rtl w:val="true"/>
        </w:rPr>
        <w:t>شیخ مفید</w:t>
      </w:r>
      <w:bookmarkEnd w:id="592"/>
    </w:p>
    <w:p>
      <w:pPr>
        <w:pStyle w:val="BookText"/>
        <w:rPr/>
      </w:pPr>
      <w:r>
        <w:rPr>
          <w:rFonts w:ascii="IRNazanin" w:hAnsi="IRNazanin" w:eastAsia="IRNazanin"/>
          <w:color w:val="111111"/>
          <w:sz w:val="28"/>
          <w:sz w:val="28"/>
          <w:szCs w:val="28"/>
          <w:rtl w:val="true"/>
          <w:lang w:bidi="fa-IR"/>
        </w:rPr>
        <w:t xml:space="preserve">محمد بن محمد بن نعمان، ملقّب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تحریف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بزرگان شیعه قائلند که سوره، آیه و حتی واژه‌ای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نشده است و من خود نیز بر این باورم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نازل شده بود، ضبط گردیده که در قرآنهای حاضر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گرچه آن مطالب ثابت بوده و از سوی خداوند متعال نازل شده بود؛ ولی جزو کلام خداوند؛ یعنی جزو قرآن‌نبوده و گاهی نیز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این‌که چیزی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 بطلانش‌روشن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منظور افزایش سوره‌ای باشد؛ به‌گونه‌ای که حتی بر سخن‌وران و کارشناسان مشتبه گردد، این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و اگر مراد افزایش یک یا دو واژه یا یک حرف و دو حرف باشد، براین‌اعتقادم که چنین امری نیز اتفاق نیفتاده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مصون مانده است و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سخن من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849504_774463916"/>
      <w:bookmarkStart w:id="594" w:name="_Toc229"/>
      <w:bookmarkEnd w:id="593"/>
      <w:r>
        <w:rPr>
          <w:rtl w:val="true"/>
        </w:rPr>
        <w:t>شیخ طوسی</w:t>
      </w:r>
      <w:bookmarkEnd w:id="594"/>
    </w:p>
    <w:p>
      <w:pPr>
        <w:pStyle w:val="BookText"/>
        <w:rPr/>
      </w:pPr>
      <w:r>
        <w:rPr>
          <w:rFonts w:ascii="IRNazanin" w:hAnsi="IRNazanin" w:eastAsia="IRNazanin"/>
          <w:color w:val="111111"/>
          <w:sz w:val="28"/>
          <w:sz w:val="28"/>
          <w:szCs w:val="28"/>
          <w:rtl w:val="true"/>
          <w:lang w:bidi="fa-IR"/>
        </w:rPr>
        <w:t xml:space="preserve">ابوجعفر محمد بن حسن طوسی، معروف به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مسئله تحریف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که چیزی به قرآن اضافه شده باشد، نزد تمامی کارشناسان مردود است و همه آنان بر بطلان آن اتفاق نظر دارند و احتمال کاستی نیز نزد تمام</w:t>
      </w:r>
      <w:bookmarkStart w:id="595" w:name="pg5148_36509"/>
    </w:p>
    <w:p>
      <w:pPr>
        <w:pStyle w:val="BookText"/>
        <w:rPr/>
      </w:pPr>
      <w:bookmarkEnd w:id="595"/>
      <w:r>
        <w:rPr>
          <w:rFonts w:ascii="IRNazanin" w:hAnsi="IRNazanin" w:eastAsia="IRNazanin"/>
          <w:color w:val="111111"/>
          <w:sz w:val="28"/>
          <w:sz w:val="28"/>
          <w:szCs w:val="28"/>
          <w:rtl w:val="true"/>
          <w:lang w:bidi="fa-IR"/>
        </w:rPr>
        <w:t>مسلمانان مردود و نادرست است و مناسب مذهب صحیح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روایات فراوانی از طریق فریقین به همین مضمون نقل شده؛ مبنی بر این‌که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شده و بعضی آیات نیز جابه‌جا شده‌اند؛ ولی همه اینها خبر واحد هستند؛ لذا نه مفید علم می‌شوند و نه سبب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از آنها روی گردانده و خود را به آنها مشغول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می‌توان آنها را به‌گونه‌ای دیگر تفسیر و تأویل‌کرد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1849506_774463916"/>
      <w:bookmarkStart w:id="597" w:name="_Toc230"/>
      <w:bookmarkEnd w:id="596"/>
      <w:r>
        <w:rPr>
          <w:rtl w:val="true"/>
        </w:rPr>
        <w:t>علاّمه طبرسی</w:t>
      </w:r>
      <w:bookmarkEnd w:id="597"/>
    </w:p>
    <w:p>
      <w:pPr>
        <w:pStyle w:val="BookText"/>
        <w:rPr/>
      </w:pPr>
      <w:r>
        <w:rPr>
          <w:rFonts w:ascii="IRNazanin" w:hAnsi="IRNazanin" w:eastAsia="IRNazanin"/>
          <w:color w:val="111111"/>
          <w:sz w:val="28"/>
          <w:sz w:val="28"/>
          <w:szCs w:val="28"/>
          <w:rtl w:val="true"/>
          <w:lang w:bidi="fa-IR"/>
        </w:rPr>
        <w:t xml:space="preserve">علاّمه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تحریف قرآن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عالمان اتفاق نظر دارند که هرگز چیزی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اصحاب ما و گروهی از حشویه اهل سنت، روایاتی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تحریف و کاستی شده؛ ولی دیدگاه صحیح شیعه، مخالف این روایات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849508_774463916"/>
      <w:bookmarkStart w:id="599" w:name="_Toc231"/>
      <w:bookmarkEnd w:id="598"/>
      <w:r>
        <w:rPr>
          <w:rtl w:val="true"/>
        </w:rPr>
        <w:t xml:space="preserve">علاّمه حلّی </w:t>
      </w:r>
      <w:r>
        <w:rPr>
          <w:rtl w:val="true"/>
        </w:rPr>
        <w:t>(</w:t>
      </w:r>
      <w:r>
        <w:rPr>
          <w:rtl w:val="true"/>
        </w:rPr>
        <w:t>رحمه الله</w:t>
      </w:r>
      <w:r>
        <w:rPr>
          <w:rtl w:val="true"/>
        </w:rPr>
        <w:t>)</w:t>
      </w:r>
      <w:bookmarkEnd w:id="599"/>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سید مهنّا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سرور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صحیح است که از دیدگاه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کاستی و افزایش شده و ترتیب آن نیز به هم خورده یا این سخنی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هیچ‌گونه دگرگونی و تقدیم و تأخیری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و هرگز چیزی از آن کم و یا به آن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که کسی به این‌گونه سخنان اعتقاد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افکار باعث تردید در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که به صورت متواتر نقل گردیده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600" w:name="pg5148_36510"/>
    </w:p>
    <w:p>
      <w:pPr>
        <w:pStyle w:val="Heading4"/>
        <w:numPr>
          <w:ilvl w:val="3"/>
          <w:numId w:val="1"/>
        </w:numPr>
        <w:rPr/>
      </w:pPr>
      <w:bookmarkStart w:id="601" w:name="__RefHeading___Toc1849510_774463916"/>
      <w:bookmarkStart w:id="602" w:name="_Toc232"/>
      <w:bookmarkEnd w:id="600"/>
      <w:bookmarkEnd w:id="601"/>
      <w:r>
        <w:rPr>
          <w:rtl w:val="true"/>
        </w:rPr>
        <w:t>محقّق اردبیلی</w:t>
      </w:r>
      <w:bookmarkEnd w:id="602"/>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به تحریف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اشاره داشته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نسبت به قرآنی بودن آن‌چه که به عنوان قرآن قرائت می‌کنیم، آگاه باشیم و این آگاهی از طریق تواتر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نمی‌توان به شنیدن خبری از یک نفر عادل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قرآنی بودن آیات از طریق تواتر ثابت شده، در نتیجه این کتاب آسمانی از اختلاف و رخنه در امان است، تا آن‌جا که حتی تعداد حروف، حرکات و کتابت آن کاملاً مشخّص شده است و این‌جاست که برای انسان، ظنّ غالب و بلکه علم و اطمینان حاصل می‌شود که نه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نه چیزی از آن کم گردیده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849512_774463916"/>
      <w:bookmarkStart w:id="604" w:name="_Toc233"/>
      <w:bookmarkEnd w:id="603"/>
      <w:r>
        <w:rPr>
          <w:rtl w:val="true"/>
        </w:rPr>
        <w:t>سید بن طاووس</w:t>
      </w:r>
      <w:bookmarkEnd w:id="604"/>
    </w:p>
    <w:p>
      <w:pPr>
        <w:pStyle w:val="BookText"/>
        <w:rPr/>
      </w:pPr>
      <w:r>
        <w:rPr>
          <w:rFonts w:ascii="IRNazanin" w:hAnsi="IRNazanin" w:eastAsia="IRNazanin"/>
          <w:color w:val="111111"/>
          <w:sz w:val="28"/>
          <w:sz w:val="28"/>
          <w:szCs w:val="28"/>
          <w:rtl w:val="true"/>
          <w:lang w:bidi="fa-IR"/>
        </w:rPr>
        <w:t xml:space="preserve">از نگاه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انتقاد از بعضی اظهار نظرها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شگفتی است از کسی که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اقامه برهان پرداخته و خود را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می‌داند و در عین حال براساس اختلافی که اهل مکه، مدینه، بصره و کوفه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این رأی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جزئیت داشت، خود سوره باید با چیز دیگری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تحریفی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شرع نیز به همین معنا حکم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لازم است پیش از سوره‌ها چیزی ذکر شود که جزو نباشد؟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605" w:name="__RefHeading___Toc1849514_774463916"/>
      <w:bookmarkStart w:id="606" w:name="_Toc234"/>
      <w:bookmarkEnd w:id="605"/>
      <w:r>
        <w:rPr>
          <w:rtl w:val="true"/>
        </w:rPr>
        <w:t>شیخ بهائی</w:t>
      </w:r>
      <w:bookmarkEnd w:id="6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استناد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w:t>
      </w:r>
      <w:bookmarkStart w:id="607" w:name="pg5148_36513"/>
    </w:p>
    <w:p>
      <w:pPr>
        <w:pStyle w:val="BookText"/>
        <w:rPr/>
      </w:pPr>
      <w:bookmarkEnd w:id="607"/>
      <w:r>
        <w:rPr>
          <w:rFonts w:ascii="IRNazanin" w:hAnsi="IRNazanin" w:eastAsia="IRNazanin"/>
          <w:color w:val="111111"/>
          <w:sz w:val="28"/>
          <w:sz w:val="28"/>
          <w:szCs w:val="28"/>
          <w:rtl w:val="true"/>
          <w:lang w:bidi="fa-IR"/>
        </w:rPr>
        <w:t xml:space="preserve">در مورد این مسئله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نقصان صورت گرفته،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قرآن از تحریف، نقصان و زیادتی مصون مانده است،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لَهُ لَحافِظُونَ و این‌که در میان مردم شایع شده که از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یا أَیُّهَا الرَّسُولُ بَلِّغْ ما أُنْزِلَ إِلَیْکَ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نام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نزد عالمان، بی‌اعتبار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849516_774463916"/>
      <w:bookmarkStart w:id="609" w:name="_Toc235"/>
      <w:bookmarkEnd w:id="608"/>
      <w:r>
        <w:rPr>
          <w:rtl w:val="true"/>
        </w:rPr>
        <w:t>ملاّ محسن فیض کاشانی</w:t>
      </w:r>
      <w:bookmarkEnd w:id="609"/>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روایاتی در این زمینه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مسئلهْ تحریف اشاره می‌کنند، نباید مورد اعتنا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نمی‌توان به هیچ‌یک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داشت و زمینه استناد به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مورد هر آیه احتمال تحریف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این تصوّر و امکان عقلی وجود دارد که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ممکن است مغایر چیزی باشد که خداوند نازل فرموده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از حجیت ساقط می‌گردد و در نتیجه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 و تمسّک و اعتصام به آن بیهوده و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چنان‌که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از چنین اتقان و استحکامی برخوردار است، چگونه می‌تواند در آن تحریف رخ دهد؟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610" w:name="__RefHeading___Toc1849518_774463916"/>
      <w:bookmarkStart w:id="611" w:name="_Toc236"/>
      <w:bookmarkEnd w:id="610"/>
      <w:r>
        <w:rPr>
          <w:rtl w:val="true"/>
        </w:rPr>
        <w:t>شیخ الفقهاء کاشف الغطاء</w:t>
      </w:r>
      <w:bookmarkEnd w:id="61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تحریف ناپذیری قرآن، به استناد روایات،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است که حتی یک حرف از آیات قرآن کم یا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w:t>
      </w:r>
      <w:r>
        <w:rPr>
          <w:rFonts w:eastAsia="IRNazanin" w:cs="IRNazanin"/>
          <w:color w:val="111111"/>
          <w:sz w:val="28"/>
          <w:szCs w:val="28"/>
          <w:rtl w:val="true"/>
          <w:lang w:bidi="fa-IR"/>
        </w:rPr>
        <w:t>:</w:t>
      </w:r>
      <w:bookmarkStart w:id="612" w:name="pg5148_36515"/>
    </w:p>
    <w:p>
      <w:pPr>
        <w:pStyle w:val="BookText"/>
        <w:rPr/>
      </w:pPr>
      <w:bookmarkEnd w:id="61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سوره و آیه‌ای، اعم از بسم الله الرحمن الرحیم و غیر آن و هیچ کلمه و حرفی افزوده نشده است و تمامی آن‌چه که بین الدفتین قرار دارد،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دین، مذهب، اجماع مسلمانان، روایات نبوی و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اصل دلالت دارند و سخن افراد معدودی که مخالفت کرده‌اند،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نقصان نیز مصون 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علما در همه اعصار نیز بر آن دلالت دارد و قول نادر و شاذ،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اخباری که در زمینه نقصان‌آورده شده، بداهت عقل مانع از پذیرش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بود، باید از طریق تواتر برای همه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توجه به این‌که دشمنان اسلام برای چنین رخنه و تصرّفی در قرآن، انگیزه‌های متعدّد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 اخبار را تأویل نمود به این‌که یا پیش از نزول، در اصل آن نقص وارد شده، به این معنا که آن‌چه از ابتدا مقدّر بوده نازل نشده و یا این‌که به عالم بالا نازل شده، ولی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نگردیده است و هدف از این، نقصان در معانی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از حدیث قدسی چیزی افتاده، نه از 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آن‌چه که نزد مردم موجود است، بدون هیچ‌گونه تحریفی باقی مانده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849520_774463916"/>
      <w:bookmarkStart w:id="614" w:name="_Toc237"/>
      <w:bookmarkEnd w:id="613"/>
      <w:r>
        <w:rPr>
          <w:rtl w:val="true"/>
        </w:rPr>
        <w:t>محقّق تبریزی</w:t>
      </w:r>
      <w:bookmarkEnd w:id="614"/>
    </w:p>
    <w:p>
      <w:pPr>
        <w:pStyle w:val="BookText"/>
        <w:rPr/>
      </w:pPr>
      <w:r>
        <w:rPr>
          <w:rFonts w:ascii="IRNazanin" w:hAnsi="IRNazanin" w:eastAsia="IRNazanin"/>
          <w:color w:val="111111"/>
          <w:sz w:val="28"/>
          <w:sz w:val="28"/>
          <w:szCs w:val="28"/>
          <w:rtl w:val="true"/>
          <w:lang w:bidi="fa-IR"/>
        </w:rPr>
        <w:t xml:space="preserve">محقّق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دیدگاه تحریف، قائلین به تحریف را تنها اخباری‌ها و حشویه می‌داند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تحریف، مختص اخباریان و حشویه است؛ امّا اصحاب اصول، به‌طور قاطع احتمال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کرده‌اند و حقّ مطلب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طبق نقل شیخ طوسی، مرحوم طبرسی، سید مرتضی، شیخ صدوق و سایر بزرگان امامیه، در این زمینه اجماع وجود دارد؛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صریح اعلام داشته که امکان ندارد هیچ تغییری در آن صورت پذیرد</w:t>
      </w:r>
      <w:r>
        <w:rPr>
          <w:rFonts w:eastAsia="IRNazanin" w:cs="IRNazanin"/>
          <w:color w:val="111111"/>
          <w:sz w:val="28"/>
          <w:szCs w:val="28"/>
          <w:rtl w:val="true"/>
          <w:lang w:bidi="fa-IR"/>
        </w:rPr>
        <w:t>.</w:t>
      </w:r>
      <w:bookmarkStart w:id="615" w:name="pg5148_36517"/>
    </w:p>
    <w:p>
      <w:pPr>
        <w:pStyle w:val="BookText"/>
        <w:rPr/>
      </w:pPr>
      <w:bookmarkEnd w:id="615"/>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آیه حفظ و آیه نفی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روایات متعدّدی نیز وجود دارند که بر ضرورت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سوم این‌که از نظر عقل نیز، قرآن ستون دین و رکن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همواره باید از هرگونه آسیب در امان بماند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849522_774463916"/>
      <w:bookmarkStart w:id="617" w:name="_Toc238"/>
      <w:bookmarkEnd w:id="616"/>
      <w:r>
        <w:rPr>
          <w:rtl w:val="true"/>
        </w:rPr>
        <w:t>علاّمه طباطبایی</w:t>
      </w:r>
      <w:bookmarkEnd w:id="617"/>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ویژگی‌های آیات و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روایات دال بر عدم تحریف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سوره‌های قرآنی، اوصاف و ویژگی‌هایی دارند که از هنگام نزول مورد تحدّی قرار گرفته‌اند؛ اما هیچ‌کدام ردّ نشده و هم‌چنان محفوظند؛ نظیر اعجاز، عدم اختلاف، هدایت، نور بودن، ذکر بودن، مهیمن بودن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تحریفی صورت پذیرفته بود، برخی از این اوصاف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روایات عرض بر قرآن، حدیث ثقلین و امثال آن، بر عدم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از سوی قائلین به تحریف ذکر شده، همگی مخدوشند و نمی‌توانند تحریف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درباره جمع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این اطمینان را به وجود می‌آورد که آنان، همان آیات و سوره‌هایی را بین الدفتین قرار داده‌اند که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شده بود؛ بدون این‌که چیزی در متن آن افزوده و یا از آن کاسته شود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849524_774463916"/>
      <w:bookmarkStart w:id="619" w:name="_Toc239"/>
      <w:bookmarkEnd w:id="618"/>
      <w:r>
        <w:rPr>
          <w:rtl w:val="true"/>
        </w:rPr>
        <w:t>آیة الله خوئی</w:t>
      </w:r>
      <w:bookmarkEnd w:id="619"/>
    </w:p>
    <w:p>
      <w:pPr>
        <w:pStyle w:val="BookText"/>
        <w:rPr/>
      </w:pPr>
      <w:r>
        <w:rPr>
          <w:rFonts w:ascii="IRNazanin" w:hAnsi="IRNazanin" w:eastAsia="IRNazanin"/>
          <w:color w:val="111111"/>
          <w:sz w:val="28"/>
          <w:sz w:val="28"/>
          <w:szCs w:val="28"/>
          <w:rtl w:val="true"/>
          <w:lang w:bidi="fa-IR"/>
        </w:rPr>
        <w:t xml:space="preserve">آیة‌الله خوئی،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إِنّا نَحْنُ نَزَّلْنَا الذِّکْرَ وَ إِنّا لَهُ لَحافِظُونَ ، برخی احتمال داده‌اند که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پیامبر تذکر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پیش از آیه حفظ،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قرینه خوبی</w:t>
      </w:r>
      <w:bookmarkStart w:id="620" w:name="pg5148_36519"/>
    </w:p>
    <w:p>
      <w:pPr>
        <w:pStyle w:val="BookText"/>
        <w:rPr/>
      </w:pPr>
      <w:bookmarkEnd w:id="620"/>
      <w:r>
        <w:rPr>
          <w:rFonts w:ascii="IRNazanin" w:hAnsi="IRNazanin" w:eastAsia="IRNazanin"/>
          <w:color w:val="111111"/>
          <w:sz w:val="28"/>
          <w:sz w:val="28"/>
          <w:szCs w:val="28"/>
          <w:rtl w:val="true"/>
          <w:lang w:bidi="fa-IR"/>
        </w:rPr>
        <w:t xml:space="preserve">است بر این‌که منظور از آن در آیه حفظ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دلیلی برای آن احتمال خلاف ظاهر وجود ندارد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849526_774463916"/>
      <w:bookmarkStart w:id="622" w:name="_Toc240"/>
      <w:bookmarkEnd w:id="621"/>
      <w:r>
        <w:rPr>
          <w:rtl w:val="true"/>
        </w:rPr>
        <w:t xml:space="preserve">امام خمینی </w:t>
      </w:r>
      <w:r>
        <w:rPr>
          <w:rtl w:val="true"/>
        </w:rPr>
        <w:t>(</w:t>
      </w:r>
      <w:r>
        <w:rPr>
          <w:rtl w:val="true"/>
        </w:rPr>
        <w:t>رحمه الله</w:t>
      </w:r>
      <w:r>
        <w:rPr>
          <w:rtl w:val="true"/>
        </w:rPr>
        <w:t>)</w:t>
      </w:r>
      <w:bookmarkEnd w:id="622"/>
    </w:p>
    <w:p>
      <w:pPr>
        <w:pStyle w:val="BookText"/>
        <w:rPr/>
      </w:pPr>
      <w:r>
        <w:rPr>
          <w:rFonts w:ascii="IRNazanin" w:hAnsi="IRNazanin" w:eastAsia="IRNazanin"/>
          <w:color w:val="111111"/>
          <w:sz w:val="28"/>
          <w:sz w:val="28"/>
          <w:szCs w:val="28"/>
          <w:rtl w:val="true"/>
          <w:lang w:bidi="fa-IR"/>
        </w:rPr>
        <w:t xml:space="preserve">از نگاه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کاهش یا افزایشی صورت نگرفته و روایات موجود در این زمینه غیر قابل استنادند و تنها چیزی که از برخی روایات صحیح می‌توان دریافت، تحریف در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از اهتمام مسلمانان به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 ضبط قرائت و کتابت آن باخبر باشد، به سستی و بطلان پندار تحریف پی می‌برد و اخباری که اهل تحریف به آن تمسّک جسته‌اند، یا چنان ضعیف است که نمی‌توان بدان استدلال نمود و یا اخباری جعلی بوده که نشانه‌های جعل از سر و روی آن می‌بارد و یا مفهوم آن به قدری بیگانه و دور از واقعیت است که نمی‌توان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پاره‌ای اخبار صحیح نیز به این مطلب اشاره دارد که تحریف، در تأویل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نه در الفاظ و عبارات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نظر ما این است که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دسترس همگان و در یک مجلد قرار دارد و هیچ‌گونه افزایش و کاهشی بدان راه نیافته و اختلاف قرائت‌ها مسئله تازه‌ای است که از اختلاف قاریان در اجتهاداتشان منشأ گرفته و ربطی به وحی الهی، که روح‌الامین بر قلب مبارک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ندارد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کسانی که پنداشته‌اند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ظهور هستند چرا که دچار تحریف گردیده و تحریف، موجب اجمال و گنگی مطالب آن شده است، سخن گسترده‌تر و شدید اللحنی دارد وی در پاسخ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تحریف نشده و این عقیده محققان و صاحب نظران اسلام؛ اعم از شیعه و سنی است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623" w:name="pg5148_36521"/>
    </w:p>
    <w:p>
      <w:pPr>
        <w:pStyle w:val="Heading4"/>
        <w:numPr>
          <w:ilvl w:val="3"/>
          <w:numId w:val="1"/>
        </w:numPr>
        <w:rPr/>
      </w:pPr>
      <w:bookmarkStart w:id="624" w:name="__RefHeading___Toc1849528_774463916"/>
      <w:bookmarkStart w:id="625" w:name="_Toc241"/>
      <w:bookmarkEnd w:id="623"/>
      <w:bookmarkEnd w:id="624"/>
      <w:r>
        <w:rPr>
          <w:rtl w:val="true"/>
        </w:rPr>
        <w:t>چکیده</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درجه اوّل شیعه، هم‌چون شیخ مفید، شیخ صدوق، شیخ طوسی، سید مرتضی،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قرن یازدهم به بعد، گروهی به وجود آمدند که از محققان نبوده، با اعمال نظر، اجتهاد و تأمل سر و کار نداشتند؛ لذا در گردآوری حدیث، کمال تساهل و تسامح را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تشیع، فقط همین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شده‌اند که آنان هم نزد محقّقان و بزرگان شیعه اعتباری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خداوند بر پیامبرش نازل فرمود، همان است که در یک مجلّد و در دسترس همه مردم قرار دارد و هرگز بیش از آن نبوده است و طبق مشهور،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و هرکس به ما نسبت دهد 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است، مسلّماً دروغ‌گو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اصحاب ما و گروهی از حشویه، روایاتی نقل می‌کنند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کاستی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دیدگاه صحیح شیعه، مخالف این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اوصافی است که از هنگام نزول، مورد تحدّی قرار گرفته‌اند؛ ولی هیچ‌یک از آنها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اعجاز، عدم اختلاف، هدایت، نور، ذکر، مهیمن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رخ داده بود، برخی از این اوصاف از بین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حجیت ظواهر قرآن، در برابر کسانی که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دچار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تحریف نشده و این عقیده‌ی محققان و صاحب نظران اسلام اعم از شیعه و سنّی است</w:t>
      </w:r>
      <w:r>
        <w:rPr>
          <w:rFonts w:eastAsia="IRNazanin" w:cs="IRNazanin"/>
          <w:color w:val="111111"/>
          <w:sz w:val="28"/>
          <w:szCs w:val="28"/>
          <w:rtl w:val="true"/>
          <w:lang w:bidi="fa-IR"/>
        </w:rPr>
        <w:t>».</w:t>
      </w:r>
    </w:p>
    <w:p>
      <w:pPr>
        <w:pStyle w:val="Heading4"/>
        <w:numPr>
          <w:ilvl w:val="3"/>
          <w:numId w:val="1"/>
        </w:numPr>
        <w:rPr/>
      </w:pPr>
      <w:bookmarkStart w:id="626" w:name="__RefHeading___Toc1849530_774463916"/>
      <w:bookmarkStart w:id="627" w:name="_Toc242"/>
      <w:bookmarkEnd w:id="626"/>
      <w:r>
        <w:rPr>
          <w:rtl w:val="true"/>
        </w:rPr>
        <w:t>پرسش</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تاریخی به وجود آمدند و در برابر روایات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دارند؟</w:t>
      </w:r>
      <w:bookmarkStart w:id="628" w:name="pg5148_36523"/>
    </w:p>
    <w:p>
      <w:pPr>
        <w:pStyle w:val="BookText"/>
        <w:rPr/>
      </w:pPr>
      <w:bookmarkEnd w:id="6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دیدگاهی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محقق شیعی؛ اعمّ از فقیه،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متکلّم و فیلسوفی را سراغ دارید که قائل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چنین است، ادلّه او را نقل کرده، نقد و بررسی نمایید</w:t>
      </w:r>
      <w:r>
        <w:rPr>
          <w:rFonts w:eastAsia="IRNazanin" w:cs="IRNazanin"/>
          <w:color w:val="111111"/>
          <w:sz w:val="28"/>
          <w:szCs w:val="28"/>
          <w:rtl w:val="true"/>
          <w:lang w:bidi="fa-IR"/>
        </w:rPr>
        <w:t>.</w:t>
      </w:r>
    </w:p>
    <w:p>
      <w:pPr>
        <w:pStyle w:val="Heading4"/>
        <w:numPr>
          <w:ilvl w:val="3"/>
          <w:numId w:val="1"/>
        </w:numPr>
        <w:rPr/>
      </w:pPr>
      <w:bookmarkStart w:id="629" w:name="__RefHeading___Toc1849532_774463916"/>
      <w:bookmarkStart w:id="630" w:name="_Toc243"/>
      <w:bookmarkEnd w:id="629"/>
      <w:r>
        <w:rPr>
          <w:rtl w:val="true"/>
        </w:rPr>
        <w:t>منابع مطالعه و پژوهش</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معرفت، صیانة القران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صیانة القرآن من التحریف،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نصیری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بخش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معرفت، علوم قرآنی، فصل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نجار زادگان، سلامة القرآن عن التحریف</w:t>
      </w:r>
      <w:r>
        <w:rPr>
          <w:rFonts w:eastAsia="IRNazanin" w:cs="IRNazanin"/>
          <w:color w:val="111111"/>
          <w:sz w:val="28"/>
          <w:szCs w:val="28"/>
          <w:rtl w:val="true"/>
          <w:lang w:bidi="fa-IR"/>
        </w:rPr>
        <w:t>.</w:t>
      </w:r>
      <w:bookmarkStart w:id="631" w:name="pg5148_36527"/>
    </w:p>
    <w:p>
      <w:pPr>
        <w:pStyle w:val="Heading3"/>
        <w:numPr>
          <w:ilvl w:val="2"/>
          <w:numId w:val="1"/>
        </w:numPr>
        <w:rPr/>
      </w:pPr>
      <w:bookmarkStart w:id="632" w:name="__RefHeading___Toc1849534_774463916"/>
      <w:bookmarkStart w:id="633" w:name="_Toc244"/>
      <w:bookmarkEnd w:id="631"/>
      <w:bookmarkEnd w:id="632"/>
      <w:r>
        <w:rPr/>
        <w:t>4</w:t>
      </w:r>
      <w:r>
        <w:rPr>
          <w:rtl w:val="true"/>
        </w:rPr>
        <w:t xml:space="preserve">. </w:t>
      </w:r>
      <w:r>
        <w:rPr>
          <w:rtl w:val="true"/>
        </w:rPr>
        <w:t>دیدگاه عالمان سنّی درباره مسئلهْ تحریف</w:t>
      </w:r>
      <w:bookmarkEnd w:id="633"/>
    </w:p>
    <w:p>
      <w:pPr>
        <w:pStyle w:val="Heading4"/>
        <w:numPr>
          <w:ilvl w:val="3"/>
          <w:numId w:val="1"/>
        </w:numPr>
        <w:rPr/>
      </w:pPr>
      <w:bookmarkStart w:id="634" w:name="__RefHeading___Toc1849536_774463916"/>
      <w:bookmarkStart w:id="635" w:name="_Toc245"/>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آراء علمای سنّی مذهب در زمینه تحریف؛ به منظور اثبات این‌که حتی عالمان اهل سنّت نیز به مفاد روایاتشان در زمینه دلالت بر تحریف ملتزم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براهین عالمانه</w:t>
      </w:r>
      <w:r>
        <w:rPr>
          <w:rFonts w:eastAsia="IRNazanin" w:cs="IRNazanin"/>
          <w:color w:val="111111"/>
          <w:sz w:val="28"/>
          <w:szCs w:val="28"/>
          <w:rtl w:val="true"/>
          <w:lang w:bidi="fa-IR"/>
        </w:rPr>
        <w:t>.</w:t>
      </w:r>
    </w:p>
    <w:p>
      <w:pPr>
        <w:pStyle w:val="Heading4"/>
        <w:numPr>
          <w:ilvl w:val="3"/>
          <w:numId w:val="1"/>
        </w:numPr>
        <w:rPr/>
      </w:pPr>
      <w:bookmarkStart w:id="636" w:name="__RefHeading___Toc1849538_774463916"/>
      <w:bookmarkStart w:id="637" w:name="_Toc246"/>
      <w:bookmarkEnd w:id="636"/>
      <w:r>
        <w:rPr>
          <w:rtl w:val="true"/>
        </w:rPr>
        <w:t>مقدمه</w:t>
      </w:r>
      <w:bookmarkEnd w:id="637"/>
    </w:p>
    <w:p>
      <w:pPr>
        <w:pStyle w:val="BookText"/>
        <w:rPr/>
      </w:pPr>
      <w:r>
        <w:rPr>
          <w:rFonts w:ascii="IRNazanin" w:hAnsi="IRNazanin" w:eastAsia="IRNazanin"/>
          <w:color w:val="111111"/>
          <w:sz w:val="28"/>
          <w:sz w:val="28"/>
          <w:szCs w:val="28"/>
          <w:rtl w:val="true"/>
          <w:lang w:bidi="fa-IR"/>
        </w:rPr>
        <w:t xml:space="preserve">چنان‌که بیان شد، با دیدگاه متفکران شیعی پیرامون تحریف‌ناپذیری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شایسته و مناسب است تا در این‌جا برخی از تصریحاتی را که عالمان بزرگ و معروف اهل سنّت، درباره نفی تحریف ابراز داشته‌اند، ارائه نماییم تا روشن شود که اکثر دانشمندان و محقّقان عامّه نیز، هم‌چون علمای شیعه قائل به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بوده و آن را لازمه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حتی شیعه امامیه را از تهمت قول به تحریف مبرّا دانسته‌اند</w:t>
      </w:r>
      <w:r>
        <w:rPr>
          <w:rFonts w:eastAsia="IRNazanin" w:cs="IRNazanin"/>
          <w:color w:val="111111"/>
          <w:sz w:val="28"/>
          <w:szCs w:val="28"/>
          <w:rtl w:val="true"/>
          <w:lang w:bidi="fa-IR"/>
        </w:rPr>
        <w:t>.</w:t>
      </w:r>
    </w:p>
    <w:p>
      <w:pPr>
        <w:pStyle w:val="Heading4"/>
        <w:numPr>
          <w:ilvl w:val="3"/>
          <w:numId w:val="1"/>
        </w:numPr>
        <w:rPr/>
      </w:pPr>
      <w:bookmarkStart w:id="638" w:name="__RefHeading___Toc1849540_774463916"/>
      <w:bookmarkStart w:id="639" w:name="_Toc247"/>
      <w:bookmarkEnd w:id="638"/>
      <w:r>
        <w:rPr>
          <w:rtl w:val="true"/>
        </w:rPr>
        <w:t>ابوالحسن اشعری</w:t>
      </w:r>
      <w:bookmarkEnd w:id="639"/>
    </w:p>
    <w:p>
      <w:pPr>
        <w:pStyle w:val="BookText"/>
        <w:rPr/>
      </w:pPr>
      <w:r>
        <w:rPr>
          <w:rFonts w:ascii="IRNazanin" w:hAnsi="IRNazanin" w:eastAsia="IRNazanin"/>
          <w:color w:val="111111"/>
          <w:sz w:val="28"/>
          <w:sz w:val="28"/>
          <w:szCs w:val="28"/>
          <w:rtl w:val="true"/>
          <w:lang w:bidi="fa-IR"/>
        </w:rPr>
        <w:t xml:space="preserve">نخستین شخصی که به نزاهت موضع شیعه گواهی داده است، ابوالحسن علی بن اسماعیل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اشاعره و بنیان‌گذار مکتب اشعری است؛ همان مکتبی همه جهان تسنّن، امروزه پیرو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کوته‌نظران ظاهربین که فاقد اندیشه‌اند و در مسائل دینی دارای نظر و آرای عمیق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قائل به تحریف در جهت نقص برخی کلمات بوده‌اند و دلیل آنان روایاتی است که نزد محققان طایفه فاقد اعتبار است</w:t>
      </w:r>
      <w:r>
        <w:rPr>
          <w:rFonts w:eastAsia="IRNazanin" w:cs="IRNazanin"/>
          <w:color w:val="111111"/>
          <w:sz w:val="28"/>
          <w:szCs w:val="28"/>
          <w:rtl w:val="true"/>
          <w:lang w:bidi="fa-IR"/>
        </w:rPr>
        <w:t>;</w:t>
      </w:r>
      <w:bookmarkStart w:id="640" w:name="pg5148_36529"/>
    </w:p>
    <w:p>
      <w:pPr>
        <w:pStyle w:val="BookText"/>
        <w:rPr/>
      </w:pPr>
      <w:bookmarkEnd w:id="640"/>
      <w:r>
        <w:rPr>
          <w:rFonts w:ascii="IRNazanin" w:hAnsi="IRNazanin" w:eastAsia="IRNazanin"/>
          <w:color w:val="111111"/>
          <w:sz w:val="28"/>
          <w:sz w:val="28"/>
          <w:szCs w:val="28"/>
          <w:rtl w:val="true"/>
          <w:lang w:bidi="fa-IR"/>
        </w:rPr>
        <w:t>ولی همین دسته، نسبت به زیادتی در قرآن به کلی منکرند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محققان و صاحبان نظر و اجتهادند که هر دو جهت زیادت و نقص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تاکنون دست نخورده مانده و از گزند تحریف، به طور مطلق، در امان بوده و زیادت، نقص و تبدیل و تغییری در آن حاصل نشده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1849542_774463916"/>
      <w:bookmarkStart w:id="642" w:name="_Toc248"/>
      <w:bookmarkEnd w:id="641"/>
      <w:r>
        <w:rPr>
          <w:rtl w:val="true"/>
        </w:rPr>
        <w:t xml:space="preserve">عبدالله درّاز </w:t>
      </w:r>
      <w:r>
        <w:rPr>
          <w:rtl w:val="true"/>
        </w:rPr>
        <w:t>(</w:t>
      </w:r>
      <w:r>
        <w:rPr>
          <w:rtl w:val="true"/>
        </w:rPr>
        <w:t>معاصر</w:t>
      </w:r>
      <w:r>
        <w:rPr>
          <w:rtl w:val="true"/>
        </w:rPr>
        <w:t>)</w:t>
      </w:r>
      <w:bookmarkEnd w:id="642"/>
    </w:p>
    <w:p>
      <w:pPr>
        <w:pStyle w:val="BookText"/>
        <w:rPr/>
      </w:pPr>
      <w:r>
        <w:rPr>
          <w:rFonts w:ascii="IRNazanin" w:hAnsi="IRNazanin" w:eastAsia="IRNazanin"/>
          <w:color w:val="111111"/>
          <w:sz w:val="28"/>
          <w:sz w:val="28"/>
          <w:szCs w:val="28"/>
          <w:rtl w:val="true"/>
          <w:lang w:bidi="fa-IR"/>
        </w:rPr>
        <w:t>دکتر محمدعبدالله درّاز نیز به نزاهت حریم شیعه از قول به تحریف شهادت داده،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یگانه کتابی است که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میان فرقه‌های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سیزده قرن رواج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عقیده شیعه امامیه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ما مجموع قرآنی که خداوند متعال به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 همین است که در یک مجلّد و در دسترس همگان قرار دارد و هرگز بیش از آن نبوده و هرکس نسبت دهد که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مقدار بوده، دروغ‌گو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849544_774463916"/>
      <w:bookmarkStart w:id="644" w:name="_Toc249"/>
      <w:bookmarkEnd w:id="643"/>
      <w:r>
        <w:rPr>
          <w:rtl w:val="true"/>
        </w:rPr>
        <w:t xml:space="preserve">محمد مدنی </w:t>
      </w:r>
      <w:r>
        <w:rPr>
          <w:rtl w:val="true"/>
        </w:rPr>
        <w:t>(</w:t>
      </w:r>
      <w:r>
        <w:rPr>
          <w:rtl w:val="true"/>
        </w:rPr>
        <w:t>معاصر</w:t>
      </w:r>
      <w:r>
        <w:rPr>
          <w:rtl w:val="true"/>
        </w:rPr>
        <w:t>)</w:t>
      </w:r>
      <w:bookmarkEnd w:id="644"/>
    </w:p>
    <w:p>
      <w:pPr>
        <w:pStyle w:val="BookText"/>
        <w:rPr/>
      </w:pPr>
      <w:r>
        <w:rPr>
          <w:rFonts w:ascii="IRNazanin" w:hAnsi="IRNazanin" w:eastAsia="IRNazanin"/>
          <w:color w:val="111111"/>
          <w:sz w:val="28"/>
          <w:sz w:val="28"/>
          <w:szCs w:val="28"/>
          <w:rtl w:val="true"/>
          <w:lang w:bidi="fa-IR"/>
        </w:rPr>
        <w:t xml:space="preserve">شیخ محمد محمد مدنی استاد دانشکده شریعت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پناه می‌بریم از کسی که بگوید به عقیده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روایات در کتب آنها ذکر شده که نظیر آن در منابع ما نیز نقل گردیده و محققان از هر دو فرقه، آن روایات را تضعیف نموده، بطلان آن را روشن ساخته‌اند و در میان شیعیان امامیه یا زیدیه هیچ‌کس چنین باوری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میان محقّقان و عالمان سنّی نیز کسی این اعتقاد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می‌تواند به منابعی هم‌چون</w:t>
      </w:r>
      <w:bookmarkStart w:id="645" w:name="pg5148_36531"/>
    </w:p>
    <w:p>
      <w:pPr>
        <w:pStyle w:val="BookText"/>
        <w:rPr/>
      </w:pPr>
      <w:bookmarkEnd w:id="645"/>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تا نظیر این‌گونه از روایات را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بخش دیگری از سخنان خود درباره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این‌که یکی از مصری‌ها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الخطیب، محمد محمد عبداللطیف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به‌نام الفرقان تألیف و آن را از این گونه روایات دروغین، جعلی و متروک، پر کرده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منکر قداست قرآنند یا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به دلیل روایتی که فلانی نقل کرده یا کتابی که شخص دیگر تألیف نموده است؟</w:t>
      </w:r>
    </w:p>
    <w:p>
      <w:pPr>
        <w:pStyle w:val="BookText"/>
        <w:rPr/>
      </w:pPr>
      <w:r>
        <w:rPr>
          <w:rFonts w:ascii="IRNazanin" w:hAnsi="IRNazanin" w:eastAsia="IRNazanin"/>
          <w:color w:val="111111"/>
          <w:sz w:val="28"/>
          <w:sz w:val="28"/>
          <w:szCs w:val="28"/>
          <w:rtl w:val="true"/>
          <w:lang w:bidi="fa-IR"/>
        </w:rPr>
        <w:t>وضعیت شیعیان نیز به همین نحو است که برخی روایات در بعضی آثار و منابعشان نقل گردیده؛ نظیر روایاتی که در کتب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فاضل، شیخ محمد جواد مغنیه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بزرگ امامیه 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پاره‌ای احادیث در برخی کتاب‌های عالمان شیعه را بهانه قرار داده، علیه آنان استدلال می‌کنند، به این نکته اساسی جلب می‌کنیم که به نظر شیعیان، در منابع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کافی، استبصار، تهذیب و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حدیث صحیح نقل شده و هم حدیث ضعیف، هم‌چنین در کتب فقهی، هم مطالب درست وجود دارد و هم مطالب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نزد شیعیان هیچ کتابی که همه مطالبش از ابتدا تا انتها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احادیثی که در منابع شیعی روایت گردیده، به‌هیچ‌وجه دلیلی علیه مذهبشان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بی‌اغراق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دروغ و جعل در خلال احادیث، یکی از مسائل بدیهی دین اسلام است و در این مسئله تفاوتی میان مذاهب مختلف نیست؛ چرا که همه مذاهب اسلامی در این جهت اتفاق نظر دارند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849546_774463916"/>
      <w:bookmarkStart w:id="647" w:name="_Toc250"/>
      <w:bookmarkEnd w:id="646"/>
      <w:r>
        <w:rPr>
          <w:rtl w:val="true"/>
        </w:rPr>
        <w:t xml:space="preserve">تیجانی سماوی </w:t>
      </w:r>
      <w:r>
        <w:rPr>
          <w:rtl w:val="true"/>
        </w:rPr>
        <w:t>(</w:t>
      </w:r>
      <w:r>
        <w:rPr>
          <w:rtl w:val="true"/>
        </w:rPr>
        <w:t>معاصر</w:t>
      </w:r>
      <w:r>
        <w:rPr>
          <w:rtl w:val="true"/>
        </w:rPr>
        <w:t>)</w:t>
      </w:r>
      <w:bookmarkEnd w:id="647"/>
    </w:p>
    <w:p>
      <w:pPr>
        <w:pStyle w:val="BookText"/>
        <w:rPr/>
      </w:pPr>
      <w:r>
        <w:rPr>
          <w:rFonts w:ascii="IRNazanin" w:hAnsi="IRNazanin" w:eastAsia="IRNazanin"/>
          <w:color w:val="111111"/>
          <w:sz w:val="28"/>
          <w:sz w:val="28"/>
          <w:szCs w:val="28"/>
          <w:rtl w:val="true"/>
          <w:lang w:bidi="fa-IR"/>
        </w:rPr>
        <w:t xml:space="preserve">دکتر محمد تیجانی سماوی نیز، پیرامون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اتهاماتی که دراین‌باره به شیعیان نسبت می‌دهند،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بلاد اسلامی را از شرق و غرب و جنوب و شمال در سراسر جهان بگردیم،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کاستی و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و هرچند مسلمانان به فرقه‌ها و</w:t>
      </w:r>
      <w:bookmarkStart w:id="648" w:name="pg5148_36533"/>
    </w:p>
    <w:p>
      <w:pPr>
        <w:pStyle w:val="BookText"/>
        <w:rPr/>
      </w:pPr>
      <w:bookmarkEnd w:id="648"/>
      <w:r>
        <w:rPr>
          <w:rFonts w:ascii="IRNazanin" w:hAnsi="IRNazanin" w:eastAsia="IRNazanin"/>
          <w:color w:val="111111"/>
          <w:sz w:val="28"/>
          <w:sz w:val="28"/>
          <w:szCs w:val="28"/>
          <w:rtl w:val="true"/>
          <w:lang w:bidi="fa-IR"/>
        </w:rPr>
        <w:t xml:space="preserve">مذاهب گوناگون تقسیم می‌شوند،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عامل در برگیرنده همه آنهاست و هیچ‌یک از امت بزرگ اسلامی در آن اختلاف ندارند و آن‌چه به شیعه در مورد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 چیزی جز عیب‌جویی و غوغاگری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اثری از این مسئله در عقاید شیعیان یافت نمی‌شود و هرگاه ما عقاید شیعه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نماییم، متوجه خواهیم شد که آنها همگی حریم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تحریف مبرّا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قرآنی غیر از قرآنی که می‌شناسیم، داشتند؛ مردم از آن باخبر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اولین بار که از بلاد شیعیان دیدار می‌نمودم، برخی از این‌گونه شایعات در ذهنم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 وقت کتابی بزرگ را مشاهده می‌نمودم، بی‌درنگ آن را برداشته و باز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انگیزه که 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را بیابم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فوراً این گمان پوچ زایل گردید و فهمیدم که این نیز یکی از تهمت‌های کذب علیه شیعیان است تا آن‌که مردم عوام را علیه آنان بدبین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با استناد به سخنان استاد مدنی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کتاب‌ها و مسانید و صحاح اهل سنت آکنده از احادیثی است که در برخی از موارد ادّعای کاستی و گاهی ادّعای افزایش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این همه اهانت به شیعه برای چه منظور است؟ از نگاه او مسئله مهم این است که عالمان و محققان فریقین، چنین روایاتی را نادرست می‌دانند و آنها را شاذ می‌شمارند و با دلایل کافی و وافی اثبات کرده‌اند قرآنی که در دسترس ماست، همان قرآنی است که بر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گردیده و هیچ‌گونه زیادت یا نقصانی و تبدیل و دگرگونی در آن به وقوع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اهل سنت در رابطه با روایاتی که نزد شیعیان اعتباری ندارد، به آنان انتقاد می‌کنند؛ حال آن‌که صحاح ستّه خودشان صحّت این روایات را اثبات می‌کند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849548_774463916"/>
      <w:bookmarkStart w:id="650" w:name="_Toc251"/>
      <w:bookmarkEnd w:id="649"/>
      <w:r>
        <w:rPr>
          <w:rtl w:val="true"/>
        </w:rPr>
        <w:t>رحمت الله هندی</w:t>
      </w:r>
      <w:bookmarkEnd w:id="6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و محقّق توانا، رحمت الله هندی در اثر ارزشمند خویش به نام اظهار الحق با نقد دیدگاه شیعه پیرامون تحریف، معتقد است که قرآن مجید نزد همه عالمان شیعه</w:t>
      </w:r>
      <w:bookmarkStart w:id="651" w:name="pg5148_36535"/>
    </w:p>
    <w:p>
      <w:pPr>
        <w:pStyle w:val="BookText"/>
        <w:rPr/>
      </w:pPr>
      <w:bookmarkEnd w:id="651"/>
      <w:r>
        <w:rPr>
          <w:rFonts w:ascii="IRNazanin" w:hAnsi="IRNazanin" w:eastAsia="IRNazanin"/>
          <w:color w:val="111111"/>
          <w:sz w:val="28"/>
          <w:sz w:val="28"/>
          <w:szCs w:val="28"/>
          <w:rtl w:val="true"/>
          <w:lang w:bidi="fa-IR"/>
        </w:rPr>
        <w:t xml:space="preserve">اثنی‌عشری مصون از هرگونه تحریف و دگرگونی بوده، سخن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وجود کاستی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شیعیان، مردود و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دیدگاه عالمان برجسته شیعه؛ هم‌چون شیخ صدوق، سید مرتضی، طبرسی، شیخ حرّ عاملی و دیگران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گردید که مذهب حق و دیدگاه مقبول، نزد علمای شیعه اثنی‌عشری این است که قرآنی که خداوند تعالی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همین کتابی است که در یک مجلّد و در دسترس همگان قرار دارد و هرگز بیش از این مقدار نبوده و مطلب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تدوین شده است و هزاران نفر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خاطر سپرده و نقل کرده‌اند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ترتیب درزمان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شهرت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گروه اندک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تحریف شده، جایگاه و اعتباری نزد شیعه ندارند و سخنانشان نزد آنان کاملا مردود است و تعدادی روایات ضعیف که در منابعشان آمده، سبب نمی‌گردد که از یک مسئله صحیح و قطعی روی‌گردان شویم؛ زیرا خبر واحد، موجب علم و یقین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مخالف دلایل قطعی بود، باید آن را ترک و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هندی در بخش دیگری از نقد دیدگاه شیعه درباره تحریف، به فرازی از تفسیر صراط مستقیم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نزد شیعیان بسیار باارزش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حفظ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هرگونه تحریف، تبدیل، افزایش و کاستی نگه‌داری می‌کنیم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849550_774463916"/>
      <w:bookmarkStart w:id="653" w:name="_Toc252"/>
      <w:bookmarkEnd w:id="652"/>
      <w:r>
        <w:rPr>
          <w:rtl w:val="true"/>
        </w:rPr>
        <w:t>تهمت های ناروا</w:t>
      </w:r>
      <w:bookmarkEnd w:id="6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اندیشمندان اهل سنّت، گروهی با سطحی‌نگری در برخی اظهارنظرهای غیرقابل استناد، چنین پنداشته‌اند که شیعیان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ابن‌حزم</w:t>
      </w:r>
    </w:p>
    <w:p>
      <w:pPr>
        <w:pStyle w:val="BookText"/>
        <w:rPr/>
      </w:pP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اتّهام به شیعیان،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تحریف شده، برخی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بخش‌های متعددی از آن کاسته و قسمت‌های فراوانی نیز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سید مرتضی علم‌الهدی که منکر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قائل آن را کافر می‌شمرد و نیز ابوعلی میلاد طوسی و ابوالقاسم رازی همین اعتقاد را دارند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ظاهری در استدلال خود، شیعیان قائل به تحریف را معین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امامت و اصل عدالت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راهی که سید مرتضی و استاد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معاصر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اندیشمندانی از این قبیل پیموده و ترسیم نموده‌اند،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 کردن چنین اشخاصی، به معنای خارج نمودن سران مذهب و سرشناسان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مذهب و طریقت، در این برجستگان تجسّم می‌یابد، نه در افرادی ناچیز و مجهول الهویه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عبدالرحیم بن محمد خیاط معتزلی نیز از وی پیروی نموده، کورکورانه و با نسبت اتهام قول به تحریف به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جماعتی از شیعیان، امت اسلامی را متهم می‌کنند که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آن را دچار افزایش و کاهش ساخته‌اند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ادعا شده است، چنین گروهی که خود را به شیعه منسوب کنند،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مسلم می‌دانیم که حتی یک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طایفه‌های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تمامی شیعیان اتفاق‌نظر دارند که هرگز چیزی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این‌گونه سخنان از افرادی هم‌چون او چندان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قاضی عبدالجبار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معروف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کشمکش‌ها، مخالفت گروهی از شیعیان رافضی است که افزایش و کاهش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دانسته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بار یک شتر بوده و</w:t>
      </w:r>
      <w:bookmarkStart w:id="654" w:name="pg5148_36540"/>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تحریف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ناخود آگاه تحت‌تأثیر ملحدانی قرار گرفته‌اند که آنها را از دین خارج ساخته‌اند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ناروا از شخصی هم‌چون این دانشمند پژوهشگر، بسیار عجیب و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باید گفت که اعتقاد به افزون بودن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برمقدار فعلی، سخن معروف بزرگان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حزم اندلسی با بیان این‌که حکم سنگسار پیرمرد و پیرزن زناکار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به روایتی استناد جسته است که در آن ابی بن کعب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 چند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 معادل سوره بقره یا طولانی‌تر از آن بوده و آیه رجم نیز در آن بود؛ آیه رجم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زنی الشیخ و الشیخة فارجموهما البتة نکالا من الله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پیرمرد و پیرزن زنا کردند، حتماً آنها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کیفری است از ناحیه خداوند و خداوند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بسیار صحیح و درخشان است و جای گفت‌وگو ندارد؛ ولی لفظ این آیه و تلاوت آن منسوخ شده، تنها حکم و محتوای آن باقی است</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ابن حزم نخستین کسی است که به ناحق، به شیعه امامیه تهمت‌زده که آنها قائل به تحریف قرآنند و شدیداً آنها را مورد نکوهش و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پذیرش این نظریه سست و بی‌اساس، خود به سرزنش سزاوارتر است</w:t>
      </w:r>
      <w:r>
        <w:rPr>
          <w:rFonts w:eastAsia="IRNazanin" w:cs="IRNazanin"/>
          <w:color w:val="111111"/>
          <w:sz w:val="28"/>
          <w:szCs w:val="28"/>
          <w:rtl w:val="true"/>
          <w:lang w:bidi="fa-IR"/>
        </w:rPr>
        <w:t>.</w:t>
      </w:r>
    </w:p>
    <w:p>
      <w:pPr>
        <w:pStyle w:val="Heading4"/>
        <w:numPr>
          <w:ilvl w:val="3"/>
          <w:numId w:val="1"/>
        </w:numPr>
        <w:rPr/>
      </w:pPr>
      <w:bookmarkStart w:id="655" w:name="__RefHeading___Toc1849552_774463916"/>
      <w:bookmarkStart w:id="656" w:name="_Toc253"/>
      <w:bookmarkEnd w:id="655"/>
      <w:r>
        <w:rPr>
          <w:rtl w:val="true"/>
        </w:rPr>
        <w:t>چکیده</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به نزاهت موضع شیعه در برابر تحریف گواهی داده است، ابوالحسن علی بن اسماعیل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اشاعره و بنیانگذار مکتب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57" w:name="pg5148_36542"/>
    </w:p>
    <w:p>
      <w:pPr>
        <w:pStyle w:val="BookText"/>
        <w:rPr/>
      </w:pPr>
      <w:bookmarkEnd w:id="6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عبدالله درّاز نیز به نزاهت حریم شیعه از قول به تحریف شهادت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یگانه کتابی است که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میان فرقه‌های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سیزده قرن رواج داشته 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محمد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می‌بریم از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روایات در کتب آنها ذکر شده که نظیر آن در منابع ما نیز نقل گردیده و محقّقان از هر دو فرقه، چنین روایاتی را ضعیف دانسته و بطلان آن را روشن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تیجانی سماوی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اهل سنت در رابطه با روایاتی که نزد شیعیان اعتباری ندارد، به آنان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صحاح خودشان به صحّت این روایات اذعان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رحمت‌الله هندی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مجید نزد همه عالمان شیعه‌ی اثنی‌عشری مصون از هرگونه تحریف و دگرگونی است و سخن اخباری‌ها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کاستی شده، نزد شیعیان مردود و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ظاهری با اتّهام به شیعیان چنین اظهارنظر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امامیه براین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تحریف شده، برخی مطالب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به آن افزوده؛ بخش‌های متعددی از آن کاسته و قسمت‌های فراوانی نیز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که سند سخن ایشان مردود و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شیعیانِ قائل به تحریف را معین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افراد قلیلی دارای چنین اعتقادی باشند، معقول و منصفانه نیست که اعتقاد آنها را به کل مذهب شیعه تعمیم و سرایت دهیم</w:t>
      </w:r>
      <w:r>
        <w:rPr>
          <w:rFonts w:eastAsia="IRNazanin" w:cs="IRNazanin"/>
          <w:color w:val="111111"/>
          <w:sz w:val="28"/>
          <w:szCs w:val="28"/>
          <w:rtl w:val="true"/>
          <w:lang w:bidi="fa-IR"/>
        </w:rPr>
        <w:t>.</w:t>
      </w:r>
    </w:p>
    <w:p>
      <w:pPr>
        <w:pStyle w:val="Heading4"/>
        <w:numPr>
          <w:ilvl w:val="3"/>
          <w:numId w:val="1"/>
        </w:numPr>
        <w:rPr/>
      </w:pPr>
      <w:bookmarkStart w:id="658" w:name="__RefHeading___Toc1849554_774463916"/>
      <w:bookmarkStart w:id="659" w:name="_Toc254"/>
      <w:bookmarkEnd w:id="658"/>
      <w:r>
        <w:rPr>
          <w:rtl w:val="true"/>
        </w:rPr>
        <w:t>پرسش</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شخصی که به نزاهت موضع شیعه گواهی داده است، چه کسی بوده و در این رابطه چه سخنانی را اظهار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عبدالله درّاز در برابر موضع شیعه نسبت به مسئله تحریف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دکتر تیجانی سماوی را در زمینه مسئله تحریف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ظاهری چه اتهامی را به شیعه زده است؟ توضیح دهید</w:t>
      </w:r>
      <w:r>
        <w:rPr>
          <w:rFonts w:eastAsia="IRNazanin" w:cs="IRNazanin"/>
          <w:color w:val="111111"/>
          <w:sz w:val="28"/>
          <w:szCs w:val="28"/>
          <w:rtl w:val="true"/>
          <w:lang w:bidi="fa-IR"/>
        </w:rPr>
        <w:t>.</w:t>
      </w:r>
      <w:bookmarkStart w:id="660" w:name="pg5148_36545"/>
    </w:p>
    <w:p>
      <w:pPr>
        <w:pStyle w:val="BookText"/>
        <w:rPr/>
      </w:pPr>
      <w:bookmarkEnd w:id="6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بن احمد چگونه شیعیان را متهم به تحریف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و محققان سنّی با مفاد روایاتِ بیان‌گرِ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تعامل می‌کنند؟ توضیح دهید</w:t>
      </w:r>
      <w:r>
        <w:rPr>
          <w:rFonts w:eastAsia="IRNazanin" w:cs="IRNazanin"/>
          <w:color w:val="111111"/>
          <w:sz w:val="28"/>
          <w:szCs w:val="28"/>
          <w:rtl w:val="true"/>
          <w:lang w:bidi="fa-IR"/>
        </w:rPr>
        <w:t>.</w:t>
      </w:r>
    </w:p>
    <w:p>
      <w:pPr>
        <w:pStyle w:val="Heading4"/>
        <w:numPr>
          <w:ilvl w:val="3"/>
          <w:numId w:val="1"/>
        </w:numPr>
        <w:rPr/>
      </w:pPr>
      <w:bookmarkStart w:id="661" w:name="__RefHeading___Toc1849556_774463916"/>
      <w:bookmarkStart w:id="662" w:name="_Toc255"/>
      <w:bookmarkEnd w:id="661"/>
      <w:r>
        <w:rPr>
          <w:rtl w:val="true"/>
        </w:rPr>
        <w:t>منابع مطالعه و پژوهش</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معرفت،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مصونیت قرآن از تحریف،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ابن حزم،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اسکندرلو محمدجواد، تقریرات درس استاد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محمدهادی، علوم قرآنی، فصل هشتم</w:t>
      </w:r>
      <w:r>
        <w:rPr>
          <w:rFonts w:eastAsia="IRNazanin" w:cs="IRNazanin"/>
          <w:color w:val="111111"/>
          <w:sz w:val="28"/>
          <w:szCs w:val="28"/>
          <w:rtl w:val="true"/>
          <w:lang w:bidi="fa-IR"/>
        </w:rPr>
        <w:t>.</w:t>
      </w:r>
      <w:bookmarkStart w:id="663" w:name="pg5148_36549"/>
    </w:p>
    <w:p>
      <w:pPr>
        <w:pStyle w:val="Heading3"/>
        <w:numPr>
          <w:ilvl w:val="2"/>
          <w:numId w:val="1"/>
        </w:numPr>
        <w:rPr/>
      </w:pPr>
      <w:bookmarkStart w:id="664" w:name="__RefHeading___Toc1849558_774463916"/>
      <w:bookmarkStart w:id="665" w:name="_Toc256"/>
      <w:bookmarkEnd w:id="663"/>
      <w:bookmarkEnd w:id="664"/>
      <w:r>
        <w:rPr/>
        <w:t>5</w:t>
      </w:r>
      <w:r>
        <w:rPr>
          <w:rtl w:val="true"/>
        </w:rPr>
        <w:t xml:space="preserve">. </w:t>
      </w:r>
      <w:r>
        <w:rPr>
          <w:rtl w:val="true"/>
        </w:rPr>
        <w:t xml:space="preserve">ادلّه نفی تحریف </w:t>
      </w:r>
      <w:r>
        <w:rPr>
          <w:rtl w:val="true"/>
        </w:rPr>
        <w:t>(</w:t>
      </w:r>
      <w:r>
        <w:rPr>
          <w:rtl w:val="true"/>
        </w:rPr>
        <w:t>دلایل عقلی</w:t>
      </w:r>
      <w:r>
        <w:rPr>
          <w:rtl w:val="true"/>
        </w:rPr>
        <w:t>)</w:t>
      </w:r>
      <w:bookmarkEnd w:id="665"/>
    </w:p>
    <w:p>
      <w:pPr>
        <w:pStyle w:val="Heading4"/>
        <w:numPr>
          <w:ilvl w:val="3"/>
          <w:numId w:val="1"/>
        </w:numPr>
        <w:rPr/>
      </w:pPr>
      <w:bookmarkStart w:id="666" w:name="__RefHeading___Toc1849560_774463916"/>
      <w:bookmarkStart w:id="667" w:name="_Toc257"/>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براساس براهین عقلی و تاریخی؛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شبهات مربوط به تحریف قرآن</w:t>
      </w:r>
      <w:r>
        <w:rPr>
          <w:rFonts w:eastAsia="IRNazanin" w:cs="IRNazanin"/>
          <w:color w:val="111111"/>
          <w:sz w:val="28"/>
          <w:szCs w:val="28"/>
          <w:rtl w:val="true"/>
          <w:lang w:bidi="fa-IR"/>
        </w:rPr>
        <w:t>.</w:t>
      </w:r>
    </w:p>
    <w:p>
      <w:pPr>
        <w:pStyle w:val="Heading4"/>
        <w:numPr>
          <w:ilvl w:val="3"/>
          <w:numId w:val="1"/>
        </w:numPr>
        <w:rPr/>
      </w:pPr>
      <w:bookmarkStart w:id="668" w:name="__RefHeading___Toc1849562_774463916"/>
      <w:bookmarkStart w:id="669" w:name="_Toc258"/>
      <w:bookmarkEnd w:id="668"/>
      <w:r>
        <w:rPr>
          <w:rtl w:val="true"/>
        </w:rPr>
        <w:t>مقدمه</w:t>
      </w:r>
      <w:bookmarkEnd w:id="669"/>
    </w:p>
    <w:p>
      <w:pPr>
        <w:pStyle w:val="BookText"/>
        <w:rPr/>
      </w:pPr>
      <w:r>
        <w:rPr>
          <w:rFonts w:ascii="IRNazanin" w:hAnsi="IRNazanin" w:eastAsia="IRNazanin"/>
          <w:color w:val="111111"/>
          <w:sz w:val="28"/>
          <w:sz w:val="28"/>
          <w:szCs w:val="28"/>
          <w:rtl w:val="true"/>
          <w:lang w:bidi="fa-IR"/>
        </w:rPr>
        <w:t xml:space="preserve">برای 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از روش‌ها و دلایل گوناگونی هم‌چون عقل، تواتر، اعجاز قرآن، استناد به آیات، استناد به 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دلیل عقلی، تواتر و منافات داشتن تحریف با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می‌گیرد</w:t>
      </w:r>
      <w:r>
        <w:rPr>
          <w:rFonts w:eastAsia="IRNazanin" w:cs="IRNazanin"/>
          <w:color w:val="111111"/>
          <w:sz w:val="28"/>
          <w:szCs w:val="28"/>
          <w:rtl w:val="true"/>
          <w:lang w:bidi="fa-IR"/>
        </w:rPr>
        <w:t>.</w:t>
      </w:r>
    </w:p>
    <w:p>
      <w:pPr>
        <w:pStyle w:val="Heading4"/>
        <w:numPr>
          <w:ilvl w:val="3"/>
          <w:numId w:val="1"/>
        </w:numPr>
        <w:rPr/>
      </w:pPr>
      <w:bookmarkStart w:id="670" w:name="__RefHeading___Toc1849564_774463916"/>
      <w:bookmarkStart w:id="671" w:name="_Toc259"/>
      <w:bookmarkEnd w:id="670"/>
      <w:r>
        <w:rPr>
          <w:rtl w:val="true"/>
        </w:rPr>
        <w:t>حکم بدیهی عقل</w:t>
      </w:r>
      <w:bookmarkEnd w:id="671"/>
    </w:p>
    <w:p>
      <w:pPr>
        <w:pStyle w:val="BookText"/>
        <w:rPr/>
      </w:pPr>
      <w:r>
        <w:rPr>
          <w:rFonts w:ascii="IRNazanin" w:hAnsi="IRNazanin" w:eastAsia="IRNazanin"/>
          <w:color w:val="111111"/>
          <w:sz w:val="28"/>
          <w:sz w:val="28"/>
          <w:szCs w:val="28"/>
          <w:rtl w:val="true"/>
          <w:lang w:bidi="fa-IR"/>
        </w:rPr>
        <w:t xml:space="preserve">از صدر اسلام تاکنون،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و توجّه خاص مسلمانان بوده، از آغاز نزول قرآن، همه چشم‌ها به آیات آن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حسّاسیت و توجّه کامل موجب 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تغییر و تحریف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کتاب آسمانی، یگانه مرجع و پناهگاه آنان در تمامی امور دینی، سیاسی، اجتماعی و در حقیقت، ستون اسلام و پایه دین و شریعت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ممکن است اهل باطل توانسته باشند تغییر و تحریفی در این کتاب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می‌توانیم نسبت به صحّت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شبهه‌ای نسبت به شهرها، حوادث بزرگ و کتاب‌های مشهور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 نبوّت و منبع احکام و معارف دین است و به همین جهت بود که حتی به تعداد حروف و کلمات آن هم علم داشتند و اختلاف در قرائت‌ها را می‌دانستند و با این همه دقّت و توجه، بعید؛ بلکه محال است که تحریف و تغییری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کسانی است که احادیثی را که بر سر زبانها بوده، در کتب نقل شده و هزار و دویست سال نیز از این جریان می‌گذرد، سالم و دست نخورده پنداشته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و عیبی به این احادیث وارد شده بود، به‌طور قطع می‌بایست همگان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برخی از همین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شده می‌دانند و بر این باورند که این امر در همه زمان‌ها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مسلمانان، پیوسته نگهبان و پاسدار کتاب آسمانی خود بوده و لحظه‌ای از آن غافل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توده مردم، نقش بزرگان و عالمان مسلمان نیز در توجه ویژه به این کتاب، قابل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 امور گوناگون و سرنوشت ساز مسلمانان، نقش اول را ایفا کرده، در دانش‌های گوناگون اسلامی، شالوده اساسی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پژوهشگری که در رشته‌ای از علوم اسلامی تحقیق و مطالعه می‌نموده، راهنمای اصلی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علوم اسلامی صرفاً به انگیزه نیل به حقایق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و علوم فراوانی در میان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گرفته‌اند؛ بنابراین، دانشمندان علوم اسلامی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بوده، با آن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در این‌باره 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به صحّت نقل قرآن، مانند یقین به شهرهای بزرگ جهان و حوادث عظیم تاریخ و کتب مشهور از نویسندگان معروف و نیز اشعار و قصاید بزرگان شعر است که در طول تاریخ هم‌چنان استوار مانده و از گزند حوادث در 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مسلّم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 مذکور پیوسته بیشتر و داعیه بر حفظ و حراست آن افزون‌تر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اسلام و دلیل صدق نبوّت است و نیز منبع و مأخذ همه معارف دینی و احکام شریعت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اسلامی همواره تلاش در نگهداری و حراست آن داشته‌اند تا آن‌جا که تمام جزئیات آن، مانند</w:t>
      </w:r>
    </w:p>
    <w:p>
      <w:pPr>
        <w:pStyle w:val="BookText"/>
        <w:rPr/>
      </w:pPr>
      <w:r>
        <w:rPr>
          <w:rFonts w:ascii="IRNazanin" w:hAnsi="IRNazanin" w:eastAsia="IRNazanin"/>
          <w:color w:val="111111"/>
          <w:sz w:val="28"/>
          <w:sz w:val="28"/>
          <w:szCs w:val="28"/>
          <w:rtl w:val="true"/>
          <w:lang w:bidi="fa-IR"/>
        </w:rPr>
        <w:t>اعراب، قرائت و حتی عدد حروف و کلمات و آیات آن، مورد بررسی دقیق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با وجود این همه عنایت و حراست شدید، تغییر و تحریفی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و ابعاض آن، مانند یقین به تمام 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همانند دیگر کتب معروف جهان، مانند کتاب سیبویه ومزنی ضرورت دارد هر عالمی نسبت به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عنایت دانشمندان و فراگیران دانش به این دوکتاب، سبب شده است که علاوه بر کلّ این کتاب‌ها، جزئیات آنها نیز مورد نظر و دقّت قرار گیرد، تا آن‌جا که اگر کسی خواسته باشد از آنها چیزی کم نموده یا چیزی بر آنها بیفزاید، آن قسمت مورد شناسایی قرار گرفته و مشخّص می‌شود که از اصل کتاب نیست و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این‌گونه توجه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و بهتر از عنایت به کتاب سیبویه و مزنی و دیوانهای شعری انجام می‌گرفته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کبیر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همین‌گونه استدلال کرده، روایات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ظاهر این روایات اصلاً نمی‌تواند مورد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روایاتی که حاکی است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بسیاری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اتفاقی رخ داده بود، باید شهرت همگانی می‌یافت؛ چون انگیزه بر آن بسیار است و همواره دشمنان اسلام آن را دستاویز قرار می‌دادند و بزرگ‌ترین طعن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با توجه به این‌که مسلمانان، در حراست و ضبط آیات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کوشا بوده‌اند، چگونه ممکن است چنین اتفاقی رخ داده باشد؟ در برخی از روایات آمده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بسیاری از منافقان آمده بود که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باور کرد و حال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اخلاق کریمانه خود، هرگز به آنان تصریح نمی‌کردند و با آنان همانند دیگر مسلمانان رفتار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شگفتی است که با وجود چنین جایگاه و پایگاه محکم و محبوبیتی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bookmarkStart w:id="672" w:name="pg5148_36553"/>
    </w:p>
    <w:p>
      <w:pPr>
        <w:pStyle w:val="BookText"/>
        <w:rPr/>
      </w:pPr>
      <w:bookmarkEnd w:id="672"/>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میان امّت اسلامی داشته و مسلمانان از 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بیشتر از جان و اموال و خانواده خود حفاظت می‌نمودند، کسی بتواند احتمال خردمندانه‌ای در مورد هرگونه تحریف و دگرگونی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4"/>
        <w:numPr>
          <w:ilvl w:val="3"/>
          <w:numId w:val="1"/>
        </w:numPr>
        <w:rPr/>
      </w:pPr>
      <w:bookmarkStart w:id="673" w:name="__RefHeading___Toc1849566_774463916"/>
      <w:bookmarkStart w:id="674" w:name="_Toc260"/>
      <w:bookmarkEnd w:id="673"/>
      <w:r>
        <w:rPr>
          <w:rtl w:val="true"/>
        </w:rPr>
        <w:t xml:space="preserve">دلیل تواتر </w:t>
      </w:r>
      <w:r>
        <w:rPr>
          <w:rtl w:val="true"/>
        </w:rPr>
        <w:t>(</w:t>
      </w:r>
      <w:r>
        <w:rPr>
          <w:rtl w:val="true"/>
        </w:rPr>
        <w:t>ضرورت تواتر متن قرآن</w:t>
      </w:r>
      <w:r>
        <w:rPr>
          <w:rtl w:val="true"/>
        </w:rPr>
        <w:t>)</w:t>
      </w:r>
      <w:bookmarkEnd w:id="674"/>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واژگان، حروف، حرکات، سکنات و اعراب‌های مختلف آن باید از طریق تواتر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روایاتی که دلالت بر حذف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همگی خبر واحد هستند و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واحد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روایات تحریف، برای اثبات قرآنی بودنِ موارد تحریف ناتوان هستند؛ حتّی برای کسانی که به قرائت‌های قرّاء سبعه اعتماد دارند؛ چنان‌چه از قرائت‌های هفتگانه، قرائتی به هفت قاری مشهور نسبت داده شود که تواتر آن اثبات نشده باشد، مورد پذیرش قرار نمی‌گیرد، هر چند که موافق با قواعد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پذیرش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مرحوم علامه طبرسی در مجمع‌البیان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قاریان،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مَکَّنّاکُمْ فِی الْأَرْضِ وَ جَعَلْنا لَکُمْ فِیها مَعایِشَ قَلِیلاً ما تَشْکُرُونَ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خوانده‌اند و برخی به نقل از نافع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و همزه خوانده‌اند؛ یعنی نافع این‌چنین قرائت کرده است</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آن‌که او از قرّاء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آن قرائت شاذ عمل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چنان‌چه در زمینه تحریف ادعا شود که واژه یا جمله‌ای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بعدها حذف گردیده، از آن‌جا که با نقل آحاد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نبوده،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تواتر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می‌شود و این اصل یکی از مسائل ضروری اسلام بوده مورد اتفاق علماست و اساساً خبر واحد در مسائل اصولی و کلامی فاقد اعتبار است و تنها در مسائل فرعی و عملی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نفی تحریف می‌نویسد</w:t>
      </w:r>
      <w:r>
        <w:rPr>
          <w:rFonts w:eastAsia="IRNazanin" w:cs="IRNazanin"/>
          <w:color w:val="111111"/>
          <w:sz w:val="28"/>
          <w:szCs w:val="28"/>
          <w:rtl w:val="true"/>
          <w:lang w:bidi="fa-IR"/>
        </w:rPr>
        <w:t>:</w:t>
      </w:r>
      <w:bookmarkStart w:id="675" w:name="pg5148_36555"/>
    </w:p>
    <w:p>
      <w:pPr>
        <w:pStyle w:val="BookText"/>
        <w:rPr/>
      </w:pPr>
      <w:bookmarkEnd w:id="675"/>
      <w:r>
        <w:rPr>
          <w:rFonts w:ascii="IRNazanin" w:hAnsi="IRNazanin" w:eastAsia="IRNazanin"/>
          <w:color w:val="111111"/>
          <w:sz w:val="28"/>
          <w:sz w:val="28"/>
          <w:szCs w:val="28"/>
          <w:rtl w:val="true"/>
          <w:lang w:bidi="fa-IR"/>
        </w:rPr>
        <w:t xml:space="preserve">اتفاق علما بر آن است که هرچه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تواتر به ما رسیده است، حجّت بوده و در غیر این صورت،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نبوّت و معجزه جاوید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به سر حدّ تواتر نرسد، نمی‌تواند نسبت به صحّت نبوّت یقین‌آور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ندارد آن‌چه را که راویان در این‌باره از مسموعات خود به صورت غیر متواتر روایت کرده‌اند،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راوی واحد هرچند صادق باشد، اگر آن‌چه نقل کرده با عنوان قرآنی نقل کرده باشد، قطعاً خطا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غیر این عنوان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 روایتی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یا نظر شخصی خود او است که هرگز به عنوان آیات قرآنی حجیت شرعی نخواهد داشت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849568_774463916"/>
      <w:bookmarkStart w:id="677" w:name="_Toc261"/>
      <w:bookmarkEnd w:id="676"/>
      <w:r>
        <w:rPr>
          <w:rtl w:val="true"/>
        </w:rPr>
        <w:t>ناسازگاری تحریف با اعجاز قرآن</w:t>
      </w:r>
      <w:bookmarkEnd w:id="677"/>
    </w:p>
    <w:p>
      <w:pPr>
        <w:pStyle w:val="BookText"/>
        <w:rPr/>
      </w:pPr>
      <w:r>
        <w:rPr>
          <w:rFonts w:ascii="IRNazanin" w:hAnsi="IRNazanin" w:eastAsia="IRNazanin"/>
          <w:color w:val="111111"/>
          <w:sz w:val="28"/>
          <w:sz w:val="28"/>
          <w:szCs w:val="28"/>
          <w:rtl w:val="true"/>
          <w:lang w:bidi="fa-IR"/>
        </w:rPr>
        <w:t xml:space="preserve">محرّف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آن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معجزه می‌دانند، نمی‌توانند تحریف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اعجاز این است که خداوند تحدّی کرده که اگر می‌توانید،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یا یک آیه اضافه شده، به این معناست که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گردیده و بشر توانسته چیزی نظیر قرآن بسازد و در آن بگنجاند؛ بی‌آن‌که مسلمانان به این امر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چنین امری با تحدّی و اعجاز ناسازگار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هرگونه تبدیل و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افزایشی، کاهشی و جایگزینی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اخلال در ترکیبات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اگر نظم کلامی به هم بخورد دیگر نظم نخستین متکلّم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کلامی را به فردی نسبت می‌دهیم، در واقع، نظم آن را به او اسناد می‌دهیم، نه فقط موادّ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مهم‌ترین دلیل بر اعجاز قرآن، تحدّی و مطالبه نظیر آن است که با قاطعیت از همه انسان‌ها خواسته شده که اگر در جنبه غیر بشری و خارق‌العاده بودن آن تردید دارید، مثل آن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انسانها و پریان اتفاق کند که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همانند آن نتوانند آورد؛ هر چند یک‌دیگر را در این کار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کُنْتُمْ فِی رَیْبٍ مِمّا نَزَّلْنا عَلی عَبْدِنا فَأْتُوا بِسُورَةٍ 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در آن‌چه بر بنده‌ی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کرده‌ایم شک و تردید دارید، دست‌کم یک سوره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بگو اگر راست می‌گویید، یک سوره همانند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نیز اشاره شد، به این آیات، آیات تحدّی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هم‌آوردطلبی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اعجاز به‌گونه‌ای مفصّل بیان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کسانی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سوره‌ها را ساخته،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باشند، لازمه‌اش شکسته شدن مرز تحدّی است و این امر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است احتمال تبدیل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شیخ نوری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جزایری پنداشته‌اند؛ زیرا هرگونه تبدیل و تغییر در نظم و جمله‌بندی واژگان قرآن موجب می‌شود که صورت‌تبدیل یافته، به تبدیل دهنده منتسب باشد و از صورت وحی بودن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دادن چنین کلام تبدیل یافته‌ای، به تبدیل دهنده اولویت دارد تا سخن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برده‌اند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تبیّنت</w:t>
      </w:r>
      <w:bookmarkStart w:id="678" w:name="pg5148_36560"/>
    </w:p>
    <w:p>
      <w:pPr>
        <w:pStyle w:val="BookText"/>
        <w:rPr/>
      </w:pPr>
      <w:bookmarkEnd w:id="678"/>
      <w:r>
        <w:rPr>
          <w:rFonts w:ascii="IRNazanin" w:hAnsi="IRNazanin" w:eastAsia="IRNazanin"/>
          <w:color w:val="111111"/>
          <w:sz w:val="28"/>
          <w:sz w:val="28"/>
          <w:szCs w:val="28"/>
          <w:rtl w:val="true"/>
          <w:lang w:bidi="fa-IR"/>
        </w:rPr>
        <w:t>الانس أن لو کانت الجن یعلمون الغیب</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بوده است 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کم نمودن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موجب دگرگونی در نظم آغازین کلام بوده، به‌طور قطع در سبک و اسلوب بلاغی کلام مؤثر است و نظم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همان سبک و اسلوب بلاغی اول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نمی‌توان گفت که نظم نوین، همان نظم الهی و وحی است</w:t>
      </w:r>
      <w:r>
        <w:rPr>
          <w:rFonts w:eastAsia="IRNazanin" w:cs="IRNazanin"/>
          <w:color w:val="111111"/>
          <w:sz w:val="28"/>
          <w:szCs w:val="28"/>
          <w:rtl w:val="true"/>
          <w:lang w:bidi="fa-IR"/>
        </w:rPr>
        <w:t>.</w:t>
      </w:r>
    </w:p>
    <w:p>
      <w:pPr>
        <w:pStyle w:val="Heading4"/>
        <w:numPr>
          <w:ilvl w:val="3"/>
          <w:numId w:val="1"/>
        </w:numPr>
        <w:rPr/>
      </w:pPr>
      <w:bookmarkStart w:id="679" w:name="__RefHeading___Toc1849570_774463916"/>
      <w:bookmarkStart w:id="680" w:name="_Toc262"/>
      <w:bookmarkEnd w:id="679"/>
      <w:r>
        <w:rPr>
          <w:rtl w:val="true"/>
        </w:rPr>
        <w:t>شبهه</w:t>
      </w:r>
      <w:bookmarkEnd w:id="680"/>
    </w:p>
    <w:p>
      <w:pPr>
        <w:pStyle w:val="BookText"/>
        <w:rPr/>
      </w:pPr>
      <w:r>
        <w:rPr>
          <w:rFonts w:ascii="IRNazanin" w:hAnsi="IRNazanin" w:eastAsia="IRNazanin"/>
          <w:color w:val="111111"/>
          <w:sz w:val="28"/>
          <w:sz w:val="28"/>
          <w:szCs w:val="28"/>
          <w:rtl w:val="true"/>
          <w:lang w:bidi="fa-IR"/>
        </w:rPr>
        <w:t xml:space="preserve">سخیف‌ترین گفته‌ها در این زمینه، سخن کسانی است که گمان برده‌اند از میانه یک آیه، بیش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آیه افتاده است و لذا نظم آیه به هم ریخته و آشفتگی در آن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باید گفت که چنین ادّعاهایی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وهن‌آور بوده و مردود است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849572_774463916"/>
      <w:bookmarkStart w:id="682" w:name="_Toc263"/>
      <w:bookmarkEnd w:id="681"/>
      <w:r>
        <w:rPr>
          <w:rtl w:val="true"/>
        </w:rPr>
        <w:t>پاسخ شبهه ی مذکور</w:t>
      </w:r>
      <w:bookmarkEnd w:id="68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میان صدر و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شأن نزول آیه و دیدگاه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مسلمانان صدر اسلام همواره در حالت جنگ با کافران و مشرکان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سربازان شهید که بیشتر جوان بودند، از خود، فرزندان خردسال، همسران بیوه و جوان و اموالی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مسائل انسان‌دوستانه، سرپرستی ایتام و اموال آنان را به افراد متعهد واگذار می‌کرد</w:t>
      </w:r>
      <w:r>
        <w:rPr>
          <w:rFonts w:eastAsia="IRNazanin" w:cs="IRNazanin"/>
          <w:color w:val="111111"/>
          <w:sz w:val="28"/>
          <w:szCs w:val="28"/>
          <w:rtl w:val="true"/>
          <w:lang w:bidi="fa-IR"/>
        </w:rPr>
        <w:t>.</w:t>
      </w:r>
      <w:bookmarkStart w:id="683" w:name="pg5148_36562"/>
    </w:p>
    <w:p>
      <w:pPr>
        <w:pStyle w:val="BookText"/>
        <w:rPr/>
      </w:pPr>
      <w:bookmarkEnd w:id="683"/>
      <w:r>
        <w:rPr>
          <w:rFonts w:ascii="IRNazanin" w:hAnsi="IRNazanin" w:eastAsia="IRNazanin"/>
          <w:color w:val="111111"/>
          <w:sz w:val="28"/>
          <w:sz w:val="28"/>
          <w:szCs w:val="28"/>
          <w:rtl w:val="true"/>
          <w:lang w:bidi="fa-IR"/>
        </w:rPr>
        <w:t>همواره بیم آن می‌رفت که مبادا تصرف ناروایی در آن اموال بشود و درباره رعایت حال ایتام کوتاهی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راه‌های چاره ازدواج همسران شهیدان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زمینه‌ی حفظ اموال مزبور فراهم شده و رضایت صاحبان مال، خود به خود جلب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اشاره نمود که یکی از اسباب جواز تعدّد زوجات، همین امر است که به مثابه یک ضرورت و چاره‌جویی اجتماعی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 فرزندان خردسال شهیدان تحت حمایت و عنایت بیشتری قرار می‌گرفتند و هم شبهه تصرّف در اموال ایتام برطرف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آن‌که از فسادهایی که ممکن بود به‌خاطر بی‌شوهر ماندن بیوه‌های جوان پیش آید، جلوگیری می‌شد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اینها مسائلی است که قائلین به تحریف، قادر به درک آن نبوده و چشم بسته به‌هر خار و خسکی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آن‌که هرگونه گمان زیادت یا نقص و یا تبدیل در کلمات قرآن، با مسئلهْ اعجاز در نظم موجود منافات دارد</w:t>
      </w:r>
      <w:r>
        <w:rPr>
          <w:rFonts w:eastAsia="IRNazanin" w:cs="IRNazanin"/>
          <w:color w:val="111111"/>
          <w:sz w:val="28"/>
          <w:szCs w:val="28"/>
          <w:rtl w:val="true"/>
          <w:lang w:bidi="fa-IR"/>
        </w:rPr>
        <w:t>.</w:t>
      </w:r>
    </w:p>
    <w:p>
      <w:pPr>
        <w:pStyle w:val="Heading4"/>
        <w:numPr>
          <w:ilvl w:val="3"/>
          <w:numId w:val="1"/>
        </w:numPr>
        <w:rPr/>
      </w:pPr>
      <w:bookmarkStart w:id="684" w:name="__RefHeading___Toc1849574_774463916"/>
      <w:bookmarkStart w:id="685" w:name="_Toc264"/>
      <w:bookmarkEnd w:id="684"/>
      <w:r>
        <w:rPr>
          <w:rtl w:val="true"/>
        </w:rPr>
        <w:t>چکیده</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به ادلّه گوناگونی؛ هم‌چون دلیل عقل، تواتر، ناسازگاری با اعجاز قرآن، دلایل قرانی و روایات استناد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حکم بدیهی عقل این است که در میان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عنوان مهم‌ترین منبع دینی مسلمانان از جایگاه رفیعی برخوردار بوده، آنان نسبت به حفظ و حراست آن کاملاً احساس مسئولیت کرده، اهتمام جدّی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چنین فضا و شرایط ویژه‌ای، امکان تصرّف بیگانه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تواتر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واژگان، حروف، حرکات و سکنات این کتاب آسمانی از طریق تواتر به دست ما رسیده است و قرآنیت هر آیه؛ بلکه هر کلمه‌ای نیازمند نقل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روایاتی که دلالت بر حذف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همگی خبر واحد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خبر واحد قابل اثبات نیست</w:t>
      </w:r>
      <w:r>
        <w:rPr>
          <w:rFonts w:eastAsia="IRNazanin" w:cs="IRNazanin"/>
          <w:color w:val="111111"/>
          <w:sz w:val="28"/>
          <w:szCs w:val="28"/>
          <w:rtl w:val="true"/>
          <w:lang w:bidi="fa-IR"/>
        </w:rPr>
        <w:t>.</w:t>
      </w:r>
      <w:bookmarkStart w:id="686" w:name="pg5148_36564"/>
    </w:p>
    <w:p>
      <w:pPr>
        <w:pStyle w:val="BookText"/>
        <w:rPr/>
      </w:pPr>
      <w:bookmarkEnd w:id="6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تحریف‌پذیر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اعجاز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اعجاز آن است که خداوند تحدّی کرده که اگر می‌توانید،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گفته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یا یک آیه اضافه شده، بدین‌معناست که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شده و بشر توانسته است تا چیزی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در آن بگنجاند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تبدیل و تغییر در نظم و جمله‌بندی واژگان قرآن موجب می‌شود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یافته، به تبدیل دهنده منتسب باشد و از صورت وحی بودن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دادن چنین کلام تبدیل یافته‌ای، به تبدیل دهنده اولویت دارد تا سخن الهی</w:t>
      </w:r>
      <w:r>
        <w:rPr>
          <w:rFonts w:eastAsia="IRNazanin" w:cs="IRNazanin"/>
          <w:color w:val="111111"/>
          <w:sz w:val="28"/>
          <w:szCs w:val="28"/>
          <w:rtl w:val="true"/>
          <w:lang w:bidi="fa-IR"/>
        </w:rPr>
        <w:t>.</w:t>
      </w:r>
    </w:p>
    <w:p>
      <w:pPr>
        <w:pStyle w:val="Heading4"/>
        <w:numPr>
          <w:ilvl w:val="3"/>
          <w:numId w:val="1"/>
        </w:numPr>
        <w:rPr/>
      </w:pPr>
      <w:bookmarkStart w:id="687" w:name="__RefHeading___Toc1849576_774463916"/>
      <w:bookmarkStart w:id="688" w:name="_Toc265"/>
      <w:bookmarkEnd w:id="687"/>
      <w:r>
        <w:rPr>
          <w:rtl w:val="true"/>
        </w:rPr>
        <w:t>پرسش</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حکم بدیهی عقل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کاشف الغطاء را در باب اثبات عدم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 با دلیل تواتر، تحریف‌ناپذیری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تحریف‌پذیر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آن سازگار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اخباریون گفته‌اند که از وسط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 أَلاّ تُقْسِطُوا فِی الْیَتامی 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آیه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چنین دیدگاهی چیست؟ آن را نقد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دیدگاه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قراین و شواهد تاریخی سازگار است؟ توضیح دهید</w:t>
      </w:r>
      <w:r>
        <w:rPr>
          <w:rFonts w:eastAsia="IRNazanin" w:cs="IRNazanin"/>
          <w:color w:val="111111"/>
          <w:sz w:val="28"/>
          <w:szCs w:val="28"/>
          <w:rtl w:val="true"/>
          <w:lang w:bidi="fa-IR"/>
        </w:rPr>
        <w:t>.</w:t>
      </w:r>
    </w:p>
    <w:p>
      <w:pPr>
        <w:pStyle w:val="Heading4"/>
        <w:numPr>
          <w:ilvl w:val="3"/>
          <w:numId w:val="1"/>
        </w:numPr>
        <w:rPr/>
      </w:pPr>
      <w:bookmarkStart w:id="689" w:name="__RefHeading___Toc1849578_774463916"/>
      <w:bookmarkStart w:id="690" w:name="_Toc266"/>
      <w:bookmarkEnd w:id="689"/>
      <w:r>
        <w:rPr>
          <w:rtl w:val="true"/>
        </w:rPr>
        <w:t>منابع مطالعه و پژوهش</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آملی حسن زاده، قرآن هرگز تحریف نشده است، ترجمه عبدالعلی محمدی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افسانه تحریف قرآن، ترجمه محمود شریفی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لنکرانی فاضل، مدخل التفسیر</w:t>
      </w:r>
      <w:r>
        <w:rPr>
          <w:rFonts w:eastAsia="IRNazanin" w:cs="IRNazanin"/>
          <w:color w:val="111111"/>
          <w:sz w:val="28"/>
          <w:szCs w:val="28"/>
          <w:rtl w:val="true"/>
          <w:lang w:bidi="fa-IR"/>
        </w:rPr>
        <w:t>.</w:t>
      </w:r>
      <w:bookmarkStart w:id="691" w:name="pg5148_36567"/>
    </w:p>
    <w:p>
      <w:pPr>
        <w:pStyle w:val="Heading3"/>
        <w:numPr>
          <w:ilvl w:val="2"/>
          <w:numId w:val="1"/>
        </w:numPr>
        <w:rPr/>
      </w:pPr>
      <w:bookmarkStart w:id="692" w:name="__RefHeading___Toc1849580_774463916"/>
      <w:bookmarkStart w:id="693" w:name="_Toc267"/>
      <w:bookmarkEnd w:id="691"/>
      <w:bookmarkEnd w:id="692"/>
      <w:r>
        <w:rPr/>
        <w:t>6</w:t>
      </w:r>
      <w:r>
        <w:rPr>
          <w:rtl w:val="true"/>
        </w:rPr>
        <w:t xml:space="preserve">. </w:t>
      </w:r>
      <w:r>
        <w:rPr>
          <w:rtl w:val="true"/>
        </w:rPr>
        <w:t xml:space="preserve">ادلّه نفی تحریف </w:t>
      </w:r>
      <w:r>
        <w:rPr>
          <w:rtl w:val="true"/>
        </w:rPr>
        <w:t>(</w:t>
      </w:r>
      <w:r>
        <w:rPr>
          <w:rtl w:val="true"/>
        </w:rPr>
        <w:t>دلایل قرآنی</w:t>
      </w:r>
      <w:r>
        <w:rPr>
          <w:rtl w:val="true"/>
        </w:rPr>
        <w:t>)</w:t>
      </w:r>
      <w:bookmarkEnd w:id="693"/>
    </w:p>
    <w:p>
      <w:pPr>
        <w:pStyle w:val="Heading4"/>
        <w:numPr>
          <w:ilvl w:val="3"/>
          <w:numId w:val="1"/>
        </w:numPr>
        <w:rPr/>
      </w:pPr>
      <w:bookmarkStart w:id="694" w:name="__RefHeading___Toc1849582_774463916"/>
      <w:bookmarkStart w:id="695" w:name="_Toc268"/>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تحریف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آیات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و نقد شبهات ارائه شده درباره مفاد آیات 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ناسازگاری قول به تحریف، با اعتماد به وحیانی بودن قرآن</w:t>
      </w:r>
      <w:r>
        <w:rPr>
          <w:rFonts w:eastAsia="IRNazanin" w:cs="IRNazanin"/>
          <w:color w:val="111111"/>
          <w:sz w:val="28"/>
          <w:szCs w:val="28"/>
          <w:rtl w:val="true"/>
          <w:lang w:bidi="fa-IR"/>
        </w:rPr>
        <w:t>.</w:t>
      </w:r>
    </w:p>
    <w:p>
      <w:pPr>
        <w:pStyle w:val="Heading4"/>
        <w:numPr>
          <w:ilvl w:val="3"/>
          <w:numId w:val="1"/>
        </w:numPr>
        <w:rPr/>
      </w:pPr>
      <w:bookmarkStart w:id="696" w:name="__RefHeading___Toc1849584_774463916"/>
      <w:bookmarkStart w:id="697" w:name="_Toc269"/>
      <w:bookmarkEnd w:id="696"/>
      <w:r>
        <w:rPr>
          <w:rtl w:val="true"/>
        </w:rPr>
        <w:t>مقدمه</w:t>
      </w:r>
      <w:bookmarkEnd w:id="697"/>
    </w:p>
    <w:p>
      <w:pPr>
        <w:pStyle w:val="BookText"/>
        <w:rPr/>
      </w:pPr>
      <w:r>
        <w:rPr>
          <w:rFonts w:ascii="IRNazanin" w:hAnsi="IRNazanin" w:eastAsia="IRNazanin"/>
          <w:color w:val="111111"/>
          <w:sz w:val="28"/>
          <w:sz w:val="28"/>
          <w:szCs w:val="28"/>
          <w:rtl w:val="true"/>
          <w:lang w:bidi="fa-IR"/>
        </w:rPr>
        <w:t xml:space="preserve">برای 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براساس دلایل قرآنی، می‌توان به آیاتی از قبیل آیه تحفیظ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نفی باطل، آیات تنزیه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ریب و تردید و آیه بیست و پنجم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استناد نمود</w:t>
      </w:r>
      <w:r>
        <w:rPr>
          <w:rFonts w:eastAsia="IRNazanin" w:cs="IRNazanin"/>
          <w:color w:val="111111"/>
          <w:sz w:val="28"/>
          <w:szCs w:val="28"/>
          <w:rtl w:val="true"/>
          <w:lang w:bidi="fa-IR"/>
        </w:rPr>
        <w:t>.</w:t>
      </w:r>
    </w:p>
    <w:p>
      <w:pPr>
        <w:pStyle w:val="Heading4"/>
        <w:numPr>
          <w:ilvl w:val="3"/>
          <w:numId w:val="1"/>
        </w:numPr>
        <w:rPr/>
      </w:pPr>
      <w:bookmarkStart w:id="698" w:name="__RefHeading___Toc1849586_774463916"/>
      <w:bookmarkStart w:id="699" w:name="_Toc270"/>
      <w:bookmarkEnd w:id="698"/>
      <w:r>
        <w:rPr>
          <w:rtl w:val="true"/>
        </w:rPr>
        <w:t xml:space="preserve">آیه تحفیظ </w:t>
      </w:r>
      <w:r>
        <w:rPr>
          <w:rtl w:val="true"/>
        </w:rPr>
        <w:t>(</w:t>
      </w:r>
      <w:r>
        <w:rPr>
          <w:rtl w:val="true"/>
        </w:rPr>
        <w:t>حفظ ، ذکر</w:t>
      </w:r>
      <w:r>
        <w:rPr>
          <w:rtl w:val="true"/>
        </w:rPr>
        <w:t>)</w:t>
      </w:r>
      <w:bookmarkEnd w:id="699"/>
    </w:p>
    <w:p>
      <w:pPr>
        <w:pStyle w:val="Heading5"/>
        <w:numPr>
          <w:ilvl w:val="4"/>
          <w:numId w:val="1"/>
        </w:numPr>
        <w:rPr/>
      </w:pPr>
      <w:bookmarkStart w:id="700" w:name="__RefHeading___Toc1849588_774463916"/>
      <w:bookmarkStart w:id="701" w:name="_Toc271"/>
      <w:bookmarkEnd w:id="700"/>
      <w:r>
        <w:rPr>
          <w:rtl w:val="true"/>
        </w:rPr>
        <w:t>اشاره</w:t>
      </w:r>
      <w:bookmarkEnd w:id="7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 ما حتماً آن را حفظ و مراقبت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بیانگر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حادثه و آفتی در امان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نبوّت را برای همیشه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سند نبوّت به‌طور همیشگی سالم و محفوظ در دست مردم باقی بماند و این یک ضمانت و پیمان الهی است که هرگز خلاف آن صورت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وعده الهی صادق و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w:t>
      </w:r>
    </w:p>
    <w:p>
      <w:pPr>
        <w:pStyle w:val="BookText"/>
        <w:rPr/>
      </w:pPr>
      <w:r>
        <w:rPr>
          <w:rFonts w:ascii="IRNazanin" w:hAnsi="IRNazanin" w:eastAsia="IRNazanin"/>
          <w:color w:val="111111"/>
          <w:sz w:val="28"/>
          <w:sz w:val="28"/>
          <w:szCs w:val="28"/>
          <w:rtl w:val="true"/>
          <w:lang w:bidi="fa-IR"/>
        </w:rPr>
        <w:t xml:space="preserve">یُخْلِفُ الْمِیعادَ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در وعده و پیمان خود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ضمانت الهی، یکی از ابعاد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آن‌که همواره در دسترس مردم است، تا ابد سالم و خالی از تحریف باقی خواهد ماند؛ وگرنه نگه‌داری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سودی برای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اگر مفاد آیه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بیت‌المعمور را پیوسته از گزند حوادث و دگرگونی‌ها حفظ می‌کنیم، این بدان معناست که یک نسخه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الهی و نزد خداوند هست که مورد هیچ‌گونه دستبردی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هرگز معقول و مقبول نخواهد بود که خداوند به چنین مطلبی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مباهاتی نظیر آن است که بگوییم گوهر گران‌بهایی را در مکانی محفوظ داشته‌ایم و هیچ‌کس به آن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وجود تأکیدات متعدّد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نمایانگر اهمیت فوق‌العاده این موضوع نزد پروردگار است، می‌توان دریافت که مقصود پروردگار، حفظ قرآنی است که در دسترس مردم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گزندی در امان خواهد بود تا همواره بتواند به عنوان سندی گویا، پشتوانه و میراث نبوّت باقی و ثابت مانده، در میان مردم راه خود را به سلامت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کَفَیْناکَ الْمُسْتَهْزِئِینَ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دین و شریعت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مردمِ استهزا کننده در امان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که کافران مانع راه اسلام شده، با مزاحمت‌ها و کارشکنی‌های خود، مانع تأثیر دعوت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شده، به آن حضرت اطمینان خاطر بخشید که دعوت اسلام را آشکار نموده، در همه‌جا منتشر سازد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میل گردن‌کشان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تعالی خود ادامه خواهد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جان خود ترس و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مداخله لشکریان شیطان بود که مبادا جلوی دعوت مردم به</w:t>
      </w:r>
      <w:bookmarkStart w:id="702" w:name="pg5148_36571"/>
    </w:p>
    <w:p>
      <w:pPr>
        <w:pStyle w:val="BookText"/>
        <w:rPr/>
      </w:pPr>
      <w:bookmarkEnd w:id="702"/>
      <w:r>
        <w:rPr>
          <w:rFonts w:ascii="IRNazanin" w:hAnsi="IRNazanin" w:eastAsia="IRNazanin"/>
          <w:color w:val="111111"/>
          <w:sz w:val="28"/>
          <w:sz w:val="28"/>
          <w:szCs w:val="28"/>
          <w:rtl w:val="true"/>
          <w:lang w:bidi="fa-IR"/>
        </w:rPr>
        <w:t>اسلام را بگیرند و خداوند به او چنین اطمینان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إِنَّ اللّهَ لا یَهْدِی الْقَوْمَ الْکافِرِینَ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بر تو نازل شده،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در غیر این‌صورت، رسالت او را انجام نداده‌ای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همه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پایداری دین خدا و غلبه آن بر همه ادیان و استمرار حکومتشان در طول تاریخ آرزوی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کارشکنی‌ها و نیرنگ‌های شیاطین جن و انس، تحقق این آرمانها را دشوار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حق برتر است و چیزی برفراز 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نَقْذِفُ بِالْحَقِّ عَلَی الْباطِلِ فَیَدْمَغُهُ فَإِذا هُوَ زاهِقٌ وَ لَکُمُ الْوَیْلُ مِمّا تَصِفُونَ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حق را بر باطل می‌کوبیم تا آن را سرکوب و هلاک کند و این‌گونه، باطل محو و نابود می‌شود</w:t>
      </w:r>
      <w:r>
        <w:rPr>
          <w:rFonts w:eastAsia="IRNazanin" w:cs="IRNazanin"/>
          <w:color w:val="111111"/>
          <w:sz w:val="28"/>
          <w:szCs w:val="28"/>
          <w:rtl w:val="true"/>
          <w:lang w:bidi="fa-IR"/>
        </w:rPr>
        <w:t>.</w:t>
      </w:r>
    </w:p>
    <w:p>
      <w:pPr>
        <w:pStyle w:val="Heading5"/>
        <w:numPr>
          <w:ilvl w:val="4"/>
          <w:numId w:val="1"/>
        </w:numPr>
        <w:rPr/>
      </w:pPr>
      <w:bookmarkStart w:id="703" w:name="__RefHeading___Toc1849590_774463916"/>
      <w:bookmarkStart w:id="704" w:name="_Toc272"/>
      <w:bookmarkEnd w:id="703"/>
      <w:r>
        <w:rPr>
          <w:rtl w:val="true"/>
        </w:rPr>
        <w:t>اشکال اوّل</w:t>
      </w:r>
      <w:bookmarkEnd w:id="704"/>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آیه حفظ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دست نخورده باقی مانده و همین مقدار برای صدق مدّعای آیه مذکور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هزار سال در دست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در جامعه از آن با خبر نشود، نمی‌توان مشکلی از مشکلات مردم را حل نمود و مجهولی را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آن همه تأکیدی که در آیه به کار رفته، تناسبی نخواهد داشت</w:t>
      </w:r>
      <w:r>
        <w:rPr>
          <w:rFonts w:eastAsia="IRNazanin" w:cs="IRNazanin"/>
          <w:color w:val="111111"/>
          <w:sz w:val="28"/>
          <w:szCs w:val="28"/>
          <w:rtl w:val="true"/>
          <w:lang w:bidi="fa-IR"/>
        </w:rPr>
        <w:t>.</w:t>
      </w:r>
    </w:p>
    <w:p>
      <w:pPr>
        <w:pStyle w:val="Heading5"/>
        <w:numPr>
          <w:ilvl w:val="4"/>
          <w:numId w:val="1"/>
        </w:numPr>
        <w:rPr/>
      </w:pPr>
      <w:bookmarkStart w:id="705" w:name="__RefHeading___Toc1849592_774463916"/>
      <w:bookmarkStart w:id="706" w:name="_Toc273"/>
      <w:bookmarkEnd w:id="705"/>
      <w:r>
        <w:rPr>
          <w:rtl w:val="true"/>
        </w:rPr>
        <w:t>اشکال دوّم</w:t>
      </w:r>
      <w:bookmarkEnd w:id="7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آیه تحفیظ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خود یکی از مصادیق تحریف به زیاده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شما به قرآنی استناد</w:t>
      </w:r>
      <w:bookmarkStart w:id="707" w:name="pg5148_36573"/>
    </w:p>
    <w:p>
      <w:pPr>
        <w:pStyle w:val="BookText"/>
        <w:rPr/>
      </w:pPr>
      <w:bookmarkEnd w:id="707"/>
      <w:r>
        <w:rPr>
          <w:rFonts w:ascii="IRNazanin" w:hAnsi="IRNazanin" w:eastAsia="IRNazanin"/>
          <w:color w:val="111111"/>
          <w:sz w:val="28"/>
          <w:sz w:val="28"/>
          <w:szCs w:val="28"/>
          <w:rtl w:val="true"/>
          <w:lang w:bidi="fa-IR"/>
        </w:rPr>
        <w:t>کرده‌اید که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قائلین به تحریف، آیات آن دچار تغییر و تحریف گردیده است و این کار مصداق دور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خویی در پاسخ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ایراد برای کسانی مطرح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نمی‌شناسند و مقام ولایت و رهبری همه جانبه را برای آنان که همتا و برابر قرآنند،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آنان را حجّت‌های خدا و همتایان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هرگز این شبهه برایشان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آیه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می‌کردند و پیروان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حجّت است و تمسّک به آن واجب و هیچ‌گونه تردیدی در آن نیست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1849594_774463916"/>
      <w:bookmarkStart w:id="709" w:name="_Toc274"/>
      <w:bookmarkEnd w:id="708"/>
      <w:r>
        <w:rPr>
          <w:rtl w:val="true"/>
        </w:rPr>
        <w:t>آیه نفی باطل</w:t>
      </w:r>
      <w:bookmarkEnd w:id="709"/>
    </w:p>
    <w:p>
      <w:pPr>
        <w:pStyle w:val="Heading5"/>
        <w:numPr>
          <w:ilvl w:val="4"/>
          <w:numId w:val="1"/>
        </w:numPr>
        <w:rPr/>
      </w:pPr>
      <w:bookmarkStart w:id="710" w:name="__RefHeading___Toc1849596_774463916"/>
      <w:bookmarkStart w:id="711" w:name="_Toc275"/>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إِنَّ الَّذِینَ کَفَرُوا بِالذِّکْرِ لَمّا جاءَهُمْ 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تَنْزِیلٌ مِنْ حَکِیمٍ حَمِیدٍ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و تباه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فساد و تباهی یا نقص و کاستی در هیچ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از جانب خداوند حکیم و علیم نازل شده است و حکمت الهی چنین اقتضا می‌کند که آن را هم‌چون ابدیت اسلام حفظ و ایمن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هُوَ السَّمِیعُ الْعَلِیمُ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در ذهن حضرت این تصوّر خطور کرده که نکند در آینده شریعتش به دست اهل فساد و باطل خدشه‌دار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بعدی از این جهت به آن حضرت اطمینان می‌دهد که هرگز باطل در این کتاب راه نخواهد یافت</w:t>
      </w:r>
      <w:r>
        <w:rPr>
          <w:rFonts w:eastAsia="IRNazanin" w:cs="IRNazanin"/>
          <w:color w:val="111111"/>
          <w:sz w:val="28"/>
          <w:szCs w:val="28"/>
          <w:rtl w:val="true"/>
          <w:lang w:bidi="fa-IR"/>
        </w:rPr>
        <w:t>.</w:t>
      </w:r>
      <w:bookmarkStart w:id="712" w:name="pg5148_36575"/>
    </w:p>
    <w:p>
      <w:pPr>
        <w:pStyle w:val="Heading5"/>
        <w:numPr>
          <w:ilvl w:val="4"/>
          <w:numId w:val="1"/>
        </w:numPr>
        <w:rPr/>
      </w:pPr>
      <w:bookmarkStart w:id="713" w:name="__RefHeading___Toc1849598_774463916"/>
      <w:bookmarkStart w:id="714" w:name="_Toc276"/>
      <w:bookmarkEnd w:id="712"/>
      <w:bookmarkEnd w:id="713"/>
      <w:r>
        <w:rPr>
          <w:rtl w:val="true"/>
        </w:rPr>
        <w:t>اشکال</w:t>
      </w:r>
      <w:bookmarkEnd w:id="714"/>
    </w:p>
    <w:p>
      <w:pPr>
        <w:pStyle w:val="BookText"/>
        <w:rPr/>
      </w:pPr>
      <w:r>
        <w:rPr>
          <w:rFonts w:ascii="IRNazanin" w:hAnsi="IRNazanin" w:eastAsia="IRNazanin"/>
          <w:color w:val="111111"/>
          <w:sz w:val="28"/>
          <w:sz w:val="28"/>
          <w:szCs w:val="28"/>
          <w:rtl w:val="true"/>
          <w:lang w:bidi="fa-IR"/>
        </w:rPr>
        <w:t xml:space="preserve">در صورتی که گفته شود معنای آیه نفی باطل این است که مسائل و مطالب باطل، هم‌چون اختلاف، تنازع و تناقض که سبب تباهی و نابودی آن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به عبارت دیگر؛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خلاف حقّ، عقل و حقیقت وجود ندارد، مایهْ تباهی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ربطی به مسئلهْ تحریف ندارد؛ بلکه مانند این آیه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عِنْدِ غَیْرِ اللّهِ لَوَجَدُوا فِیهِ اخْتِلافاً کَثِیراً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غیر خدا نازل یا ساخته شده بود، هر آینه ناسازگاری‌های فراوان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اگر تعبیر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جای چنین توهّمی وجود داشت؛ ولی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راه نفوذی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بیمه شده و آسیب‌ناپذیر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و کلمه‌ای از آن کم شده و نه چیزی به آن افزوده شده است و دست تحریف کنندگان از حریم گسترده آن کوتاه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دلالت این آیه بر نفی تحریف، صریح‌تر از دلالت آیه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وَ مِنْ خَلْفِهِ نیز کنایه از همه جانبه بودن است و این‌که بطلان و فساد به هیچ شکلی به سراغ این کتاب نیامده و نخواهد آمد</w:t>
      </w:r>
      <w:r>
        <w:rPr>
          <w:rFonts w:eastAsia="IRNazanin" w:cs="IRNazanin"/>
          <w:color w:val="111111"/>
          <w:sz w:val="28"/>
          <w:szCs w:val="28"/>
          <w:rtl w:val="true"/>
          <w:lang w:bidi="fa-IR"/>
        </w:rPr>
        <w:t>.</w:t>
      </w:r>
    </w:p>
    <w:p>
      <w:pPr>
        <w:pStyle w:val="Heading4"/>
        <w:numPr>
          <w:ilvl w:val="3"/>
          <w:numId w:val="1"/>
        </w:numPr>
        <w:rPr/>
      </w:pPr>
      <w:bookmarkStart w:id="715" w:name="__RefHeading___Toc1849600_774463916"/>
      <w:bookmarkStart w:id="716" w:name="_Toc277"/>
      <w:bookmarkEnd w:id="715"/>
      <w:r>
        <w:rPr>
          <w:rtl w:val="true"/>
        </w:rPr>
        <w:t>آیات تنزیه کننده قرآن از ریب و تردید</w:t>
      </w:r>
      <w:bookmarkEnd w:id="716"/>
    </w:p>
    <w:p>
      <w:pPr>
        <w:pStyle w:val="BookText"/>
        <w:rPr/>
      </w:pPr>
      <w:r>
        <w:rPr>
          <w:rFonts w:ascii="IRNazanin" w:hAnsi="IRNazanin" w:eastAsia="IRNazanin"/>
          <w:color w:val="111111"/>
          <w:sz w:val="28"/>
          <w:sz w:val="28"/>
          <w:szCs w:val="28"/>
          <w:rtl w:val="true"/>
          <w:lang w:bidi="fa-IR"/>
        </w:rPr>
        <w:t xml:space="preserve">تَنْزِیلُ الْکِتابِ لا رَیْبَ فِیهِ مِنْ رَبِّ الْعالَمِینَ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کتابی است که از سوی پروردگار جهانیان نازل شده و تردیدی در آن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همان کتابی است که در آن تردیدی نیست و وسیله هدایت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آیات، اشاره به همان وعده‌ای دارد که خداوند به پیامبرش داده بود تا کتابی را برای راهنمایی بشر بر او نازل کند که هرگز کهنه نگردیده، تکرار، از تازگی و طراوت آن نکاسته و آن‌چنان از اعوجاج، پیچیدگی، بطلان و دستبرد دیگران به دور باشد که جای شک و تردیدی در آن باقی نماند و روز به روز درخشش آیات آن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هرگونه تحریف و دگرگونی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وارد شدن شک و تردید در آن و تشویش دائمی در نفس می‌شود که چرا چنین کتابی که باید منشأ هدایت باشد، تغییر یافته 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تردیدی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که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تردید به دور دانسته،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یا رَبِّ إِنَّ قَوْمِی اتَّخَذُوا هذَا الْقُرْآنَ مَهْجُوراً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قوم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متروک و رها ساختند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گلایه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صحیح و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تحریف مصون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حبل‌المتینی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خدای منّان برای نجات بشر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همین وسیله نجات و هدایتگری را کنار بگذارند و به آموزه‌هایش عمل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فرض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 چنین شکوه و گلایه‌ای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قرآنی قابل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به آن چنگ زده،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از احتمال تغییر و تحریف‌شکوه نکرده است؛ بلکه از عمل نکردن به دستورات آن و کنار گذاشتن آن شکوه نمود و این دلیلی است بر این‌که خداوند حکیم، چنین کتابی را تا قیامت از هرگونه تحریف مصون خواهد داشت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717" w:name="pg5148_36579"/>
    </w:p>
    <w:p>
      <w:pPr>
        <w:pStyle w:val="Heading4"/>
        <w:numPr>
          <w:ilvl w:val="3"/>
          <w:numId w:val="1"/>
        </w:numPr>
        <w:rPr/>
      </w:pPr>
      <w:bookmarkStart w:id="718" w:name="__RefHeading___Toc1849602_774463916"/>
      <w:bookmarkStart w:id="719" w:name="_Toc278"/>
      <w:bookmarkEnd w:id="717"/>
      <w:bookmarkEnd w:id="718"/>
      <w:r>
        <w:rPr>
          <w:rtl w:val="true"/>
        </w:rPr>
        <w:t>چکیده</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حادثه و آفتی در امان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سند نبوّت برای همیشه سالم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مراد خداوند از این آیه،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هرگز معقول نبود که به چنین موضوعی مباهات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بشر نبوده و کسی نمی‌تواند از آن طریق به سوی حق هدایت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آن قرآنی مراد است که در دست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هیچ‌کس در میان امّت و جامعه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نخواهد بود و مجهولی به معلوم تبدیل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اشکال شود که چه‌بسا همین آیه حفظ، مصداق تحریف به زیاده باشد و در این صورت، استدلال به آن برای تحریف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به همین آیه، استدلال و استناد نموده‌اند و این خود بیانگر اصالت و قرآنیت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نفی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 دیگری بر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صورت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وجود اختلاف و تناقض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عدم اختلاف جزء ویژگی‌های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به حق نازل گردید، تا ابد نیز هیچ‌گونه باطلی؛ از جمله تحریف در آن راه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تنزیه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عدم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هرگونه تحریف و دگرگونی در قرآن، موجب ورود شک و تردید در آن و باعث تشویش مردم خواهد بود</w:t>
      </w:r>
      <w:r>
        <w:rPr>
          <w:rFonts w:eastAsia="IRNazanin" w:cs="IRNazanin"/>
          <w:color w:val="111111"/>
          <w:sz w:val="28"/>
          <w:szCs w:val="28"/>
          <w:rtl w:val="true"/>
          <w:lang w:bidi="fa-IR"/>
        </w:rPr>
        <w:t>.</w:t>
      </w:r>
      <w:bookmarkStart w:id="720" w:name="pg5148_36581"/>
    </w:p>
    <w:p>
      <w:pPr>
        <w:pStyle w:val="Heading4"/>
        <w:numPr>
          <w:ilvl w:val="3"/>
          <w:numId w:val="1"/>
        </w:numPr>
        <w:rPr/>
      </w:pPr>
      <w:bookmarkStart w:id="721" w:name="__RefHeading___Toc1849604_774463916"/>
      <w:bookmarkStart w:id="722" w:name="_Toc279"/>
      <w:bookmarkEnd w:id="720"/>
      <w:bookmarkEnd w:id="721"/>
      <w:r>
        <w:rPr>
          <w:rtl w:val="true"/>
        </w:rPr>
        <w:t>پرسش</w:t>
      </w:r>
      <w:bookmarkEnd w:id="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ترجمه نوشته، مفاد آن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ممکن است مراد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احتمال دارد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قرآنی باشد که در دست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اشکال شود که چه بسا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مصداق تحریف به زیاده است و در نتیجه نمی‌توان برای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به آن استدلال نمود، پاسخ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نفی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چگونه بر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دلالت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 برای 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به آیات تنزیه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استدلال نمود؟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یا رَبِّ إِنَّ قَوْمِی اتَّخَذُوا هذَا الْقُرْآنَ مَهْجُوراً ، چگونه بر عدم تحریف‌دلالت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کنید که آیا غیر از آیات مذکور در درس، از آیات دیگر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صورت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برای 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استفاده نمود؟ توضیح دهید</w:t>
      </w:r>
      <w:r>
        <w:rPr>
          <w:rFonts w:eastAsia="IRNazanin" w:cs="IRNazanin"/>
          <w:color w:val="111111"/>
          <w:sz w:val="28"/>
          <w:szCs w:val="28"/>
          <w:rtl w:val="true"/>
          <w:lang w:bidi="fa-IR"/>
        </w:rPr>
        <w:t>.</w:t>
      </w:r>
    </w:p>
    <w:p>
      <w:pPr>
        <w:pStyle w:val="Heading4"/>
        <w:numPr>
          <w:ilvl w:val="3"/>
          <w:numId w:val="1"/>
        </w:numPr>
        <w:rPr/>
      </w:pPr>
      <w:bookmarkStart w:id="723" w:name="__RefHeading___Toc1849606_774463916"/>
      <w:bookmarkStart w:id="724" w:name="_Toc280"/>
      <w:bookmarkEnd w:id="723"/>
      <w:r>
        <w:rPr>
          <w:rtl w:val="true"/>
        </w:rPr>
        <w:t>منابع مطالعه و پژوهش</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سلامة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علوم قرآنی، فصل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البیان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شیخ، التبیان فی تفسیر القرآن،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مجمع البیان فی تفسیر القرآن،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آراسته حسین، درس‌نامه علوم قرآن</w:t>
      </w:r>
      <w:r>
        <w:rPr>
          <w:rFonts w:eastAsia="IRNazanin" w:cs="IRNazanin"/>
          <w:color w:val="111111"/>
          <w:sz w:val="28"/>
          <w:szCs w:val="28"/>
          <w:rtl w:val="true"/>
          <w:lang w:bidi="fa-IR"/>
        </w:rPr>
        <w:t>.</w:t>
      </w:r>
      <w:bookmarkStart w:id="725" w:name="pg5148_36583"/>
    </w:p>
    <w:p>
      <w:pPr>
        <w:pStyle w:val="Heading3"/>
        <w:numPr>
          <w:ilvl w:val="2"/>
          <w:numId w:val="1"/>
        </w:numPr>
        <w:rPr/>
      </w:pPr>
      <w:bookmarkStart w:id="726" w:name="__RefHeading___Toc1849608_774463916"/>
      <w:bookmarkStart w:id="727" w:name="_Toc281"/>
      <w:bookmarkEnd w:id="725"/>
      <w:bookmarkEnd w:id="726"/>
      <w:r>
        <w:rPr/>
        <w:t>7</w:t>
      </w:r>
      <w:r>
        <w:rPr>
          <w:rtl w:val="true"/>
        </w:rPr>
        <w:t xml:space="preserve">. </w:t>
      </w:r>
      <w:r>
        <w:rPr>
          <w:rtl w:val="true"/>
        </w:rPr>
        <w:t xml:space="preserve">ادلّه نفی تحریف </w:t>
      </w:r>
      <w:r>
        <w:rPr>
          <w:rtl w:val="true"/>
        </w:rPr>
        <w:t>(</w:t>
      </w:r>
      <w:r>
        <w:rPr>
          <w:rtl w:val="true"/>
        </w:rPr>
        <w:t>دلایل روایی</w:t>
      </w:r>
      <w:r>
        <w:rPr>
          <w:rtl w:val="true"/>
        </w:rPr>
        <w:t>)</w:t>
      </w:r>
      <w:bookmarkEnd w:id="727"/>
    </w:p>
    <w:p>
      <w:pPr>
        <w:pStyle w:val="Heading4"/>
        <w:numPr>
          <w:ilvl w:val="3"/>
          <w:numId w:val="1"/>
        </w:numPr>
        <w:rPr/>
      </w:pPr>
      <w:bookmarkStart w:id="728" w:name="__RefHeading___Toc1849610_774463916"/>
      <w:bookmarkStart w:id="729" w:name="_Toc282"/>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مسئله تحریف؛ به منظور اثبات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کیان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با استناد به بیانات و براهین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730" w:name="__RefHeading___Toc1849612_774463916"/>
      <w:bookmarkStart w:id="731" w:name="_Toc283"/>
      <w:bookmarkEnd w:id="730"/>
      <w:r>
        <w:rPr>
          <w:rtl w:val="true"/>
        </w:rPr>
        <w:t>مقدمه</w:t>
      </w:r>
      <w:bookmarkEnd w:id="731"/>
    </w:p>
    <w:p>
      <w:pPr>
        <w:pStyle w:val="BookText"/>
        <w:rPr/>
      </w:pPr>
      <w:r>
        <w:rPr>
          <w:rFonts w:ascii="IRNazanin" w:hAnsi="IRNazanin" w:eastAsia="IRNazanin"/>
          <w:color w:val="111111"/>
          <w:sz w:val="28"/>
          <w:sz w:val="28"/>
          <w:szCs w:val="28"/>
          <w:rtl w:val="true"/>
          <w:lang w:bidi="fa-IR"/>
        </w:rPr>
        <w:t xml:space="preserve">در زمینه نفی تحریف، روایات خاصّی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که به‌طور کلی احتمال تحریف یا شبهه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شیعه امامیه به پیروی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هرگونه دگرگونی و تحریف مصون و محفوظ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چند نمونه از این روایات را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732" w:name="__RefHeading___Toc1849614_774463916"/>
      <w:bookmarkStart w:id="733" w:name="_Toc284"/>
      <w:bookmarkEnd w:id="732"/>
      <w:r>
        <w:rPr/>
        <w:t>1</w:t>
      </w:r>
      <w:r>
        <w:rPr>
          <w:rtl w:val="true"/>
        </w:rPr>
        <w:t xml:space="preserve">. </w:t>
      </w:r>
      <w:r>
        <w:rPr>
          <w:rtl w:val="true"/>
        </w:rPr>
        <w:t xml:space="preserve">روایت امام باقر </w:t>
      </w:r>
      <w:r>
        <w:rPr>
          <w:rtl w:val="true"/>
        </w:rPr>
        <w:t>(</w:t>
      </w:r>
      <w:r>
        <w:rPr>
          <w:rtl w:val="true"/>
        </w:rPr>
        <w:t>علیه السلام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در نامه‌ای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سعدالخیر نوشته،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نَبْذِهِمُ الْکِتَابِ أَنْ أَقَامُوا حُرُوفَهُ وَحَرَّفُوا حُدُودَهُ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نمونه از پشت سرافکندن قرآن آن بود که حروف و کلمات آن را استوار؛ ولی حدود و احکام آن را تحریف و تغییر دادند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از دستبرد به معانی و تفاسیر منحرف، سخن به میان آمده</w:t>
      </w:r>
      <w:bookmarkStart w:id="734" w:name="pg5148_36585"/>
    </w:p>
    <w:p>
      <w:pPr>
        <w:pStyle w:val="BookText"/>
        <w:rPr/>
      </w:pPr>
      <w:bookmarkEnd w:id="7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الفاظ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دست نخورده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مشابه، به جای تحریف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قَرَأَ الْقُرآنَ، فَحَفِظَ حُرُوفَهُ وَضَیَّع حُدُودَهُ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ولی حدود و مقررات آن را تضییع نموده است</w:t>
      </w:r>
      <w:r>
        <w:rPr>
          <w:rFonts w:eastAsia="IRNazanin" w:cs="IRNazanin"/>
          <w:color w:val="111111"/>
          <w:sz w:val="28"/>
          <w:szCs w:val="28"/>
          <w:rtl w:val="true"/>
          <w:lang w:bidi="fa-IR"/>
        </w:rPr>
        <w:t>».</w:t>
      </w:r>
    </w:p>
    <w:p>
      <w:pPr>
        <w:pStyle w:val="Heading4"/>
        <w:numPr>
          <w:ilvl w:val="3"/>
          <w:numId w:val="1"/>
        </w:numPr>
        <w:rPr/>
      </w:pPr>
      <w:bookmarkStart w:id="735" w:name="__RefHeading___Toc1849616_774463916"/>
      <w:bookmarkStart w:id="736" w:name="_Toc285"/>
      <w:bookmarkEnd w:id="735"/>
      <w:r>
        <w:rPr/>
        <w:t>2</w:t>
      </w:r>
      <w:r>
        <w:rPr>
          <w:rtl w:val="true"/>
        </w:rPr>
        <w:t xml:space="preserve">. </w:t>
      </w:r>
      <w:r>
        <w:rPr>
          <w:rtl w:val="true"/>
        </w:rPr>
        <w:t xml:space="preserve">روایت امام صادق </w:t>
      </w:r>
      <w:r>
        <w:rPr>
          <w:rtl w:val="true"/>
        </w:rPr>
        <w:t>(</w:t>
      </w:r>
      <w:r>
        <w:rPr>
          <w:rtl w:val="true"/>
        </w:rPr>
        <w:t>علیه السلام</w:t>
      </w:r>
      <w:r>
        <w:rPr>
          <w:rtl w:val="true"/>
        </w:rPr>
        <w:t>)</w:t>
      </w:r>
      <w:bookmarkEnd w:id="736"/>
    </w:p>
    <w:p>
      <w:pPr>
        <w:pStyle w:val="BookText"/>
        <w:rPr/>
      </w:pP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 چرا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نامی از علی و خاندان او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فریضه نماز نازل گردید؛ ولی از رکعت‌ها و شرایط آن نامی برده نشد تا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نمود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شریف، این اصل تثبیت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بیان اصول و کلیات فرایض و احکام است و بیان فروع و جزئیات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فرمود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نامی از علی و خاندان او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وظیفه پیامبر بود تا مانند بیان رکعت‌ها و شرایط نماز، آن را 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روایت ضعیف‌السند که حاکی از وجود اسم علی و خاندان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حذف آنهاست، طبق این روایت، مردود شناخته شده است</w:t>
      </w:r>
      <w:r>
        <w:rPr>
          <w:rFonts w:eastAsia="IRNazanin" w:cs="IRNazanin"/>
          <w:color w:val="111111"/>
          <w:sz w:val="28"/>
          <w:szCs w:val="28"/>
          <w:rtl w:val="true"/>
          <w:lang w:bidi="fa-IR"/>
        </w:rPr>
        <w:t>.</w:t>
      </w:r>
    </w:p>
    <w:p>
      <w:pPr>
        <w:pStyle w:val="Heading4"/>
        <w:numPr>
          <w:ilvl w:val="3"/>
          <w:numId w:val="1"/>
        </w:numPr>
        <w:rPr/>
      </w:pPr>
      <w:bookmarkStart w:id="737" w:name="__RefHeading___Toc1849618_774463916"/>
      <w:bookmarkStart w:id="738" w:name="_Toc286"/>
      <w:bookmarkEnd w:id="737"/>
      <w:r>
        <w:rPr/>
        <w:t>3</w:t>
      </w:r>
      <w:r>
        <w:rPr>
          <w:rtl w:val="true"/>
        </w:rPr>
        <w:t xml:space="preserve">. </w:t>
      </w:r>
      <w:r>
        <w:rPr>
          <w:rtl w:val="true"/>
        </w:rPr>
        <w:t xml:space="preserve">ترتیب مصحف در زمان ظهور حضرت مهدی </w:t>
      </w:r>
      <w:r>
        <w:rPr>
          <w:rtl w:val="true"/>
        </w:rPr>
        <w:t>(</w:t>
      </w:r>
      <w:r>
        <w:rPr>
          <w:rtl w:val="true"/>
        </w:rPr>
        <w:t>عج</w:t>
      </w:r>
      <w:r>
        <w:rPr>
          <w:rtl w:val="true"/>
        </w:rPr>
        <w:t>)</w:t>
      </w:r>
      <w:bookmarkEnd w:id="73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از جابر 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دشوارترین کار در این امر، مسئله ترتیب مصحف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ترتیب مصحف حضرت با</w:t>
      </w:r>
      <w:bookmarkStart w:id="739" w:name="pg5148_36587"/>
    </w:p>
    <w:p>
      <w:pPr>
        <w:pStyle w:val="BookText"/>
        <w:rPr/>
      </w:pPr>
      <w:bookmarkEnd w:id="739"/>
      <w:r>
        <w:rPr>
          <w:rFonts w:ascii="IRNazanin" w:hAnsi="IRNazanin" w:eastAsia="IRNazanin"/>
          <w:color w:val="111111"/>
          <w:sz w:val="28"/>
          <w:sz w:val="28"/>
          <w:szCs w:val="28"/>
          <w:rtl w:val="true"/>
          <w:lang w:bidi="fa-IR"/>
        </w:rPr>
        <w:t>ترتیب مصحف فعلی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قرآنی که آن حضرت ارائه می‌دهد، چنان‌چه به لحاظ دیگری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دست مردم تفاوت داشت، حضرت متذکر آن نیز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می‌توان دریافت که غیر از مسئله نظم و ترتیب، هیچ‌گونه اختلافی 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باید توجه داشته باشیم که عدم‌نظم و ترتیب حقیقی آیات، فقط به سیاق آیات لطمه می‌زند که دیگر نمی‌توانیم در مقام تفسیر و تبیین، از قرینه سیاق بهره ببریم و این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قرینه سیاق هنگامی مطرح است که ما یقین داشته باشیم آیه قبلی حتماً پیش از آیه بعدی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چنین یقینی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هر آیه‌ای هم اکنون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ترتیب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 رسانی و هدایتگری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احتمال وجود دارد که جابه‌جایی برخی از آیات به دستور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آن حضرت، بین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روایتی که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فَسَاطِیطَ لِیُعَلِّمَ النَّاسَ الْقُرْآنَ عَلَی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فَأَصْعَبُ ما یَکُونُ عَلَی مَنْ حَفِظَهُ الْیَوْمَ، لاَِنَّهُ یُخَالِفُ فِیهِ التَّأْلِیفُ</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1849620_774463916"/>
      <w:bookmarkStart w:id="741" w:name="_Toc287"/>
      <w:bookmarkEnd w:id="740"/>
      <w:r>
        <w:rPr/>
        <w:t>4</w:t>
      </w:r>
      <w:r>
        <w:rPr>
          <w:rtl w:val="true"/>
        </w:rPr>
        <w:t xml:space="preserve">. </w:t>
      </w:r>
      <w:r>
        <w:rPr>
          <w:rtl w:val="true"/>
        </w:rPr>
        <w:t>روایات عرض بر قرآن</w:t>
      </w:r>
      <w:bookmarkEnd w:id="741"/>
    </w:p>
    <w:p>
      <w:pPr>
        <w:pStyle w:val="BookText"/>
        <w:rPr/>
      </w:pPr>
      <w:r>
        <w:rPr>
          <w:rFonts w:ascii="IRNazanin" w:hAnsi="IRNazanin" w:eastAsia="IRNazanin"/>
          <w:color w:val="111111"/>
          <w:sz w:val="28"/>
          <w:sz w:val="28"/>
          <w:szCs w:val="28"/>
          <w:rtl w:val="true"/>
          <w:lang w:bidi="fa-IR"/>
        </w:rPr>
        <w:t xml:space="preserve">احادیثی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ما به شما رسیده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 کتاب الله بود، آن را بپذیرید و بدان‌ترتیب اثر دهید وگرنه، طردش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عَلَی کُلِّ حَقٍّ حَقِیقَةٌ وَعَلَی کُلِّ صَوَاب نُوراً، فَمَا وَافَقَ کِتَابَ اللَّهِ فَخُذُوهُ وَمَا خَالَفَ کِتَابَ اللَّهِ فَدَعُوهُ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صادق و در غیر این صورت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حَدِیث لا یَوَافِقُ کِتَابَ اللَّهِ فَهُوَ زُخْرُفٌ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موافق با کتاب خدا نباشد،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روایت دیگری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Style w:val="FootnoteAnchor"/>
          <w:rtl w:val="true"/>
        </w:rPr>
        <w:footnoteReference w:id="21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برحق و اصیل بوده، دیگران نمی‌توانند همانند آن را جعل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جعل سخنان شبیه سخنان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میزان و ترازوی سنجش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تمامی روایاتی که به نحوی از تحریف قرآن سخن گفته‌اند، اگر قابل تأویل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مجعول بوده، هیچ‌گونه ارزش و اعتباری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می‌توان گفت که روایات عرض بر کتاب‌الله از دو جهت بر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می‌باید معیار و مقیاسی که برای تشخیص صحیح از سقیم وضع می‌شود، از سلامت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معیار در معرض شک و تردید باشد، نمی‌تواند مقیاس تشخیص حق و باطل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اگر ما روایات حاکی از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کنیم، مغایر با خود کتاب‌الله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تَنْزِیلٌ مِنْ حَکِیمٍ حَمِیدٍ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روایات عرض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حال آن‌که تحریف، پس از رحلت آن حضرت صورت پذیرفته است؛ در پاسخ می‌گوییم</w:t>
      </w:r>
      <w:r>
        <w:rPr>
          <w:rFonts w:eastAsia="IRNazanin" w:cs="IRNazanin"/>
          <w:color w:val="111111"/>
          <w:sz w:val="28"/>
          <w:szCs w:val="28"/>
          <w:rtl w:val="true"/>
          <w:lang w:bidi="fa-IR"/>
        </w:rPr>
        <w:t>:</w:t>
      </w:r>
      <w:bookmarkStart w:id="742" w:name="pg5148_36591"/>
    </w:p>
    <w:p>
      <w:pPr>
        <w:pStyle w:val="BookText"/>
        <w:rPr/>
      </w:pPr>
      <w:bookmarkEnd w:id="742"/>
      <w:r>
        <w:rPr>
          <w:rFonts w:ascii="IRNazanin" w:hAnsi="IRNazanin" w:eastAsia="IRNazanin"/>
          <w:color w:val="111111"/>
          <w:sz w:val="28"/>
          <w:sz w:val="28"/>
          <w:szCs w:val="28"/>
          <w:rtl w:val="true"/>
          <w:lang w:bidi="fa-IR"/>
        </w:rPr>
        <w:t xml:space="preserve">این اخبار، منحصر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برای آینده امّت فرموده و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تشخیص حق و باطل معرّفی نموده‌اند</w:t>
      </w:r>
      <w:r>
        <w:rPr>
          <w:rFonts w:eastAsia="IRNazanin" w:cs="IRNazanin"/>
          <w:color w:val="111111"/>
          <w:sz w:val="28"/>
          <w:szCs w:val="28"/>
          <w:rtl w:val="true"/>
          <w:lang w:bidi="fa-IR"/>
        </w:rPr>
        <w:t>.</w:t>
      </w:r>
    </w:p>
    <w:p>
      <w:pPr>
        <w:pStyle w:val="Heading4"/>
        <w:numPr>
          <w:ilvl w:val="3"/>
          <w:numId w:val="1"/>
        </w:numPr>
        <w:rPr/>
      </w:pPr>
      <w:bookmarkStart w:id="743" w:name="__RefHeading___Toc1849622_774463916"/>
      <w:bookmarkStart w:id="744" w:name="_Toc288"/>
      <w:bookmarkEnd w:id="743"/>
      <w:r>
        <w:rPr/>
        <w:t>5</w:t>
      </w:r>
      <w:r>
        <w:rPr>
          <w:rtl w:val="true"/>
        </w:rPr>
        <w:t xml:space="preserve">. </w:t>
      </w:r>
      <w:r>
        <w:rPr>
          <w:rtl w:val="true"/>
        </w:rPr>
        <w:t>حدیث ثقلین</w:t>
      </w:r>
      <w:bookmarkEnd w:id="744"/>
    </w:p>
    <w:p>
      <w:pPr>
        <w:pStyle w:val="BookText"/>
        <w:rPr/>
      </w:pPr>
      <w:r>
        <w:rPr>
          <w:rFonts w:ascii="IRNazanin" w:hAnsi="IRNazanin" w:eastAsia="IRNazanin"/>
          <w:color w:val="111111"/>
          <w:sz w:val="28"/>
          <w:sz w:val="28"/>
          <w:szCs w:val="28"/>
          <w:rtl w:val="true"/>
          <w:lang w:bidi="fa-IR"/>
        </w:rPr>
        <w:t xml:space="preserve">عدم انفکاک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اعتبار همیشگی و تحریف‌ناپذیری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متواتر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تَمَسَّکْتُمْ بِهِمَا لَنْ تَضِلُّوا أَبَداً وَاِنَّهُمَا لَنْ یَفْتَرِقَا حَتَّی یَرِدَا عَلَّیَّ الْحَوْضَ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میان شما دو گوهر گران‌بها به یادگار می‌گذارم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 دو روی آورید، هرگز گمراه نخواهید شد و آن دو از هم جدا نمی‌شوند تا آن‌که در کنار حوض بر من وارد گردند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آشکارا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و تا روز قیامت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باشد،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تمسّک کرد و نه به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عترت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حجّت مستقل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عترت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تمسک قرار گیرد، به معنای جدایی و افتراق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حدیث ابراز می‌دارد که این دو هرگز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کتاب و سنت از جهتی به دیگری وابسته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اگر یکی از این دو تحریف شده، از بین برود، دیگری نیز از بین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حدود و ثغور و معانی خود به حدیث نیازمند است و احادیث،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اعتبار و سندیت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به عنوان یک حجّت به هم آمیخته‌اند؛ به‌گونه‌ای که مکمّل یک‌دیگر بوده، تمسّک به یکی بدون دیگری معقول نیست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745" w:name="pg5148_36594"/>
    </w:p>
    <w:p>
      <w:pPr>
        <w:pStyle w:val="Heading4"/>
        <w:numPr>
          <w:ilvl w:val="3"/>
          <w:numId w:val="1"/>
        </w:numPr>
        <w:rPr/>
      </w:pPr>
      <w:bookmarkStart w:id="746" w:name="__RefHeading___Toc1849624_774463916"/>
      <w:bookmarkStart w:id="747" w:name="_Toc289"/>
      <w:bookmarkEnd w:id="745"/>
      <w:bookmarkEnd w:id="746"/>
      <w:r>
        <w:rPr/>
        <w:t>6</w:t>
      </w:r>
      <w:r>
        <w:rPr>
          <w:rtl w:val="true"/>
        </w:rPr>
        <w:t xml:space="preserve">. </w:t>
      </w:r>
      <w:r>
        <w:rPr>
          <w:rtl w:val="true"/>
        </w:rPr>
        <w:t>روایات دال بر کامل بودن سوره ها</w:t>
      </w:r>
      <w:bookmarkEnd w:id="747"/>
    </w:p>
    <w:p>
      <w:pPr>
        <w:pStyle w:val="BookText"/>
        <w:rPr/>
      </w:pPr>
      <w:r>
        <w:rPr>
          <w:rFonts w:ascii="IRNazanin" w:hAnsi="IRNazanin" w:eastAsia="IRNazanin"/>
          <w:color w:val="111111"/>
          <w:sz w:val="28"/>
          <w:sz w:val="28"/>
          <w:szCs w:val="28"/>
          <w:rtl w:val="true"/>
          <w:lang w:bidi="fa-IR"/>
        </w:rPr>
        <w:t xml:space="preserve">از نگاه استاد معرفت، روایاتی که بر کامل بودن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دلیل دیگری بر صیانت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پس از حمد در نماز باید سوره‌ای کامل تلاوت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این‌گونه روایات، ثواب قرائت هر سوره را بیان می‌کنند، برخی دیگر جمع بین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مدّتی کمتر از سه روز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سوره‌های کامل نقصی دیده می‌شد، امکان این‌که قرائت آنها به عنوان سوره‌ای کامل باشد، وجود نداشت و یا مقارنت بین دو سوره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فرض نقص در سوره، در واقع بین یک بخش از سوره‌ای با بخش دیگر مقارنت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ثوابی که بر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فرموده‌اند، دلالت بر تلاوت کلّ آیات و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می‌فهمیم که مجموعه‌ای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مجموع این‌گونه روایات فهمیده می‌شود که از نگاه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نشده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849626_774463916"/>
      <w:bookmarkStart w:id="749" w:name="_Toc290"/>
      <w:bookmarkEnd w:id="748"/>
      <w:r>
        <w:rPr/>
        <w:t>7</w:t>
      </w:r>
      <w:r>
        <w:rPr>
          <w:rtl w:val="true"/>
        </w:rPr>
        <w:t xml:space="preserve">. </w:t>
      </w:r>
      <w:r>
        <w:rPr>
          <w:rtl w:val="true"/>
        </w:rPr>
        <w:t xml:space="preserve">روایاتی که از </w:t>
      </w:r>
      <w:r>
        <w:rPr>
          <w:rtl w:val="true"/>
        </w:rPr>
        <w:t>«</w:t>
      </w:r>
      <w:r>
        <w:rPr>
          <w:rtl w:val="true"/>
        </w:rPr>
        <w:t>شأن نزول</w:t>
      </w:r>
      <w:r>
        <w:rPr>
          <w:rtl w:val="true"/>
        </w:rPr>
        <w:t xml:space="preserve">» </w:t>
      </w:r>
      <w:r>
        <w:rPr>
          <w:rtl w:val="true"/>
        </w:rPr>
        <w:t xml:space="preserve">تعبیر به </w:t>
      </w:r>
      <w:r>
        <w:rPr>
          <w:rtl w:val="true"/>
        </w:rPr>
        <w:t>«</w:t>
      </w:r>
      <w:r>
        <w:rPr>
          <w:rtl w:val="true"/>
        </w:rPr>
        <w:t>تنزیل</w:t>
      </w:r>
      <w:r>
        <w:rPr>
          <w:rtl w:val="true"/>
        </w:rPr>
        <w:t xml:space="preserve">» </w:t>
      </w:r>
      <w:r>
        <w:rPr>
          <w:rtl w:val="true"/>
        </w:rPr>
        <w:t>کرده اند</w:t>
      </w:r>
      <w:bookmarkEnd w:id="749"/>
    </w:p>
    <w:p>
      <w:p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از امام موسی بن جعفر وارد شده که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لِیُطفِئوا وَلایَة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وَ النُّورِ الَّذِی أَنْزَلْنا وَ اللّهُ بِما تَعْمَلُونَ خَبِیرٌ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الاَْدْیَان</w:t>
      </w:r>
      <w:bookmarkStart w:id="750" w:name="pg5148_36596"/>
    </w:p>
    <w:p>
      <w:pPr>
        <w:pStyle w:val="BookText"/>
        <w:rPr/>
      </w:pPr>
      <w:bookmarkEnd w:id="750"/>
      <w:r>
        <w:rPr>
          <w:rFonts w:ascii="IRNazanin" w:hAnsi="IRNazanin" w:eastAsia="IRNazanin"/>
          <w:color w:val="111111"/>
          <w:sz w:val="28"/>
          <w:sz w:val="28"/>
          <w:szCs w:val="28"/>
          <w:rtl w:val="true"/>
          <w:lang w:bidi="fa-IR"/>
        </w:rPr>
        <w:t xml:space="preserve">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وَلَوْ کَرِهَ الْکَافُرُونَ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تعبیر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سخن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آن تأویل می‌باشد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مطلب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بیان می‌فرماید، جزء آیه نمی‌شمرد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قائلان به تحریف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تفسیر می‌دانند؛ تفسیری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راسخان در علم،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به آن دسترسی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 در مورد آیه را تخمین و تأویل بی‌دلیل معرفی می‌کند</w:t>
      </w:r>
      <w:r>
        <w:rPr>
          <w:rFonts w:eastAsia="IRNazanin" w:cs="IRNazanin"/>
          <w:color w:val="111111"/>
          <w:sz w:val="28"/>
          <w:szCs w:val="28"/>
          <w:rtl w:val="true"/>
          <w:lang w:bidi="fa-IR"/>
        </w:rPr>
        <w:t>.</w:t>
      </w:r>
    </w:p>
    <w:p>
      <w:pPr>
        <w:pStyle w:val="Heading4"/>
        <w:numPr>
          <w:ilvl w:val="3"/>
          <w:numId w:val="1"/>
        </w:numPr>
        <w:rPr/>
      </w:pPr>
      <w:bookmarkStart w:id="751" w:name="__RefHeading___Toc1849628_774463916"/>
      <w:bookmarkStart w:id="752" w:name="_Toc291"/>
      <w:bookmarkEnd w:id="751"/>
      <w:r>
        <w:rPr>
          <w:rtl w:val="true"/>
        </w:rPr>
        <w:t>چکیده</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نمونه از پشت‌سرافکندن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حروف و کلمات آن را استوار؛ ولی حدود و احکام آن را تحریف و تغییر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تقریر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کلیات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هر روایتی که حاکی از وجود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حذف آن باشد، ضعیف‌السّند بوده و مردود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مسئله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دشوارترین کار در این امر، مسئله‌ی ترتیب مصحف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ترتیب، به لحاظ دیگری با قرآن‌های موجود تفاوت داشت، حضرت، متذکر آن نیز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بر مصون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دلالت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معیاری که برای تشخیص صحیح از سقیم وضع می‌شود، خود از سلامت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معیار در معرض شک و تردید باشد، در این صورت نمی‌تواند مقیاس تشخیص حق و باطل قرار گیرد</w:t>
      </w:r>
      <w:r>
        <w:rPr>
          <w:rFonts w:eastAsia="IRNazanin" w:cs="IRNazanin"/>
          <w:color w:val="111111"/>
          <w:sz w:val="28"/>
          <w:szCs w:val="28"/>
          <w:rtl w:val="true"/>
          <w:lang w:bidi="fa-IR"/>
        </w:rPr>
        <w:t>.</w:t>
      </w:r>
      <w:bookmarkStart w:id="753" w:name="pg5148_36598"/>
    </w:p>
    <w:p>
      <w:pPr>
        <w:pStyle w:val="BookText"/>
        <w:rPr/>
      </w:pPr>
      <w:bookmarkEnd w:id="75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حاکی از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کنیم، مغایر با خود کتاب‌الله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مفاد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انفکاک کتاب از عترت، دلالت بر اعتبار همیشگی و تحریف‌ناپذیری قرآن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بر کامل بودن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شده است که در نماز حتماً باید سوره کامل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دیگری بر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بیان می‌فرماید، جزء آیه نمی‌شمرد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قائلان به تحریف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تفسیر آیه می‌داند</w:t>
      </w:r>
      <w:r>
        <w:rPr>
          <w:rFonts w:eastAsia="IRNazanin" w:cs="IRNazanin"/>
          <w:color w:val="111111"/>
          <w:sz w:val="28"/>
          <w:szCs w:val="28"/>
          <w:rtl w:val="true"/>
          <w:lang w:bidi="fa-IR"/>
        </w:rPr>
        <w:t>.</w:t>
      </w:r>
    </w:p>
    <w:p>
      <w:pPr>
        <w:pStyle w:val="Heading4"/>
        <w:numPr>
          <w:ilvl w:val="3"/>
          <w:numId w:val="1"/>
        </w:numPr>
        <w:rPr/>
      </w:pPr>
      <w:bookmarkStart w:id="754" w:name="__RefHeading___Toc1849630_774463916"/>
      <w:bookmarkStart w:id="755" w:name="_Toc292"/>
      <w:bookmarkEnd w:id="754"/>
      <w:r>
        <w:rPr>
          <w:rtl w:val="true"/>
        </w:rPr>
        <w:t>پرسش</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نَبْذِهِمُ الْکِتَابَ أَنْ اقَامُوا حُرُوفَهُ وَ حَرَّفُوا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 کرده، مفاد دقیق آن را در ارتباط با مسئله تحریف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پرسش که چرا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چه پاسخی فرموده‌اند؟ کلام آن حضرت چگونه بر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دلالت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است که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خیمه‌هایی برای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می‌شود و در آن زمان، دشوارترین امرِ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ترتیب آیه‌ها و سوره‌ها با ترتیب قرآنهای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مطالبی دلالت بر تحریف ندارد؟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و مدلول روایات عرض برقرآن را به‌طور کامل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بر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دلالت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را از طریق روایاتی که‌بر کامل‌بودن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اثبات نمود؟</w:t>
      </w:r>
      <w:bookmarkStart w:id="756" w:name="pg5148_36600"/>
    </w:p>
    <w:p>
      <w:pPr>
        <w:pStyle w:val="BookText"/>
        <w:rPr/>
      </w:pPr>
      <w:bookmarkEnd w:id="75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از این طریق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را اثبات نمود؟ 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بوده است؟ نوع تعامل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اعتقاد به تحریف سازگار بوده است یا با سلامت از تحریف؟ کاملاً توضیح دهید</w:t>
      </w:r>
      <w:r>
        <w:rPr>
          <w:rFonts w:eastAsia="IRNazanin" w:cs="IRNazanin"/>
          <w:color w:val="111111"/>
          <w:sz w:val="28"/>
          <w:szCs w:val="28"/>
          <w:rtl w:val="true"/>
          <w:lang w:bidi="fa-IR"/>
        </w:rPr>
        <w:t>.</w:t>
      </w:r>
    </w:p>
    <w:p>
      <w:pPr>
        <w:pStyle w:val="Heading4"/>
        <w:numPr>
          <w:ilvl w:val="3"/>
          <w:numId w:val="1"/>
        </w:numPr>
        <w:rPr/>
      </w:pPr>
      <w:bookmarkStart w:id="757" w:name="__RefHeading___Toc1849632_774463916"/>
      <w:bookmarkStart w:id="758" w:name="_Toc293"/>
      <w:bookmarkEnd w:id="757"/>
      <w:r>
        <w:rPr>
          <w:rtl w:val="true"/>
        </w:rPr>
        <w:t>منابع مطالعه و پژوهش</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معرفت، علوم قرآنی، فصل عدم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52</w:t>
      </w:r>
      <w:r>
        <w:rPr>
          <w:rFonts w:eastAsia="IRNazanin" w:cs="IRNazanin"/>
          <w:color w:val="111111"/>
          <w:sz w:val="28"/>
          <w:szCs w:val="28"/>
          <w:rtl w:val="true"/>
          <w:lang w:bidi="fa-IR"/>
        </w:rPr>
        <w:t>.</w:t>
      </w:r>
      <w:bookmarkStart w:id="759" w:name="pg5148_36603"/>
    </w:p>
    <w:p>
      <w:pPr>
        <w:pStyle w:val="Heading3"/>
        <w:numPr>
          <w:ilvl w:val="2"/>
          <w:numId w:val="1"/>
        </w:numPr>
        <w:rPr/>
      </w:pPr>
      <w:bookmarkStart w:id="760" w:name="__RefHeading___Toc1849634_774463916"/>
      <w:bookmarkStart w:id="761" w:name="_Toc294"/>
      <w:bookmarkEnd w:id="759"/>
      <w:bookmarkEnd w:id="760"/>
      <w:r>
        <w:rPr/>
        <w:t>8</w:t>
      </w:r>
      <w:r>
        <w:rPr>
          <w:rtl w:val="true"/>
        </w:rPr>
        <w:t xml:space="preserve">. </w:t>
      </w:r>
      <w:r>
        <w:rPr>
          <w:rtl w:val="true"/>
        </w:rPr>
        <w:t>مستشرقان و مسئله تحریف</w:t>
      </w:r>
      <w:bookmarkEnd w:id="761"/>
    </w:p>
    <w:p>
      <w:pPr>
        <w:pStyle w:val="Heading4"/>
        <w:numPr>
          <w:ilvl w:val="3"/>
          <w:numId w:val="1"/>
        </w:numPr>
        <w:rPr/>
      </w:pPr>
      <w:bookmarkStart w:id="762" w:name="__RefHeading___Toc1849636_774463916"/>
      <w:bookmarkStart w:id="763" w:name="_Toc29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موضع خاورشناسان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آن به منظور اثبات حسادت و رقابت آنان در برابر قرآن غیر محرَّف؛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از طریق ابطال شبهات بیگانگان</w:t>
      </w:r>
      <w:r>
        <w:rPr>
          <w:rFonts w:eastAsia="IRNazanin" w:cs="IRNazanin"/>
          <w:color w:val="111111"/>
          <w:sz w:val="28"/>
          <w:szCs w:val="28"/>
          <w:rtl w:val="true"/>
          <w:lang w:bidi="fa-IR"/>
        </w:rPr>
        <w:t>.</w:t>
      </w:r>
    </w:p>
    <w:p>
      <w:pPr>
        <w:pStyle w:val="Heading4"/>
        <w:numPr>
          <w:ilvl w:val="3"/>
          <w:numId w:val="1"/>
        </w:numPr>
        <w:rPr/>
      </w:pPr>
      <w:bookmarkStart w:id="764" w:name="__RefHeading___Toc1849638_774463916"/>
      <w:bookmarkStart w:id="765" w:name="_Toc296"/>
      <w:bookmarkEnd w:id="764"/>
      <w:r>
        <w:rPr>
          <w:rtl w:val="true"/>
        </w:rPr>
        <w:t>مقدمه</w:t>
      </w:r>
      <w:bookmarkEnd w:id="765"/>
    </w:p>
    <w:p>
      <w:pPr>
        <w:pStyle w:val="BookText"/>
        <w:rPr/>
      </w:pPr>
      <w:r>
        <w:rPr>
          <w:rFonts w:ascii="IRNazanin" w:hAnsi="IRNazanin" w:eastAsia="IRNazanin"/>
          <w:color w:val="111111"/>
          <w:sz w:val="28"/>
          <w:sz w:val="28"/>
          <w:szCs w:val="28"/>
          <w:rtl w:val="true"/>
          <w:lang w:bidi="fa-IR"/>
        </w:rPr>
        <w:t xml:space="preserve">در قرون اخیر، خاورشناسان و نویسندگان یهودی و مسیحی، اهتمام فراوانی در تهیه، تصحیح، چاپ و نشر کتاب‌هایی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تدوین و جمع‌آوری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سایر موضوعات مربوط به قرآن و نیز علوم قرآنی، مقالات و پژوهش‌های گسترده‌ای در قالب دایرة‌المعارف‌ها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دایرة‌المعارف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و مجلاّت علمی و تخصّصی از سوی این گروه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انگیزه‌ی اصلی نگارش اکثر این تألیفات و فعالیت‌های پژوهشی، ایجاد شک و تردید در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وقوع تغییر، دگرگونی و تحریف در آیات تلاوت شده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عوامل جمع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نوعاً برای اثبات این مطلب به بهانه‌هایی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اندک بین آنها پرداخته، به‌طور مرتّب، آمار اختلاف آن مصاحف را در کتابت و قرائت، در منابع مختلف مطرح می‌سازند؛ اما راز این همه اهتمام فراوان آنان در این تلاش پیگیر 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پیشینه تاریخی و تمدن تورات و انجیل‌های چهارگانه و نیز کشف بحران آغازین در جمع‌آوری عهدین و اطلاع از نابسامانی و بی‌اعتباری ضوابط گزینش متون</w:t>
      </w:r>
      <w:bookmarkStart w:id="766" w:name="pg5148_36605"/>
    </w:p>
    <w:p>
      <w:pPr>
        <w:pStyle w:val="BookText"/>
        <w:rPr/>
      </w:pPr>
      <w:bookmarkEnd w:id="766"/>
      <w:r>
        <w:rPr>
          <w:rFonts w:ascii="IRNazanin" w:hAnsi="IRNazanin" w:eastAsia="IRNazanin"/>
          <w:color w:val="111111"/>
          <w:sz w:val="28"/>
          <w:sz w:val="28"/>
          <w:szCs w:val="28"/>
          <w:rtl w:val="true"/>
          <w:lang w:bidi="fa-IR"/>
        </w:rPr>
        <w:t>فعلی، می‌تواند کلید حلّ این معمّا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پراکندگی نوشته‌های نخستین عهدین آن قدر گسسته و درهم و بی‌سند بود که موجب شرمساری و سرافکندگی همه اربابان کلیسا و خاخام‌های یهودی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رنج دیرینه آنان از خالی بودن دستشان از کتب آسمانی ادیان خود و مشاهده وقوع تحریفات فراوان در آنها، آنان را وادار کرد تا ننگ تحریف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متوجه شدند بزرگ‌ترین کتاب آسمانی‌شان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بلاشر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مستشرق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شناسان به این انگیزه تصریح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انبوه اشکال‌ها و تلاش و سعی گسترده آنها در اثبات تحریف، باید از انگیزه‌ای معقول برخوردار باشد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767" w:name="__RefHeading___Toc1849640_774463916"/>
      <w:bookmarkStart w:id="768" w:name="_Toc297"/>
      <w:bookmarkEnd w:id="767"/>
      <w:r>
        <w:rPr>
          <w:rtl w:val="true"/>
        </w:rPr>
        <w:t>ادعای بلاشر، مبنی بر عدم ثبت آیات مکی در قرآن</w:t>
      </w:r>
      <w:bookmarkEnd w:id="768"/>
    </w:p>
    <w:p>
      <w:pPr>
        <w:pStyle w:val="Heading5"/>
        <w:numPr>
          <w:ilvl w:val="4"/>
          <w:numId w:val="1"/>
        </w:numPr>
        <w:rPr/>
      </w:pPr>
      <w:bookmarkStart w:id="769" w:name="__RefHeading___Toc1849642_774463916"/>
      <w:bookmarkStart w:id="770" w:name="_Toc298"/>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بلاشر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نازل شده در مکه، جمع‌آوری نشده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جمع و ثبت آیات در مدینه آغاز 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فقط در بردارنده آیات نازل شده در مدینه است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دیدگاه، دکتر محمد دسوقی آیات نازل شده در مکه را تقریباً دو سوم کل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بلاشر با چه مدرکی این واقعیت را نادیده گرفته و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بلاشر هم‌چنین تصریح می‌کند که از تاریخ نزول وحی‌های اولیه تا هنگامی که این آیات به رشته تحریر درآمدند، یک فاصله زمانی وجود داشته است که ناشی از دو دلیل عمده است</w:t>
      </w:r>
      <w:r>
        <w:rPr>
          <w:rFonts w:eastAsia="IRNazanin" w:cs="IRNazanin"/>
          <w:color w:val="111111"/>
          <w:sz w:val="28"/>
          <w:szCs w:val="28"/>
          <w:rtl w:val="true"/>
          <w:lang w:bidi="fa-IR"/>
        </w:rPr>
        <w:t>:</w:t>
      </w:r>
    </w:p>
    <w:p>
      <w:pPr>
        <w:pStyle w:val="Heading5"/>
        <w:numPr>
          <w:ilvl w:val="4"/>
          <w:numId w:val="1"/>
        </w:numPr>
        <w:rPr/>
      </w:pPr>
      <w:bookmarkStart w:id="771" w:name="__RefHeading___Toc1849644_774463916"/>
      <w:bookmarkStart w:id="772" w:name="_Toc299"/>
      <w:bookmarkEnd w:id="771"/>
      <w:r>
        <w:rPr>
          <w:rtl w:val="true"/>
        </w:rPr>
        <w:t>الف</w:t>
      </w:r>
      <w:r>
        <w:rPr>
          <w:rtl w:val="true"/>
        </w:rPr>
        <w:t xml:space="preserve">) </w:t>
      </w:r>
      <w:r>
        <w:rPr>
          <w:rtl w:val="true"/>
        </w:rPr>
        <w:t xml:space="preserve">عدم آگاهی پیامبر </w:t>
      </w:r>
      <w:r>
        <w:rPr>
          <w:rtl w:val="true"/>
        </w:rPr>
        <w:t>(</w:t>
      </w:r>
      <w:r>
        <w:rPr>
          <w:rtl w:val="true"/>
        </w:rPr>
        <w:t>صلی الله علیه و آله</w:t>
      </w:r>
      <w:r>
        <w:rPr>
          <w:rtl w:val="true"/>
        </w:rPr>
        <w:t xml:space="preserve">) </w:t>
      </w:r>
      <w:r>
        <w:rPr>
          <w:rtl w:val="true"/>
        </w:rPr>
        <w:t>از رسالتش</w:t>
      </w:r>
      <w:bookmarkEnd w:id="7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عقیده بلاشر،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ندانست که برگزیده خدای قادر است و این سخنان، سرآغاز تبلیغی است که بر اثر آن، دنیای عرب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هیچ‌کس در آن موقع و همان لحظه به فکر حفظ وحی نیفتاده بود؛ مگر در حافظه و</w:t>
      </w:r>
      <w:bookmarkStart w:id="773" w:name="pg5148_36607"/>
    </w:p>
    <w:p>
      <w:pPr>
        <w:pStyle w:val="BookText"/>
        <w:rPr/>
      </w:pPr>
      <w:bookmarkEnd w:id="773"/>
      <w:r>
        <w:rPr>
          <w:rFonts w:ascii="IRNazanin" w:hAnsi="IRNazanin" w:eastAsia="IRNazanin"/>
          <w:color w:val="111111"/>
          <w:sz w:val="28"/>
          <w:sz w:val="28"/>
          <w:szCs w:val="28"/>
          <w:rtl w:val="true"/>
          <w:lang w:bidi="fa-IR"/>
        </w:rPr>
        <w:t>وقتی پیشنهاد شد آنها را بنویسند که مدت زمانی از آغاز نزول وحی گذشته بود و آن هنگامی بود که مسلّم شد این وحی، نخستین جمله یک پیام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بعدها پس از مهاجرت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تماس با جوامع یهود و بر اثر رویداد حوادثی بود که مسلّم گردید قانون جدید باید تضمین کتابت یابد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849646_774463916"/>
      <w:bookmarkStart w:id="775" w:name="_Toc300"/>
      <w:bookmarkEnd w:id="774"/>
      <w:r>
        <w:rPr>
          <w:rtl w:val="true"/>
        </w:rPr>
        <w:t>ب</w:t>
      </w:r>
      <w:r>
        <w:rPr>
          <w:rtl w:val="true"/>
        </w:rPr>
        <w:t xml:space="preserve">) </w:t>
      </w:r>
      <w:r>
        <w:rPr>
          <w:rtl w:val="true"/>
        </w:rPr>
        <w:t>فقدان امکانات مادی</w:t>
      </w:r>
      <w:bookmarkEnd w:id="775"/>
    </w:p>
    <w:p>
      <w:pPr>
        <w:pStyle w:val="BookText"/>
        <w:rPr/>
      </w:pPr>
      <w:r>
        <w:rPr>
          <w:rFonts w:ascii="IRNazanin" w:hAnsi="IRNazanin" w:eastAsia="IRNazanin"/>
          <w:color w:val="111111"/>
          <w:sz w:val="28"/>
          <w:sz w:val="28"/>
          <w:szCs w:val="28"/>
          <w:rtl w:val="true"/>
          <w:lang w:bidi="fa-IR"/>
        </w:rPr>
        <w:t xml:space="preserve">بلاشر بر این باور است که یکی از دلایل عدم نگارش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در نخستین سال‌های نبوّت، نبودن امکانات لازم برای چنین کاری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امکانات مادی نیز مانع بود تا یک چنین وحیی که در مسافرت‌ها، به هنگام نماز، طی شب و روز و در اوقات گوناگون دیگر ناگهان و بی‌مقدمه نازل می‌شد، به قید کتابت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حیات شخص پیامبر، مجموعه کوچکی ازسوره‌ها که به ترتیب درازی سوره‌ها تنظیم شده بود، تهیه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بنابه روایتی که ارزش تاریخی آن مشکوک است، یکی از خواهران عمر، برگه‌ای در اختیار داشته که بر روی آن سوره طه نوشته شده بود و آن را با صدای بلند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واقعیات، ما را بر آن می‌دارد که چنین نتیجه‌گیری کنیم که به کتابت درآوردن وحی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تمام متن نبوده و احیاناً دستخوش احتمالات و تصادفات بوده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849648_774463916"/>
      <w:bookmarkStart w:id="777" w:name="_Toc301"/>
      <w:bookmarkEnd w:id="776"/>
      <w:r>
        <w:rPr>
          <w:rtl w:val="true"/>
        </w:rPr>
        <w:t>نقد دیدگاه بلاشر</w:t>
      </w:r>
      <w:bookmarkEnd w:id="7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بعثت بر امر رسالت خود واقف بوده است؛ 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78" w:name="pg5148_36609"/>
    </w:p>
    <w:p>
      <w:pPr>
        <w:pStyle w:val="BookText"/>
        <w:rPr/>
      </w:pPr>
      <w:bookmarkEnd w:id="77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شواهد تاریخی و در درجه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که از همان سال‌های اقامت در مکه و مدت‌ها پیش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دست به دست می‌گشته است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فقدان امکانات مادی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بلاشر ادّعا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منابع علوم قرآنی شیعه </w:t>
      </w:r>
      <w:r>
        <w:rPr>
          <w:rStyle w:val="FootnoteAnchor"/>
          <w:rtl w:val="true"/>
        </w:rPr>
        <w:footnoteReference w:id="222"/>
      </w:r>
      <w:r>
        <w:rPr>
          <w:rFonts w:ascii="IRNazanin" w:hAnsi="IRNazanin" w:eastAsia="IRNazanin"/>
          <w:color w:val="111111"/>
          <w:sz w:val="28"/>
          <w:sz w:val="28"/>
          <w:szCs w:val="28"/>
          <w:rtl w:val="true"/>
          <w:lang w:bidi="fa-IR"/>
        </w:rPr>
        <w:t xml:space="preserve">به دست آمده است، ثابت می‌شود که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آن، به عنوان دو وسیله هم عرض، مدّنظر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هر دو موضوع توصیه می‌فرمود و هرگز نمی‌توان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پدیده‌ای در طول حفظ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 قُرْآنَهُ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با سیاست‌های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به نگارش وحی ندارد و اساساً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اختلاف قرائت که دلیل دیگری بر عدم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از اساس واقعیت نداشته و قرائت‌های گوناگون در اواخر قرن اول پدید آمده‌اند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849650_774463916"/>
      <w:bookmarkStart w:id="780" w:name="_Toc302"/>
      <w:bookmarkEnd w:id="779"/>
      <w:r>
        <w:rPr>
          <w:rtl w:val="true"/>
        </w:rPr>
        <w:t xml:space="preserve">ادعای </w:t>
      </w:r>
      <w:r>
        <w:rPr>
          <w:rtl w:val="true"/>
        </w:rPr>
        <w:t>«</w:t>
      </w:r>
      <w:r>
        <w:rPr>
          <w:rtl w:val="true"/>
        </w:rPr>
        <w:t>کازانوفا</w:t>
      </w:r>
      <w:r>
        <w:rPr>
          <w:rtl w:val="true"/>
        </w:rPr>
        <w:t>»</w:t>
      </w:r>
      <w:r>
        <w:rPr>
          <w:rtl w:val="true"/>
        </w:rPr>
        <w:t xml:space="preserve">؛ مبنی بر افزایش دو آیه در </w:t>
      </w:r>
      <w:r>
        <w:rPr>
          <w:rtl w:val="true"/>
        </w:rPr>
        <w:t>«</w:t>
      </w:r>
      <w:r>
        <w:rPr>
          <w:rtl w:val="true"/>
        </w:rPr>
        <w:t>قرآن</w:t>
      </w:r>
      <w:r>
        <w:rPr>
          <w:rtl w:val="true"/>
        </w:rPr>
        <w:t xml:space="preserve">» </w:t>
      </w:r>
      <w:r>
        <w:rPr>
          <w:rtl w:val="true"/>
        </w:rPr>
        <w:t>توسط ابوبکر</w:t>
      </w:r>
      <w:bookmarkEnd w:id="780"/>
    </w:p>
    <w:p>
      <w:pPr>
        <w:pStyle w:val="Heading5"/>
        <w:numPr>
          <w:ilvl w:val="4"/>
          <w:numId w:val="1"/>
        </w:numPr>
        <w:rPr/>
      </w:pPr>
      <w:bookmarkStart w:id="781" w:name="__RefHeading___Toc1849652_774463916"/>
      <w:bookmarkStart w:id="782" w:name="_Toc303"/>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 xml:space="preserve">به عقیده کازانوفا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محمد و پایان جهان دو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انتساب آنها به وحی الهی مشکوک است و به نظر می‌رسد که ابوبکر آنها را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783" w:name="pg5148_36612"/>
    </w:p>
    <w:p>
      <w:pPr>
        <w:pStyle w:val="BookText"/>
        <w:rPr/>
      </w:pPr>
      <w:bookmarkEnd w:id="7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 تَخْتَصِمُونَ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ظاهراً تنها زمینه و دلیل این نظریه کازانوفا آن بود که ابوبکر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بعضی صحابه در ارتحال آن حضرت، به این آیه‌ها استناد کرده است</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784" w:name="__RefHeading___Toc1849654_774463916"/>
      <w:bookmarkStart w:id="785" w:name="_Toc304"/>
      <w:bookmarkEnd w:id="784"/>
      <w:r>
        <w:rPr>
          <w:rtl w:val="true"/>
        </w:rPr>
        <w:t>نقد</w:t>
      </w:r>
      <w:bookmarkEnd w:id="785"/>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استدلال یک صحابی یا خلیفه به هر آیه‌ای دلیل آن است که وی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یا بر عکس، خود شاهدی بر آگاهی پیشین مخاطبان از وجود آن آیه بوده تا خلیفه بتواند برای اثبات مدعای خویش، به دلیلی استدلال کند که مخاطبان و مردم بدون تردید آن را قبول دارند؟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کسانی چون کازانوفا به هنگام اظهار نظر درباره این آیات، دست‌کم شأن نزول آیات را در تاریخ مطالعه نموده و نیز، سیاق و پیوستگی هریک از این دو آیه را با آیات قبل و بعد آن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نخست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که شایعه کشته شدن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دشمنان منتشر شد و مسلمانان در تصمیم ادامه جنگ دچار اختلاف نظر و تردید شدند، آیه شریفه نازل شد تا به مسلمانان بفهماند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پیامبران گذشته یک انسان است که روزی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یک پیامبر باید مانع ادامه راه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هم در مدینه نازل شد تا ذهن صحابه را آماده شنیدن خبر وفات آن حضرت نموده تا با شنیدن این خبر دچار یأس نشوند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786" w:name="__RefHeading___Toc1849656_774463916"/>
      <w:bookmarkStart w:id="787" w:name="_Toc305"/>
      <w:bookmarkEnd w:id="786"/>
      <w:r>
        <w:rPr>
          <w:rtl w:val="true"/>
        </w:rPr>
        <w:t xml:space="preserve">اتهام </w:t>
      </w:r>
      <w:r>
        <w:rPr>
          <w:rtl w:val="true"/>
        </w:rPr>
        <w:t>«</w:t>
      </w:r>
      <w:r>
        <w:rPr>
          <w:rtl w:val="true"/>
        </w:rPr>
        <w:t>بول</w:t>
      </w:r>
      <w:r>
        <w:rPr>
          <w:rtl w:val="true"/>
        </w:rPr>
        <w:t>» (</w:t>
      </w:r>
      <w:r>
        <w:rPr/>
        <w:t>BUHL</w:t>
      </w:r>
      <w:r>
        <w:rPr>
          <w:rtl w:val="true"/>
        </w:rPr>
        <w:t xml:space="preserve">) </w:t>
      </w:r>
      <w:r>
        <w:rPr>
          <w:rtl w:val="true"/>
        </w:rPr>
        <w:t>به شیعیان، درباره اعتقاد به تحریف</w:t>
      </w:r>
      <w:bookmarkEnd w:id="787"/>
    </w:p>
    <w:p>
      <w:pPr>
        <w:pStyle w:val="Heading5"/>
        <w:numPr>
          <w:ilvl w:val="4"/>
          <w:numId w:val="1"/>
        </w:numPr>
        <w:rPr/>
      </w:pPr>
      <w:bookmarkStart w:id="788" w:name="__RefHeading___Toc1849658_774463916"/>
      <w:bookmarkStart w:id="789" w:name="_Toc306"/>
      <w:bookmarkEnd w:id="788"/>
      <w:r>
        <w:rPr>
          <w:rtl w:val="true"/>
        </w:rPr>
        <w:t>اشاره</w:t>
      </w:r>
      <w:bookmarkEnd w:id="7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اصرار می‌ورزند که اهل سنت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مؤید مذهب شیعه است، حذف کرده‌اند؛ چنان‌که اهل سنّت هم همین ادعا را نسبت به شیعه دارند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790" w:name="pg5148_36614"/>
    </w:p>
    <w:p>
      <w:pPr>
        <w:pStyle w:val="Heading5"/>
        <w:numPr>
          <w:ilvl w:val="4"/>
          <w:numId w:val="1"/>
        </w:numPr>
        <w:rPr/>
      </w:pPr>
      <w:bookmarkStart w:id="791" w:name="__RefHeading___Toc1849660_774463916"/>
      <w:bookmarkStart w:id="792" w:name="_Toc307"/>
      <w:bookmarkEnd w:id="790"/>
      <w:bookmarkEnd w:id="791"/>
      <w:r>
        <w:rPr>
          <w:rtl w:val="true"/>
        </w:rPr>
        <w:t>نقد</w:t>
      </w:r>
      <w:bookmarkEnd w:id="792"/>
    </w:p>
    <w:p>
      <w:pPr>
        <w:pStyle w:val="BookText"/>
        <w:rPr/>
      </w:pPr>
      <w:r>
        <w:rPr>
          <w:rFonts w:ascii="IRNazanin" w:hAnsi="IRNazanin" w:eastAsia="IRNazanin"/>
          <w:color w:val="111111"/>
          <w:sz w:val="28"/>
          <w:sz w:val="28"/>
          <w:szCs w:val="28"/>
          <w:rtl w:val="true"/>
          <w:lang w:bidi="fa-IR"/>
        </w:rPr>
        <w:t xml:space="preserve">نخست این‌که اکثریت قاطع شیعیان، معتقد به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بوده و به شدت با ادعای تحریف مبارزه کرده‌اند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شمار اندکی از متفکران یک مذهب به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شیعه اختصاص ندارد؛ بلکه گروهی از اندیشمندان اهل سنّت نیز ادعای تحریف نموده‌اند که نظر آنان از سوی اکثریت اهل سنّت نیز رد شده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خاورشناس در صدد بود تا دیدگاه چند نفر را به کل مذهب نسبت دهد، باید صرفاً ادّعای تحریف به معنای حذف برخی از آیات و کلمات را نسبت می‌داد تا کمی جانب انصاف را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اوج بی‌انصافی و خیانت در گزارش تاریخ آن است که یک نویسنده، در یک دایرة‌المعارف جهانی دیدگاهی را به یک مذهب نسبت دهد که هیچ‌کس؛ حتی مدعیان تحریف نیز آن را اساساً بر زبان و قلم نرانده‌اند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 که تمام مدعیان تحریف در بین شیعیان، تصریح نموده‌اند که هیچ کلمه‌ای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هیچ‌کس را در تاریخ اسلام نیافتیم که ادعای افزایش را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کرده باشد؛ جز آن‌چه که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1849662_774463916"/>
      <w:bookmarkStart w:id="794" w:name="_Toc308"/>
      <w:bookmarkEnd w:id="793"/>
      <w:r>
        <w:rPr>
          <w:rtl w:val="true"/>
        </w:rPr>
        <w:t>جنجال گلدزیهر</w:t>
      </w:r>
      <w:bookmarkEnd w:id="794"/>
    </w:p>
    <w:p>
      <w:pPr>
        <w:pStyle w:val="Heading5"/>
        <w:numPr>
          <w:ilvl w:val="4"/>
          <w:numId w:val="1"/>
        </w:numPr>
        <w:rPr/>
      </w:pPr>
      <w:bookmarkStart w:id="795" w:name="__RefHeading___Toc1849664_774463916"/>
      <w:bookmarkStart w:id="796" w:name="_Toc309"/>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گلدزیهر، مستشرق یهودی متعصّب که اهل بهارستان است، در آغازین صفحات کتاب مشهور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کتاب مقدس دینی در جهان نیست که پیروان آن دین، آن را نص وحیانی نازل شده کهن و اصلی بدانند و این همه اضطراب و بی‌ثباتی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وجود داشته باشد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گلدزیهر در آغاز کتاب المذاهب الاسلامیة فی تفسیر القرآن، ضمن این‌که ابتدایی بودن</w:t>
      </w:r>
      <w:bookmarkStart w:id="797" w:name="pg5148_36616"/>
    </w:p>
    <w:p>
      <w:pPr>
        <w:pStyle w:val="BookText"/>
        <w:rPr/>
      </w:pPr>
      <w:bookmarkEnd w:id="797"/>
      <w:r>
        <w:rPr>
          <w:rFonts w:ascii="IRNazanin" w:hAnsi="IRNazanin" w:eastAsia="IRNazanin"/>
          <w:color w:val="111111"/>
          <w:sz w:val="28"/>
          <w:sz w:val="28"/>
          <w:szCs w:val="28"/>
          <w:rtl w:val="true"/>
          <w:lang w:bidi="fa-IR"/>
        </w:rPr>
        <w:t>خط عربی در صدر اسلام و نداشتن نقطه و اعراب را عمده‌ترین زمینه پیدایش اختلاف قرائت‌ها می‌داند، تلاش می‌کند که عامل اصلی اقدام قاریان را به اختلاف قرائت در این زمینه، اعمال سلیقه و رأی و استدلال‌های عقلی هریک از قاریان معرّفی کند</w:t>
      </w:r>
      <w:r>
        <w:rPr>
          <w:rFonts w:eastAsia="IRNazanin" w:cs="IRNazanin"/>
          <w:color w:val="111111"/>
          <w:sz w:val="28"/>
          <w:szCs w:val="28"/>
          <w:rtl w:val="true"/>
          <w:lang w:bidi="fa-IR"/>
        </w:rPr>
        <w:t>.</w:t>
      </w:r>
    </w:p>
    <w:p>
      <w:pPr>
        <w:pStyle w:val="Heading5"/>
        <w:numPr>
          <w:ilvl w:val="4"/>
          <w:numId w:val="1"/>
        </w:numPr>
        <w:rPr/>
      </w:pPr>
      <w:bookmarkStart w:id="798" w:name="__RefHeading___Toc1849666_774463916"/>
      <w:bookmarkStart w:id="799" w:name="_Toc310"/>
      <w:bookmarkEnd w:id="798"/>
      <w:r>
        <w:rPr>
          <w:rtl w:val="true"/>
        </w:rPr>
        <w:t>نقد</w:t>
      </w:r>
      <w:bookmarkEnd w:id="799"/>
    </w:p>
    <w:p>
      <w:pPr>
        <w:pStyle w:val="BookText"/>
        <w:rPr/>
      </w:pPr>
      <w:r>
        <w:rPr>
          <w:rFonts w:ascii="IRNazanin" w:hAnsi="IRNazanin" w:eastAsia="IRNazanin"/>
          <w:color w:val="111111"/>
          <w:sz w:val="28"/>
          <w:sz w:val="28"/>
          <w:szCs w:val="28"/>
          <w:rtl w:val="true"/>
          <w:lang w:bidi="fa-IR"/>
        </w:rPr>
        <w:t xml:space="preserve">دیدگاه گلدزیهر از روی بی‌اطلاعی بوده، شاید هم او عمداً خود را به نادانی زده است که مسئله اختلاف قرائت‌ها ارتباطی با متواتر بودن یگانه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نزد عموم مسلمانان محفوظ بوده، آن را نسل به نسل، بدون اختلاف از یک‌دیگر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پیشوایان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و قرائت‌ها چیزی دیگر و ربطی به هم ندارند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وی در بخش دیگری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همه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خیلی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بوده است و معتقدند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بیش از یکصد آیه داشته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تازگی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بنکیپور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هندوستان،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مشتمل بر سوره‌هایی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ساقط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سان دی تاسی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انتشار داد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سوره اختصاصی شیعیان است که مشتمل بر هفت آیه بوده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اضافه‌های مربوط به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کلیرتدال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منتشر ساخته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1849668_774463916"/>
      <w:bookmarkStart w:id="801" w:name="_Toc311"/>
      <w:bookmarkEnd w:id="800"/>
      <w:r>
        <w:rPr>
          <w:rtl w:val="true"/>
        </w:rPr>
        <w:t>نقد</w:t>
      </w:r>
      <w:bookmarkEnd w:id="8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گلدزیهر این مطالب را تنها از دو کتاب بیان السعادة فی مقامات العبادة، نوشته سلطان محمد و کتاب دیگری با نام تفسیر علی بن ابراهیم بن هاشم قمی</w:t>
      </w:r>
      <w:bookmarkStart w:id="802" w:name="pg5148_36618"/>
    </w:p>
    <w:p>
      <w:pPr>
        <w:pStyle w:val="BookText"/>
        <w:rPr/>
      </w:pPr>
      <w:bookmarkEnd w:id="802"/>
      <w:r>
        <w:rPr>
          <w:rFonts w:ascii="IRNazanin" w:hAnsi="IRNazanin" w:eastAsia="IRNazanin"/>
          <w:color w:val="111111"/>
          <w:sz w:val="28"/>
          <w:sz w:val="28"/>
          <w:szCs w:val="28"/>
          <w:rtl w:val="true"/>
          <w:lang w:bidi="fa-IR"/>
        </w:rPr>
        <w:t>گردآوری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این‌گونه کتاب‌ها نزد شیعه و عالمان و محقّقان شیعی از درجه اعتبار ساقط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گلدزیهر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سوره‌ها به شیعه نسبت داده دروغ محض است و در هیچ‌یک از منابع شیعی، اثری از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صحاح اهل سنت نقل شده که عروة بن زبیر به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می‌شد و دویست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عثمان قرآنها را تدوین و هماهنگ کرد، به بیش از مقدار کنونی دست نیافتیم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چگونگی استفاده از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گلدزیهر به چه دلیلی منبع مطالعه خود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آن را از قدیمی‌ترین تفاسیر شیعه به شمار آورده است؟ ضمن آن‌که تاریخ آن را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قرن به عقب برده است؟ شاید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او به خوبی قابل خواندن نبوده و به رقم واقعی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نام نویسنده آن را نیز تغییر داده، به جای ابن حیدر بیدختی، ابن حجر بیختی ثبت کرده که چنین نامی در هیچ کتاب رجال یا تاریخ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علی بن ابراهیم قمی نوشته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توسط یکی از شاگردانش گردآوری شده که تاکنون شخصیت وی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مطالب آن آمیخته‌ای است از تفسیر منسوب به قمی و تفاسیر دیگر؛ از جمله تفسیر ابوالجارود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و نفرین کرده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849670_774463916"/>
      <w:bookmarkStart w:id="804" w:name="_Toc312"/>
      <w:bookmarkEnd w:id="803"/>
      <w:r>
        <w:rPr>
          <w:rtl w:val="true"/>
        </w:rPr>
        <w:t>چکیده</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تحریفات و خرافات فراوان در تورات و انجیل موجب گردیده که برخی از مستشرقان، از طریق تشکیک در صحت ثبت، کتابت و حفظ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تدوین در دوره ابوبکر و عثمان، از حداقل احتمال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یا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w:t>
      </w:r>
      <w:bookmarkStart w:id="805" w:name="pg5148_36620"/>
    </w:p>
    <w:p>
      <w:pPr>
        <w:pStyle w:val="BookText"/>
        <w:rPr/>
      </w:pPr>
      <w:bookmarkEnd w:id="805"/>
      <w:r>
        <w:rPr>
          <w:rFonts w:ascii="IRNazanin" w:hAnsi="IRNazanin" w:eastAsia="IRNazanin"/>
          <w:color w:val="111111"/>
          <w:sz w:val="28"/>
          <w:sz w:val="28"/>
          <w:szCs w:val="28"/>
          <w:rtl w:val="true"/>
          <w:lang w:bidi="fa-IR"/>
        </w:rPr>
        <w:t>جایی بعضی از آیات را در ذهن مسلمانان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فقط در بردارنده آیات نازل شده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دو دلیل تا زمانی طولانی، آیه‌ها و سوره‌های مکی را نمی‌نوشتند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امکانات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شواهد تاریخی و نیز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از همان سال‌های اقامت در مکه و مدت‌ها پیش از هجرت، قرآن نوشته شده و دست به دست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آن به عنوان دو وسیله هم عرض، مدّنظر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حضرت مؤمنان را به هر دو توصیه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کازانوفا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انتساب آنها به وحی الهی مشکوک است و به نظر می‌رسد که ابوبکر آنها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دیدگاه کازانوفا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یک صحابی یا خلیفه به هر آیه‌ای، دلیل بر این نیست که وی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نزول این آیات در کتاب‌های معتبر مراجعه می‌کرد، چنین ابهام و نسبت نادرستی را بیان نمی‌نمود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 نیز شیعیان را متهم به اعتقاد به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هیچ تفاوتی بین تحریف به افزایش و یا به کاهش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مدعی افزایش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گلدزیهر مدّعی شده است که هیچ متن و کتاب آسمانی،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بی‌ثباتی و اضطراب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وجود اختلاف قرائت‌ها در مورد برخی از واژگان قرآنی را نشانه وقوع تحریف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قرائت‌ها دو حقیقت کاملا متغایر بوده، ربطی به یک‌دیگر ندارند</w:t>
      </w:r>
      <w:r>
        <w:rPr>
          <w:rFonts w:eastAsia="IRNazanin" w:cs="IRNazanin"/>
          <w:color w:val="111111"/>
          <w:sz w:val="28"/>
          <w:szCs w:val="28"/>
          <w:rtl w:val="true"/>
          <w:lang w:bidi="fa-IR"/>
        </w:rPr>
        <w:t>.</w:t>
      </w:r>
    </w:p>
    <w:p>
      <w:pPr>
        <w:pStyle w:val="Heading4"/>
        <w:numPr>
          <w:ilvl w:val="3"/>
          <w:numId w:val="1"/>
        </w:numPr>
        <w:rPr/>
      </w:pPr>
      <w:bookmarkStart w:id="806" w:name="__RefHeading___Toc1849672_774463916"/>
      <w:bookmarkStart w:id="807" w:name="_Toc313"/>
      <w:bookmarkEnd w:id="806"/>
      <w:r>
        <w:rPr>
          <w:rtl w:val="true"/>
        </w:rPr>
        <w:t>پرسش</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مستشرقان در وارد کردن اتّهام به مسلمانان درباره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انگیزه‌ای داشته‌اند؟ توضیح دهید</w:t>
      </w:r>
      <w:r>
        <w:rPr>
          <w:rFonts w:eastAsia="IRNazanin" w:cs="IRNazanin"/>
          <w:color w:val="111111"/>
          <w:sz w:val="28"/>
          <w:szCs w:val="28"/>
          <w:rtl w:val="true"/>
          <w:lang w:bidi="fa-IR"/>
        </w:rPr>
        <w:t>.</w:t>
      </w:r>
      <w:bookmarkStart w:id="808" w:name="pg5148_36622"/>
    </w:p>
    <w:p>
      <w:pPr>
        <w:pStyle w:val="BookText"/>
        <w:rPr/>
      </w:pPr>
      <w:bookmarkEnd w:id="8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بلاشر براساس چه استدلالی تاریخ نگارش آیات و سوره‌های قرآنی را از دوران مدینه دانسته است؟ سخن او را نقل و نقد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کازانوفا کدام‌یک از آیه‌ها توسط ابوبکر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 پاسخ ادّعای او را نیز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بول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اعتقاد شیعیان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گلدزیهر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کاملاً توضیح داده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تحقیق درباره مستشرقان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رودی 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آلمانی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توضیح دهید</w:t>
      </w:r>
      <w:r>
        <w:rPr>
          <w:rFonts w:eastAsia="IRNazanin" w:cs="IRNazanin"/>
          <w:color w:val="111111"/>
          <w:sz w:val="28"/>
          <w:szCs w:val="28"/>
          <w:rtl w:val="true"/>
          <w:lang w:bidi="fa-IR"/>
        </w:rPr>
        <w:t>.</w:t>
      </w:r>
    </w:p>
    <w:p>
      <w:pPr>
        <w:pStyle w:val="Heading4"/>
        <w:numPr>
          <w:ilvl w:val="3"/>
          <w:numId w:val="1"/>
        </w:numPr>
        <w:rPr/>
      </w:pPr>
      <w:bookmarkStart w:id="809" w:name="__RefHeading___Toc1849674_774463916"/>
      <w:bookmarkStart w:id="810" w:name="_Toc314"/>
      <w:bookmarkEnd w:id="809"/>
      <w:r>
        <w:rPr>
          <w:rtl w:val="true"/>
        </w:rPr>
        <w:t>منابع مطالعه و پژوهش</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التمهید فی علوم القرآن،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محمد حسن، مستشرقان 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دکتر مجید، نشریه دو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مستشرقان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نقد و بررسی آراء بلاشر درباره جمع و تدوین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لایدن، دایرة المعارف الاسلامیة،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دایرة المعارف قرآن، مدخل تحریف</w:t>
      </w:r>
      <w:r>
        <w:rPr>
          <w:rFonts w:eastAsia="IRNazanin" w:cs="IRNazanin"/>
          <w:color w:val="111111"/>
          <w:sz w:val="28"/>
          <w:szCs w:val="28"/>
          <w:rtl w:val="true"/>
          <w:lang w:bidi="fa-IR"/>
        </w:rPr>
        <w:t>.</w:t>
      </w:r>
      <w:bookmarkStart w:id="811" w:name="pg5148_36624"/>
    </w:p>
    <w:p>
      <w:pPr>
        <w:pStyle w:val="Heading3"/>
        <w:numPr>
          <w:ilvl w:val="2"/>
          <w:numId w:val="1"/>
        </w:numPr>
        <w:rPr/>
      </w:pPr>
      <w:bookmarkStart w:id="812" w:name="__RefHeading___Toc1849676_774463916"/>
      <w:bookmarkStart w:id="813" w:name="_Toc315"/>
      <w:bookmarkEnd w:id="811"/>
      <w:bookmarkEnd w:id="812"/>
      <w:r>
        <w:rPr/>
        <w:t>9</w:t>
      </w:r>
      <w:r>
        <w:rPr>
          <w:rtl w:val="true"/>
        </w:rPr>
        <w:t xml:space="preserve">. </w:t>
      </w:r>
      <w:r>
        <w:rPr>
          <w:rtl w:val="true"/>
        </w:rPr>
        <w:t>تحریف در عهدین</w:t>
      </w:r>
      <w:bookmarkEnd w:id="813"/>
    </w:p>
    <w:p>
      <w:pPr>
        <w:pStyle w:val="Heading4"/>
        <w:numPr>
          <w:ilvl w:val="3"/>
          <w:numId w:val="1"/>
        </w:numPr>
        <w:rPr/>
      </w:pPr>
      <w:bookmarkStart w:id="814" w:name="__RefHeading___Toc1849678_774463916"/>
      <w:bookmarkStart w:id="815" w:name="_Toc316"/>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تاریخ عهدین؛ به منظور اثبات وقوع تحریف معنوی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مربوط به مماثلث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سرنوشت عهدین</w:t>
      </w:r>
      <w:r>
        <w:rPr>
          <w:rFonts w:eastAsia="IRNazanin" w:cs="IRNazanin"/>
          <w:color w:val="111111"/>
          <w:sz w:val="28"/>
          <w:szCs w:val="28"/>
          <w:rtl w:val="true"/>
          <w:lang w:bidi="fa-IR"/>
        </w:rPr>
        <w:t>.</w:t>
      </w:r>
    </w:p>
    <w:p>
      <w:pPr>
        <w:pStyle w:val="Heading4"/>
        <w:numPr>
          <w:ilvl w:val="3"/>
          <w:numId w:val="1"/>
        </w:numPr>
        <w:rPr/>
      </w:pPr>
      <w:bookmarkStart w:id="816" w:name="__RefHeading___Toc1849680_774463916"/>
      <w:bookmarkStart w:id="817" w:name="_Toc317"/>
      <w:bookmarkEnd w:id="816"/>
      <w:r>
        <w:rPr>
          <w:rtl w:val="true"/>
        </w:rPr>
        <w:t>مقدمه</w:t>
      </w:r>
      <w:bookmarkEnd w:id="817"/>
    </w:p>
    <w:p>
      <w:pPr>
        <w:pStyle w:val="BookText"/>
        <w:rPr/>
      </w:pPr>
      <w:r>
        <w:rPr>
          <w:rFonts w:ascii="IRNazanin" w:hAnsi="IRNazanin" w:eastAsia="IRNazanin"/>
          <w:color w:val="111111"/>
          <w:sz w:val="28"/>
          <w:sz w:val="28"/>
          <w:szCs w:val="28"/>
          <w:rtl w:val="true"/>
          <w:lang w:bidi="fa-IR"/>
        </w:rPr>
        <w:t>برخی از افراد ظاهربین و ناآگاه چنین پنداشته‌اند که رخدادهای تاریخی پیشین و پسین، از هر نظر باید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چنان‌که یکی از مهم‌ترین آنها وقوع تحریف در کتاب‌های پیشین است، لازم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تحریف رخ دهد تا هماهنگی و تشابه بین امّت‌ها تحقّق پذیرد</w:t>
      </w:r>
      <w:r>
        <w:rPr>
          <w:rFonts w:eastAsia="IRNazanin" w:cs="IRNazanin"/>
          <w:color w:val="111111"/>
          <w:sz w:val="28"/>
          <w:szCs w:val="28"/>
          <w:rtl w:val="true"/>
          <w:lang w:bidi="fa-IR"/>
        </w:rPr>
        <w:t>.</w:t>
      </w:r>
    </w:p>
    <w:p>
      <w:pPr>
        <w:pStyle w:val="Heading4"/>
        <w:numPr>
          <w:ilvl w:val="3"/>
          <w:numId w:val="1"/>
        </w:numPr>
        <w:rPr/>
      </w:pPr>
      <w:bookmarkStart w:id="818" w:name="__RefHeading___Toc1849682_774463916"/>
      <w:bookmarkStart w:id="819" w:name="_Toc318"/>
      <w:bookmarkEnd w:id="818"/>
      <w:r>
        <w:rPr>
          <w:rtl w:val="true"/>
        </w:rPr>
        <w:t xml:space="preserve">کتاب </w:t>
      </w:r>
      <w:r>
        <w:rPr>
          <w:rtl w:val="true"/>
        </w:rPr>
        <w:t>«</w:t>
      </w:r>
      <w:r>
        <w:rPr>
          <w:rtl w:val="true"/>
        </w:rPr>
        <w:t>عهدین</w:t>
      </w:r>
      <w:r>
        <w:rPr>
          <w:rtl w:val="true"/>
        </w:rPr>
        <w:t xml:space="preserve">» </w:t>
      </w:r>
      <w:r>
        <w:rPr>
          <w:rtl w:val="true"/>
        </w:rPr>
        <w:t>از نگاه محدث نوری</w:t>
      </w:r>
      <w:bookmarkEnd w:id="819"/>
    </w:p>
    <w:p>
      <w:pPr>
        <w:pStyle w:val="Heading5"/>
        <w:numPr>
          <w:ilvl w:val="4"/>
          <w:numId w:val="1"/>
        </w:numPr>
        <w:rPr/>
      </w:pPr>
      <w:bookmarkStart w:id="820" w:name="__RefHeading___Toc1849684_774463916"/>
      <w:bookmarkStart w:id="821" w:name="_Toc319"/>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 xml:space="preserve">از نگاه محدث نوری، آیات فراوان قرآن، اخبار متواتر و اجماع مسلمانان، بلکه خود متن عهدین، همگی گواهی می‌دهند که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دچار تغییر و تحریف شده‌اند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849686_774463916"/>
      <w:bookmarkStart w:id="823" w:name="_Toc320"/>
      <w:bookmarkEnd w:id="822"/>
      <w:r>
        <w:rPr>
          <w:rtl w:val="true"/>
        </w:rPr>
        <w:t>نقد</w:t>
      </w:r>
      <w:bookmarkEnd w:id="8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محدث نوری، چنان‌که استاد معرفت نیز تأکید نموده‌اند،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 وقوع تحریف اصطلاحی در تورات و انجیل دلالت داشته باشد،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824" w:name="pg5148_36626"/>
    </w:p>
    <w:p>
      <w:pPr>
        <w:pStyle w:val="BookText"/>
        <w:rPr/>
      </w:pPr>
      <w:bookmarkEnd w:id="824"/>
      <w:r>
        <w:rPr>
          <w:rFonts w:ascii="IRNazanin" w:hAnsi="IRNazanin" w:eastAsia="IRNazanin"/>
          <w:color w:val="111111"/>
          <w:sz w:val="28"/>
          <w:sz w:val="28"/>
          <w:szCs w:val="28"/>
          <w:rtl w:val="true"/>
          <w:lang w:bidi="fa-IR"/>
        </w:rPr>
        <w:t>تبدیل متن کتاب یا کم و زیاد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عهدین دستخوش تحریف معنوی شده و آن را به غیر معنای خود تفسیر کرده‌اند و در اخبار اسلامی و احادیث بزرگان اسلام نیز چیزی که بیانگر وقوع تغییر و تحریف در نصّ عهدین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دلیلی هم بر آن نداریم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تأیید این دیدگاه نیز، شیخ طوسی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سخنان را از جایگاه اصلی آن منحرف می‌سازند،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تفسیر و تأویل مناسب خود تغییر می‌دهند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عبده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مهمّی از تحریف، تأویل سخن خداوند است که بر غیر معنایش حمل شود و از لفظ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 به ذهن می‌رسد و همین تأویل موجب گردید که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نبوتش را انکار کنند و این شیوه همیشگی آنان تا امروز است که بشارت‌های عهدین را تأویل می‌برند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باید در این زمینه افزود این‌که شیوه اهل کتاب همواره این بود که کتاب‌های خود را تجزیه نموده، بخش‌هایی را که به نفع آنها بود، برای مردم آشکار می‌کردند ولی بخش‌هایی را که به ضرر آنها بود، همواره از مردم مخفی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هم‌چنین بشارت‌هایی را که از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توجیه کرده، آن را برخلاف مجرای طبیعی خود تغییر می‌دهند</w:t>
      </w:r>
      <w:r>
        <w:rPr>
          <w:rFonts w:eastAsia="IRNazanin" w:cs="IRNazanin"/>
          <w:color w:val="111111"/>
          <w:sz w:val="28"/>
          <w:szCs w:val="28"/>
          <w:rtl w:val="true"/>
          <w:lang w:bidi="fa-IR"/>
        </w:rPr>
        <w:t>.</w:t>
      </w:r>
    </w:p>
    <w:p>
      <w:pPr>
        <w:pStyle w:val="Heading4"/>
        <w:numPr>
          <w:ilvl w:val="3"/>
          <w:numId w:val="1"/>
        </w:numPr>
        <w:rPr/>
      </w:pPr>
      <w:bookmarkStart w:id="825" w:name="__RefHeading___Toc1849688_774463916"/>
      <w:bookmarkStart w:id="826" w:name="_Toc321"/>
      <w:bookmarkEnd w:id="825"/>
      <w:r>
        <w:rPr>
          <w:rtl w:val="true"/>
        </w:rPr>
        <w:t>تحریف در نحوه گویش</w:t>
      </w:r>
      <w:bookmarkEnd w:id="82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واژگانی را با لهجه‌ی تحریف یافته ادا می‌کردند تا معنای اصلی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سخن گفتن و استفاده از برخی واژگان، چنان زبان خود را می‌چرخاندند که آن الفاظ به ناسزا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عمل ناپسند آنان</w:t>
      </w:r>
      <w:bookmarkStart w:id="827" w:name="pg5148_36628"/>
    </w:p>
    <w:p>
      <w:pPr>
        <w:pStyle w:val="BookText"/>
        <w:rPr/>
      </w:pPr>
      <w:bookmarkEnd w:id="827"/>
      <w:r>
        <w:rPr>
          <w:rFonts w:ascii="IRNazanin" w:hAnsi="IRNazanin" w:eastAsia="IRNazanin"/>
          <w:color w:val="111111"/>
          <w:sz w:val="28"/>
          <w:sz w:val="28"/>
          <w:szCs w:val="28"/>
          <w:rtl w:val="true"/>
          <w:lang w:bidi="fa-IR"/>
        </w:rPr>
        <w:t>را گزارش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یهودیان، سخنان را از جای خود تحریف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مخالفت کردیم و 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چرخش زبان خود، حقایق را دگرگون سازند و در دین الهی طعنه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 ناسزاست و منظور آنان نیز ناسزا بود</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بلاغی نیز پس از جست‌وجو و مطالعه عهد قدیم به زبان عبری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نتیجه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 ما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این روش ناپسند را در لحظه سلام دادن نیز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سلام دادن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همه می‌میرند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1849690_774463916"/>
      <w:bookmarkStart w:id="829" w:name="_Toc322"/>
      <w:bookmarkEnd w:id="828"/>
      <w:r>
        <w:rPr>
          <w:rtl w:val="true"/>
        </w:rPr>
        <w:t>نگاهی گذرا به تاریخ عهدین</w:t>
      </w:r>
      <w:bookmarkEnd w:id="829"/>
    </w:p>
    <w:p>
      <w:pPr>
        <w:pStyle w:val="Heading5"/>
        <w:numPr>
          <w:ilvl w:val="4"/>
          <w:numId w:val="1"/>
        </w:numPr>
        <w:rPr/>
      </w:pPr>
      <w:bookmarkStart w:id="830" w:name="__RefHeading___Toc1849692_774463916"/>
      <w:bookmarkStart w:id="831" w:name="_Toc323"/>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یک بررسی کوتاه در تاریخ عهدین، موجب شک و تردید در اصالت و باقی ماندن متن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صرفاً ترجمه‌هایی ناقص از متن اصلی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اینها کتاب‌هایی هستند که در زمانهای بعد نگارش یافته، در خلال آنها، بعضی از آموزه‌های پیامبران الهی نیز درج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هم‌چون کتاب‌های تاریخی، گوشه‌هایی از تاریخ پرماجرای بنی‌اسرائیل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سیاسی، اجتماعی و دینی شان </w:t>
      </w:r>
      <w:r>
        <w:rPr>
          <w:rFonts w:eastAsia="IRNazanin" w:cs="IRNazanin"/>
          <w:color w:val="111111"/>
          <w:sz w:val="28"/>
          <w:szCs w:val="28"/>
          <w:rtl w:val="true"/>
          <w:lang w:bidi="fa-IR"/>
        </w:rPr>
        <w:t>-</w:t>
      </w:r>
      <w:bookmarkStart w:id="832" w:name="pg5148_36630"/>
    </w:p>
    <w:p>
      <w:pPr>
        <w:pStyle w:val="BookText"/>
        <w:rPr/>
      </w:pPr>
      <w:bookmarkEnd w:id="832"/>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نیز که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نامه؛ از جمله انجیل‌های معروف چهارگانه است، همگی داستان زندگی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و حجم زیادی از آموزه‌های آن حضرت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مؤلفانش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مباحث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نسخه‌های اصلی این کتاب‌ها نیز مفقود شده و ترجمه‌های آن به غیر زبان اصلی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ترجمه‌ها رخ داده است، نه در اصل کتاب‌ها</w:t>
      </w:r>
      <w:r>
        <w:rPr>
          <w:rFonts w:eastAsia="IRNazanin" w:cs="IRNazanin"/>
          <w:color w:val="111111"/>
          <w:sz w:val="28"/>
          <w:szCs w:val="28"/>
          <w:rtl w:val="true"/>
          <w:lang w:bidi="fa-IR"/>
        </w:rPr>
        <w:t>.</w:t>
      </w:r>
    </w:p>
    <w:p>
      <w:pPr>
        <w:pStyle w:val="Heading5"/>
        <w:numPr>
          <w:ilvl w:val="4"/>
          <w:numId w:val="1"/>
        </w:numPr>
        <w:rPr/>
      </w:pPr>
      <w:bookmarkStart w:id="833" w:name="__RefHeading___Toc1849694_774463916"/>
      <w:bookmarkStart w:id="834" w:name="_Toc324"/>
      <w:bookmarkEnd w:id="833"/>
      <w:r>
        <w:rPr>
          <w:rtl w:val="true"/>
        </w:rPr>
        <w:t>اشکال</w:t>
      </w:r>
      <w:bookmarkEnd w:id="834"/>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نزد آنان است و در آن حکم خداوند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چرا آنان را ترغیب می‌کند که به محتوای آن دو کتاب عمل کنند و به آموزه‌ها و دستورات آن ترتیب اثر دهند؟ </w:t>
      </w:r>
      <w:r>
        <w:rPr>
          <w:rStyle w:val="FootnoteAnchor"/>
          <w:rtl w:val="true"/>
        </w:rPr>
        <w:footnoteReference w:id="245"/>
      </w:r>
    </w:p>
    <w:p>
      <w:pPr>
        <w:pStyle w:val="Heading5"/>
        <w:numPr>
          <w:ilvl w:val="4"/>
          <w:numId w:val="1"/>
        </w:numPr>
        <w:rPr/>
      </w:pPr>
      <w:bookmarkStart w:id="835" w:name="__RefHeading___Toc1849696_774463916"/>
      <w:bookmarkStart w:id="836" w:name="_Toc325"/>
      <w:bookmarkEnd w:id="835"/>
      <w:r>
        <w:rPr>
          <w:rtl w:val="true"/>
        </w:rPr>
        <w:t>پاسخ</w:t>
      </w:r>
      <w:bookmarkEnd w:id="8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نام‌گذاری این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بِالتَّوْراةِ فَاتْلُوها إِنْ کُنْتُمْ صادِقِینَ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را تورات می‌نامید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حرام‌هایی که برای بنی‌اسرائیل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التَّوْراةُ فِیها حُکْمُ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آنان تورات هست و در آن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حاضر نیز بخش مهمی از احکام خدا وجود دارد که اگر به آن عمل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همان را هم به کار نمی‌بندید</w:t>
      </w:r>
      <w:r>
        <w:rPr>
          <w:rFonts w:eastAsia="IRNazanin" w:cs="IRNazanin"/>
          <w:color w:val="111111"/>
          <w:sz w:val="28"/>
          <w:szCs w:val="28"/>
          <w:rtl w:val="true"/>
          <w:lang w:bidi="fa-IR"/>
        </w:rPr>
        <w:t>.</w:t>
      </w:r>
      <w:bookmarkStart w:id="837" w:name="pg5148_36632"/>
    </w:p>
    <w:p>
      <w:pPr>
        <w:pStyle w:val="BookText"/>
        <w:rPr/>
      </w:pPr>
      <w:bookmarkEnd w:id="837"/>
      <w:r>
        <w:rPr>
          <w:rFonts w:ascii="IRNazanin" w:hAnsi="IRNazanin" w:eastAsia="IRNazanin"/>
          <w:color w:val="111111"/>
          <w:sz w:val="28"/>
          <w:sz w:val="28"/>
          <w:szCs w:val="28"/>
          <w:rtl w:val="true"/>
          <w:lang w:bidi="fa-IR"/>
        </w:rPr>
        <w:t>علامه بلاغی نیز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کتاب را تورات نامید؛ زیرا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قدیم و به‌ویژه اسفار پنجگانه نزد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در این نام‌گذاری همراهی کرده تا به بهترین شیوه با اینها بحث و مجادله کند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نَصِیباً مِنَ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بهره‌ای از کتاب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تعبیری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آثاری که از پیشینیان باقی مانده است نیز بخش‌هایی از تورات و انجیل حقیقی وجود دارد</w:t>
      </w:r>
      <w:r>
        <w:rPr>
          <w:rFonts w:eastAsia="IRNazanin" w:cs="IRNazanin"/>
          <w:color w:val="111111"/>
          <w:sz w:val="28"/>
          <w:szCs w:val="28"/>
          <w:rtl w:val="true"/>
          <w:lang w:bidi="fa-IR"/>
        </w:rPr>
        <w:t>.</w:t>
      </w:r>
    </w:p>
    <w:p>
      <w:pPr>
        <w:pStyle w:val="Heading4"/>
        <w:numPr>
          <w:ilvl w:val="3"/>
          <w:numId w:val="1"/>
        </w:numPr>
        <w:rPr/>
      </w:pPr>
      <w:bookmarkStart w:id="838" w:name="__RefHeading___Toc1849698_774463916"/>
      <w:bookmarkStart w:id="839" w:name="_Toc326"/>
      <w:bookmarkEnd w:id="838"/>
      <w:r>
        <w:rPr>
          <w:rtl w:val="true"/>
        </w:rPr>
        <w:t>همگونی رویدادها در گذشته و حال</w:t>
      </w:r>
      <w:bookmarkEnd w:id="839"/>
    </w:p>
    <w:p>
      <w:pPr>
        <w:pStyle w:val="Heading5"/>
        <w:numPr>
          <w:ilvl w:val="4"/>
          <w:numId w:val="1"/>
        </w:numPr>
        <w:rPr/>
      </w:pPr>
      <w:bookmarkStart w:id="840" w:name="__RefHeading___Toc1849700_774463916"/>
      <w:bookmarkStart w:id="841" w:name="_Toc327"/>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چنان‌که بیان شد، تورات و انجیل حقیقی در طول تاریخ مفقود شده، صرفاً ترجمه‌هایی از متن اصلی آنها وجود دارد که مطالب زیادی از سخنان انبیای الهی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منظور از همگونی رخدادهای گذشته و حال چیست؟ زیرا وقتی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نمانده‌اند، پس موضوعی برای تحریف نمانده تا قائلان به لزوم همگونی بین رخدادهای پیشین و پسین، آن را مطرح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که شیوه‌های زندگی، به شرایط، زمینه‌ها و اوضاع و احوال هر دوره و عصری بستگی دارند که برحسب تفاوت اجتماعات گوناگون، در طول زمان‌های مختلف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 حیات و مقتضیات آن، همواره و در همه جا مشترک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انسان می‌جوشند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امور فطری و غرایز را می‌توان پیوسته در همه زمان‌ها میان افراد بشر مشاهده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همان مسائلی درگیر می‌شوید که امّت‌ها و مردم پیش ازشما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کارهایی که ایرانیان، رومیان و اهل کتاب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مردم جز آنانند؟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راهی روشن گام برمی‌دارید و سخنانی را که اقوام قبل از شما می‌گفتند، تکرار می‌نمایید</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بر باقی‌ماندگان چنان می‌گذرد که بر پیشینیان گذشت و آخرین کار روزگار، نظیر نخستین 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رفتارش مانند یک‌دیگر و نشانه‌هایش روشن و آشکارند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واقعیتی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بشر دارای سرشت یگانه بوده، انگیزه‌ها، تمایلات و جهت‌گیری‌هایشان همه‌جا و همیشه همانند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اینها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نمادی است از توانایی‌ها و قابلیت‌هایی که در ساختار اولیه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بشر، همواره آماده است که با تربیتی صحیح، به سوی خوشبختی رهنمون گردد و اگر چنین نبود، آموزش‌های انبیا به هدر می‌رفت و آوردن شریعت‌ها و وضع قوانین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آمادگی تربیت در نهاد انسان وجود دارد و به همین خاطر است که دین به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ریشه‌های اخلاق و پایه‌های اصلی زندگی است و ربطی به جزئیات و شیوه‌های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امور با توجه به عوامل زمانی و مکانی گوناگون تفاوت کرده، قابل تکرار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بنی‌اسرائیل در برابر پیامبرانشان خیره سری کرده،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سرگردانی در درّه‌ی سینا گرفتار شده و غذای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مسلمانان نیز در همان منطقه سرگردان می‌شوند و از همان غذاها می‌خورند؛ بلکه مراد آن است که شما مسلمانان نیز در برابر خیرخواهی و ارشادات پیشوایانتان لجاجت نموده؛ در نتیجه در وادی ظلمت و ضلالت سرگردان شده و گرفتار کمبودهای گوناگون در مال، جان و امثال آن خواهید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توضیحات و مطالب مذکور، آیة‌الله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دیدگاه‌های خود دراین‌باره چنین نگاشته‌اند</w:t>
      </w:r>
      <w:r>
        <w:rPr>
          <w:rFonts w:eastAsia="IRNazanin" w:cs="IRNazanin"/>
          <w:color w:val="111111"/>
          <w:sz w:val="28"/>
          <w:szCs w:val="28"/>
          <w:rtl w:val="true"/>
          <w:lang w:bidi="fa-IR"/>
        </w:rPr>
        <w:t>:</w:t>
      </w:r>
      <w:bookmarkStart w:id="842" w:name="pg5148_36636"/>
    </w:p>
    <w:p>
      <w:pPr>
        <w:pStyle w:val="BookText"/>
        <w:rPr/>
      </w:pPr>
      <w:bookmarkEnd w:id="842"/>
      <w:r>
        <w:rPr>
          <w:rFonts w:ascii="IRNazanin" w:hAnsi="IRNazanin" w:eastAsia="IRNazanin"/>
          <w:color w:val="111111"/>
          <w:sz w:val="28"/>
          <w:sz w:val="28"/>
          <w:szCs w:val="28"/>
          <w:rtl w:val="true"/>
          <w:lang w:bidi="fa-IR"/>
        </w:rPr>
        <w:t>روایات مزبور، اخبار واحد بوده و نمی‌توان به آن احتجاج نمود و ادّعای تواتر آنها، سخنی نادرست و بی‌دلیل است؛ چرا که هیچ‌یک از این اخبار در کتب اربعه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بسیاری از رویدادهای گذشته برای امت اسلام رخ نداده و ممکن نیست رخ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صدق تشابه، همین کافی است که این امّت نیز حدود و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کرده‌اند؛ هرچند حروف و الفاظ آن را کاملاً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نامه‌ی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حوادثی که در این امّت رخ می‌دهد،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رویدادهای پیشین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این نکته لازم است که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و پایه‌های زندگی است که در برخورد با مشکلات حیات و نیل به کامیابی‌ها از فطرت و سرشت آدمی سرچشمه می‌گیرد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843" w:name="__RefHeading___Toc1849702_774463916"/>
      <w:bookmarkStart w:id="844" w:name="_Toc328"/>
      <w:bookmarkEnd w:id="843"/>
      <w:r>
        <w:rPr>
          <w:rtl w:val="true"/>
        </w:rPr>
        <w:t>چکیده</w:t>
      </w:r>
      <w:bookmarkEnd w:id="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فراوان قرآن، اخبار متواتر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گواهی می‌دهند 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دچار تحریف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معرفت در پاسخ سخن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نیست که بر وقوع تحریف اصطلاحی 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متن کتاب یا افزایش و کاهش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عهدین دچار تحریف معنوی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اهل کتاب این بوده که کتاب‌هایشان را تجزیه می‌کردند؛ بخش‌هایی را آشکار نموده، بخش‌های دیگر را پنهان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برخی از کلمات را با لهجه تحریف شده ادا می‌کردند تا مفهوم اصلی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همین روش ناپسند را در هنگام سلام دادن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می‌گرفتند تا به آن حضرت توهین کنند</w:t>
      </w:r>
      <w:r>
        <w:rPr>
          <w:rFonts w:eastAsia="IRNazanin" w:cs="IRNazanin"/>
          <w:color w:val="111111"/>
          <w:sz w:val="28"/>
          <w:szCs w:val="28"/>
          <w:rtl w:val="true"/>
          <w:lang w:bidi="fa-IR"/>
        </w:rPr>
        <w:t>.</w:t>
      </w:r>
      <w:bookmarkStart w:id="845" w:name="pg5148_36638"/>
    </w:p>
    <w:p>
      <w:pPr>
        <w:pStyle w:val="BookText"/>
        <w:rPr/>
      </w:pPr>
      <w:bookmarkEnd w:id="8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بررسی کوتاه از تاریخ عهدین، موجب شک و تردید در اصالت و باقی ماندن متن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متن اصلی، تنها ترجمه‌هایی ناقص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نزد آنان هست و در آن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با آنان در نام‌گذاری این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کرده؛ نه این‌که بخواهد تمام مطالب موجود در عهدین فعلی را اصیل و معتبر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فطرت انسان سرچشمه گرفته، این‌گونه امور، همواره و در همه زمان‌ها میان افراد بشر مشاهده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راهی روشن گام برمی‌دارید و سخنانی را که اقوام پیش از شما می‌گفتند، بازگو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همگونی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مشابهت در ریشه‌های اخلاق و پایه‌های اصلی زندگی است و هیچ ارتباطی با جزئیات و شیوه‌های آن ندارد</w:t>
      </w:r>
      <w:r>
        <w:rPr>
          <w:rFonts w:eastAsia="IRNazanin" w:cs="IRNazanin"/>
          <w:color w:val="111111"/>
          <w:sz w:val="28"/>
          <w:szCs w:val="28"/>
          <w:rtl w:val="true"/>
          <w:lang w:bidi="fa-IR"/>
        </w:rPr>
        <w:t>.</w:t>
      </w:r>
    </w:p>
    <w:p>
      <w:pPr>
        <w:pStyle w:val="Heading5"/>
        <w:numPr>
          <w:ilvl w:val="4"/>
          <w:numId w:val="1"/>
        </w:numPr>
        <w:rPr/>
      </w:pPr>
      <w:bookmarkStart w:id="846" w:name="__RefHeading___Toc1849704_774463916"/>
      <w:bookmarkStart w:id="847" w:name="_Toc329"/>
      <w:bookmarkEnd w:id="846"/>
      <w:r>
        <w:rPr>
          <w:rtl w:val="true"/>
        </w:rPr>
        <w:t>پرسش</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گفتار محدّث نوری گزارش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استاد معرفت بر دیدگاه محدّث نوری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تحریف اهل کتاب در مورد کتاب‌هایشان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رسیده و آیا اثری از اصل آنها باقی مانده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تشابه امّت‌های حال و گذشته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کاملاً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کنید که آیا عهدین در طول تاریخ در دست بشر بوده است یا این‌که مدّت‌ها مفقود گردیده است؟ در صورت نظر دوم، مطالب آن بر چه اساسی تنظیم و بازسازی شده است؟</w:t>
      </w:r>
      <w:bookmarkStart w:id="848" w:name="pg5148_36640"/>
    </w:p>
    <w:p>
      <w:pPr>
        <w:pStyle w:val="Heading4"/>
        <w:numPr>
          <w:ilvl w:val="3"/>
          <w:numId w:val="1"/>
        </w:numPr>
        <w:rPr/>
      </w:pPr>
      <w:bookmarkStart w:id="849" w:name="__RefHeading___Toc1849706_774463916"/>
      <w:bookmarkStart w:id="850" w:name="_Toc330"/>
      <w:bookmarkEnd w:id="848"/>
      <w:bookmarkEnd w:id="849"/>
      <w:r>
        <w:rPr>
          <w:rtl w:val="true"/>
        </w:rPr>
        <w:t>منابع مطالعه و پژوهش</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محمدحسن، مستشرقان 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الرحمان،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مقایسه‌ای میان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تألیف موریس بوکای، ترجمه دکتر حسن حبیبی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عهد قدیم، کتاب پادشاهان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قصص الانبیاء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وسائل الشیعه، 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5</w:t>
      </w:r>
      <w:r>
        <w:rPr>
          <w:rFonts w:eastAsia="IRNazanin" w:cs="IRNazanin"/>
          <w:color w:val="111111"/>
          <w:sz w:val="28"/>
          <w:szCs w:val="28"/>
          <w:rtl w:val="true"/>
          <w:lang w:bidi="fa-IR"/>
        </w:rPr>
        <w:t>.</w:t>
      </w:r>
      <w:bookmarkStart w:id="851" w:name="pg5148_36644"/>
    </w:p>
    <w:p>
      <w:pPr>
        <w:pStyle w:val="Heading3"/>
        <w:numPr>
          <w:ilvl w:val="2"/>
          <w:numId w:val="1"/>
        </w:numPr>
        <w:rPr/>
      </w:pPr>
      <w:bookmarkStart w:id="852" w:name="__RefHeading___Toc1849708_774463916"/>
      <w:bookmarkStart w:id="853" w:name="_Toc331"/>
      <w:bookmarkEnd w:id="851"/>
      <w:bookmarkEnd w:id="852"/>
      <w:r>
        <w:rPr/>
        <w:t>10</w:t>
      </w:r>
      <w:r>
        <w:rPr>
          <w:rtl w:val="true"/>
        </w:rPr>
        <w:t xml:space="preserve">. </w:t>
      </w:r>
      <w:r>
        <w:rPr>
          <w:rtl w:val="true"/>
        </w:rPr>
        <w:t xml:space="preserve">تحریف نزد </w:t>
      </w:r>
      <w:r>
        <w:rPr>
          <w:rtl w:val="true"/>
        </w:rPr>
        <w:t>«</w:t>
      </w:r>
      <w:r>
        <w:rPr>
          <w:rtl w:val="true"/>
        </w:rPr>
        <w:t>حشویه</w:t>
      </w:r>
      <w:r>
        <w:rPr>
          <w:rtl w:val="true"/>
        </w:rPr>
        <w:t>» (</w:t>
      </w:r>
      <w:r>
        <w:rPr/>
        <w:t>1</w:t>
      </w:r>
      <w:r>
        <w:rPr>
          <w:rtl w:val="true"/>
        </w:rPr>
        <w:t>)</w:t>
      </w:r>
      <w:bookmarkEnd w:id="853"/>
    </w:p>
    <w:p>
      <w:pPr>
        <w:pStyle w:val="Heading4"/>
        <w:numPr>
          <w:ilvl w:val="3"/>
          <w:numId w:val="1"/>
        </w:numPr>
        <w:rPr/>
      </w:pPr>
      <w:bookmarkStart w:id="854" w:name="__RefHeading___Toc1849710_774463916"/>
      <w:bookmarkStart w:id="855" w:name="_Toc332"/>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دلایل و روایت‌هایی که مورد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تعیین خاستگاه اصلی قول به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حشویه درباره تحریف قرآن</w:t>
      </w:r>
      <w:r>
        <w:rPr>
          <w:rFonts w:eastAsia="IRNazanin" w:cs="IRNazanin"/>
          <w:color w:val="111111"/>
          <w:sz w:val="28"/>
          <w:szCs w:val="28"/>
          <w:rtl w:val="true"/>
          <w:lang w:bidi="fa-IR"/>
        </w:rPr>
        <w:t>.</w:t>
      </w:r>
    </w:p>
    <w:p>
      <w:pPr>
        <w:pStyle w:val="Heading4"/>
        <w:numPr>
          <w:ilvl w:val="3"/>
          <w:numId w:val="1"/>
        </w:numPr>
        <w:rPr/>
      </w:pPr>
      <w:bookmarkStart w:id="856" w:name="__RefHeading___Toc1849712_774463916"/>
      <w:bookmarkStart w:id="857" w:name="_Toc333"/>
      <w:bookmarkEnd w:id="856"/>
      <w:r>
        <w:rPr>
          <w:rtl w:val="true"/>
        </w:rPr>
        <w:t>مقدمه</w:t>
      </w:r>
      <w:bookmarkEnd w:id="857"/>
    </w:p>
    <w:p>
      <w:pPr>
        <w:pStyle w:val="BookText"/>
        <w:rPr/>
      </w:pPr>
      <w:r>
        <w:rPr>
          <w:rFonts w:ascii="IRNazanin" w:hAnsi="IRNazanin" w:eastAsia="IRNazanin"/>
          <w:color w:val="111111"/>
          <w:sz w:val="28"/>
          <w:sz w:val="28"/>
          <w:szCs w:val="28"/>
          <w:rtl w:val="true"/>
          <w:lang w:bidi="fa-IR"/>
        </w:rPr>
        <w:t xml:space="preserve">خاستگاه شبهه تحریف، برخی از روایات شاذ اهل سنّت بوده که بعضی از افراد کم‌خرد یا مغرض، آنها را نقل کرده و فرقه ظاهربین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اعتماد نموده‌اند؛ همان کسانی که بدون اجتهاد و تدبّر، همه روایات را پذیرفته 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نقد و بررسی برخی از آن روایات یاد شده می‌پردازیم</w:t>
      </w:r>
      <w:r>
        <w:rPr>
          <w:rFonts w:eastAsia="IRNazanin" w:cs="IRNazanin"/>
          <w:color w:val="111111"/>
          <w:sz w:val="28"/>
          <w:szCs w:val="28"/>
          <w:rtl w:val="true"/>
          <w:lang w:bidi="fa-IR"/>
        </w:rPr>
        <w:t>.</w:t>
      </w:r>
    </w:p>
    <w:p>
      <w:pPr>
        <w:pStyle w:val="Heading4"/>
        <w:numPr>
          <w:ilvl w:val="3"/>
          <w:numId w:val="1"/>
        </w:numPr>
        <w:rPr/>
      </w:pPr>
      <w:bookmarkStart w:id="858" w:name="__RefHeading___Toc1849714_774463916"/>
      <w:bookmarkStart w:id="859" w:name="_Toc334"/>
      <w:bookmarkEnd w:id="858"/>
      <w:r>
        <w:rPr/>
        <w:t>1</w:t>
      </w:r>
      <w:r>
        <w:rPr>
          <w:rtl w:val="true"/>
        </w:rPr>
        <w:t xml:space="preserve">. </w:t>
      </w:r>
      <w:r>
        <w:rPr>
          <w:rtl w:val="true"/>
        </w:rPr>
        <w:t xml:space="preserve">آیه </w:t>
      </w:r>
      <w:r>
        <w:rPr>
          <w:rtl w:val="true"/>
        </w:rPr>
        <w:t>«</w:t>
      </w:r>
      <w:r>
        <w:rPr>
          <w:rtl w:val="true"/>
        </w:rPr>
        <w:t>رجم</w:t>
      </w:r>
      <w:r>
        <w:rPr>
          <w:rtl w:val="true"/>
        </w:rPr>
        <w:t>»</w:t>
      </w:r>
      <w:bookmarkEnd w:id="859"/>
    </w:p>
    <w:p>
      <w:pPr>
        <w:pStyle w:val="Heading5"/>
        <w:numPr>
          <w:ilvl w:val="4"/>
          <w:numId w:val="1"/>
        </w:numPr>
        <w:rPr/>
      </w:pPr>
      <w:bookmarkStart w:id="860" w:name="__RefHeading___Toc1849716_774463916"/>
      <w:bookmarkStart w:id="861" w:name="_Toc335"/>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 xml:space="preserve">عمربن‌خطاب همیشه گمان می‌کرد که حکم سنگسار نمودن زناکارِ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می‌شد؛ ولی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شناخته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موضوع از ابن عباس روایت شده است که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بعد از انجام آخرین حج خود، خطبه‌ای خواند که در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آیاتی که خداوند نازل نمود، آیه رجم بود که ما آن را قرائت کرده، فهمیده و حفظ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 و ما نیز پس از او سنگسار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نگرانم که مدّت زیادی سپری شود و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آیه رجم را</w:t>
      </w:r>
      <w:bookmarkStart w:id="862" w:name="pg5148_36646"/>
    </w:p>
    <w:p>
      <w:pPr>
        <w:pStyle w:val="BookText"/>
        <w:rPr/>
      </w:pPr>
      <w:bookmarkEnd w:id="86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دیگران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در کتاب خدا، حق و کیفر زناکار محصن است؛ البته اگر بینه علیه او اقامه گردد یا باردار باشد و یا خودش نسبت به عمل زنا اذعان نماید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زمان بازگشت از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مردم به من اتّهام دستبرد به قرآن نمی‌زدند، بی‌گمان این آیه را می‌نوشتم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الشیخ و الشیخة اذا زنیا فارجموهما البتة</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پیرمرد و پیرزن زنا کنند؛ البته آن دو را سنگسار نمایید</w:t>
      </w:r>
      <w:r>
        <w:rPr>
          <w:rFonts w:eastAsia="IRNazanin" w:cs="IRNazanin"/>
          <w:color w:val="111111"/>
          <w:sz w:val="28"/>
          <w:szCs w:val="28"/>
          <w:rtl w:val="true"/>
          <w:lang w:bidi="fa-IR"/>
        </w:rPr>
        <w:t>».</w:t>
      </w:r>
    </w:p>
    <w:p>
      <w:pPr>
        <w:pStyle w:val="Heading5"/>
        <w:numPr>
          <w:ilvl w:val="4"/>
          <w:numId w:val="1"/>
        </w:numPr>
        <w:rPr/>
      </w:pPr>
      <w:bookmarkStart w:id="863" w:name="__RefHeading___Toc1849718_774463916"/>
      <w:bookmarkStart w:id="864" w:name="_Toc336"/>
      <w:bookmarkEnd w:id="863"/>
      <w:r>
        <w:rPr>
          <w:rtl w:val="true"/>
        </w:rPr>
        <w:t>نقد</w:t>
      </w:r>
      <w:bookmarkEnd w:id="864"/>
    </w:p>
    <w:p>
      <w:pPr>
        <w:pStyle w:val="BookText"/>
        <w:rPr/>
      </w:pPr>
      <w:r>
        <w:rPr>
          <w:rFonts w:ascii="IRNazanin" w:hAnsi="IRNazanin" w:eastAsia="IRNazanin"/>
          <w:color w:val="111111"/>
          <w:sz w:val="28"/>
          <w:sz w:val="28"/>
          <w:szCs w:val="28"/>
          <w:rtl w:val="true"/>
          <w:lang w:bidi="fa-IR"/>
        </w:rPr>
        <w:t xml:space="preserve">هنگامی که در دوران ابوبکر،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و تدوین می‌کردند، عمر آیه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کرد و هیچ‌کس از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نیز از او خواست که دو شاهد برای مدعای خود ارائه کند؛ لیکن عمربن‌خطاب شاهدی در این ادّعا نیافت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از این تخیل دست برنداشت و در هر فرصتی آن را تکرار می‌کرد تا آن‌که در اواخر عمرش آشکارا آن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وجود دارد که عمر، حکم سنگسار کردن زانی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ولی گمان کرده که آیه قرآن است</w:t>
      </w:r>
      <w:r>
        <w:rPr>
          <w:rFonts w:eastAsia="IRNazanin" w:cs="IRNazanin"/>
          <w:color w:val="111111"/>
          <w:sz w:val="28"/>
          <w:szCs w:val="28"/>
          <w:rtl w:val="true"/>
          <w:lang w:bidi="fa-IR"/>
        </w:rPr>
        <w:t>.</w:t>
      </w:r>
    </w:p>
    <w:p>
      <w:pPr>
        <w:pStyle w:val="Heading4"/>
        <w:numPr>
          <w:ilvl w:val="3"/>
          <w:numId w:val="1"/>
        </w:numPr>
        <w:rPr/>
      </w:pPr>
      <w:bookmarkStart w:id="865" w:name="__RefHeading___Toc1849720_774463916"/>
      <w:bookmarkStart w:id="866" w:name="_Toc337"/>
      <w:bookmarkEnd w:id="865"/>
      <w:r>
        <w:rPr/>
        <w:t>2</w:t>
      </w:r>
      <w:r>
        <w:rPr>
          <w:rtl w:val="true"/>
        </w:rPr>
        <w:t xml:space="preserve">. </w:t>
      </w:r>
      <w:r>
        <w:rPr>
          <w:rtl w:val="true"/>
        </w:rPr>
        <w:t xml:space="preserve">آیه رغبت </w:t>
      </w:r>
      <w:r>
        <w:rPr>
          <w:rtl w:val="true"/>
        </w:rPr>
        <w:t>(</w:t>
      </w:r>
      <w:r>
        <w:rPr>
          <w:rtl w:val="true"/>
        </w:rPr>
        <w:t>اعراض</w:t>
      </w:r>
      <w:r>
        <w:rPr>
          <w:rtl w:val="true"/>
        </w:rPr>
        <w:t>)</w:t>
      </w:r>
      <w:bookmarkEnd w:id="866"/>
    </w:p>
    <w:p>
      <w:pPr>
        <w:pStyle w:val="Heading5"/>
        <w:numPr>
          <w:ilvl w:val="4"/>
          <w:numId w:val="1"/>
        </w:numPr>
        <w:rPr/>
      </w:pPr>
      <w:bookmarkStart w:id="867" w:name="__RefHeading___Toc1849722_774463916"/>
      <w:bookmarkStart w:id="868" w:name="_Toc338"/>
      <w:bookmarkEnd w:id="867"/>
      <w:r>
        <w:rPr>
          <w:rtl w:val="true"/>
        </w:rPr>
        <w:t>اشاره</w:t>
      </w:r>
      <w:bookmarkEnd w:id="86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عمربن‌خطّاب ادّعا نموده است که یکی از عباراتی که در میان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می‌کردیم، این عبارت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پدرانتان روی‌گردان نشوید؛ زیرا که این کار کفر به خودتان است که از پدرانتان اعراض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آن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کفرا بکم أن ترغبوا عن آبائکم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869" w:name="pg5148_36648"/>
    </w:p>
    <w:p>
      <w:pPr>
        <w:pStyle w:val="BookText"/>
        <w:rPr/>
      </w:pPr>
      <w:bookmarkEnd w:id="869"/>
      <w:r>
        <w:rPr>
          <w:rFonts w:ascii="IRNazanin" w:hAnsi="IRNazanin" w:eastAsia="IRNazanin"/>
          <w:color w:val="111111"/>
          <w:sz w:val="28"/>
          <w:sz w:val="28"/>
          <w:szCs w:val="28"/>
          <w:rtl w:val="true"/>
          <w:lang w:bidi="fa-IR"/>
        </w:rPr>
        <w:t>کفر خودتان است که از پدرانتان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نقل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انتفائکم من آبائکم کفر بکم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ساختن خود از پدرانتان، سبب کفر به خویشتن می‌گردد</w:t>
      </w:r>
      <w:r>
        <w:rPr>
          <w:rFonts w:eastAsia="IRNazanin" w:cs="IRNazanin"/>
          <w:color w:val="111111"/>
          <w:sz w:val="28"/>
          <w:szCs w:val="28"/>
          <w:rtl w:val="true"/>
          <w:lang w:bidi="fa-IR"/>
        </w:rPr>
        <w:t>».</w:t>
      </w:r>
    </w:p>
    <w:p>
      <w:pPr>
        <w:pStyle w:val="Heading5"/>
        <w:numPr>
          <w:ilvl w:val="4"/>
          <w:numId w:val="1"/>
        </w:numPr>
        <w:rPr/>
      </w:pPr>
      <w:bookmarkStart w:id="870" w:name="__RefHeading___Toc1849724_774463916"/>
      <w:bookmarkStart w:id="871" w:name="_Toc339"/>
      <w:bookmarkEnd w:id="870"/>
      <w:r>
        <w:rPr>
          <w:rtl w:val="true"/>
        </w:rPr>
        <w:t>تحلیل</w:t>
      </w:r>
      <w:bookmarkEnd w:id="871"/>
    </w:p>
    <w:p>
      <w:pPr>
        <w:pStyle w:val="BookText"/>
        <w:rPr/>
      </w:pPr>
      <w:r>
        <w:rPr>
          <w:rFonts w:ascii="IRNazanin" w:hAnsi="IRNazanin" w:eastAsia="IRNazanin"/>
          <w:color w:val="111111"/>
          <w:sz w:val="28"/>
          <w:sz w:val="28"/>
          <w:szCs w:val="28"/>
          <w:rtl w:val="true"/>
          <w:lang w:bidi="fa-IR"/>
        </w:rPr>
        <w:t xml:space="preserve">می‌توان احتمال داد که عمر آن را به عنوان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ولی گمان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الفاظ متن، آن قدر تردید وجود دارد که سه عبارت متفاوت، نامناسب و غیر منسجم برای آن ذکر شده است؟ به علاوه، چگونه کفر به خویشتن معقول است و چه مفهومی دارد؟</w:t>
      </w:r>
      <w:r>
        <w:rPr>
          <w:rFonts w:eastAsia="IRNazanin" w:cs="IRNazanin"/>
          <w:color w:val="111111"/>
          <w:sz w:val="28"/>
          <w:szCs w:val="28"/>
          <w:rtl w:val="true"/>
          <w:lang w:bidi="fa-IR"/>
        </w:rPr>
        <w:t>!</w:t>
      </w:r>
    </w:p>
    <w:p>
      <w:pPr>
        <w:pStyle w:val="Heading4"/>
        <w:numPr>
          <w:ilvl w:val="3"/>
          <w:numId w:val="1"/>
        </w:numPr>
        <w:rPr/>
      </w:pPr>
      <w:bookmarkStart w:id="872" w:name="__RefHeading___Toc1849726_774463916"/>
      <w:bookmarkStart w:id="873" w:name="_Toc340"/>
      <w:bookmarkEnd w:id="872"/>
      <w:r>
        <w:rPr/>
        <w:t>3</w:t>
      </w:r>
      <w:r>
        <w:rPr>
          <w:rtl w:val="true"/>
        </w:rPr>
        <w:t xml:space="preserve">. </w:t>
      </w:r>
      <w:r>
        <w:rPr>
          <w:rtl w:val="true"/>
        </w:rPr>
        <w:t>آیه فراش</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 للعاهر الحجر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ولی سهم بدکار،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گمان عمر، عبارت مذکور از آیات قرآنی بوده است؛ حال آن‌که حدیث متواتری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از آن صاحب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خواب؛ کنایه از شوهر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زناکار را سهم و نصیبی نیست</w:t>
      </w:r>
      <w:r>
        <w:rPr>
          <w:rFonts w:eastAsia="IRNazanin" w:cs="IRNazanin"/>
          <w:color w:val="111111"/>
          <w:sz w:val="28"/>
          <w:szCs w:val="28"/>
          <w:rtl w:val="true"/>
          <w:lang w:bidi="fa-IR"/>
        </w:rPr>
        <w:t>.</w:t>
      </w:r>
    </w:p>
    <w:p>
      <w:pPr>
        <w:pStyle w:val="Heading4"/>
        <w:numPr>
          <w:ilvl w:val="3"/>
          <w:numId w:val="1"/>
        </w:numPr>
        <w:rPr/>
      </w:pPr>
      <w:bookmarkStart w:id="874" w:name="__RefHeading___Toc1849728_774463916"/>
      <w:bookmarkStart w:id="875" w:name="_Toc341"/>
      <w:bookmarkEnd w:id="874"/>
      <w:r>
        <w:rPr/>
        <w:t>4</w:t>
      </w:r>
      <w:r>
        <w:rPr>
          <w:rtl w:val="true"/>
        </w:rPr>
        <w:t xml:space="preserve">. </w:t>
      </w:r>
      <w:r>
        <w:rPr>
          <w:rtl w:val="true"/>
        </w:rPr>
        <w:t>آیه جهاد</w:t>
      </w:r>
      <w:bookmarkEnd w:id="8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دیگری که به گمان عمر بن خطّاب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گردیده، عبارتی به نام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عوف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آن‌چه بر ما نازل گردید،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جاهدوا کما جاهدتم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همان‌گونه که نخستین‌بار جهاد نمودید را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هم در میان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قرار داشت</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876" w:name="pg5148_36650"/>
    </w:p>
    <w:p>
      <w:pPr>
        <w:pStyle w:val="Heading4"/>
        <w:numPr>
          <w:ilvl w:val="3"/>
          <w:numId w:val="1"/>
        </w:numPr>
        <w:rPr/>
      </w:pPr>
      <w:bookmarkStart w:id="877" w:name="__RefHeading___Toc1849730_774463916"/>
      <w:bookmarkStart w:id="878" w:name="_Toc342"/>
      <w:bookmarkEnd w:id="876"/>
      <w:bookmarkEnd w:id="877"/>
      <w:r>
        <w:rPr/>
        <w:t>5</w:t>
      </w:r>
      <w:r>
        <w:rPr>
          <w:rtl w:val="true"/>
        </w:rPr>
        <w:t xml:space="preserve">. </w:t>
      </w:r>
      <w:r>
        <w:rPr>
          <w:rtl w:val="true"/>
        </w:rPr>
        <w:t>اشتمال قرآن بر یک میلیون و بیست و هفت هزار حرف</w:t>
      </w:r>
      <w:r>
        <w:rPr>
          <w:rtl w:val="true"/>
        </w:rPr>
        <w:t>!</w:t>
      </w:r>
      <w:bookmarkEnd w:id="878"/>
    </w:p>
    <w:p>
      <w:pPr>
        <w:pStyle w:val="Heading5"/>
        <w:numPr>
          <w:ilvl w:val="4"/>
          <w:numId w:val="1"/>
        </w:numPr>
        <w:rPr/>
      </w:pPr>
      <w:bookmarkStart w:id="879" w:name="__RefHeading___Toc1849732_774463916"/>
      <w:bookmarkStart w:id="880" w:name="_Toc343"/>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طبرانی از محمد بن عبید بن آدم و او از عمربن‌خطاب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 میلیون و بیست و هفت هزار حرف دارد و هرکس آن را با تأنّی و برای خدا بخواند، در برابر هر حرفی، همسری از حورالعین خواهد داشت</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849734_774463916"/>
      <w:bookmarkStart w:id="882" w:name="_Toc344"/>
      <w:bookmarkEnd w:id="881"/>
      <w:r>
        <w:rPr>
          <w:rtl w:val="true"/>
        </w:rPr>
        <w:t>نقد</w:t>
      </w:r>
      <w:bookmarkEnd w:id="882"/>
    </w:p>
    <w:p>
      <w:pPr>
        <w:pStyle w:val="BookText"/>
        <w:rPr/>
      </w:pPr>
      <w:r>
        <w:rPr>
          <w:rFonts w:ascii="IRNazanin" w:hAnsi="IRNazanin" w:eastAsia="IRNazanin"/>
          <w:color w:val="111111"/>
          <w:sz w:val="28"/>
          <w:sz w:val="28"/>
          <w:szCs w:val="28"/>
          <w:rtl w:val="true"/>
          <w:lang w:bidi="fa-IR"/>
        </w:rPr>
        <w:t xml:space="preserve">همان‌گونه‌که استاد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نموده‌اند، باید پرسید که خلیفه چه وقت علم ریاضیات و آمار را آموخته و چه کسی در آن زمان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شمرده بود؟ با این‌که در حدیثی از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سیصد و بیست و سه هزار و ششصد و هفتاد و یک حرف دارد</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که تقریباً مطابق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که این خبر نادرست را نقل کرد، محمد بن عبید است</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چنین بوده که این گروه پنداشته‌اند، در این صورت، باید بیش از دو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باشد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1849736_774463916"/>
      <w:bookmarkStart w:id="884" w:name="_Toc345"/>
      <w:bookmarkEnd w:id="883"/>
      <w:r>
        <w:rPr/>
        <w:t>6</w:t>
      </w:r>
      <w:r>
        <w:rPr>
          <w:rtl w:val="true"/>
        </w:rPr>
        <w:t xml:space="preserve">. </w:t>
      </w:r>
      <w:r>
        <w:rPr>
          <w:rtl w:val="true"/>
        </w:rPr>
        <w:t>افزایش در مصحف عایشه</w:t>
      </w:r>
      <w:bookmarkEnd w:id="884"/>
    </w:p>
    <w:p>
      <w:pPr>
        <w:pStyle w:val="Heading5"/>
        <w:numPr>
          <w:ilvl w:val="4"/>
          <w:numId w:val="1"/>
        </w:numPr>
        <w:rPr/>
      </w:pPr>
      <w:bookmarkStart w:id="885" w:name="__RefHeading___Toc1849738_774463916"/>
      <w:bookmarkStart w:id="886" w:name="_Toc346"/>
      <w:bookmarkEnd w:id="885"/>
      <w:r>
        <w:rPr>
          <w:rtl w:val="true"/>
        </w:rPr>
        <w:t>اشاره</w:t>
      </w:r>
      <w:bookmarkEnd w:id="8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عایشه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سن هشتاد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مصحف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برایم این‌گونه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و علی الذین یصلون الصفوف الأول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بر کسانی که در صف‌های</w:t>
      </w:r>
      <w:bookmarkStart w:id="887" w:name="pg5148_36652"/>
    </w:p>
    <w:p>
      <w:pPr>
        <w:pStyle w:val="BookText"/>
        <w:rPr/>
      </w:pPr>
      <w:bookmarkEnd w:id="887"/>
      <w:r>
        <w:rPr>
          <w:rFonts w:ascii="IRNazanin" w:hAnsi="IRNazanin" w:eastAsia="IRNazanin"/>
          <w:color w:val="111111"/>
          <w:sz w:val="28"/>
          <w:sz w:val="28"/>
          <w:szCs w:val="28"/>
          <w:rtl w:val="true"/>
          <w:lang w:bidi="fa-IR"/>
        </w:rPr>
        <w:t>اول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زیادی تا پیش از آن‌که عثمان قرآنها را دگرگون سازد، موجود بود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849740_774463916"/>
      <w:bookmarkStart w:id="889" w:name="_Toc347"/>
      <w:bookmarkEnd w:id="888"/>
      <w:r>
        <w:rPr>
          <w:rtl w:val="true"/>
        </w:rPr>
        <w:t>نقد</w:t>
      </w:r>
      <w:bookmarkEnd w:id="889"/>
    </w:p>
    <w:p>
      <w:pPr>
        <w:pStyle w:val="BookText"/>
        <w:rPr/>
      </w:pPr>
      <w:r>
        <w:rPr>
          <w:rFonts w:ascii="IRNazanin" w:hAnsi="IRNazanin" w:eastAsia="IRNazanin"/>
          <w:color w:val="111111"/>
          <w:sz w:val="28"/>
          <w:sz w:val="28"/>
          <w:szCs w:val="28"/>
          <w:rtl w:val="true"/>
          <w:lang w:bidi="fa-IR"/>
        </w:rPr>
        <w:t>در هیچ منبعی به اثبات نرسیده که عایشه برای خودش مصحفی خاص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قسمت افزوده شده بر آیه مذکور، هیچ شباهتی با اسلوب شیوا و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890" w:name="__RefHeading___Toc1849742_774463916"/>
      <w:bookmarkStart w:id="891" w:name="_Toc348"/>
      <w:bookmarkEnd w:id="890"/>
      <w:r>
        <w:rPr/>
        <w:t>7</w:t>
      </w:r>
      <w:r>
        <w:rPr>
          <w:rtl w:val="true"/>
        </w:rPr>
        <w:t xml:space="preserve">. </w:t>
      </w:r>
      <w:r>
        <w:rPr>
          <w:rtl w:val="true"/>
        </w:rPr>
        <w:t>کاسته شدن دو آیه از سوره بینه</w:t>
      </w:r>
      <w:r>
        <w:rPr>
          <w:rtl w:val="true"/>
        </w:rPr>
        <w:t>!</w:t>
      </w:r>
      <w:bookmarkEnd w:id="891"/>
    </w:p>
    <w:p>
      <w:pPr>
        <w:pStyle w:val="Heading5"/>
        <w:numPr>
          <w:ilvl w:val="4"/>
          <w:numId w:val="1"/>
        </w:numPr>
        <w:rPr/>
      </w:pPr>
      <w:bookmarkStart w:id="892" w:name="__RefHeading___Toc1849744_774463916"/>
      <w:bookmarkStart w:id="893" w:name="_Toc349"/>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 xml:space="preserve">به ابی بن کعب نسبت داده شده که دو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با سند متصل خود به زرّ بن حبیش از ابی بن کعب روایت می‌کند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که به تو قرائت کنم؛ پس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الَّذِینَ أُوتُوا الْکِتابَ إِلاّ مِنْ بَعْدِ ما جاءَتْهُمُ الْبَیِّنَةُ ، ان الدّین عند الله الحنیفیّة غیر المشرکین و لا الیهودیة و لا النصرانیة و من یفعل خیرا و لن یکفره و ما أمروا الاّ لیعبدوالله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آیاتی دیگر از سوره، این عبارت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 لا بن آدم و ادیین من مال لسأل وادیا ثالثا و لا یملأ جوف ابن آدم الا التراب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دو وادی مال داشت؛ حتماً وادی سوّمی درخواست می‌کرد و شکم فرزند آدم را جز خاک پر نمی‌کند</w:t>
      </w:r>
      <w:r>
        <w:rPr>
          <w:rFonts w:eastAsia="IRNazanin" w:cs="IRNazanin"/>
          <w:color w:val="111111"/>
          <w:sz w:val="28"/>
          <w:szCs w:val="28"/>
          <w:rtl w:val="true"/>
          <w:lang w:bidi="fa-IR"/>
        </w:rPr>
        <w:t>».</w:t>
      </w:r>
    </w:p>
    <w:p>
      <w:pPr>
        <w:pStyle w:val="Heading5"/>
        <w:numPr>
          <w:ilvl w:val="4"/>
          <w:numId w:val="1"/>
        </w:numPr>
        <w:rPr/>
      </w:pPr>
      <w:bookmarkStart w:id="894" w:name="__RefHeading___Toc1849746_774463916"/>
      <w:bookmarkStart w:id="895" w:name="_Toc350"/>
      <w:bookmarkEnd w:id="894"/>
      <w:r>
        <w:rPr>
          <w:rtl w:val="true"/>
        </w:rPr>
        <w:t>نقد</w:t>
      </w:r>
      <w:bookmarkEnd w:id="8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خبر را به دروغ بر ابی بن کعب بسته‌اند؛ چرا که اگر واقعیت همان‌گونه بود که در این روایت مطرح شده، در مصحف وی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أبی شخصیتی برجسته و ممتاز بود و در جریان توحید مصاحف در زمان عثمان، مسئولیت املای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نشدن شکم بنی آدم جز با</w:t>
      </w:r>
      <w:bookmarkStart w:id="896" w:name="pg5148_36654"/>
    </w:p>
    <w:p>
      <w:pPr>
        <w:pStyle w:val="BookText"/>
        <w:rPr/>
      </w:pPr>
      <w:bookmarkEnd w:id="896"/>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شکل‌ها و گونه‌های متفاوت نقل گردیده است، حدیث نبوی است؛ چنان‌که ابو نعیم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اجماعی است</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چنان‌که در روایت ابوواقد لیثی بدان اشاره شده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1849748_774463916"/>
      <w:bookmarkStart w:id="898" w:name="_Toc351"/>
      <w:bookmarkEnd w:id="897"/>
      <w:r>
        <w:rPr/>
        <w:t>8</w:t>
      </w:r>
      <w:r>
        <w:rPr>
          <w:rtl w:val="true"/>
        </w:rPr>
        <w:t xml:space="preserve">. </w:t>
      </w:r>
      <w:r>
        <w:rPr>
          <w:rtl w:val="true"/>
        </w:rPr>
        <w:t>حذف دو آیه از مصحف</w:t>
      </w:r>
      <w:bookmarkEnd w:id="898"/>
    </w:p>
    <w:p>
      <w:pPr>
        <w:pStyle w:val="Heading5"/>
        <w:numPr>
          <w:ilvl w:val="4"/>
          <w:numId w:val="1"/>
        </w:numPr>
        <w:rPr/>
      </w:pPr>
      <w:bookmarkStart w:id="899" w:name="__RefHeading___Toc1849750_774463916"/>
      <w:bookmarkStart w:id="900" w:name="_Toc352"/>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ابو عبید از مسلمة بن مخلّد انصاری روایت کرده که روزی به گروهی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از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مصحف نوشته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کسی به او خبر نداد،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هاجروا و جاهدوا فی سبیل الله بأموالهم و أنفسهم ألا أبشروا أنتم المفلحون و الذین اوواهم و نصروهم و جادلوا عنهما لقوم الّذین 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لا تعلم نفس ما أخفی لهم من قرة أعین جزاء بما کانوا یعملون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849752_774463916"/>
      <w:bookmarkStart w:id="902" w:name="_Toc353"/>
      <w:bookmarkEnd w:id="901"/>
      <w:r>
        <w:rPr>
          <w:rtl w:val="true"/>
        </w:rPr>
        <w:t>نقد</w:t>
      </w:r>
      <w:bookmarkEnd w:id="902"/>
    </w:p>
    <w:p>
      <w:pPr>
        <w:pStyle w:val="BookText"/>
        <w:rPr/>
      </w:pPr>
      <w:r>
        <w:rPr>
          <w:rFonts w:ascii="IRNazanin" w:hAnsi="IRNazanin" w:eastAsia="IRNazanin"/>
          <w:color w:val="111111"/>
          <w:sz w:val="28"/>
          <w:sz w:val="28"/>
          <w:szCs w:val="28"/>
          <w:rtl w:val="true"/>
          <w:lang w:bidi="fa-IR"/>
        </w:rPr>
        <w:t>استاد معرفت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بر این بازیگری نفرت‌انگیز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و عباراتی را از جاهای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به هم دوخته و به‌گونه‌ای رسوا خواسته‌اند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این نظم و تألیفی که پدید آورده‌اند، شباهتی با اسلوب عالی و بدیع قرآن کریم ندارد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1849754_774463916"/>
      <w:bookmarkStart w:id="904" w:name="_Toc354"/>
      <w:bookmarkEnd w:id="903"/>
      <w:r>
        <w:rPr/>
        <w:t>9</w:t>
      </w:r>
      <w:r>
        <w:rPr>
          <w:rtl w:val="true"/>
        </w:rPr>
        <w:t xml:space="preserve">. </w:t>
      </w:r>
      <w:r>
        <w:rPr>
          <w:rtl w:val="true"/>
        </w:rPr>
        <w:t>سوره احزاب، بزرگ تر از سوره بقره</w:t>
      </w:r>
      <w:r>
        <w:rPr>
          <w:rtl w:val="true"/>
        </w:rPr>
        <w:t>!</w:t>
      </w:r>
      <w:bookmarkEnd w:id="904"/>
    </w:p>
    <w:p>
      <w:pPr>
        <w:pStyle w:val="Heading5"/>
        <w:numPr>
          <w:ilvl w:val="4"/>
          <w:numId w:val="1"/>
        </w:numPr>
        <w:rPr/>
      </w:pPr>
      <w:bookmarkStart w:id="905" w:name="__RefHeading___Toc1849756_774463916"/>
      <w:bookmarkStart w:id="906" w:name="_Toc355"/>
      <w:bookmarkEnd w:id="905"/>
      <w:r>
        <w:rPr>
          <w:rtl w:val="true"/>
        </w:rPr>
        <w:t>اشاره</w:t>
      </w:r>
      <w:bookmarkEnd w:id="9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بن حبیش و او از ابی بن کعب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قرائت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تلاوت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را معادل سوره بقره یافته‌ام و در آن آیه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اذا زنیا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907" w:name="pg5148_36656"/>
    </w:p>
    <w:p>
      <w:pPr>
        <w:pStyle w:val="BookText"/>
        <w:rPr/>
      </w:pPr>
      <w:bookmarkEnd w:id="907"/>
      <w:r>
        <w:rPr>
          <w:rFonts w:ascii="IRNazanin" w:hAnsi="IRNazanin" w:eastAsia="IRNazanin"/>
          <w:color w:val="111111"/>
          <w:sz w:val="28"/>
          <w:sz w:val="28"/>
          <w:szCs w:val="28"/>
          <w:rtl w:val="true"/>
          <w:lang w:bidi="fa-IR"/>
        </w:rPr>
        <w:t xml:space="preserve">چنان‌که 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همانند سوره بقره یا طولانی‌تر از آن بود</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از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آیه بود و هنگامی که عثمان مصحف‌ها را تدوین نمود، به بیش از مقدار کنونی دست نیافتیم</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849758_774463916"/>
      <w:bookmarkStart w:id="909" w:name="_Toc356"/>
      <w:bookmarkEnd w:id="908"/>
      <w:r>
        <w:rPr>
          <w:rtl w:val="true"/>
        </w:rPr>
        <w:t>نقد</w:t>
      </w:r>
      <w:bookmarkEnd w:id="909"/>
    </w:p>
    <w:p>
      <w:pPr>
        <w:pStyle w:val="BookText"/>
        <w:rPr/>
      </w:pPr>
      <w:r>
        <w:rPr>
          <w:rFonts w:ascii="IRNazanin" w:hAnsi="IRNazanin" w:eastAsia="IRNazanin"/>
          <w:color w:val="111111"/>
          <w:sz w:val="28"/>
          <w:sz w:val="28"/>
          <w:szCs w:val="28"/>
          <w:rtl w:val="true"/>
          <w:lang w:bidi="fa-IR"/>
        </w:rPr>
        <w:t>به نظر می‌رسد که این حدیث را نیز بر زبان صحابی بزرگوار، ابی بن کعب، بسته‌اند؛ زیرا معهود نیست که مصحف ابی با دیگر مصاحف، واجد چنین 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بعدها این دروغ را به او بسته‌اند تا ادّعای عمر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او را از تنهایی و انفراد در نقل، رهایی بخشند و بدین‌منظور سندهایی جعل کرده‌اند که از بزرگان و اقطاب شیعه تشکیل شده؛ هم‌چون یزید بن ابی زیاد هاشمی که ابن‌حجر درباره‌اش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پیشوایان بزرگ شیعه 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زرّ بن حبیش کوفی که 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براساس 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همگنان خویش سبقت یافته بود </w:t>
      </w:r>
      <w:r>
        <w:rPr>
          <w:rStyle w:val="FootnoteAnchor"/>
          <w:rtl w:val="true"/>
        </w:rPr>
        <w:footnoteReference w:id="275"/>
      </w:r>
      <w:r>
        <w:rPr>
          <w:rFonts w:ascii="IRNazanin" w:hAnsi="IRNazanin" w:eastAsia="IRNazanin"/>
          <w:color w:val="111111"/>
          <w:sz w:val="28"/>
          <w:sz w:val="28"/>
          <w:szCs w:val="28"/>
          <w:rtl w:val="true"/>
          <w:lang w:bidi="fa-IR"/>
        </w:rPr>
        <w:t xml:space="preserve">و ابی بن کعب که رئیس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گروهی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هواداری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ماندند </w:t>
      </w:r>
      <w:r>
        <w:rPr>
          <w:rStyle w:val="FootnoteAnchor"/>
          <w:rtl w:val="true"/>
        </w:rPr>
        <w:footnoteReference w:id="276"/>
      </w:r>
      <w:r>
        <w:rPr>
          <w:rFonts w:ascii="IRNazanin" w:hAnsi="IRNazanin" w:eastAsia="IRNazanin"/>
          <w:color w:val="111111"/>
          <w:sz w:val="28"/>
          <w:sz w:val="28"/>
          <w:szCs w:val="28"/>
          <w:rtl w:val="true"/>
          <w:lang w:bidi="fa-IR"/>
        </w:rPr>
        <w:t>اما عایشه رابطه خوبی با عثمان نداشت و شاید می‌خواسته از این طریق، به او طعنه و گزندی برساند؛ ولی با تعبیری که مصالح اسلام در آن رعایت نشده است</w:t>
      </w:r>
      <w:r>
        <w:rPr>
          <w:rFonts w:eastAsia="IRNazanin" w:cs="IRNazanin"/>
          <w:color w:val="111111"/>
          <w:sz w:val="28"/>
          <w:szCs w:val="28"/>
          <w:rtl w:val="true"/>
          <w:lang w:bidi="fa-IR"/>
        </w:rPr>
        <w:t>.</w:t>
      </w:r>
    </w:p>
    <w:p>
      <w:pPr>
        <w:pStyle w:val="Heading4"/>
        <w:numPr>
          <w:ilvl w:val="3"/>
          <w:numId w:val="1"/>
        </w:numPr>
        <w:rPr/>
      </w:pPr>
      <w:bookmarkStart w:id="910" w:name="__RefHeading___Toc1849760_774463916"/>
      <w:bookmarkStart w:id="911" w:name="_Toc357"/>
      <w:bookmarkEnd w:id="910"/>
      <w:r>
        <w:rPr/>
        <w:t>10</w:t>
      </w:r>
      <w:r>
        <w:rPr>
          <w:rtl w:val="true"/>
        </w:rPr>
        <w:t xml:space="preserve">. </w:t>
      </w:r>
      <w:r>
        <w:rPr>
          <w:rtl w:val="true"/>
        </w:rPr>
        <w:t xml:space="preserve">سوره ای به اندازه سوره </w:t>
      </w:r>
      <w:r>
        <w:rPr>
          <w:rtl w:val="true"/>
        </w:rPr>
        <w:t>«</w:t>
      </w:r>
      <w:r>
        <w:rPr>
          <w:rtl w:val="true"/>
        </w:rPr>
        <w:t>برائت</w:t>
      </w:r>
      <w:r>
        <w:rPr>
          <w:rtl w:val="true"/>
        </w:rPr>
        <w:t xml:space="preserve">» </w:t>
      </w:r>
      <w:r>
        <w:rPr>
          <w:rtl w:val="true"/>
        </w:rPr>
        <w:t xml:space="preserve">وسوره ای دیگر، همانند </w:t>
      </w:r>
      <w:r>
        <w:rPr>
          <w:rtl w:val="true"/>
        </w:rPr>
        <w:t>«</w:t>
      </w:r>
      <w:r>
        <w:rPr>
          <w:rtl w:val="true"/>
        </w:rPr>
        <w:t>مسبحات</w:t>
      </w:r>
      <w:r>
        <w:rPr>
          <w:rtl w:val="true"/>
        </w:rPr>
        <w:t>»</w:t>
      </w:r>
      <w:bookmarkEnd w:id="911"/>
    </w:p>
    <w:p>
      <w:pPr>
        <w:pStyle w:val="Heading5"/>
        <w:numPr>
          <w:ilvl w:val="4"/>
          <w:numId w:val="1"/>
        </w:numPr>
        <w:rPr/>
      </w:pPr>
      <w:bookmarkStart w:id="912" w:name="__RefHeading___Toc1849762_774463916"/>
      <w:bookmarkStart w:id="913" w:name="_Toc358"/>
      <w:bookmarkEnd w:id="912"/>
      <w:r>
        <w:rPr>
          <w:rtl w:val="true"/>
        </w:rPr>
        <w:t>اشاره</w:t>
      </w:r>
      <w:bookmarkEnd w:id="9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ابوالاسود روایت می‌کند که ابوموسی اشعری به قاریان اهل بصره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سوره‌ای می‌خواندیم که به لحاظ اندازه و شدت مطالب، مثل سوره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w:t>
      </w:r>
      <w:bookmarkStart w:id="914" w:name="pg5148_36658"/>
    </w:p>
    <w:p>
      <w:pPr>
        <w:pStyle w:val="BookText"/>
        <w:rPr/>
      </w:pPr>
      <w:bookmarkEnd w:id="914"/>
      <w:r>
        <w:rPr>
          <w:rFonts w:ascii="IRNazanin" w:hAnsi="IRNazanin" w:eastAsia="IRNazanin"/>
          <w:color w:val="111111"/>
          <w:sz w:val="28"/>
          <w:sz w:val="28"/>
          <w:szCs w:val="28"/>
          <w:rtl w:val="true"/>
          <w:lang w:bidi="fa-IR"/>
        </w:rPr>
        <w:t>را فراموش کرده‌ام و تنها این عبارت را از آن سوره به‌خاطر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 بن آدم وادیان من مال لا بتغی وادیا ثالثا و لا یملأ جوف بن آدم الاّ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سوره‌ای می‌خواندیم، مانند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فراموش کرده‌ام و صرفاً این عبارت را به خاطر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فتکتب شهادة فی أعناقکم فتسألون عنها یوم القیامة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1849764_774463916"/>
      <w:bookmarkStart w:id="916" w:name="_Toc359"/>
      <w:bookmarkEnd w:id="915"/>
      <w:r>
        <w:rPr>
          <w:rtl w:val="true"/>
        </w:rPr>
        <w:t>نقد</w:t>
      </w:r>
      <w:bookmarkEnd w:id="91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نمود که این‌گونه عبارات، شباهتی با کلام زیبا و شیوای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سندهای متعدد روایت کرده که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78"/>
      </w:r>
      <w:r>
        <w:rPr>
          <w:rFonts w:ascii="IRNazanin" w:hAnsi="IRNazanin" w:eastAsia="IRNazanin"/>
          <w:color w:val="111111"/>
          <w:sz w:val="28"/>
          <w:sz w:val="28"/>
          <w:szCs w:val="28"/>
          <w:rtl w:val="true"/>
          <w:lang w:bidi="fa-IR"/>
        </w:rPr>
        <w:t xml:space="preserve">و در روایت ابو نعیم اصفهانی </w:t>
      </w:r>
      <w:r>
        <w:rPr>
          <w:rStyle w:val="FootnoteAnchor"/>
          <w:rtl w:val="true"/>
        </w:rPr>
        <w:footnoteReference w:id="279"/>
      </w:r>
      <w:r>
        <w:rPr>
          <w:rFonts w:ascii="IRNazanin" w:hAnsi="IRNazanin" w:eastAsia="IRNazanin"/>
          <w:color w:val="111111"/>
          <w:sz w:val="28"/>
          <w:sz w:val="28"/>
          <w:szCs w:val="28"/>
          <w:rtl w:val="true"/>
          <w:lang w:bidi="fa-IR"/>
        </w:rPr>
        <w:t xml:space="preserve">و ابوواقد لیثی آمده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بوده که بر اشعری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در شرایطی که همه واژگان، عبارات، آیات و سوره‌های قرآنی به صورت متواتر نقل می‌شده و همه مسلمانان در مصاحف یا لااقل در اذهان خویش آن را حفظ می‌نمودند، آن‌گاه دو سوره واقعاً نازل شده باشد؛ ولی تنها یک نفر آن را شنیده و صرفاً یک آیه آن را حفظ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این ادّعا تا آن اندازه روشن است که هیچ خردمندی نمی‌تواند آن را بپذیرد</w:t>
      </w:r>
      <w:r>
        <w:rPr>
          <w:rFonts w:eastAsia="IRNazanin" w:cs="IRNazanin"/>
          <w:color w:val="111111"/>
          <w:sz w:val="28"/>
          <w:szCs w:val="28"/>
          <w:rtl w:val="true"/>
          <w:lang w:bidi="fa-IR"/>
        </w:rPr>
        <w:t>.</w:t>
      </w:r>
    </w:p>
    <w:p>
      <w:pPr>
        <w:pStyle w:val="Heading4"/>
        <w:numPr>
          <w:ilvl w:val="3"/>
          <w:numId w:val="1"/>
        </w:numPr>
        <w:rPr/>
      </w:pPr>
      <w:bookmarkStart w:id="917" w:name="__RefHeading___Toc1849766_774463916"/>
      <w:bookmarkStart w:id="918" w:name="_Toc360"/>
      <w:bookmarkEnd w:id="917"/>
      <w:r>
        <w:rPr>
          <w:rtl w:val="true"/>
        </w:rPr>
        <w:t>چکیده</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پاره‌ای از روایات شاذ اهل سنت بوده که برخی از افراد کم‌خرد یا مغرض، آنها را نقل کرده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درباره حذف آیه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والشیخ و الشیخة اذا زنیا</w:t>
      </w:r>
      <w:bookmarkStart w:id="919" w:name="pg5148_36660"/>
    </w:p>
    <w:p>
      <w:pPr>
        <w:pStyle w:val="BookText"/>
        <w:rPr/>
      </w:pPr>
      <w:bookmarkEnd w:id="919"/>
      <w:r>
        <w:rPr>
          <w:rFonts w:ascii="IRNazanin" w:hAnsi="IRNazanin" w:eastAsia="IRNazanin"/>
          <w:color w:val="111111"/>
          <w:sz w:val="28"/>
          <w:sz w:val="28"/>
          <w:szCs w:val="28"/>
          <w:rtl w:val="true"/>
          <w:lang w:bidi="fa-IR"/>
        </w:rPr>
        <w:t>فارجموهما البتة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از عمربن‌خطاب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عمر نقل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ترغبوا عن آبائکم، فانه کفر بکم أن ترغبوا عن آبائکم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بوده، سپس حذف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ادّعا کرد که دو آیه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جاهدوا، کما جاهدتم اول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عبدالله بن عمر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مشتمل بر یک میلیون و بیست و هفت هزار حرف بوده است؛ یعنی حدود دو سوم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ابو عبید روایت کرده، در مصحف عایشه،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نیز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یصلون الصفوف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أبی بن کعب نسبت داده شده که دو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ابی بن کعب روایت کرده‌اند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از ابوالاسود و او از ابو موسی أشعری روایت کرده که سوره‌ای به اندازه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سوره‌ای دیگر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بعدها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اشکال مشترک همه این مدّعیات، این است که مستند همه آنها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امور اعتقادی؛ از جمله قرآنیت هر آیه و سوره،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است</w:t>
      </w:r>
      <w:r>
        <w:rPr>
          <w:rFonts w:eastAsia="IRNazanin" w:cs="IRNazanin"/>
          <w:color w:val="111111"/>
          <w:sz w:val="28"/>
          <w:szCs w:val="28"/>
          <w:rtl w:val="true"/>
          <w:lang w:bidi="fa-IR"/>
        </w:rPr>
        <w:t>.</w:t>
      </w:r>
    </w:p>
    <w:p>
      <w:pPr>
        <w:pStyle w:val="Heading4"/>
        <w:numPr>
          <w:ilvl w:val="3"/>
          <w:numId w:val="1"/>
        </w:numPr>
        <w:rPr/>
      </w:pPr>
      <w:bookmarkStart w:id="920" w:name="__RefHeading___Toc1849768_774463916"/>
      <w:bookmarkStart w:id="921" w:name="_Toc361"/>
      <w:bookmarkEnd w:id="920"/>
      <w:r>
        <w:rPr>
          <w:rtl w:val="true"/>
        </w:rPr>
        <w:t>پرسش</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عبارت است؟ ترجمه آن را نوشته، مورد نقد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مدّعی آن‌چه کسی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ادّعا کرده است؟ عبارات آنها را همراه با ترجمه نوشته و پاسخی برای ردّ آنها ارائه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بزرگ‌تر بودن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روایت کرده است؟ آن را توضیح داده و تحلیل نمایید</w:t>
      </w:r>
      <w:r>
        <w:rPr>
          <w:rFonts w:eastAsia="IRNazanin" w:cs="IRNazanin"/>
          <w:color w:val="111111"/>
          <w:sz w:val="28"/>
          <w:szCs w:val="28"/>
          <w:rtl w:val="true"/>
          <w:lang w:bidi="fa-IR"/>
        </w:rPr>
        <w:t>.</w:t>
      </w:r>
      <w:bookmarkStart w:id="922" w:name="pg5148_36662"/>
    </w:p>
    <w:p>
      <w:pPr>
        <w:pStyle w:val="BookText"/>
        <w:rPr/>
      </w:pPr>
      <w:bookmarkEnd w:id="92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انتقاد مشترکی نسبت به همه مفروضات مذکور وارد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عدم نزول آیه‌ای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وجود دارد و در موارد زیادی هم اجرا شده است؟ توضیح دهید</w:t>
      </w:r>
      <w:r>
        <w:rPr>
          <w:rFonts w:eastAsia="IRNazanin" w:cs="IRNazanin"/>
          <w:color w:val="111111"/>
          <w:sz w:val="28"/>
          <w:szCs w:val="28"/>
          <w:rtl w:val="true"/>
          <w:lang w:bidi="fa-IR"/>
        </w:rPr>
        <w:t>.</w:t>
      </w:r>
    </w:p>
    <w:p>
      <w:pPr>
        <w:pStyle w:val="Heading4"/>
        <w:numPr>
          <w:ilvl w:val="3"/>
          <w:numId w:val="1"/>
        </w:numPr>
        <w:rPr/>
      </w:pPr>
      <w:bookmarkStart w:id="923" w:name="__RefHeading___Toc1849770_774463916"/>
      <w:bookmarkStart w:id="924" w:name="_Toc362"/>
      <w:bookmarkEnd w:id="923"/>
      <w:r>
        <w:rPr>
          <w:rtl w:val="true"/>
        </w:rPr>
        <w:t>منابع مطالعه و پژوهش</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خصال، باب</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المنثور، ج</w:t>
      </w:r>
      <w:r>
        <w:rPr>
          <w:rFonts w:eastAsia="IRNazanin" w:cs="IRNazanin"/>
          <w:color w:val="111111"/>
          <w:sz w:val="28"/>
          <w:szCs w:val="28"/>
          <w:lang w:bidi="fa-IR"/>
        </w:rPr>
        <w:t>1</w:t>
      </w:r>
      <w:r>
        <w:rPr>
          <w:rFonts w:eastAsia="IRNazanin" w:cs="IRNazanin"/>
          <w:color w:val="111111"/>
          <w:sz w:val="28"/>
          <w:szCs w:val="28"/>
          <w:rtl w:val="true"/>
          <w:lang w:bidi="fa-IR"/>
        </w:rPr>
        <w:t>.</w:t>
      </w:r>
      <w:bookmarkStart w:id="925" w:name="pg5148_36664"/>
    </w:p>
    <w:p>
      <w:pPr>
        <w:pStyle w:val="Heading3"/>
        <w:numPr>
          <w:ilvl w:val="2"/>
          <w:numId w:val="1"/>
        </w:numPr>
        <w:rPr/>
      </w:pPr>
      <w:bookmarkStart w:id="926" w:name="__RefHeading___Toc1849772_774463916"/>
      <w:bookmarkStart w:id="927" w:name="_Toc363"/>
      <w:bookmarkEnd w:id="925"/>
      <w:bookmarkEnd w:id="926"/>
      <w:r>
        <w:rPr/>
        <w:t>11</w:t>
      </w:r>
      <w:r>
        <w:rPr>
          <w:rtl w:val="true"/>
        </w:rPr>
        <w:t xml:space="preserve">. </w:t>
      </w:r>
      <w:r>
        <w:rPr>
          <w:rtl w:val="true"/>
        </w:rPr>
        <w:t xml:space="preserve">تحریف نزد حشویه </w:t>
      </w:r>
      <w:r>
        <w:rPr>
          <w:rtl w:val="true"/>
        </w:rPr>
        <w:t>(</w:t>
      </w:r>
      <w:r>
        <w:rPr/>
        <w:t>2</w:t>
      </w:r>
      <w:r>
        <w:rPr>
          <w:rtl w:val="true"/>
        </w:rPr>
        <w:t>)</w:t>
      </w:r>
      <w:bookmarkEnd w:id="927"/>
    </w:p>
    <w:p>
      <w:pPr>
        <w:pStyle w:val="Heading4"/>
        <w:numPr>
          <w:ilvl w:val="3"/>
          <w:numId w:val="1"/>
        </w:numPr>
        <w:rPr/>
      </w:pPr>
      <w:bookmarkStart w:id="928" w:name="__RefHeading___Toc1849774_774463916"/>
      <w:bookmarkStart w:id="929" w:name="_Toc364"/>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ادله و روایاتی که مرود تمسّک حشویه قرار گرفته‌اند؛ به منظور تعیین خاستگاه اصلی قول به تحریف؛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حشویه درباره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گذشته، ده مورد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اعتقاد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 و اینک با برخی دیگر از آنها آشنا می‌شویم</w:t>
      </w:r>
      <w:r>
        <w:rPr>
          <w:rFonts w:eastAsia="IRNazanin" w:cs="IRNazanin"/>
          <w:color w:val="111111"/>
          <w:sz w:val="28"/>
          <w:szCs w:val="28"/>
          <w:rtl w:val="true"/>
          <w:lang w:bidi="fa-IR"/>
        </w:rPr>
        <w:t>:</w:t>
      </w:r>
    </w:p>
    <w:p>
      <w:pPr>
        <w:pStyle w:val="Heading4"/>
        <w:numPr>
          <w:ilvl w:val="3"/>
          <w:numId w:val="1"/>
        </w:numPr>
        <w:rPr/>
      </w:pPr>
      <w:bookmarkStart w:id="930" w:name="__RefHeading___Toc1849776_774463916"/>
      <w:bookmarkStart w:id="931" w:name="_Toc365"/>
      <w:bookmarkEnd w:id="930"/>
      <w:r>
        <w:rPr/>
        <w:t>11</w:t>
      </w:r>
      <w:r>
        <w:rPr>
          <w:rtl w:val="true"/>
        </w:rPr>
        <w:t xml:space="preserve">. </w:t>
      </w:r>
      <w:r>
        <w:rPr>
          <w:rtl w:val="true"/>
        </w:rPr>
        <w:t xml:space="preserve">از بین رفتن </w:t>
      </w:r>
      <w:r>
        <w:rPr>
          <w:rtl w:val="true"/>
        </w:rPr>
        <w:t>«</w:t>
      </w:r>
      <w:r>
        <w:rPr>
          <w:rtl w:val="true"/>
        </w:rPr>
        <w:t>قرآن</w:t>
      </w:r>
      <w:r>
        <w:rPr>
          <w:rtl w:val="true"/>
        </w:rPr>
        <w:t xml:space="preserve">» </w:t>
      </w:r>
      <w:r>
        <w:rPr>
          <w:rtl w:val="true"/>
        </w:rPr>
        <w:t>با کشته شدن حاملان آن</w:t>
      </w:r>
      <w:bookmarkEnd w:id="931"/>
    </w:p>
    <w:p>
      <w:pPr>
        <w:pStyle w:val="Heading5"/>
        <w:numPr>
          <w:ilvl w:val="4"/>
          <w:numId w:val="1"/>
        </w:numPr>
        <w:rPr/>
      </w:pPr>
      <w:bookmarkStart w:id="932" w:name="__RefHeading___Toc1849778_774463916"/>
      <w:bookmarkStart w:id="933" w:name="_Toc366"/>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ابن ابی داود از ابن شهاب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فراوانی نازل شد؛ ولی آگاهان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نبرد با کافران کشته شدند و پس از فوت آنها، بر همگان مخفی ماند و نوشته نشد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849780_774463916"/>
      <w:bookmarkStart w:id="935" w:name="_Toc367"/>
      <w:bookmarkEnd w:id="934"/>
      <w:r>
        <w:rPr>
          <w:rtl w:val="true"/>
        </w:rPr>
        <w:t>نقد</w:t>
      </w:r>
      <w:bookmarkEnd w:id="9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و معقول است که با وجود بزرگان صحابه و دیگر قاریان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نداشتند، به‌ویژه قاریان معروفی که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در قید حیات به‌سر می‌بردند، آن همه آیات قرانی مفروض، فقط در سینه قاریانی ثبت شده باشد که همگی در نبرد یمامه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همه کسانی که در آن جنگ کشته شدند، در زمره حافظان قرآن نبودند؛ بلکه اکثر آنها از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w:t>
      </w:r>
      <w:bookmarkStart w:id="936" w:name="pg5148_36666"/>
    </w:p>
    <w:p>
      <w:pPr>
        <w:pStyle w:val="Heading4"/>
        <w:numPr>
          <w:ilvl w:val="3"/>
          <w:numId w:val="1"/>
        </w:numPr>
        <w:rPr/>
      </w:pPr>
      <w:bookmarkStart w:id="937" w:name="__RefHeading___Toc1849782_774463916"/>
      <w:bookmarkStart w:id="938" w:name="_Toc368"/>
      <w:bookmarkEnd w:id="936"/>
      <w:bookmarkEnd w:id="937"/>
      <w:r>
        <w:rPr/>
        <w:t>12</w:t>
      </w:r>
      <w:r>
        <w:rPr>
          <w:rtl w:val="true"/>
        </w:rPr>
        <w:t xml:space="preserve">. </w:t>
      </w:r>
      <w:r>
        <w:rPr>
          <w:rtl w:val="true"/>
        </w:rPr>
        <w:t xml:space="preserve">حذف دو سوره </w:t>
      </w:r>
      <w:r>
        <w:rPr>
          <w:rtl w:val="true"/>
        </w:rPr>
        <w:t>«</w:t>
      </w:r>
      <w:r>
        <w:rPr>
          <w:rtl w:val="true"/>
        </w:rPr>
        <w:t>خلع</w:t>
      </w:r>
      <w:r>
        <w:rPr>
          <w:rtl w:val="true"/>
        </w:rPr>
        <w:t xml:space="preserve">» </w:t>
      </w:r>
      <w:r>
        <w:rPr>
          <w:rtl w:val="true"/>
        </w:rPr>
        <w:t xml:space="preserve">و </w:t>
      </w:r>
      <w:r>
        <w:rPr>
          <w:rtl w:val="true"/>
        </w:rPr>
        <w:t>«</w:t>
      </w:r>
      <w:r>
        <w:rPr>
          <w:rtl w:val="true"/>
        </w:rPr>
        <w:t>حفد</w:t>
      </w:r>
      <w:r>
        <w:rPr>
          <w:rtl w:val="true"/>
        </w:rPr>
        <w:t xml:space="preserve">» </w:t>
      </w:r>
      <w:r>
        <w:rPr>
          <w:rtl w:val="true"/>
        </w:rPr>
        <w:t>از مصاحفی غیر مصحف أبی</w:t>
      </w:r>
      <w:bookmarkEnd w:id="938"/>
    </w:p>
    <w:p>
      <w:pPr>
        <w:pStyle w:val="Heading5"/>
        <w:numPr>
          <w:ilvl w:val="4"/>
          <w:numId w:val="1"/>
        </w:numPr>
        <w:rPr/>
      </w:pPr>
      <w:bookmarkStart w:id="939" w:name="__RefHeading___Toc1849784_774463916"/>
      <w:bookmarkStart w:id="940" w:name="_Toc369"/>
      <w:bookmarkEnd w:id="939"/>
      <w:r>
        <w:rPr>
          <w:rtl w:val="true"/>
        </w:rPr>
        <w:t>اشاره</w:t>
      </w:r>
      <w:bookmarkEnd w:id="940"/>
    </w:p>
    <w:p>
      <w:pPr>
        <w:pStyle w:val="BookText"/>
        <w:rPr/>
      </w:pP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تهمت‌هایی که به أبی بن کعب زده‌اند، افزودن دو سوره به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مصحف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از ابن سیرین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بن کعب در مصحف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نستعینک و اللهم 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مسعود اینها را ننوشت و عثمان،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Heading5"/>
        <w:numPr>
          <w:ilvl w:val="4"/>
          <w:numId w:val="1"/>
        </w:numPr>
        <w:rPr/>
      </w:pPr>
      <w:bookmarkStart w:id="941" w:name="__RefHeading___Toc1849786_774463916"/>
      <w:bookmarkStart w:id="942" w:name="_Toc370"/>
      <w:bookmarkEnd w:id="941"/>
      <w:r>
        <w:rPr>
          <w:rtl w:val="true"/>
        </w:rPr>
        <w:t>نقد</w:t>
      </w:r>
      <w:bookmarkEnd w:id="942"/>
    </w:p>
    <w:p>
      <w:pPr>
        <w:pStyle w:val="BookText"/>
        <w:rPr/>
      </w:pPr>
      <w:r>
        <w:rPr>
          <w:rFonts w:ascii="IRNazanin" w:hAnsi="IRNazanin" w:eastAsia="IRNazanin"/>
          <w:color w:val="111111"/>
          <w:sz w:val="28"/>
          <w:sz w:val="28"/>
          <w:szCs w:val="28"/>
          <w:rtl w:val="true"/>
          <w:lang w:bidi="fa-IR"/>
        </w:rPr>
        <w:t xml:space="preserve">علت آن‌که عبدالله بن مسعود، هیچ‌یک از موارد مذکور را ثبت نکرد، این بود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نه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معوذتین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حفد و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دعا می‌شناخت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حدس زد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 و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بوده‌اند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قنوت می‌خوانده و أبی بن کعب آن دو را در آخر مصحف خویش، همان‌گونه که معمول بود،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برخی از دعاها را در پایان مصاحف می‌نوشتند؛ اما این‌که واقعاً معتقد باشد که اینها دو سوره قرآنند، احتمالی است بعید؛ به‌ویژه این‌که نظم و اسلوب آنها مناسب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هیئتی که از سوی عثمان، مسئول یکسان‌سازی مصاحف بودند،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مصحف ثبت کردند و غیر آن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گروه، تأییدی بر این مطلب است که دعا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 و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بسیار معروف بوده است</w:t>
      </w:r>
      <w:r>
        <w:rPr>
          <w:rFonts w:eastAsia="IRNazanin" w:cs="IRNazanin"/>
          <w:color w:val="111111"/>
          <w:sz w:val="28"/>
          <w:szCs w:val="28"/>
          <w:rtl w:val="true"/>
          <w:lang w:bidi="fa-IR"/>
        </w:rPr>
        <w:t>.</w:t>
      </w:r>
    </w:p>
    <w:p>
      <w:pPr>
        <w:pStyle w:val="Heading4"/>
        <w:numPr>
          <w:ilvl w:val="3"/>
          <w:numId w:val="1"/>
        </w:numPr>
        <w:rPr/>
      </w:pPr>
      <w:bookmarkStart w:id="943" w:name="__RefHeading___Toc1849788_774463916"/>
      <w:bookmarkStart w:id="944" w:name="_Toc371"/>
      <w:bookmarkEnd w:id="943"/>
      <w:r>
        <w:rPr/>
        <w:t>13</w:t>
      </w:r>
      <w:r>
        <w:rPr>
          <w:rtl w:val="true"/>
        </w:rPr>
        <w:t xml:space="preserve">. </w:t>
      </w:r>
      <w:r>
        <w:rPr>
          <w:rtl w:val="true"/>
        </w:rPr>
        <w:t>اجتهاد نابجا</w:t>
      </w:r>
      <w:bookmarkEnd w:id="944"/>
    </w:p>
    <w:p>
      <w:pPr>
        <w:pStyle w:val="Heading5"/>
        <w:numPr>
          <w:ilvl w:val="4"/>
          <w:numId w:val="1"/>
        </w:numPr>
        <w:rPr/>
      </w:pPr>
      <w:bookmarkStart w:id="945" w:name="__RefHeading___Toc1849790_774463916"/>
      <w:bookmarkStart w:id="946" w:name="_Toc372"/>
      <w:bookmarkEnd w:id="945"/>
      <w:r>
        <w:rPr>
          <w:rtl w:val="true"/>
        </w:rPr>
        <w:t>اشاره</w:t>
      </w:r>
      <w:bookmarkEnd w:id="9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عباس نسبت داده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تستأذنوا و تسلموا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اثر اشتباه نویسنده، این تغییر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توسط طبری نقل شده و حاکم نیز آن را صحیح دانسته است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947" w:name="pg5148_36668"/>
    </w:p>
    <w:p>
      <w:pPr>
        <w:pStyle w:val="Heading5"/>
        <w:numPr>
          <w:ilvl w:val="4"/>
          <w:numId w:val="1"/>
        </w:numPr>
        <w:rPr/>
      </w:pPr>
      <w:bookmarkStart w:id="948" w:name="__RefHeading___Toc1849792_774463916"/>
      <w:bookmarkStart w:id="949" w:name="_Toc373"/>
      <w:bookmarkEnd w:id="947"/>
      <w:bookmarkEnd w:id="948"/>
      <w:r>
        <w:rPr>
          <w:rtl w:val="true"/>
        </w:rPr>
        <w:t>نقد</w:t>
      </w:r>
      <w:bookmarkEnd w:id="949"/>
    </w:p>
    <w:p>
      <w:pPr>
        <w:pStyle w:val="BookText"/>
        <w:rPr/>
      </w:pPr>
      <w:r>
        <w:rPr>
          <w:rFonts w:ascii="IRNazanin" w:hAnsi="IRNazanin" w:eastAsia="IRNazanin"/>
          <w:color w:val="111111"/>
          <w:sz w:val="28"/>
          <w:sz w:val="28"/>
          <w:szCs w:val="28"/>
          <w:rtl w:val="true"/>
          <w:lang w:bidi="fa-IR"/>
        </w:rPr>
        <w:t>جاعل این حدیث چنین گمان کرده که شرط داخل شدن، اجازه گرفتن است؛ نه آشنا شدن که پس از ورود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نکته‌ای دقیق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است و آن این‌که شخصی که اجازه می‌گیرد، هرگاه با خوشحالی و گشاده‌رویی اهل خانه روبه‌رو نشد، اگر رضایت خاطر آنان را احساس کرد، در آن صورت با خاطری آسوده وارد آن منزل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نکات لطیف و معانی دقیق، بر دانشمند برجسته‌ای هم‌چون ابن‌عباس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 داده‌اند که به گمان ابن عباس،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به‌گونه‌ای دیگر بوده و آن‌چه بر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صی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 نگارش، قلم نویسنده مرکّب زیادی برداشت،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زمانهای نخست، مصاحف با نقطه و شکل خاصی نوشته نمی‌شد</w:t>
      </w:r>
      <w:r>
        <w:rPr>
          <w:rFonts w:eastAsia="IRNazanin" w:cs="IRNazanin"/>
          <w:color w:val="111111"/>
          <w:sz w:val="28"/>
          <w:szCs w:val="28"/>
          <w:rtl w:val="true"/>
          <w:lang w:bidi="fa-IR"/>
        </w:rPr>
        <w:t>.</w:t>
      </w:r>
    </w:p>
    <w:p>
      <w:pPr>
        <w:pStyle w:val="Heading5"/>
        <w:numPr>
          <w:ilvl w:val="4"/>
          <w:numId w:val="1"/>
        </w:numPr>
        <w:rPr/>
      </w:pPr>
      <w:bookmarkStart w:id="950" w:name="__RefHeading___Toc1849794_774463916"/>
      <w:bookmarkStart w:id="951" w:name="_Toc374"/>
      <w:bookmarkEnd w:id="950"/>
      <w:r>
        <w:rPr>
          <w:rtl w:val="true"/>
        </w:rPr>
        <w:t>نقد</w:t>
      </w:r>
      <w:bookmarkEnd w:id="951"/>
    </w:p>
    <w:p>
      <w:pPr>
        <w:pStyle w:val="BookText"/>
        <w:rPr/>
      </w:pPr>
      <w:r>
        <w:rPr>
          <w:rFonts w:ascii="IRNazanin" w:hAnsi="IRNazanin" w:eastAsia="IRNazanin"/>
          <w:color w:val="111111"/>
          <w:sz w:val="28"/>
          <w:sz w:val="28"/>
          <w:szCs w:val="28"/>
          <w:rtl w:val="true"/>
          <w:lang w:bidi="fa-IR"/>
        </w:rPr>
        <w:t>چنین اعتقاد و دیدگاهی خلاف اجماع امت اسلام است و شاید نمونه‌ای از اجتهاد در برابر نصّ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این‌که گرچه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نمی‌توان ممانعت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قَضی أَمْراً فَإِنَّما یَقُولُ لَهُ کُنْ فَیَکُونُ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تکلیف بندگان به صورت امر و تشویق و یا نهی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اطاعت یا سرپیچی از دستورات الهی مختارند و این اختیار، به منظور آزمایش بندگان،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بدون اختیار معنا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اللّهُ وَ رَسُولُهُ أَمْراً أَنْ یَکُونَ لَهُمُ الْخِیَرَةُ مِنْ أَمْرِهِمْ</w:t>
      </w:r>
      <w:bookmarkStart w:id="952" w:name="pg5148_36670"/>
    </w:p>
    <w:p>
      <w:pPr>
        <w:pStyle w:val="BookText"/>
        <w:rPr/>
      </w:pPr>
      <w:bookmarkEnd w:id="952"/>
      <w:r>
        <w:rPr>
          <w:rFonts w:ascii="IRNazanin" w:hAnsi="IRNazanin" w:eastAsia="IRNazanin"/>
          <w:color w:val="111111"/>
          <w:sz w:val="28"/>
          <w:sz w:val="28"/>
          <w:szCs w:val="28"/>
          <w:rtl w:val="true"/>
          <w:lang w:bidi="fa-IR"/>
        </w:rPr>
        <w:t xml:space="preserve">وَ مَنْ یَعْصِ اللّهَ وَ رَسُولَهُ فَقَدْ ضَلَّ ضَلالاً مُبِیناً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خدا و پیامبرش فرمانی قطعی صادر کردند، هیچ مرد و زن با ایمانی حق ندارد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تعالی،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الزامی نموده که جای هیچ تردید و بهانه‌جویی در اطاعت از آن باقی نمی‌ماند</w:t>
      </w:r>
      <w:r>
        <w:rPr>
          <w:rFonts w:eastAsia="IRNazanin" w:cs="IRNazanin"/>
          <w:color w:val="111111"/>
          <w:sz w:val="28"/>
          <w:szCs w:val="28"/>
          <w:rtl w:val="true"/>
          <w:lang w:bidi="fa-IR"/>
        </w:rPr>
        <w:t>.</w:t>
      </w:r>
    </w:p>
    <w:p>
      <w:pPr>
        <w:pStyle w:val="Heading4"/>
        <w:numPr>
          <w:ilvl w:val="3"/>
          <w:numId w:val="1"/>
        </w:numPr>
        <w:rPr/>
      </w:pPr>
      <w:bookmarkStart w:id="953" w:name="__RefHeading___Toc1849796_774463916"/>
      <w:bookmarkStart w:id="954" w:name="_Toc375"/>
      <w:bookmarkEnd w:id="953"/>
      <w:r>
        <w:rPr/>
        <w:t>14</w:t>
      </w:r>
      <w:r>
        <w:rPr>
          <w:rtl w:val="true"/>
        </w:rPr>
        <w:t xml:space="preserve">. </w:t>
      </w:r>
      <w:r>
        <w:rPr>
          <w:rtl w:val="true"/>
        </w:rPr>
        <w:t>تبدیل یک حرف</w:t>
      </w:r>
      <w:bookmarkEnd w:id="954"/>
    </w:p>
    <w:p>
      <w:pPr>
        <w:pStyle w:val="Heading5"/>
        <w:numPr>
          <w:ilvl w:val="4"/>
          <w:numId w:val="1"/>
        </w:numPr>
        <w:rPr/>
      </w:pPr>
      <w:bookmarkStart w:id="955" w:name="__RefHeading___Toc1849798_774463916"/>
      <w:bookmarkStart w:id="956" w:name="_Toc376"/>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 xml:space="preserve">عبدالله بن عمر ادّعا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می‌آورده و چنین می‌خوانده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من قبل عدتهن</w:t>
      </w:r>
      <w:r>
        <w:rPr>
          <w:rFonts w:eastAsia="IRNazanin" w:cs="IRNazanin"/>
          <w:color w:val="111111"/>
          <w:sz w:val="28"/>
          <w:szCs w:val="28"/>
          <w:rtl w:val="true"/>
          <w:lang w:bidi="fa-IR"/>
        </w:rPr>
        <w:t>».</w:t>
      </w:r>
    </w:p>
    <w:p>
      <w:pPr>
        <w:pStyle w:val="Heading5"/>
        <w:numPr>
          <w:ilvl w:val="4"/>
          <w:numId w:val="1"/>
        </w:numPr>
        <w:rPr/>
      </w:pPr>
      <w:bookmarkStart w:id="957" w:name="__RefHeading___Toc1849800_774463916"/>
      <w:bookmarkStart w:id="958" w:name="_Toc377"/>
      <w:bookmarkEnd w:id="957"/>
      <w:r>
        <w:rPr>
          <w:rtl w:val="true"/>
        </w:rPr>
        <w:t>تحلیل</w:t>
      </w:r>
      <w:bookmarkEnd w:id="958"/>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عده طلاق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تمهید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باید هنگامی صورت پذیرد که زن بتواند برای آن،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باید در طهری واقع گردد که آمیزش در آن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دوبار حیض شدنِ بعد از طلاق، عدّه‌اش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این‌که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پنداشت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w:t>
      </w:r>
      <w:r>
        <w:rPr>
          <w:rFonts w:eastAsia="IRNazanin" w:cs="IRNazanin"/>
          <w:color w:val="111111"/>
          <w:sz w:val="28"/>
          <w:szCs w:val="28"/>
          <w:rtl w:val="true"/>
          <w:lang w:bidi="fa-IR"/>
        </w:rPr>
        <w:t>.</w:t>
      </w:r>
    </w:p>
    <w:p>
      <w:pPr>
        <w:pStyle w:val="Heading4"/>
        <w:numPr>
          <w:ilvl w:val="3"/>
          <w:numId w:val="1"/>
        </w:numPr>
        <w:rPr/>
      </w:pPr>
      <w:bookmarkStart w:id="959" w:name="__RefHeading___Toc1849802_774463916"/>
      <w:bookmarkStart w:id="960" w:name="_Toc378"/>
      <w:bookmarkEnd w:id="959"/>
      <w:r>
        <w:rPr/>
        <w:t>15</w:t>
      </w:r>
      <w:r>
        <w:rPr>
          <w:rtl w:val="true"/>
        </w:rPr>
        <w:t xml:space="preserve">. </w:t>
      </w:r>
      <w:r>
        <w:rPr>
          <w:rtl w:val="true"/>
        </w:rPr>
        <w:t xml:space="preserve">افزودن یک </w:t>
      </w:r>
      <w:r>
        <w:rPr>
          <w:rtl w:val="true"/>
        </w:rPr>
        <w:t>«</w:t>
      </w:r>
      <w:r>
        <w:rPr>
          <w:rtl w:val="true"/>
        </w:rPr>
        <w:t>کلمه</w:t>
      </w:r>
      <w:r>
        <w:rPr>
          <w:rtl w:val="true"/>
        </w:rPr>
        <w:t>»</w:t>
      </w:r>
      <w:bookmarkEnd w:id="960"/>
    </w:p>
    <w:p>
      <w:pPr>
        <w:pStyle w:val="Heading5"/>
        <w:numPr>
          <w:ilvl w:val="4"/>
          <w:numId w:val="1"/>
        </w:numPr>
        <w:rPr/>
      </w:pPr>
      <w:bookmarkStart w:id="961" w:name="__RefHeading___Toc1849804_774463916"/>
      <w:bookmarkStart w:id="962" w:name="_Toc379"/>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حاکم از شهر بن حوشب و او نیز از اسماء بنت یزید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 وَلا یُبَالِی</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849806_774463916"/>
      <w:bookmarkStart w:id="964" w:name="_Toc380"/>
      <w:bookmarkEnd w:id="963"/>
      <w:r>
        <w:rPr>
          <w:rtl w:val="true"/>
        </w:rPr>
        <w:t>نقد</w:t>
      </w:r>
      <w:bookmarkEnd w:id="9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آیه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تا موضع خداوند را در برابر بندگان تائب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منّان</w:t>
      </w:r>
      <w:bookmarkStart w:id="965" w:name="pg5148_36672"/>
    </w:p>
    <w:p>
      <w:pPr>
        <w:pStyle w:val="BookText"/>
        <w:rPr/>
      </w:pPr>
      <w:bookmarkEnd w:id="965"/>
      <w:r>
        <w:rPr>
          <w:rFonts w:ascii="IRNazanin" w:hAnsi="IRNazanin" w:eastAsia="IRNazanin"/>
          <w:color w:val="111111"/>
          <w:sz w:val="28"/>
          <w:sz w:val="28"/>
          <w:szCs w:val="28"/>
          <w:rtl w:val="true"/>
          <w:lang w:bidi="fa-IR"/>
        </w:rPr>
        <w:t>بسیار مهربان‌تر از آن است که کاری بر او گران آید یا چیزی او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حدیث سند قابل قبولی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حاکم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بسیار غریب و ناآشنا و در این کتابم، از شهر، جز این یک روایت، حدیثی دیگر نقل نکرده‌ام و شیخین نیز به حدیث او استدلال نمی‌کردند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احادیث مرسل زیادی را نقل می‌کند و در اوهام و تخیلات به سر می‌برد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1849808_774463916"/>
      <w:bookmarkStart w:id="967" w:name="_Toc381"/>
      <w:bookmarkEnd w:id="966"/>
      <w:r>
        <w:rPr/>
        <w:t>16</w:t>
      </w:r>
      <w:r>
        <w:rPr>
          <w:rtl w:val="true"/>
        </w:rPr>
        <w:t xml:space="preserve">. </w:t>
      </w:r>
      <w:r>
        <w:rPr>
          <w:rtl w:val="true"/>
        </w:rPr>
        <w:t>چهار کلمه نادرست</w:t>
      </w:r>
      <w:r>
        <w:rPr>
          <w:rtl w:val="true"/>
        </w:rPr>
        <w:t>!</w:t>
      </w:r>
      <w:bookmarkEnd w:id="967"/>
    </w:p>
    <w:p>
      <w:pPr>
        <w:pStyle w:val="BookText"/>
        <w:rPr/>
      </w:pPr>
      <w:r>
        <w:rPr>
          <w:rFonts w:ascii="IRNazanin" w:hAnsi="IRNazanin" w:eastAsia="IRNazanin"/>
          <w:color w:val="111111"/>
          <w:sz w:val="28"/>
          <w:sz w:val="28"/>
          <w:szCs w:val="28"/>
          <w:rtl w:val="true"/>
          <w:lang w:bidi="fa-IR"/>
        </w:rPr>
        <w:t xml:space="preserve">برخی از ناآشنایان با قواعد ادبیات عرب، به گمان باطل خویش، چند اشتباه ادبی 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 که با اصول و قواعد ادبیات عرب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اظهارات، سخنانی است که عروة بن زبیر درباره آیات سه‌گانه ذیل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یقین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چرا اسم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آمده است؛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الصّابِئُونَ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به اسم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باید منصوب ذکر گردد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شکل مرفوع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الرّاسِخُونَ فِی الْعِلْمِ مِنْهُمْ وَ الْمُؤْمِنُونَ یُؤْمِنُونَ بِما أُنْزِلَ إِلَیْکَ وَ ما أُنْزِلَ مِنْ قَبْلِکَ وَ الْمُقِیمِینَ الصَّلاةَ وَ الْمُؤْتُونَ الزَّکاةَ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مرفوع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نصبی آن نادرست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از عروة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این آیات سؤال</w:t>
      </w:r>
    </w:p>
    <w:p>
      <w:pPr>
        <w:pStyle w:val="BookText"/>
        <w:rPr/>
      </w:pPr>
      <w:r>
        <w:rPr>
          <w:rFonts w:ascii="IRNazanin" w:hAnsi="IRNazanin" w:eastAsia="IRNazanin"/>
          <w:color w:val="111111"/>
          <w:sz w:val="28"/>
          <w:sz w:val="28"/>
          <w:szCs w:val="28"/>
          <w:rtl w:val="true"/>
          <w:lang w:bidi="fa-IR"/>
        </w:rPr>
        <w:t>کرده و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اشتباهاتی است که از سوی کاتبان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به تأیید بخاری و مسلم صحیح است</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سعید بن جبیر نسبت داده‌اند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حرف غلط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مورد آن ذکر شد و مورد چهارم مربوط به آیه 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فَأَصَّدَّقَ وَ 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فاء عطف،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معطوف بر آن نیز باید منصوب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این‌گونه اظهار و غلطگیری از ادبیات قرآن، تنها از کسانی هم‌چون عروة‌بن‌زبیر می‌تواند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فردی متخصّص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طرح چنین نظراتی از دانشمند بزرگی هم‌چون سعید بن جبیر، بسیار بعید و شگفت‌انگیز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همه این موارد، اعراب صحیح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قواعد لغت فصیح بوده و پاسخ‌های ادبی قانع کننده‌ای دارند که در این‌جا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و نیز، عموم مسلمانان با تخفیف 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 به نظر استاد معرفت نیز همین قرائت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نصب نمی‌دهد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دلیل مخفّف بودن آن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و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می‌فهمیم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تشدید بوده است، نظیر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لَکَبِیرَةً إِلاّ عَلَی الَّذِینَ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خداوند آنها را هدایت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چنان‌که زمخشری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مخففه است و همواره در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اساساً جای هیچ</w:t>
      </w:r>
    </w:p>
    <w:p>
      <w:pPr>
        <w:pStyle w:val="BookText"/>
        <w:rPr/>
      </w:pPr>
      <w:r>
        <w:rPr>
          <w:rFonts w:ascii="IRNazanin" w:hAnsi="IRNazanin" w:eastAsia="IRNazanin"/>
          <w:color w:val="111111"/>
          <w:sz w:val="28"/>
          <w:sz w:val="28"/>
          <w:szCs w:val="28"/>
          <w:rtl w:val="true"/>
          <w:lang w:bidi="fa-IR"/>
        </w:rPr>
        <w:t>اشکال و پرسشی در مورد اعراب آیه مذکور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قرائت تشدید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لَساحِرانِ قرائت سایر قاریان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89"/>
      </w:r>
      <w:r>
        <w:rPr>
          <w:rFonts w:ascii="IRNazanin" w:hAnsi="IRNazanin" w:eastAsia="IRNazanin"/>
          <w:color w:val="111111"/>
          <w:sz w:val="28"/>
          <w:sz w:val="28"/>
          <w:szCs w:val="28"/>
          <w:rtl w:val="true"/>
          <w:lang w:bidi="fa-IR"/>
        </w:rPr>
        <w:t xml:space="preserve">و تنها دلیلشان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باید از آن پیروی نمود و برای آن توجیهاتی ذکر کرده‌اند که قابل پذیرش و دفاع نیست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الصّابِئُونَ وَ النَّصاری 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قول مشهور به رفع خوانده می‌شود که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واژگانی باشد که اعراب آن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ضمیر و 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بر محلّ آن عطف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جابه‌جایی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که براساس قاعده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و 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الصّابِئِینَ وَ النَّصاری وَ الْمَجُوسَ ، که نصب آن مطابق با قاعده و اصل است و مناسبت لفظی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هنرهای بسیار زیبا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گونه‌های مختلف سخن فصیح و متداول را به‌کار می‌برد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 این سؤال مطرح گردیده که چرا در میان صفات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w:t>
      </w:r>
    </w:p>
    <w:p>
      <w:pPr>
        <w:pStyle w:val="BookText"/>
        <w:rPr/>
      </w:pPr>
      <w:r>
        <w:rPr>
          <w:rFonts w:ascii="IRNazanin" w:hAnsi="IRNazanin" w:eastAsia="IRNazanin"/>
          <w:color w:val="111111"/>
          <w:sz w:val="28"/>
          <w:sz w:val="28"/>
          <w:szCs w:val="28"/>
          <w:rtl w:val="true"/>
          <w:lang w:bidi="fa-IR"/>
        </w:rPr>
        <w:t>زمخشری در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مدح شده است تا فضیلت نماز را روشن سازد و این، بابی گسترده است و پندار آنان که خیال کرده‌اند این واژه به شکل کنونی، از اشتباهات نگارشی مصحف شریف است،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پیشینیان اسلام، به خوبی از اسلام حفاظت کرده و راه هرگونه طعنه و خرده‌گیری را بر آن بسته‌اند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برای تعظیم و مدح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عرب‌ها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نصب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تلفظ عربی و صحیح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مانند آن است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با آن‌که می‌توانست هم‌چون سایر موارد به گونه یک‌سان، مرفوع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جهت ابتدا و استیناف مرفوع گشته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مِنْ ما رَزَقْناکُمْ مِنْ قَبْلِ أَنْ یَأْتِیَ أَحَدَکُمُ الْمَوْتُ فَیَقُولَ رَبِّ لَوْ لا أَخَّرْتَنِی إِلی أَجَلٍ قَرِیبٍ فَأَصَّدَّقَ وَ 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دادیم انفاق کنید، پیش از آن‌که مرگ یکی از شما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مدّت کمی به تأخیر نینداختی تا صدقه دهم و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به این دلیل که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جواب تمنّی مجذوم است، عطف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مفهومش این است که اگر مرگ مرا به تأخیرافکنی، صدقه می‌دهم و از صالحان خواهم شد؛ ولی ابو عمرو، به صورت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تا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عطف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ذکر شد، سخن و دیدگاه بزرگان ادب و تفسیر هم‌چون مکی بن ابی‌طالب، زمخشری و دیگران است و تمامی منابع نحوی گواهی می‌دهند که هرگاه جواب تمنّی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واژه معطوف بر آن، می‌تواند منصوب یا مجزوم باشد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968" w:name="pg5148_36680"/>
    </w:p>
    <w:p>
      <w:pPr>
        <w:pStyle w:val="Heading4"/>
        <w:numPr>
          <w:ilvl w:val="3"/>
          <w:numId w:val="1"/>
        </w:numPr>
        <w:rPr/>
      </w:pPr>
      <w:bookmarkStart w:id="969" w:name="__RefHeading___Toc1849810_774463916"/>
      <w:bookmarkStart w:id="970" w:name="_Toc382"/>
      <w:bookmarkEnd w:id="968"/>
      <w:bookmarkEnd w:id="969"/>
      <w:r>
        <w:rPr>
          <w:rtl w:val="true"/>
        </w:rPr>
        <w:t>چکیده</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داود از ابن شهاب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فراوانی نازل شد؛ و لی همه حافظان آن در جنگ یمامه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آنها رای ثبت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معقول است که با وجود بزرگان صحابه و قاریان فراوانی که در آن جنگ حضور نداشتند، آن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هایی است که به ابی بن کعب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آن دو سوره مفروض، در واقع، دو نوع دعایی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عمر ادّعا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 به 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فرض، این روایت درست باشد، بیانگر تفسیر آن حضرت از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ناء اشنایان با ادبیات عرب، به گمان باطل خویش، چند اشتباه ادبی درباره برخی از و اژگان قرآنی پیدا کرده اند؛ برای مثال از عروة بن زبیر نقل شده است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منصوب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به صورت منصوب ذکر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معطوف به اسم 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مرفوع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سعید بن جبیر نسبت داده اند که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خاطر تقدیر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معطوف آن نیز باید منصوب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 مذکور در آیات، مطابق لغت فصیح است و پاسخ های ادبی قانع کننده ای دارد که در متن درس به صورت مختصر به آنها اشاره شده است</w:t>
      </w:r>
      <w:r>
        <w:rPr>
          <w:rFonts w:eastAsia="IRNazanin" w:cs="IRNazanin"/>
          <w:color w:val="111111"/>
          <w:sz w:val="28"/>
          <w:szCs w:val="28"/>
          <w:rtl w:val="true"/>
          <w:lang w:bidi="fa-IR"/>
        </w:rPr>
        <w:t>.</w:t>
      </w:r>
    </w:p>
    <w:p>
      <w:pPr>
        <w:pStyle w:val="Heading4"/>
        <w:numPr>
          <w:ilvl w:val="3"/>
          <w:numId w:val="1"/>
        </w:numPr>
        <w:rPr/>
      </w:pPr>
      <w:bookmarkStart w:id="971" w:name="__RefHeading___Toc1849812_774463916"/>
      <w:bookmarkStart w:id="972" w:name="_Toc383"/>
      <w:bookmarkEnd w:id="971"/>
      <w:r>
        <w:rPr>
          <w:rtl w:val="true"/>
        </w:rPr>
        <w:t>پرسش</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افراد مانند ابن ابی داود روایت کرده اند که با کشته شدن حاملان و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آیات فراوانی برای همیشه مکتوم ماند و ثبت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ادّعا رای بنویسید</w:t>
      </w:r>
      <w:r>
        <w:rPr>
          <w:rFonts w:eastAsia="IRNazanin" w:cs="IRNazanin"/>
          <w:color w:val="111111"/>
          <w:sz w:val="28"/>
          <w:szCs w:val="28"/>
          <w:rtl w:val="true"/>
          <w:lang w:bidi="fa-IR"/>
        </w:rPr>
        <w:t>.</w:t>
      </w:r>
      <w:bookmarkStart w:id="973" w:name="pg5148_36682"/>
    </w:p>
    <w:p>
      <w:pPr>
        <w:pStyle w:val="BookText"/>
        <w:rPr/>
      </w:pPr>
      <w:bookmarkEnd w:id="9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حذف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مصاحف چیست؟ توضیح داده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ابن عباس نسبت داده شده است که به گمان او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رای توضیح داده، پاسخ آن رای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اسماء بنت یزید 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 إِنَّ اللّهَ یَغْفِرُ الذُّنُوبَ جَمِیعاً،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 ادعا رای بررسی نما 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عروة بن زبیر روایت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منصوب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ادبی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فَأَصَّدَّقَ وَ أَکُنْ مِنَ الصّالِحِینَ به صورت مجزوم آمده است؟ توضیح داده وقرائت منسوب به ابو عمرو رای در این باره بنویسید؟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که آیا اساسا اختلاف در قرائت برخی از آیات، می تواند مصداق تحریف به شمار رود؟ چرا؟</w:t>
      </w:r>
    </w:p>
    <w:p>
      <w:pPr>
        <w:pStyle w:val="Heading4"/>
        <w:numPr>
          <w:ilvl w:val="3"/>
          <w:numId w:val="1"/>
        </w:numPr>
        <w:rPr/>
      </w:pPr>
      <w:bookmarkStart w:id="974" w:name="__RefHeading___Toc1849814_774463916"/>
      <w:bookmarkStart w:id="975" w:name="_Toc384"/>
      <w:bookmarkEnd w:id="974"/>
      <w:r>
        <w:rPr>
          <w:rtl w:val="true"/>
        </w:rPr>
        <w:t>منابع مطالعه و پژوهش</w:t>
      </w:r>
      <w:bookmarkEnd w:id="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التمهید فی علوم القرآن،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المستدرک،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الکشاف،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مفاتیح الغیب، 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سعد السعود</w:t>
      </w:r>
      <w:r>
        <w:rPr>
          <w:rFonts w:eastAsia="IRNazanin" w:cs="IRNazanin"/>
          <w:color w:val="111111"/>
          <w:sz w:val="28"/>
          <w:szCs w:val="28"/>
          <w:rtl w:val="true"/>
          <w:lang w:bidi="fa-IR"/>
        </w:rPr>
        <w:t>.</w:t>
      </w:r>
      <w:bookmarkStart w:id="976" w:name="pg5148_36684"/>
    </w:p>
    <w:p>
      <w:pPr>
        <w:pStyle w:val="Heading3"/>
        <w:numPr>
          <w:ilvl w:val="2"/>
          <w:numId w:val="1"/>
        </w:numPr>
        <w:rPr/>
      </w:pPr>
      <w:bookmarkStart w:id="977" w:name="__RefHeading___Toc1849816_774463916"/>
      <w:bookmarkStart w:id="978" w:name="_Toc385"/>
      <w:bookmarkEnd w:id="976"/>
      <w:bookmarkEnd w:id="977"/>
      <w:r>
        <w:rPr/>
        <w:t>12</w:t>
      </w:r>
      <w:r>
        <w:rPr>
          <w:rtl w:val="true"/>
        </w:rPr>
        <w:t xml:space="preserve">. </w:t>
      </w:r>
      <w:r>
        <w:rPr>
          <w:rtl w:val="true"/>
        </w:rPr>
        <w:t xml:space="preserve">تحریف نزد اخباری ها </w:t>
      </w:r>
      <w:r>
        <w:rPr>
          <w:rtl w:val="true"/>
        </w:rPr>
        <w:t>(</w:t>
      </w:r>
      <w:r>
        <w:rPr/>
        <w:t>1</w:t>
      </w:r>
      <w:r>
        <w:rPr>
          <w:rtl w:val="true"/>
        </w:rPr>
        <w:t>)</w:t>
      </w:r>
      <w:bookmarkEnd w:id="978"/>
    </w:p>
    <w:p>
      <w:pPr>
        <w:pStyle w:val="Heading4"/>
        <w:numPr>
          <w:ilvl w:val="3"/>
          <w:numId w:val="1"/>
        </w:numPr>
        <w:rPr/>
      </w:pPr>
      <w:bookmarkStart w:id="979" w:name="__RefHeading___Toc1849818_774463916"/>
      <w:bookmarkStart w:id="980" w:name="_Toc386"/>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احادیثی که بنا به ظاهر، دلالت بر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پی بردن به خاستگاه پیدایش قول به تحریف در میان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از طریق بررسی روآیات مشکله</w:t>
      </w:r>
      <w:r>
        <w:rPr>
          <w:rFonts w:eastAsia="IRNazanin" w:cs="IRNazanin"/>
          <w:color w:val="111111"/>
          <w:sz w:val="28"/>
          <w:szCs w:val="28"/>
          <w:rtl w:val="true"/>
          <w:lang w:bidi="fa-IR"/>
        </w:rPr>
        <w:t>.</w:t>
      </w:r>
    </w:p>
    <w:p>
      <w:pPr>
        <w:pStyle w:val="Heading4"/>
        <w:numPr>
          <w:ilvl w:val="3"/>
          <w:numId w:val="1"/>
        </w:numPr>
        <w:rPr/>
      </w:pPr>
      <w:bookmarkStart w:id="981" w:name="__RefHeading___Toc1849820_774463916"/>
      <w:bookmarkStart w:id="982" w:name="_Toc387"/>
      <w:bookmarkEnd w:id="981"/>
      <w:r>
        <w:rPr>
          <w:rtl w:val="true"/>
        </w:rPr>
        <w:t>مقدمه</w:t>
      </w:r>
      <w:bookmarkEnd w:id="982"/>
    </w:p>
    <w:p>
      <w:pPr>
        <w:pStyle w:val="BookText"/>
        <w:rPr/>
      </w:pPr>
      <w:r>
        <w:rPr>
          <w:rFonts w:ascii="IRNazanin" w:hAnsi="IRNazanin" w:eastAsia="IRNazanin"/>
          <w:color w:val="111111"/>
          <w:sz w:val="28"/>
          <w:sz w:val="28"/>
          <w:szCs w:val="28"/>
          <w:rtl w:val="true"/>
          <w:lang w:bidi="fa-IR"/>
        </w:rPr>
        <w:t xml:space="preserve">نخستین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زمینه و قوع 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استناد به پاره ای از روآیات کتاب نوشت،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 در کتاب منبع الحیاة این مسئله رای مورد بحث قرار داده و با دلایل چندی، در صدد اثبات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گذشت بیش از دویست سال،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 الخطاب رای نگاشت و مجموعه روآیاتی رای در این زمینه گردءاوری و ارائه نمود که اساسا فاقد اعتبار بوده، اغلب فاقد دلالت بر مقصود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آن روآیات مورد بررسی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اینها بهترین امت هستند و حال آن 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آیه این 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بهترین امامانی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983" w:name="pg5148_36686"/>
    </w:p>
    <w:p>
      <w:pPr>
        <w:pStyle w:val="Heading4"/>
        <w:numPr>
          <w:ilvl w:val="3"/>
          <w:numId w:val="1"/>
        </w:numPr>
        <w:rPr/>
      </w:pPr>
      <w:bookmarkStart w:id="984" w:name="__RefHeading___Toc1849822_774463916"/>
      <w:bookmarkStart w:id="985" w:name="_Toc388"/>
      <w:bookmarkEnd w:id="983"/>
      <w:bookmarkEnd w:id="984"/>
      <w:r>
        <w:rPr>
          <w:rtl w:val="true"/>
        </w:rPr>
        <w:t>نقد</w:t>
      </w:r>
      <w:bookmarkEnd w:id="985"/>
    </w:p>
    <w:p>
      <w:pPr>
        <w:pStyle w:val="BookText"/>
        <w:rPr/>
      </w:pPr>
      <w:r>
        <w:rPr>
          <w:rFonts w:ascii="IRNazanin" w:hAnsi="IRNazanin" w:eastAsia="IRNazanin"/>
          <w:color w:val="111111"/>
          <w:sz w:val="28"/>
          <w:sz w:val="28"/>
          <w:szCs w:val="28"/>
          <w:rtl w:val="true"/>
          <w:lang w:bidi="fa-IR"/>
        </w:rPr>
        <w:t xml:space="preserve">این حدیث رای مرحوم قمی با سند روایت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اندکی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مرسل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عیاشی در مرسل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قرائت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مسئله اختلاف قرائت ها هیچ ربطی به تحریف ندارد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هیچ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و اژگان، عبارت ها، آیه ها و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نمی توان با خبر واحد اثبات کرد؛ گرچه سندش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واقع شده اند؛ و لی مراد اصلی،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مرحله نخست، آنها مسؤل مستقیم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تفسیر قمی استدلال شده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مراد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 نزول است که عبارت دیگری از تفسیر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تفسیر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روآیات دیگری که آیه مزبور رای تفسیر می کند، احتمال دوم صحیح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کدام از دو احتمال که درست باشد، حدیث مزبور ارتباطی با تحریف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روآیات متعددی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فی علی إِنْ لَمْ تَفْعَلْ فَما بَلَّغْتَ رسالته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رای به سوی تو درباره علی نازل شده ابلاغ کن و اگر انجام ندهی رسالت های او رای تبلیغ نکرده ای</w:t>
      </w:r>
      <w:r>
        <w:rPr>
          <w:rFonts w:eastAsia="IRNazanin" w:cs="IRNazanin"/>
          <w:color w:val="111111"/>
          <w:sz w:val="28"/>
          <w:szCs w:val="28"/>
          <w:rtl w:val="true"/>
          <w:lang w:bidi="fa-IR"/>
        </w:rPr>
        <w:t>».</w:t>
      </w:r>
      <w:bookmarkStart w:id="986" w:name="pg5148_36688"/>
    </w:p>
    <w:p>
      <w:pPr>
        <w:pStyle w:val="BookText"/>
        <w:rPr/>
      </w:pPr>
      <w:bookmarkEnd w:id="986"/>
      <w:r>
        <w:rPr>
          <w:rFonts w:ascii="IRNazanin" w:hAnsi="IRNazanin" w:eastAsia="IRNazanin"/>
          <w:color w:val="111111"/>
          <w:sz w:val="28"/>
          <w:sz w:val="28"/>
          <w:szCs w:val="28"/>
          <w:rtl w:val="true"/>
          <w:lang w:bidi="fa-IR"/>
        </w:rPr>
        <w:t xml:space="preserve">هم چنین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عرفات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 ید به امت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بولایة علی بن ابی طالب وَ أَتْمَمْتُ عَلَیْکُمْ نِعْمَتِی وَ رَضِیتُ لَکُمُ الْإِسْلامَ دِیناً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رای با و لا 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ساختم و نعمت خود رای بر شما تمام کردم و اسلام رای به عنوان دین جاویدان شما پذیرفتم</w:t>
      </w:r>
      <w:r>
        <w:rPr>
          <w:rFonts w:eastAsia="IRNazanin" w:cs="IRNazanin"/>
          <w:color w:val="111111"/>
          <w:sz w:val="28"/>
          <w:szCs w:val="28"/>
          <w:rtl w:val="true"/>
          <w:lang w:bidi="fa-IR"/>
        </w:rPr>
        <w:t>».</w:t>
      </w:r>
    </w:p>
    <w:p>
      <w:pPr>
        <w:pStyle w:val="Heading4"/>
        <w:numPr>
          <w:ilvl w:val="3"/>
          <w:numId w:val="1"/>
        </w:numPr>
        <w:rPr/>
      </w:pPr>
      <w:bookmarkStart w:id="987" w:name="__RefHeading___Toc1849824_774463916"/>
      <w:bookmarkStart w:id="988" w:name="_Toc389"/>
      <w:bookmarkEnd w:id="987"/>
      <w:r>
        <w:rPr>
          <w:rtl w:val="true"/>
        </w:rPr>
        <w:t>نقد</w:t>
      </w:r>
      <w:bookmarkEnd w:id="988"/>
    </w:p>
    <w:p>
      <w:pPr>
        <w:pStyle w:val="BookText"/>
        <w:rPr/>
      </w:pPr>
      <w:r>
        <w:rPr>
          <w:rFonts w:ascii="IRNazanin" w:hAnsi="IRNazanin" w:eastAsia="IRNazanin"/>
          <w:color w:val="111111"/>
          <w:sz w:val="28"/>
          <w:sz w:val="28"/>
          <w:szCs w:val="28"/>
          <w:rtl w:val="true"/>
          <w:lang w:bidi="fa-IR"/>
        </w:rPr>
        <w:t xml:space="preserve">بدیهی است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اکمال دین بیان شده؛ نه این که آن گونه که بعضی گمان کرده اند، جزء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روآیات دیگری هم ذیل همین آیه وارد شده که مدّعای ما رای اثبات می کند؛ از جمله این که مرحوم کلینی با سند متصل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فرایض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و لا یت نازل شد و این دستور، روز جمعه در عرفات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گاه که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دین با و لا 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گردید</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با بیان علت کامل شدن دین، آیه رای تفسیر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نیز با سند متّصل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فرمان می دهد که رهبر امت رای به اینها معرفی نما یی؛ همان طور که نماز، روزه، زکات و حجّشان رای به آنان تعلیم دادی تا حجّت در همه این امور بر ایشان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تازه از جاهلیت به اسلام وارد شده اند و برای کسب پست و مقام با یک دیگر فخر و رقابت می و رزند و هیچ گروهی از آنان نیست مگر این که و لیشان یکی از آنها رای کشته است و من از این لحاظ نگرانم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زمان بود که خداوند این آیه رای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فما بلغتها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سوی پروردگارت بر تو نازل شده، به مردم برسان و اگر این کار رای نکنی رسالت او رای تبلیغ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کامل تبلیغ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کاملا مشاهده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تلاوت آیه، سخن فرموده و به تفسیر آیه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ادّعاهای سید جزائری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اخبار مستفیض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فی علی فان لم تفعل فما بلغت رسالته </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ادّعایی کرده است و حال آن که نه تنها اخبار مستفیض چنین قرائتی رای ذکر نکرده اند؛ بلکه در هیچ‌یک از کتاب های اصحاب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تفاسیر، کتب فضایل و مناقب و آثار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فیض کاشانی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کَذَا أُنْزَلَتْ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سوی تو نازل شده،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آیه 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ولایت و رهبری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تفاسیر روایی نیز همین‌گونه‌اند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به‌طور خلاصه، همه روایات بیانگر آن است که این آیه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هیچ‌یک از آنها بیانگر این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آیه نازل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به انگیزه این‌که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قائلین به تحریف معرفی کند، روایات وارده در کتاب شریف کافی را یادآور می‌شود و برای نمونه یکی از ابواب</w:t>
      </w:r>
      <w:bookmarkStart w:id="989" w:name="pg5148_36693"/>
    </w:p>
    <w:p>
      <w:pPr>
        <w:pStyle w:val="BookText"/>
        <w:rPr/>
      </w:pPr>
      <w:bookmarkEnd w:id="989"/>
      <w:r>
        <w:rPr>
          <w:rFonts w:ascii="IRNazanin" w:hAnsi="IRNazanin" w:eastAsia="IRNazanin"/>
          <w:color w:val="111111"/>
          <w:sz w:val="28"/>
          <w:sz w:val="28"/>
          <w:szCs w:val="28"/>
          <w:rtl w:val="true"/>
          <w:lang w:bidi="fa-IR"/>
        </w:rPr>
        <w:t xml:space="preserve">اصول کافی را ارائه می‌دهد تا ثابت کند مرحوم کلینی قائل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اختصاص یک باب از کتاب به این امر را دلیل بر مدّعای خود دانسته است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که آن باب را با تمام روایاتش ارائه نماییم، تا صحت و سقم این نسبت کاملاً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ادّعَی أَحَدٌ مِنَ النَّاسِ أَنَّهُ الْقُرْآنُ کُلُّهُ کَمَا أُنْزِلَ الاّ کَذّابٌ وَ مَا جَمَعَهُ وَ حَفِظَهُ کَمَا نَزَلَهُ اللَّهُ تَعَالَی الاّ عَلِی بْنِ أَبِی طَالِب وَالاَْئِمَةُ مِنْ بَعْدِه صَلَوَاتُ اللَّهُ عَلَیْهِمْ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همان‌گونه که نازل شده، جمع کرده است،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جز علی و ائمه‌ی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نازل شده، جمع و حفظ نکرده است</w:t>
      </w:r>
      <w:r>
        <w:rPr>
          <w:rFonts w:eastAsia="IRNazanin" w:cs="IRNazanin"/>
          <w:color w:val="111111"/>
          <w:sz w:val="28"/>
          <w:szCs w:val="28"/>
          <w:rtl w:val="true"/>
          <w:lang w:bidi="fa-IR"/>
        </w:rPr>
        <w:t>».</w:t>
      </w:r>
    </w:p>
    <w:p>
      <w:pPr>
        <w:pStyle w:val="Heading4"/>
        <w:numPr>
          <w:ilvl w:val="3"/>
          <w:numId w:val="1"/>
        </w:numPr>
        <w:rPr/>
      </w:pPr>
      <w:bookmarkStart w:id="990" w:name="__RefHeading___Toc1849826_774463916"/>
      <w:bookmarkStart w:id="991" w:name="_Toc390"/>
      <w:bookmarkEnd w:id="990"/>
      <w:r>
        <w:rPr>
          <w:rtl w:val="true"/>
        </w:rPr>
        <w:t>بررسی</w:t>
      </w:r>
      <w:bookmarkEnd w:id="99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و تفسیر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معنا و تفسیری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مراد روایت، لفظ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نمود، علاوه بر رعایت ترتیب نزول، در مواردی توضیحاتی به همراه داشت و یا حاوی شرح برخی از نکات مبهم، تفسیر برخی معضلات، اشاره به مواقع نزول و مناسبات و دیگر شئون تفسیری بود که مصحف جمع‌آوری شده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مصحف در دست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نزد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تاکنون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نازل شده، جمع و ضبط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این حدیث ارتباطی به موضوع تحریف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احَدٌ أَنْ یَدَّعِی أَنْ عِنْدَهُ جَمِیعُ الْقُرْآنُ کُلِّهِ ظَاهِرَهِ وَبَاطِنَهَ غَیْرُ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یارای این سخن نیست که مدعی شود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و باطن آن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اوصیاء</w:t>
      </w:r>
      <w:r>
        <w:rPr>
          <w:rFonts w:eastAsia="IRNazanin" w:cs="IRNazanin"/>
          <w:color w:val="111111"/>
          <w:sz w:val="28"/>
          <w:szCs w:val="28"/>
          <w:rtl w:val="true"/>
          <w:lang w:bidi="fa-IR"/>
        </w:rPr>
        <w:t>».</w:t>
      </w:r>
      <w:bookmarkStart w:id="992" w:name="pg5148_36695"/>
    </w:p>
    <w:p>
      <w:pPr>
        <w:pStyle w:val="Heading4"/>
        <w:numPr>
          <w:ilvl w:val="3"/>
          <w:numId w:val="1"/>
        </w:numPr>
        <w:rPr/>
      </w:pPr>
      <w:bookmarkStart w:id="993" w:name="__RefHeading___Toc1849828_774463916"/>
      <w:bookmarkStart w:id="994" w:name="_Toc391"/>
      <w:bookmarkEnd w:id="992"/>
      <w:bookmarkEnd w:id="993"/>
      <w:r>
        <w:rPr>
          <w:rtl w:val="true"/>
        </w:rPr>
        <w:t>بررسی</w:t>
      </w:r>
      <w:bookmarkEnd w:id="994"/>
    </w:p>
    <w:p>
      <w:pPr>
        <w:pStyle w:val="BookText"/>
        <w:rPr/>
      </w:pPr>
      <w:r>
        <w:rPr>
          <w:rFonts w:ascii="IRNazanin" w:hAnsi="IRNazanin" w:eastAsia="IRNazanin"/>
          <w:color w:val="111111"/>
          <w:sz w:val="28"/>
          <w:sz w:val="28"/>
          <w:szCs w:val="28"/>
          <w:rtl w:val="true"/>
          <w:lang w:bidi="fa-IR"/>
        </w:rPr>
        <w:t xml:space="preserve">در این حدیث به خوبی روشن است که مقصود از تمامی قرآن، همان تمامی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ظاهر و علم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علوم قرآنی به‌طورکلی؛ چه علوم ظاهری و چه علوم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نزد اوصیای به حق است و این مطلب هرگز با مسئله تحریف اصطلاحی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أَوْتِینَا تَفْسِیرَ الْقُرْآنَ وَأَحْکَامَهُ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تفسیر و علم به احکام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کاملا به ما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لاََعْلَمُ کِتَابَ اللَّهِ مِنْ اوَّلِهِ الَی آخِرِهِ، کَأَنَّهُ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دارم، از اول تا آخر؛ چنان‌که گویی در کف دستم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وَاللَّهِ عِلْمُ الْکِتَابِ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که علم به تمامی کتاب نزد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علم کتاب را داراست، ما هستیم و ما مقصودیم</w:t>
      </w:r>
      <w:r>
        <w:rPr>
          <w:rFonts w:eastAsia="IRNazanin" w:cs="IRNazanin"/>
          <w:color w:val="111111"/>
          <w:sz w:val="28"/>
          <w:szCs w:val="28"/>
          <w:rtl w:val="true"/>
          <w:lang w:bidi="fa-IR"/>
        </w:rPr>
        <w:t>».</w:t>
      </w:r>
    </w:p>
    <w:p>
      <w:pPr>
        <w:pStyle w:val="Heading4"/>
        <w:numPr>
          <w:ilvl w:val="3"/>
          <w:numId w:val="1"/>
        </w:numPr>
        <w:rPr/>
      </w:pPr>
      <w:bookmarkStart w:id="995" w:name="__RefHeading___Toc1849830_774463916"/>
      <w:bookmarkStart w:id="996" w:name="_Toc392"/>
      <w:bookmarkEnd w:id="995"/>
      <w:r>
        <w:rPr>
          <w:rtl w:val="true"/>
        </w:rPr>
        <w:t>بررسی</w:t>
      </w:r>
      <w:bookmarkEnd w:id="996"/>
    </w:p>
    <w:p>
      <w:pPr>
        <w:pStyle w:val="BookText"/>
        <w:rPr/>
      </w:pPr>
      <w:r>
        <w:rPr>
          <w:rFonts w:ascii="IRNazanin" w:hAnsi="IRNazanin" w:eastAsia="IRNazanin"/>
          <w:color w:val="111111"/>
          <w:sz w:val="28"/>
          <w:sz w:val="28"/>
          <w:szCs w:val="28"/>
          <w:rtl w:val="true"/>
          <w:lang w:bidi="fa-IR"/>
        </w:rPr>
        <w:t xml:space="preserve">همان‌گونه که ملاحظه می‌شود، همه احادیث بیان شده، حکایت از علم و آگاهی به تمامی معارف و تفسیر و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آگاهی کامل نسبت به تمام علوم ومعارف قرآنی؛ اعمّ از ظهر و بطن آن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هیچ‌یک از این احادیث وروایات، ارتباطی با موضوع تحریف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أَلاّ تُقْسِطُوا فِی الْیَتامی فَانْکِحُوا ما طابَ لَکُمْ مِنَ النِّساءِ مَثْنی وَ ثُلاثَ وَ 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می‌ترسید که عدالت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رعایت نکنید، پس 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دو یا سه یا چهار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جمله شرط وجزا در آیه مذکور چه تناسبی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افتاده است</w:t>
      </w:r>
      <w:r>
        <w:rPr>
          <w:rFonts w:eastAsia="IRNazanin" w:cs="IRNazanin"/>
          <w:color w:val="111111"/>
          <w:sz w:val="28"/>
          <w:szCs w:val="28"/>
          <w:rtl w:val="true"/>
          <w:lang w:bidi="fa-IR"/>
        </w:rPr>
        <w:t>».</w:t>
      </w:r>
      <w:bookmarkStart w:id="997" w:name="pg5148_36697"/>
    </w:p>
    <w:p>
      <w:pPr>
        <w:pStyle w:val="Heading4"/>
        <w:numPr>
          <w:ilvl w:val="3"/>
          <w:numId w:val="1"/>
        </w:numPr>
        <w:rPr/>
      </w:pPr>
      <w:bookmarkStart w:id="998" w:name="__RefHeading___Toc1849832_774463916"/>
      <w:bookmarkStart w:id="999" w:name="_Toc393"/>
      <w:bookmarkEnd w:id="997"/>
      <w:bookmarkEnd w:id="998"/>
      <w:r>
        <w:rPr>
          <w:rtl w:val="true"/>
        </w:rPr>
        <w:t>بررسی</w:t>
      </w:r>
      <w:bookmarkEnd w:id="999"/>
    </w:p>
    <w:p>
      <w:pPr>
        <w:pStyle w:val="BookText"/>
        <w:rPr/>
      </w:pPr>
      <w:r>
        <w:rPr>
          <w:rFonts w:ascii="IRNazanin" w:hAnsi="IRNazanin" w:eastAsia="IRNazanin"/>
          <w:color w:val="111111"/>
          <w:sz w:val="28"/>
          <w:sz w:val="28"/>
          <w:szCs w:val="28"/>
          <w:rtl w:val="true"/>
          <w:lang w:bidi="fa-IR"/>
        </w:rPr>
        <w:t xml:space="preserve">حدیثی که گویای حذف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فقط توسّط نویسنده کتاب احتجاج و به صورت مرسل نقل شده است </w:t>
      </w:r>
      <w:r>
        <w:rPr>
          <w:rStyle w:val="FootnoteAnchor"/>
          <w:rtl w:val="true"/>
        </w:rPr>
        <w:footnoteReference w:id="305"/>
      </w:r>
      <w:r>
        <w:rPr>
          <w:rFonts w:ascii="IRNazanin" w:hAnsi="IRNazanin" w:eastAsia="IRNazanin"/>
          <w:color w:val="111111"/>
          <w:sz w:val="28"/>
          <w:sz w:val="28"/>
          <w:szCs w:val="28"/>
          <w:rtl w:val="true"/>
          <w:lang w:bidi="fa-IR"/>
        </w:rPr>
        <w:t>چنان‌که شیوه او در این کتاب، نقل روایات مرسل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 احتجاج قابل اعتماد نبوده، اصحاب ما نیز به آن اعتماد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نکرده و آن را در تفسیر برهان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هدف وی از نگارش این تفسیر، جمع‌آوری روایاتی بوده که درباره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دیگری که تفسیر روایی نوشته‌اند، این روایت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نویسنده این کتاب، فردی ناشناخته است که فقط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اهالی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مهم‌تر این‌که محتوای حدیث، به قدری از واقعیت به دور است که عقل رشید و شرع حنیف آن را نمی‌پذیرد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صدر و ذیل آیه، بیش از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به دو هزار آیه به صورت خطاب‌های قرآنی و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منافقان آنها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سبک این حدیث هیچ شباهتی به اسلوب زیبا و سخنان رسای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حدیث مزبور، ساخته و پرداخته بعضی از مجادله کنندگان علم کلام باشد که برای مقابله با زندیقان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متوسّل شده، طبق اطلاعات محدود خود، به آن پاسخ گفته و در یک تعبیر عوامانه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داده‌اند؛ زیرا در این روایت، پاره‌ای اصطلاحات به‌کار رفته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نبوده، مربوط به زمانهای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و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اصطلاحات نحویین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ساختگی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شیعیان می‌گویند عثمان مصحف‌ها را سوزاند و سوره‌هایی که در فضیلت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از جمله سوره زیر را ساقط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ایها الذین آمنوا بالنورین أنزلناهما یتلوان علیکم آیاتی و یحذرانکم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یوفون بعهد الله و رسوله فی آیات لهم جنات النعیم و اصطفی من الملائکة و الرسل و جعل من المؤمنین اولئک فیخلقه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کانوا عن آیاتی و حکمی معرضون و ان علیّا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قد انزلنا الیک آیات بینات فیها من یتوفّان مؤمنا و من یتولیه من بعدک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آتیناک بک الحکم کالذین من قبلک من المرسلین و جعلنا لک منهم وصیّا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قانتا باللیل ساجدا، یحذر الآخرة و یرجوا ثواب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ظلموا و هم بعذابی یعلمون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نور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نازل کردیم که آیاتم را بر شما بخوانند و شما را از عذاب روزی بزرگ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عهد خدا و پیامبرش وفا می‌کنند، در آیاتی برایشان بهشت‌های نعمت است و برگزید از فرشتگان و پیامبران و قرار داد از مؤمنان آنان را در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آنها که از آیات و حکم من روگردان شدند، زیان‌کارند و علی از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آیاتی روشن نازل کردیم که هرکس او را در حال ایمان دریابد و هرکس ولایت او را بپذیرد، در آن آمده است و بعد از تو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تو حکم دادیم، همانند کسانی که پیش از تو بودند از پیامبران و برای تو از ایشان جانشینی قرار دادیم، شاید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در شب قنوت می‌گرفت، سجده می‌کرد، از آخرت می‌ترسید و به پاداش پروردگارش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مساویند آنها که ظلم کردند؛ درحالی‌که به عذاب من آگاهی 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محدث‌نوری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اثری از این سوره در کتب شیعه نیافتم جز آن‌چه از کتاب مثالب منسوب به ابن شهر آشوب حکایت شده که آنان تمام سوره ولایت را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این سوره وجود داشته است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1000" w:name="pg5148_36701"/>
    </w:p>
    <w:p>
      <w:pPr>
        <w:pStyle w:val="Heading4"/>
        <w:numPr>
          <w:ilvl w:val="3"/>
          <w:numId w:val="1"/>
        </w:numPr>
        <w:rPr/>
      </w:pPr>
      <w:bookmarkStart w:id="1001" w:name="__RefHeading___Toc1849834_774463916"/>
      <w:bookmarkStart w:id="1002" w:name="_Toc394"/>
      <w:bookmarkEnd w:id="1000"/>
      <w:bookmarkEnd w:id="1001"/>
      <w:r>
        <w:rPr>
          <w:rtl w:val="true"/>
        </w:rPr>
        <w:t>بررسی</w:t>
      </w:r>
      <w:bookmarkEnd w:id="1002"/>
    </w:p>
    <w:p>
      <w:pPr>
        <w:pStyle w:val="BookText"/>
        <w:rPr/>
      </w:pPr>
      <w:r>
        <w:rPr>
          <w:rFonts w:ascii="IRNazanin" w:hAnsi="IRNazanin" w:eastAsia="IRNazanin"/>
          <w:color w:val="111111"/>
          <w:sz w:val="28"/>
          <w:sz w:val="28"/>
          <w:szCs w:val="28"/>
          <w:rtl w:val="true"/>
          <w:lang w:bidi="fa-IR"/>
        </w:rPr>
        <w:t>شایان ذکر است که کتاب مثالب که به احتمال، این عبارت کذایی از آن نقل شده، تاکنون توسط هیچ‌کس مشاهده نشده و هیچ‌یک از کسانی که شرح حال نویسندگان را نوشته‌اند، اسمی از این کتاب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ساختگی، خود به روشنی گویاست که سخنی دروغ است که هیچ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حتی با قواعد ساده اعراب هماهنگی ندارند؛ تا چه رسد به ادب رفیع؛ و همین امر، دلیل آن است که این عبارات سست را به هیچ گروهی از شیعیان نمی‌توان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با همه اختلاف رتبه‌ای که دارند، همیشه پیشوایان نقد و سخن سنجی و استادان ادب و بیان بوده، در طول تاریخ، از دانش‌های متداول در بین اعراب به خوبی آگاهی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سخنان از این دست، بافته افکار خام و ناپخته و کینه‌های جاهلیت است که این یاوه و افترای دروغین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مفهوم این عبارات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نوری که از آسمان نازل کردیم و آیاتم را تلاوت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پیمان خدا و پیامبرش وفا می‌کنند در آیاتی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فرشتگان برگزید و قرارداد از مؤمنان آنان را در خلقش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نشده است و نیز، چرا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قانتاً باللیل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چگونه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ایمان وفات می‌یابد و در آخرین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ستم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چیزی و با چه کسانی مساوی‌اند؟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معنا در شکم 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عباراتِ هذیان‌گونه، اشکالات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چند سؤال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چرندها را آورده و در کدام کتاب شیعه آن را دیده است؟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را بارها دیده‌ایم که چه نسبت‌های ناروا و دروغین به شیعیان بسته‌اند</w:t>
      </w:r>
      <w:r>
        <w:rPr>
          <w:rFonts w:eastAsia="IRNazanin" w:cs="IRNazanin"/>
          <w:color w:val="111111"/>
          <w:sz w:val="28"/>
          <w:szCs w:val="28"/>
          <w:rtl w:val="true"/>
          <w:lang w:bidi="fa-IR"/>
        </w:rPr>
        <w:t xml:space="preserve">»! </w:t>
      </w:r>
      <w:r>
        <w:rPr>
          <w:rStyle w:val="FootnoteAnchor"/>
          <w:rtl w:val="true"/>
        </w:rPr>
        <w:footnoteReference w:id="309"/>
      </w:r>
      <w:bookmarkStart w:id="1003" w:name="pg5148_36703"/>
    </w:p>
    <w:p>
      <w:pPr>
        <w:pStyle w:val="Heading4"/>
        <w:numPr>
          <w:ilvl w:val="3"/>
          <w:numId w:val="1"/>
        </w:numPr>
        <w:rPr/>
      </w:pPr>
      <w:bookmarkStart w:id="1004" w:name="__RefHeading___Toc1849836_774463916"/>
      <w:bookmarkStart w:id="1005" w:name="_Toc395"/>
      <w:bookmarkEnd w:id="1003"/>
      <w:bookmarkEnd w:id="1004"/>
      <w:r>
        <w:rPr>
          <w:rtl w:val="true"/>
        </w:rPr>
        <w:t>چکیده</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را این‌گونه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آن‌که مراد حضرت این بوده که گرچه مخاطب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مراد اصلی،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مرحله نخست، ما مسئول مستقیم امربه‌معروف و نهی‌ازمنکر می‌باشیم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ابلاغ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اکمال، جزء متن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زیادات تفسیریه مطرح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برای این‌که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قائلین به تحریف معرفی کند، روایات وارده در کتاب شریف کافی را یادآور می‌شود و برای نمونه یکی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می‌دهد تا ثابت کند که مرحوم کلینی قائل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 یک باب از کتاب به این امر را دلیل بر مدّعای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بررسی این روایات نشان می‌دهد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آگاهی کامل نسبت به تمام علوم و معارف قرآنی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هیچ‌یک از این احادیث، ارتباطی به موضوع تحریف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در مورد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بین صدر و ذیل این آیه چه تناسب و سنخیتی برقرار است؟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بررسی اجمالی اثبات می‌کند که این حدیث به‌هیچ‌وجه قابل قبول و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 مرسل است و فقط در کتاب احتجاج آمده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ندارد که از وسط یک آیه،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هزار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 و هیچ مسلمانی متوجه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دبستان المذاهب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مصحف‌ها را سوزاند و سوره‌هایی را که در فضیلت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سوره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بالنورین أنزلناهما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کتاب مثالب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خود این سوره ساختگی، به روشنی حاکی از این است که سخنی دروغ و پاره‌ای عبارات زشت و رکیک است که دشمنان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bookmarkStart w:id="1006" w:name="pg5148_36705"/>
    </w:p>
    <w:p>
      <w:pPr>
        <w:pStyle w:val="Heading4"/>
        <w:numPr>
          <w:ilvl w:val="3"/>
          <w:numId w:val="1"/>
        </w:numPr>
        <w:rPr/>
      </w:pPr>
      <w:bookmarkStart w:id="1007" w:name="__RefHeading___Toc1849838_774463916"/>
      <w:bookmarkStart w:id="1008" w:name="_Toc396"/>
      <w:bookmarkEnd w:id="1006"/>
      <w:bookmarkEnd w:id="1007"/>
      <w:r>
        <w:rPr>
          <w:rtl w:val="true"/>
        </w:rPr>
        <w:t>پرسش</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روایتی می‌گویند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کُنْتُمْ خَیْرَ أُمَّةٍ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دو احتمال درباره این روایت وجود دارد؛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بعدها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این‌گونه روایات 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روایاتی که در اصول کافی نقل گردیده و محدّث نوری آنها را دلیل بر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صدر و ذیل این آیه،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لحاظ سند و محتوا مورد نقد و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حذف آن توسّط دشمنان ولایت، مدّعای چه کسی است؟ مفاد آن سوره کذایی چیست؟ وجه ابطال آن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انگیزه اصلی مطرح‌کنندگان روایات، در باب تحریف چیست؟ تحلیل نسبتاً جامعی دراین‌باره ارائه دهید</w:t>
      </w:r>
      <w:r>
        <w:rPr>
          <w:rFonts w:eastAsia="IRNazanin" w:cs="IRNazanin"/>
          <w:color w:val="111111"/>
          <w:sz w:val="28"/>
          <w:szCs w:val="28"/>
          <w:rtl w:val="true"/>
          <w:lang w:bidi="fa-IR"/>
        </w:rPr>
        <w:t>.</w:t>
      </w:r>
    </w:p>
    <w:p>
      <w:pPr>
        <w:pStyle w:val="Heading4"/>
        <w:numPr>
          <w:ilvl w:val="3"/>
          <w:numId w:val="1"/>
        </w:numPr>
        <w:rPr/>
      </w:pPr>
      <w:bookmarkStart w:id="1009" w:name="__RefHeading___Toc1849840_774463916"/>
      <w:bookmarkStart w:id="1010" w:name="_Toc397"/>
      <w:bookmarkEnd w:id="1009"/>
      <w:r>
        <w:rPr>
          <w:rtl w:val="true"/>
        </w:rPr>
        <w:t>منابع مطالعه و پژوهش</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آلاء الرحمن،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التمهید،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محمدهادی، علوم قرآنی</w:t>
      </w:r>
      <w:r>
        <w:rPr>
          <w:rFonts w:eastAsia="IRNazanin" w:cs="IRNazanin"/>
          <w:color w:val="111111"/>
          <w:sz w:val="28"/>
          <w:szCs w:val="28"/>
          <w:rtl w:val="true"/>
          <w:lang w:bidi="fa-IR"/>
        </w:rPr>
        <w:t>.</w:t>
      </w:r>
      <w:bookmarkStart w:id="1011" w:name="pg5148_36708"/>
    </w:p>
    <w:p>
      <w:pPr>
        <w:pStyle w:val="Heading3"/>
        <w:numPr>
          <w:ilvl w:val="2"/>
          <w:numId w:val="1"/>
        </w:numPr>
        <w:rPr/>
      </w:pPr>
      <w:bookmarkStart w:id="1012" w:name="__RefHeading___Toc1849842_774463916"/>
      <w:bookmarkStart w:id="1013" w:name="_Toc398"/>
      <w:bookmarkEnd w:id="1011"/>
      <w:bookmarkEnd w:id="1012"/>
      <w:r>
        <w:rPr/>
        <w:t>13</w:t>
      </w:r>
      <w:r>
        <w:rPr>
          <w:rtl w:val="true"/>
        </w:rPr>
        <w:t xml:space="preserve">. </w:t>
      </w:r>
      <w:r>
        <w:rPr>
          <w:rtl w:val="true"/>
        </w:rPr>
        <w:t xml:space="preserve">تحریف نزد اخباری ها </w:t>
      </w:r>
      <w:r>
        <w:rPr>
          <w:rtl w:val="true"/>
        </w:rPr>
        <w:t>(</w:t>
      </w:r>
      <w:r>
        <w:rPr/>
        <w:t>2</w:t>
      </w:r>
      <w:r>
        <w:rPr>
          <w:rtl w:val="true"/>
        </w:rPr>
        <w:t>)</w:t>
      </w:r>
      <w:bookmarkEnd w:id="1013"/>
    </w:p>
    <w:p>
      <w:pPr>
        <w:pStyle w:val="Heading4"/>
        <w:numPr>
          <w:ilvl w:val="3"/>
          <w:numId w:val="1"/>
        </w:numPr>
        <w:rPr/>
      </w:pPr>
      <w:bookmarkStart w:id="1014" w:name="__RefHeading___Toc1849844_774463916"/>
      <w:bookmarkStart w:id="1015" w:name="_Toc399"/>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احادیثی که بنا به ظاهر، دلالت بر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پی بردن به خاستگاه پیدایش قول به تحریف در میان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از طریق بررسی روایات مشکله</w:t>
      </w:r>
      <w:r>
        <w:rPr>
          <w:rFonts w:eastAsia="IRNazanin" w:cs="IRNazanin"/>
          <w:color w:val="111111"/>
          <w:sz w:val="28"/>
          <w:szCs w:val="28"/>
          <w:rtl w:val="true"/>
          <w:lang w:bidi="fa-IR"/>
        </w:rPr>
        <w:t>.</w:t>
      </w:r>
    </w:p>
    <w:p>
      <w:pPr>
        <w:pStyle w:val="Heading4"/>
        <w:numPr>
          <w:ilvl w:val="3"/>
          <w:numId w:val="1"/>
        </w:numPr>
        <w:rPr/>
      </w:pPr>
      <w:bookmarkStart w:id="1016" w:name="__RefHeading___Toc1849846_774463916"/>
      <w:bookmarkStart w:id="1017" w:name="_Toc400"/>
      <w:bookmarkEnd w:id="1016"/>
      <w:r>
        <w:rPr>
          <w:rtl w:val="true"/>
        </w:rPr>
        <w:t>مقدمه</w:t>
      </w:r>
      <w:bookmarkEnd w:id="1017"/>
    </w:p>
    <w:p>
      <w:pPr>
        <w:pStyle w:val="BookText"/>
        <w:rPr/>
      </w:pPr>
      <w:r>
        <w:rPr>
          <w:rFonts w:ascii="IRNazanin" w:hAnsi="IRNazanin" w:eastAsia="IRNazanin"/>
          <w:color w:val="111111"/>
          <w:sz w:val="28"/>
          <w:sz w:val="28"/>
          <w:szCs w:val="28"/>
          <w:rtl w:val="true"/>
          <w:lang w:bidi="fa-IR"/>
        </w:rPr>
        <w:t>چنان‌که در درس گذشته بیان شد، از جمله آثار اخباری‌ها کتاب فصل الخطاب، تألیف محدّث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کتاب گردآوری شده، بالغ بر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از کتب غیر معتبر و بی‌ارزشی هم‌چون السقیفة، منسوب به سلیم بن قیس، کتاب تفسیر أبی الجارود و نظایر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باقی مانده که از کتب معتبر نقل شده،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مربوط به باب قرائات است که برخی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به‌گونه‌ای دیگر قرائت کرده‌اند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اختلاف قرائت، ارتباطی با مسئله تحریف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قرائت‌های هفت‌گانه یا چهارگانه، همواره در میان مسلمانان رایج بوده و هیچ‌کس آن را دلیلی بر تحریف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چرا نوری این اشتباه بزرگ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 از تفسیر مجمع البیان نقل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کرده و درسوره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تخفیف دال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مدینه 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018" w:name="pg5148_36710"/>
    </w:p>
    <w:p>
      <w:pPr>
        <w:pStyle w:val="BookText"/>
        <w:rPr/>
      </w:pPr>
      <w:bookmarkEnd w:id="10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وَلایَخَافُ عُقْبَیها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کسائی 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قرائت‌ها که بر فرض ثبوت، امری متعارف بوده، هرگز به عنوان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نمی‌شوند و تنها بیانگر اجتهاد قاریان در چگونگی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روایت باقی مانده که مورد استناد اهل تحریف قرار گرفته‌اند، غالباً بر مسئله تحریف دلالت نداشته، درباره مسائل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روایت جابر ابن عبداللَّه انصاری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خُلِقُوا مِنْ شَجَرِ شَتَّی وَخُلِقْتُ 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بِماءٍ واحِدٍ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محدث نوری چنین پنداشته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آیه بوده و حضرت آن را تلاوت فرموده‌اند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عبارت مذکور، 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آن‌که رسید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نماز، پس از پایان سوره توحید، این جمله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بعضی از روایات سه مرتبه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گمان کرده است که جمله مذکور، جزء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آن را می‌خوانده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روایاتی که بر حسب ظاهر بر تحریف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پس از تعمّق و دقّت‌نظر، چنین دلالتی برای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تقسیم می‌شوند</w:t>
      </w:r>
      <w:r>
        <w:rPr>
          <w:rFonts w:eastAsia="IRNazanin" w:cs="IRNazanin"/>
          <w:color w:val="111111"/>
          <w:sz w:val="28"/>
          <w:szCs w:val="28"/>
          <w:rtl w:val="true"/>
          <w:lang w:bidi="fa-IR"/>
        </w:rPr>
        <w:t>:</w:t>
      </w:r>
    </w:p>
    <w:p>
      <w:pPr>
        <w:pStyle w:val="Heading4"/>
        <w:numPr>
          <w:ilvl w:val="3"/>
          <w:numId w:val="1"/>
        </w:numPr>
        <w:rPr/>
      </w:pPr>
      <w:bookmarkStart w:id="1019" w:name="__RefHeading___Toc1849848_774463916"/>
      <w:bookmarkStart w:id="1020" w:name="_Toc401"/>
      <w:bookmarkEnd w:id="1019"/>
      <w:r>
        <w:rPr/>
        <w:t>1</w:t>
      </w:r>
      <w:r>
        <w:rPr>
          <w:rtl w:val="true"/>
        </w:rPr>
        <w:t xml:space="preserve">. </w:t>
      </w:r>
      <w:r>
        <w:rPr>
          <w:rtl w:val="true"/>
        </w:rPr>
        <w:t>روایات تفسیری</w:t>
      </w:r>
      <w:bookmarkEnd w:id="10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تلاوت آیه و به منظور تبیین و شرح آیه، اندک تفسیری فرموده که امثال نوری، این‌گونه تفسیرهای تلاوت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bookmarkStart w:id="1021" w:name="pg5148_36712"/>
    </w:p>
    <w:p>
      <w:pPr>
        <w:pStyle w:val="BookText"/>
        <w:rPr/>
      </w:pPr>
      <w:bookmarkEnd w:id="1021"/>
      <w:r>
        <w:rPr>
          <w:rFonts w:ascii="IRNazanin" w:hAnsi="IRNazanin" w:eastAsia="IRNazanin"/>
          <w:color w:val="111111"/>
          <w:sz w:val="28"/>
          <w:sz w:val="28"/>
          <w:szCs w:val="28"/>
          <w:rtl w:val="true"/>
          <w:lang w:bidi="fa-IR"/>
        </w:rPr>
        <w:t xml:space="preserve">تحریف را فهمیده‌اند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از این قبیل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است که آن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وَ اللّهُ لا یُحِبُّ الْفَسادَ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 وَسُوءِ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سعی در فساد در زمین، بر اثر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جمله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 و سوء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است، نه جزء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روایت شده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یَعْلَمُ اللّهُ ما فِی قُلُوبِهِمْ فَأَعْرِضْ عَنْهُمْ وَ عِظْهُمْ وَ قُلْ لَهُمْ فِی أَنْفُسِهِمْ قَوْلاً بَلِیغاً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سپس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 عَلَیْهِمْ کَلِمَةُ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از حضرت، به عنوان شرح و تفسیر است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کرد</w:t>
      </w:r>
      <w:r>
        <w:rPr>
          <w:rFonts w:eastAsia="IRNazanin" w:cs="IRNazanin"/>
          <w:color w:val="111111"/>
          <w:sz w:val="28"/>
          <w:szCs w:val="28"/>
          <w:rtl w:val="true"/>
          <w:lang w:bidi="fa-IR"/>
        </w:rPr>
        <w:t>.</w:t>
      </w:r>
    </w:p>
    <w:p>
      <w:pPr>
        <w:pStyle w:val="Heading4"/>
        <w:numPr>
          <w:ilvl w:val="3"/>
          <w:numId w:val="1"/>
        </w:numPr>
        <w:rPr/>
      </w:pPr>
      <w:bookmarkStart w:id="1022" w:name="__RefHeading___Toc1849850_774463916"/>
      <w:bookmarkStart w:id="1023" w:name="_Toc402"/>
      <w:bookmarkEnd w:id="1022"/>
      <w:r>
        <w:rPr/>
        <w:t>2</w:t>
      </w:r>
      <w:r>
        <w:rPr>
          <w:rtl w:val="true"/>
        </w:rPr>
        <w:t xml:space="preserve">. </w:t>
      </w:r>
      <w:r>
        <w:rPr>
          <w:rtl w:val="true"/>
        </w:rPr>
        <w:t>روایات مربوط به تحریف معنوی</w:t>
      </w:r>
      <w:bookmarkEnd w:id="1023"/>
    </w:p>
    <w:p>
      <w:pPr>
        <w:pStyle w:val="BookText"/>
        <w:rPr/>
      </w:pPr>
      <w:r>
        <w:rPr>
          <w:rFonts w:ascii="IRNazanin" w:hAnsi="IRNazanin" w:eastAsia="IRNazanin"/>
          <w:color w:val="111111"/>
          <w:sz w:val="28"/>
          <w:sz w:val="28"/>
          <w:szCs w:val="28"/>
          <w:rtl w:val="true"/>
          <w:lang w:bidi="fa-IR"/>
        </w:rPr>
        <w:t xml:space="preserve">در برخی از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که مقصود، تحریف معنوی و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محدث نوری گمان کرده است که همان تحریف اصطلاحی لفظی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ثَلاثَةٌ یَشْکُونَ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حَرَّفُونِی وَمَزَّقُونِی وَیَقُولُ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عَطَّلُونِی وَضَیَّعُونِی وَتَقُولُ الْعِتْرَةُ، یَا رَبِّ قَتَلُونَا وَطَرَدوُنَا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سه چیز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عترت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تحریف کرده و پاره پاره نمودند و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تعطیل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w:t>
      </w:r>
      <w:bookmarkStart w:id="1024" w:name="pg5148_36714"/>
    </w:p>
    <w:p>
      <w:pPr>
        <w:pStyle w:val="BookText"/>
        <w:rPr/>
      </w:pPr>
      <w:bookmarkEnd w:id="1024"/>
      <w:r>
        <w:rPr>
          <w:rFonts w:ascii="IRNazanin" w:hAnsi="IRNazanin" w:eastAsia="IRNazanin"/>
          <w:color w:val="111111"/>
          <w:sz w:val="28"/>
          <w:sz w:val="28"/>
          <w:szCs w:val="28"/>
          <w:rtl w:val="true"/>
          <w:lang w:bidi="fa-IR"/>
        </w:rPr>
        <w:t xml:space="preserve">اگرچه در برخی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به‌هرحال اگر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تحریف در لغت به معنای تفسیر منحرف است و هرگز در لغت، تحریف به معنای اصطلاحی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قرینه تعطیل مساجد که در آن معنای حقیقی مراد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مساجد به ظاهر، آباد و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خالی بودن مسجد از نمازگزاران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تغییر مسیر است و تبدیل احکام و هرگز نمی‌تواند دلیل بر تحریف لفظی باشد</w:t>
      </w:r>
      <w:r>
        <w:rPr>
          <w:rFonts w:eastAsia="IRNazanin" w:cs="IRNazanin"/>
          <w:color w:val="111111"/>
          <w:sz w:val="28"/>
          <w:szCs w:val="28"/>
          <w:rtl w:val="true"/>
          <w:lang w:bidi="fa-IR"/>
        </w:rPr>
        <w:t>.</w:t>
      </w:r>
    </w:p>
    <w:p>
      <w:pPr>
        <w:pStyle w:val="Heading4"/>
        <w:numPr>
          <w:ilvl w:val="3"/>
          <w:numId w:val="1"/>
        </w:numPr>
        <w:rPr/>
      </w:pPr>
      <w:bookmarkStart w:id="1025" w:name="__RefHeading___Toc1849852_774463916"/>
      <w:bookmarkStart w:id="1026" w:name="_Toc403"/>
      <w:bookmarkEnd w:id="1025"/>
      <w:r>
        <w:rPr/>
        <w:t>3</w:t>
      </w:r>
      <w:r>
        <w:rPr>
          <w:rtl w:val="true"/>
        </w:rPr>
        <w:t xml:space="preserve">. </w:t>
      </w:r>
      <w:r>
        <w:rPr>
          <w:rtl w:val="true"/>
        </w:rPr>
        <w:t>روایات حاکی از افتادگی برخی آیات</w:t>
      </w:r>
      <w:bookmarkEnd w:id="1026"/>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الَّذی جَاءَ بِهِ جِبْرَائِیلُ 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سَبْعَةُ عَشَرَ أَلْفِ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کتب اربعه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روایت به‌گونهْ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آیَةِ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که تا حدودی هماهنگ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نمود که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دقّت در نقل است و در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دست است، احتمال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سند روایات دچار تردید بوده و از این جهت قابل استناد نیست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1849854_774463916"/>
      <w:bookmarkStart w:id="1028" w:name="_Toc404"/>
      <w:bookmarkEnd w:id="1027"/>
      <w:r>
        <w:rPr/>
        <w:t>4</w:t>
      </w:r>
      <w:r>
        <w:rPr>
          <w:rtl w:val="true"/>
        </w:rPr>
        <w:t xml:space="preserve">. </w:t>
      </w:r>
      <w:r>
        <w:rPr>
          <w:rtl w:val="true"/>
        </w:rPr>
        <w:t xml:space="preserve">روایات مربوط به ظهور حضرت حجت </w:t>
      </w:r>
      <w:r>
        <w:rPr>
          <w:rtl w:val="true"/>
        </w:rPr>
        <w:t>(</w:t>
      </w:r>
      <w:r>
        <w:rPr>
          <w:rtl w:val="true"/>
        </w:rPr>
        <w:t>عج</w:t>
      </w:r>
      <w:r>
        <w:rPr>
          <w:rtl w:val="true"/>
        </w:rPr>
        <w:t xml:space="preserve">) </w:t>
      </w:r>
      <w:r>
        <w:rPr>
          <w:rtl w:val="true"/>
        </w:rPr>
        <w:t xml:space="preserve">و آوردن </w:t>
      </w:r>
      <w:r>
        <w:rPr>
          <w:rtl w:val="true"/>
        </w:rPr>
        <w:t>«</w:t>
      </w:r>
      <w:r>
        <w:rPr>
          <w:rtl w:val="true"/>
        </w:rPr>
        <w:t>قرآن</w:t>
      </w:r>
      <w:r>
        <w:rPr>
          <w:rtl w:val="true"/>
        </w:rPr>
        <w:t xml:space="preserve">» </w:t>
      </w:r>
      <w:r>
        <w:rPr>
          <w:rtl w:val="true"/>
        </w:rPr>
        <w:t xml:space="preserve">جدید، برخلاف </w:t>
      </w:r>
      <w:r>
        <w:rPr>
          <w:rtl w:val="true"/>
        </w:rPr>
        <w:t>«</w:t>
      </w:r>
      <w:r>
        <w:rPr>
          <w:rtl w:val="true"/>
        </w:rPr>
        <w:t>قرآن</w:t>
      </w:r>
      <w:r>
        <w:rPr>
          <w:rtl w:val="true"/>
        </w:rPr>
        <w:t xml:space="preserve">» </w:t>
      </w:r>
      <w:r>
        <w:rPr>
          <w:rtl w:val="true"/>
        </w:rPr>
        <w:t>موجود</w:t>
      </w:r>
      <w:bookmarkEnd w:id="1028"/>
    </w:p>
    <w:p>
      <w:pPr>
        <w:pStyle w:val="BookText"/>
        <w:rPr/>
      </w:pPr>
      <w:r>
        <w:rPr>
          <w:rFonts w:ascii="IRNazanin" w:hAnsi="IRNazanin" w:eastAsia="IRNazanin"/>
          <w:color w:val="111111"/>
          <w:sz w:val="28"/>
          <w:sz w:val="28"/>
          <w:szCs w:val="28"/>
          <w:rtl w:val="true"/>
          <w:lang w:bidi="fa-IR"/>
        </w:rPr>
        <w:t>این روایات، صرفاً اختلاف را در ترتیب و برخی اضافات تفسیری دانسته است، نه در اصل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شیخ مفید،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اقَامَ قَائِمَ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فَسَاطِیطَ لِمَنْ یُعَلِّمِ النَّاسَ الْقُرْآنَ عَلَی مَا أَنْزَلَ اللَّهَ، فَأَصْعَبُ مَا یَکُونَ عَلَی مَنْ حَفِظَهُ الْیَوْمَ، لاَِنَّهُ یَخَالِفُ فِیه التَّأْلِیفَ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29" w:name="pg5148_36716"/>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می‌شود، کار تعلیم دشوار می‌گردد؛ به خاطر این‌که قرآنی که حضرت آورده برخلاف تألیف و ترتیب مصحف موجود است</w:t>
      </w:r>
      <w:r>
        <w:rPr>
          <w:rFonts w:eastAsia="IRNazanin" w:cs="IRNazanin"/>
          <w:color w:val="111111"/>
          <w:sz w:val="28"/>
          <w:szCs w:val="28"/>
          <w:rtl w:val="true"/>
          <w:lang w:bidi="fa-IR"/>
        </w:rPr>
        <w:t>».</w:t>
      </w:r>
    </w:p>
    <w:p>
      <w:pPr>
        <w:pStyle w:val="Heading4"/>
        <w:numPr>
          <w:ilvl w:val="3"/>
          <w:numId w:val="1"/>
        </w:numPr>
        <w:rPr/>
      </w:pPr>
      <w:bookmarkStart w:id="1030" w:name="__RefHeading___Toc1849856_774463916"/>
      <w:bookmarkStart w:id="1031" w:name="_Toc405"/>
      <w:bookmarkEnd w:id="1030"/>
      <w:r>
        <w:rPr/>
        <w:t>5</w:t>
      </w:r>
      <w:r>
        <w:rPr>
          <w:rtl w:val="true"/>
        </w:rPr>
        <w:t xml:space="preserve">. </w:t>
      </w:r>
      <w:r>
        <w:rPr>
          <w:rtl w:val="true"/>
        </w:rPr>
        <w:t xml:space="preserve">روایات بیانگر فضایل اهل بیت </w:t>
      </w:r>
      <w:r>
        <w:rPr>
          <w:rtl w:val="true"/>
        </w:rPr>
        <w:t>(</w:t>
      </w:r>
      <w:r>
        <w:rPr>
          <w:rtl w:val="true"/>
        </w:rPr>
        <w:t>علیهم السلام</w:t>
      </w:r>
      <w:r>
        <w:rPr>
          <w:rtl w:val="true"/>
        </w:rPr>
        <w:t xml:space="preserve">) </w:t>
      </w:r>
      <w:r>
        <w:rPr>
          <w:rtl w:val="true"/>
        </w:rPr>
        <w:t>در قرآن</w:t>
      </w:r>
      <w:bookmarkEnd w:id="1031"/>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أَمْرَنَا مِنَ الْقُرآنِ، لَمْ یَتَنَّکَبِ الْفَتِن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امر ولایت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نیاورد، نمی‌تواند از فتنه‌ها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تحریف چنین پنداشته‌اند که مقصود آن است که شؤون ولایت، آشکارا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سپس حذف گردیده است؛ حال آن‌که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تدبّر وتعمّق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موجب روشن شدن شئون ولایت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ولایت را روشن می‌سازد؛ گرچه مخالفان به آن توجهی نداشته یا نمی‌خواهند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نمونه از فضایل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نادیده گرفته‌اند، می‌آوریم تا روشن گردد که منظور از این دسته روایات، نه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دگرگونی در تفسیر و تحریف معنوی آیات دالّ بر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ازای رسالتم پاداشی از شما خواستار نیستیم؛ مگر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در تفسیر این آیه، تلاش نموده تا پوششی روی این فضیلت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خطاب به قریش است تا خویشاوندی خود را با پیامبر به یاد آوردند، از ایشان حمایت کنند و از شر دشمنان محفوظش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به دلیل خویشاوندی، درخواست مودّت و دوستی کرد؛ گرچه به او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در تمامی قریش قرابتی بود و چون او را تکذیب کرده، با وی</w:t>
      </w:r>
    </w:p>
    <w:p>
      <w:pPr>
        <w:pStyle w:val="BookText"/>
        <w:rPr/>
      </w:pPr>
      <w:r>
        <w:rPr>
          <w:rFonts w:ascii="IRNazanin" w:hAnsi="IRNazanin" w:eastAsia="IRNazanin"/>
          <w:color w:val="111111"/>
          <w:sz w:val="28"/>
          <w:sz w:val="28"/>
          <w:szCs w:val="28"/>
          <w:rtl w:val="true"/>
          <w:lang w:bidi="fa-IR"/>
        </w:rPr>
        <w:t>بیعت نکردند؛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بیعت با من خودداری کنید، دست‌کم، خویشاوندی خود را با من مراعات نمایید، مبادا عرب‌های دیگر ازمن پشتیبانی کنند و شما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وجه دیگر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دوستی و مودّت با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تقرّب و نزدیک شدن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صله‌ارحام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رحم یک‌دیگر مودّت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طبری برای ترجیح وجه اختیاری خود بر این سه وجه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صحت اختیار رأی سابق،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وجه نخست از وجوه سه‌گانه مراد بود، باید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و اگر وجه دوم 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بالقربی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اگر وجه سوم 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و موضع‌گیری،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چگونه ممکن است پیامبر از قوم مشرک و معاند خود درخواست یاری نموده آن را اجر رسالت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سخنی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رسالت او را قبول ندارند و او را تکذیب نموده‌اند؟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رسالت مرا در خویشاوندی خود نگاه دارید و از من حمایت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سرسخت‌ترین دشمنان وی از میان همان قریش بوده و هرگز خرد و حکمت او اجازه نمی‌دهد که در برابر دشمن سر خم کند و از آنان حمایت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اقربین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مودّت و محبت خود قرار دهید و آن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جایگاه مودّت من هستند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مخلوف ثعالبی در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و ولی شما تنها خداست و</w:t>
      </w:r>
      <w:bookmarkStart w:id="1032" w:name="pg5148_36721"/>
    </w:p>
    <w:p>
      <w:pPr>
        <w:pStyle w:val="BookText"/>
        <w:rPr/>
      </w:pPr>
      <w:bookmarkEnd w:id="1032"/>
      <w:r>
        <w:rPr>
          <w:rFonts w:ascii="IRNazanin" w:hAnsi="IRNazanin" w:eastAsia="IRNazanin"/>
          <w:color w:val="111111"/>
          <w:sz w:val="28"/>
          <w:sz w:val="28"/>
          <w:szCs w:val="28"/>
          <w:rtl w:val="true"/>
          <w:lang w:bidi="fa-IR"/>
        </w:rPr>
        <w:t xml:space="preserve">پیامبر او و آنان که ایمان آورده‌اند؛ همان کسانی که نماز را برپا می‌دارند و در حال رکوع زکات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خاتم بخشی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شده است و فضیلتی والا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نمازگزار و زکات دهنده‌ای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موقع نزول، مصادف با نماز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بخشی او بود، نه آن‌که درباره او نازل شده باشد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فراوانی وجود دارد که با تأمّل و دقت کامل روشن می‌گردد که درباره فضایل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عصبیت، چشم حق‌بین گروهی را فروبسته و حقایق برای آنان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آن‌گونه که خدا خواسته و نازل کرده، تلاوت شود و مورد تدبّر قرار گیرد، هر آینه ما را با نشانه‌های ارائه شده‌اش خواهید یافت</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نمونه‌هایی از روایات شیعه بود که دستاویز قائلین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حال آن‌که روشن شد که هیچ‌گونه ربطی به مسئلهْ تحریف ندارد</w:t>
      </w:r>
      <w:r>
        <w:rPr>
          <w:rFonts w:eastAsia="IRNazanin" w:cs="IRNazanin"/>
          <w:color w:val="111111"/>
          <w:sz w:val="28"/>
          <w:szCs w:val="28"/>
          <w:rtl w:val="true"/>
          <w:lang w:bidi="fa-IR"/>
        </w:rPr>
        <w:t>.</w:t>
      </w:r>
    </w:p>
    <w:p>
      <w:pPr>
        <w:pStyle w:val="Heading4"/>
        <w:numPr>
          <w:ilvl w:val="3"/>
          <w:numId w:val="1"/>
        </w:numPr>
        <w:rPr/>
      </w:pPr>
      <w:bookmarkStart w:id="1033" w:name="__RefHeading___Toc1849858_774463916"/>
      <w:bookmarkStart w:id="1034" w:name="_Toc406"/>
      <w:bookmarkEnd w:id="1033"/>
      <w:r>
        <w:rPr>
          <w:rtl w:val="true"/>
        </w:rPr>
        <w:t>چکیده</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کتاب فصل الخطاب گردآوری شده،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از منابع غیر معتبر نقل شده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مربوط به باب قرائات است که ربطی به تحریف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روایت باقی مانده نیز غالباً درباره مسائل دیگر بوده و بی‌ارتباط با موضوع تحریف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بنابه ظاهر بر تحریف دلالت دارند، به پنج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تلاوت آیه، به منظور تبیین و شرح آن، اندک تفسیری فرموده که امثال نوری، این‌گونه تفسیرهای ضمن تلاوت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از آن تحریف فهمیده‌اند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bookmarkStart w:id="1035" w:name="pg5148_36722"/>
    </w:p>
    <w:p>
      <w:pPr>
        <w:pStyle w:val="BookText"/>
        <w:rPr/>
      </w:pPr>
      <w:bookmarkEnd w:id="1035"/>
      <w:r>
        <w:rPr>
          <w:rFonts w:ascii="IRNazanin" w:hAnsi="IRNazanin" w:eastAsia="IRNazanin"/>
          <w:color w:val="111111"/>
          <w:sz w:val="28"/>
          <w:sz w:val="28"/>
          <w:szCs w:val="28"/>
          <w:rtl w:val="true"/>
          <w:lang w:bidi="fa-IR"/>
        </w:rPr>
        <w:t>به‌کار رفته، مقصود تحریف معنوی وتفسیر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محدث نوری گمان کرده که همان تحریف اصطلاحی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حاکی از افتادگی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الَّذی جَاءَ بِهِ جِبْرَائِیلُ 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أَلْفِ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کتاب وافی این‌گونه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صرفاً اختلاف را در ترتیب و برخی اضافات تفسیری دانسته است، نه در اصل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بیانگر فضایل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أَمْرَنَا مِنَ الْقُرآنِ لَمْ یَتَنَّکَبِ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تحریف چنین پنداشته‌اند مقصود آن است که شئون ولایت به صراحت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مراد این است که با تعمّق در این آیات، شئون ولایت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آن‌گونه که خداوند خواسته و نازل کرده، تلاوت شود و مورد تدبّر قرار گیرد، هر آینه ما را با نشانه‌های ارائه شده‌اش خواهید یافت</w:t>
      </w:r>
      <w:r>
        <w:rPr>
          <w:rFonts w:eastAsia="IRNazanin" w:cs="IRNazanin"/>
          <w:color w:val="111111"/>
          <w:sz w:val="28"/>
          <w:szCs w:val="28"/>
          <w:rtl w:val="true"/>
          <w:lang w:bidi="fa-IR"/>
        </w:rPr>
        <w:t>».</w:t>
      </w:r>
    </w:p>
    <w:p>
      <w:pPr>
        <w:pStyle w:val="Heading4"/>
        <w:numPr>
          <w:ilvl w:val="3"/>
          <w:numId w:val="1"/>
        </w:numPr>
        <w:rPr/>
      </w:pPr>
      <w:bookmarkStart w:id="1036" w:name="__RefHeading___Toc1849860_774463916"/>
      <w:bookmarkStart w:id="1037" w:name="_Toc407"/>
      <w:bookmarkEnd w:id="1036"/>
      <w:r>
        <w:rPr>
          <w:rtl w:val="true"/>
        </w:rPr>
        <w:t>پرسش</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تعداد روایاتی که در کتاب فصل الخطاب مورد استفاده محدث نوری قرار گرفته و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نموده، با دقت در مفاد آنها، تحلیل درستی از این آمار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برحسب ظاهر بر تحریف دلالت دارند، به پنج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 پنجگانه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یک حدیث نبوی نسبت به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اهل تحریف، از آن تحریف اصطلاحی را فهمیده‌اند؛ مفاد این روایت را توضیح داده، توجیه صحیح آن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روایاتی را که مربوط به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قرآنی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مفاد حقیقی آن را شرح دهید</w:t>
      </w:r>
      <w:r>
        <w:rPr>
          <w:rFonts w:eastAsia="IRNazanin" w:cs="IRNazanin"/>
          <w:color w:val="111111"/>
          <w:sz w:val="28"/>
          <w:szCs w:val="28"/>
          <w:rtl w:val="true"/>
          <w:lang w:bidi="fa-IR"/>
        </w:rPr>
        <w:t>.</w:t>
      </w:r>
      <w:bookmarkStart w:id="1038" w:name="pg5148_36725"/>
    </w:p>
    <w:p>
      <w:pPr>
        <w:pStyle w:val="BookText"/>
        <w:rPr/>
      </w:pPr>
      <w:bookmarkEnd w:id="10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أمرنا من القرآن لم یتنکب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دقیق این روایت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جریر طبری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را نقل و سپس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شما درباره انگیزه اصلی محدث نوری، در قائل شدن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4"/>
        <w:numPr>
          <w:ilvl w:val="3"/>
          <w:numId w:val="1"/>
        </w:numPr>
        <w:rPr/>
      </w:pPr>
      <w:bookmarkStart w:id="1039" w:name="__RefHeading___Toc1849862_774463916"/>
      <w:bookmarkStart w:id="1040" w:name="_Toc408"/>
      <w:bookmarkEnd w:id="1039"/>
      <w:r>
        <w:rPr>
          <w:rtl w:val="true"/>
        </w:rPr>
        <w:t>منابع مطالعه و پژوهش</w:t>
      </w:r>
      <w:bookmarkEnd w:id="1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وافی، کاشانی، فیض،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 مذکور در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التمهید فی علوم القرآن، ج</w:t>
      </w:r>
      <w:r>
        <w:rPr>
          <w:rFonts w:eastAsia="IRNazanin" w:cs="IRNazanin"/>
          <w:color w:val="111111"/>
          <w:sz w:val="28"/>
          <w:szCs w:val="28"/>
          <w:lang w:bidi="fa-IR"/>
        </w:rPr>
        <w:t>2</w:t>
      </w:r>
      <w:r>
        <w:rPr>
          <w:rFonts w:eastAsia="IRNazanin" w:cs="IRNazanin"/>
          <w:color w:val="111111"/>
          <w:sz w:val="28"/>
          <w:szCs w:val="28"/>
          <w:rtl w:val="true"/>
          <w:lang w:bidi="fa-IR"/>
        </w:rPr>
        <w:t>.</w:t>
      </w:r>
      <w:bookmarkStart w:id="1041" w:name="pg5148_36728"/>
    </w:p>
    <w:p>
      <w:pPr>
        <w:pStyle w:val="Heading3"/>
        <w:numPr>
          <w:ilvl w:val="2"/>
          <w:numId w:val="1"/>
        </w:numPr>
        <w:rPr/>
      </w:pPr>
      <w:bookmarkStart w:id="1042" w:name="__RefHeading___Toc1849864_774463916"/>
      <w:bookmarkStart w:id="1043" w:name="_Toc409"/>
      <w:bookmarkEnd w:id="1041"/>
      <w:bookmarkEnd w:id="1042"/>
      <w:r>
        <w:rPr/>
        <w:t>14</w:t>
      </w:r>
      <w:r>
        <w:rPr>
          <w:rtl w:val="true"/>
        </w:rPr>
        <w:t xml:space="preserve">. </w:t>
      </w:r>
      <w:r>
        <w:rPr>
          <w:rtl w:val="true"/>
        </w:rPr>
        <w:t xml:space="preserve">مهم ترین منابع قائلان به تحریف </w:t>
      </w:r>
      <w:r>
        <w:rPr>
          <w:rtl w:val="true"/>
        </w:rPr>
        <w:t>(</w:t>
      </w:r>
      <w:r>
        <w:rPr/>
        <w:t>1</w:t>
      </w:r>
      <w:r>
        <w:rPr>
          <w:rtl w:val="true"/>
        </w:rPr>
        <w:t>)</w:t>
      </w:r>
      <w:bookmarkEnd w:id="1043"/>
    </w:p>
    <w:p>
      <w:pPr>
        <w:pStyle w:val="Heading4"/>
        <w:numPr>
          <w:ilvl w:val="3"/>
          <w:numId w:val="1"/>
        </w:numPr>
        <w:rPr/>
      </w:pPr>
      <w:bookmarkStart w:id="1044" w:name="__RefHeading___Toc1849866_774463916"/>
      <w:bookmarkStart w:id="1045" w:name="_Toc410"/>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منابع قائلان به تحریف؛ به منظور بررسی میزان اعتبار و حجّیت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دلایل قائلان به تحریف؛ از طریق اثبات بی‌اعتباری منابع آنها</w:t>
      </w:r>
      <w:r>
        <w:rPr>
          <w:rFonts w:eastAsia="IRNazanin" w:cs="IRNazanin"/>
          <w:color w:val="111111"/>
          <w:sz w:val="28"/>
          <w:szCs w:val="28"/>
          <w:rtl w:val="true"/>
          <w:lang w:bidi="fa-IR"/>
        </w:rPr>
        <w:t>.</w:t>
      </w:r>
    </w:p>
    <w:p>
      <w:pPr>
        <w:pStyle w:val="Heading4"/>
        <w:numPr>
          <w:ilvl w:val="3"/>
          <w:numId w:val="1"/>
        </w:numPr>
        <w:rPr/>
      </w:pPr>
      <w:bookmarkStart w:id="1046" w:name="__RefHeading___Toc1849868_774463916"/>
      <w:bookmarkStart w:id="1047" w:name="_Toc411"/>
      <w:bookmarkEnd w:id="1046"/>
      <w:r>
        <w:rPr>
          <w:rtl w:val="true"/>
        </w:rPr>
        <w:t>مقدمه</w:t>
      </w:r>
      <w:bookmarkEnd w:id="1047"/>
    </w:p>
    <w:p>
      <w:pPr>
        <w:pStyle w:val="BookText"/>
        <w:rPr/>
      </w:pPr>
      <w:r>
        <w:rPr>
          <w:rFonts w:ascii="IRNazanin" w:hAnsi="IRNazanin" w:eastAsia="IRNazanin"/>
          <w:color w:val="111111"/>
          <w:sz w:val="28"/>
          <w:sz w:val="28"/>
          <w:szCs w:val="28"/>
          <w:rtl w:val="true"/>
          <w:lang w:bidi="fa-IR"/>
        </w:rPr>
        <w:t>بیشتر کتاب‌ها و منابعی که قائلان به تحریف از آنها روایاتی را برای اثبات مدّعای باطل خویش نقل کرده‌اند، فاقد ارزش و اعتبار علمی و واقعی هستند؛ یا به این جهت که نویسنده آنها کاملاً ناشناخته و مجهول بوده و یا به این دلیل که اکثر روایات آن ضعیف و مرسل و غیر قابل استناد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1048" w:name="__RefHeading___Toc1849870_774463916"/>
      <w:bookmarkStart w:id="1049" w:name="_Toc412"/>
      <w:bookmarkEnd w:id="1048"/>
      <w:r>
        <w:rPr/>
        <w:t>1</w:t>
      </w:r>
      <w:r>
        <w:rPr>
          <w:rtl w:val="true"/>
        </w:rPr>
        <w:t xml:space="preserve">. </w:t>
      </w:r>
      <w:r>
        <w:rPr>
          <w:rtl w:val="true"/>
        </w:rPr>
        <w:t>رساله ای ناشناس</w:t>
      </w:r>
      <w:bookmarkEnd w:id="1049"/>
    </w:p>
    <w:p>
      <w:pPr>
        <w:pStyle w:val="BookText"/>
        <w:rPr/>
      </w:pPr>
      <w:r>
        <w:rPr>
          <w:rFonts w:ascii="IRNazanin" w:hAnsi="IRNazanin" w:eastAsia="IRNazanin"/>
          <w:color w:val="111111"/>
          <w:sz w:val="28"/>
          <w:sz w:val="28"/>
          <w:szCs w:val="28"/>
          <w:rtl w:val="true"/>
          <w:lang w:bidi="fa-IR"/>
        </w:rPr>
        <w:t>قائلان به تحریف، به رساله‌ای استناد کرده‌اند که مؤلف آن فردی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رغم وحدت متن، دارای اسامی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تحت عنوان رساله ناسخ و منسوخ به سعد بن عبدالله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ما وَرَدَ فِی صُنُوفِ آیاتِ الْقُرْآنِ به 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رساله محکم و متشابه به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رساله منسوب به نعمانی را به گونه کامل نقل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کتابی قدیمی دست یافتم که با این عبارت آغاز شده است</w:t>
      </w:r>
      <w:r>
        <w:rPr>
          <w:rFonts w:eastAsia="IRNazanin" w:cs="IRNazanin"/>
          <w:color w:val="111111"/>
          <w:sz w:val="28"/>
          <w:szCs w:val="28"/>
          <w:rtl w:val="true"/>
          <w:lang w:bidi="fa-IR"/>
        </w:rPr>
        <w:t>:</w:t>
      </w:r>
      <w:bookmarkStart w:id="1050" w:name="pg5148_36730"/>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الاشعری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 را همان‌گونه که در رساله نعمانی آمده، با اندک 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ابن قولویه از سعد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به‌واسطه برادر یا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قولویه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سعد برای تو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پدر و برادرم از او برایم حدیث گفته‌اند و من بیش از دو حدیث از سعد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سند روایت سعد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مشایخ ما از اصحابمان 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w:t>
      </w:r>
    </w:p>
    <w:p>
      <w:pPr>
        <w:pStyle w:val="Heading4"/>
        <w:numPr>
          <w:ilvl w:val="3"/>
          <w:numId w:val="1"/>
        </w:numPr>
        <w:rPr/>
      </w:pPr>
      <w:bookmarkStart w:id="1051" w:name="__RefHeading___Toc1849872_774463916"/>
      <w:bookmarkStart w:id="1052" w:name="_Toc413"/>
      <w:bookmarkEnd w:id="1051"/>
      <w:r>
        <w:rPr/>
        <w:t>2</w:t>
      </w:r>
      <w:r>
        <w:rPr>
          <w:rtl w:val="true"/>
        </w:rPr>
        <w:t xml:space="preserve">. </w:t>
      </w:r>
      <w:r>
        <w:rPr>
          <w:rtl w:val="true"/>
        </w:rPr>
        <w:t xml:space="preserve">کتاب </w:t>
      </w:r>
      <w:r>
        <w:rPr>
          <w:rtl w:val="true"/>
        </w:rPr>
        <w:t>«</w:t>
      </w:r>
      <w:r>
        <w:rPr>
          <w:rtl w:val="true"/>
        </w:rPr>
        <w:t>سقیفه</w:t>
      </w:r>
      <w:r>
        <w:rPr>
          <w:rtl w:val="true"/>
        </w:rPr>
        <w:t xml:space="preserve">» </w:t>
      </w:r>
      <w:r>
        <w:rPr>
          <w:rtl w:val="true"/>
        </w:rPr>
        <w:t>سلیم بن قیس هلالی</w:t>
      </w:r>
      <w:bookmarkEnd w:id="1052"/>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کتابی نگاشت که در آن برخی رازها و رموز امامت و ولایت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ارزشمندترین آثار شیعه در آن دوران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کتاب حاضر، همان کتاب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محققان دراین‌باره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حجاج او را مورد تعقیب قرار داد، وی گریخت و به ابان بن ابی عیاش پناهنده شد و هنگام وفات، کتاب خود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خلاصه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این کتاب سلیم را کسی جز ابان یا از طریق او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طهرانی در الذریعة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با دو سند، کتاب سلیم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سند شیخ به کتاب سلیم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افراد سند، محمد بن علی صیرفی ابا سمینه فردی ضعیف و کاذب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نسخه‌هایی از این کتاب دیده‌ام که از سه جهت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تفاوت در سند آغاز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چگونگی نظم و</w:t>
      </w:r>
      <w:bookmarkStart w:id="1053" w:name="pg5148_36733"/>
    </w:p>
    <w:p>
      <w:pPr>
        <w:pStyle w:val="BookText"/>
        <w:rPr/>
      </w:pPr>
      <w:bookmarkEnd w:id="1053"/>
      <w:r>
        <w:rPr>
          <w:rFonts w:ascii="IRNazanin" w:hAnsi="IRNazanin" w:eastAsia="IRNazanin"/>
          <w:color w:val="111111"/>
          <w:sz w:val="28"/>
          <w:sz w:val="28"/>
          <w:szCs w:val="28"/>
          <w:rtl w:val="true"/>
          <w:lang w:bidi="fa-IR"/>
        </w:rPr>
        <w:t>ترتیب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تعداد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کتاب مزبور به صورت بریده بریده تنظیم شده و این عبارت در آن بسیار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ابان بن ابی عیاش از سلیم بن قیس هلالی،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احتمال قوی این کتاب تألیف ابان بوده که آن را به این سبک تنظیم و کم و زیاد کرده و طبق سلیقه ویژه خود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اطمینانی به این کتاب نیست و به بیشتر مطالب آن نمی‌توان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دستخوش تخلیط و تدلیس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دین باوران از عمل کردن به همه مطالب آن بپرهیزند و به آن اعتماد نکرده و احادیث آن را روایت نکنند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1849874_774463916"/>
      <w:bookmarkStart w:id="1055" w:name="_Toc414"/>
      <w:bookmarkEnd w:id="1054"/>
      <w:r>
        <w:rPr/>
        <w:t>3</w:t>
      </w:r>
      <w:r>
        <w:rPr>
          <w:rtl w:val="true"/>
        </w:rPr>
        <w:t xml:space="preserve">. </w:t>
      </w:r>
      <w:r>
        <w:rPr>
          <w:rtl w:val="true"/>
        </w:rPr>
        <w:t xml:space="preserve">کتاب </w:t>
      </w:r>
      <w:r>
        <w:rPr>
          <w:rtl w:val="true"/>
        </w:rPr>
        <w:t>«</w:t>
      </w:r>
      <w:r>
        <w:rPr>
          <w:rtl w:val="true"/>
        </w:rPr>
        <w:t>القرائات</w:t>
      </w:r>
      <w:r>
        <w:rPr>
          <w:rtl w:val="true"/>
        </w:rPr>
        <w:t xml:space="preserve">» </w:t>
      </w:r>
      <w:r>
        <w:rPr>
          <w:rtl w:val="true"/>
        </w:rPr>
        <w:t>احمد بن محمد سیاری</w:t>
      </w:r>
      <w:bookmarkEnd w:id="1055"/>
    </w:p>
    <w:p>
      <w:pPr>
        <w:pStyle w:val="BookText"/>
        <w:rPr/>
      </w:pPr>
      <w:r>
        <w:rPr>
          <w:rFonts w:ascii="IRNazanin" w:hAnsi="IRNazanin" w:eastAsia="IRNazanin"/>
          <w:color w:val="111111"/>
          <w:sz w:val="28"/>
          <w:sz w:val="28"/>
          <w:szCs w:val="28"/>
          <w:rtl w:val="true"/>
          <w:lang w:bidi="fa-IR"/>
        </w:rPr>
        <w:t>ابن غضائری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شخصی ضعیف، بی‌تقوا، افراطی و اهل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در کتاب النوادر المصنّفه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قائل به تناسخ بوده است</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سیاری، آن‌گونه‌که شیخ حسن بن سلیمان حلّی در مختصر البصائر از آن تعبیر نموده، تحت عنوان تنزیل و تحریف مشهور بوده است و این عنوان به محتوای کتاب، نزدیک‌تر از عنوان قرائات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اثر، نسخه‌ای نزد محدّث نوری بود و او در مستدرک الوسائل از آن نقل کرده است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محدثان قم، روایات سیاری را از کتب حدیث می‌زدودند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کتاب‌های وی مورد اعتماد اصحاب نخواهد بود</w:t>
      </w:r>
      <w:r>
        <w:rPr>
          <w:rFonts w:eastAsia="IRNazanin" w:cs="IRNazanin"/>
          <w:color w:val="111111"/>
          <w:sz w:val="28"/>
          <w:szCs w:val="28"/>
          <w:rtl w:val="true"/>
          <w:lang w:bidi="fa-IR"/>
        </w:rPr>
        <w:t>.</w:t>
      </w:r>
    </w:p>
    <w:p>
      <w:pPr>
        <w:pStyle w:val="Heading4"/>
        <w:numPr>
          <w:ilvl w:val="3"/>
          <w:numId w:val="1"/>
        </w:numPr>
        <w:rPr/>
      </w:pPr>
      <w:bookmarkStart w:id="1056" w:name="__RefHeading___Toc1849876_774463916"/>
      <w:bookmarkStart w:id="1057" w:name="_Toc415"/>
      <w:bookmarkEnd w:id="1056"/>
      <w:r>
        <w:rPr/>
        <w:t>4</w:t>
      </w:r>
      <w:r>
        <w:rPr>
          <w:rtl w:val="true"/>
        </w:rPr>
        <w:t xml:space="preserve">. </w:t>
      </w:r>
      <w:r>
        <w:rPr>
          <w:rtl w:val="true"/>
        </w:rPr>
        <w:t>تفسیر ابوالجارود زیاد بن منذر مرحوب</w:t>
      </w:r>
      <w:bookmarkEnd w:id="105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شده‌اند</w:t>
      </w:r>
      <w:r>
        <w:rPr>
          <w:rFonts w:eastAsia="IRNazanin" w:cs="IRNazanin"/>
          <w:color w:val="111111"/>
          <w:sz w:val="28"/>
          <w:szCs w:val="28"/>
          <w:rtl w:val="true"/>
          <w:lang w:bidi="fa-IR"/>
        </w:rPr>
        <w:t>).</w:t>
      </w:r>
      <w:bookmarkStart w:id="1058" w:name="pg5148_36734"/>
    </w:p>
    <w:p>
      <w:pPr>
        <w:pStyle w:val="BookText"/>
        <w:rPr/>
      </w:pPr>
      <w:bookmarkEnd w:id="1058"/>
      <w:r>
        <w:rPr>
          <w:rFonts w:ascii="IRNazanin" w:hAnsi="IRNazanin" w:eastAsia="IRNazanin"/>
          <w:color w:val="111111"/>
          <w:sz w:val="28"/>
          <w:sz w:val="28"/>
          <w:szCs w:val="28"/>
          <w:rtl w:val="true"/>
          <w:lang w:bidi="fa-IR"/>
        </w:rPr>
        <w:t>کشّی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ابوالجارود، کور مادرزاد و کور دل بود و در روایات، مورد لعن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لعنت کند که هم کوردل و هم کور چشم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ابوالجارود از دنیا نرفت تا آن‌که شراب نوشید و ولایت کفّار را پذیرفت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او را ابو سهل کثیر بن عیاش قطان روایت کرده و سند شیخ و نجاشی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شخص می‌رسد که به گفته شیخ ضعیف بوده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1849878_774463916"/>
      <w:bookmarkStart w:id="1060" w:name="_Toc416"/>
      <w:bookmarkEnd w:id="1059"/>
      <w:r>
        <w:rPr/>
        <w:t>5</w:t>
      </w:r>
      <w:r>
        <w:rPr>
          <w:rtl w:val="true"/>
        </w:rPr>
        <w:t xml:space="preserve">. </w:t>
      </w:r>
      <w:r>
        <w:rPr>
          <w:rtl w:val="true"/>
        </w:rPr>
        <w:t>تفسیر منسوب به علی بن ابراهیم قمی</w:t>
      </w:r>
      <w:bookmarkEnd w:id="1060"/>
    </w:p>
    <w:p>
      <w:pPr>
        <w:pStyle w:val="BookText"/>
        <w:rPr/>
      </w:pPr>
      <w:r>
        <w:rPr>
          <w:rFonts w:ascii="IRNazanin" w:hAnsi="IRNazanin" w:eastAsia="IRNazanin"/>
          <w:color w:val="111111"/>
          <w:sz w:val="28"/>
          <w:sz w:val="28"/>
          <w:szCs w:val="28"/>
          <w:rtl w:val="true"/>
          <w:lang w:bidi="fa-IR"/>
        </w:rPr>
        <w:t>این تفسیر آمیخته‌ای است از روایات قمی، روایات ابوالجارود و روایات دیگری که شاگرد علی بن ابراهیم قمی به‌نام ابوالفضل علوی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تفسیر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ابوالفضل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اصل کتاب و اکثر روایات آن از قمی بوده، کتاب را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تهرانی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دخل و تصرف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سوره آل عمران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مزبور با این عبارات آغاز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قَاسِمِ بْنِ حَمْزَةِ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گفت که ابوالحسن علی بن ابراهیم برایمان روایت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فردی که از ابوالفضل علوی روایت می‌کند، هویت و نام و نشانش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ابوالفضل نزد اصحاب حدیث ناشناخته است و هیچ‌یک از دانشمندان علم رجال،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ستایش یا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روشن است که از دودمان حمزه، فرزند امام موسی بن جعفر و</w:t>
      </w:r>
      <w:bookmarkStart w:id="1061" w:name="pg5148_36736"/>
    </w:p>
    <w:p>
      <w:pPr>
        <w:pStyle w:val="BookText"/>
        <w:rPr/>
      </w:pPr>
      <w:bookmarkEnd w:id="1061"/>
      <w:r>
        <w:rPr>
          <w:rFonts w:ascii="IRNazanin" w:hAnsi="IRNazanin" w:eastAsia="IRNazanin"/>
          <w:color w:val="111111"/>
          <w:sz w:val="28"/>
          <w:sz w:val="28"/>
          <w:szCs w:val="28"/>
          <w:rtl w:val="true"/>
          <w:lang w:bidi="fa-IR"/>
        </w:rPr>
        <w:t>از علویان بوده و از او اطلاعی بیش از این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شخصیت فرد اول مجهول است، شخص دوم نیز در علم رجال، ناشناخته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سند ما به این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چنین کتابی از درجه اعتبار ساقط می‌شود</w:t>
      </w:r>
      <w:r>
        <w:rPr>
          <w:rFonts w:eastAsia="IRNazanin" w:cs="IRNazanin"/>
          <w:color w:val="111111"/>
          <w:sz w:val="28"/>
          <w:szCs w:val="28"/>
          <w:rtl w:val="true"/>
          <w:lang w:bidi="fa-IR"/>
        </w:rPr>
        <w:t>.</w:t>
      </w:r>
    </w:p>
    <w:p>
      <w:pPr>
        <w:pStyle w:val="Heading4"/>
        <w:numPr>
          <w:ilvl w:val="3"/>
          <w:numId w:val="1"/>
        </w:numPr>
        <w:rPr/>
      </w:pPr>
      <w:bookmarkStart w:id="1062" w:name="__RefHeading___Toc1849880_774463916"/>
      <w:bookmarkStart w:id="1063" w:name="_Toc417"/>
      <w:bookmarkEnd w:id="1062"/>
      <w:r>
        <w:rPr/>
        <w:t>6</w:t>
      </w:r>
      <w:r>
        <w:rPr>
          <w:rtl w:val="true"/>
        </w:rPr>
        <w:t xml:space="preserve">. </w:t>
      </w:r>
      <w:r>
        <w:rPr>
          <w:rtl w:val="true"/>
        </w:rPr>
        <w:t xml:space="preserve">کتاب </w:t>
      </w:r>
      <w:r>
        <w:rPr>
          <w:rtl w:val="true"/>
        </w:rPr>
        <w:t>«</w:t>
      </w:r>
      <w:r>
        <w:rPr>
          <w:rtl w:val="true"/>
        </w:rPr>
        <w:t>استغاثه</w:t>
      </w:r>
      <w:r>
        <w:rPr>
          <w:rtl w:val="true"/>
        </w:rPr>
        <w:t xml:space="preserve">» </w:t>
      </w:r>
      <w:r>
        <w:rPr>
          <w:rtl w:val="true"/>
        </w:rPr>
        <w:t>علی بن احمد کوفی</w:t>
      </w:r>
      <w:bookmarkEnd w:id="1063"/>
    </w:p>
    <w:p>
      <w:p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خاندان ابوطالب می‌دانست و در پایان عمرش غلوّ کرده و مذهبش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او فاسد و بی‌اعتبار است؛ از جمله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درباره او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امامی و دارای مذهبی درست بود و کتب سودمندی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افکارش پریشان شد و کتاب‌هایی در غلوّ و افکار التقاطی تصنیف نمود و افکاری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کاذب، افراطی، اهل بدعت و دیدگاهی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شیخ به وی ناشناخته است</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1849882_774463916"/>
      <w:bookmarkStart w:id="1065" w:name="_Toc418"/>
      <w:bookmarkEnd w:id="1064"/>
      <w:r>
        <w:rPr/>
        <w:t>7</w:t>
      </w:r>
      <w:r>
        <w:rPr>
          <w:rtl w:val="true"/>
        </w:rPr>
        <w:t xml:space="preserve">. </w:t>
      </w:r>
      <w:r>
        <w:rPr>
          <w:rtl w:val="true"/>
        </w:rPr>
        <w:t>کتاب احتجاج طبرسی</w:t>
      </w:r>
      <w:bookmarkEnd w:id="1065"/>
    </w:p>
    <w:p>
      <w:pPr>
        <w:pStyle w:val="BookText"/>
        <w:rPr/>
      </w:pPr>
      <w:r>
        <w:rPr>
          <w:rFonts w:ascii="IRNazanin" w:hAnsi="IRNazanin" w:eastAsia="IRNazanin"/>
          <w:color w:val="111111"/>
          <w:sz w:val="28"/>
          <w:sz w:val="28"/>
          <w:szCs w:val="28"/>
          <w:rtl w:val="true"/>
          <w:lang w:bidi="fa-IR"/>
        </w:rPr>
        <w:t>طبرسی نویسنده احتجاج، شخصیتی مجهول است و هویتش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بحرالعلوم در مقدمه کتاب، شش نفر از بزرگان را نام می‌برد که احتمال دارد کتاب مزبور اثر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کتاب را به او نسبت می‌دهند و سید بن طاووس هم در کتاب کشف المحجّة آن را به او نسبت داده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بن فضل طبرسی، نویسنده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66" w:name="pg5148_36739"/>
    </w:p>
    <w:p>
      <w:pPr>
        <w:pStyle w:val="BookText"/>
        <w:rPr/>
      </w:pPr>
      <w:bookmarkEnd w:id="10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حسن بن فضل بن حسن، نویسنده کتاب مکارم الاخلاق، فرزند امین الاسلام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 بن حسن بن فضل، نواده صاحب تفسیر و نویسنده کتاب مشکاة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کتاب نیز از پاره‌ای احادیث مرسل و بدون سند تشکیل شده که بیشتر آنها آمیخته‌ای از روایات نقلی و استدلالات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مطالب آن را همانند روایات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بحثی عقلی بوده، از نظر نقلی چندان اعتباری ندارد و همین موضوع از اعتبار کتاب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سند برای رخدادهای تاریخی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مؤلف، اسم خود را در ابتدای کتاب پنهان نموده و انگیزه‌اش را از تألیف آن، ترغیب شیعیان به پیمودن راه مناظره و جدال احسن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 موارد، سند اخبار را ذکر نمی‌کنیم؛ چون مطالب آن، مورد اتفاق یا موافق دلایل عقلی است و یا در منابع تاریخی و سیره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مزبور به اثری کلامی شبیه‌تر است تا به یک کتاب حدیثی و منبع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اصلی در آن، استناد به روایات نبوده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7" w:name="__RefHeading___Toc1849884_774463916"/>
      <w:bookmarkStart w:id="1068" w:name="_Toc419"/>
      <w:bookmarkEnd w:id="1067"/>
      <w:r>
        <w:rPr>
          <w:rtl w:val="true"/>
        </w:rPr>
        <w:t>چکیده</w:t>
      </w:r>
      <w:bookmarkEnd w:id="1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منابعی که قائلان به تحریف، از آنها روایاتی را برای اثبات مدّعای باطل خود نقل کرده‌اند، فاقد ارزش و اعتبار علمی و واقعی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قائلان به تحریف، به رساله‌ای اعتماد کرده‌اند که مؤلف آن ناشناخته است و به رغم وحدت متن، نام‌های متعددی دارد و تحت عنوان رساله ناسخ و منسوخ به سعد بن عبدالله اشعری و با نام ما ورد فی صنوف آیات القرآن، به محمد بن ابراهیم نعمانی و با نام رساله محکم و متشابه، به سید مرتضی منسوب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سقیفه اثر سلیم بن قیس هلالی، به صورت پراکنده تنظیم و این عبارت در</w:t>
      </w:r>
      <w:bookmarkStart w:id="1069" w:name="pg5148_36740"/>
    </w:p>
    <w:p>
      <w:pPr>
        <w:pStyle w:val="BookText"/>
        <w:rPr/>
      </w:pPr>
      <w:bookmarkEnd w:id="1069"/>
      <w:r>
        <w:rPr>
          <w:rFonts w:ascii="IRNazanin" w:hAnsi="IRNazanin" w:eastAsia="IRNazanin"/>
          <w:color w:val="111111"/>
          <w:sz w:val="28"/>
          <w:sz w:val="28"/>
          <w:szCs w:val="28"/>
          <w:rtl w:val="true"/>
          <w:lang w:bidi="fa-IR"/>
        </w:rPr>
        <w:t>آن بسیار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ابان بن ابی عیاش از سلیم بن قیس هلالی،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احتمال قوی، این کتاب تألیف ابان بوده که آن را به این سبک تنظیم و کم و زیاد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القرائات اثر احمد بن محمد 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فردی ضعیف، بی‌پروا، افراطی و تحریف‌گر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کشّی، ابوالجارود کور مادرزاد و کور دل بوده، مورد نفرین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منسوب به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شکل کنونی آن تألیف شاگرد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فردی که از علوی نقل می‌کند، ناشناخته است و خود ابوالفضل نیز، نزد اصحاب حدیث،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کتابی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استغاثه، اثر علی بن احمد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عمر خود، اهل غلوّ و فاسدالمذهب شده بود و افکاری التقاطی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احتجاج، اثر طبرسی نیز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 این‌که معلوم نیست کدام طبرسی بوده است و دوم این‌که محتوای کتاب را پاره‌ای احادیث مرسل و ضعیف تشکیل داده است</w:t>
      </w:r>
      <w:r>
        <w:rPr>
          <w:rFonts w:eastAsia="IRNazanin" w:cs="IRNazanin"/>
          <w:color w:val="111111"/>
          <w:sz w:val="28"/>
          <w:szCs w:val="28"/>
          <w:rtl w:val="true"/>
          <w:lang w:bidi="fa-IR"/>
        </w:rPr>
        <w:t>.</w:t>
      </w:r>
    </w:p>
    <w:p>
      <w:pPr>
        <w:pStyle w:val="Heading4"/>
        <w:numPr>
          <w:ilvl w:val="3"/>
          <w:numId w:val="1"/>
        </w:numPr>
        <w:rPr/>
      </w:pPr>
      <w:bookmarkStart w:id="1070" w:name="__RefHeading___Toc1849886_774463916"/>
      <w:bookmarkStart w:id="1071" w:name="_Toc420"/>
      <w:bookmarkEnd w:id="1070"/>
      <w:r>
        <w:rPr>
          <w:rtl w:val="true"/>
        </w:rPr>
        <w:t>پرسش</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منسوب به محمد بن ابراهیم نعمانی را توصیف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که آیا کتاب سقیفه، اثر سلیم بن قیس هلالی، کتاب معتبری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اعتبار کتاب القرائات، اثر احمد بن محمد سیاری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ابوالجارود را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اثبات کرد که تفسیر منسوب به علی بن ابراهیم قمی، در واقع، تألیف خود او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احتجاج طبرسی چگونه کتابی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اگر کتابی به لحاظ نویسنده، مجهول‌الهویه باشد، از همه لحاظ فاقد اعتبار بوده و هرگز قابل استناد نیست یا آن‌که موارد آن مختلف است؟ کاملاً توضیح دهید</w:t>
      </w:r>
      <w:r>
        <w:rPr>
          <w:rFonts w:eastAsia="IRNazanin" w:cs="IRNazanin"/>
          <w:color w:val="111111"/>
          <w:sz w:val="28"/>
          <w:szCs w:val="28"/>
          <w:rtl w:val="true"/>
          <w:lang w:bidi="fa-IR"/>
        </w:rPr>
        <w:t>.</w:t>
      </w:r>
      <w:bookmarkStart w:id="1072" w:name="pg5148_36743"/>
    </w:p>
    <w:p>
      <w:pPr>
        <w:pStyle w:val="Heading4"/>
        <w:numPr>
          <w:ilvl w:val="3"/>
          <w:numId w:val="1"/>
        </w:numPr>
        <w:rPr/>
      </w:pPr>
      <w:bookmarkStart w:id="1073" w:name="__RefHeading___Toc1849888_774463916"/>
      <w:bookmarkStart w:id="1074" w:name="_Toc421"/>
      <w:bookmarkEnd w:id="1072"/>
      <w:bookmarkEnd w:id="1073"/>
      <w:r>
        <w:rPr>
          <w:rtl w:val="true"/>
        </w:rPr>
        <w:t>منابع مطالعه و پژوهش</w:t>
      </w:r>
      <w:bookmarkEnd w:id="1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خوئی، معجم رجال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تصحیح الاعتقاد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تفسیر آلاء الرحمن</w:t>
      </w:r>
      <w:r>
        <w:rPr>
          <w:rFonts w:eastAsia="IRNazanin" w:cs="IRNazanin"/>
          <w:color w:val="111111"/>
          <w:sz w:val="28"/>
          <w:szCs w:val="28"/>
          <w:rtl w:val="true"/>
          <w:lang w:bidi="fa-IR"/>
        </w:rPr>
        <w:t>.</w:t>
      </w:r>
      <w:bookmarkStart w:id="1075" w:name="pg5148_36745"/>
    </w:p>
    <w:p>
      <w:pPr>
        <w:pStyle w:val="Heading3"/>
        <w:numPr>
          <w:ilvl w:val="2"/>
          <w:numId w:val="1"/>
        </w:numPr>
        <w:rPr/>
      </w:pPr>
      <w:bookmarkStart w:id="1076" w:name="__RefHeading___Toc1849890_774463916"/>
      <w:bookmarkStart w:id="1077" w:name="_Toc422"/>
      <w:bookmarkEnd w:id="1075"/>
      <w:bookmarkEnd w:id="1076"/>
      <w:r>
        <w:rPr/>
        <w:t>15</w:t>
      </w:r>
      <w:r>
        <w:rPr>
          <w:rtl w:val="true"/>
        </w:rPr>
        <w:t xml:space="preserve">. </w:t>
      </w:r>
      <w:r>
        <w:rPr>
          <w:rtl w:val="true"/>
        </w:rPr>
        <w:t xml:space="preserve">بررسی مهم ترین منابع قائلان به تحریف </w:t>
      </w:r>
      <w:r>
        <w:rPr>
          <w:rtl w:val="true"/>
        </w:rPr>
        <w:t>(</w:t>
      </w:r>
      <w:r>
        <w:rPr/>
        <w:t>2</w:t>
      </w:r>
      <w:r>
        <w:rPr>
          <w:rtl w:val="true"/>
        </w:rPr>
        <w:t>)</w:t>
      </w:r>
      <w:bookmarkEnd w:id="1077"/>
    </w:p>
    <w:p>
      <w:pPr>
        <w:pStyle w:val="Heading4"/>
        <w:numPr>
          <w:ilvl w:val="3"/>
          <w:numId w:val="1"/>
        </w:numPr>
        <w:rPr/>
      </w:pPr>
      <w:bookmarkStart w:id="1078" w:name="__RefHeading___Toc1849892_774463916"/>
      <w:bookmarkStart w:id="1079" w:name="_Toc423"/>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منابع قائلان به تحریف؛ به منظور بررسی میزان اعتبار و حجّیت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دلایل قائلان به تحریف، از طریق اثبات بی‌اعتباری منابع آنها</w:t>
      </w:r>
      <w:r>
        <w:rPr>
          <w:rFonts w:eastAsia="IRNazanin" w:cs="IRNazanin"/>
          <w:color w:val="111111"/>
          <w:sz w:val="28"/>
          <w:szCs w:val="28"/>
          <w:rtl w:val="true"/>
          <w:lang w:bidi="fa-IR"/>
        </w:rPr>
        <w:t>.</w:t>
      </w:r>
    </w:p>
    <w:p>
      <w:pPr>
        <w:pStyle w:val="Heading4"/>
        <w:numPr>
          <w:ilvl w:val="3"/>
          <w:numId w:val="1"/>
        </w:numPr>
        <w:rPr/>
      </w:pPr>
      <w:bookmarkStart w:id="1080" w:name="__RefHeading___Toc1849894_774463916"/>
      <w:bookmarkStart w:id="1081" w:name="_Toc424"/>
      <w:bookmarkEnd w:id="1080"/>
      <w:r>
        <w:rPr>
          <w:rtl w:val="true"/>
        </w:rPr>
        <w:t>مقدمه</w:t>
      </w:r>
      <w:bookmarkEnd w:id="1081"/>
    </w:p>
    <w:p>
      <w:pPr>
        <w:pStyle w:val="BookText"/>
        <w:rPr/>
      </w:pPr>
      <w:r>
        <w:rPr>
          <w:rFonts w:ascii="IRNazanin" w:hAnsi="IRNazanin" w:eastAsia="IRNazanin"/>
          <w:color w:val="111111"/>
          <w:sz w:val="28"/>
          <w:sz w:val="28"/>
          <w:szCs w:val="28"/>
          <w:rtl w:val="true"/>
          <w:lang w:bidi="fa-IR"/>
        </w:rPr>
        <w:t>در بخش پیش، با هفت کتاب از منابع پیروان دیدگاه تحریف و نیز اشکالات و نقایص آنها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چنین منابعی نزد دانشمندان و محققان اسلامی، فاقد ارزش و اعتبار بوده، در نتیجه، روایاتی که از آنها نقل می‌شود، به‌هیچ‌وجه شایستگی استناد و استدلال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سه مورد دیگر از این‌گونه منابع مورد ارزیابی قرار می‌گیرند</w:t>
      </w:r>
      <w:r>
        <w:rPr>
          <w:rFonts w:eastAsia="IRNazanin" w:cs="IRNazanin"/>
          <w:color w:val="111111"/>
          <w:sz w:val="28"/>
          <w:szCs w:val="28"/>
          <w:rtl w:val="true"/>
          <w:lang w:bidi="fa-IR"/>
        </w:rPr>
        <w:t>:</w:t>
      </w:r>
    </w:p>
    <w:p>
      <w:pPr>
        <w:pStyle w:val="Heading4"/>
        <w:numPr>
          <w:ilvl w:val="3"/>
          <w:numId w:val="1"/>
        </w:numPr>
        <w:rPr/>
      </w:pPr>
      <w:bookmarkStart w:id="1082" w:name="__RefHeading___Toc1849896_774463916"/>
      <w:bookmarkStart w:id="1083" w:name="_Toc425"/>
      <w:bookmarkEnd w:id="1082"/>
      <w:r>
        <w:rPr/>
        <w:t>8</w:t>
      </w:r>
      <w:r>
        <w:rPr>
          <w:rtl w:val="true"/>
        </w:rPr>
        <w:t xml:space="preserve">. </w:t>
      </w:r>
      <w:r>
        <w:rPr>
          <w:rtl w:val="true"/>
        </w:rPr>
        <w:t xml:space="preserve">تفسیر منسوب به امام عسگری </w:t>
      </w:r>
      <w:r>
        <w:rPr>
          <w:rtl w:val="true"/>
        </w:rPr>
        <w:t>(</w:t>
      </w:r>
      <w:r>
        <w:rPr>
          <w:rtl w:val="true"/>
        </w:rPr>
        <w:t>علیه السلام</w:t>
      </w:r>
      <w:r>
        <w:rPr>
          <w:rtl w:val="true"/>
        </w:rPr>
        <w:t>)</w:t>
      </w:r>
      <w:bookmarkEnd w:id="10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روایت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مشترک ابو یعقوب، یوسف بن محمد بن زیاد و ابوالحسن علی بن محمد بن سیار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ادعای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رفت‌وآمد داشتند و هر روز مقداری از احادیث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آنها قرائت می‌فرمود،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همراه پدرانشان از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کوچ کرده، در سامرا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پیشنهاد کرد فرزندانشان را نزد آن حضرت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مدّت هفت سال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روز به محضر آن بزرگوار مشرّف</w:t>
      </w:r>
      <w:bookmarkStart w:id="1084" w:name="pg5148_36746"/>
    </w:p>
    <w:p>
      <w:pPr>
        <w:pStyle w:val="BookText"/>
        <w:rPr/>
      </w:pPr>
      <w:bookmarkEnd w:id="1084"/>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 دو نفر روایت کرده، ابوالحسن، محمد بن قاسم خطیب،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صدوق نیز تفسیر مزبور را با همین سند نقل می‌کند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این تفسیرند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صدوق تفسیری را از او روایت می‌کند که از دو فرد ناشناخته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زبان سهل دیباجی، از پدرش ساخته و پرداخته شده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نفر از پیشینیان هم، محمد بن قاسم را توثیق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صدوق که بسیار از او روایت می‌کند و ابن عضائری و برخی متأخران مانند علاّمه و سید داماد، وی را ضعیف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وضعیت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با روایت صدوق،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بیان دیگری، پیرامون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مطالعه کننده این تفسیر، تردید به خود راه نمی‌دهد که تفسیری مجعول و دروغ است و شأن یک عالم پژوهشگر اجلّ از آن است که مانند آن را بنویسد، تا چه رسد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خدا بر خلقش می‌باشد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1849898_774463916"/>
      <w:bookmarkStart w:id="1086" w:name="_Toc426"/>
      <w:bookmarkEnd w:id="1085"/>
      <w:r>
        <w:rPr/>
        <w:t>9</w:t>
      </w:r>
      <w:r>
        <w:rPr>
          <w:rtl w:val="true"/>
        </w:rPr>
        <w:t xml:space="preserve">. </w:t>
      </w:r>
      <w:r>
        <w:rPr>
          <w:rtl w:val="true"/>
        </w:rPr>
        <w:t>تفاسیر مقطوع الاسناد</w:t>
      </w:r>
      <w:bookmarkEnd w:id="108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از منابع قائلان به تحریف، تفسیر گرانبهایی است که علمای برجسته‌ای آن را به نگارش در آورده‌اند؛ ولی متأسفانه نسخه‌های اصلی آن از بین رفته و صرفاً چکیده‌هایی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 مانده است و چه‌بسا روایات آن، تقطیع و دگرگون شده، نظم و ترتیب آن از هم پاشیده باشد؛ به‌طوری‌که شخص به اصالت و اعتبار اکثر مطالب آن اطمینان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تفسیر ابونصر، محمد بن مسعود عیاشی سلمی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تفسیر عیاشی است که برخی از نسخه‌برداران، به منظور اختصار، اسناد روایات آن را حذف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حذف کننده این اسناد، کار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بدتر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را با سندهایش مطالعه نموده و به آن تمایل یافتم وبه دنبال کسی بودم که این احادیث را از مصنف یا غیر او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درکشور خودمان کسی را پیدا نکردم از که مصنّف شنیده یا اجازه روایت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سندها را حذف کرده و سایر موارد را همان‌گونه که بود، نوشتم تا بهره گرفتن از آن برای مؤلف و خوانندگان ساده‌تر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از این تفسیر ناتمام، به جز نیمش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بن ابراهیم بن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نقل روایات مأثور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حسین بن سعید اهوازی و مشایخ دیگر خود، روایات فراوانی را نقل می‌کند که همه آنان از راویان حدیث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و شرح حال اکثرشان در کتب رجال شیعه نیامده؛ چنان‌که خود فرات نیز، ستایش یا نکوهش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برخی از نسخه‌برداران، بیشتر سندهای این کتاب را حذف کرده‌اند و صرفاً به این عبارت بسنده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از حسین بن سعید، به‌گونه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از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سندها را همین‌طور ثبت کرده‌اند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محمد بن عباس ماهیار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امامیه و بسیار مورد اطمینان، درستکار و درست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دارد به نام ما نزل من القرآن فی اهل البیت؛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عدّه‌ای از اصحاب ما، کتابی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نشده است و گفته شده هزار ورق بوده است</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به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تفسیر در دسترس نیست و هیچ‌یک از محققان متأخر آن را ندیده‌اند و ظاهر عبارت نجاشی هم گویای آن است که او خود، کتاب را ندیده و حجم آن را از زبان دیگران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شرف‌الدین از او نقل می‌کند که وی شاگرد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کتاب مزبور تا آن زمان وجود داشته است و پس از آن را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شرف‌الدین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نصف این کتاب؛ یعنی از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دارم</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سید علی بن طاووس در رساله محاسبة النفس از آن نقل می‌کند و کتاب به‌طور کامل در اختیارش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الیقین تصریح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ده جزء و در دو مجلّد قطور است و احادیث آن را از رجال اهل سنت نقل کرده تا در اتمام حجّت رساتر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درکتاب الیقین از هر دو جلد، چندین روایت نقل نموده است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محدّث نوری در اشتباه بزرگی قرار گرفته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شرف الدین نجفی روایاتی برای اثبات تحریف نقل می‌کند، به این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ماهیار است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 از این‌جا ناشی شده است که نقل کننده از تفسیر ماهیار، سید شرف الدین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تأویل الایات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تأویل الایات الباهرة یک ترجمه فارسی ناقص از کتاب شرف الدین است که توسط شیخ محمد تقی معروف به آقا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bookmarkStart w:id="1087" w:name="pg5148_36752"/>
    </w:p>
    <w:p>
      <w:pPr>
        <w:pStyle w:val="Heading4"/>
        <w:numPr>
          <w:ilvl w:val="3"/>
          <w:numId w:val="1"/>
        </w:numPr>
        <w:rPr/>
      </w:pPr>
      <w:bookmarkStart w:id="1088" w:name="__RefHeading___Toc1849900_774463916"/>
      <w:bookmarkStart w:id="1089" w:name="_Toc427"/>
      <w:bookmarkEnd w:id="1087"/>
      <w:bookmarkEnd w:id="1088"/>
      <w:r>
        <w:rPr/>
        <w:t>10</w:t>
      </w:r>
      <w:r>
        <w:rPr>
          <w:rtl w:val="true"/>
        </w:rPr>
        <w:t xml:space="preserve">. </w:t>
      </w:r>
      <w:r>
        <w:rPr>
          <w:rtl w:val="true"/>
        </w:rPr>
        <w:t>کتاب الفرقان</w:t>
      </w:r>
      <w:bookmarkEnd w:id="1089"/>
    </w:p>
    <w:p>
      <w:pPr>
        <w:pStyle w:val="BookText"/>
        <w:rPr/>
      </w:pPr>
      <w:r>
        <w:rPr>
          <w:rFonts w:ascii="IRNazanin" w:hAnsi="IRNazanin" w:eastAsia="IRNazanin"/>
          <w:color w:val="111111"/>
          <w:sz w:val="28"/>
          <w:sz w:val="28"/>
          <w:szCs w:val="28"/>
          <w:rtl w:val="true"/>
          <w:lang w:bidi="fa-IR"/>
        </w:rPr>
        <w:t xml:space="preserve">این کتاب، نوشته ابن الخطیب، محمد محمد عبد 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دارالکتاب المصریه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زمان خود، غوغای بسیاری را در مصر برانگیخت و دانشگاه الازهر با موضع‌گیری در برابر آن، موارد بطلان آن را برملا ساخت و از حکومت وقت درخواست نمود تا کتاب را مصادره و نسخه‌های آن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نیز به این درخواست پاسخ مثبت داد و آن را مصادره کرد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نسخه‌های فراوانی از آن در کشورهای گوناگون اسلامی و غیر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 بسیار فاجعه‌آمیز این‌که در این کتاب، با روایات و افسانه‌های حشویه، مانند روایات صحیح رفتار شده؛ صرفاً به این دلیل که در کتاب صحاح گنجانده شده‌اند؛ هرچند قداست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 نویسنده وجود این‌گونه روایات، دلیل محکمی است بر اشتباه کاتبان مصحف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اتهامی است که خردهای پاک، هرگز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پیشینیان اسلام، بسیار پاک‌تر از آن بودند که بتوان این سستی‌ها و نادرستی‌ها را به آنان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بزرگان، بهتر و بیشتر از هرکس در حفظ و حراست می‌کوشیدند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شگفت‌انگیزتر این است که گمان کرده، حجاج بن یوسف ثقفی دوازده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داده و قرائت معروف و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کنونی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الْمَرْجُومِینَ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الْمُخْرَجِینَ و مِنَ الْمُخْرَجِینَ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این دو عبارت را تغییر داد و جابه‌جا نمود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090" w:name="pg5148_36754"/>
    </w:p>
    <w:p>
      <w:pPr>
        <w:pStyle w:val="Heading4"/>
        <w:numPr>
          <w:ilvl w:val="3"/>
          <w:numId w:val="1"/>
        </w:numPr>
        <w:rPr/>
      </w:pPr>
      <w:bookmarkStart w:id="1091" w:name="__RefHeading___Toc1849902_774463916"/>
      <w:bookmarkStart w:id="1092" w:name="_Toc428"/>
      <w:bookmarkEnd w:id="1090"/>
      <w:bookmarkEnd w:id="1091"/>
      <w:r>
        <w:rPr>
          <w:rtl w:val="true"/>
        </w:rPr>
        <w:t>نقد</w:t>
      </w:r>
      <w:bookmarkEnd w:id="1092"/>
    </w:p>
    <w:p>
      <w:pPr>
        <w:pStyle w:val="BookText"/>
        <w:rPr/>
      </w:pPr>
      <w:r>
        <w:rPr>
          <w:rFonts w:ascii="IRNazanin" w:hAnsi="IRNazanin" w:eastAsia="IRNazanin"/>
          <w:color w:val="111111"/>
          <w:sz w:val="28"/>
          <w:sz w:val="28"/>
          <w:szCs w:val="28"/>
          <w:rtl w:val="true"/>
          <w:lang w:bidi="fa-IR"/>
        </w:rPr>
        <w:t xml:space="preserve">با توجه به این‌که حجّاج سرگرم سیاست ظالمانه خود بود، بسیار عاجزتر و کوچک‌تر از آن بود که بتواند در امور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دخالت کرده، در آن دستبرد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خطیب، این قصّه خیالی را از روایت عباد بن صهیب، به نقل از عوف در کتاب المصاحف </w:t>
      </w:r>
      <w:r>
        <w:rPr>
          <w:rStyle w:val="FootnoteAnchor"/>
          <w:rtl w:val="true"/>
        </w:rPr>
        <w:footnoteReference w:id="344"/>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پیشوایان علم حدیث، عباد را کاذب می‌دانند و فقط ابو داود به روایات او توجه نموده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مطالب منکر و ناشایست را از زبان افراد مشهور روایت می‌کرد؛ به‌گونه‌ای که حتی اگر مبتدیان در علم حدیث هم بشنوند، گواهی به مجعول بودن آن خواهند داد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کتاب الفرقان ابن خطیب مصری هم فاقد اعتبار و ارزش علمی است و هرگز نمی‌توان به روایات درج شده در آن، مبنی بر وجود تحریف در قرآن استناد نمود</w:t>
      </w:r>
      <w:r>
        <w:rPr>
          <w:rFonts w:eastAsia="IRNazanin" w:cs="IRNazanin"/>
          <w:color w:val="111111"/>
          <w:sz w:val="28"/>
          <w:szCs w:val="28"/>
          <w:rtl w:val="true"/>
          <w:lang w:bidi="fa-IR"/>
        </w:rPr>
        <w:t>.</w:t>
      </w:r>
    </w:p>
    <w:p>
      <w:pPr>
        <w:pStyle w:val="Heading4"/>
        <w:numPr>
          <w:ilvl w:val="3"/>
          <w:numId w:val="1"/>
        </w:numPr>
        <w:rPr/>
      </w:pPr>
      <w:bookmarkStart w:id="1093" w:name="__RefHeading___Toc1849904_774463916"/>
      <w:bookmarkStart w:id="1094" w:name="_Toc429"/>
      <w:bookmarkEnd w:id="1093"/>
      <w:r>
        <w:rPr>
          <w:rtl w:val="true"/>
        </w:rPr>
        <w:t>چکیده</w:t>
      </w:r>
      <w:bookmarkEnd w:id="1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مشترک ابو یعقوب، یوسف بن محمد بن زیاد و ابوالحسن، علی بن محمد بن سیار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داشتند و کسی که از آن دو روایت کرده، مفسر استرآبادی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 استرآبادی، ضعیف و کذّاب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تفسیرهایی که سند آنها قطعی است، تفسیرهای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نسخه‌های اصلی این‌گونه تفسیرها از بین رفته، تنها خلاصه‌هایی بدون سند از آن باقی مانده است و چه‌بسا روایات آن، تقطیع، دگرگون و نامرتب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تفسیر ابونضر سمرقندی، تفسیر فرات بن ابراهیم بن فرات کوفی و تفسیر محمد بن عباس ماهیار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الفرقان، تألیف ابن الخطیب از علمای اهل سنت مصر با روایات و افسانه‌های</w:t>
      </w:r>
      <w:bookmarkStart w:id="1095" w:name="pg5148_36757"/>
    </w:p>
    <w:p>
      <w:pPr>
        <w:pStyle w:val="BookText"/>
        <w:rPr/>
      </w:pPr>
      <w:bookmarkEnd w:id="1095"/>
      <w:r>
        <w:rPr>
          <w:rFonts w:ascii="IRNazanin" w:hAnsi="IRNazanin" w:eastAsia="IRNazanin"/>
          <w:color w:val="111111"/>
          <w:sz w:val="28"/>
          <w:sz w:val="28"/>
          <w:szCs w:val="28"/>
          <w:rtl w:val="true"/>
          <w:lang w:bidi="fa-IR"/>
        </w:rPr>
        <w:t>حشویه، مانند روایات صحیح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این دلیل که در کتاب‌های صحاح گنجانده شده است؛ هرچند قداست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نویسنده، وجود این‌گونه روایات، دلیل محکمی است بر اشتباه کاتبان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اتهامی است که خردهای پاک هرگز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پیشینیان اسلام، بسیار دقیق‌تر و پاک‌تر از آن بودند که بتوان چنین سستی‌ها و نادرستی‌هایی را به آنان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الخطیب پنداشته است که حجّاج، دوازده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الْمَرْجُومِینَ در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الْمُخْرَجِینَ در داستان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حجّاج این دو عبارت را تغییر داد و جابه‌جا نمود</w:t>
      </w:r>
      <w:r>
        <w:rPr>
          <w:rFonts w:eastAsia="IRNazanin" w:cs="IRNazanin"/>
          <w:color w:val="111111"/>
          <w:sz w:val="28"/>
          <w:szCs w:val="28"/>
          <w:rtl w:val="true"/>
          <w:lang w:bidi="fa-IR"/>
        </w:rPr>
        <w:t>.</w:t>
      </w:r>
    </w:p>
    <w:p>
      <w:pPr>
        <w:pStyle w:val="Heading4"/>
        <w:numPr>
          <w:ilvl w:val="3"/>
          <w:numId w:val="1"/>
        </w:numPr>
        <w:rPr/>
      </w:pPr>
      <w:bookmarkStart w:id="1096" w:name="__RefHeading___Toc1849906_774463916"/>
      <w:bookmarkStart w:id="1097" w:name="_Toc430"/>
      <w:bookmarkEnd w:id="1096"/>
      <w:r>
        <w:rPr>
          <w:rtl w:val="true"/>
        </w:rPr>
        <w:t>پرسش</w:t>
      </w:r>
      <w:bookmarkEnd w:id="1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اعتبار و ارزش تفسیر منسوب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مورد از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محمد بن عباس ماهیار را مورد نقد و ارزیابی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الفرقان کیست؟ گزارشی از سرنوشت آن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نمونه‌های تحریف شده‌ای را که نویسنده کتاب الفرقان، به حجّاج ثقفی نسبت داده است، نقل و نقد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منبع دیگری از منابع مورد استناد پیروان نظریه تحریف سراغ دارید، معرفی و مورد نقد و بررسی قرار دهید</w:t>
      </w:r>
      <w:r>
        <w:rPr>
          <w:rFonts w:eastAsia="IRNazanin" w:cs="IRNazanin"/>
          <w:color w:val="111111"/>
          <w:sz w:val="28"/>
          <w:szCs w:val="28"/>
          <w:rtl w:val="true"/>
          <w:lang w:bidi="fa-IR"/>
        </w:rPr>
        <w:t>.</w:t>
      </w:r>
    </w:p>
    <w:p>
      <w:pPr>
        <w:pStyle w:val="Heading4"/>
        <w:numPr>
          <w:ilvl w:val="3"/>
          <w:numId w:val="1"/>
        </w:numPr>
        <w:rPr/>
      </w:pPr>
      <w:bookmarkStart w:id="1098" w:name="__RefHeading___Toc1849908_774463916"/>
      <w:bookmarkStart w:id="1099" w:name="_Toc431"/>
      <w:bookmarkEnd w:id="1098"/>
      <w:r>
        <w:rPr>
          <w:rtl w:val="true"/>
        </w:rPr>
        <w:t>منابع مطالعه و پژوهش</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عبداللّطیف، محمد محمد، الفرقان، ابن الخطیب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 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منسوب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100" w:name="pg5148_36760"/>
    </w:p>
    <w:p>
      <w:pPr>
        <w:pStyle w:val="Heading2"/>
        <w:numPr>
          <w:ilvl w:val="1"/>
          <w:numId w:val="1"/>
        </w:numPr>
        <w:rPr/>
      </w:pPr>
      <w:bookmarkStart w:id="1101" w:name="__RefHeading___Toc1849910_774463916"/>
      <w:bookmarkStart w:id="1102" w:name="_Toc432"/>
      <w:bookmarkEnd w:id="1100"/>
      <w:bookmarkEnd w:id="1101"/>
      <w:r>
        <w:rPr>
          <w:rtl w:val="true"/>
        </w:rPr>
        <w:t>کتابنامه</w:t>
      </w:r>
      <w:bookmarkEnd w:id="1102"/>
    </w:p>
    <w:p>
      <w:pPr>
        <w:pStyle w:val="Heading3"/>
        <w:numPr>
          <w:ilvl w:val="2"/>
          <w:numId w:val="1"/>
        </w:numPr>
        <w:rPr/>
      </w:pPr>
      <w:bookmarkStart w:id="1103" w:name="__RefHeading___Toc1849912_774463916"/>
      <w:bookmarkStart w:id="1104" w:name="_Toc433"/>
      <w:bookmarkEnd w:id="1103"/>
      <w:r>
        <w:rPr>
          <w:rtl w:val="true"/>
        </w:rPr>
        <w:t>الف</w:t>
      </w:r>
      <w:r>
        <w:rPr>
          <w:rtl w:val="true"/>
        </w:rPr>
        <w:t xml:space="preserve">) </w:t>
      </w:r>
      <w:r>
        <w:rPr>
          <w:rtl w:val="true"/>
        </w:rPr>
        <w:t>منابع اصلی</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اسکندرلو، محمد جواد، علوم قرآنی، تقریرات درس استاد معرفت، چاپ اول، سازمان حوزه‌ها و مدارس علمیه خارج از کشور،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شبهات پیرامون قرآن کریم،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حکیم باشی و دیگران، چاپ اول، مؤسسه فرهنگی تمهید،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درس‌نامه علوم قرآنی، چاپ اول، دفتر تبلیغات اسلامی،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ابوالقاسم، البیان فی تفسیر القرآن، 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أنوار الهدی،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درس‌نامه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 حسن، مستشرقان و قرآن، چاپ اول،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رضا، اعجاز قرآن، چاپ اول، انتشارات أحسن الحدیث،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سلامة القرآن من التحریف، فتح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مشعر،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صیانة القرآن من التحریف،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شهرابی، چاپ دوم، دفتر تبلیغات اسلامی،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قرآنی، چاپ پنجم، مؤسسه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ناصر، تفسیر نمونه، چاپ دهم، دارالکتب الاسلامیة،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05" w:name="__RefHeading___Toc1849914_774463916"/>
      <w:bookmarkStart w:id="1106" w:name="_Toc434"/>
      <w:bookmarkEnd w:id="1105"/>
      <w:r>
        <w:rPr>
          <w:rtl w:val="true"/>
        </w:rPr>
        <w:t>ب</w:t>
      </w:r>
      <w:r>
        <w:rPr>
          <w:rtl w:val="true"/>
        </w:rPr>
        <w:t xml:space="preserve">) </w:t>
      </w:r>
      <w:r>
        <w:rPr>
          <w:rtl w:val="true"/>
        </w:rPr>
        <w:t xml:space="preserve">منابع فرعی </w:t>
      </w:r>
      <w:r>
        <w:rPr>
          <w:rtl w:val="true"/>
        </w:rPr>
        <w:t>(</w:t>
      </w:r>
      <w:r>
        <w:rPr>
          <w:rtl w:val="true"/>
        </w:rPr>
        <w:t>مهم ترین منابع فرعی</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با تحقیق محمد ابوالفضل ابراهیم،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الخطیب محمد محمد عبد اللطیف، الفرقان، دار الکتب المصریة، 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سعد السعود،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الحیدریة،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الندیم، محمد بن اسحاق، الفهرست، چاپ دوم،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دوم،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علی بن اسماعیل، مقالات الاسلامیین،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المصریه، قاهره،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اسماعیلیان،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القلم،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نجفی، محمد جواد، آلاء الرحمن فی تفسیر القرآن، چاپ دوم،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شیخ آقا بزرگ، الذریعة الی تصانیف الشیعة،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جزائری، نعمة الله، منبع الحیاة، بیروت، موسسه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اجوبة المسائل المهنائیة، مطبعه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معجم رجال الحدیث، چاپ چهارم، مرکز نشر آثار شیعه،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هندی، رحمت الله بن خلیل، اظهار الحق،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مصطفی صادق، اعجاز القرآن، مکتبة التجاریه الکبری، مصر،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چاپخانه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الکشّاف،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ابو داود، المصاحف، مطبعة رحمانیه،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الاتقان فی علوم القرآن، با تحقیق محمد ابوالفضل ابراهیم، چاپ دوم،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عبدالکریم، الملل و النحل،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دار احیاء التراث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منضور احمد بن علی، الاحتجاج، مصطفوی،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 بن حسن، التبیان فی تفسیر القرآن،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خطیب، التفسیر الکبیر،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الوافی، مکتبة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القشیری، مسلم بن حجّاج، صحیح مسلم، 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الکافی، چاپ پنجم،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گلدزیهر، عبدالحلیم النجار، مذاهب التفسیر الاسلامی، مکتبة الخانجی، مصر،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الموطّا، دارالافاق الجدیدة،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عکبری بغدادی، الارشاد،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موسسه اعلمی،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بن محمد تقی،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میرزا حسین، مستدرک الوسائل،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البیت لاحیاء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الْقُرْآنَ یَهْدِی لِلَّتِی هِیَ أَقْوَمُ وَ یُبَشِّرُ الْمُؤْمِنِینَ الَّذِینَ یَعْمَلُونَ الصّالِحاتِ أَنَّ لَهُمْ أَجْراً کَبِیراً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موضوعی شهید صدر، صورت دیگری نیز برای تفسیر موضوعی بیان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علوم قرآن، داوود عطار، ترجمه سید محمد رادمنش، بنیاد قرآن،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زرقانی،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نَزَّلْنا عَلَیْکَ الْکِتابَ تِبْیاناً لِکُلِّ شَیْ‌ءٍ وَ هُدیً وَ رَحْمَةً وَ بُشْری لِلْمُسْلِمِینَ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پی بردن به جزئیات مطالبی که در این درس مطرح 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درس‌نامه اعجاز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درس‌های استاد محمود رجبی، انتشارات مؤسسه آموزشی و پژوهشی امام خمینی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قبل و کتاب‌شناسی این درس،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تألیف حجّة‌الاسلام دکتر سید رضا مؤدّب اقتباس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اعجاز قرآن، درس‌های استاد محمود رجبی،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تحقیق ندیم مرعشلی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معجم الوسیط،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فخرالدین الطریحی،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ج 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سید ابوالقاسم خوئی،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جلال الدین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علوم قرآنی، حسین جوان آراسته،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درس‌نامه علوم قرآنی، حسین جوان آراسته،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درس‌نامه علوم قرآن، حسین جوان آراسته،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دکتر سید رضا مؤدّب،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البیانی، عایشة بنت‌الشاطی،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 العظیم، عبدالله درّاز،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شافی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سید مرتضی،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تألیف طبری،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 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 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عادت عرب این بود که اعضای هر قبیله به اعضای قبیله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 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 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اوائل‌المقالات، شیخ مفید،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 قطب‌الدین راوندی،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إلی الهادی إلی الرشاد، شیخ طوسی،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آشنایی نسبت به این وجوه شش‌گانه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سید ابوالقاسم خوئی،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امام خمینی،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رسائل فی اعجاز القرآن، تألیف رمانی، خطّابی و جرجانی،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اعجازالقرآن، باقلانی،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رسائل فی اعجازالقرآن، رمانی، خطّابی و جرجانی،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الاعجاز، جرجانی،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بدرالدین زرکشی،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بدرالدین زرکشی،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معترک الاقرآن فی اعجاز القرآن، جلال الدین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و البلاغة النبویة، مصطفی صادق رافعی،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مطالب درس ششم و هفتم برگرفته از همین منبع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حیات پیغمبر اسلام، کار لایل توماس،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زنجانی،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الحضارة، ویل دورانت،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 بلاذری،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اول سوره جمعه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چاپ جدید،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زینی دحلان، در حاشیه سیره 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امی، مرتضی مطهری،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أسرار البلاغة، جرجانی،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فی القرآن، سید قطب،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التمهید فی علوم القرآن، محمد هادی معرفت،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حرف اصلی قافیه است که مدار قافیه بر آن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سفر پیدایش، عهد عتیق، شماره‌های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یازده، همان، شماره‌های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 که شراب خوار مستی بود که از شدّت بیهوشی برهنه و مکشوف‌العوره در میان چادر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تبیان،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علوم قرآن، حسین جوان آراسته،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شبهات پیرامون قرآن کریم،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حکیم باشی و دیگران،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الکبیر، فخر رازی،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محمدهادی معرفت،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فی الملل والنحل، ابن حزم ظاهری،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المجموعة الثانیة من رسائل الشریف المرتضی،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 سعدالدین تفتازانی،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المعجزة الخالدة، هبة‌الدین شهرستانی،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قاضی ابوبکر باقلانی،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 ذیل کلمه ابوالعلاء،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 ذیل کلمه ابوالطیب،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dialspace. dial. pipex. com/town/pard/geq 96 original</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اعجاز قرآن، درس‌های استاد محمود رجبی، درس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اعجاز بیانی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أَنْزَلْنا إِلَیْکَ الْکِتابَ بِالْحَقِّ مُصَدِّقاً لِما بَیْنَ یَدَیْهِ مِنَ الْکِتابِ وَ مُهَیْمِناً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القرآن من التحریف، فتح‌الله نجّارزادگان،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 للراغب الاصفهانی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درس‌نامه علوم قرآنی، حسین جوان آراسته،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عبدالکریم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استاد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محمدجواد اسکندرلو،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الامامیه، شیخ صدوق، ضمیمه باب حادی عشر،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 شیخ مفید،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اجوبة المسائل المهنائّیة، علامه حلّی،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الفائده، محقق اردبیلی،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 سید بن طاووس،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آلاء الرحمن، علامه بلاغی،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کاشف‌الغطاء، کتاب قرآن از کتاب صلاة، مبحث هفتم و هشتم،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أوثق الوسائل بشرح الرسائل، محقق تبریزی،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علامه طباطبائی،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سید ابوالقاسم خوئی،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الاصول، تقریر علامه 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ابوالحسن اشعری،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المدخل الی القرآن الکریم، عبدالله درّاز،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رسالة الإسلام، سال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لاکون مع الصادقین، محمد تیجانی سماوی،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صراط مستقیم، شیخ زین الدین علی بیاضی،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اظهار الحق، کوشش دسوقی،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فی الملل و النحل، ابن حزم ظاهری،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تحقیق دکتر نیبرج،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الخمسة،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محلّی، ابن حزم،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فن خامس،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کتاب القرآن، کتاب الصلاة، مباحث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بروجردی،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نعمانی،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الحیاة، سید جزایری،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الحیاة، سید جزایری،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محمدهادی معرفت،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مفاتیح الغیب، فخر رازی،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ابوالقاسم خوئی،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سلامة القرآن من التحریف، فتح‌الله نجار زادگان،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عند المفسّرین،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علوم قرآن، حسین جوان آراسته،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مستشرقان و قرآن، محمدحسن زمانی،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الاستشراق، محمد دسوقی،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الظاهرة الاستشراقیة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آستانه قرآن، رژی بلاشر، ترجمه محمود رامیار،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محمود رامیار،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ابوالقاسم خوئی،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الاستشراقی، محمد دسوقی،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الاسلامیة، لایدن،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المذاهب الاسلامیة فی تفسیر القرآن، گلدزیهر،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مذاهب التفسیر الاسلامی،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جلال‌الدین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 محدّث نوری،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الرحمان، علامه بلاغی،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محمد عبده،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old Testament</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 Testament</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رحلة المدرسیة، علامه بلاغی،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ابوالقاسم خوئی،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بشرح البخاری،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جلال‌الدین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جلال‌الدین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جلال الدین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 ابو نعیم،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شده در حاشیه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آوردید، چرا می‌گویید آن‌چه را انجام نمی‌دهید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عنوان گواهی بر گردن‌هایتان نوشته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قیامت از آن سؤال می‌شوید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کنز العمال در حاشیه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محمدهادی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محمدهادی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فرّاء،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سیبویه،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محمدهادی معرفت،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الحیاة، سید نعمت‌الله جزایری،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حاجی نوری، مقدمه سوم،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کلینی،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یجْمَعُ الْقُرآنَ کُلَّهُ الاَّ الاَْئِمَّةُ وَأَنَّهُمْ یعْلَمُونَ عِلْمَه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اول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دبستان المذاهب، تحقیق استاد رحیم رضازاده ملک،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فصل‌الخطاب، حاجی نوری،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آلاء الرحمان، علاّمه بلاغی،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 حاجی نوری،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محسن فیض کاشانی،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ثعالبی،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شیخ آقا بزرگ تهرانی،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ندیم،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شیخ آقا بزرگ تهرانی،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محمدهادی معرفت،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خوئی،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شیخ آقا بزرگ تهرانی،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شیخ آقا بزرگ تهرانی،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الایات الظاهری،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 حاجی نوری،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رسالة الاسلام،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مقاله‌ی استاد محمد محمد مدنی،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 ابن الخطیب،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 ابو داود سجستانی،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المجروحین من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58108</Words>
  <Characters>231398</Characters>
  <CharactersWithSpaces>287193</CharactersWithSpaces>
  <Paragraphs>2309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2026-08-18T23:45:24Z</dcterms:created>
  <dc:creator>ghaemiyeh.com</dc:creator>
  <dc:description/>
  <dc:language>en-US</dc:language>
  <cp:lastModifiedBy/>
  <dcterms:modified xsi:type="dcterms:W3CDTF">2026-08-19T03:15:34Z</dcterms:modified>
  <cp:revision>1</cp:revision>
  <dc:subject/>
  <dc:title>اعجاز قرآن و مصونیت از تحریف</dc:title>
</cp:coreProperties>
</file>

<file path=docProps/custom.xml><?xml version="1.0" encoding="utf-8"?>
<Properties xmlns="http://schemas.openxmlformats.org/officeDocument/2006/custom-properties" xmlns:vt="http://schemas.openxmlformats.org/officeDocument/2006/docPropsVTypes"/>
</file>