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ادب خیال عقل و قلب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4057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14059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14061_774463916">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314063_774463916">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314065_774463916">
            <w:r>
              <w:rPr>
                <w:webHidden/>
                <w:rStyle w:val="IndexLink"/>
                <w:rtl w:val="true"/>
              </w:rPr>
              <w:t>فصل اول، ادبِ خیال، عقل و قلب</w:t>
            </w:r>
            <w:r>
              <w:rPr>
                <w:rStyle w:val="IndexLink"/>
                <w:rtl w:val="true"/>
              </w:rPr>
              <w:tab/>
            </w:r>
            <w:r>
              <w:rPr>
                <w:rStyle w:val="IndexLink"/>
              </w:rPr>
              <w:t>14</w:t>
            </w:r>
          </w:hyperlink>
        </w:p>
        <w:p>
          <w:pPr>
            <w:pStyle w:val="Contents3"/>
            <w:tabs>
              <w:tab w:val="clear" w:pos="8459"/>
              <w:tab w:val="right" w:pos="9026" w:leader="dot"/>
            </w:tabs>
            <w:rPr/>
          </w:pPr>
          <w:hyperlink w:anchor="__RefHeading___Toc1314067_774463916">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314069_774463916">
            <w:r>
              <w:rPr>
                <w:webHidden/>
                <w:rStyle w:val="IndexLink"/>
                <w:rtl w:val="true"/>
              </w:rPr>
              <w:t>ابعاد وجودی انسان</w:t>
            </w:r>
            <w:r>
              <w:rPr>
                <w:rStyle w:val="IndexLink"/>
                <w:rtl w:val="true"/>
              </w:rPr>
              <w:tab/>
            </w:r>
            <w:r>
              <w:rPr>
                <w:rStyle w:val="IndexLink"/>
              </w:rPr>
              <w:t>15</w:t>
            </w:r>
          </w:hyperlink>
        </w:p>
        <w:p>
          <w:pPr>
            <w:pStyle w:val="Contents3"/>
            <w:tabs>
              <w:tab w:val="clear" w:pos="8459"/>
              <w:tab w:val="right" w:pos="9026" w:leader="dot"/>
            </w:tabs>
            <w:rPr/>
          </w:pPr>
          <w:hyperlink w:anchor="__RefHeading___Toc1314071_774463916">
            <w:r>
              <w:rPr>
                <w:webHidden/>
                <w:rStyle w:val="IndexLink"/>
                <w:rtl w:val="true"/>
              </w:rPr>
              <w:t>جسم؛ بستر تعالی روح</w:t>
            </w:r>
            <w:r>
              <w:rPr>
                <w:rStyle w:val="IndexLink"/>
                <w:rtl w:val="true"/>
              </w:rPr>
              <w:tab/>
            </w:r>
            <w:r>
              <w:rPr>
                <w:rStyle w:val="IndexLink"/>
              </w:rPr>
              <w:t>15</w:t>
            </w:r>
          </w:hyperlink>
        </w:p>
        <w:p>
          <w:pPr>
            <w:pStyle w:val="Contents3"/>
            <w:tabs>
              <w:tab w:val="clear" w:pos="8459"/>
              <w:tab w:val="right" w:pos="9026" w:leader="dot"/>
            </w:tabs>
            <w:rPr/>
          </w:pPr>
          <w:hyperlink w:anchor="__RefHeading___Toc1314073_774463916">
            <w:r>
              <w:rPr>
                <w:webHidden/>
                <w:rStyle w:val="IndexLink"/>
                <w:rtl w:val="true"/>
              </w:rPr>
              <w:t>خیال؛ بُعدی مفید یا مضر؟</w:t>
            </w:r>
            <w:r>
              <w:rPr>
                <w:rStyle w:val="IndexLink"/>
                <w:rtl w:val="true"/>
              </w:rPr>
              <w:tab/>
            </w:r>
            <w:r>
              <w:rPr>
                <w:rStyle w:val="IndexLink"/>
              </w:rPr>
              <w:t>18</w:t>
            </w:r>
          </w:hyperlink>
        </w:p>
        <w:p>
          <w:pPr>
            <w:pStyle w:val="Contents3"/>
            <w:tabs>
              <w:tab w:val="clear" w:pos="8459"/>
              <w:tab w:val="right" w:pos="9026" w:leader="dot"/>
            </w:tabs>
            <w:rPr/>
          </w:pPr>
          <w:hyperlink w:anchor="__RefHeading___Toc1314075_774463916">
            <w:r>
              <w:rPr>
                <w:webHidden/>
                <w:rStyle w:val="IndexLink"/>
                <w:rtl w:val="true"/>
              </w:rPr>
              <w:t>خیال؛ مایه‌ی نشاط و شعف</w:t>
            </w:r>
            <w:r>
              <w:rPr>
                <w:rStyle w:val="IndexLink"/>
                <w:rtl w:val="true"/>
              </w:rPr>
              <w:tab/>
            </w:r>
            <w:r>
              <w:rPr>
                <w:rStyle w:val="IndexLink"/>
              </w:rPr>
              <w:t>19</w:t>
            </w:r>
          </w:hyperlink>
        </w:p>
        <w:p>
          <w:pPr>
            <w:pStyle w:val="Contents3"/>
            <w:tabs>
              <w:tab w:val="clear" w:pos="8459"/>
              <w:tab w:val="right" w:pos="9026" w:leader="dot"/>
            </w:tabs>
            <w:rPr/>
          </w:pPr>
          <w:hyperlink w:anchor="__RefHeading___Toc1314077_774463916">
            <w:r>
              <w:rPr>
                <w:webHidden/>
                <w:rStyle w:val="IndexLink"/>
                <w:rtl w:val="true"/>
              </w:rPr>
              <w:t>خیال؛ زباله‌دان کثرت‌ها</w:t>
            </w:r>
            <w:r>
              <w:rPr>
                <w:rStyle w:val="IndexLink"/>
                <w:rtl w:val="true"/>
              </w:rPr>
              <w:tab/>
            </w:r>
            <w:r>
              <w:rPr>
                <w:rStyle w:val="IndexLink"/>
              </w:rPr>
              <w:t>22</w:t>
            </w:r>
          </w:hyperlink>
        </w:p>
        <w:p>
          <w:pPr>
            <w:pStyle w:val="Contents3"/>
            <w:tabs>
              <w:tab w:val="clear" w:pos="8459"/>
              <w:tab w:val="right" w:pos="9026" w:leader="dot"/>
            </w:tabs>
            <w:rPr/>
          </w:pPr>
          <w:hyperlink w:anchor="__RefHeading___Toc1314079_774463916">
            <w:r>
              <w:rPr>
                <w:webHidden/>
                <w:rStyle w:val="IndexLink"/>
                <w:rtl w:val="true"/>
              </w:rPr>
              <w:t>انتقال به ملکوت عالم</w:t>
            </w:r>
            <w:r>
              <w:rPr>
                <w:rStyle w:val="IndexLink"/>
                <w:rtl w:val="true"/>
              </w:rPr>
              <w:tab/>
            </w:r>
            <w:r>
              <w:rPr>
                <w:rStyle w:val="IndexLink"/>
              </w:rPr>
              <w:t>24</w:t>
            </w:r>
          </w:hyperlink>
        </w:p>
        <w:p>
          <w:pPr>
            <w:pStyle w:val="Contents3"/>
            <w:tabs>
              <w:tab w:val="clear" w:pos="8459"/>
              <w:tab w:val="right" w:pos="9026" w:leader="dot"/>
            </w:tabs>
            <w:rPr/>
          </w:pPr>
          <w:hyperlink w:anchor="__RefHeading___Toc1314081_774463916">
            <w:r>
              <w:rPr>
                <w:webHidden/>
                <w:rStyle w:val="IndexLink"/>
                <w:rtl w:val="true"/>
              </w:rPr>
              <w:t>عقل؛ قوت استدلال</w:t>
            </w:r>
            <w:r>
              <w:rPr>
                <w:rStyle w:val="IndexLink"/>
                <w:rtl w:val="true"/>
              </w:rPr>
              <w:tab/>
            </w:r>
            <w:r>
              <w:rPr>
                <w:rStyle w:val="IndexLink"/>
              </w:rPr>
              <w:t>25</w:t>
            </w:r>
          </w:hyperlink>
        </w:p>
        <w:p>
          <w:pPr>
            <w:pStyle w:val="Contents3"/>
            <w:tabs>
              <w:tab w:val="clear" w:pos="8459"/>
              <w:tab w:val="right" w:pos="9026" w:leader="dot"/>
            </w:tabs>
            <w:rPr/>
          </w:pPr>
          <w:hyperlink w:anchor="__RefHeading___Toc1314083_774463916">
            <w:r>
              <w:rPr>
                <w:webHidden/>
                <w:rStyle w:val="IndexLink"/>
                <w:rtl w:val="true"/>
              </w:rPr>
              <w:t>قلب</w:t>
            </w:r>
            <w:r>
              <w:rPr>
                <w:rStyle w:val="IndexLink"/>
                <w:rtl w:val="true"/>
              </w:rPr>
              <w:tab/>
            </w:r>
            <w:r>
              <w:rPr>
                <w:rStyle w:val="IndexLink"/>
              </w:rPr>
              <w:t>26</w:t>
            </w:r>
          </w:hyperlink>
        </w:p>
        <w:p>
          <w:pPr>
            <w:pStyle w:val="Contents3"/>
            <w:tabs>
              <w:tab w:val="clear" w:pos="8459"/>
              <w:tab w:val="right" w:pos="9026" w:leader="dot"/>
            </w:tabs>
            <w:rPr/>
          </w:pPr>
          <w:hyperlink w:anchor="__RefHeading___Toc1314085_774463916">
            <w:r>
              <w:rPr>
                <w:webHidden/>
                <w:rStyle w:val="IndexLink"/>
                <w:rtl w:val="true"/>
              </w:rPr>
              <w:t>راحت‌ترین شکل زندگی</w:t>
            </w:r>
            <w:r>
              <w:rPr>
                <w:rStyle w:val="IndexLink"/>
                <w:rtl w:val="true"/>
              </w:rPr>
              <w:tab/>
            </w:r>
            <w:r>
              <w:rPr>
                <w:rStyle w:val="IndexLink"/>
              </w:rPr>
              <w:t>31</w:t>
            </w:r>
          </w:hyperlink>
        </w:p>
        <w:p>
          <w:pPr>
            <w:pStyle w:val="Contents3"/>
            <w:tabs>
              <w:tab w:val="clear" w:pos="8459"/>
              <w:tab w:val="right" w:pos="9026" w:leader="dot"/>
            </w:tabs>
            <w:rPr/>
          </w:pPr>
          <w:hyperlink w:anchor="__RefHeading___Toc1314087_774463916">
            <w:r>
              <w:rPr>
                <w:webHidden/>
                <w:rStyle w:val="IndexLink"/>
                <w:rtl w:val="true"/>
              </w:rPr>
              <w:t>قلب؛ بُعد اصلی انسان</w:t>
            </w:r>
            <w:r>
              <w:rPr>
                <w:rStyle w:val="IndexLink"/>
                <w:rtl w:val="true"/>
              </w:rPr>
              <w:tab/>
            </w:r>
            <w:r>
              <w:rPr>
                <w:rStyle w:val="IndexLink"/>
              </w:rPr>
              <w:t>31</w:t>
            </w:r>
          </w:hyperlink>
        </w:p>
        <w:p>
          <w:pPr>
            <w:pStyle w:val="Contents3"/>
            <w:tabs>
              <w:tab w:val="clear" w:pos="8459"/>
              <w:tab w:val="right" w:pos="9026" w:leader="dot"/>
            </w:tabs>
            <w:rPr/>
          </w:pPr>
          <w:hyperlink w:anchor="__RefHeading___Toc1314089_774463916">
            <w:r>
              <w:rPr>
                <w:webHidden/>
                <w:rStyle w:val="IndexLink"/>
                <w:rtl w:val="true"/>
              </w:rPr>
              <w:t>انس با غیب از طریق خیال</w:t>
            </w:r>
            <w:r>
              <w:rPr>
                <w:rStyle w:val="IndexLink"/>
                <w:rtl w:val="true"/>
              </w:rPr>
              <w:tab/>
            </w:r>
            <w:r>
              <w:rPr>
                <w:rStyle w:val="IndexLink"/>
              </w:rPr>
              <w:t>43</w:t>
            </w:r>
          </w:hyperlink>
        </w:p>
        <w:p>
          <w:pPr>
            <w:pStyle w:val="Contents3"/>
            <w:tabs>
              <w:tab w:val="clear" w:pos="8459"/>
              <w:tab w:val="right" w:pos="9026" w:leader="dot"/>
            </w:tabs>
            <w:rPr/>
          </w:pPr>
          <w:hyperlink w:anchor="__RefHeading___Toc1314091_774463916">
            <w:r>
              <w:rPr>
                <w:webHidden/>
                <w:rStyle w:val="IndexLink"/>
                <w:rtl w:val="true"/>
              </w:rPr>
              <w:t>زمان، زمان فوران علم است</w:t>
            </w:r>
            <w:r>
              <w:rPr>
                <w:rStyle w:val="IndexLink"/>
                <w:rtl w:val="true"/>
              </w:rPr>
              <w:tab/>
            </w:r>
            <w:r>
              <w:rPr>
                <w:rStyle w:val="IndexLink"/>
              </w:rPr>
              <w:t>45</w:t>
            </w:r>
          </w:hyperlink>
        </w:p>
        <w:p>
          <w:pPr>
            <w:pStyle w:val="Contents3"/>
            <w:tabs>
              <w:tab w:val="clear" w:pos="8459"/>
              <w:tab w:val="right" w:pos="9026" w:leader="dot"/>
            </w:tabs>
            <w:rPr/>
          </w:pPr>
          <w:hyperlink w:anchor="__RefHeading___Toc1314093_774463916">
            <w:r>
              <w:rPr>
                <w:webHidden/>
                <w:rStyle w:val="IndexLink"/>
                <w:rtl w:val="true"/>
              </w:rPr>
              <w:t>غم غربت؛ اولین قدم</w:t>
            </w:r>
            <w:r>
              <w:rPr>
                <w:rStyle w:val="IndexLink"/>
                <w:rtl w:val="true"/>
              </w:rPr>
              <w:tab/>
            </w:r>
            <w:r>
              <w:rPr>
                <w:rStyle w:val="IndexLink"/>
              </w:rPr>
              <w:t>46</w:t>
            </w:r>
          </w:hyperlink>
        </w:p>
        <w:p>
          <w:pPr>
            <w:pStyle w:val="Contents3"/>
            <w:tabs>
              <w:tab w:val="clear" w:pos="8459"/>
              <w:tab w:val="right" w:pos="9026" w:leader="dot"/>
            </w:tabs>
            <w:rPr/>
          </w:pPr>
          <w:hyperlink w:anchor="__RefHeading___Toc1314095_774463916">
            <w:r>
              <w:rPr>
                <w:webHidden/>
                <w:rStyle w:val="IndexLink"/>
                <w:rtl w:val="true"/>
              </w:rPr>
              <w:t>بهشت در ازای امید به بهشت</w:t>
            </w:r>
            <w:r>
              <w:rPr>
                <w:rStyle w:val="IndexLink"/>
                <w:rtl w:val="true"/>
              </w:rPr>
              <w:tab/>
            </w:r>
            <w:r>
              <w:rPr>
                <w:rStyle w:val="IndexLink"/>
              </w:rPr>
              <w:t>49</w:t>
            </w:r>
          </w:hyperlink>
        </w:p>
        <w:p>
          <w:pPr>
            <w:pStyle w:val="Contents3"/>
            <w:tabs>
              <w:tab w:val="clear" w:pos="8459"/>
              <w:tab w:val="right" w:pos="9026" w:leader="dot"/>
            </w:tabs>
            <w:rPr/>
          </w:pPr>
          <w:hyperlink w:anchor="__RefHeading___Toc1314097_774463916">
            <w:r>
              <w:rPr>
                <w:webHidden/>
                <w:rStyle w:val="IndexLink"/>
                <w:rtl w:val="true"/>
              </w:rPr>
              <w:t>دوران پایه‌ریزی شخصیت</w:t>
            </w:r>
            <w:r>
              <w:rPr>
                <w:rStyle w:val="IndexLink"/>
                <w:rtl w:val="true"/>
              </w:rPr>
              <w:tab/>
            </w:r>
            <w:r>
              <w:rPr>
                <w:rStyle w:val="IndexLink"/>
              </w:rPr>
              <w:t>53</w:t>
            </w:r>
          </w:hyperlink>
        </w:p>
        <w:p>
          <w:pPr>
            <w:pStyle w:val="Contents3"/>
            <w:tabs>
              <w:tab w:val="clear" w:pos="8459"/>
              <w:tab w:val="right" w:pos="9026" w:leader="dot"/>
            </w:tabs>
            <w:rPr/>
          </w:pPr>
          <w:hyperlink w:anchor="__RefHeading___Toc1314099_774463916">
            <w:r>
              <w:rPr>
                <w:webHidden/>
                <w:rStyle w:val="IndexLink"/>
                <w:rtl w:val="true"/>
              </w:rPr>
              <w:t>ورزش؛ معبری برای احساس حضور خود در جسم</w:t>
            </w:r>
            <w:r>
              <w:rPr>
                <w:rStyle w:val="IndexLink"/>
                <w:rtl w:val="true"/>
              </w:rPr>
              <w:tab/>
            </w:r>
            <w:r>
              <w:rPr>
                <w:rStyle w:val="IndexLink"/>
              </w:rPr>
              <w:t>57</w:t>
            </w:r>
          </w:hyperlink>
        </w:p>
        <w:p>
          <w:pPr>
            <w:pStyle w:val="Contents3"/>
            <w:tabs>
              <w:tab w:val="clear" w:pos="8459"/>
              <w:tab w:val="right" w:pos="9026" w:leader="dot"/>
            </w:tabs>
            <w:rPr/>
          </w:pPr>
          <w:hyperlink w:anchor="__RefHeading___Toc1314101_774463916">
            <w:r>
              <w:rPr>
                <w:webHidden/>
                <w:rStyle w:val="IndexLink"/>
                <w:rtl w:val="true"/>
              </w:rPr>
              <w:t>خیالات؛ مانع شناخت جهت اصلی</w:t>
            </w:r>
            <w:r>
              <w:rPr>
                <w:rStyle w:val="IndexLink"/>
                <w:rtl w:val="true"/>
              </w:rPr>
              <w:tab/>
            </w:r>
            <w:r>
              <w:rPr>
                <w:rStyle w:val="IndexLink"/>
              </w:rPr>
              <w:t>61</w:t>
            </w:r>
          </w:hyperlink>
        </w:p>
        <w:p>
          <w:pPr>
            <w:pStyle w:val="Contents3"/>
            <w:tabs>
              <w:tab w:val="clear" w:pos="8459"/>
              <w:tab w:val="right" w:pos="9026" w:leader="dot"/>
            </w:tabs>
            <w:rPr/>
          </w:pPr>
          <w:hyperlink w:anchor="__RefHeading___Toc1314103_774463916">
            <w:r>
              <w:rPr>
                <w:webHidden/>
                <w:rStyle w:val="IndexLink"/>
                <w:rtl w:val="true"/>
              </w:rPr>
              <w:t>خود را مشغول کنید تا خیالات شما را مشغول نکند</w:t>
            </w:r>
            <w:r>
              <w:rPr>
                <w:rStyle w:val="IndexLink"/>
                <w:rtl w:val="true"/>
              </w:rPr>
              <w:tab/>
            </w:r>
            <w:r>
              <w:rPr>
                <w:rStyle w:val="IndexLink"/>
              </w:rPr>
              <w:t>65</w:t>
            </w:r>
          </w:hyperlink>
        </w:p>
        <w:p>
          <w:pPr>
            <w:pStyle w:val="Contents3"/>
            <w:tabs>
              <w:tab w:val="clear" w:pos="8459"/>
              <w:tab w:val="right" w:pos="9026" w:leader="dot"/>
            </w:tabs>
            <w:rPr/>
          </w:pPr>
          <w:hyperlink w:anchor="__RefHeading___Toc1314105_774463916">
            <w:r>
              <w:rPr>
                <w:webHidden/>
                <w:rStyle w:val="IndexLink"/>
                <w:rtl w:val="true"/>
              </w:rPr>
              <w:t>ریشه‌ی خیالات سوء</w:t>
            </w:r>
            <w:r>
              <w:rPr>
                <w:rStyle w:val="IndexLink"/>
                <w:rtl w:val="true"/>
              </w:rPr>
              <w:tab/>
            </w:r>
            <w:r>
              <w:rPr>
                <w:rStyle w:val="IndexLink"/>
              </w:rPr>
              <w:t>65</w:t>
            </w:r>
          </w:hyperlink>
        </w:p>
        <w:p>
          <w:pPr>
            <w:pStyle w:val="Contents3"/>
            <w:tabs>
              <w:tab w:val="clear" w:pos="8459"/>
              <w:tab w:val="right" w:pos="9026" w:leader="dot"/>
            </w:tabs>
            <w:rPr/>
          </w:pPr>
          <w:hyperlink w:anchor="__RefHeading___Toc1314107_774463916">
            <w:r>
              <w:rPr>
                <w:webHidden/>
                <w:rStyle w:val="IndexLink"/>
                <w:rtl w:val="true"/>
              </w:rPr>
              <w:t>دستورالعملی برای اصلاح ریشه‌ی خیالات سوء</w:t>
            </w:r>
            <w:r>
              <w:rPr>
                <w:rStyle w:val="IndexLink"/>
                <w:rtl w:val="true"/>
              </w:rPr>
              <w:tab/>
            </w:r>
            <w:r>
              <w:rPr>
                <w:rStyle w:val="IndexLink"/>
              </w:rPr>
              <w:t>69</w:t>
            </w:r>
          </w:hyperlink>
        </w:p>
        <w:p>
          <w:pPr>
            <w:pStyle w:val="Contents2"/>
            <w:tabs>
              <w:tab w:val="clear" w:pos="8743"/>
              <w:tab w:val="right" w:pos="9026" w:leader="dot"/>
            </w:tabs>
            <w:rPr/>
          </w:pPr>
          <w:hyperlink w:anchor="__RefHeading___Toc1314109_774463916">
            <w:r>
              <w:rPr>
                <w:webHidden/>
                <w:rStyle w:val="IndexLink"/>
                <w:rtl w:val="true"/>
              </w:rPr>
              <w:t>فصل دوم، ضرورت مطالعه و نحوه‌ی آن</w:t>
            </w:r>
            <w:r>
              <w:rPr>
                <w:rStyle w:val="IndexLink"/>
                <w:rtl w:val="true"/>
              </w:rPr>
              <w:tab/>
            </w:r>
            <w:r>
              <w:rPr>
                <w:rStyle w:val="IndexLink"/>
              </w:rPr>
              <w:t>72</w:t>
            </w:r>
          </w:hyperlink>
        </w:p>
        <w:p>
          <w:pPr>
            <w:pStyle w:val="Contents3"/>
            <w:tabs>
              <w:tab w:val="clear" w:pos="8459"/>
              <w:tab w:val="right" w:pos="9026" w:leader="dot"/>
            </w:tabs>
            <w:rPr/>
          </w:pPr>
          <w:hyperlink w:anchor="__RefHeading___Toc1314111_774463916">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314113_774463916">
            <w:r>
              <w:rPr>
                <w:webHidden/>
                <w:rStyle w:val="IndexLink"/>
                <w:rtl w:val="true"/>
              </w:rPr>
              <w:t>مطالعه؛ طریق هم‌آغوش‌شدن با اسرار</w:t>
            </w:r>
            <w:r>
              <w:rPr>
                <w:rStyle w:val="IndexLink"/>
                <w:rtl w:val="true"/>
              </w:rPr>
              <w:tab/>
            </w:r>
            <w:r>
              <w:rPr>
                <w:rStyle w:val="IndexLink"/>
              </w:rPr>
              <w:t>73</w:t>
            </w:r>
          </w:hyperlink>
        </w:p>
        <w:p>
          <w:pPr>
            <w:pStyle w:val="Contents3"/>
            <w:tabs>
              <w:tab w:val="clear" w:pos="8459"/>
              <w:tab w:val="right" w:pos="9026" w:leader="dot"/>
            </w:tabs>
            <w:rPr/>
          </w:pPr>
          <w:hyperlink w:anchor="__RefHeading___Toc1314115_774463916">
            <w:r>
              <w:rPr>
                <w:webHidden/>
                <w:rStyle w:val="IndexLink"/>
                <w:rtl w:val="true"/>
              </w:rPr>
              <w:t>مشکل جهان امروز و غفلت از مطالعه</w:t>
            </w:r>
            <w:r>
              <w:rPr>
                <w:rStyle w:val="IndexLink"/>
                <w:rtl w:val="true"/>
              </w:rPr>
              <w:tab/>
            </w:r>
            <w:r>
              <w:rPr>
                <w:rStyle w:val="IndexLink"/>
              </w:rPr>
              <w:t>75</w:t>
            </w:r>
          </w:hyperlink>
        </w:p>
        <w:p>
          <w:pPr>
            <w:pStyle w:val="Contents3"/>
            <w:tabs>
              <w:tab w:val="clear" w:pos="8459"/>
              <w:tab w:val="right" w:pos="9026" w:leader="dot"/>
            </w:tabs>
            <w:rPr/>
          </w:pPr>
          <w:hyperlink w:anchor="__RefHeading___Toc1314117_774463916">
            <w:r>
              <w:rPr>
                <w:webHidden/>
                <w:rStyle w:val="IndexLink"/>
                <w:rtl w:val="true"/>
              </w:rPr>
              <w:t>مطالعه؛ و هم‌افق شدن با جبرائیل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1314119_774463916">
            <w:r>
              <w:rPr>
                <w:webHidden/>
                <w:rStyle w:val="IndexLink"/>
                <w:rtl w:val="true"/>
              </w:rPr>
              <w:t>مطالعه؛ عامل ورود به عالَم انسان‌های بزرگ</w:t>
            </w:r>
            <w:r>
              <w:rPr>
                <w:rStyle w:val="IndexLink"/>
                <w:rtl w:val="true"/>
              </w:rPr>
              <w:tab/>
            </w:r>
            <w:r>
              <w:rPr>
                <w:rStyle w:val="IndexLink"/>
              </w:rPr>
              <w:t>81</w:t>
            </w:r>
          </w:hyperlink>
        </w:p>
        <w:p>
          <w:pPr>
            <w:pStyle w:val="Contents3"/>
            <w:tabs>
              <w:tab w:val="clear" w:pos="8459"/>
              <w:tab w:val="right" w:pos="9026" w:leader="dot"/>
            </w:tabs>
            <w:rPr/>
          </w:pPr>
          <w:hyperlink w:anchor="__RefHeading___Toc1314121_774463916">
            <w:r>
              <w:rPr>
                <w:webHidden/>
                <w:rStyle w:val="IndexLink"/>
                <w:rtl w:val="true"/>
              </w:rPr>
              <w:t>علمای دین؛ اشاره‌کننده به اهل‌البیت علیهم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1314123_774463916">
            <w:r>
              <w:rPr>
                <w:webHidden/>
                <w:rStyle w:val="IndexLink"/>
                <w:rtl w:val="true"/>
              </w:rPr>
              <w:t>مطالعه؛ باب ورود به عالَم عقل فعّال</w:t>
            </w:r>
            <w:r>
              <w:rPr>
                <w:rStyle w:val="IndexLink"/>
                <w:rtl w:val="true"/>
              </w:rPr>
              <w:tab/>
            </w:r>
            <w:r>
              <w:rPr>
                <w:rStyle w:val="IndexLink"/>
              </w:rPr>
              <w:t>90</w:t>
            </w:r>
          </w:hyperlink>
        </w:p>
        <w:p>
          <w:pPr>
            <w:pStyle w:val="Contents3"/>
            <w:tabs>
              <w:tab w:val="clear" w:pos="8459"/>
              <w:tab w:val="right" w:pos="9026" w:leader="dot"/>
            </w:tabs>
            <w:rPr/>
          </w:pPr>
          <w:hyperlink w:anchor="__RefHeading___Toc1314125_774463916">
            <w:r>
              <w:rPr>
                <w:webHidden/>
                <w:rStyle w:val="IndexLink"/>
                <w:rtl w:val="true"/>
              </w:rPr>
              <w:t>المیزان؛ باب ورود به عالم قرآن</w:t>
            </w:r>
            <w:r>
              <w:rPr>
                <w:rStyle w:val="IndexLink"/>
                <w:rtl w:val="true"/>
              </w:rPr>
              <w:tab/>
            </w:r>
            <w:r>
              <w:rPr>
                <w:rStyle w:val="IndexLink"/>
              </w:rPr>
              <w:t>94</w:t>
            </w:r>
          </w:hyperlink>
        </w:p>
        <w:p>
          <w:pPr>
            <w:pStyle w:val="Contents3"/>
            <w:tabs>
              <w:tab w:val="clear" w:pos="8459"/>
              <w:tab w:val="right" w:pos="9026" w:leader="dot"/>
            </w:tabs>
            <w:rPr/>
          </w:pPr>
          <w:hyperlink w:anchor="__RefHeading___Toc1314127_774463916">
            <w:r>
              <w:rPr>
                <w:webHidden/>
                <w:rStyle w:val="IndexLink"/>
                <w:rtl w:val="true"/>
              </w:rPr>
              <w:t>تنها راه دریافت حقایق</w:t>
            </w:r>
            <w:r>
              <w:rPr>
                <w:rStyle w:val="IndexLink"/>
                <w:rtl w:val="true"/>
              </w:rPr>
              <w:tab/>
            </w:r>
            <w:r>
              <w:rPr>
                <w:rStyle w:val="IndexLink"/>
              </w:rPr>
              <w:t>96</w:t>
            </w:r>
          </w:hyperlink>
        </w:p>
        <w:p>
          <w:pPr>
            <w:pStyle w:val="Contents3"/>
            <w:tabs>
              <w:tab w:val="clear" w:pos="8459"/>
              <w:tab w:val="right" w:pos="9026" w:leader="dot"/>
            </w:tabs>
            <w:rPr/>
          </w:pPr>
          <w:hyperlink w:anchor="__RefHeading___Toc1314129_774463916">
            <w:r>
              <w:rPr>
                <w:webHidden/>
                <w:rStyle w:val="IndexLink"/>
                <w:rtl w:val="true"/>
              </w:rPr>
              <w:t xml:space="preserve">مطالعه؛ مقدمه‌ی </w:t>
            </w:r>
            <w:r>
              <w:rPr>
                <w:rStyle w:val="IndexLink"/>
                <w:rtl w:val="true"/>
              </w:rPr>
              <w:t>«</w:t>
            </w:r>
            <w:r>
              <w:rPr>
                <w:rStyle w:val="IndexLink"/>
                <w:rtl w:val="true"/>
              </w:rPr>
              <w:t>ذکرِ بی‌نیاز از مطالعه</w:t>
            </w:r>
            <w:r>
              <w:rPr>
                <w:rStyle w:val="IndexLink"/>
                <w:rtl w:val="true"/>
              </w:rPr>
              <w:t>»</w:t>
              <w:tab/>
            </w:r>
            <w:r>
              <w:rPr>
                <w:rStyle w:val="IndexLink"/>
              </w:rPr>
              <w:t>101</w:t>
            </w:r>
          </w:hyperlink>
        </w:p>
        <w:p>
          <w:pPr>
            <w:pStyle w:val="Contents3"/>
            <w:tabs>
              <w:tab w:val="clear" w:pos="8459"/>
              <w:tab w:val="right" w:pos="9026" w:leader="dot"/>
            </w:tabs>
            <w:rPr/>
          </w:pPr>
          <w:hyperlink w:anchor="__RefHeading___Toc1314131_774463916">
            <w:r>
              <w:rPr>
                <w:webHidden/>
                <w:rStyle w:val="IndexLink"/>
                <w:rtl w:val="true"/>
              </w:rPr>
              <w:t>مدیریت منحنی مطالعه</w:t>
            </w:r>
            <w:r>
              <w:rPr>
                <w:rStyle w:val="IndexLink"/>
                <w:rtl w:val="true"/>
              </w:rPr>
              <w:tab/>
            </w:r>
            <w:r>
              <w:rPr>
                <w:rStyle w:val="IndexLink"/>
              </w:rPr>
              <w:t>102</w:t>
            </w:r>
          </w:hyperlink>
        </w:p>
        <w:p>
          <w:pPr>
            <w:pStyle w:val="Contents3"/>
            <w:tabs>
              <w:tab w:val="clear" w:pos="8459"/>
              <w:tab w:val="right" w:pos="9026" w:leader="dot"/>
            </w:tabs>
            <w:rPr/>
          </w:pPr>
          <w:hyperlink w:anchor="__RefHeading___Toc1314133_774463916">
            <w:r>
              <w:rPr>
                <w:webHidden/>
                <w:rStyle w:val="IndexLink"/>
                <w:rtl w:val="true"/>
              </w:rPr>
              <w:t>دو نکته برای دانشجویان و طلاب</w:t>
            </w:r>
            <w:r>
              <w:rPr>
                <w:rStyle w:val="IndexLink"/>
                <w:rtl w:val="true"/>
              </w:rPr>
              <w:tab/>
            </w:r>
            <w:r>
              <w:rPr>
                <w:rStyle w:val="IndexLink"/>
              </w:rPr>
              <w:t>103</w:t>
            </w:r>
          </w:hyperlink>
        </w:p>
        <w:p>
          <w:pPr>
            <w:pStyle w:val="Contents3"/>
            <w:tabs>
              <w:tab w:val="clear" w:pos="8459"/>
              <w:tab w:val="right" w:pos="9026" w:leader="dot"/>
            </w:tabs>
            <w:rPr/>
          </w:pPr>
          <w:hyperlink w:anchor="__RefHeading___Toc1314135_774463916">
            <w:r>
              <w:rPr>
                <w:webHidden/>
                <w:rStyle w:val="IndexLink"/>
                <w:rtl w:val="true"/>
              </w:rPr>
              <w:t>توانایی عجیب دانشجویان در مطالعه</w:t>
            </w:r>
            <w:r>
              <w:rPr>
                <w:rStyle w:val="IndexLink"/>
                <w:rtl w:val="true"/>
              </w:rPr>
              <w:tab/>
            </w:r>
            <w:r>
              <w:rPr>
                <w:rStyle w:val="IndexLink"/>
              </w:rPr>
              <w:t>108</w:t>
            </w:r>
          </w:hyperlink>
        </w:p>
        <w:p>
          <w:pPr>
            <w:pStyle w:val="Contents3"/>
            <w:tabs>
              <w:tab w:val="clear" w:pos="8459"/>
              <w:tab w:val="right" w:pos="9026" w:leader="dot"/>
            </w:tabs>
            <w:rPr/>
          </w:pPr>
          <w:hyperlink w:anchor="__RefHeading___Toc1314137_774463916">
            <w:r>
              <w:rPr>
                <w:webHidden/>
                <w:rStyle w:val="IndexLink"/>
                <w:rtl w:val="true"/>
              </w:rPr>
              <w:t>برنامه بریزید تا برنامه شوید</w:t>
            </w:r>
            <w:r>
              <w:rPr>
                <w:rStyle w:val="IndexLink"/>
                <w:rtl w:val="true"/>
              </w:rPr>
              <w:tab/>
            </w:r>
            <w:r>
              <w:rPr>
                <w:rStyle w:val="IndexLink"/>
              </w:rPr>
              <w:t>113</w:t>
            </w:r>
          </w:hyperlink>
        </w:p>
        <w:p>
          <w:pPr>
            <w:pStyle w:val="Contents3"/>
            <w:tabs>
              <w:tab w:val="clear" w:pos="8459"/>
              <w:tab w:val="right" w:pos="9026" w:leader="dot"/>
            </w:tabs>
            <w:rPr/>
          </w:pPr>
          <w:hyperlink w:anchor="__RefHeading___Toc1314139_774463916">
            <w:r>
              <w:rPr>
                <w:webHidden/>
                <w:rStyle w:val="IndexLink"/>
                <w:rtl w:val="true"/>
              </w:rPr>
              <w:t>فواید مطالعه در جنبه‌های فردی و اجتماعی</w:t>
            </w:r>
            <w:r>
              <w:rPr>
                <w:rStyle w:val="IndexLink"/>
                <w:rtl w:val="true"/>
              </w:rPr>
              <w:tab/>
            </w:r>
            <w:r>
              <w:rPr>
                <w:rStyle w:val="IndexLink"/>
              </w:rPr>
              <w:t>114</w:t>
            </w:r>
          </w:hyperlink>
        </w:p>
        <w:p>
          <w:pPr>
            <w:pStyle w:val="Contents3"/>
            <w:tabs>
              <w:tab w:val="clear" w:pos="8459"/>
              <w:tab w:val="right" w:pos="9026" w:leader="dot"/>
            </w:tabs>
            <w:rPr/>
          </w:pPr>
          <w:hyperlink w:anchor="__RefHeading___Toc1314141_774463916">
            <w:r>
              <w:rPr>
                <w:webHidden/>
                <w:rStyle w:val="IndexLink"/>
                <w:rtl w:val="true"/>
              </w:rPr>
              <w:t>علم به خودی خود راه می‌گشاید</w:t>
            </w:r>
            <w:r>
              <w:rPr>
                <w:rStyle w:val="IndexLink"/>
                <w:rtl w:val="true"/>
              </w:rPr>
              <w:tab/>
            </w:r>
            <w:r>
              <w:rPr>
                <w:rStyle w:val="IndexLink"/>
              </w:rPr>
              <w:t>116</w:t>
            </w:r>
          </w:hyperlink>
        </w:p>
        <w:p>
          <w:pPr>
            <w:pStyle w:val="Contents3"/>
            <w:tabs>
              <w:tab w:val="clear" w:pos="8459"/>
              <w:tab w:val="right" w:pos="9026" w:leader="dot"/>
            </w:tabs>
            <w:rPr/>
          </w:pPr>
          <w:hyperlink w:anchor="__RefHeading___Toc1314143_774463916">
            <w:r>
              <w:rPr>
                <w:webHidden/>
                <w:rStyle w:val="IndexLink"/>
                <w:rtl w:val="true"/>
              </w:rPr>
              <w:t>جایگاه اخلاق در سیر مطالعاتی</w:t>
            </w:r>
            <w:r>
              <w:rPr>
                <w:rStyle w:val="IndexLink"/>
                <w:rtl w:val="true"/>
              </w:rPr>
              <w:tab/>
            </w:r>
            <w:r>
              <w:rPr>
                <w:rStyle w:val="IndexLink"/>
              </w:rPr>
              <w:t>117</w:t>
            </w:r>
          </w:hyperlink>
        </w:p>
        <w:p>
          <w:pPr>
            <w:pStyle w:val="Contents3"/>
            <w:tabs>
              <w:tab w:val="clear" w:pos="8459"/>
              <w:tab w:val="right" w:pos="9026" w:leader="dot"/>
            </w:tabs>
            <w:rPr/>
          </w:pPr>
          <w:hyperlink w:anchor="__RefHeading___Toc1314145_774463916">
            <w:r>
              <w:rPr>
                <w:webHidden/>
                <w:rStyle w:val="IndexLink"/>
                <w:rtl w:val="true"/>
              </w:rPr>
              <w:t>تزکیه‌ی عقلی و تزکیه‌ی اخلاقی</w:t>
            </w:r>
            <w:r>
              <w:rPr>
                <w:rStyle w:val="IndexLink"/>
                <w:rtl w:val="true"/>
              </w:rPr>
              <w:tab/>
            </w:r>
            <w:r>
              <w:rPr>
                <w:rStyle w:val="IndexLink"/>
              </w:rPr>
              <w:t>121</w:t>
            </w:r>
          </w:hyperlink>
        </w:p>
        <w:p>
          <w:pPr>
            <w:pStyle w:val="Contents3"/>
            <w:tabs>
              <w:tab w:val="clear" w:pos="8459"/>
              <w:tab w:val="right" w:pos="9026" w:leader="dot"/>
            </w:tabs>
            <w:rPr/>
          </w:pPr>
          <w:hyperlink w:anchor="__RefHeading___Toc1314147_774463916">
            <w:r>
              <w:rPr>
                <w:webHidden/>
                <w:rStyle w:val="IndexLink"/>
                <w:rtl w:val="true"/>
              </w:rPr>
              <w:t>جایگاه کتب دکتر شریعتی در سیر مطالعاتی</w:t>
            </w:r>
            <w:r>
              <w:rPr>
                <w:rStyle w:val="IndexLink"/>
                <w:rtl w:val="true"/>
              </w:rPr>
              <w:tab/>
            </w:r>
            <w:r>
              <w:rPr>
                <w:rStyle w:val="IndexLink"/>
              </w:rPr>
              <w:t>124</w:t>
            </w:r>
          </w:hyperlink>
        </w:p>
        <w:p>
          <w:pPr>
            <w:pStyle w:val="Contents3"/>
            <w:tabs>
              <w:tab w:val="clear" w:pos="8459"/>
              <w:tab w:val="right" w:pos="9026" w:leader="dot"/>
            </w:tabs>
            <w:rPr/>
          </w:pPr>
          <w:hyperlink w:anchor="__RefHeading___Toc1314149_774463916">
            <w:r>
              <w:rPr>
                <w:webHidden/>
                <w:rStyle w:val="IndexLink"/>
                <w:rtl w:val="true"/>
              </w:rPr>
              <w:t>سیاستی که عین دیانت است</w:t>
            </w:r>
            <w:r>
              <w:rPr>
                <w:rStyle w:val="IndexLink"/>
                <w:rtl w:val="true"/>
              </w:rPr>
              <w:tab/>
            </w:r>
            <w:r>
              <w:rPr>
                <w:rStyle w:val="IndexLink"/>
              </w:rPr>
              <w:t>125</w:t>
            </w:r>
          </w:hyperlink>
        </w:p>
        <w:p>
          <w:pPr>
            <w:pStyle w:val="Contents3"/>
            <w:tabs>
              <w:tab w:val="clear" w:pos="8459"/>
              <w:tab w:val="right" w:pos="9026" w:leader="dot"/>
            </w:tabs>
            <w:rPr/>
          </w:pPr>
          <w:hyperlink w:anchor="__RefHeading___Toc1314151_774463916">
            <w:r>
              <w:rPr>
                <w:webHidden/>
                <w:rStyle w:val="IndexLink"/>
                <w:rtl w:val="true"/>
              </w:rPr>
              <w:t xml:space="preserve">حوزه‌ی علمیه؛ تنها راه </w:t>
            </w:r>
            <w:r>
              <w:rPr>
                <w:rStyle w:val="IndexLink"/>
                <w:rtl w:val="true"/>
              </w:rPr>
              <w:t>«</w:t>
            </w:r>
            <w:r>
              <w:rPr>
                <w:rStyle w:val="IndexLink"/>
                <w:rtl w:val="true"/>
              </w:rPr>
              <w:t>سلوک از طریق عقل</w:t>
            </w:r>
            <w:r>
              <w:rPr>
                <w:rStyle w:val="IndexLink"/>
                <w:rtl w:val="true"/>
              </w:rPr>
              <w:t xml:space="preserve">» </w:t>
            </w:r>
            <w:r>
              <w:rPr>
                <w:rStyle w:val="IndexLink"/>
                <w:rtl w:val="true"/>
              </w:rPr>
              <w:t>نیست</w:t>
            </w:r>
            <w:r>
              <w:rPr>
                <w:rStyle w:val="IndexLink"/>
                <w:rtl w:val="true"/>
              </w:rPr>
              <w:tab/>
            </w:r>
            <w:r>
              <w:rPr>
                <w:rStyle w:val="IndexLink"/>
              </w:rPr>
              <w:t>132</w:t>
            </w:r>
          </w:hyperlink>
        </w:p>
        <w:p>
          <w:pPr>
            <w:pStyle w:val="Contents3"/>
            <w:tabs>
              <w:tab w:val="clear" w:pos="8459"/>
              <w:tab w:val="right" w:pos="9026" w:leader="dot"/>
            </w:tabs>
            <w:rPr/>
          </w:pPr>
          <w:hyperlink w:anchor="__RefHeading___Toc1314153_774463916">
            <w:r>
              <w:rPr>
                <w:webHidden/>
                <w:rStyle w:val="IndexLink"/>
                <w:rtl w:val="true"/>
              </w:rPr>
              <w:t xml:space="preserve">جایگاه استاد و </w:t>
            </w:r>
            <w:r>
              <w:rPr>
                <w:rStyle w:val="IndexLink"/>
                <w:rtl w:val="true"/>
              </w:rPr>
              <w:t>«</w:t>
            </w:r>
            <w:r>
              <w:rPr>
                <w:rStyle w:val="IndexLink"/>
                <w:rtl w:val="true"/>
              </w:rPr>
              <w:t>وحدت عالمانه</w:t>
            </w:r>
            <w:r>
              <w:rPr>
                <w:rStyle w:val="IndexLink"/>
                <w:rtl w:val="true"/>
              </w:rPr>
              <w:t>»</w:t>
              <w:tab/>
            </w:r>
            <w:r>
              <w:rPr>
                <w:rStyle w:val="IndexLink"/>
              </w:rPr>
              <w:t>133</w:t>
            </w:r>
          </w:hyperlink>
        </w:p>
        <w:p>
          <w:pPr>
            <w:pStyle w:val="Contents3"/>
            <w:tabs>
              <w:tab w:val="clear" w:pos="8459"/>
              <w:tab w:val="right" w:pos="9026" w:leader="dot"/>
            </w:tabs>
            <w:rPr/>
          </w:pPr>
          <w:hyperlink w:anchor="__RefHeading___Toc1314155_774463916">
            <w:r>
              <w:rPr>
                <w:webHidden/>
                <w:rStyle w:val="IndexLink"/>
                <w:rtl w:val="true"/>
              </w:rPr>
              <w:t>معنی پژوهش در دین</w:t>
            </w:r>
            <w:r>
              <w:rPr>
                <w:rStyle w:val="IndexLink"/>
                <w:rtl w:val="true"/>
              </w:rPr>
              <w:tab/>
            </w:r>
            <w:r>
              <w:rPr>
                <w:rStyle w:val="IndexLink"/>
              </w:rPr>
              <w:t>142</w:t>
            </w:r>
          </w:hyperlink>
        </w:p>
        <w:p>
          <w:pPr>
            <w:pStyle w:val="Contents3"/>
            <w:tabs>
              <w:tab w:val="clear" w:pos="8459"/>
              <w:tab w:val="right" w:pos="9026" w:leader="dot"/>
            </w:tabs>
            <w:rPr/>
          </w:pPr>
          <w:hyperlink w:anchor="__RefHeading___Toc1314157_774463916">
            <w:r>
              <w:rPr>
                <w:webHidden/>
                <w:rStyle w:val="IndexLink"/>
                <w:rtl w:val="true"/>
              </w:rPr>
              <w:t>چگونه فکر کنیم؟</w:t>
            </w:r>
            <w:r>
              <w:rPr>
                <w:rStyle w:val="IndexLink"/>
                <w:rtl w:val="true"/>
              </w:rPr>
              <w:tab/>
            </w:r>
            <w:r>
              <w:rPr>
                <w:rStyle w:val="IndexLink"/>
              </w:rPr>
              <w:t>143</w:t>
            </w:r>
          </w:hyperlink>
        </w:p>
        <w:p>
          <w:pPr>
            <w:pStyle w:val="Contents3"/>
            <w:tabs>
              <w:tab w:val="clear" w:pos="8459"/>
              <w:tab w:val="right" w:pos="9026" w:leader="dot"/>
            </w:tabs>
            <w:rPr/>
          </w:pPr>
          <w:hyperlink w:anchor="__RefHeading___Toc1314159_774463916">
            <w:r>
              <w:rPr>
                <w:webHidden/>
                <w:rStyle w:val="IndexLink"/>
                <w:rtl w:val="true"/>
              </w:rPr>
              <w:t xml:space="preserve">رهایی از مشکل کمبود </w:t>
            </w:r>
            <w:r>
              <w:rPr>
                <w:rStyle w:val="IndexLink"/>
                <w:rtl w:val="true"/>
              </w:rPr>
              <w:t>«</w:t>
            </w:r>
            <w:r>
              <w:rPr>
                <w:rStyle w:val="IndexLink"/>
                <w:rtl w:val="true"/>
              </w:rPr>
              <w:t>وقت</w:t>
            </w:r>
            <w:r>
              <w:rPr>
                <w:rStyle w:val="IndexLink"/>
                <w:rtl w:val="true"/>
              </w:rPr>
              <w:t>»</w:t>
              <w:tab/>
            </w:r>
            <w:r>
              <w:rPr>
                <w:rStyle w:val="IndexLink"/>
              </w:rPr>
              <w:t>146</w:t>
            </w:r>
          </w:hyperlink>
        </w:p>
        <w:p>
          <w:pPr>
            <w:pStyle w:val="Contents3"/>
            <w:tabs>
              <w:tab w:val="clear" w:pos="8459"/>
              <w:tab w:val="right" w:pos="9026" w:leader="dot"/>
            </w:tabs>
            <w:rPr/>
          </w:pPr>
          <w:hyperlink w:anchor="__RefHeading___Toc1314161_774463916">
            <w:r>
              <w:rPr>
                <w:webHidden/>
                <w:rStyle w:val="IndexLink"/>
                <w:rtl w:val="true"/>
              </w:rPr>
              <w:t>چگونگی برخورد با استاد</w:t>
            </w:r>
            <w:r>
              <w:rPr>
                <w:rStyle w:val="IndexLink"/>
                <w:rtl w:val="true"/>
              </w:rPr>
              <w:tab/>
            </w:r>
            <w:r>
              <w:rPr>
                <w:rStyle w:val="IndexLink"/>
              </w:rPr>
              <w:t>150</w:t>
            </w:r>
          </w:hyperlink>
        </w:p>
        <w:p>
          <w:pPr>
            <w:pStyle w:val="Contents3"/>
            <w:tabs>
              <w:tab w:val="clear" w:pos="8459"/>
              <w:tab w:val="right" w:pos="9026" w:leader="dot"/>
            </w:tabs>
            <w:rPr/>
          </w:pPr>
          <w:hyperlink w:anchor="__RefHeading___Toc1314163_774463916">
            <w:r>
              <w:rPr>
                <w:webHidden/>
                <w:rStyle w:val="IndexLink"/>
                <w:rtl w:val="true"/>
              </w:rPr>
              <w:t>خطر بی‌آیندگی</w:t>
            </w:r>
            <w:r>
              <w:rPr>
                <w:rStyle w:val="IndexLink"/>
                <w:rtl w:val="true"/>
              </w:rPr>
              <w:tab/>
            </w:r>
            <w:r>
              <w:rPr>
                <w:rStyle w:val="IndexLink"/>
              </w:rPr>
              <w:t>152</w:t>
            </w:r>
          </w:hyperlink>
        </w:p>
        <w:p>
          <w:pPr>
            <w:pStyle w:val="Contents2"/>
            <w:tabs>
              <w:tab w:val="clear" w:pos="8743"/>
              <w:tab w:val="right" w:pos="9026" w:leader="dot"/>
            </w:tabs>
            <w:rPr/>
          </w:pPr>
          <w:hyperlink w:anchor="__RefHeading___Toc1314165_774463916">
            <w:r>
              <w:rPr>
                <w:webHidden/>
                <w:rStyle w:val="IndexLink"/>
                <w:rtl w:val="true"/>
              </w:rPr>
              <w:t>منابع</w:t>
            </w:r>
            <w:r>
              <w:rPr>
                <w:rStyle w:val="IndexLink"/>
                <w:rtl w:val="true"/>
              </w:rPr>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01_39736"/>
      <w:bookmarkStart w:id="1" w:name="pg5101_39736"/>
      <w:bookmarkEnd w:id="1"/>
    </w:p>
    <w:p>
      <w:pPr>
        <w:pStyle w:val="Heading2"/>
        <w:numPr>
          <w:ilvl w:val="1"/>
          <w:numId w:val="1"/>
        </w:numPr>
        <w:rPr/>
      </w:pPr>
      <w:bookmarkStart w:id="2" w:name="pg5101_39736"/>
      <w:bookmarkStart w:id="3" w:name="__RefHeading___Toc1314057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راهبری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خودآموزی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دانش‌اندوزی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فراگیری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BF</w:t>
      </w:r>
      <w:r>
        <w:rPr>
          <w:rFonts w:ascii="IRNazanin" w:hAnsi="IRNazanin" w:eastAsia="IRNazanin"/>
          <w:color w:val="111111"/>
          <w:sz w:val="28"/>
          <w:sz w:val="28"/>
          <w:szCs w:val="28"/>
          <w:lang w:bidi="fa-IR"/>
        </w:rPr>
        <w:t>۶۳۷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۱۷۷۳۲۳۴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4059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ادبِ خیال، عقل و قلب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101_39740"/>
    </w:p>
    <w:p>
      <w:pPr>
        <w:pStyle w:val="Heading2"/>
        <w:numPr>
          <w:ilvl w:val="1"/>
          <w:numId w:val="1"/>
        </w:numPr>
        <w:rPr/>
      </w:pPr>
      <w:bookmarkStart w:id="8" w:name="__RefHeading___Toc1314061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 ادبِ خیال، عقل و قلب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ابعاد وجودی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جسم؛ بستر تعالی روح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خیال؛ بُعدی مفید یا مضر؟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خیال؛ مایه‌ی نشاط و شعف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خیال؛ زباله‌دان کثرت‌ها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انتقال به ملکوت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عقل؛ قوت 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راحت‌ترین شکل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قلب؛ بُعد اصلی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انس با غیب از طریق خیال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زمان فوران علم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غم غربت؛ اولین قدم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بهشت در ازای امید به بهشت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دوران پایه‌ریزی 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ورزش؛ معبری برای احساس حضور خود در جسم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خیالات؛ مانع شناخت جهت اصلی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خود را مشغول کنید تا خیالات شما را مشغول نکند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ریشه‌ی خیالات سوء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دستورالعملی برای اصلاح ریشه‌ی خیالات سوء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دوم، ضرورت مطالعه و نحوه‌ی آن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مطالعه؛ طریق هم‌آغوش‌شدن با 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مشکل جهان امروز و غفلت از مطالعه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مطالعه؛ و هم‌افق شدن با جبرائیل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مطالعه؛ عامل ورود به عالَم انسان‌های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علمای دین؛ اشاره‌کننده به اهل‌البیت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مطالعه؛ باب ورود به عالَم عقل فعّال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المیزان؛ باب ورود به عالم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تنها راه دریافت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مطالعه؛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بی‌نیاز از مطالعه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مدیریت منحنی مطالعه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دو نکته برای دانشجویان و طلاب</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توانایی عجیب دانشجویان در مطالعه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برنامه بریزید تا برنامه شوید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فواید مطالعه در جنبه‌های فردی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علم به خودی خود راه می‌گشاید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جایگاه اخلاق در سیر مطالعاتی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تزکیه‌ی عقلی و تزکیه‌ی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جایگاه کتب دکتر شریعتی در سیر مطالعاتی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سیاستی که عین دیانت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حوزه‌ی علمیه؛ تنها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از طریق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جایگاه استاد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عالمانه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معنی پژوهش در دین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چگونه فکر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رهایی از مشکل کمبود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چگونگی برخورد با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بی‌آیندگی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bookmarkStart w:id="10" w:name="pg5101_39744"/>
    </w:p>
    <w:p>
      <w:pPr>
        <w:pStyle w:val="Heading2"/>
        <w:numPr>
          <w:ilvl w:val="1"/>
          <w:numId w:val="1"/>
        </w:numPr>
        <w:rPr/>
      </w:pPr>
      <w:bookmarkStart w:id="11" w:name="__RefHeading___Toc1314063_774463916"/>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موجود متعادلی می‌سازد که به راحتی می‌تواند با حقایق عالم مرتبط شود و استعدادهای معنوی خود را به شکوفایی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وقتی خیال انسان در اختیار انسان نیست انسان می‌تواند مدعی باشد موجود مختاری است؟ مگر وقتی خیالاتِ انسان، اختیار او را تحت تأثیر قرار می‌دهد باز جایی برای اختیارِ آزاد می‌ماند؟</w:t>
      </w:r>
    </w:p>
    <w:p>
      <w:pPr>
        <w:pStyle w:val="BookText"/>
        <w:rPr/>
      </w:pPr>
      <w:r>
        <w:rPr>
          <w:rFonts w:ascii="IRNazanin" w:hAnsi="IRNazanin" w:eastAsia="IRNazanin"/>
          <w:color w:val="111111"/>
          <w:sz w:val="28"/>
          <w:sz w:val="28"/>
          <w:szCs w:val="28"/>
          <w:rtl w:val="true"/>
          <w:lang w:bidi="fa-IR"/>
        </w:rPr>
        <w:t>انسانی که با تمرکز عقلی و قلبی توانست متوجه حقایق عالم شود و توجه جان خود را به سوی آن‌ها سوق دهد، می‌تواند اختیار خود را به‌کار بندد تا جان خود را همنشین حقایق معنوی نماید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خیالات خود را رها کنیم قوه‌ی واهمه، خیالات را به ناکجاآبادها می‌کشاند و عمر انسان را با بی‌محتوایی کامل همراه می‌کند، اگر قوه‌ی خیال را تحت تأثیر عقل و قلب قرار دهیم، خیالاتِ</w:t>
      </w:r>
    </w:p>
    <w:p>
      <w:pPr>
        <w:pStyle w:val="BookText"/>
        <w:rPr/>
      </w:pPr>
      <w:r>
        <w:rPr>
          <w:rFonts w:ascii="IRNazanin" w:hAnsi="IRNazanin" w:eastAsia="IRNazanin"/>
          <w:color w:val="111111"/>
          <w:sz w:val="28"/>
          <w:sz w:val="28"/>
          <w:szCs w:val="28"/>
          <w:rtl w:val="true"/>
          <w:lang w:bidi="fa-IR"/>
        </w:rPr>
        <w:t>انسان با صُوَر نوری مأنوس می‌گردد و زندگی را از حالت خشکِ عقلانی به شعف معنوی رهنمون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حقیقت انسان قلب و دل اوست، اگر توانست قلب خود را ادب کند بقیه‌ی قوا و اعضاء نیز جهت صحیحی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در همین راستا جایگاه ایمان را قلب انسان تعیین می‌کند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لذا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بیداری دل ای معنوی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نگنجد در هزاران مثنوی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بی‌نقص انسانی است که همه‌ی ابعاد وجودی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تربیت شود، ولی باید بدانیم آن‌گاه که امکان به کمال‌رساندن همه‌ی ابعاد خود را نداریم کدام بُعد از ابعاد خود را در اولویت قرار دهیم تا از رسیدن به هویت اصلی خود باز نمانیم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مطالعه‌ی آثار آنچه بر قلب عالمان خلوت‌نشین و حکیمان متعمق می‌گذرد، مطالعه‌ی جنبه‌ی باطنی خودمان در آینه‌ی وجود آنان است، و در همین رابطه 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مِرْآةُ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مؤمن آینه‌ی مؤمن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رسانه‌های دنیای جدید ظرفیت اظهار رازهایی را که بر قلب عالمان می‌گذرد و آن‌هادر کتب خود با مقدماتی که طرح می‌کنند، تبیین نموده‌اند،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آن‌کس که از مطالعه‌ی کتب عالمانِ خلوت‌نشین و</w:t>
      </w:r>
    </w:p>
    <w:p>
      <w:pPr>
        <w:pStyle w:val="BookText"/>
        <w:rPr/>
      </w:pPr>
      <w:r>
        <w:rPr>
          <w:rFonts w:ascii="IRNazanin" w:hAnsi="IRNazanin" w:eastAsia="IRNazanin"/>
          <w:color w:val="111111"/>
          <w:sz w:val="28"/>
          <w:sz w:val="28"/>
          <w:szCs w:val="28"/>
          <w:rtl w:val="true"/>
          <w:lang w:bidi="fa-IR"/>
        </w:rPr>
        <w:t>حکیمان متعمِق محروم است، از شناخت لایه‌های عمیق جان خود محروم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الْکُتُبُ بَسَاتِینُ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کتاب‌ها بوستان عالمان هستند، بدان جهت است که در برگ‌برگِ کتاب‌های عالمان و حکیمان، جلوه‌ای از مظاهر اسمای الهیه به تجلی آمده است تا با نظاره بر آن‌ها به‌راحتی راه اتصال با پروردگار عالم فراهم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ساحاتی از حقیقت هست که فقط در فضای نظر به ربّ اکرم و در قالب تعلیم به کمک قلم، امکان بروز دارند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مطالعه‌ی آثار عالمان و حکیمان راه ورود به آن ساحات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کتاب‌هایی است که انسان باید جان خود را با نور آن‌ها به روشنایی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راه گم شود، انسان برای همیشه از شناخت آن ساحات محروم می‌گردد و نمی‌تواند به افقی که باید بنگرد، درست نظر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مطالعه‌ی آثار عالمانِ خلوت‌نشین امکان تربیت خیال و عقل و قلب را فراهم می‌کند، ولی چنانچه در ابتدا راه ادب ابعاد مذکور را درست بشناسیم، راه استفاده‌ی بهتر از مطالعات خود را فراهم کرده‌ایم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فوق از جمله نکاتی است که می‌توانید در کتابِ پیش رو دنبال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اختیار عزیزان هست حاصل نشستی است که دانشجویان و طلاب در طی آن نشست، مشکلات خود را با استاد طاهرزاده در باره‌ی راه‌های ادب خیال و عقل و قلب و ضرورت و نحوه‌ی مطالعه در میان گذاشتند، حاصل آن گفتگوها منجر به طرح نکات قابل استفاده‌ای شد که بهتر دیدیم آن‌ها را پس از اضافاتی که توسط استاد انجام شد، جهت استفاده‌ی عموم خواهران و برادرانِ اهل تفکر به صورت مکتوب عرضه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هرچه نزدیک‌ترشدن عزیزان به حقایقی که شایسته است جان خود را با آن حقایق مأنوس کنند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101_39748"/>
    </w:p>
    <w:p>
      <w:pPr>
        <w:pStyle w:val="Heading2"/>
        <w:numPr>
          <w:ilvl w:val="1"/>
          <w:numId w:val="1"/>
        </w:numPr>
        <w:rPr/>
      </w:pPr>
      <w:bookmarkStart w:id="14" w:name="__RefHeading___Toc1314065_774463916"/>
      <w:bookmarkStart w:id="15" w:name="_Toc5"/>
      <w:bookmarkEnd w:id="13"/>
      <w:bookmarkEnd w:id="14"/>
      <w:r>
        <w:rPr>
          <w:rtl w:val="true"/>
        </w:rPr>
        <w:t>فصل اول، ادبِ خیال، عقل و قلب</w:t>
      </w:r>
      <w:bookmarkEnd w:id="1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314067_774463916"/>
      <w:bookmarkStart w:id="17" w:name="_Toc6"/>
      <w:bookmarkEnd w:id="16"/>
      <w:r>
        <w:rPr>
          <w:rtl w:val="true"/>
        </w:rPr>
        <w:t>اشاره</w:t>
      </w:r>
      <w:bookmarkStart w:id="18" w:name="pg5101_39750"/>
      <w:bookmarkEnd w:id="17"/>
    </w:p>
    <w:p>
      <w:pPr>
        <w:pStyle w:val="BookText"/>
        <w:rPr/>
      </w:pPr>
      <w:bookmarkEnd w:id="18"/>
      <w:r>
        <w:rPr>
          <w:rFonts w:ascii="IRNazanin" w:hAnsi="IRNazanin" w:eastAsia="IRNazanin"/>
          <w:color w:val="111111"/>
          <w:sz w:val="28"/>
          <w:sz w:val="28"/>
          <w:szCs w:val="28"/>
          <w:rtl w:val="true"/>
          <w:lang w:bidi="fa-IR"/>
        </w:rPr>
        <w:t>بسم‌الله‌الرحمن‌الرحیم</w:t>
      </w:r>
    </w:p>
    <w:p>
      <w:pPr>
        <w:pStyle w:val="Heading3"/>
        <w:numPr>
          <w:ilvl w:val="2"/>
          <w:numId w:val="1"/>
        </w:numPr>
        <w:rPr/>
      </w:pPr>
      <w:bookmarkStart w:id="19" w:name="__RefHeading___Toc1314069_774463916"/>
      <w:bookmarkStart w:id="20" w:name="_Toc7"/>
      <w:bookmarkEnd w:id="19"/>
      <w:r>
        <w:rPr>
          <w:rtl w:val="true"/>
        </w:rPr>
        <w:t>ابعاد وجودی انسان</w:t>
      </w:r>
      <w:bookmarkEnd w:id="20"/>
    </w:p>
    <w:p>
      <w:pPr>
        <w:pStyle w:val="BookText"/>
        <w:rPr/>
      </w:pPr>
      <w:r>
        <w:rPr>
          <w:rFonts w:ascii="IRNazanin" w:hAnsi="IRNazanin" w:eastAsia="IRNazanin"/>
          <w:color w:val="111111"/>
          <w:sz w:val="28"/>
          <w:sz w:val="28"/>
          <w:szCs w:val="28"/>
          <w:rtl w:val="true"/>
          <w:lang w:bidi="fa-IR"/>
        </w:rPr>
        <w:t>مطلبی را در راستای چگونگی تربیت خیال و عقل و قلب عرض می‌کنم تا إن‌شاءالله مقدمه‌ای باشد برای جواب‌گویی به بسیاری از سؤالاتی که دوستان در این رابطه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توجه دارند که انسان باید ابعاد وجودی خود را در مسیر صحیح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هر بعدی را که تعطیل کند به همان اندازه ناقص می‌ماند و از تعادل همه‌جانبه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بعضی از ابعاد در حکم مقدمه‌اند، و بعضی از آن‌ها اساس شخصیت ما را تشکیل می‌دهند، به همین جهت می‌توان با جایگزینی بعضی موضوعات، جواب بعضی از ابعاد خود را نداد ولی بعضی از آن‌ها اصلاً جایگزین‌بردار نیست؛ و اگر تقویت نشود، انسان ناقص می‌ماند</w:t>
      </w:r>
      <w:r>
        <w:rPr>
          <w:rFonts w:eastAsia="IRNazanin" w:cs="IRNazanin"/>
          <w:color w:val="111111"/>
          <w:sz w:val="28"/>
          <w:szCs w:val="28"/>
          <w:rtl w:val="true"/>
          <w:lang w:bidi="fa-IR"/>
        </w:rPr>
        <w:t>.</w:t>
      </w:r>
    </w:p>
    <w:p>
      <w:pPr>
        <w:pStyle w:val="Heading3"/>
        <w:numPr>
          <w:ilvl w:val="2"/>
          <w:numId w:val="1"/>
        </w:numPr>
        <w:rPr/>
      </w:pPr>
      <w:bookmarkStart w:id="21" w:name="__RefHeading___Toc1314071_774463916"/>
      <w:bookmarkStart w:id="22" w:name="_Toc8"/>
      <w:bookmarkEnd w:id="21"/>
      <w:r>
        <w:rPr>
          <w:rtl w:val="true"/>
        </w:rPr>
        <w:t>جسم؛ بستر تعالی روح</w:t>
      </w:r>
      <w:bookmarkEnd w:id="22"/>
    </w:p>
    <w:p>
      <w:pPr>
        <w:pStyle w:val="BookText"/>
        <w:rPr/>
      </w:pPr>
      <w:r>
        <w:rPr>
          <w:rFonts w:ascii="IRNazanin" w:hAnsi="IRNazanin" w:eastAsia="IRNazanin"/>
          <w:color w:val="111111"/>
          <w:sz w:val="28"/>
          <w:sz w:val="28"/>
          <w:szCs w:val="28"/>
          <w:rtl w:val="true"/>
          <w:lang w:bidi="fa-IR"/>
        </w:rPr>
        <w:t>یکی از ابعاد وجودی انسان جسم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می‌دانیم که روحِ ما، اصل ماست و ما بدون جسم هم، خودمانیم</w:t>
      </w:r>
      <w:r>
        <w:rPr>
          <w:rFonts w:eastAsia="IRNazanin" w:cs="IRNazanin"/>
          <w:color w:val="111111"/>
          <w:sz w:val="28"/>
          <w:szCs w:val="28"/>
          <w:rtl w:val="true"/>
          <w:lang w:bidi="fa-IR"/>
        </w:rPr>
        <w:t>.</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جسم وسیله‌ی</w:t>
      </w:r>
    </w:p>
    <w:p>
      <w:pPr>
        <w:pStyle w:val="BookText"/>
        <w:rPr/>
      </w:pPr>
      <w:r>
        <w:rPr>
          <w:rFonts w:ascii="IRNazanin" w:hAnsi="IRNazanin" w:eastAsia="IRNazanin"/>
          <w:color w:val="111111"/>
          <w:sz w:val="28"/>
          <w:sz w:val="28"/>
          <w:szCs w:val="28"/>
          <w:rtl w:val="true"/>
          <w:lang w:bidi="fa-IR"/>
        </w:rPr>
        <w:t>کمال روح است و با فرمان‌های ممتدی که روح ما به جسم می‌دهد روح تقویت می‌شود، از نصف شب بلندکردن بدن گرفته تا راه‌رفتن و غیره، در تمام این موارد روح دائم به بدن فرمان می‌دهد تا اراده‌های خود را بر بدن اِعمال کند و از این طریق امکانات و استعدادهای بالقوه‌ی خود را فعلیت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تَقَرَّبَ عَبْدٌ إِلَی اللَّهِ عَزَّ وَجَلَّ بِشَیْ‌ءٍ أَحَبَّ إِلَیْهِ مِنَ 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هیچ بنده‌ای به چیزی محبوب‌تر از پیاده پیمودن راه، به خدا تقرب نجسته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نوع فرمان دادن به بدن که در پیاده‌پیمودن راه انجام می‌گیرد با رویکرد عبادی موجب تعالی روح می‌شود وگرنه اگر با اهداف وَهمی همراه باشد چنین نتیجه‌ای را به همراه نخواهد داشت، و لذا روایت فوق را در باره‌ی سفر حج فرموده‌اند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در یک فضای سالم و با مطرح بودن انگیزه‌های پاک، روح در بستر جسم متعالی می‌شود و لذا انسان در چنین فرهنگی، نه‌تنها از به‌کارگیری جسم گریزان نیست بلکه از آن استقبال می‌کند، چون می‌فهمد چگونه با به تلاش انداختن جسم، روح و قلب صیقل می‌یابند و قدرت نفوذ امیال جسمانی در روح ضعیف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اگر انسان از متعالی گشتن خود غافل شد دیگر همت نمی‌کند تا بدن را به کارگیرد، در همین راستا باید فرهنگ مدرنیته و ظهور تکنولوژی‌های مربوط به آن فرهنگ را تحلیل کرد، تا آن‌جایی که در آن فرهنگ انسان‌ها راه رفتن را فراموش کردند، چون در متن آن فرهنگ ارتباط با</w:t>
      </w:r>
    </w:p>
    <w:p>
      <w:pPr>
        <w:pStyle w:val="BookText"/>
        <w:rPr/>
      </w:pPr>
      <w:r>
        <w:rPr>
          <w:rFonts w:ascii="IRNazanin" w:hAnsi="IRNazanin" w:eastAsia="IRNazanin"/>
          <w:color w:val="111111"/>
          <w:sz w:val="28"/>
          <w:sz w:val="28"/>
          <w:szCs w:val="28"/>
          <w:rtl w:val="true"/>
          <w:lang w:bidi="fa-IR"/>
        </w:rPr>
        <w:t>حقایق عالم فراموش شده و انگیزه‌ای برای انسان‌ها نمانده تا بخواهند با پیاده‌پیمودن راه، زمینه‌های روحی و جسمی خود را جهت ارتباط با آن حقایق آماده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زمین و آسمانِ معنویت هر دو آغوشِ باز خداست تا انسان به کمالی که باید برسد، دست یابد، ولی وقتی انسانِ مدرن نسبت به زمین و آسمان معنویت بیگانه شد؛ نمی‌تواند زمین را آن‌طور که هست ببیند و با ارتباط با آن به عنوان مظهر آیات الهی، با آن مأنوس شود و از آن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سودجوییِ بشرِ مدرن زمین را معدن سنگ و طلا می‌بیند و با خودِ زمین کاری ندارد و لذا با ماشین‌سواری و هواپیما طی مسافت می‌کند، بدون آن‌که ارتباط و اُنس مستقیمی با زمین و خاک داشته باشد و در بستر آن تلاش‌های طبیعی خود را انجام دهد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کلام آن که همین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بُعدی از ابعاد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خودش به کار گرفته نشود، انسان ناقص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وسعت نقش جسم کاری نداریم که چگونه حتی مقداری از علوم از طریق همین جسم برای ما حاصل می‌شود و زمینه‌ی ارتباط روح با عالم معنا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ارسطو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فَقَدَ حِسَّاً فَقَدَ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کسی که فاقد حسّ است، فاقد علم و ذهن می‌باشد، و همان اندازه که ذهن انسان از صُور حسّی خالی است به همان اندازه قدرت تجزیه و تحلیل او بر روی امور، ناقص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پس عنایت می‌فرمائید که جای جسم نیز در تربیت شخصیت انسان باید</w:t>
      </w:r>
      <w:bookmarkStart w:id="23" w:name="pg5101_39753"/>
    </w:p>
    <w:p>
      <w:pPr>
        <w:pStyle w:val="BookText"/>
        <w:rPr/>
      </w:pPr>
      <w:bookmarkEnd w:id="23"/>
      <w:r>
        <w:rPr>
          <w:rFonts w:ascii="IRNazanin" w:hAnsi="IRNazanin" w:eastAsia="IRNazanin"/>
          <w:color w:val="111111"/>
          <w:sz w:val="28"/>
          <w:sz w:val="28"/>
          <w:szCs w:val="28"/>
          <w:rtl w:val="true"/>
          <w:lang w:bidi="fa-IR"/>
        </w:rPr>
        <w:t>مشخص باشد و به عنوان بُعدی از ابعاد وجودی انسان مورد توجه قرار گیرد، آن هم جسمی که از جهتی بیگانه‌ترین بُعد از ابعاد وجود ما است، همین جسمِ گوشتی و خاکی که در خواب یا مرگ دنبال‌مان نمی‌آید و آن را می‌گذاریم و بدون آن وارد آن عالَم می‌شویم، این‌قدر در کمال ما نقش دارد، چه رسد به سایر ابعاد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جا قبل از این که وارد ادامه بحث بشوم خوب است تأکید کنم بی‌حساب نیست که در اسلام تأکید می‌شود جسم خود را سالم نگهدارید و در سلامت و نشاط آن کوشش کنید، زیرا وقتی جسم در شرایط طبیعی خود قرار داشته باشد، علاوه بر این که نفس انسان را بیش از حدّ به خود مشغول نمی‌کند تا از سیر روحانی خود باز بماند، بستری می‌شود تا نفس انسان به بهترین نحو سیر ملکوتی خود را انجام دهد</w:t>
      </w:r>
      <w:r>
        <w:rPr>
          <w:rFonts w:eastAsia="IRNazanin" w:cs="IRNazanin"/>
          <w:color w:val="111111"/>
          <w:sz w:val="28"/>
          <w:szCs w:val="28"/>
          <w:rtl w:val="true"/>
          <w:lang w:bidi="fa-IR"/>
        </w:rPr>
        <w:t>.</w:t>
      </w:r>
    </w:p>
    <w:p>
      <w:pPr>
        <w:pStyle w:val="Heading3"/>
        <w:numPr>
          <w:ilvl w:val="2"/>
          <w:numId w:val="1"/>
        </w:numPr>
        <w:rPr/>
      </w:pPr>
      <w:bookmarkStart w:id="24" w:name="__RefHeading___Toc1314073_774463916"/>
      <w:bookmarkStart w:id="25" w:name="_Toc9"/>
      <w:bookmarkEnd w:id="24"/>
      <w:r>
        <w:rPr>
          <w:rtl w:val="true"/>
        </w:rPr>
        <w:t>خیال؛ بُعدی مفید یا مضر؟</w:t>
      </w:r>
      <w:bookmarkEnd w:id="25"/>
    </w:p>
    <w:p>
      <w:pPr>
        <w:pStyle w:val="BookText"/>
        <w:rPr/>
      </w:pPr>
      <w:r>
        <w:rPr>
          <w:rFonts w:ascii="IRNazanin" w:hAnsi="IRNazanin" w:eastAsia="IRNazanin"/>
          <w:color w:val="111111"/>
          <w:sz w:val="28"/>
          <w:sz w:val="28"/>
          <w:szCs w:val="28"/>
          <w:rtl w:val="true"/>
          <w:lang w:bidi="fa-IR"/>
        </w:rPr>
        <w:t>یک بُعد دیگر از ابعاد وجود انسان، بُعد خیال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هم در جای خود می‌تواند بسیار مفید باشد، هر چند اگر مدیریت نشود و جهت‌گیری لازم را پیدا نکند انسان را به شدت به زحمت می‌اندازد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می‌دانید؛ سرعت خیال نسبت به جسم مادی خیلی بیشتر است، شما اگر بخواهید از اینجا به خانه‌تان بروید باید مسافتی را در زمانی خاص طی کنید ولی اگر بخواهید در خیال خود به طرف خانه‌تان حرکت کنید، خیلی سریع این کار را عملی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خیال درست تغذیه نشود، خطورات و وسوسه‌هایی ناخوانده در آن ظاهر می‌شوند و ما</w:t>
      </w:r>
      <w:bookmarkStart w:id="26" w:name="pg5101_39754"/>
    </w:p>
    <w:p>
      <w:pPr>
        <w:pStyle w:val="BookText"/>
        <w:rPr/>
      </w:pPr>
      <w:bookmarkEnd w:id="26"/>
      <w:r>
        <w:rPr>
          <w:rFonts w:ascii="IRNazanin" w:hAnsi="IRNazanin" w:eastAsia="IRNazanin"/>
          <w:color w:val="111111"/>
          <w:sz w:val="28"/>
          <w:sz w:val="28"/>
          <w:szCs w:val="28"/>
          <w:rtl w:val="true"/>
          <w:lang w:bidi="fa-IR"/>
        </w:rPr>
        <w:t>را به خود مشغول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انسان با خیالاتی پوچ که هیچ مبنایی ندارند زندگی می‌کند و به اصطلاح؛ انسان خیالاتی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فرهنگ مدرنیته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خیالاتی است و خیالاتش را جدی گرفته است و آروزها و آینده‌اش را در همان خیالاتش پیگیری می‌کند، خیالاتی که به مبانی قدسی و عقلی متصل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خیال، یک بُعد بسیار مهم از ابعاد وجودی انسان است و چنانچه تربیت شود، کمالی برای انسان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تربیت خیال ارتباط آن است با عالم عقل، تا عقل سایه‌ی خود را بر خیال بیندازد و آن را مدیریت و کنترل کند، و نتواند خودسرانه هر طور خواست جلو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ممکن است یک فنجان ببینید و خیالات‌تان تحریک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کاشکی من هم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 چنانچه در زیر سایه‌ی عقل قرار گرفت، اجازه جلو رفتن نمی‌یابد تا انسان را وادار کند، فردا برود آن نوع فنجان را خریداری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مواقع خیال ما زباله‌دان صورتی می‌شود که آن را یک کسی بر اساس خیالات خود ساخته‌است و حالا آن صورت آنچنان جای خود را در ذهن ما باز می‌کند که نمی‌توانیم از آن بگذریم</w:t>
      </w:r>
      <w:r>
        <w:rPr>
          <w:rFonts w:eastAsia="IRNazanin" w:cs="IRNazanin"/>
          <w:color w:val="111111"/>
          <w:sz w:val="28"/>
          <w:szCs w:val="28"/>
          <w:rtl w:val="true"/>
          <w:lang w:bidi="fa-IR"/>
        </w:rPr>
        <w:t>.</w:t>
      </w:r>
    </w:p>
    <w:p>
      <w:pPr>
        <w:pStyle w:val="Heading3"/>
        <w:numPr>
          <w:ilvl w:val="2"/>
          <w:numId w:val="1"/>
        </w:numPr>
        <w:rPr/>
      </w:pPr>
      <w:bookmarkStart w:id="27" w:name="__RefHeading___Toc1314075_774463916"/>
      <w:bookmarkStart w:id="28" w:name="_Toc10"/>
      <w:bookmarkEnd w:id="27"/>
      <w:r>
        <w:rPr>
          <w:rtl w:val="true"/>
        </w:rPr>
        <w:t>خیال؛ مایه‌ی نشاط و شعف</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 را می توان تربیت کرد، و جهت داد، تا نه تنها عامل سرگردانی ما نشود بلکه موجب تشویق ما به سوی خوبی‌ها بگردد، به همین جهت خیال را نباید سرکوب نمود باید تلاش کرد در جهتی صحیح شکوفا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شاعران بزرگ، در عالم خیالِ خودشان به این مقام رسیده‌اند، خیال است که به انسان عشق و آرامش و نشاط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عقل به تنهایی نمی‌تواند زندگی کند، چون زندگی‌اش آنچنان خشک و بی‌نشاط است که نمی‌تواند به آن راضی باشد، باید خیال را به صحنه آورد و آن را به سوی خوبی‌ها سیر داد تا با پری‌رویان بستان خدا اُنس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مولوی در رابطه با خیالات پاک که عکس انوار غیبی الهی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خیالاتی که دام اولیاست</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مه‌رویان بستان خداست</w:t>
      </w:r>
    </w:p>
    <w:p>
      <w:pPr>
        <w:pStyle w:val="BookText"/>
        <w:rPr/>
      </w:pPr>
      <w:r>
        <w:rPr>
          <w:rFonts w:ascii="IRNazanin" w:hAnsi="IRNazanin" w:eastAsia="IRNazanin"/>
          <w:color w:val="111111"/>
          <w:sz w:val="28"/>
          <w:sz w:val="28"/>
          <w:szCs w:val="28"/>
          <w:rtl w:val="true"/>
          <w:lang w:bidi="fa-IR"/>
        </w:rPr>
        <w:t>چون اولیاء الهی جهت فکر و اندیشه‌ی خود را به سوی معارف عالیه و انوار معنوی انداخته‌اند، نه‌تنها عقل و قلب‌شان از نور آن معارف بهره‌مند می‌شود، بلکه به تبع عقل و قلب، خیال آن‌ها هم از آن انوار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قلبِ انسان‌های غیر معنوی تحت تأثیر وسوسه‌های شیطانی و حرص و هوس دنیایی است و ذهن خود را با همان‌ها مشغول کرده‌اند و در همان راستا ادامه می‌یابد و همواره گرفتار خیالات پوچ و پستی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w:t>
      </w:r>
    </w:p>
    <w:p>
      <w:pPr>
        <w:pStyle w:val="BookText"/>
        <w:rPr/>
      </w:pPr>
      <w:r>
        <w:rPr>
          <w:rFonts w:ascii="IRNazanin" w:hAnsi="IRNazanin" w:eastAsia="IRNazanin"/>
          <w:color w:val="111111"/>
          <w:sz w:val="28"/>
          <w:sz w:val="28"/>
          <w:szCs w:val="28"/>
          <w:rtl w:val="true"/>
          <w:lang w:bidi="fa-IR"/>
        </w:rPr>
        <w:t>را فربهی هست از خیال</w:t>
      </w:r>
    </w:p>
    <w:p>
      <w:pPr>
        <w:pStyle w:val="BookText"/>
        <w:rPr/>
      </w:pPr>
      <w:r>
        <w:rPr>
          <w:rFonts w:ascii="IRNazanin" w:hAnsi="IRNazanin" w:eastAsia="IRNazanin"/>
          <w:color w:val="111111"/>
          <w:sz w:val="28"/>
          <w:sz w:val="28"/>
          <w:szCs w:val="28"/>
          <w:rtl w:val="true"/>
          <w:lang w:bidi="fa-IR"/>
        </w:rPr>
        <w:t>گر</w:t>
      </w:r>
    </w:p>
    <w:p>
      <w:pPr>
        <w:pStyle w:val="BookText"/>
        <w:rPr/>
      </w:pPr>
      <w:r>
        <w:rPr>
          <w:rFonts w:ascii="Amiri" w:hAnsi="Amiri" w:eastAsia="Amiri" w:cs="Amiri"/>
          <w:color w:val="111111"/>
          <w:sz w:val="28"/>
          <w:sz w:val="28"/>
          <w:szCs w:val="28"/>
          <w:rtl w:val="true"/>
          <w:lang w:bidi="ar-SA"/>
        </w:rPr>
        <w:t>خیالاتش بُوَد صاحب جمال</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خیالاتش نماید ناخوشی</w:t>
      </w:r>
    </w:p>
    <w:p>
      <w:pPr>
        <w:pStyle w:val="BookText"/>
        <w:rPr/>
      </w:pPr>
      <w:r>
        <w:rPr>
          <w:rFonts w:ascii="IRNazanin" w:hAnsi="IRNazanin" w:eastAsia="IRNazanin"/>
          <w:color w:val="111111"/>
          <w:sz w:val="28"/>
          <w:sz w:val="28"/>
          <w:szCs w:val="28"/>
          <w:rtl w:val="true"/>
          <w:lang w:bidi="fa-IR"/>
        </w:rPr>
        <w:t>می‌گدازد</w:t>
      </w:r>
    </w:p>
    <w:p>
      <w:pPr>
        <w:pStyle w:val="BookText"/>
        <w:rPr/>
      </w:pPr>
      <w:r>
        <w:rPr>
          <w:rFonts w:ascii="IRNazanin" w:hAnsi="IRNazanin" w:eastAsia="IRNazanin"/>
          <w:color w:val="111111"/>
          <w:sz w:val="28"/>
          <w:sz w:val="28"/>
          <w:szCs w:val="28"/>
          <w:rtl w:val="true"/>
          <w:lang w:bidi="fa-IR"/>
        </w:rPr>
        <w:t>همچو موم از آتشی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آدم با خیال، فربه می‌شود و اوج می‌گیرد، زیرا خیال، محل ظهور عشق است، عشق در خیال ظاهر شود، در خیال است که می‌توان با صورت مطلوب خود مأنوس شد، البته در بیت دوم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خیالات افراد، خیالات ناخوش و غیر سالمی بود، همان‌طور که موم در اثر آتش</w:t>
      </w:r>
    </w:p>
    <w:p>
      <w:pPr>
        <w:pStyle w:val="BookText"/>
        <w:rPr/>
      </w:pPr>
      <w:r>
        <w:rPr>
          <w:rFonts w:ascii="IRNazanin" w:hAnsi="IRNazanin" w:eastAsia="IRNazanin"/>
          <w:color w:val="111111"/>
          <w:sz w:val="28"/>
          <w:sz w:val="28"/>
          <w:szCs w:val="28"/>
          <w:rtl w:val="true"/>
          <w:lang w:bidi="fa-IR"/>
        </w:rPr>
        <w:t>ذوب می‌شود، خیالات غیر سالم انسان را ذوب می‌نماید و زندگی او را نابود می‌کند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عشق در موطن خیال پدید می‌آید و آن در صورتی است که بتوانیم از مطلوب خود صورتی در خیال ایجاد کنیم و یا صورتی را مدّ نظر قرار دهیم که ما را به محبوب یا مطلوب‌مان منتقل کند، به طوری که قلب آن را بپسندد و خیال از طریق آن بپرورد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قلب به سوی او جهت می‌گیرد و خیال صورتی از او و یا صورتی از لوازم او را در درون خود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صحرا بنگرم، صحرا تِه وینم</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دریا بنگرم دریا تِه وینم</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هرجابنگرم،کوه‌و‌در و دشت</w:t>
      </w:r>
    </w:p>
    <w:p>
      <w:pPr>
        <w:pStyle w:val="BookText"/>
        <w:rPr/>
      </w:pPr>
      <w:r>
        <w:rPr>
          <w:rFonts w:ascii="IRNazanin" w:hAnsi="IRNazanin" w:eastAsia="IRNazanin"/>
          <w:color w:val="111111"/>
          <w:sz w:val="28"/>
          <w:sz w:val="28"/>
          <w:szCs w:val="28"/>
          <w:rtl w:val="true"/>
          <w:lang w:bidi="fa-IR"/>
        </w:rPr>
        <w:t>نشان</w:t>
      </w:r>
    </w:p>
    <w:p>
      <w:pPr>
        <w:pStyle w:val="BookText"/>
        <w:rPr/>
      </w:pPr>
      <w:r>
        <w:rPr>
          <w:rFonts w:ascii="IRNazanin" w:hAnsi="IRNazanin" w:eastAsia="IRNazanin"/>
          <w:color w:val="111111"/>
          <w:sz w:val="28"/>
          <w:sz w:val="28"/>
          <w:szCs w:val="28"/>
          <w:rtl w:val="true"/>
          <w:lang w:bidi="fa-IR"/>
        </w:rPr>
        <w:t>از روی زیبای ته وینم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 عشق به محبوب، چون عقل و قلب به سوی محبوبی است که خیال نیز نمی‌تواند از آن بگذرد، با دیدن هرچیزی که اثری از محبوب را به یاد او می‌آورد، سریعاً در خیال خود به سوی محبوب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الهی با حاکمیت عقل و ادب‌کردن آن، در عین به صحنه‌آوردن خیال، نمی‌گذارند خیالشان به بیراهه رود و لذا اگر گل را مشاهده کنند به شعف می‌آیند، چون به جمال حق منتقل می‌شوند و اگر کویر را ببیند به خلوت با حق منتقل می‌شوند، با پاییز که روبه‌رو شوند، آرامشِ با حق‌بودن را در عین رفع تعلقات می‌یابند، با رؤیت بهار به حیات مطلقِ حق منتقل</w:t>
      </w:r>
      <w:bookmarkStart w:id="29" w:name="pg5101_39757"/>
    </w:p>
    <w:p>
      <w:pPr>
        <w:pStyle w:val="BookText"/>
        <w:rPr/>
      </w:pPr>
      <w:bookmarkEnd w:id="29"/>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 لحظه این خیال بدون محبوب خود نیست، چون خیالشان مؤدب شده و تمام عالم را صورت انکشافِ مطلوب متعالی خود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صادق‌ترین رؤیت است، زیرا به واقع عالم چیزی جز تجلیات اسماء الهی نیست، و برهمین اساس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کسی را در خود غرق نمی‌کند مگر آن‌که معشوقش حق تعالی باشد</w:t>
      </w:r>
      <w:r>
        <w:rPr>
          <w:rFonts w:eastAsia="IRNazanin" w:cs="IRNazanin"/>
          <w:color w:val="111111"/>
          <w:sz w:val="28"/>
          <w:szCs w:val="28"/>
          <w:rtl w:val="true"/>
          <w:lang w:bidi="fa-IR"/>
        </w:rPr>
        <w:t>.</w:t>
      </w:r>
    </w:p>
    <w:p>
      <w:pPr>
        <w:pStyle w:val="Heading3"/>
        <w:numPr>
          <w:ilvl w:val="2"/>
          <w:numId w:val="1"/>
        </w:numPr>
        <w:rPr/>
      </w:pPr>
      <w:bookmarkStart w:id="30" w:name="__RefHeading___Toc1314077_774463916"/>
      <w:bookmarkStart w:id="31" w:name="_Toc11"/>
      <w:bookmarkEnd w:id="30"/>
      <w:r>
        <w:rPr>
          <w:rtl w:val="true"/>
        </w:rPr>
        <w:t>خیال؛ زباله‌دان کثرت‌ها</w:t>
      </w:r>
      <w:bookmarkEnd w:id="3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که در دنیا گم شده است و نظرش به خودش و نفس امّاره اش معطوف است، گل را هم که ببیند آن را نسبت با خود ارزیابی می‌کند، لذا به جای دیدن زیبایی گل، می‌خواهد آن گل برای او باشد، به همین جهت هم هیچ‌وقت به معنی واقعی، زیبایی گل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طوری زندگی کند که گل در طبیعت باشد و او بتواند به آن نگاه کند و با زیبایی آن ارتباط برقرار کند و آن را دریچه‌ی ورود به عالم حیات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صورت‌های زنده که در دل طبیعت هست نمی‌تواند ارتباط برقرار کند، یا گل را از شاخه قطع می‌کند و به خانه می‌برد، یا یک تابلو می‌خرد که عکس گل بر آن کشیده‌اند، تا خودش در میان باشد و بتواند آن گل را به خود نسبت دهد، چون خیال خود را درست تربیت نکرده نمی‌تواند با حقایق ارتباط برقرار کند، مسیر صحیحِ جهت‌دادن به خیالش را گم کرده، شخصیت او مرده‌گرا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ألْهَکُمُ 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شما‌ها با کثرت‌ها بازی خورده‌اید،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زُرْتُمُ الْمَقَابِرَ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این‌که با قبرها روبه‌رو شدید و همه‌چیز را مرده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نمی‌تواند این گُل را که در دل طبیعت است زنده ببیند، برای او آن گُل با این گُلی که روی تابلو کشیده‌اند،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تو چرا همه‌ی چیزها را مرده می‌بینی؟ چون گرفتار کثرت‌ها شده‌ای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ألْهَکُمُ التَّکاثُر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زُرْتُمُ الْمَقابِرَ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مقبره‌ها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بازی‌خورده‌ی کثرت‌هایی و به حضور وحدت در هستی چشم نمی‌دوزی، همه چیز را مقبره می‌بینی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بازی‌خورده‌ی کثرت‌ها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جزءجزءهای متکثر برایش مهم است، امکان انتقال از کثرات به نور معنوی جاری در باطن عالم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که به این مشکل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خیال خود را به کمک عقل و قلب تربیت نکرده است تا متوجه حقایقی شود که عقل می‌فهمد و قلب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ادب‌شده می‌تواند وحدت را در عالم کثرات به حضور آورد و یا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 وحدت را در صورت این کثرات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کثرت زده، کثرتِ صرف را با وهمیات خود ترکیب می‌کند و آن را به عالم خیال می‌آورد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فرق می‌کند که ایده‌آل شما در ذهن‌تان فرش باشد یا گستره‌ی 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خیال انسان زباله‌دان کثرت‌ها شده و در حالت دوم انسان با خیالات ادب شده و از طریق همین کثرات، قلب او آماده می‌شود تا با حق ارتباط برقرار کند</w:t>
      </w:r>
      <w:r>
        <w:rPr>
          <w:rFonts w:eastAsia="IRNazanin" w:cs="IRNazanin"/>
          <w:color w:val="111111"/>
          <w:sz w:val="28"/>
          <w:szCs w:val="28"/>
          <w:rtl w:val="true"/>
          <w:lang w:bidi="fa-IR"/>
        </w:rPr>
        <w:t>.</w:t>
      </w:r>
      <w:bookmarkStart w:id="32" w:name="pg5101_39759"/>
    </w:p>
    <w:p>
      <w:pPr>
        <w:pStyle w:val="Heading3"/>
        <w:numPr>
          <w:ilvl w:val="2"/>
          <w:numId w:val="1"/>
        </w:numPr>
        <w:rPr/>
      </w:pPr>
      <w:bookmarkStart w:id="33" w:name="__RefHeading___Toc1314079_774463916"/>
      <w:bookmarkStart w:id="34" w:name="_Toc12"/>
      <w:bookmarkEnd w:id="32"/>
      <w:bookmarkEnd w:id="33"/>
      <w:r>
        <w:rPr>
          <w:rtl w:val="true"/>
        </w:rPr>
        <w:t>انتقال به ملکوت عالم</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مستحضرید که در مقایسه با عالَم ماده، جنس خیال، به خدا بیشتر شبیه است و زمینه‌ی قرب بیشتری دارد چون تجرّدش بیشتر است، پس خیال به خودی خود به عالم غیب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 حالا می‌توانید در خیال‌تان دشتی را ببینید که پاییز و بهار و زمستان ندارد، همه زیبایی‌های آن فصول یک جا جمع باشد، ولی اگر با دشت‌های موجود در این دنیا روبه‌ر‌و شوید، هرگز آنقدر که در خیالتان با صفا بودند، باصفا نیستند، چون آن دشت‌ها به جهت حالت تجردی که دارند ظرفیت کمالات بیشتری در آن‌ها هست، در حالی که دشت دنیایی ظرفیت مخصوص به خود را دارد، و لذا می‌توان با روبرو شدن با دشت بیرونی، در ذهن خود با دشتی روبه‌رو شد که بیشتر از دشت بیرونی صفا و زیبایی دارد، و این به جهت آن است که دشت موجود در خیال می‌تواند با زیبایی‌های عالم مافوق خیال مرتبط باشد و شما با دیدن دشت بیرونی به آن زیبایی‌ها منتقل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عالم دنیا خیال انسان آنچنان زنده نباشد که بتواند با عوالم برتر مرتبط گردد، فقط به جسم عالم وصل است و با روح عالم مرتبط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 عقل خود متوجه وجود حقایق عالم شده‌اند و با قلب خود یک نحوه اتصال با آن پیدا کرده‌اند، همین که با دشت بیرونی روبه‌رو می‌شوند، به دشت باطنی که جنبه‌ی ملکوتی است بیرونی است، منتقل می‌گردند، و چون دشت بیرونی از دشت باطنی ریشه گرفته است، دیدن این دشت هم برای آن‌ها نشاط‌آور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الفاظ یک انسان حکیم است؛ الفاظ او از روح</w:t>
      </w:r>
      <w:bookmarkStart w:id="35" w:name="pg5101_39760"/>
    </w:p>
    <w:p>
      <w:pPr>
        <w:pStyle w:val="BookText"/>
        <w:rPr/>
      </w:pPr>
      <w:bookmarkEnd w:id="35"/>
      <w:r>
        <w:rPr>
          <w:rFonts w:ascii="IRNazanin" w:hAnsi="IRNazanin" w:eastAsia="IRNazanin"/>
          <w:color w:val="111111"/>
          <w:sz w:val="28"/>
          <w:sz w:val="28"/>
          <w:szCs w:val="28"/>
          <w:rtl w:val="true"/>
          <w:lang w:bidi="fa-IR"/>
        </w:rPr>
        <w:t>او ریشه گرفته است، حال اگر کسی با روح او بیگانه باشد لفظ‌های او را فقط در حافظه‌اش قطار می‌کند و فقط صدا می‌شنود، بدون آن‌که به معانی مربوطه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معانیِ الفاظ او آشنا باشد، با شنیدن الفاظ به روح آن الفاظ منتقل می‌شود</w:t>
      </w:r>
      <w:r>
        <w:rPr>
          <w:rFonts w:eastAsia="IRNazanin" w:cs="IRNazanin"/>
          <w:color w:val="111111"/>
          <w:sz w:val="28"/>
          <w:szCs w:val="28"/>
          <w:rtl w:val="true"/>
          <w:lang w:bidi="fa-IR"/>
        </w:rPr>
        <w:t>.</w:t>
      </w:r>
    </w:p>
    <w:p>
      <w:pPr>
        <w:pStyle w:val="Heading3"/>
        <w:numPr>
          <w:ilvl w:val="2"/>
          <w:numId w:val="1"/>
        </w:numPr>
        <w:rPr/>
      </w:pPr>
      <w:bookmarkStart w:id="36" w:name="__RefHeading___Toc1314081_774463916"/>
      <w:bookmarkStart w:id="37" w:name="_Toc13"/>
      <w:bookmarkEnd w:id="36"/>
      <w:r>
        <w:rPr>
          <w:rtl w:val="true"/>
        </w:rPr>
        <w:t>عقل؛ قوت استدلال</w:t>
      </w:r>
      <w:bookmarkEnd w:id="3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فرمودید یکی از ابعاد وجود انسان جسم او است، و یکی دیگر از ابعاد او خیال است، و عرض شد که لازم است خیال مدیریت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عنایت داشته باشید که یکی دیگر از ابعاد وجودی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همان استعداد و توانایی فهم حقایق از طریق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به کمک استدلال می‌فهمد که حقایقی در این عالم هست و قلب از طریق تزکیه می‌تواند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حقایق مرتبط شود، ولی عقل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ابن‌سینا قهرمان عقل است، اصلاً 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دلیل است که او شیخ و پیشرو همه‌ی فلاسفه است، حتی ملاصدرا هم قبول دارد که شیخ‌الرئیس از نظر استدلال از خودش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گلایه می‌کند که چرا شیخ با این همه استعداد، عقل خود را در چیزهایی صرف کرده که بقیه هم می‌توانستند صرف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شیخ‌الرئیس آنچنان در تربیت عقلِ خود تلاش می‌کند که مواظب است هر کاری که موجب شود عقل او از قوت و قدرت عدول کند،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 کرده‌ام قصه نخوانم، با این که اهل شعر است ولی در نوشته‌های فلسفی‌اش سعی می‌کند هیچ‌گونه</w:t>
      </w:r>
      <w:bookmarkStart w:id="38" w:name="pg5101_39761"/>
    </w:p>
    <w:p>
      <w:pPr>
        <w:pStyle w:val="BookText"/>
        <w:rPr/>
      </w:pPr>
      <w:bookmarkEnd w:id="38"/>
      <w:r>
        <w:rPr>
          <w:rFonts w:ascii="IRNazanin" w:hAnsi="IRNazanin" w:eastAsia="IRNazanin"/>
          <w:color w:val="111111"/>
          <w:sz w:val="28"/>
          <w:sz w:val="28"/>
          <w:szCs w:val="28"/>
          <w:rtl w:val="true"/>
          <w:lang w:bidi="fa-IR"/>
        </w:rPr>
        <w:t>سخنی که روح استدلال را ضعیف می‌کند مطرح نکند، چون می‌داند آنجا که جای عقل است، نباید خیال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انضباط محکمِ عقلی جلو می‌رود به همین جهت حالا هم بهترین کتاب فلسفی از نظر انسجام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 و 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شیخ‌الرئیس است و انصافاً به خواننده‌ی خود انضباط عقلی خوبی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 که انسان اگر خواست ناقص نماند و همه‌ی ابعاد خود را تربیت کند، باید بداند یکی از ابعاد او عقل است و لازم است سعی کند در زندگی خود هرگز عقل را مغلوب احساسات و حرص و هوس خود ننماید، انسانی که به عقل خود پشت نکند گرفتار خرافات نمی‌شود، فرق انسان خرافاتی با انسان عاقل در آن است که انسان خرافاتی خیالات خود را در زیر سایه‌ی عقل جلو نمی‌برد، و بدون دلیل عقلی چیزهایی را باور می‌کند و بر اساس آن‌ها عمل می‌نماید و یا به راحتی احساساتش او را تحریک می‌نماید</w:t>
      </w:r>
      <w:r>
        <w:rPr>
          <w:rFonts w:eastAsia="IRNazanin" w:cs="IRNazanin"/>
          <w:color w:val="111111"/>
          <w:sz w:val="28"/>
          <w:szCs w:val="28"/>
          <w:rtl w:val="true"/>
          <w:lang w:bidi="fa-IR"/>
        </w:rPr>
        <w:t>.</w:t>
      </w:r>
    </w:p>
    <w:p>
      <w:pPr>
        <w:pStyle w:val="Heading3"/>
        <w:numPr>
          <w:ilvl w:val="2"/>
          <w:numId w:val="1"/>
        </w:numPr>
        <w:rPr/>
      </w:pPr>
      <w:bookmarkStart w:id="39" w:name="__RefHeading___Toc1314083_774463916"/>
      <w:bookmarkStart w:id="40" w:name="_Toc14"/>
      <w:bookmarkEnd w:id="39"/>
      <w:r>
        <w:rPr>
          <w:rtl w:val="true"/>
        </w:rPr>
        <w:t>قلب</w:t>
      </w:r>
      <w:bookmarkEnd w:id="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سه بُعدی که عرض شد، انسان بُعد دیگر هم دارد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عقل می‌تواند به وجود حقایق پی ببرد ولی آن بُعد از ابعاد وجودی انسان که می‌تواند با حقایق ارتباط برقرار کند و با آن متحد شود و انسان را از نور آن‌ها بهره‌مند کند،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انبیاء و اولیاء طی می‌کنند و عرفا نیز از آن‌ها پیروی می‌نمایند به صحنهآوردن هرچه بیشتر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توانسته باشد با عقل خود متوجه حقایق بشود و با قلب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تزکیه‌های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حقایق متحد گردد و خیال خود را تحت تأثیر عقل و قلب خود قرار دهد، در اوج عشق و محبتِ روحانی قرار می‌گیرد، چنین انسانی به واقع می‌تواند با قرآن و روایات ائمه‌ی معصومین علیهم السلام به بهترین نحو ارتباط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کسی خواست خیالش را درست بپروراند، باید مثنوی جلال‌الدین‌محمد بلخی را بخواند، مثنوی قهرمان خیال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گاهی تعجب می‌کنید؛ این همه مثال را مولوی چگونه در کلمات خود می‌آورد و این قدر منظم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مثنویِ مولوی و دیوان حافظ و از آن مهم‌تر مثال‌های قرآنی، بسترهای مناسبِ تربیت خیال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عقلش را رشد بدهد، راهش مطالعه‌ی کتاب‌های متفکرانی است که بیشتر با استدلال با ما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قلبش را رشد بدهد، در عین رشد عقلی و توجه به حقایق عالم، باید وارد تزکیه‌های شرعیه شود، که البته اگر راه را درست بشناسد فرهنگ قرآن و اهل‌البیت علیهم السلام بستر رشد هر سه بُعد از ابعاد انسانی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جایگاه ایمان را قلب یا دل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وَلَکِن قُولُوا أَسْلَمْنَا وَلَمَّا یَدْخُلِ الْإِیمَانُ فِی قُلُوبِکُمْ وَإِن تُطِیعُوا اللَّهَ وَرَسُولَهُ لَا یَلِتْکُم مِّنْ أَعْمَالِکُمْ شَیْئًا 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اعراب گفتند ایمان آوردیم، 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ایمان نیاورده‌اید ولکن بگویید تسلیم دستورات الهی شده‌اید ولی هنوز ایمان وارد قلب‌های شما</w:t>
      </w:r>
    </w:p>
    <w:p>
      <w:pPr>
        <w:pStyle w:val="BookText"/>
        <w:rPr/>
      </w:pPr>
      <w:r>
        <w:rPr>
          <w:rFonts w:ascii="IRNazanin" w:hAnsi="IRNazanin" w:eastAsia="IRNazanin"/>
          <w:color w:val="111111"/>
          <w:sz w:val="28"/>
          <w:sz w:val="28"/>
          <w:szCs w:val="28"/>
          <w:rtl w:val="true"/>
          <w:lang w:bidi="fa-IR"/>
        </w:rPr>
        <w:t>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ایمان وارد قلب‌ها شد، از آن جهت که حقیقت انسان همان قلب اوست، انسان با تمام حقیقتش با خدا مرتبط می‌شود و به کمالات غیر قابل توصیفی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بیداری دل ای معنوی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نگنجد در هزاران مثنوی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به 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أَسْأَلُکُمْ عَلَیْهِ مِنْ أَجْرٍ وَ مَا أَنَا مِنَ الْمُتَکَلِّفِینَ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بگو من در ازای رسالت و نبوتم از شما چیزی نمی‌خواهم و من در فشار و تکلّف نیستم، یعنی من اصلاً جهت جانم را از همه‌ی عکس‌العمل‌ها و جواب‌های افراد تغییر داده‌ام و یک ذره هم در فشار و سختی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آنچنان در آرامش حقیقی به‌سر می‌برم که هیچ باری از هیچ جهتی جانم را فشار نمی‌دهد و در هیچ تکلّفی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با عمیق‌ترین بُعد از ابعاد وجودی خود به صحنه‌ی حیات پا گذاشته‌اند، بُعدی که بتواند فقط با خدا 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از طریق عقل نیست، عقل نمی‌تواند با خدا 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می‌تواند این‌قدر بفهمد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که ارتباط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اگر شما بفهمید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 نمی‌شوید، آری عقل باید در صحنه باشد ولی تا قلب به میدان نیامده، جان انسان با مقصد خود مرتبط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ذِکْرٌ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قرآن که ذکر برای عالمین است، همان قصه‌ی جان همه‌ی بشریت است، یعنی تمام ابعاد اصیل بشریت را این قرآن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قرآن را برای شما آورده‌ام تا قلب و جان شما را با حقیقت مرتبط</w:t>
      </w:r>
    </w:p>
    <w:p>
      <w:pPr>
        <w:pStyle w:val="BookText"/>
        <w:rPr/>
      </w:pPr>
      <w:r>
        <w:rPr>
          <w:rFonts w:ascii="IRNazanin" w:hAnsi="IRNazanin" w:eastAsia="IRNazanin"/>
          <w:color w:val="111111"/>
          <w:sz w:val="28"/>
          <w:sz w:val="28"/>
          <w:szCs w:val="28"/>
          <w:rtl w:val="true"/>
          <w:lang w:bidi="fa-IR"/>
        </w:rPr>
        <w:t>سازم و در نتیجه در راحتی کامل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حضرت می‌فرماید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قصه‌ی خودم هم همین است، لذا در راستای چنین روشی و چنین موضوعی، اصلاً به خودم فشار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نظر بگیرید اگر الآن بخواهید یک ساعت داشته باشید، به اندازه‌ی خریدن ساعت باید به زحمت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بخواهید برای خودتان نگه‌دارید، به همان اندازه باید زحمت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چیزی است که نزدیک‌ترین و راحت‌ترین چیز است؛ و آن خدا است و لذا در عین آن که کامل‌ترین چیزها است، داشتن او هیچ سختی ندارد، چون پیش شما است و جان شما به راحتی می‌تواند با او در تماس باشد، کافی است ما موانع مزاحم را از میان برداریم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بخواهید نان داشته باشید، باید تلاش کنید و آن را تهیه کنید، برای به‌دست‌آوردن گندم باید سختی کشید و آن را از دل زمین بیرون آورد، ولی برای به‌دست‌آوردن آب زحمت کم‌تری نیاز است، از طرفی هم نیاز ما به آب بیشتر از نان است، می‌توان حدود سی روز نان نخورد و غذا نداشت ولی نمرد، ولی اگر هفت یا هشت روز بی‌آب باشید می‌میرید، در حالی که آب به شما نزدیک‌تر و لطیف‌تر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نسبت به نان و آب، به شما نزدیک‌تر و برای شما مهم‌تر است و پنج یا شش دقیقه بیشتر نمی‌توان بدون هوا ماند، یعنی از یک طرف خیلی مهم است و از طرف دیگر خیلی لطیف 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خدا به ما از هوا نزدیک‌تر و در ذات خود از آب لطیف‌تر است و بیش از نان و آب و هوا مورد نیاز ما است، تمام وجود ما از اوست و تمام معنی ما در ارتباط با او معنی خواهد</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قاعده‌ای در این عالم هست؛ که هر چیزی از نظر مرتبه‌ی وجود، شدیدتر است، لطیف‌تر و به ما نزدیک‌تر است، و چون خداوند هستی مطلق است، هم از همه چیز لطیف‌تر است و هم از همه چیز به ما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را که آدم شدیداً به او نیاز دارد، از همه به او نزدیک‌تر و قابل دسترس‌تر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غذای جان ما است و اصیل‌ترین بُعد ما یعنی قلب، از طریق او تغذیه می‌شود و نقص‌اش برطرف می‌گردد، به راحت‌ترین شکل در اختیار ما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همین قاعده را برای قرآن در نظر بگیرید، قرآن جلوه‌ی حضرت حق است و غذای جان ماست؛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ذِکْرٌ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نیست مگر ذکر و غذای جان بشریت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قرآن حکایت از آن است که ما به یادِ بشریت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اَنْزَلْنَا اِلَیْکُمْ کِتاباً فیهِ ذِکْرُکُمْ اَفَلاَ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کتابی را به سوی شما نازل کردیم که در آن به یاد شما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ذِکْرُکُمْ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و یاد شما در آن است، به یاد شما بودیم که این قرآن را خلق کردیم، پس قصه‌ی جان و قلب شماست و می‌توانید از طریق آن قلب خود را رشد دهید و ادب نمائید تا با پروردگارتان مرتبط شوید</w:t>
      </w:r>
      <w:r>
        <w:rPr>
          <w:rFonts w:eastAsia="IRNazanin" w:cs="IRNazanin"/>
          <w:color w:val="111111"/>
          <w:sz w:val="28"/>
          <w:szCs w:val="28"/>
          <w:rtl w:val="true"/>
          <w:lang w:bidi="fa-IR"/>
        </w:rPr>
        <w:t>.</w:t>
      </w:r>
      <w:bookmarkStart w:id="41" w:name="pg5101_39766"/>
    </w:p>
    <w:p>
      <w:pPr>
        <w:pStyle w:val="Heading3"/>
        <w:numPr>
          <w:ilvl w:val="2"/>
          <w:numId w:val="1"/>
        </w:numPr>
        <w:rPr/>
      </w:pPr>
      <w:bookmarkStart w:id="42" w:name="__RefHeading___Toc1314085_774463916"/>
      <w:bookmarkStart w:id="43" w:name="_Toc15"/>
      <w:bookmarkEnd w:id="41"/>
      <w:bookmarkEnd w:id="42"/>
      <w:r>
        <w:rPr>
          <w:rtl w:val="true"/>
        </w:rPr>
        <w:t>راحت‌ترین شکل زندگی</w:t>
      </w:r>
      <w:bookmarkEnd w:id="43"/>
    </w:p>
    <w:p>
      <w:pPr>
        <w:pStyle w:val="BookText"/>
        <w:rPr/>
      </w:pPr>
      <w:r>
        <w:rPr>
          <w:rFonts w:ascii="IRNazanin" w:hAnsi="IRNazanin" w:eastAsia="IRNazanin"/>
          <w:color w:val="111111"/>
          <w:sz w:val="28"/>
          <w:sz w:val="28"/>
          <w:szCs w:val="28"/>
          <w:rtl w:val="true"/>
          <w:lang w:bidi="fa-IR"/>
        </w:rPr>
        <w:t>با توجه به این مقدمات می‌توان نتیجه گرفت؛ اگر کسی ابعاد گوناگون وجود خود را شناخت و غذای مناسبِ هر بُعد را فراهم کرد، دیگر احساس نقص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دیگری که می‌توان از این بحث به دست آورد این که کامل‌ترین انسان، جامع‌ترین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با عقلش به‌درستی برخورد کرده، و هم حسش را درست راهبری نموده، و هم خیالش را درست مدیریت کرده، و از همه مهم‌تر دلش را جهت داده و 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توانست این جامعیت را در خود ایجادکند، انسان جامعی است و به راحت‌ترین شکل می‌تواند زندگی کند</w:t>
      </w:r>
      <w:r>
        <w:rPr>
          <w:rFonts w:eastAsia="IRNazanin" w:cs="IRNazanin"/>
          <w:color w:val="111111"/>
          <w:sz w:val="28"/>
          <w:szCs w:val="28"/>
          <w:rtl w:val="true"/>
          <w:lang w:bidi="fa-IR"/>
        </w:rPr>
        <w:t>.</w:t>
      </w:r>
    </w:p>
    <w:p>
      <w:pPr>
        <w:pStyle w:val="Heading3"/>
        <w:numPr>
          <w:ilvl w:val="2"/>
          <w:numId w:val="1"/>
        </w:numPr>
        <w:rPr/>
      </w:pPr>
      <w:bookmarkStart w:id="44" w:name="__RefHeading___Toc1314087_774463916"/>
      <w:bookmarkStart w:id="45" w:name="_Toc16"/>
      <w:bookmarkEnd w:id="44"/>
      <w:r>
        <w:rPr>
          <w:rtl w:val="true"/>
        </w:rPr>
        <w:t>قلب؛ بُعد اصلی انسان</w:t>
      </w:r>
      <w:bookmarkEnd w:id="45"/>
    </w:p>
    <w:p>
      <w:pPr>
        <w:pStyle w:val="BookText"/>
        <w:rPr/>
      </w:pPr>
      <w:r>
        <w:rPr>
          <w:rFonts w:ascii="IRNazanin" w:hAnsi="IRNazanin" w:eastAsia="IRNazanin"/>
          <w:color w:val="111111"/>
          <w:sz w:val="28"/>
          <w:sz w:val="28"/>
          <w:szCs w:val="28"/>
          <w:rtl w:val="true"/>
          <w:lang w:bidi="fa-IR"/>
        </w:rPr>
        <w:t>حالا اگر انسان نتوانست همه‌ی ابعاد خود را به نحو کامل تربیت کند، به کدام بُعد اهمیت بیشتر بدهد؟ وقتی متوجه باشیم ابعادی داریم که در وجود ما اصل هستند و بقیه‌ی ابعاد زمینه برای تعالی و تقویت آن‌هاست، سعی می‌کنیم تا آنجا که ممکن است ابعاد اصلی خود را مورد غفلت قرار ندهیم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حسّ، علت معدّه و زمینه هستند تا خیال و عقل در بستر صحیح قرار گیرند و چنانچه خیال و عقل درست تربیت شوند زمینه‌ی مناسبی هستند تا قلب به کمال مطلوب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عقل در دنیا موجب به ثمر رسیدن قلبی است که پس از دنیا همه‌ی حقیقت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را در دنیا باید درست تربیت کرد تا ما</w:t>
      </w:r>
    </w:p>
    <w:p>
      <w:pPr>
        <w:pStyle w:val="BookText"/>
        <w:rPr/>
      </w:pPr>
      <w:r>
        <w:rPr>
          <w:rFonts w:ascii="IRNazanin" w:hAnsi="IRNazanin" w:eastAsia="IRNazanin"/>
          <w:color w:val="111111"/>
          <w:sz w:val="28"/>
          <w:sz w:val="28"/>
          <w:szCs w:val="28"/>
          <w:rtl w:val="true"/>
          <w:lang w:bidi="fa-IR"/>
        </w:rPr>
        <w:t>را به بیراهه نکشاند و شوق لازم جهت زندگی را به انسان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باید تربیت کرد تا نفس متوجه حقیقت بشود و قلب را آماده‌ی تماس با حقیقت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قلب با انواع ریاضت‌های شرعی با حقایق عالم وجود و با حضرت رب‌العالمین مأنوس شد، دیگر قلب می‌ماند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ابدیت خود فقط قلب هستیم، حسّ و خیال و قلب به معنی دنیایی‌اش آنجا نیست، لذا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جهان پوشیده گشتی و غنی</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از اینجا می‌روی، چون می‌کنی</w:t>
      </w:r>
    </w:p>
    <w:p>
      <w:pPr>
        <w:pStyle w:val="BookText"/>
        <w:rPr/>
      </w:pPr>
      <w:r>
        <w:rPr>
          <w:rFonts w:ascii="IRNazanin" w:hAnsi="IRNazanin" w:eastAsia="IRNazanin"/>
          <w:color w:val="111111"/>
          <w:sz w:val="28"/>
          <w:sz w:val="28"/>
          <w:szCs w:val="28"/>
          <w:rtl w:val="true"/>
          <w:lang w:bidi="fa-IR"/>
        </w:rPr>
        <w:t>ما در آن دنیا فقط یک قلب هستیم که بهشت و جهنم از آن به بیرون می‌آید و اطراف 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الَّتِی تَطَّلِعُ عَلَی الْأَفْئِدَةِ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عَلَیْهِم مُّؤْصَدَةٌ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عَمَدٍ مُّمَدَّدَةٍ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جهنم آتشی است که از طریق قلب‌ها به بیرون می‌آید، آتشی در ستون‌هایی ممتد آنان را در میان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قاعده که برای کفار هست و جهنم از درون جانشان به بیرون می‌آید و اطراف آن‌ها را فرا می‌گیرد، برای اهل ایمان بهشت از درون جانشان بیرون می‌آید و اطراف آن‌ها را فرا می‌گیرد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ابتدا باید اصول کلی حیات زمینی خود را که بستر زندگی ابدی ما خواهد بود، تنظیم کنیم؛ و در آن راستا یک برنامه‌ی جامع و درازمدت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دل آن برنامه‌ی کلی، برنامه‌های جزیی را طراحی کنیم که اگر مثلاً این مسئله پیش آمد، کدام برنامه را فدای کدام برنامه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اولویت های زندگی را مشخص کنیم وگرنه اگر اصل و فرع زندگی را نشناختیم و اولویت‌ها را درست تشخیص ندادیم به راحتی</w:t>
      </w:r>
    </w:p>
    <w:p>
      <w:pPr>
        <w:pStyle w:val="BookText"/>
        <w:rPr/>
      </w:pPr>
      <w:r>
        <w:rPr>
          <w:rFonts w:ascii="IRNazanin" w:hAnsi="IRNazanin" w:eastAsia="IRNazanin"/>
          <w:color w:val="111111"/>
          <w:sz w:val="28"/>
          <w:sz w:val="28"/>
          <w:szCs w:val="28"/>
          <w:rtl w:val="true"/>
          <w:lang w:bidi="fa-IR"/>
        </w:rPr>
        <w:t>حادثه‌ها ما را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بررسی بفرمائید، اکثر کسانی که حالا غصه می‌خورند که زندگی‌شان از دستشان رفته است، به این علت است که اصول شخصیت خود را درست تشخیص نداده‌اند و اولویت‌بندی نکرده‌اند، در نتیجه حالا با چیزهایی روبه‌رو شده‌اند که اصل زندگی نیست، با خیالاتی پریشان و قلبی از دست رفته روبه‌رویند، قلبی که هیچ راهی را به سوی آسمان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قلب را جزء اصول کلی زندگی قرارندادند و هر حادثه‌ای که پیش آمد آن را برای خود عمده کردند و همه‌ی فکر و ذکر خود را مشغول آن نمودند، درنتیجه زندگی‌شان آن‌چنان زیر لگد حادثه‌های جزیی له شده که حالا پس از هشتاد سال که عمر خود را طی کرده‌اند، هیچ ندارند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جواد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الْقَصْدُ إِلَی اللَّهِ تَعَالَی بِالْقُلُوبِ أَبْلَغُ مِنْ إِتْعَابِ الْجَوَارِحِ بِالْأَعْمَال‌ّ</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در سیر به سوی خدا امکان رسیدن انسان از طریق به‌کارگیری قلب‌ها بیشتر است تا با به زحمت‌انداختن اعضاء و جوارح، به وسیله‌ی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می‌فرمایند از طریق قلب، نسبت به سایر اعمال عبادی، بهتر به خدا می‌رسید، چون در سایر اعمال عبادی هم حضور قلب است که آن‌ها را ارزشمند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این که هر اندازه قلب را تربیت کنیم و اصلاح نمائیم به همان اندازه به مقصد اصلی خود نزدیک‌تر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وصف روز قیامت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لا یَنْفَعُ مالٌ وَ لا بَنُونَ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أَتَی اللَّهَ بِقَلْبٍ سَلیمٍ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یعنی در</w:t>
      </w:r>
    </w:p>
    <w:p>
      <w:pPr>
        <w:pStyle w:val="BookText"/>
        <w:rPr/>
      </w:pPr>
      <w:r>
        <w:rPr>
          <w:rFonts w:ascii="IRNazanin" w:hAnsi="IRNazanin" w:eastAsia="IRNazanin"/>
          <w:color w:val="111111"/>
          <w:sz w:val="28"/>
          <w:sz w:val="28"/>
          <w:szCs w:val="28"/>
          <w:rtl w:val="true"/>
          <w:lang w:bidi="fa-IR"/>
        </w:rPr>
        <w:t>روز قیامت چیزی از مال و فرزند و امثال این‌ها به درد انسان نمی‌خورد، و آنچه در آن روز که روز لقای پروردگار متعال است، به کار می‌آید، قلب سلیم و دل پاک است، دلی که از هر آنچه غیر خدا است،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تمام تکالیف عبادی برای تطهیر دل از غیر حضرت معبود است تا مؤدب به ادب توحید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علیه السلام در تفسیر قلب سلیم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السَّلِیمُ الَّذِی یَلْقَی اللَّهَ وَ لَیْسَ فِیهِ أَحَدٌ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پاک؛ دلی است که پروردگارش را ملاقات کند در حالی که اَحدی جز او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تفسیرشان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عالِم دینی نیست که آخر عمرش از این‌که در وادی علم گام گذاشته است پشیمان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می‌بیند سرمایه‌ای را که بعد از هشتاد سال تأمل و تدبّر در اموری که با قلب سروکار دارد، حالا با خودش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نیّت‌ها جای خودش که هرکس به ازای نیتش اجر دارد، ولی می‌توانید این نکته را تجربه کنید، کسی که اصول کلی و جهت‌گیری اصلی زندگی‌اش را حفظ قلبِ قرآنی قرار ندهد، آخر زندگی با این مسئله روبه‌رو می‌شود که مجموع حادثه‌های بی‌حاصل زندگیِ هشتادساله که خود را به آن‌ها مشغول کرد، به کار او نمی‌آید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بنده بعد از این مقدمات می‌توانم اصل جواب سؤال شما را بدهم؛ که می‌فرمائید وقتی برنامه‌ها و اهداف با یکدیگر تضاد پیدا کردند چه کار کنیم؟ باید خودتان ارزیابی کنید و بتوانید باور نمایید آنچه</w:t>
      </w:r>
    </w:p>
    <w:p>
      <w:pPr>
        <w:pStyle w:val="BookText"/>
        <w:rPr/>
      </w:pPr>
      <w:r>
        <w:rPr>
          <w:rFonts w:ascii="IRNazanin" w:hAnsi="IRNazanin" w:eastAsia="IRNazanin"/>
          <w:color w:val="111111"/>
          <w:sz w:val="28"/>
          <w:sz w:val="28"/>
          <w:szCs w:val="28"/>
          <w:rtl w:val="true"/>
          <w:lang w:bidi="fa-IR"/>
        </w:rPr>
        <w:t>برای شما در بُعد حسی مهم می‌شود، مهم و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برنامه‌ی جامع این است که باید به گستره‌ی کل ابعادتان برنامه‌ریزی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آمدیم در شرایطی قرار گرفتیم که نمی‌توانیم به همه‌ی آن ابعاد به طور کامل جواب دهیم، به قول خودتان اگر در جواب‌گویی به این ابعاد در تضاد بیفتیم، چه‌کار باید کرد تا اصولمان حفظ شود؟ جواب بنده آن است که ابتدا توجه اصلی‌تان این باشد که قلب و برنامه‌ی پروراندن آن مسئله اصلی‌تان باشد و هیچ برنامه‌ای را آنگاه که در تضاد با اصلاح قلب است، اصالت ندهید، قلب باید ساخته و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یک شعور همه‌جانبه دارد که اگر درست به صحنه آمد بسیاری از نقیصه‌ها جبران می‌شود،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وَعَمِلُوا الصَّالِحَاتِ لَنُکَفِّرَنَّ عَنْهُمْ سَیِّئَاتِهِمْ وَلَنَجْزِیَنَّهُمْ أَحْسَنَ الَّذِی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کسانی که ایمان آورده و کارهای شایسته کرده‌اند قطعاً گناهانشان را از آنان می زداییم و بهتر از آنچه می‌کردند پاداششان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با به میدان آمدن قلب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راستای شعور همه جانبه‌ی قلب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عقل‌گویدشش‌جهت‌حدّاست‌و دیگر راه نیست</w:t>
      </w:r>
    </w:p>
    <w:p>
      <w:pPr>
        <w:pStyle w:val="BookText"/>
        <w:rPr/>
      </w:pPr>
      <w:r>
        <w:rPr>
          <w:rFonts w:ascii="IRNazanin" w:hAnsi="IRNazanin" w:eastAsia="IRNazanin"/>
          <w:color w:val="111111"/>
          <w:sz w:val="28"/>
          <w:sz w:val="28"/>
          <w:szCs w:val="28"/>
          <w:rtl w:val="true"/>
          <w:lang w:bidi="fa-IR"/>
        </w:rPr>
        <w:t>عشق گوید راه هست و رفته‌ایم ما بارها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قلب قدرت دریافتش بالاتر از ساحاتی است که عقل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نابینا، درست است که عضو مفیدی مثل چشم را از دست داده اما از حقیقت خودش که همان قلب می‌باشد محروم نشده است، خداوند سرمایه‌ای به او داده که می‌تواند قلب را به صحنه بیاورد که</w:t>
      </w:r>
    </w:p>
    <w:p>
      <w:pPr>
        <w:pStyle w:val="BookText"/>
        <w:rPr/>
      </w:pP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فطرتی که خداوند در موردش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تَبْدِیلَ لِخَلْقِ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برای همه یکسان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ابزارها در زندگی دنیایی گاهی بالا و پایین می‌روند؛ یا رزق کسی را زیاد می‌کنند و رزق دیگری را کم، همان‌طور سایر ابعاد انسان هم ممکن است برای افراد گوناگون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قدرت بدنی‌اش بیشتر است و یکی هوشش زیادتر است، آن دیگری قدرت استدلالش قوی‌تر است، ولی آن سرمایه اصلی یعنی فطرتی که منجر به حضور قلب می‌شود، در همه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خداوند مصلحت کسی را در آن ببیند که در بین مردم مشهور نباشد و اسمش سر زبان‌ها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خیلی دلواپس آبرویش شد، نمی‌تواند در زندگیِ قلبی خود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متوجه شد آبرو از خدا است، شاید بخواهد ما گمنام باشیم، بسیار خوب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 موری اندر این خرمن خوشم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و نشان می‌خواهم چه کنم، اگر بخواهیم خودمان آبرو کسب کنیم، جهت قلب از نظر به خدا، به نظر به مردم تغییر جهت می‌دهد و به همان اندازه از پروریدن قلب محروم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از ترسِ رفتنِ آبرو به راحتی حاضراند بقیه را لجن‌مال کنند در حالی که قرآن به ما یاد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الْعِزْةُ وَ لِرَسُولِهِ وَ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عزت از آن خدا و رسول خدا و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عزت با ایمان به دست می‌آید پس باید برنامه ریزی کرد که</w:t>
      </w:r>
    </w:p>
    <w:p>
      <w:pPr>
        <w:pStyle w:val="BookText"/>
        <w:rPr/>
      </w:pPr>
      <w:r>
        <w:rPr>
          <w:rFonts w:ascii="IRNazanin" w:hAnsi="IRNazanin" w:eastAsia="IRNazanin"/>
          <w:color w:val="111111"/>
          <w:sz w:val="28"/>
          <w:sz w:val="28"/>
          <w:szCs w:val="28"/>
          <w:rtl w:val="true"/>
          <w:lang w:bidi="fa-IR"/>
        </w:rPr>
        <w:t xml:space="preserve">قلب بی‌خدا نشود، در آن صورت دلواپسی‌ها برای حفظ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قلب را از مسیر خود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عرض عریضی دارد، ولی امیدم این است که تا این‌جا توانسته باشم مسئله را روشن کنم که ما باید جایگاه ابعاد اصلی‌مان را از ابعاد فرعی‌مان روشن‌کنیم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 همراه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خدمت آیت‌الله شاه‌آبادی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اسفار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دیدم من اهلش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حضرت آیت الله بهاءاالدینی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سلوک قلبی به مراتب خوبی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فلسفی ما رشد کامل نکرد باز امکان ادامه سلوک هست، البته روح استدلالی، غیر از روح عقلِ معنوی است، که در اثر سیر و سلوک و قرب به پیامبر صلی الله علیه و آله و سلم و ائمه معصومین علیهم السلام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حرکات و گفتار آیت الله 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قلب‌شان در صحنه است و موانع بین قلب خود و معبودشان را به خوبی برطرف کرده بودند، چون حساب کرده بودند اگر همه چیز را از دست بدهم، دل را نباید از دست بدهم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عقل و قلب بودند، تفکر عقلی و فلسفی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می‌شد که زبان ارائه معارف الهیه را بهتر در اختیار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بزرگ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می‌توانستند با عقل بشر، با بشر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گاهی نمی‌توانند با بشر حرف بزنند، چون آنچه که این‌ها می‌یابند، بشر هنوز نمی‌شناسد تا الفاظ مناسب آن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w:t>
      </w:r>
    </w:p>
    <w:p>
      <w:pPr>
        <w:pStyle w:val="BookText"/>
        <w:rPr/>
      </w:pPr>
      <w:r>
        <w:rPr>
          <w:rFonts w:ascii="IRNazanin" w:hAnsi="IRNazanin" w:eastAsia="IRNazanin"/>
          <w:color w:val="111111"/>
          <w:sz w:val="28"/>
          <w:sz w:val="28"/>
          <w:szCs w:val="28"/>
          <w:rtl w:val="true"/>
          <w:lang w:bidi="fa-IR"/>
        </w:rPr>
        <w:t>خاموش کردم من دهان</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تو خواهی از درون خود بخوان</w:t>
      </w:r>
    </w:p>
    <w:p>
      <w:pPr>
        <w:pStyle w:val="BookText"/>
        <w:rPr/>
      </w:pPr>
      <w:r>
        <w:rPr>
          <w:rFonts w:ascii="IRNazanin" w:hAnsi="IRNazanin" w:eastAsia="IRNazanin"/>
          <w:color w:val="111111"/>
          <w:sz w:val="28"/>
          <w:sz w:val="28"/>
          <w:szCs w:val="28"/>
          <w:rtl w:val="true"/>
          <w:lang w:bidi="fa-IR"/>
        </w:rPr>
        <w:t>بیش</w:t>
      </w:r>
    </w:p>
    <w:p>
      <w:pPr>
        <w:pStyle w:val="BookText"/>
        <w:rPr/>
      </w:pPr>
      <w:r>
        <w:rPr>
          <w:rFonts w:ascii="IRNazanin" w:hAnsi="IRNazanin" w:eastAsia="IRNazanin"/>
          <w:color w:val="111111"/>
          <w:sz w:val="28"/>
          <w:sz w:val="28"/>
          <w:szCs w:val="28"/>
          <w:rtl w:val="true"/>
          <w:lang w:bidi="fa-IR"/>
        </w:rPr>
        <w:t>از این‌گر شرح گویم ابلهی است</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که فهم آن ورای آگهی است</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طریق قلب دریافت می‌کردند با زبان عقلِ مردم مطرح می‌کردند، کاری که محی‌الدین بن عربی در فصوص الحکم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زبان عقل دارند اما دریافت قلبی ندارد، این عقل خشکِ محروم از دل، وصل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Amiri" w:hAnsi="Amiri" w:eastAsia="Amiri" w:cs="Amiri"/>
          <w:color w:val="111111"/>
          <w:sz w:val="28"/>
          <w:sz w:val="28"/>
          <w:szCs w:val="28"/>
          <w:rtl w:val="true"/>
          <w:lang w:bidi="ar-SA"/>
        </w:rPr>
        <w:t>جزوی عشق را مُنْکِر بود</w:t>
      </w:r>
    </w:p>
    <w:p>
      <w:pPr>
        <w:pStyle w:val="BookText"/>
        <w:rPr/>
      </w:pPr>
      <w:r>
        <w:rPr>
          <w:rFonts w:ascii="IRNazanin" w:hAnsi="IRNazanin" w:eastAsia="IRNazanin"/>
          <w:color w:val="111111"/>
          <w:sz w:val="28"/>
          <w:sz w:val="28"/>
          <w:szCs w:val="28"/>
          <w:rtl w:val="true"/>
          <w:lang w:bidi="fa-IR"/>
        </w:rPr>
        <w:t>گرچه</w:t>
      </w:r>
    </w:p>
    <w:p>
      <w:pPr>
        <w:pStyle w:val="BookText"/>
        <w:rPr/>
      </w:pPr>
      <w:r>
        <w:rPr>
          <w:rFonts w:ascii="Amiri" w:hAnsi="Amiri" w:eastAsia="Amiri" w:cs="Amiri"/>
          <w:color w:val="111111"/>
          <w:sz w:val="28"/>
          <w:sz w:val="28"/>
          <w:szCs w:val="28"/>
          <w:rtl w:val="true"/>
          <w:lang w:bidi="ar-SA"/>
        </w:rPr>
        <w:t>بنماید که صاحب سِرّ بود</w:t>
      </w:r>
    </w:p>
    <w:p>
      <w:pPr>
        <w:pStyle w:val="BookText"/>
        <w:rPr/>
      </w:pPr>
      <w:r>
        <w:rPr>
          <w:rFonts w:ascii="IRNazanin" w:hAnsi="IRNazanin" w:eastAsia="IRNazanin"/>
          <w:color w:val="111111"/>
          <w:sz w:val="28"/>
          <w:sz w:val="28"/>
          <w:szCs w:val="28"/>
          <w:rtl w:val="true"/>
          <w:lang w:bidi="fa-IR"/>
        </w:rPr>
        <w:t>زیرک</w:t>
      </w:r>
    </w:p>
    <w:p>
      <w:pPr>
        <w:pStyle w:val="BookText"/>
        <w:rPr/>
      </w:pPr>
      <w:r>
        <w:rPr>
          <w:rFonts w:ascii="IRNazanin" w:hAnsi="IRNazanin" w:eastAsia="IRNazanin"/>
          <w:color w:val="111111"/>
          <w:sz w:val="28"/>
          <w:sz w:val="28"/>
          <w:szCs w:val="28"/>
          <w:rtl w:val="true"/>
          <w:lang w:bidi="fa-IR"/>
        </w:rPr>
        <w:t xml:space="preserve">و دانا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اَهریمنی است</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به قول و فعل یار ما بود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 xml:space="preserve">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از عقل خیلی کار می‌آید اما نمی‌داند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موقعی حس می‌کنید هیچ‌اید، هیچ، که از طریق قلب متوجه جلال و عظمت پروردگار عالم شوید، وگرنه اگر صدها بار اسفار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ولی نتوانید با قلب خود زندگی‌کنید، یک آدم آماس‌کرده‌ی گُنده‌ای می‌شوید که با غرور کامل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دانا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زیرک و داناست،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چی می‌شود؟ شیطان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اهریمنی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شش‌هزار سال عبادت‌کرده بود، برای ملائکه سخنرانی می‌کرد، مقاماتی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بود، به همین جهت در مقابل فرمان سجده به 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بر سر این نکته است که اگر جامعیت همه ابعاد ممکن نبود کدام بُعد را جای کدام بُعد بگذاریم؟ ملاحظه فرمودید که جامعیت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خدمتی به بشر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شما در عالَم آیت‌الله 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گرفتید، آن را غنیمت بدانید و مواظب باشید قلب را فدای ابعاد پائین‌تر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عزیزی در کشور داریم که زحمت می‌کشند ولی آن‌هایی که نتوانستند بفهمند کدام بعد را فدای ابعاد دیگر بکنند، عمر خود را باخته‌اند، بنده به جدّ توصیه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که یار نداری چرا طلب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به یار رسیدی چرا طرب نکنی</w:t>
      </w:r>
    </w:p>
    <w:p>
      <w:pPr>
        <w:pStyle w:val="BookText"/>
        <w:rPr/>
      </w:pPr>
      <w:r>
        <w:rPr>
          <w:rFonts w:ascii="IRNazanin" w:hAnsi="IRNazanin" w:eastAsia="IRNazanin"/>
          <w:color w:val="111111"/>
          <w:sz w:val="28"/>
          <w:sz w:val="28"/>
          <w:szCs w:val="28"/>
          <w:rtl w:val="true"/>
          <w:lang w:bidi="fa-IR"/>
        </w:rPr>
        <w:t>باید خود را وارد عالم عشق الهی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خیرگی بنشینی‌که‌این عجب‌کاری است</w:t>
      </w:r>
    </w:p>
    <w:p>
      <w:pPr>
        <w:pStyle w:val="BookText"/>
        <w:rPr/>
      </w:pPr>
      <w:r>
        <w:rPr>
          <w:rFonts w:ascii="IRNazanin" w:hAnsi="IRNazanin" w:eastAsia="IRNazanin"/>
          <w:color w:val="111111"/>
          <w:sz w:val="28"/>
          <w:sz w:val="28"/>
          <w:szCs w:val="28"/>
          <w:rtl w:val="true"/>
          <w:lang w:bidi="fa-IR"/>
        </w:rPr>
        <w:t>عجب تویی که هوای چنین عجب نکنی</w:t>
      </w:r>
    </w:p>
    <w:p>
      <w:pPr>
        <w:pStyle w:val="BookText"/>
        <w:rPr/>
      </w:pPr>
      <w:r>
        <w:rPr>
          <w:rFonts w:ascii="IRNazanin" w:hAnsi="IRNazanin" w:eastAsia="IRNazanin"/>
          <w:color w:val="111111"/>
          <w:sz w:val="28"/>
          <w:sz w:val="28"/>
          <w:szCs w:val="28"/>
          <w:rtl w:val="true"/>
          <w:lang w:bidi="fa-IR"/>
        </w:rPr>
        <w:t>نگو مگر می‌شود انسان عاشق خدا شود، بگو مگر می‌شود بدون خدا در برهوت دنیا زندگی کرد؟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لااقل وارد عالم خیال بشوید، آن هم خیال پاک، یارتان را پیدا کنید تا درست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زندگی خشک از هم پاشیده که هیچ محور وحدانی ندارد، نمی‌توان خوش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غصه نمی‌خورید برای این جوان‌هایی که افق زندگی‌شان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پیدا نمی‌شود، حالا ما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بسیار متأسف می‌شوم از غصه‌ها‌ی بی‌دلیلی که این عزیزان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حرف‌ها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پیش توست، سرمایه‌ی هستی پیش توست، خدا خودش تو را تأمین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بنده‌های خدا، خدایی را که صاحب همه‌ی هستی است رها کرده و در میل‌های سبکِ حسّی خود را گرفتار نموده‌اند؟</w:t>
      </w:r>
    </w:p>
    <w:p>
      <w:pPr>
        <w:pStyle w:val="BookText"/>
        <w:rPr/>
      </w:pPr>
      <w:r>
        <w:rPr>
          <w:rFonts w:ascii="IRNazanin" w:hAnsi="IRNazanin" w:eastAsia="IRNazanin"/>
          <w:color w:val="111111"/>
          <w:sz w:val="28"/>
          <w:sz w:val="28"/>
          <w:szCs w:val="28"/>
          <w:rtl w:val="true"/>
          <w:lang w:bidi="fa-IR"/>
        </w:rPr>
        <w:t>وقتی به خدا رسیدی، دیگر موضوع عوض می‌شود،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دیوانه</w:t>
      </w:r>
    </w:p>
    <w:p>
      <w:pPr>
        <w:pStyle w:val="BookText"/>
        <w:rPr/>
      </w:pPr>
      <w:r>
        <w:rPr>
          <w:rFonts w:ascii="IRNazanin" w:hAnsi="IRNazanin" w:eastAsia="IRNazanin"/>
          <w:color w:val="111111"/>
          <w:sz w:val="28"/>
          <w:sz w:val="28"/>
          <w:szCs w:val="28"/>
          <w:rtl w:val="true"/>
          <w:lang w:bidi="fa-IR"/>
        </w:rPr>
        <w:t>کنی، هر دو جهانش بخشی</w:t>
      </w:r>
    </w:p>
    <w:p>
      <w:pPr>
        <w:pStyle w:val="BookText"/>
        <w:rPr/>
      </w:pPr>
      <w:r>
        <w:rPr>
          <w:rFonts w:ascii="IRNazanin" w:hAnsi="IRNazanin" w:eastAsia="IRNazanin"/>
          <w:color w:val="111111"/>
          <w:sz w:val="28"/>
          <w:sz w:val="28"/>
          <w:szCs w:val="28"/>
          <w:rtl w:val="true"/>
          <w:lang w:bidi="fa-IR"/>
        </w:rPr>
        <w:t>دیوانه‌ی</w:t>
      </w:r>
    </w:p>
    <w:p>
      <w:pPr>
        <w:pStyle w:val="BookText"/>
        <w:rPr/>
      </w:pPr>
      <w:r>
        <w:rPr>
          <w:rFonts w:ascii="IRNazanin" w:hAnsi="IRNazanin" w:eastAsia="IRNazanin"/>
          <w:color w:val="111111"/>
          <w:sz w:val="28"/>
          <w:sz w:val="28"/>
          <w:szCs w:val="28"/>
          <w:rtl w:val="true"/>
          <w:lang w:bidi="fa-IR"/>
        </w:rPr>
        <w:t>تو هر دو جهان را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آدم خدا را پیدا کند، متوجه می‌شود مثل این‌که می‌شود خیلی چیزهای دیگر هم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حال به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آدمی نیستم که خدا را رها کنم و بیایم چیز دیگری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فرق است بین این‌که آدم بتواند خدادار شود و چیزی نخواهد، با این‌که همه‌چیز داشته باشد و خدا را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خدادار شد، دیگر فرقی نمی‌کند که در دنیا سود ببرد یا 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سوداگردان</w:t>
      </w:r>
    </w:p>
    <w:p>
      <w:pPr>
        <w:pStyle w:val="BookText"/>
        <w:rPr/>
      </w:pPr>
      <w:r>
        <w:rPr>
          <w:rFonts w:ascii="IRNazanin" w:hAnsi="IRNazanin" w:eastAsia="IRNazanin"/>
          <w:color w:val="111111"/>
          <w:sz w:val="28"/>
          <w:sz w:val="28"/>
          <w:szCs w:val="28"/>
          <w:rtl w:val="true"/>
          <w:lang w:bidi="fa-IR"/>
        </w:rPr>
        <w:t>عالَم پندار را بگو</w:t>
      </w:r>
    </w:p>
    <w:p>
      <w:pPr>
        <w:pStyle w:val="BookText"/>
        <w:rPr/>
      </w:pPr>
      <w:r>
        <w:rPr>
          <w:rFonts w:ascii="IRNazanin" w:hAnsi="IRNazanin" w:eastAsia="IRNazanin"/>
          <w:color w:val="111111"/>
          <w:sz w:val="28"/>
          <w:sz w:val="28"/>
          <w:szCs w:val="28"/>
          <w:rtl w:val="true"/>
          <w:lang w:bidi="fa-IR"/>
        </w:rPr>
        <w:t>سرمایه‌کم کنید‌که سود و زیان‌یکی است</w:t>
      </w:r>
    </w:p>
    <w:p>
      <w:pPr>
        <w:pStyle w:val="BookText"/>
        <w:rPr/>
      </w:pPr>
      <w:r>
        <w:rPr>
          <w:rFonts w:ascii="IRNazanin" w:hAnsi="IRNazanin" w:eastAsia="IRNazanin"/>
          <w:color w:val="111111"/>
          <w:sz w:val="28"/>
          <w:sz w:val="28"/>
          <w:szCs w:val="28"/>
          <w:rtl w:val="true"/>
          <w:lang w:bidi="fa-IR"/>
        </w:rPr>
        <w:t>آدم‌ها در مسیر دینداری قلبی به جایی می‌رسند که برایشان فرق نمی‌کند زندگی به آن‌ها سخت بگذرد یا آسان، رسول خدا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النَّاسِ مَنْ عَشِقَ الْعِبَادَةَ فَعَانَقَهَا وَ أَحَبَّهَا بِقَلْبِهِ وَ بَاشَرَهَا بِجَسَدِهِ وَ تَفَرَّغَ لَهَا فَهُوَ لَا یُبَالِی عَلَی مَا أَصْبَحَ مِنَ الدُّنْیَا عَلَی عُسْرٍ أَمْ عَلَی 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بهترین مردم کسی است که عاشق عبادت باشد و آن را دوست داشته و با وی هم آغوش شود، وخود را برای آن از بقیه‌ی امور آزاد کند، برای چنین کسی فرق نمی کند روزگارش به سختی بگذرد یا به آسانی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خودتان در دعای کمیل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طاعَتُهُ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خدا به خودی خود، ثروت است؛ حالا چه فرقی می‌کند در امور دنیایی‌ام سود کنم یا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غصه‌های ما و شما از نداشتن‌ها نیست، از عدم ورود به عالَم الهی است، وگرنه واقعاً فرق نمی‌کند کم داشته باشید یا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 طرف در امور دنیا خیلی زحمت کشیده است اما به دنبال وَهم و پندار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عالم، پندار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سوداگران عالم پندار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کم کنید که سود و زیان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نمونه‌ی کسانی که در زندگی خود جایی برای دنیا نگذاشتند تا قلب خود را دائماً در تماس با معبودشان قرار دهند،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کاملاً معلوم است که ایشان در سراسر زندگی یک جانباز تمام عیار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مهر توأم در دل جان جای گرفت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اگر سر برود از دل و از جان نرود</w:t>
      </w:r>
    </w:p>
    <w:p>
      <w:pPr>
        <w:pStyle w:val="BookText"/>
        <w:rPr/>
      </w:pPr>
      <w:r>
        <w:rPr>
          <w:rFonts w:ascii="IRNazanin" w:hAnsi="IRNazanin" w:eastAsia="IRNazanin"/>
          <w:color w:val="111111"/>
          <w:sz w:val="28"/>
          <w:sz w:val="28"/>
          <w:szCs w:val="28"/>
          <w:rtl w:val="true"/>
          <w:lang w:bidi="fa-IR"/>
        </w:rPr>
        <w:t>یعنی فقط یک چیز می‌داند؛ که خودش را برای اسلام ببازد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قهرمان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چاقوکش‌ها را دیده‌اید؟ تا روزی دو سه تا چاقو نخورند، اصلاً راحت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به خدا باخت تا هر روز به نحوی جانبازی خود را نشان ندهد قلبش راحت نیست،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مَنْبَلم</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بی‌زخم ناساید تَنَم</w:t>
      </w:r>
    </w:p>
    <w:p>
      <w:pPr>
        <w:pStyle w:val="BookText"/>
        <w:rPr/>
      </w:pPr>
      <w:r>
        <w:rPr>
          <w:rFonts w:ascii="IRNazanin" w:hAnsi="IRNazanin" w:eastAsia="IRNazanin"/>
          <w:color w:val="111111"/>
          <w:sz w:val="28"/>
          <w:sz w:val="28"/>
          <w:szCs w:val="28"/>
          <w:rtl w:val="true"/>
          <w:lang w:bidi="fa-IR"/>
        </w:rPr>
        <w:t>عاشقم،</w:t>
      </w:r>
    </w:p>
    <w:p>
      <w:pPr>
        <w:pStyle w:val="BookText"/>
        <w:rPr/>
      </w:pPr>
      <w:r>
        <w:rPr>
          <w:rFonts w:ascii="IRNazanin" w:hAnsi="IRNazanin" w:eastAsia="IRNazanin"/>
          <w:color w:val="111111"/>
          <w:sz w:val="28"/>
          <w:sz w:val="28"/>
          <w:szCs w:val="28"/>
          <w:rtl w:val="true"/>
          <w:lang w:bidi="fa-IR"/>
        </w:rPr>
        <w:t>بر زخم‌ها بر می‌تنم</w:t>
      </w:r>
    </w:p>
    <w:p>
      <w:pPr>
        <w:pStyle w:val="BookText"/>
        <w:rPr/>
      </w:pPr>
      <w:r>
        <w:rPr>
          <w:rFonts w:ascii="IRNazanin" w:hAnsi="IRNazanin" w:eastAsia="IRNazanin"/>
          <w:color w:val="111111"/>
          <w:sz w:val="28"/>
          <w:sz w:val="28"/>
          <w:szCs w:val="28"/>
          <w:rtl w:val="true"/>
          <w:lang w:bidi="fa-IR"/>
        </w:rPr>
        <w:t>بعضی‌ها اگر هرروز دوسه بار جانبازی نکنند و خودشان را در مهلکه‌ی دفاع از اسلام نیندازند، خمارند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خُنُک‌آن‌قماربازی‌که‌بباخت‌هرچه‌بودش</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نماند هیچش الاّ هوس قمار دیگر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می‌خواهد همه چیزش را در راه اسلام خلاص کند، و از این طریق به خدای عزیز متصل باشد، برخلاف اراده دشمنانش، عزّتمندترین انسان روزگار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سنت و قاعده‌ی دیگری است، غیر از قواعدی که بشر برای آبروی خود طراحی کرده و</w:t>
      </w:r>
    </w:p>
    <w:p>
      <w:pPr>
        <w:pStyle w:val="BookText"/>
        <w:rPr/>
      </w:pPr>
      <w:r>
        <w:rPr>
          <w:rFonts w:ascii="IRNazanin" w:hAnsi="IRNazanin" w:eastAsia="IRNazanin"/>
          <w:color w:val="111111"/>
          <w:sz w:val="28"/>
          <w:sz w:val="28"/>
          <w:szCs w:val="28"/>
          <w:rtl w:val="true"/>
          <w:lang w:bidi="fa-IR"/>
        </w:rPr>
        <w:t>همه‌ی قلب و فکر خود را به آن مشغول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خدا را با قلب خود پیدا کردید، وارد عالم دیگری می‌شوید و به افکار قبلی خود می‌خندید؛ که چه فکرهایی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کجا را می‌پاییدیم؟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حرف بنده تا حالا این است که اگر بخواهیم بُعدی از ابعاد وجودی خود را در شرایطی خاص، بی‌جواب بگذاریم، از خود بپرسیم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 به قتل که خوشحال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باید یکی از ابعاد خود را زیر پا بگذارید، کدام‌یک را زیر پا می‌گذارید و یا به حاشیه می‌رانید؟ آری انسانِ جامع انسانی است که سعی می‌کند تمام ابعاد وجودی‌اش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همان اندازه که خود را از علمی محروم کند، به همان اندازه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انسان بی‌نقص کسی است که تمام ابعادش را بتواند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علم ریاضی کم علاقه‌ای بدان که به همان اندازه ناقصی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دوست نمی‌دارد تفکر ریاضی داشته باشد و یا نسبت به تفکر فلسفی بی‌علاقه است، بالاخره در همان راستا ناقص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ولی حرف ما این است که وقتی شما تلاش خود را نمودید که در حدّ ممکن شخصیت جامعی داشته باشید ولی با این همه در بعضی برهه‌ها مجبورید یکی از ابعاد را به حاشیه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اولویت‌ها را مشخص کنید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ابن‌سینا هم می‌گوید، اگر آن چیزی که من در آخر عمر به آن رسیدم اول عمر به آن می‌رسیدم، به شکل دیگری زندگی‌می‌کردم</w:t>
      </w:r>
      <w:r>
        <w:rPr>
          <w:rFonts w:eastAsia="IRNazanin" w:cs="IRNazanin"/>
          <w:color w:val="111111"/>
          <w:sz w:val="28"/>
          <w:szCs w:val="28"/>
          <w:rtl w:val="true"/>
          <w:lang w:bidi="fa-IR"/>
        </w:rPr>
        <w:t>.</w:t>
      </w:r>
      <w:bookmarkStart w:id="46" w:name="pg5101_39778"/>
    </w:p>
    <w:p>
      <w:pPr>
        <w:pStyle w:val="BookText"/>
        <w:rPr/>
      </w:pPr>
      <w:bookmarkEnd w:id="46"/>
      <w:r>
        <w:rPr>
          <w:rFonts w:ascii="IRNazanin" w:hAnsi="IRNazanin" w:eastAsia="IRNazanin"/>
          <w:color w:val="111111"/>
          <w:sz w:val="28"/>
          <w:sz w:val="28"/>
          <w:szCs w:val="28"/>
          <w:rtl w:val="true"/>
          <w:lang w:bidi="fa-IR"/>
        </w:rPr>
        <w:t xml:space="preserve">ابن‌سینا آخر عمر متوجه‌شد یک حکمتی غیر از حکمت موجود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و 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بشر عرضه کند،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همین جهت اسم فلسفه‌اش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ظاهراً یک چیزهایی هم در رابطه با حکمت مشرقی نوشته بوده که در حمله غزنویان به اصفهان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نمط هشتم و نهم اشارات او نیز خبر از چنین رویکردی دارد</w:t>
      </w:r>
      <w:r>
        <w:rPr>
          <w:rFonts w:eastAsia="IRNazanin" w:cs="IRNazanin"/>
          <w:color w:val="111111"/>
          <w:sz w:val="28"/>
          <w:szCs w:val="28"/>
          <w:rtl w:val="true"/>
          <w:lang w:bidi="fa-IR"/>
        </w:rPr>
        <w:t>.</w:t>
      </w:r>
    </w:p>
    <w:p>
      <w:pPr>
        <w:pStyle w:val="Heading3"/>
        <w:numPr>
          <w:ilvl w:val="2"/>
          <w:numId w:val="1"/>
        </w:numPr>
        <w:rPr/>
      </w:pPr>
      <w:bookmarkStart w:id="47" w:name="__RefHeading___Toc1314089_774463916"/>
      <w:bookmarkStart w:id="48" w:name="_Toc17"/>
      <w:bookmarkEnd w:id="47"/>
      <w:r>
        <w:rPr>
          <w:rtl w:val="true"/>
        </w:rPr>
        <w:t>انس با غیب از طریق خیال</w:t>
      </w:r>
      <w:bookmarkEnd w:id="48"/>
    </w:p>
    <w:p>
      <w:pPr>
        <w:pStyle w:val="BookText"/>
        <w:rPr/>
      </w:pPr>
      <w:r>
        <w:rPr>
          <w:rFonts w:ascii="IRNazanin" w:hAnsi="IRNazanin" w:eastAsia="IRNazanin"/>
          <w:color w:val="111111"/>
          <w:sz w:val="28"/>
          <w:sz w:val="28"/>
          <w:szCs w:val="28"/>
          <w:rtl w:val="true"/>
          <w:lang w:bidi="fa-IR"/>
        </w:rPr>
        <w:t xml:space="preserve">به هر حال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که یار نداری چرا طلب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اول جنبه‌ی نشاط و انس با غیب را در خودش ایجاد کند، و این مرحله با خیال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خیال خودش را بپروراند، تا آینه‌ی خیال او جلوه‌گاه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مَه رویان بستان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ولی در این مرحله متوقف نشود و عقل و قلب خود را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علامه‌طباطبائی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در حال ریاضت بسر می‌بردند،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یک حوری سراغت می‌آید، به او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حوری که حافظ داشت و درباره‌اش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تسبیح اگر بگسست معذورم بدار</w:t>
      </w:r>
    </w:p>
    <w:p>
      <w:pPr>
        <w:pStyle w:val="BookText"/>
        <w:rPr/>
      </w:pPr>
      <w:r>
        <w:rPr>
          <w:rFonts w:ascii="IRNazanin" w:hAnsi="IRNazanin" w:eastAsia="IRNazanin"/>
          <w:color w:val="111111"/>
          <w:sz w:val="28"/>
          <w:sz w:val="28"/>
          <w:szCs w:val="28"/>
          <w:rtl w:val="true"/>
          <w:lang w:bidi="fa-IR"/>
        </w:rPr>
        <w:t>دستم</w:t>
      </w:r>
    </w:p>
    <w:p>
      <w:pPr>
        <w:pStyle w:val="BookText"/>
        <w:rPr/>
      </w:pPr>
      <w:r>
        <w:rPr>
          <w:rFonts w:ascii="IRNazanin" w:hAnsi="IRNazanin" w:eastAsia="IRNazanin"/>
          <w:color w:val="111111"/>
          <w:sz w:val="28"/>
          <w:sz w:val="28"/>
          <w:szCs w:val="28"/>
          <w:rtl w:val="true"/>
          <w:lang w:bidi="fa-IR"/>
        </w:rPr>
        <w:t>اندر دامن ساقی سیمین‌ساق بود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رشته‌ی اذکار الهی در جمال فرشته‌ای برای حافظ ظاهر شد و سلسله‌ی اذکار از دستش رفت و جذبه‌ی توسل به نور ساقی الهی، او را مبهوت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آن حوری در منظرم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حوری خیلی قیمتی است؛ جمال انس حق است در موطن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w:t>
      </w:r>
    </w:p>
    <w:p>
      <w:pPr>
        <w:pStyle w:val="BookText"/>
        <w:rPr/>
      </w:pPr>
      <w:r>
        <w:rPr>
          <w:rFonts w:ascii="IRNazanin" w:hAnsi="IRNazanin" w:eastAsia="IRNazanin"/>
          <w:color w:val="111111"/>
          <w:sz w:val="28"/>
          <w:sz w:val="28"/>
          <w:szCs w:val="28"/>
          <w:rtl w:val="true"/>
          <w:lang w:bidi="fa-IR"/>
        </w:rPr>
        <w:t xml:space="preserve">حوری است که در قرآن آن را مخصوص متّقین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تا خیال آن‌ها را هم به نور توحید منور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 که سراغ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جلوه‌ی نورانی اُنس حق است با انسان در موطن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حوری آمد، با توجه به پیشنهاد استادم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از او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از طرف دیگر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صورتم را برگرداندم، دیدیم از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صورتم را گرداندم،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توصیه‌ی مرحوم آیت الله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جهت بود که نمی‌خواستند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خیال نورانی متوقف شوند و از آن جامعیت مطلوب محروم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تا مرحله قلب جلو رفتند، حالا برگشت به خیال و از آن منظر با آن حوری در تماس بودن، دیگر رهزن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که صد آید نود هم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شما رفتید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هم دارید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بحث ما تا این جا این که باید متوجه بود خیال را از صحنه‌ی زندگی بیرون نکرد منتها باید آن را پاک نگه داشت، چون نمی‌شود آدم دل زنده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مرحله، مرحله 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ابتدا باید به عالَم دل متأثر از خیال پاک وارد شوید؛ ابتدا آن دل را به صحنه بیاورید بعد آرام‌آرام بالاتر بیایید و آن را با عقلِ برهانی و قدسی منسجم کنید، بعد که بالاتر آمدید می‌بینید انگار قرآن با شما رفیق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حسن‌زاده در این مرحله بودند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پشیمانم آن فرصت‌هایی را که صرف شعر کردم چرا صرف قرآن نکردم؟</w:t>
      </w:r>
      <w:r>
        <w:rPr>
          <w:rFonts w:eastAsia="IRNazanin" w:cs="IRNazanin"/>
          <w:color w:val="111111"/>
          <w:sz w:val="28"/>
          <w:szCs w:val="28"/>
          <w:rtl w:val="true"/>
          <w:lang w:bidi="fa-IR"/>
        </w:rPr>
        <w:t>!»</w:t>
      </w:r>
      <w:bookmarkStart w:id="49" w:name="pg5101_39780"/>
    </w:p>
    <w:p>
      <w:pPr>
        <w:pStyle w:val="BookText"/>
        <w:rPr/>
      </w:pPr>
      <w:bookmarkEnd w:id="49"/>
      <w:r>
        <w:rPr>
          <w:rFonts w:ascii="IRNazanin" w:hAnsi="IRNazanin" w:eastAsia="IRNazanin"/>
          <w:color w:val="111111"/>
          <w:sz w:val="28"/>
          <w:sz w:val="28"/>
          <w:szCs w:val="28"/>
          <w:rtl w:val="true"/>
          <w:lang w:bidi="fa-IR"/>
        </w:rPr>
        <w:t>چطوری وقتی من شعرمی‌خوانم شما اصلاً دلیل نمی‌خواهید،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همین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این مرحله را راحت می‌آیید، هیچ‌وقت نمی‌خواهید من صد دلیل برای شعری که خواندم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بالاتر بیایی، روایت که خوانده شود،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حق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بالاتر بیایی، وقتی که قرآن می‌خوانی،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حق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 شما حقیقت آن را می‌شناسد و با خواندن و تدبر در آن، قلب شما آن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ادب خیال و عقل و قلب تا این‌جا سیر کرد که با عمیق‌ترین لایه‌های وجودِ خود مرتبط شویم و آن ابعاد را به حال خود رها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خیال شروع کنیم ولی به قلب برسیم کار درستی است، مثل این‌که از شعر شروع کنیم و به قرآن ختم شویم</w:t>
      </w:r>
      <w:r>
        <w:rPr>
          <w:rFonts w:eastAsia="IRNazanin" w:cs="IRNazanin"/>
          <w:color w:val="111111"/>
          <w:sz w:val="28"/>
          <w:szCs w:val="28"/>
          <w:rtl w:val="true"/>
          <w:lang w:bidi="fa-IR"/>
        </w:rPr>
        <w:t>.</w:t>
      </w:r>
    </w:p>
    <w:p>
      <w:pPr>
        <w:pStyle w:val="Heading3"/>
        <w:numPr>
          <w:ilvl w:val="2"/>
          <w:numId w:val="1"/>
        </w:numPr>
        <w:rPr/>
      </w:pPr>
      <w:bookmarkStart w:id="50" w:name="__RefHeading___Toc1314091_774463916"/>
      <w:bookmarkStart w:id="51" w:name="_Toc18"/>
      <w:bookmarkEnd w:id="50"/>
      <w:r>
        <w:rPr>
          <w:rtl w:val="true"/>
        </w:rPr>
        <w:t>زمان، زمان فوران علم است</w:t>
      </w:r>
      <w:bookmarkEnd w:id="5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ما اصلاً از این خبرها نبود که این‌قدر راحت بشود قدم‌قدم جلو بیاییم و برنامه‌ریزی کنیم، استادهایی به این خوبی و شرح حال‌هایی به این خوبی نبود، راستی چطور می‌شود که یک‌مرتبه در یک زمان این همه فکر فوران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قرن هفتم هجری زمان عجیبی است، شاید بتوانیم بگوییم در قرن هفتم و هشتم با پیشینه‌ای که انبیای الهی پدید آورده بودند، پایه‌ی تمام فرهنگ بشر ریخته شد، انگار در آن زمان دیوارهای عالم ماده شکافته شده و حقایق عالم معنویت بیرون ریخته است، شرایط حضور امثال مولوی و حافظ و محی‌الدین عربی و ابن‌فارض مصری،</w:t>
      </w:r>
      <w:bookmarkStart w:id="52" w:name="pg5101_39781"/>
    </w:p>
    <w:p>
      <w:pPr>
        <w:pStyle w:val="BookText"/>
        <w:rPr/>
      </w:pPr>
      <w:bookmarkEnd w:id="52"/>
      <w:r>
        <w:rPr>
          <w:rFonts w:ascii="IRNazanin" w:hAnsi="IRNazanin" w:eastAsia="IRNazanin"/>
          <w:color w:val="111111"/>
          <w:sz w:val="28"/>
          <w:sz w:val="28"/>
          <w:szCs w:val="28"/>
          <w:rtl w:val="true"/>
          <w:lang w:bidi="fa-IR"/>
        </w:rPr>
        <w:t>شرایط فوق العاده‌ای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آدم‌ها در آن شرایط این‌قدر خوب به عالم معنا منتقل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شما هم یک چنین شرایطی فراهم شده که زمین و زمان یک چنین آمادگی‌ای دارد که ملکوتیان حقایق عالم معنا را بر فضای عالم بپراکنند، کمی خود را آماده کنید، راه صد ساله را یک شبه طی خواهید کرد</w:t>
      </w:r>
      <w:r>
        <w:rPr>
          <w:rFonts w:eastAsia="IRNazanin" w:cs="IRNazanin"/>
          <w:color w:val="111111"/>
          <w:sz w:val="28"/>
          <w:szCs w:val="28"/>
          <w:rtl w:val="true"/>
          <w:lang w:bidi="fa-IR"/>
        </w:rPr>
        <w:t>.</w:t>
      </w:r>
    </w:p>
    <w:p>
      <w:pPr>
        <w:pStyle w:val="Heading3"/>
        <w:numPr>
          <w:ilvl w:val="2"/>
          <w:numId w:val="1"/>
        </w:numPr>
        <w:rPr/>
      </w:pPr>
      <w:bookmarkStart w:id="53" w:name="__RefHeading___Toc1314093_774463916"/>
      <w:bookmarkStart w:id="54" w:name="_Toc19"/>
      <w:bookmarkEnd w:id="53"/>
      <w:r>
        <w:rPr>
          <w:rtl w:val="true"/>
        </w:rPr>
        <w:t>غم غربت؛ اولین قدم</w:t>
      </w:r>
      <w:bookmarkEnd w:id="5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مقدمات را به این دلیل عرض کردم تا إن‌شاءالله عزیزان به این نتیجه برسند که به قول ابن‌سینا عزم و تصمیم ما آن شود که برای خود شخصیت جامعی را برنامه‌ریزی کنیم، هم بتوانیم کار فکری بکنیم، هم کارهای علوم تجربی‌مان را بتوانیم خوب دنبال‌کنیم، هم مدیریت خیال خود را دنبال نماییم، هم کار عقلی کنیم و هم از تربیت قلب خود غافل نمانیم، راه پرورش و مدیریت هر کدام هم مشخص است و می‌توانید با برنامه‌ریزیِ درست به همه ابعاد خود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آرام‌آرام به احساسی منتقل شوید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غم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قدمی است که در فضای آن می‌توانید زندگی صحیح را شروع کنید؛ غم غربت داشتن سیرمی‌آورد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اویس قرنی از یمن بلند می‌شود و به مدینه می‌آید؟ چون احساس غم غربت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به اصطلاح عرفا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واقع مشکل روزمرّگی را با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پیداکردن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دنیا با غم غربتِ خود آشنا شد دیگر گرفتار کارهای یاوه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از مولوی حتماً دارید که یک نفر سیلی محکمی به پشت گردن رفیقش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عصبانی شد و یقه طرف را گرفت که فلان‌فلان‌شده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تلافی کند که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صبرکن، من از تو یک سؤالی می‌کنم، اول آن سؤال را جواب بده، بعداً تلافی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کردی وقتی من پشت گردن تو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ببینیم این صدایِ طراق از گردن تو بود یا از دست من؟ بیچاره طرفی که پشت گردنی خورده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آنچنان پشت گردنم می‌سوزد که فکر این چیزها را نمی‌توانم بکنم،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بی‌دردی همی اندیش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بی‌دردی این سئوال‌ها برایت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درد دارم تو بی‌دردی، این دو تا خیلی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این طور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یکی زد سیلی‌ای مر زید را</w:t>
      </w:r>
    </w:p>
    <w:p>
      <w:pPr>
        <w:pStyle w:val="BookText"/>
        <w:rPr/>
      </w:pPr>
      <w:r>
        <w:rPr>
          <w:rFonts w:ascii="IRNazanin" w:hAnsi="IRNazanin" w:eastAsia="IRNazanin"/>
          <w:color w:val="111111"/>
          <w:sz w:val="28"/>
          <w:sz w:val="28"/>
          <w:szCs w:val="28"/>
          <w:rtl w:val="true"/>
          <w:lang w:bidi="fa-IR"/>
        </w:rPr>
        <w:t>حمله</w:t>
      </w:r>
    </w:p>
    <w:p>
      <w:pPr>
        <w:pStyle w:val="BookText"/>
        <w:rPr/>
      </w:pPr>
      <w:r>
        <w:rPr>
          <w:rFonts w:ascii="IRNazanin" w:hAnsi="IRNazanin" w:eastAsia="IRNazanin"/>
          <w:color w:val="111111"/>
          <w:sz w:val="28"/>
          <w:sz w:val="28"/>
          <w:szCs w:val="28"/>
          <w:rtl w:val="true"/>
          <w:lang w:bidi="fa-IR"/>
        </w:rPr>
        <w:t>کرد او هم برای کید را</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سیلی‌زن، سؤالت می‌کنم</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جوابم گوی و آنگه می‌زنم</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قفای تو زدم، آمد طراق</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سؤالی دارم اینجا در وفاق</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طراق ازدستِ من بوده‌است یا</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قفاگاه تو ای فخر کیا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درد این فراغت نیستم</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در این فکر و تأمل بیستم</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که بی‌دردی همی اندیش این</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صاحب درد را این فکر هین</w:t>
      </w:r>
    </w:p>
    <w:p>
      <w:pPr>
        <w:pStyle w:val="BookText"/>
        <w:rPr/>
      </w:pPr>
      <w:r>
        <w:rPr>
          <w:rFonts w:ascii="IRNazanin" w:hAnsi="IRNazanin" w:eastAsia="IRNazanin"/>
          <w:color w:val="111111"/>
          <w:sz w:val="28"/>
          <w:sz w:val="28"/>
          <w:szCs w:val="28"/>
          <w:rtl w:val="true"/>
          <w:lang w:bidi="fa-IR"/>
        </w:rPr>
        <w:t>از اینجا مولوی نتیجه خوبی می‌گیرد که انسانِ بی‌درد گرفتار روزمرّگی است، چون غربت خود را در این دنیا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دردمندان</w:t>
      </w:r>
    </w:p>
    <w:p>
      <w:pPr>
        <w:pStyle w:val="BookText"/>
        <w:rPr/>
      </w:pPr>
      <w:r>
        <w:rPr>
          <w:rFonts w:ascii="IRNazanin" w:hAnsi="IRNazanin" w:eastAsia="IRNazanin"/>
          <w:color w:val="111111"/>
          <w:sz w:val="28"/>
          <w:sz w:val="28"/>
          <w:szCs w:val="28"/>
          <w:rtl w:val="true"/>
          <w:lang w:bidi="fa-IR"/>
        </w:rPr>
        <w:t>را نباشد فکر غیر</w:t>
      </w:r>
    </w:p>
    <w:p>
      <w:pPr>
        <w:pStyle w:val="BookText"/>
        <w:rPr/>
      </w:pPr>
      <w:r>
        <w:rPr>
          <w:rFonts w:ascii="IRNazanin" w:hAnsi="IRNazanin" w:eastAsia="IRNazanin"/>
          <w:color w:val="111111"/>
          <w:sz w:val="28"/>
          <w:sz w:val="28"/>
          <w:szCs w:val="28"/>
          <w:rtl w:val="true"/>
          <w:lang w:bidi="fa-IR"/>
        </w:rPr>
        <w:t>خواه</w:t>
      </w:r>
    </w:p>
    <w:p>
      <w:pPr>
        <w:pStyle w:val="BookText"/>
        <w:rPr/>
      </w:pPr>
      <w:r>
        <w:rPr>
          <w:rFonts w:ascii="IRNazanin" w:hAnsi="IRNazanin" w:eastAsia="IRNazanin"/>
          <w:color w:val="111111"/>
          <w:sz w:val="28"/>
          <w:sz w:val="28"/>
          <w:szCs w:val="28"/>
          <w:rtl w:val="true"/>
          <w:lang w:bidi="fa-IR"/>
        </w:rPr>
        <w:t>در مسجد برو خواهی به دیر</w:t>
      </w:r>
    </w:p>
    <w:p>
      <w:pPr>
        <w:pStyle w:val="BookText"/>
        <w:rPr/>
      </w:pPr>
      <w:r>
        <w:rPr>
          <w:rFonts w:ascii="IRNazanin" w:hAnsi="IRNazanin" w:eastAsia="IRNazanin"/>
          <w:color w:val="111111"/>
          <w:sz w:val="28"/>
          <w:sz w:val="28"/>
          <w:szCs w:val="28"/>
          <w:rtl w:val="true"/>
          <w:lang w:bidi="fa-IR"/>
        </w:rPr>
        <w:t>غفلت</w:t>
      </w:r>
    </w:p>
    <w:p>
      <w:pPr>
        <w:pStyle w:val="BookText"/>
        <w:rPr/>
      </w:pPr>
      <w:r>
        <w:rPr>
          <w:rFonts w:ascii="IRNazanin" w:hAnsi="IRNazanin" w:eastAsia="IRNazanin"/>
          <w:color w:val="111111"/>
          <w:sz w:val="28"/>
          <w:sz w:val="28"/>
          <w:szCs w:val="28"/>
          <w:rtl w:val="true"/>
          <w:lang w:bidi="fa-IR"/>
        </w:rPr>
        <w:t>و بی‌دردی‌ات فکر آورد</w:t>
      </w:r>
    </w:p>
    <w:p>
      <w:pPr>
        <w:pStyle w:val="BookText"/>
        <w:rPr/>
      </w:pPr>
      <w:r>
        <w:rPr>
          <w:rFonts w:ascii="IRNazanin" w:hAnsi="IRNazanin" w:eastAsia="IRNazanin"/>
          <w:color w:val="111111"/>
          <w:sz w:val="28"/>
          <w:sz w:val="28"/>
          <w:szCs w:val="28"/>
          <w:rtl w:val="true"/>
          <w:lang w:bidi="fa-IR"/>
        </w:rPr>
        <w:t>در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خیالت نکته‌ی بکر آورد</w:t>
      </w:r>
    </w:p>
    <w:p>
      <w:pPr>
        <w:pStyle w:val="BookText"/>
        <w:rPr/>
      </w:pPr>
      <w:r>
        <w:rPr>
          <w:rFonts w:ascii="IRNazanin" w:hAnsi="IRNazanin" w:eastAsia="IRNazanin"/>
          <w:color w:val="111111"/>
          <w:sz w:val="28"/>
          <w:sz w:val="28"/>
          <w:szCs w:val="28"/>
          <w:rtl w:val="true"/>
          <w:lang w:bidi="fa-IR"/>
        </w:rPr>
        <w:t>تازه فکر می‌کنی خیلی مهم هستی که این نکات به ذهنت آمده، نمی‌فهمی که این حرف‌ها، حرف‌های آدم‌های راه 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غم دین نیست صاحب درد را</w:t>
      </w:r>
    </w:p>
    <w:p>
      <w:pPr>
        <w:pStyle w:val="BookText"/>
        <w:rPr/>
      </w:pPr>
      <w:r>
        <w:rPr>
          <w:rFonts w:ascii="IRNazanin" w:hAnsi="IRNazanin" w:eastAsia="IRNazanin"/>
          <w:color w:val="111111"/>
          <w:sz w:val="28"/>
          <w:sz w:val="28"/>
          <w:szCs w:val="28"/>
          <w:rtl w:val="true"/>
          <w:lang w:bidi="fa-IR"/>
        </w:rPr>
        <w:t>می‌شناسد</w:t>
      </w:r>
    </w:p>
    <w:p>
      <w:pPr>
        <w:pStyle w:val="BookText"/>
        <w:rPr/>
      </w:pPr>
      <w:r>
        <w:rPr>
          <w:rFonts w:ascii="IRNazanin" w:hAnsi="IRNazanin" w:eastAsia="IRNazanin"/>
          <w:color w:val="111111"/>
          <w:sz w:val="28"/>
          <w:sz w:val="28"/>
          <w:szCs w:val="28"/>
          <w:rtl w:val="true"/>
          <w:lang w:bidi="fa-IR"/>
        </w:rPr>
        <w:t>مرد را و گرد را</w:t>
      </w:r>
    </w:p>
    <w:p>
      <w:pPr>
        <w:pStyle w:val="BookText"/>
        <w:rPr/>
      </w:pPr>
      <w:r>
        <w:rPr>
          <w:rFonts w:ascii="IRNazanin" w:hAnsi="IRNazanin" w:eastAsia="IRNazanin"/>
          <w:color w:val="111111"/>
          <w:sz w:val="28"/>
          <w:sz w:val="28"/>
          <w:szCs w:val="28"/>
          <w:rtl w:val="true"/>
          <w:lang w:bidi="fa-IR"/>
        </w:rPr>
        <w:t>چون به غربتِ خود در این دنیا آشنا شد و فهمید فقط راه نجات، انس با خدا است، با تمام وجود دامن دین را می‌گیرد و همه‌ی دغدغه‌اش این است که از مسیر ناب دینداری فاصله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آدم‌هایی بی‌درد بحث‌های بی‌خود و پوچ پیش‌می‌آید که آقا به نظر تو این دکور بهتر است یا آن دکور؟ آدم‌های بی‌درد می‌خواهند خالی‌های زندگی‌شان را با فشارهای بی‌جا پرکنند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غم غربت دارد، می‌داند که غم غربت او در ارتباط با عالَم قدس پُر می‌شود، این آدم می‌فهمد رکوع یعنی چه، سجده یعنی چه، سکوت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 خواب مؤمنِ عالِم عبادت است، نه یعنی عالِم به علم ریاضیات و فیزیک، منظور عالم بالله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قُدس تنها عالَمی است که غم غربت انسان را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باید در این رابطه مورد توجه باشد این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انسان‌های قدسی بیش از آن‌که نمود ظاهری داشته باشد جنبه‌ی باطنی‌اش شدید است، برعکس ظاهرگرایان که سیری درونی ندارند، حتی جنبه‌های سیر درونی را هم به بیرون سرایت می‌دهند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این دنیا غم غربت پیدا کرده، از دست روزمرّگی آزاد است، در نتیجه عالَم و آدم و طبیعت را پرستار خود می‌بیند، همه‌ی عالم آیات و پنجره‌هایی هستند برای از بین بردن غربت او، و همه چیز</w:t>
      </w:r>
      <w:bookmarkStart w:id="55" w:name="pg5101_39784"/>
    </w:p>
    <w:p>
      <w:pPr>
        <w:pStyle w:val="BookText"/>
        <w:rPr/>
      </w:pPr>
      <w:bookmarkEnd w:id="55"/>
      <w:r>
        <w:rPr>
          <w:rFonts w:ascii="IRNazanin" w:hAnsi="IRNazanin" w:eastAsia="IRNazanin"/>
          <w:color w:val="111111"/>
          <w:sz w:val="28"/>
          <w:sz w:val="28"/>
          <w:szCs w:val="28"/>
          <w:rtl w:val="true"/>
          <w:lang w:bidi="fa-IR"/>
        </w:rPr>
        <w:t>وسیله‌ی اتصال اوست به عالم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با چهره‌ی نورانی عالم ارتباط دارد نه با چهره‌ی ظلمانی عالم، و به راحتی امید دست یافتن به مطلوبش در او ایجاد می‌شود، و این را بدانید که این‌طور نیست که شما سی سال یا چهل سال در غربت به سر ببرید و نقطه‌ی ارتباط با عالم قدس برای شما به وجود نیاید، بلکه ناامیدی از ارتباط با عالم قدس است که شما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از حضرت صادق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 الصَّبْرُ وَ الصَّمْتُ وَ 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بهترین عبادت‌ها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خموشی و چشم به‌راه فرج‌بودن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همین فرهنگ در دعا از خدا تقاضا می‌کنید که بعد از شدت و سختی، رخاء و آسانی مرحمت فرما</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گفته‌ی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w:t>
      </w:r>
    </w:p>
    <w:p>
      <w:pPr>
        <w:pStyle w:val="BookText"/>
        <w:rPr/>
      </w:pPr>
      <w:r>
        <w:rPr>
          <w:rFonts w:ascii="IRNazanin" w:hAnsi="IRNazanin" w:eastAsia="IRNazanin"/>
          <w:color w:val="111111"/>
          <w:sz w:val="28"/>
          <w:sz w:val="28"/>
          <w:szCs w:val="28"/>
          <w:rtl w:val="true"/>
          <w:lang w:bidi="fa-IR"/>
        </w:rPr>
        <w:t>مژده که ایامِ غم نخواهد ماند</w:t>
      </w:r>
    </w:p>
    <w:p>
      <w:pPr>
        <w:pStyle w:val="BookText"/>
        <w:rPr/>
      </w:pPr>
      <w:r>
        <w:rPr>
          <w:rFonts w:ascii="IRNazanin" w:hAnsi="IRNazanin" w:eastAsia="IRNazanin"/>
          <w:color w:val="111111"/>
          <w:sz w:val="28"/>
          <w:sz w:val="28"/>
          <w:szCs w:val="28"/>
          <w:rtl w:val="true"/>
          <w:lang w:bidi="fa-IR"/>
        </w:rPr>
        <w:t>چنان</w:t>
      </w:r>
    </w:p>
    <w:p>
      <w:pPr>
        <w:pStyle w:val="BookText"/>
        <w:rPr/>
      </w:pPr>
      <w:r>
        <w:rPr>
          <w:rFonts w:ascii="IRNazanin" w:hAnsi="IRNazanin" w:eastAsia="IRNazanin"/>
          <w:color w:val="111111"/>
          <w:sz w:val="28"/>
          <w:sz w:val="28"/>
          <w:szCs w:val="28"/>
          <w:rtl w:val="true"/>
          <w:lang w:bidi="fa-IR"/>
        </w:rPr>
        <w:t>نماند و چنین نیز نخواهد ماند</w:t>
      </w:r>
    </w:p>
    <w:p>
      <w:pPr>
        <w:pStyle w:val="Heading3"/>
        <w:numPr>
          <w:ilvl w:val="2"/>
          <w:numId w:val="1"/>
        </w:numPr>
        <w:rPr/>
      </w:pPr>
      <w:bookmarkStart w:id="56" w:name="__RefHeading___Toc1314095_774463916"/>
      <w:bookmarkStart w:id="57" w:name="_Toc20"/>
      <w:bookmarkEnd w:id="56"/>
      <w:r>
        <w:rPr>
          <w:rtl w:val="true"/>
        </w:rPr>
        <w:t>بهشت در ازای امید به بهشت</w:t>
      </w:r>
      <w:bookmarkEnd w:id="5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متوجه باشیم خداوند تمام شرایط بیرونی و درونی را جهت رساندن ما به مقصد حقیقی فراهم فرموده است، از یک طرف جسم و خیال و عقل داده تا با جامعیتی که به دست می‌آوریم از راه باز نمانیم، از طرف دیگر عالم را مظهر آیات خود قرار داده تا بتوانیم در هر منظری او</w:t>
      </w:r>
    </w:p>
    <w:p>
      <w:pPr>
        <w:pStyle w:val="BookText"/>
        <w:rPr/>
      </w:pPr>
      <w:r>
        <w:rPr>
          <w:rFonts w:ascii="IRNazanin" w:hAnsi="IRNazanin" w:eastAsia="IRNazanin"/>
          <w:color w:val="111111"/>
          <w:sz w:val="28"/>
          <w:sz w:val="28"/>
          <w:szCs w:val="28"/>
          <w:rtl w:val="true"/>
          <w:lang w:bidi="fa-IR"/>
        </w:rPr>
        <w:t>را بیابیم و یک لحظه بی‌یار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را هم به عنوان نامه‌ی محبوب ارسال فرموده تا کتاب ذکر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ائمه معصومین علیهم السلام هم که جمال و حرکات و سکناتشان نمایش توجه به مقصد اصلی است در میدان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جای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خدایی که اینچنین همه چیز را از درون و بیرون فراهم کرده ما را از مقصد خود محروم کند؟ باید امیدوارانه پای در راه نهاد و آرام‌آرام جلو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 در مسیر دینداری پایداری نمود همین که مُرد، آنچه در رابطه با اُنس با حقایق غیبی می‌طلبد به او می‌دهند، تمام آنچه را نیّت کرده بود و توفیق عمل بدان برایش نبود،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روحش را نسبت به کمالات، در حال انتظار نگه داشته بود و نگذاشته بود شیطان این امیدواری به رحمت خدا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لَنَجْزِیَنَّ الَّذینَ صَبَرُوا أَجْرَهُمْ بِأَحْسَنِ 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به کسانی که صبر و استقامت پیشه کنند، مطابق بهترین اعمالی که انجام می‌دادند پاداش خواهیم داد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تجربه کرده‌اید که وقتی به زیارت بیت‌الله‌الحرام یا ائمه معصومین علیهم السلام می‌روید، راحت‌تر اعمال عبادی که همان اُنس شما با حقایق است،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عموماً شیاطین را در این مکان های مقدس راه نمی‌دهند و ملائکه در آنجا در تحرّکند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کمی شیطان را عقب راندند، راحت‌تر به آنچه در نیت دارید منتقل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برزخ و قیامت وارد شدید که اصلاً شیطان امکان هیچ گونه وسوسه‌ای ندارد،</w:t>
      </w:r>
    </w:p>
    <w:p>
      <w:pPr>
        <w:pStyle w:val="BookText"/>
        <w:rPr/>
      </w:pPr>
      <w:r>
        <w:rPr>
          <w:rFonts w:ascii="IRNazanin" w:hAnsi="IRNazanin" w:eastAsia="IRNazanin"/>
          <w:color w:val="111111"/>
          <w:sz w:val="28"/>
          <w:sz w:val="28"/>
          <w:szCs w:val="28"/>
          <w:rtl w:val="true"/>
          <w:lang w:bidi="fa-IR"/>
        </w:rPr>
        <w:t>خیلی بهتر به آنچه در نیت دارید دست می‌یابید و به سویش سیر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عرض کنم واقعیت شما آن موقعی آشکار می‌شود که بی‌شیطان با خود روبه‌رو شوید، فعلاً شیطان مانع راه شما است و شما با پایداری در دینداری، مسیر خود را عوض نمی‌کنید، هرچند کُند جلو می‌روید، پس وقتی به برزخ و قیامت رفتید با واقعی‌ترین بعد خود، یعنی با اصیل‌ترین نیت خود روبه‌رو می‌شوید، این به شرطی است که ابعاد وجودی خود را بشناسید و برای مدیریت و تربیت هر کدام برنامه‌ریزی کنید و اولویت‌ها را نیز تعیین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برنامه‌ها و اولویت‌ها در مقابل وسوسه‌های شیطان مقاومت می‌کنید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برنامه خود را در رابطه با رشد ابعاد وجودی خود مشخص کردید و غربت خود در این دنیا را شناختید و از غم این غربت بیرون نرفتید، آن‌گاه که موانع برطرف شد به راحتی به آرمانی‌ترین نحوه‌ی زندگی دست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بعضی افراد آنچنان با بیهودگی‌ها گرفتار شیطان شده‌اند که اگر شیطان را از آنها بردارند، دنبالش می‌گردند که پیدایش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دروغ‌ها و انواع اختلاط با نامحرم و دعوا با افراد، در بستری که شیطان فراهم کرده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تئاتری تهیه کرده بودند که طرف دائماً در غیاب شیطان به او فحش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شیطان برایش ظاهر شد شروع کرد به شیطان بد و بی‌راهه بگوید، خدا لعنتت کند، فلان فلان شده، برو گم شو، همه را بدبخت کردی، من را هم بدبخت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شیطان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شروع کرد دنبال شیطان راه افتاد،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دنبال من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نمی‌توانم بی‌تو زندگی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متوجه ابعاد متعالی خود شد و در صدد رشد و کمال آن‌ها برآمد، در مسیر دینداری همچنان پایدار می‌ماند و در مقابل وسوسه‌های شیطان مقاومت می‌کند و لذا به مجرد آن‌که شیطان از جلوی او کنار رفت به سرعت به سوی مطلوب‌های الهی خود سیر می‌کند، عده‌ای هم در اوج بی‌برنامه‌بودن، با شیطان به‌سر می‌برند و بدون او خمارند و از این طریق همه‌چیز خود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باید امید به بهشت داشت که لااقل به خود بگوییم اگر نمی‌توانی وارد سیر به سوی کمالات معنوی شوی و آن میل‌ها را در همین دنیا بالفعل کنی، لااقل این طرفش را رها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امید رهایی از این نقص‌ها را از دست مده، تا وقتی موانع برطرف شد بتوانی به مقصد عالیه خود که همان سیر به سوی رب العالمین است،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جوانی از حضرت آیت‌الله‌بهجت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خواست، ایشان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ذکری بالاتر از عزم پیوسته و همیشگی بر ترک گناه نیست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عزم انسان ترک گناه شد، آن موقع که با حذف شیطان، موانع برطرف شد نگاه می‌کند می‌بیند هر چه می‌خواست بشود، برایش محقق شد، و طبق آیه‌ای که عرض شد، همه‌ی پاداش‌های او را براساس بهترین نوعی از اعمال که انجام داده، می‌دهند، مثلاً اگر در تمام عمر می‌خواستی با قرآن معاشقه کنی؛ و به همین منظور هر روز صبح قرآن می‌خواندی ولی</w:t>
      </w:r>
      <w:bookmarkStart w:id="58" w:name="pg5101_39788"/>
    </w:p>
    <w:p>
      <w:pPr>
        <w:pStyle w:val="BookText"/>
        <w:rPr/>
      </w:pPr>
      <w:bookmarkEnd w:id="58"/>
      <w:r>
        <w:rPr>
          <w:rFonts w:ascii="IRNazanin" w:hAnsi="IRNazanin" w:eastAsia="IRNazanin"/>
          <w:color w:val="111111"/>
          <w:sz w:val="28"/>
          <w:sz w:val="28"/>
          <w:szCs w:val="28"/>
          <w:rtl w:val="true"/>
          <w:lang w:bidi="fa-IR"/>
        </w:rPr>
        <w:t>می‌دیدی آن طور که می‌خواهی قلب متذکر نمی‌شود، دوباره فردا صبح می‌خواندی ولی می‌دیدی باز قرآن‌خواندن ذکر دلت نشد، اما باز هم می‌خوانی و به امید اهدافی بزرگ همچنان در خواندن و تدبّر در آن پایداری می‌کردی، حالا در قیامت که موانع برطرف شد، آن عالی‌ترین نوعی که می‌خواستی برایت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دنیا دائماً خواستید قرآن کتاب اُنس‌تان با خدا بشود ولی شیطان نمی‌گذاشت و سعی می‌کرد شما را مأیوس کند، شما هم مقاومت می‌کردید، این مقاومت‌کردن باعث می‌شود همین که شیطان را برداشتند سیر شما شروع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بحث را تا این‌جا جمع‌بندی کنیم، حاصل بحث این شد که دانشجو و طلبه‌ی موفق کسی است که توانسته باشد اصول خود را از فروعش جدا کند و برای هر کدام در جای خود برنامه‌ریزی داشته باشد، تا روزمرّگی‌ها شخصیتش را پُر نکند، یا حادثه‌ها او را هر طور پیش آمد این طرف و آن طرف نکشاند و این در صورتی ممکن است که شما توانسته باشید برای زندگی زمینی خود معنی درستی به‌دست آورده باشید و اساس بحثی که خدمتتان عرض شد برای تأمل بر روی تعریف درست 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ابعاد جسمی و خیالی و عقلی و قلبی خود را درست نشناسید خودتان را درست نشناخته‌اید تا بخواهید برنامه‌ریزی مناسب برای خود انجام دهید</w:t>
      </w:r>
      <w:r>
        <w:rPr>
          <w:rFonts w:eastAsia="IRNazanin" w:cs="IRNazanin"/>
          <w:color w:val="111111"/>
          <w:sz w:val="28"/>
          <w:szCs w:val="28"/>
          <w:rtl w:val="true"/>
          <w:lang w:bidi="fa-IR"/>
        </w:rPr>
        <w:t>.</w:t>
      </w:r>
    </w:p>
    <w:p>
      <w:pPr>
        <w:pStyle w:val="Heading3"/>
        <w:numPr>
          <w:ilvl w:val="2"/>
          <w:numId w:val="1"/>
        </w:numPr>
        <w:rPr/>
      </w:pPr>
      <w:bookmarkStart w:id="59" w:name="__RefHeading___Toc1314097_774463916"/>
      <w:bookmarkStart w:id="60" w:name="_Toc21"/>
      <w:bookmarkEnd w:id="59"/>
      <w:r>
        <w:rPr>
          <w:rtl w:val="true"/>
        </w:rPr>
        <w:t>دوران پایه‌ریزی شخصیت</w:t>
      </w:r>
      <w:bookmarkEnd w:id="6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وظایف یک دانشجو یا طلبه چیست؟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شرایط و موقعیتی که در آن دوران بعضی از صفات می‌تواند به فعلیت برسد، و توجه به این که چنین موقعیتی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دوره دانشجویی یا طلبگی است و بعداً چنین شرایطی پیش نمی‌آید تا بتوانید صفات و افکار خود را به این‌گونه به فعلیت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دانشجویی و طلبگی دوران بسیار خوبی است، در آن دوران انسان دارای همّت‌های بلندی است و امکان به فعلیت‌رساندن ابعادی که نیاز است به فعلیت برسد به‌خوبی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دانشجویی و طلبگی این آمادگی هست که همه با خود و دیگران جدّی برخورد کنند، حتی رفقا شرط می‌کردند هرکس در آن ساعات معین، حرف زد باید این مقدار پول در جعبه کنار اتاق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حساب حرف زدن‌های خود را داشتند که روی حساب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می‌خواستند مسافرت بروند،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نیم‌ساعت حرف، یک ساعت و نیم مطالعه، دوباره نیم ساعت 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اختلاط‌ها هم وقت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شرایط خوبی برای مدیریت شخصیت خود می‌توان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دانشجویان و طلاب عزیز می‌توانند پایه‌ی شخصیتی خود را در همین دوران بریزند، بعداً چنین شرایطی که جوانانی با عزمی بلند کنار هم باشند، پیش نمی‌آید، آنقدر این دوران می‌تواند بابرکت باشد که اگر در برزخ هم بروید دوباره می‌خواهید همین دوران را تمرین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شبیه دوران دفاع مقدسِ هشت‌ساله است، که رزمندگان به اهدافی بزرگ‌تر از زندگی روزمرّه می‌اندیشیدند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بنده این است که این دوران را با سهل‌انگاری از دست ندهید چون وقتی توانستید ابعاد بالقوه‌ی خود را تا آنجا که ممکن است به صورت بالفعل در آورید، در ادامه‌ی زندگی وقتی فن تبدیلِ بالقوگی‌ها به فعلیت را به دست آورید، همواره در اصلاح خود موفق خواهید بود، و هر روز شعوری برشعور قبلی‌تان افزوده می‌شود و چون در راه هستید، متوقف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است در هر منزلی با چیز جدیدی روبه‌رو می‌شود، وقتی در راه بودید هیچ حادثه‌ای در زندگی، شما را بازی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این‌جا نتوانستید ذخیره‌ای برای سیر در زندگی به دست بیاورد، مثل آدمی هستید که می‌خواهد در هنگام دعوا و زد و خورد، تازه تمرینِ بُکس‌بازی بکند؛ محکم کتک را می‌خورد و نمی‌فهمد چه شد، اما اگر تمرین‌های لازم را از قبل انجام داده بود، در دعوا و زد و خورد تمرین‌هایش به ثمر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روی تمرینِ تبدیل بالقوگی‌های ابعاد وجودی‌تان به فعلیت، در این دوران برنامه‌ریزی کنید تا ثمره خوبی نصیب شما بشود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اگر احساس‌تان بر شما غلبه کند و رشد عقلی و قلبی نکنید، واقعاً ناقص خواهید ماند، همچنان که اگر در آن رشته‌ی علمی که در حال تحصیل هستید درست درس نخوانید ناقص خواهید ماند، و یا از این طرف بیفتید، و بدون توجه به سایر ابعاد خود، فقط درس‌های رسمی خود را بخوانید، در حالی که دروس دانشگاهی جواب بُعد تجربی شما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را باید در جای خودش تقویت کرد، ولی چرا ما بقیه‌ی ابعاد را تقویت نکنیم تا تک بُعدی و تک ساحتی نشویم؟</w:t>
      </w:r>
    </w:p>
    <w:p>
      <w:pPr>
        <w:pStyle w:val="BookText"/>
        <w:rPr/>
      </w:pPr>
      <w:r>
        <w:rPr>
          <w:rFonts w:ascii="IRNazanin" w:hAnsi="IRNazanin" w:eastAsia="IRNazanin"/>
          <w:color w:val="111111"/>
          <w:sz w:val="28"/>
          <w:sz w:val="28"/>
          <w:szCs w:val="28"/>
          <w:rtl w:val="true"/>
          <w:lang w:bidi="fa-IR"/>
        </w:rPr>
        <w:t>در حال حاضر مجتهدانی در حوزه‌ی علمیه داریم که مهندسی فنی خود را نیز از دانشگاه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 لازمه اجتهاد در فقه، دروس فنی دانشگاهی است ولی عنایت داشته باشید که این‌ها در عین تحصیل در دانشگاه، در علوم اسلامی تا کجا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عرض بنده آن است که مواظب باشید ابعادی از شخصیت خود را خالی نگه ندارید و اگر هم مجبورید بعضی از ابعاد را در حاشیه قرار دهید، بررسی کنید کدام بُعد در حاشیه باشد، هرچند باز تأکید بر رشد همه ابعاد دارم، حتی رشد جسمی را نباید ساده گرفت به طوری‌که حضرت علی علیه السلام در اوج حکمت و دعا، در اوج قدرت جسمی بودند، چون از ابتدا خود را برای خود آن‌طور تعریف کرده‌اند، و خدا هم تقاضای ایشان را همان‌طور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افلاطون و سقراط در عین حکیم‌بودن، در جنگ حاضر می‌شدند و مبارزه می‌کردند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آیت‌الله حجّت که از مؤسسین حوزه علمیه قم بودند، وقتی می‌خواستند مدرسه‌ی حجت را بسازند، در روزنامه‌های آن زمان اعلام‌کردند که ما چنین زمینی داریم با این نیازها، طراحی آن را به مسابقه می‌گذاریم تا از بهترین طرح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آرشیتکت‌های آن زمان را دعوت به ارائه‌ی 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 کشور طرح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طراحی هم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حینی که طرح‌ها را بررسی می‌کردند، دیدند یک طرح است که همة قاعده‌ها را رعایت کرده و با زندگی طلبگی هم بیشتر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طرّاح را که نگاه کردند دیدند شخصی است ساکن قم به نام سید محمدحسین‌طباطبایی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w:t>
      </w:r>
      <w:bookmarkStart w:id="61" w:name="pg5101_39792"/>
    </w:p>
    <w:p>
      <w:pPr>
        <w:pStyle w:val="BookText"/>
        <w:rPr/>
      </w:pPr>
      <w:bookmarkEnd w:id="61"/>
      <w:r>
        <w:rPr>
          <w:rFonts w:ascii="IRNazanin" w:hAnsi="IRNazanin" w:eastAsia="IRNazanin"/>
          <w:color w:val="111111"/>
          <w:sz w:val="28"/>
          <w:sz w:val="28"/>
          <w:szCs w:val="28"/>
          <w:rtl w:val="true"/>
          <w:lang w:bidi="fa-IR"/>
        </w:rPr>
        <w:t>کشور طرح ایشان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فکر ریاضی منظم نتیجه‌اش این می‌شود که وقتی المیزان می‌نویسد، یک حرف احساساتی که آدم بتواند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دیگر آقا از سر احساسات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ذهن چرا این‌قدر منظم شده است؟ برای این‌که در عین اجتهاد و عرفان، ابعاد دیگرش را تعطیل نکرده است</w:t>
      </w:r>
      <w:r>
        <w:rPr>
          <w:rFonts w:eastAsia="IRNazanin" w:cs="IRNazanin"/>
          <w:color w:val="111111"/>
          <w:sz w:val="28"/>
          <w:szCs w:val="28"/>
          <w:rtl w:val="true"/>
          <w:lang w:bidi="fa-IR"/>
        </w:rPr>
        <w:t>.</w:t>
      </w:r>
    </w:p>
    <w:p>
      <w:pPr>
        <w:pStyle w:val="Heading3"/>
        <w:numPr>
          <w:ilvl w:val="2"/>
          <w:numId w:val="1"/>
        </w:numPr>
        <w:rPr/>
      </w:pPr>
      <w:bookmarkStart w:id="62" w:name="__RefHeading___Toc1314099_774463916"/>
      <w:bookmarkStart w:id="63" w:name="_Toc22"/>
      <w:bookmarkEnd w:id="62"/>
      <w:r>
        <w:rPr>
          <w:rtl w:val="true"/>
        </w:rPr>
        <w:t>ورزش؛ معبری برای احساس حضور خود در جسم</w:t>
      </w:r>
      <w:bookmarkEnd w:id="6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ابعادی که نباید از آن غفلت کرد 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آن تأکید کرده‌اند ورزش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تجربه به این رسیده‌ام؛ جوانانی که در دوره‌ی مدرنیته ورزش نکنند، یک مشکل روحی و روحانی پیدا می‌کنند؛ و نه تنها نشاط جسمی و روحی ندارند، بلکه نه قلب صیقلی دارند و نه از تواضع لازم برخوردارند و با همت‌ها و اراده‌های ضعیف از بقیه طلب‌کارند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 است؛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سخنرانی‌شان در دانشگاه تهران به دانشجویان توصیه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پیرمردها و پیرزن‌ها ورزش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فکر می‌کنید ایشان همین‌طور ساده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دنیای مدرن دنیای متوقف‌شدن بدن است، ماشینِ سواری مسافت‌ها را طی می‌کند و ما همچنان روی صندلی تکیه داده‌ایم، و لذا از آن صیقل قلبی که با راه رفتن می‌توانستیم به دست آوریم، محروم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راه‌رفتن است که قلب را صیقل و عزم را وسعت می‌دهد، آنچه امروز از طریق ماشین اتفاق افتاده</w:t>
      </w:r>
    </w:p>
    <w:p>
      <w:pPr>
        <w:pStyle w:val="BookText"/>
        <w:rPr/>
      </w:pPr>
      <w:r>
        <w:rPr>
          <w:rFonts w:ascii="IRNazanin" w:hAnsi="IRNazanin" w:eastAsia="IRNazanin"/>
          <w:color w:val="111111"/>
          <w:sz w:val="28"/>
          <w:sz w:val="28"/>
          <w:szCs w:val="28"/>
          <w:rtl w:val="true"/>
          <w:lang w:bidi="fa-IR"/>
        </w:rPr>
        <w:t>زندگی را بسیار زشت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اسب‌سواری طوری است که خودِ آدم هم باید در فعالیت باشد، اما در ماشین‌سواری این‌طور نیست، هر روز هم که کمک‌فنرهایش را نرم‌تر می‌کنند تا آب هم در دل آدم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زندگی، یک زندگی پنداری است؛ چون من راهی را طی نکردم و با قدم‌های خود با زمین تماس نگرفتم که آن را پشت سر بگذارم، ولی به مقصد خود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در خواب راه می‌روید ولی به واقع عملی انجام نداده‌اید، تمدن امروز با ذهن ما همین کار را کرده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باید می‌رفتیم از صحرا برای زمستان چوب می‌آوردیم، یا برای خود از چشمه آب می‌آوردیم، امروز هیچ کاری نمی‌کنیم؛ چوب نمی‌خواهیم، شیر را باز می‌کنیم گاز می‌آید، شیر را باز می‌کنیم آب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هیچ کاری نمی‌کنیم، به این معنی که روح ما فرمان لازم را به جسم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تجردش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فرمان و تحرک و تجلّی است، مثل خورشید است و نوری که همواره از آن تجلّی می‌کند، ما در شرایط جدید همه‌ی این فرمان‌ها را تعطیل می‌کنیم، هیچ کاری نمی‌کنیم، حتی به‌جای این‌که لااقل دست ببریم و شیشه‌ی ماشین را پایین و بالا بکنیم، یک کلید می‌گذارند تا فشار دهیم شیشه خودش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مدرن فکر می‌کند دارد به خود خدمت می‌کند، اما در واقع دارد همه چیزِ خود را ازدست می‌دهد، چون روحی که نیاز دارد دائماً</w:t>
      </w:r>
    </w:p>
    <w:p>
      <w:pPr>
        <w:pStyle w:val="BookText"/>
        <w:rPr/>
      </w:pPr>
      <w:r>
        <w:rPr>
          <w:rFonts w:ascii="IRNazanin" w:hAnsi="IRNazanin" w:eastAsia="IRNazanin"/>
          <w:color w:val="111111"/>
          <w:sz w:val="28"/>
          <w:sz w:val="28"/>
          <w:szCs w:val="28"/>
          <w:rtl w:val="true"/>
          <w:lang w:bidi="fa-IR"/>
        </w:rPr>
        <w:t>فرمان دهد و بدن را به تحرک در آورده و استعداد‌های بالقوه‌اش، بالفعل گردد، بازنشسته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صبح تا شب به ماهیچه‌های گردن‌تان فرمان می‌دهید که سرتان را روی تن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 چقدر کیف می‌کنی که خودت داری سرت را تکان‌می‌دهی؛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سرم را تکان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علامه‌محمدتقی‌جعفری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حسرت حال آن کارگری را می‌خورم که، خودش را در محصول کارش نگاه می‌کند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همان‌طور که دیده‌اید، کارگری که به کار خود اصالت می‌دهد خودش را در کارش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عین تحصیل، کارگری می‌کردم، پدرم هم کارگر بود، چند جا جهت خواستگاری رفتیم ولی همه ردم کردند، بعد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برای خواستگاری خانه‌ی فلانی که وضع‌شان از ما بهتر است ولی خانواده‌ی متدینی هستند برویم، حالا که این کلاس پائینی‌ها به ما زن نمی‌دهند، شاید آن‌ها که کلاسشان بالاتر است به ما زن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خواستگاری آن خانواده رفتیم و اتفاقاً تحویل گرفتند، و به راحتی هم دخترشان را به همسری ما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روز از مادرزن‌مان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بدون هیچ بهانه‌گیری به ما زن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خانه‌ی ما روضه‌ی زنانه بود شما به دنبال مادرت به روضه آمده بودی، در حیات بازی می‌کردی و منتظر مادرت بودی، حوض وسط حیات خالی بود و چرخ و دلو هم</w:t>
      </w:r>
    </w:p>
    <w:p>
      <w:pPr>
        <w:pStyle w:val="BookText"/>
        <w:rPr/>
      </w:pPr>
      <w:r>
        <w:rPr>
          <w:rFonts w:ascii="IRNazanin" w:hAnsi="IRNazanin" w:eastAsia="IRNazanin"/>
          <w:color w:val="111111"/>
          <w:sz w:val="28"/>
          <w:sz w:val="28"/>
          <w:szCs w:val="28"/>
          <w:rtl w:val="true"/>
          <w:lang w:bidi="fa-IR"/>
        </w:rPr>
        <w:t>پهلویش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بیکار نماندی همین طور آب می‌کشیدی و داخل حوض می‌ریختی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از اتاق دیگر شما را زیر نظر داشتند، به من گفتند این جوان جوهر دارد، از همان زمان ما نظرمان به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جوهر داشت به طوری که در دوران جنگ یکی از مسئولان بلندپایه نظام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عیالش خوب تشخیص داده بود که این می‌خواهد شخصیت خود را در کارش بجوید و نه در بیکاری و 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مدرنیته طوری برما حاکم شده که در حال حاضر این نوع روحیه ها را گم کرده‌ایم، و ورزش در حال حاضر تنها راه است که حضور خود را در حرکات بدنی به خودمان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آدم ببیند واقعاً می‌تواند تا رأس این قله برود، این یک نوع به‌خود برگشتن خوبی است، به‌خصوص که قلب را هم صیقل‌می‌دهد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مذهبی که جنبه‌ی معنوی آن‌ها ضعیف شده و خیالاتی و وَهمی شده‌اند، را به ورزش توصیه کنید، اگر خیلی خیالاتی نشده باشند و خوب ورزش کنند، بدون آن‌که نیاز باشد به روان‌پزشک رجوع کنند، دوباره احیا می‌شوند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فکری و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هر انسانی است که می‌خواهد برنامه به فعلیت رساندن بالقوه‌گی‌هایش را مدیریت کند</w:t>
      </w:r>
      <w:r>
        <w:rPr>
          <w:rFonts w:eastAsia="IRNazanin" w:cs="IRNazanin"/>
          <w:color w:val="111111"/>
          <w:sz w:val="28"/>
          <w:szCs w:val="28"/>
          <w:rtl w:val="true"/>
          <w:lang w:bidi="fa-IR"/>
        </w:rPr>
        <w:t>.</w:t>
      </w:r>
      <w:bookmarkStart w:id="64" w:name="pg5101_39796"/>
    </w:p>
    <w:p>
      <w:pPr>
        <w:pStyle w:val="Heading3"/>
        <w:numPr>
          <w:ilvl w:val="2"/>
          <w:numId w:val="1"/>
        </w:numPr>
        <w:rPr/>
      </w:pPr>
      <w:bookmarkStart w:id="65" w:name="__RefHeading___Toc1314101_774463916"/>
      <w:bookmarkStart w:id="66" w:name="_Toc23"/>
      <w:bookmarkEnd w:id="64"/>
      <w:bookmarkEnd w:id="65"/>
      <w:r>
        <w:rPr>
          <w:rtl w:val="true"/>
        </w:rPr>
        <w:t>خیالات؛ مانع شناخت جهت اصلی</w:t>
      </w:r>
      <w:bookmarkEnd w:id="6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خیالات چه کنیم، چگونه باید آن‌ها را به طور صحیح رشد دهیم، چطور می‌توان خیال را کنترل کرد که در مقام اُنس با حق قرار گیرد و به اصطلاح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مه رویان بستان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به خوبی به این نکته رسیده باشید که باید برای کنترل وَهم و خیالاتتان برنامه‌ی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خیال شما هر طور دلش خواست شما را بازی می‌دهد و از مسیری که باید طی کنید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w:t>
      </w:r>
    </w:p>
    <w:p>
      <w:pPr>
        <w:pStyle w:val="BookText"/>
        <w:rPr/>
      </w:pPr>
      <w:r>
        <w:rPr>
          <w:rFonts w:ascii="IRNazanin" w:hAnsi="IRNazanin" w:eastAsia="IRNazanin"/>
          <w:color w:val="111111"/>
          <w:sz w:val="28"/>
          <w:sz w:val="28"/>
          <w:szCs w:val="28"/>
          <w:rtl w:val="true"/>
          <w:lang w:bidi="fa-IR"/>
        </w:rPr>
        <w:t>وَهم و خیال و طبع و بیم</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رهرو را یکی سدّ عظیم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پذیرفتیم باید برای کنترل وَهم و خیال و طبع و بیمِ خود برنامه داشته باشیم تا آن‌ها به ما برنامه ندهند، نیمی از کار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برنامه داشته باشید، وقتی رفیق شما از شما می‌خواهد بروید با هم وقت‌گذرانی کنید، پیشنهاد او را نمی‌پذیرند، اما اگر کار جدی و برنامه‌ای جهت‌دار نداشته باشید، یک مورچه هم که از جلو چشم شما حرکت کند دنبالش می‌کنید تا ببینید کجا می‌خواهد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مشخص است که وقتی کار و برنامه‌ی خاص دارید، از خیالاتی که به سراغ شما می‌آید استقبال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انسان بی‌برنامه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دوران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خیالات به سراغ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دفع خیالات و وَهمیات است که می‌بینید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هشت بار قرآن می‌خواندند، تا روح خود را در پرتو تذکرات قرآنی نگه دارند و اجازه‌ی ورود خیالات را در خود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خیال را با توجه‌دادن عقل و قلب به معارف عالیه،</w:t>
      </w:r>
    </w:p>
    <w:p>
      <w:pPr>
        <w:pStyle w:val="BookText"/>
        <w:rPr/>
      </w:pPr>
      <w:r>
        <w:rPr>
          <w:rFonts w:ascii="IRNazanin" w:hAnsi="IRNazanin" w:eastAsia="IRNazanin"/>
          <w:color w:val="111111"/>
          <w:sz w:val="28"/>
          <w:sz w:val="28"/>
          <w:szCs w:val="28"/>
          <w:rtl w:val="true"/>
          <w:lang w:bidi="fa-IR"/>
        </w:rPr>
        <w:t>در طول زندگی تربیت کرده باشید، در خلوت هم مسلّم با همان خیالِ ادب شده به سر خواهید برد، آن وقت اگر هم خیالاتی آمد، خیلی توانمند نیست، می‌توانید با تذکرات قرآنی آن را پس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نخودکی داشتند از قبرستان رد می‌شدند، اطرافیان دیدند آقا دارند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آقا بی‌خود این کلمه را نمی‌گویند، پس حتماً خبری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در زمان حیاتش خیارفروش بوده است، سی،چهل سال پیش مرده است، هنوز در برزخ در طول این مدتِ سی، چهل سال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به سر داره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صرف نظر از قیامت و برزخ، اگر کمی به خودتان توجه کنید، متوجه می‌شوید بُعدی دارید که همواره با آن هستید و بعضی مواقع حضور بیشتری از خود نشان می‌دهد، حال وقتی از این بدن آزاد شدید معلوم است که آن حضور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ملاحظه کنید همواره شما دارید با خیالاتتان جلو می‌روید، 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خیالی آمد و در تو نشست</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کجا که می‌گریزی، با تو هست</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نتانی زان خیالت وارهی</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بخُسبی تا از آن بیرون</w:t>
      </w:r>
    </w:p>
    <w:p>
      <w:pPr>
        <w:pStyle w:val="BookText"/>
        <w:rPr/>
      </w:pPr>
      <w:r>
        <w:rPr>
          <w:rFonts w:ascii="IRNazanin" w:hAnsi="IRNazanin" w:eastAsia="IRNazanin"/>
          <w:color w:val="111111"/>
          <w:sz w:val="28"/>
          <w:sz w:val="28"/>
          <w:szCs w:val="28"/>
          <w:rtl w:val="true"/>
          <w:lang w:bidi="fa-IR"/>
        </w:rPr>
        <w:t>جهی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شما می‌خوابید، خودتان می‌خوابید و همان خودتان به عالم خیال می‌رود،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خودکشی می‌کنم تا از دست خودم راحت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اشتباه می‌کند، چون این فرد، تن‌کشی کرده است و نه 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را که به کمک آن، تنش را کشته است همواره با خود دارد،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عرضم این‌جاست که انسان نمی‌تواند از خیالاتش فرار کند، ولی می‌تواند آن‌ها را</w:t>
      </w:r>
    </w:p>
    <w:p>
      <w:pPr>
        <w:pStyle w:val="BookText"/>
        <w:rPr/>
      </w:pPr>
      <w:r>
        <w:rPr>
          <w:rFonts w:ascii="IRNazanin" w:hAnsi="IRNazanin" w:eastAsia="IRNazanin"/>
          <w:color w:val="111111"/>
          <w:sz w:val="28"/>
          <w:sz w:val="28"/>
          <w:szCs w:val="28"/>
          <w:rtl w:val="true"/>
          <w:lang w:bidi="fa-IR"/>
        </w:rPr>
        <w:t xml:space="preserve">تربیت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مه رویان بستان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معارف عقلی و قلبی چنین کاری ممکن است، و لذا پیامبر صلی الله علیه و آله و سلم هم خیال داشتند، ولی خیالات آن حضرت نورانی بود، و صورت جبرائیل در خیال آن حضرت ظاهر می‌شد، همان‌طور که معانی قرآن بر قلب مبارک حضرت القاء می‌گشت، و در همان لحظه گوش حضرت صوت قرآن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هنوز تا آن حدّ وارد معارف الهیه نشده‌ایم که خیالاتمان تحت تأثیر آن معارف باشد، لااقل باید وقتی خیالات می‌آیند بتوانیم با عدم استقبال از آن‌ها، آن‌ها را دفع کنیم، و این کار با برنامه‌ریزی ممکن است، چون انسانِ برنامه‌دار به دعوت خیالات جواب مثبت نمی‌دهد تا آرام‌آرام با ورود قلب به حقایق معنوی، ذهن او نیز تحت تأثیر انوار آن حقایق قرار گیرد و خیالاتی روحانی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کنترل خیال برنامه نداشته باشید مطمئن باشید آن خیالات، تازه در پیری غوغا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افکار بعضی از پیرمردها و پیرزن‌ها دقت کنید، می‌بینید چگونه خیالات کنترل نشده‌شان آن‌ها را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وقت بگذارید ببینید این‌ها در سن پیری که باید در آرامش باشند، در چه حالاتی به سر می‌برند، بعد بررسی کنید چطور شده است که نمی‌توانند از دست خیالات واهی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پیری می‌تواند بهترین دوران زندگی زمینی باشد، دریچه‌ی لقاء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اگر پیریِ انسان برایش عذاب‌آور بشود، خیلی ضرر کرده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برکات اُنس با روایات اخلاقی همین بس که مانع ورود خیالات آزار دهنده در زندگی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طریق دعای مکارم‌الأخلاق خود</w:t>
      </w:r>
    </w:p>
    <w:p>
      <w:pPr>
        <w:pStyle w:val="BookText"/>
        <w:rPr/>
      </w:pPr>
      <w:r>
        <w:rPr>
          <w:rFonts w:ascii="IRNazanin" w:hAnsi="IRNazanin" w:eastAsia="IRNazanin"/>
          <w:color w:val="111111"/>
          <w:sz w:val="28"/>
          <w:sz w:val="28"/>
          <w:szCs w:val="28"/>
          <w:rtl w:val="true"/>
          <w:lang w:bidi="fa-IR"/>
        </w:rPr>
        <w:t>را تربیت کردیم که مثلاً در مقابل آن‌هایی که به ما جفا کرده‌اند، نیکی کنیم، و هرگز نگذاریم تخم کینه نسبت به انسان‌ها در قلب ما کاشته شود، هرگز در پیری در فشارهای آنچنانی قرار نمی‌گیریم و پیری و تنهایی یک غنیمت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هدف که می‌خواهید خیال خود را کنترل کنید وَهمیات خود را دفع نمایید، مدتی با دعای مکارم الاخلاق مأنوس شوید، ببینید چگونه شما را در همین دنیا وارد بهشت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زندان هارون‌الرشید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بود دنبال یک جای خلوتی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ممنونم که به من چنین جایی 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هارون فکر می‌کند امام موسی‌کاظم علیه السلام را زندان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زندان از نظر خودشان، تازه زمینه‌ی ورود به عالم قُدس را برای خود فراهم شده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می‌گویند هیچ‌کس مؤمن را نمی‌تواند در این دنیا اذیت کند، هیچ‌کس، هیچ‌وقت به هیچ وجه نمی‌تواند مؤمن را اذیت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عمق فاجعه‌ی رهاکردن خیالات را بشناسید وگرنه در حالی به‌دنبال درمان هستید که هنوز درد درست شناخته نشده و لذا درمان اثربخش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فهمیدیم، خیالاتِ سوء نمی‌گذارد انسان جهت اصلی زندگی را بشناسید، برای دفع آن به برنامه‌های سطحی قانع نمی‌شویم</w:t>
      </w:r>
      <w:r>
        <w:rPr>
          <w:rFonts w:eastAsia="IRNazanin" w:cs="IRNazanin"/>
          <w:color w:val="111111"/>
          <w:sz w:val="28"/>
          <w:szCs w:val="28"/>
          <w:rtl w:val="true"/>
          <w:lang w:bidi="fa-IR"/>
        </w:rPr>
        <w:t>.</w:t>
      </w:r>
      <w:bookmarkStart w:id="67" w:name="pg5101_39800"/>
    </w:p>
    <w:p>
      <w:pPr>
        <w:pStyle w:val="Heading3"/>
        <w:numPr>
          <w:ilvl w:val="2"/>
          <w:numId w:val="1"/>
        </w:numPr>
        <w:rPr/>
      </w:pPr>
      <w:bookmarkStart w:id="68" w:name="__RefHeading___Toc1314103_774463916"/>
      <w:bookmarkStart w:id="69" w:name="_Toc24"/>
      <w:bookmarkEnd w:id="67"/>
      <w:bookmarkEnd w:id="68"/>
      <w:r>
        <w:rPr>
          <w:rtl w:val="true"/>
        </w:rPr>
        <w:t>خود را مشغول کنید تا خیالات شما را مشغول نکند</w:t>
      </w:r>
      <w:bookmarkEnd w:id="69"/>
    </w:p>
    <w:p>
      <w:pPr>
        <w:pStyle w:val="BookText"/>
        <w:rPr/>
      </w:pPr>
      <w:r>
        <w:rPr>
          <w:rFonts w:ascii="IRNazanin" w:hAnsi="IRNazanin" w:eastAsia="IRNazanin"/>
          <w:color w:val="111111"/>
          <w:sz w:val="28"/>
          <w:sz w:val="28"/>
          <w:szCs w:val="28"/>
          <w:rtl w:val="true"/>
          <w:lang w:bidi="fa-IR"/>
        </w:rPr>
        <w:t>آیت‌الله حسن‌زاده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حساب کردم اگر خیالاتم را مشغول نکنم، خیالاتم مرا مشغول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این دیدگاه وارد معارف عالیه‌ای شدند که امروز نه تنها جانشان از آن تغذیه می‌کند، بقیه نیز از معارف ایشان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ایشان طب قدیم را خوب خوانده‌اند، ریاضیات را هم خیلی خوب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آدم از خود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 با دسترسی به معارفی مثل عرفان و حکمت و روایت و قرآن، طب و ریاضیات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با توجه به مباحث گذشته و این که انسان باید تمام ابعاد خود را رشد دهد، بتوان فهمید چرا آقا به چنین علومی نیز دست زده‌اند</w:t>
      </w:r>
      <w:r>
        <w:rPr>
          <w:rFonts w:eastAsia="IRNazanin" w:cs="IRNazanin"/>
          <w:color w:val="111111"/>
          <w:sz w:val="28"/>
          <w:szCs w:val="28"/>
          <w:rtl w:val="true"/>
          <w:lang w:bidi="fa-IR"/>
        </w:rPr>
        <w:t>.</w:t>
      </w:r>
    </w:p>
    <w:p>
      <w:pPr>
        <w:pStyle w:val="Heading3"/>
        <w:numPr>
          <w:ilvl w:val="2"/>
          <w:numId w:val="1"/>
        </w:numPr>
        <w:rPr/>
      </w:pPr>
      <w:bookmarkStart w:id="70" w:name="__RefHeading___Toc1314105_774463916"/>
      <w:bookmarkStart w:id="71" w:name="_Toc25"/>
      <w:bookmarkEnd w:id="70"/>
      <w:r>
        <w:rPr>
          <w:rtl w:val="true"/>
        </w:rPr>
        <w:t>ریشه‌ی خیالات سوء</w:t>
      </w:r>
      <w:bookmarkEnd w:id="7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خیالات سوء کجا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همه‌ی خیالات سوء یک چیز است و آن این که جز خدا را منشأ اثر بدانیم و برای آن‌ها تأثیر مستقل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برای رهایی از خیال سوء باید از جهات مختلف برنامه‌ریزی کرد و مشکل به این آسانی حل نمی‌شود، اما اصل و ریشه‌ی آن را بدانیم تا إن‌شاءالله بتوانیم در تقویتِ توجه به خدا از یک جهت، و در دفع اطمینان به غیر خدا از جهت دیگر، برنامه‌ریزی کنیم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به‌اندازه‌ای که انسان در قوه‌ی واهمه‌ی خود به غیر خدا اصالت داد، به همان اندازه صورت‌های کاذب به عنوان عوامل تأثیرگذار ظاهر می‌شوند</w:t>
      </w:r>
    </w:p>
    <w:p>
      <w:pPr>
        <w:pStyle w:val="BookText"/>
        <w:rPr/>
      </w:pPr>
      <w:r>
        <w:rPr>
          <w:rFonts w:ascii="IRNazanin" w:hAnsi="IRNazanin" w:eastAsia="IRNazanin"/>
          <w:color w:val="111111"/>
          <w:sz w:val="28"/>
          <w:sz w:val="28"/>
          <w:szCs w:val="28"/>
          <w:rtl w:val="true"/>
          <w:lang w:bidi="fa-IR"/>
        </w:rPr>
        <w:t>و فکر ما را متوجه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توجه به غیر خدا و منشأ اثر دانستن آن‌ها ذهن و فکر ما را متوجه خود می‌کند و موجب می‌شود تا قوه‌ی واهمه، صورت‌هایی مطابق توجه ما در ذهن ما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توجه به غیر خدا، چه توجه به خودمان باشد و خودمان را کاره‌ای بدانیم، یا سایر افراد را، و چه توجه به وسایل و ابزارها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خدا وسط باشد، به خودمان نگاه نمی‌کنیم تا خیالمان مشغول خودمان شود و هزاران صورت خیالیه در رابطه با خودمان در ذهنمان ظاهر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متوجه این ضعف و نقیصه شدیم، آن وقتی هم که اصالت را به خودمان می‌دهیم از این کار راضی نخواهیم بود و در عین توجه قوه‌ی واهمه به خود، آن را تصدیق نمی‌کنیم و به دنبال آن راه نمی‌افتیم و لذا قوه‌ی واهمه در عینی که از بین نمی‌رود، تقویت هم نمی‌شود تا خیالات واهی به عنوان حقیقت، همه روح و روان و قلب ما را اشغال کنند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مشغولیات دیروز ناراحت شده باشید و متوجه شوید علتش توجه به خود است، وقتی دوباره عامل غفلت آمد، دلی که متوجه اصالت حق است، به راحتی به دنبال آن راه نمی‌افتد، در این حال نه تنها خیالات تقویت نمی‌شود، آرام‌آرام ضعیف هم می‌گردند، از آن طرف معارف توحیدی و عرفانی و روایات اخلاقی و دعا و نماز و نیایش، همه و همه کمک می‌کنند که خیالاتِ واهی نه تنها تقویت نشوند، ضعیف و ضعیف‌تر شوند و انسان بتواند خود را به کمک معارف قلبیه و اخلاق فاضله از دست خیالاتِ واهی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خیالات سوء پس از مدتی می‌روند ولی دوباره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شما تمرین لازم را نسبت به دفع</w:t>
      </w:r>
    </w:p>
    <w:p>
      <w:pPr>
        <w:pStyle w:val="BookText"/>
        <w:rPr/>
      </w:pPr>
      <w:r>
        <w:rPr>
          <w:rFonts w:ascii="IRNazanin" w:hAnsi="IRNazanin" w:eastAsia="IRNazanin"/>
          <w:color w:val="111111"/>
          <w:sz w:val="28"/>
          <w:sz w:val="28"/>
          <w:szCs w:val="28"/>
          <w:rtl w:val="true"/>
          <w:lang w:bidi="fa-IR"/>
        </w:rPr>
        <w:t>آن‌ها داشتید کمی می‌مانند و می‌روند، بنا نیست شیطان دست از سرکشی بردارد، بنا است ما تحت تأثیر وسوسه‌های او قرار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دنبال وسوسه‌های او راه نیفتیم و با نور شریعت الهی خود را کنترل کنیم، به خودی خود یک نوع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جهان جنگ این شادی بس است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ببینی بر عدو هر دم شکست</w:t>
      </w:r>
    </w:p>
    <w:p>
      <w:pPr>
        <w:pStyle w:val="BookText"/>
        <w:rPr/>
      </w:pPr>
      <w:r>
        <w:rPr>
          <w:rFonts w:ascii="IRNazanin" w:hAnsi="IRNazanin" w:eastAsia="IRNazanin"/>
          <w:color w:val="111111"/>
          <w:sz w:val="28"/>
          <w:sz w:val="28"/>
          <w:szCs w:val="28"/>
          <w:rtl w:val="true"/>
          <w:lang w:bidi="fa-IR"/>
        </w:rPr>
        <w:t>کار روی روح، غیر از کار روی جسم است؛ من اگر بخواهم این لیوان را بردارم با یک اراده دستم را دراز می‌کنم و برمی‌دارم، اما اگر کسی که معتاد به سیگار است بخواهد میل خود را به سیگار از بین ببرد و سیگار نکشد نمی‌تواند با یک اراده آن کار را تمام کند، باید مدت‌ها جهت میل و ذهن خود را نسبت به آن تغییر دهد تا در نهایت به ترک آن موفق شود، روزها و ماه‌ها باید با خودش کَلَنجار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روحی، با جهت‌گیری روح و اراده‌های مستمر عملی می‌شود و در همین راستا است که عرض می‌کنم؛ چیزهای مهمِ واقعی باید آرام‌آرام برای شما مهم بشود، تا تصورات و تخیلاتِ امور وَهمی نتوانند شما را تا آخر به دنبال خود ببرند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نسبت به کسی کینه داشته باشید بعد بفهمید دزدی هم کرده است، وقتی شیطان در نمازتان دزدی او را به یادتان می‌آورد، حسابی حال می‌آیید،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کور شود، آدم نبود، یک مرتبه متوجه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هم گفتند و نماز تمام شد، اما هنوز شما آن خیال را دنبال می‌کنید، چون آن خیال برایتان مهم بود، و طبیعی است که اگر چیزی برای انسان مهم باشد نمی‌تواند از آن دل بکند، اما اگر آنقدر یاد خدا برایتان مهم بود که هر مهم دیگری به حاشیه رفت، دیگر</w:t>
      </w:r>
    </w:p>
    <w:p>
      <w:pPr>
        <w:pStyle w:val="BookText"/>
        <w:rPr/>
      </w:pPr>
      <w:r>
        <w:rPr>
          <w:rFonts w:ascii="IRNazanin" w:hAnsi="IRNazanin" w:eastAsia="IRNazanin"/>
          <w:color w:val="111111"/>
          <w:sz w:val="28"/>
          <w:sz w:val="28"/>
          <w:szCs w:val="28"/>
          <w:rtl w:val="true"/>
          <w:lang w:bidi="fa-IR"/>
        </w:rPr>
        <w:t>وقتی آن خیال آمد نمی‌تواند شما را به سوی خود ببرد، همین که ملائکه با الهام خود ما را متوجه نماز و یاد خدا کردند، به خود می‌آییم، ولی اگر شدتِ توجه ما به آن خیال زیاد بود اصلاً متوجه الهام ملائکه هم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عاشقانت</w:t>
      </w:r>
    </w:p>
    <w:p>
      <w:pPr>
        <w:pStyle w:val="BookText"/>
        <w:rPr/>
      </w:pPr>
      <w:r>
        <w:rPr>
          <w:rFonts w:ascii="IRNazanin" w:hAnsi="IRNazanin" w:eastAsia="IRNazanin"/>
          <w:color w:val="111111"/>
          <w:sz w:val="28"/>
          <w:sz w:val="28"/>
          <w:szCs w:val="28"/>
          <w:rtl w:val="true"/>
          <w:lang w:bidi="fa-IR"/>
        </w:rPr>
        <w:t>در پس پرده‌ی کرم</w:t>
      </w:r>
    </w:p>
    <w:p>
      <w:pPr>
        <w:pStyle w:val="BookText"/>
        <w:rPr/>
      </w:pPr>
      <w:r>
        <w:rPr>
          <w:rFonts w:ascii="IRNazanin" w:hAnsi="IRNazanin" w:eastAsia="IRNazanin"/>
          <w:color w:val="111111"/>
          <w:sz w:val="28"/>
          <w:sz w:val="28"/>
          <w:szCs w:val="28"/>
          <w:rtl w:val="true"/>
          <w:lang w:bidi="fa-IR"/>
        </w:rPr>
        <w:t>بهر</w:t>
      </w:r>
    </w:p>
    <w:p>
      <w:pPr>
        <w:pStyle w:val="BookText"/>
        <w:rPr/>
      </w:pPr>
      <w:r>
        <w:rPr>
          <w:rFonts w:ascii="IRNazanin" w:hAnsi="IRNazanin" w:eastAsia="IRNazanin"/>
          <w:color w:val="111111"/>
          <w:sz w:val="28"/>
          <w:sz w:val="28"/>
          <w:szCs w:val="28"/>
          <w:rtl w:val="true"/>
          <w:lang w:bidi="fa-IR"/>
        </w:rPr>
        <w:t>تو نعره زنان بین دم به دم</w:t>
      </w:r>
    </w:p>
    <w:p>
      <w:pPr>
        <w:pStyle w:val="BookText"/>
        <w:rPr/>
      </w:pPr>
      <w:r>
        <w:rPr>
          <w:rFonts w:ascii="IRNazanin" w:hAnsi="IRNazanin" w:eastAsia="IRNazanin"/>
          <w:color w:val="111111"/>
          <w:sz w:val="28"/>
          <w:sz w:val="28"/>
          <w:szCs w:val="28"/>
          <w:rtl w:val="true"/>
          <w:lang w:bidi="fa-IR"/>
        </w:rPr>
        <w:t>عاشق</w:t>
      </w:r>
    </w:p>
    <w:p>
      <w:pPr>
        <w:pStyle w:val="BookText"/>
        <w:rPr/>
      </w:pPr>
      <w:r>
        <w:rPr>
          <w:rFonts w:ascii="IRNazanin" w:hAnsi="IRNazanin" w:eastAsia="IRNazanin"/>
          <w:color w:val="111111"/>
          <w:sz w:val="28"/>
          <w:sz w:val="28"/>
          <w:szCs w:val="28"/>
          <w:rtl w:val="true"/>
          <w:lang w:bidi="fa-IR"/>
        </w:rPr>
        <w:t>آن عاشقان غیب باش</w:t>
      </w:r>
    </w:p>
    <w:p>
      <w:pPr>
        <w:pStyle w:val="BookText"/>
        <w:rPr/>
      </w:pPr>
      <w:r>
        <w:rPr>
          <w:rFonts w:ascii="IRNazanin" w:hAnsi="IRNazanin" w:eastAsia="IRNazanin"/>
          <w:color w:val="111111"/>
          <w:sz w:val="28"/>
          <w:sz w:val="28"/>
          <w:szCs w:val="28"/>
          <w:rtl w:val="true"/>
          <w:lang w:bidi="fa-IR"/>
        </w:rPr>
        <w:t>عاشقان</w:t>
      </w:r>
    </w:p>
    <w:p>
      <w:pPr>
        <w:pStyle w:val="BookText"/>
        <w:rPr/>
      </w:pPr>
      <w:r>
        <w:rPr>
          <w:rFonts w:ascii="IRNazanin" w:hAnsi="IRNazanin" w:eastAsia="IRNazanin"/>
          <w:color w:val="111111"/>
          <w:sz w:val="28"/>
          <w:sz w:val="28"/>
          <w:szCs w:val="28"/>
          <w:rtl w:val="true"/>
          <w:lang w:bidi="fa-IR"/>
        </w:rPr>
        <w:t>پنج روزه کم تراش</w:t>
      </w:r>
    </w:p>
    <w:p>
      <w:pPr>
        <w:pStyle w:val="BookText"/>
        <w:rPr/>
      </w:pPr>
      <w:r>
        <w:rPr>
          <w:rFonts w:ascii="IRNazanin" w:hAnsi="IRNazanin" w:eastAsia="IRNazanin"/>
          <w:color w:val="111111"/>
          <w:sz w:val="28"/>
          <w:sz w:val="28"/>
          <w:szCs w:val="28"/>
          <w:rtl w:val="true"/>
          <w:lang w:bidi="fa-IR"/>
        </w:rPr>
        <w:t>که‌بخوردندت</w:t>
      </w:r>
    </w:p>
    <w:p>
      <w:pPr>
        <w:pStyle w:val="BookText"/>
        <w:rPr/>
      </w:pPr>
      <w:r>
        <w:rPr>
          <w:rFonts w:ascii="IRNazanin" w:hAnsi="IRNazanin" w:eastAsia="IRNazanin"/>
          <w:color w:val="111111"/>
          <w:sz w:val="28"/>
          <w:sz w:val="28"/>
          <w:szCs w:val="28"/>
          <w:rtl w:val="true"/>
          <w:lang w:bidi="fa-IR"/>
        </w:rPr>
        <w:t>ز خدعه جذبه‌ای</w:t>
      </w:r>
    </w:p>
    <w:p>
      <w:pPr>
        <w:pStyle w:val="BookText"/>
        <w:rPr/>
      </w:pPr>
      <w:r>
        <w:rPr>
          <w:rFonts w:ascii="IRNazanin" w:hAnsi="IRNazanin" w:eastAsia="IRNazanin"/>
          <w:color w:val="111111"/>
          <w:sz w:val="28"/>
          <w:sz w:val="28"/>
          <w:szCs w:val="28"/>
          <w:rtl w:val="true"/>
          <w:lang w:bidi="fa-IR"/>
        </w:rPr>
        <w:t>سال‌ها</w:t>
      </w:r>
    </w:p>
    <w:p>
      <w:pPr>
        <w:pStyle w:val="BookText"/>
        <w:rPr/>
      </w:pPr>
      <w:r>
        <w:rPr>
          <w:rFonts w:ascii="IRNazanin" w:hAnsi="IRNazanin" w:eastAsia="IRNazanin"/>
          <w:color w:val="111111"/>
          <w:sz w:val="28"/>
          <w:sz w:val="28"/>
          <w:szCs w:val="28"/>
          <w:rtl w:val="true"/>
          <w:lang w:bidi="fa-IR"/>
        </w:rPr>
        <w:t>ز یشان ندیدی حبه‌ای</w:t>
      </w:r>
    </w:p>
    <w:p>
      <w:pPr>
        <w:pStyle w:val="BookText"/>
        <w:rPr/>
      </w:pPr>
      <w:r>
        <w:rPr>
          <w:rFonts w:ascii="IRNazanin" w:hAnsi="IRNazanin" w:eastAsia="IRNazanin"/>
          <w:color w:val="111111"/>
          <w:sz w:val="28"/>
          <w:sz w:val="28"/>
          <w:szCs w:val="28"/>
          <w:rtl w:val="true"/>
          <w:lang w:bidi="fa-IR"/>
        </w:rPr>
        <w:t>وقتی یاد خدا در درجه‌ی دوم قرار گیرد، هر فکر و خیالی ما را به دنبال خود می‌برد و لذا وقتی تذکرات روحانی ملائکه آمد، آن قدرت را ندارند که خیالِ آمده را عقب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برنامه‌ریزی کنیم و آرام‌آرام برسیم به این‌که همه کاره‌ی عالم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چنین حضوری معارف توحیدی و حکمت صدرایی و عرفان نظری کمک می‌کنند تا عقل و قلب قانع شوند که موجودات عالم عین تعلق به حق‌اند، و چون وجودشان از خدا است، تأثیرشان نیز از خدا است، در آن حال با تمام وجود در مناجات با خدا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دریا جمله در فرمان تست</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و آتش ای خداوند آن تست</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تو خواهی، آتش آب خوش شود</w:t>
      </w:r>
    </w:p>
    <w:p>
      <w:pPr>
        <w:pStyle w:val="BookText"/>
        <w:rPr/>
      </w:pP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نخواهی آب هم آتش شود</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طلب در ما هم از ایجاد تست</w:t>
      </w:r>
    </w:p>
    <w:p>
      <w:pPr>
        <w:pStyle w:val="BookText"/>
        <w:rPr/>
      </w:pPr>
      <w:r>
        <w:rPr>
          <w:rFonts w:ascii="IRNazanin" w:hAnsi="IRNazanin" w:eastAsia="IRNazanin"/>
          <w:color w:val="111111"/>
          <w:sz w:val="28"/>
          <w:sz w:val="28"/>
          <w:szCs w:val="28"/>
          <w:rtl w:val="true"/>
          <w:lang w:bidi="fa-IR"/>
        </w:rPr>
        <w:t>رستن</w:t>
      </w:r>
    </w:p>
    <w:p>
      <w:pPr>
        <w:pStyle w:val="BookText"/>
        <w:rPr/>
      </w:pPr>
      <w:r>
        <w:rPr>
          <w:rFonts w:ascii="IRNazanin" w:hAnsi="IRNazanin" w:eastAsia="IRNazanin"/>
          <w:color w:val="111111"/>
          <w:sz w:val="28"/>
          <w:sz w:val="28"/>
          <w:szCs w:val="28"/>
          <w:rtl w:val="true"/>
          <w:lang w:bidi="fa-IR"/>
        </w:rPr>
        <w:t>از بی‌داد یا رب داد تست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می‌رسیم به جایی که دل می‌فهمد، خدا رزّاق است، خدا مُحیی است، خدا مُمیت است، وقتی این معارف آرام‌آرام و از طریق برنامه به دل رسید،</w:t>
      </w:r>
      <w:bookmarkStart w:id="72" w:name="pg5101_39804"/>
    </w:p>
    <w:p>
      <w:pPr>
        <w:pStyle w:val="BookText"/>
        <w:rPr/>
      </w:pPr>
      <w:bookmarkEnd w:id="72"/>
      <w:r>
        <w:rPr>
          <w:rFonts w:ascii="IRNazanin" w:hAnsi="IRNazanin" w:eastAsia="IRNazanin"/>
          <w:color w:val="111111"/>
          <w:sz w:val="28"/>
          <w:sz w:val="28"/>
          <w:szCs w:val="28"/>
          <w:rtl w:val="true"/>
          <w:lang w:bidi="fa-IR"/>
        </w:rPr>
        <w:t>در ابتدا خیالات اگر مقاومتی هم بکنند، نمی‌توانند پایدار بمانند و همواره ضعیف و ضعیف‌تر می‌شوند، به طوری که به راحتی می‌توانید آن‌ها را عقب بزنید، پس از مدتی دیگر کمتر به سراغتان می‌آیند، بعد دیگر نمی‌دانم 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می‌دانم اگر انسان از خیالاتش آزاد بشود، تمام بهشت‌ها در قلبش شعله می‌کشد</w:t>
      </w:r>
      <w:r>
        <w:rPr>
          <w:rFonts w:eastAsia="IRNazanin" w:cs="IRNazanin"/>
          <w:color w:val="111111"/>
          <w:sz w:val="28"/>
          <w:szCs w:val="28"/>
          <w:rtl w:val="true"/>
          <w:lang w:bidi="fa-IR"/>
        </w:rPr>
        <w:t>.</w:t>
      </w:r>
    </w:p>
    <w:p>
      <w:pPr>
        <w:pStyle w:val="Heading3"/>
        <w:numPr>
          <w:ilvl w:val="2"/>
          <w:numId w:val="1"/>
        </w:numPr>
        <w:rPr/>
      </w:pPr>
      <w:bookmarkStart w:id="73" w:name="__RefHeading___Toc1314107_774463916"/>
      <w:bookmarkStart w:id="74" w:name="_Toc26"/>
      <w:bookmarkEnd w:id="73"/>
      <w:r>
        <w:rPr>
          <w:rtl w:val="true"/>
        </w:rPr>
        <w:t>دستورالعملی برای اصلاح ریشه‌ی خیالات سوء</w:t>
      </w:r>
      <w:bookmarkEnd w:id="74"/>
    </w:p>
    <w:p>
      <w:pPr>
        <w:pStyle w:val="BookText"/>
        <w:rPr/>
      </w:pPr>
      <w:r>
        <w:rPr>
          <w:rFonts w:ascii="IRNazanin" w:hAnsi="IRNazanin" w:eastAsia="IRNazanin"/>
          <w:color w:val="111111"/>
          <w:sz w:val="28"/>
          <w:sz w:val="28"/>
          <w:szCs w:val="28"/>
          <w:rtl w:val="true"/>
          <w:lang w:bidi="fa-IR"/>
        </w:rPr>
        <w:t>از جمله دستورالعمل‌هایی که در دفع خیالات مؤثر است، دستورالعمل آیت‌الله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نظر می‌رسد بهترین دستورالعمل برای مردم امروز باشد، با همان روشی که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استاد توست،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می‌دانند چه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شما خودتان را به آن بسپارید، پس از مدتی احساس می‌کنید دیگر گرفتار خیالات آنچنانی نیستید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ما متوجه نباشیم که پایگاه این دستورالعمل در روح و قلب ما کجاست، ولی اگر عمل کنیم نتایج لازمه را به‌دست می‌آوریم، او می‌داند چه می‌گوید جای این حرف امروز است، این حرف مربوط به سیصد سال پیش نیست مرحوم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روح زمان خودشان این را نمی‌توانند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یک جنس خاصی دارد، در این زمانی که بنده و جناب‌عالی در آن هستیم و از یک طرف مردم آگاهی‌های حدّاقلی را در مورد دین دارند و از طرفی سیره‌ی علماء را</w:t>
      </w:r>
    </w:p>
    <w:p>
      <w:pPr>
        <w:pStyle w:val="BookText"/>
        <w:rPr/>
      </w:pPr>
      <w:r>
        <w:rPr>
          <w:rFonts w:ascii="IRNazanin" w:hAnsi="IRNazanin" w:eastAsia="IRNazanin"/>
          <w:color w:val="111111"/>
          <w:sz w:val="28"/>
          <w:sz w:val="28"/>
          <w:szCs w:val="28"/>
          <w:rtl w:val="true"/>
          <w:lang w:bidi="fa-IR"/>
        </w:rPr>
        <w:t>می‌شناسند، از دستورالعمل آیت‌الله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می‌دانید، راه دیگری هم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ریاضت‌های دینی غیر از سختی‌هایی است که اهل دنیا می‌کشند، سختی ریاضت‌های دینی، جانفزا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چطوری ریاضت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یعنی همین که در نماز، خیالی به سراغتان آمد که آن خیال مطلوب شما است، برای حفظ ارتباط با خدا، از آن دل بکنیم و این کار از صعود به کوه اورست سخت‌تر است، 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کندن از مطلوب خود برای خدا و چشم برداشتن از آنچه نفس أمّاره دوست دارد به آن بنگرد، کار آسانی نیست ولی انسان را از دنیای محدود و تنگ به عالم گسترده معنا و غیب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خون نکنی دیده و دل پنجه سال</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قال تو را ره ننمایند به حال</w:t>
      </w:r>
    </w:p>
    <w:p>
      <w:pPr>
        <w:pStyle w:val="BookText"/>
        <w:rPr/>
      </w:pPr>
      <w:r>
        <w:rPr>
          <w:rFonts w:ascii="IRNazanin" w:hAnsi="IRNazanin" w:eastAsia="IRNazanin"/>
          <w:color w:val="111111"/>
          <w:sz w:val="28"/>
          <w:sz w:val="28"/>
          <w:szCs w:val="28"/>
          <w:rtl w:val="true"/>
          <w:lang w:bidi="fa-IR"/>
        </w:rPr>
        <w:t>در ابتدا آدم فکر می‌کند اصلاً نمی‌شود از این میل‌ها دل بکند، ولی باید بداند راه دارد، همچنان یک نفر که معتاد به سیگار است باید مدام به روح و قلب خود فرمان دهد تا پس از مدت‌ها آرام‌آرام توجه آن از سیگارکشیدن به چیز دیگری سوق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دائم به خودش فرمان دهد که بس است این‌همه توجه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فرمان را همچنان ادامه دهد، و خود را در معرض تحریک حُبّ دنیا و حبّ نفس قرار ندهد، آرام‌آرام می‌رسد به جایی که به لطف الهی با خیالات پاک هم‌آغوش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دستورالعمل حضرت آیت‌الله‌بهجت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بگذارید،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در ابتدا که خواستید گناه</w:t>
      </w:r>
    </w:p>
    <w:p>
      <w:pPr>
        <w:pStyle w:val="BookText"/>
        <w:rPr/>
      </w:pPr>
      <w:r>
        <w:rPr>
          <w:rFonts w:ascii="IRNazanin" w:hAnsi="IRNazanin" w:eastAsia="IRNazanin"/>
          <w:color w:val="111111"/>
          <w:sz w:val="28"/>
          <w:sz w:val="28"/>
          <w:szCs w:val="28"/>
          <w:rtl w:val="true"/>
          <w:lang w:bidi="fa-IR"/>
        </w:rPr>
        <w:t>نکنید، موفق شوید، اما بعد دوباره گناه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بسیارخوب، سعی کنید دوباره گناه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فرقش این است که ایشان، استاد شماست و می‌داند با این دستورالعمل آرام‌آرام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می‌کند و به جایی که باید برسید،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العمل ایشان دستورالعمل قابل عمل است، همین علمی که نسبت به خدا و معاد و نبوت و امامت دارید و حلال و حرام خدا را نیز می‌دانید، فعلاً برای عمل کافی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با امید آن‌که بتوانیم با رشد همه‌ی ابعاد وجودی خود، در تعادل کامل قرار بگیریم و به راحتی با حقایق قدسی مرتبط شویم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75" w:name="pg5101_39808"/>
    </w:p>
    <w:p>
      <w:pPr>
        <w:pStyle w:val="Heading2"/>
        <w:numPr>
          <w:ilvl w:val="1"/>
          <w:numId w:val="1"/>
        </w:numPr>
        <w:rPr/>
      </w:pPr>
      <w:bookmarkStart w:id="76" w:name="__RefHeading___Toc1314109_774463916"/>
      <w:bookmarkStart w:id="77" w:name="_Toc27"/>
      <w:bookmarkEnd w:id="75"/>
      <w:bookmarkEnd w:id="76"/>
      <w:r>
        <w:rPr>
          <w:rtl w:val="true"/>
        </w:rPr>
        <w:t>فصل دوم، ضرورت مطالعه و نحوه‌ی آن</w:t>
      </w:r>
      <w:bookmarkEnd w:id="7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1314111_774463916"/>
      <w:bookmarkStart w:id="79" w:name="_Toc28"/>
      <w:bookmarkEnd w:id="78"/>
      <w:r>
        <w:rPr>
          <w:rtl w:val="true"/>
        </w:rPr>
        <w:t>اشاره</w:t>
      </w:r>
      <w:bookmarkStart w:id="80" w:name="pg5101_39810"/>
      <w:bookmarkEnd w:id="79"/>
    </w:p>
    <w:p>
      <w:pPr>
        <w:pStyle w:val="BookText"/>
        <w:rPr/>
      </w:pPr>
      <w:bookmarkEnd w:id="80"/>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81" w:name="__RefHeading___Toc1314113_774463916"/>
      <w:bookmarkStart w:id="82" w:name="_Toc29"/>
      <w:bookmarkEnd w:id="81"/>
      <w:r>
        <w:rPr>
          <w:rtl w:val="true"/>
        </w:rPr>
        <w:t>مطالعه؛ طریق هم‌آغوش‌شدن با اسرار</w:t>
      </w:r>
      <w:bookmarkEnd w:id="8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مطالعه، یکی از راه‌های کسب معرفت و رسیدن به قرب الهی است، یا این‌که قرب الهی با تزکیه حاصل می‌شود و مطالعه صرفاً وسیله‌ی رفع شبهه‌های فکری خود و دیگران است، تا بتوانیم در راه قرب الهی موانع را برطرف کنیم؟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آن‌که بعضاً از مطالعه بهره‌ی لازم نصیب عزیزان نمی‌شود و منجر به این‌گونه سؤالات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گمان کنید مطالعه صرفاً جهت رفع شبهات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می‌تواند باشد، یکی مطالعه بر روی موضوعاتی است که ارزش مطالعه ندارند و محتوای لازم را به انسان نمی‌دهند، و دیگری بد مطالعه‌کردن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هیچ‌کس از نگاه‌کردن بدش نمی‌آید اما اگر انسان به منظره‌ای نگاه کرد که موجب تنفر او شد چشمانش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سرخوردن از مطالعه هم همین طور است که اگر انسان در سیر مطالعاتی خود موضوعاتی را مطالعه کرد که جانش استفاده‌ی لازم را از آن‌ها نبرد کلاً از مطالعه سرخورده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روحاً و فطرتاً مطالعه را به عنوان وسیله‌ای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متوجه حقایق عالم می‌کند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تذکر برای قلب است،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مطالعه آن چیزی را که روح و فطرت ما می‌طلبد به دست نیاوریم، طبیعی است که از آن فاصله می‌گیریم؛ بسیار کم پیش می‌آید که انسان از خود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شد که از مطالعه کردن خسته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آرام‌آرام مطالعه را رها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متوجه باشیم ما نیازهایی داریم که از طریق مطالعه‌ی آثار مکتوب عالمان جواب داده می‌شود، اگر از مطالعه در مورد موضوعی سرخورده شدیم، برمی‌گردیم و گمشده‌ای را که باید بر روی آن مطالعه کنیم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داشته باشید علما در خلوت خود اسراری را برای ما مکتوب کرده‌اند تا ما از طریق مطالعه‌ی آن اسرار، با نتایجی که آن‌ها در خلوت خود به دست آورده‌اند هم‌آغوش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مانع مطالعه می شود، این است که در مطالعات خود به دنبال مکتوبات خلوت علمای عالَم‌دار نیستیم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مگر کسی می‌تواند برای کسی چیز مفیدی بنویسد جز این که خودش عالَم داشته باشد و در عالَم خود با میوه‌های خاصّی روبه‌رو شده که طالب ظهوراند؟ و لذا آن عالِم میوه‌ها را به زبان نوشتار به شما می‌نمایاند، شما هم از طریق آن نوشتارها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متذکر احوالات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میوه‌ها وصل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مواظب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بسا ابلیس آدم‌روی هست</w:t>
      </w:r>
    </w:p>
    <w:p>
      <w:pPr>
        <w:pStyle w:val="BookText"/>
        <w:rPr/>
      </w:pPr>
      <w:r>
        <w:rPr>
          <w:rFonts w:ascii="IRNazanin" w:hAnsi="IRNazanin" w:eastAsia="IRNazanin"/>
          <w:color w:val="111111"/>
          <w:sz w:val="28"/>
          <w:sz w:val="28"/>
          <w:szCs w:val="28"/>
          <w:rtl w:val="true"/>
          <w:lang w:bidi="fa-IR"/>
        </w:rPr>
        <w:t>پس</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دستی نباید داد دست</w:t>
      </w:r>
      <w:bookmarkStart w:id="83" w:name="pg5101_39812"/>
    </w:p>
    <w:p>
      <w:pPr>
        <w:pStyle w:val="BookText"/>
        <w:rPr/>
      </w:pPr>
      <w:bookmarkEnd w:id="83"/>
      <w:r>
        <w:rPr>
          <w:rFonts w:ascii="IRNazanin" w:hAnsi="IRNazanin" w:eastAsia="IRNazanin"/>
          <w:color w:val="111111"/>
          <w:sz w:val="28"/>
          <w:sz w:val="28"/>
          <w:szCs w:val="28"/>
          <w:rtl w:val="true"/>
          <w:lang w:bidi="fa-IR"/>
        </w:rPr>
        <w:t>اگر احساس کردیم با خواندن کتابی نمی‌توانیم کتاب دیگری را بخوانیم و از مطالعه سرخورده شده‌ایم باید بدانیم به آن علت بوده که بنای ما از مطالعه ارتباط با اَسرار خلوت علماء عالَم‌دار نبوده است در نتیجه، کتاب‌خواندن از چشم ما می‌افتد</w:t>
      </w:r>
      <w:r>
        <w:rPr>
          <w:rFonts w:eastAsia="IRNazanin" w:cs="IRNazanin"/>
          <w:color w:val="111111"/>
          <w:sz w:val="28"/>
          <w:szCs w:val="28"/>
          <w:rtl w:val="true"/>
          <w:lang w:bidi="fa-IR"/>
        </w:rPr>
        <w:t>.</w:t>
      </w:r>
    </w:p>
    <w:p>
      <w:pPr>
        <w:pStyle w:val="Heading3"/>
        <w:numPr>
          <w:ilvl w:val="2"/>
          <w:numId w:val="1"/>
        </w:numPr>
        <w:rPr/>
      </w:pPr>
      <w:bookmarkStart w:id="84" w:name="__RefHeading___Toc1314115_774463916"/>
      <w:bookmarkStart w:id="85" w:name="_Toc30"/>
      <w:bookmarkEnd w:id="84"/>
      <w:r>
        <w:rPr>
          <w:rtl w:val="true"/>
        </w:rPr>
        <w:t>مشکل جهان امروز و غفلت از مطالعه</w:t>
      </w:r>
      <w:bookmarkEnd w:id="85"/>
    </w:p>
    <w:p>
      <w:pPr>
        <w:pStyle w:val="BookText"/>
        <w:rPr/>
      </w:pPr>
      <w:r>
        <w:rPr>
          <w:rFonts w:ascii="IRNazanin" w:hAnsi="IRNazanin" w:eastAsia="IRNazanin"/>
          <w:color w:val="111111"/>
          <w:sz w:val="28"/>
          <w:sz w:val="28"/>
          <w:szCs w:val="28"/>
          <w:rtl w:val="true"/>
          <w:lang w:bidi="fa-IR"/>
        </w:rPr>
        <w:t>انسان جهان امروز چون از پیگیری آثار مکتوب عالمانِ اهل خلوت غافل شده، مجبور است با رُمّان‌های عادی و سطحی خلوت خود را پُر کند، در حالی که می‌توانست در این خلوت‌ها خود را به اوج روحانیتی برساند که عالمان و حکیمان در آن به‌سر می‌برند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پدیده‌ی رمان‌خوانی که در فرهنگ غربی معمول است غیر از مطالعه‌ی زندگی بزرگان است که موجب تذکر برای بهتر زندگی‌کردن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بعضاً رُمان‌ها نمایش نمونه‌ی ایده‌آل یک زندگی است، که کار با ارزشی است ولی آنچه فعلاً غالب است، رمان‌هایی است که برای از بین‌بردن اوقات فراغت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حیّ‌بن‌یَقظان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ابن‌سینا 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به عنوان رمان‌هایی که نظر به جنبه‌های ایده‌آل و باطنی عالَم دارد، کتاب‌های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قصه‌ی انسانی را ترسیم می کند که از چاه قِیرَوان در آمد و از وادی مورچگان گذشت، به یَمَن رسید و جگر آسمان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که این آقا سر هم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نظر سهروردی این قصه، قصه ی هر انسانی است که می‌خواهد در این دنیا درست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قصه‌ی ما</w:t>
      </w:r>
    </w:p>
    <w:p>
      <w:pPr>
        <w:pStyle w:val="BookText"/>
        <w:rPr/>
      </w:pPr>
      <w:r>
        <w:rPr>
          <w:rFonts w:ascii="IRNazanin" w:hAnsi="IRNazanin" w:eastAsia="IRNazanin"/>
          <w:color w:val="111111"/>
          <w:sz w:val="28"/>
          <w:sz w:val="28"/>
          <w:szCs w:val="28"/>
          <w:rtl w:val="true"/>
          <w:lang w:bidi="fa-IR"/>
        </w:rPr>
        <w:t>را می‌گوید؛ چاهِ سیاهِ قیرَوان، یعنی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دادن نفس از وادی مورچگان یعنی عبور از وادی حرص و کثرت، و به وادی یَمَن واردشدن یعنی وارد عالم میمنت و مبارکی‌شدن، بعد باید به آسمان برود و جگر آسمان را برای خودش بردارد، یعنی وارد وادی تنفس عالم غیبی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قصه خودمان را در صورت‌های واقعی و توجه به ابعاد آرمانی می‌خوانیم که توسط بزرگان نوشته شده است، ولی یک‌وقت قصه‌های سرد و بی‌روحی را برای از بین‌بردن اوقات فراغت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مطالعه‌ی نوع دوم است که ارزش مطالعه کم می‌شود و انسان‌ها از مطالعه سرخورده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امروز به جهت ضعف موضوعات در بدترین شرایط فکری و مطالعاتی قرار دارد و بیشتر ادای مطالعه را در می‌آورد، ما مسلمانان اگر به سراغ متون اصلی خود برویم عالی‌ترین موضوعات را داریم، ولی متأسفانه از متون اصلی خود فاصله گرفته‌ایم و گرفتار بحث بر روی موضوعات سطحی و تکراری هستیم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مطالعه اگر درست مدیریت شود، یک طرفش توجه به حقایقی است که غذای جان انسان‌ها است، و یک طرفش شناختن راه‌های هلاکت است تا ما هم چون فرو افتادگان در هلاکت‌ها، هلاک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بی‌مطالعه‌گیِ خود را با ادای مطالعه بر روی موضوعات سطحی پنهان می‌کنیم، به طوری که در مورد خیلی چیزها کتاب می‌خوانیم اما همت نمی‌کنیم در مورد آن چیزهایی که باید کتاب بخوانیم، کتاب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معمولی کتاب‌هایی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ارسلان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 که</w:t>
      </w:r>
      <w:bookmarkStart w:id="86" w:name="pg5101_39814"/>
    </w:p>
    <w:p>
      <w:pPr>
        <w:pStyle w:val="BookText"/>
        <w:rPr/>
      </w:pPr>
      <w:bookmarkEnd w:id="86"/>
      <w:r>
        <w:rPr>
          <w:rFonts w:ascii="IRNazanin" w:hAnsi="IRNazanin" w:eastAsia="IRNazanin"/>
          <w:color w:val="111111"/>
          <w:sz w:val="28"/>
          <w:sz w:val="28"/>
          <w:szCs w:val="28"/>
          <w:rtl w:val="true"/>
          <w:lang w:bidi="fa-IR"/>
        </w:rPr>
        <w:t>نویسنده‌ی آن با خیالات خودش خواننده را بازی می‌دهد، بدون آن که نظری به عالم بالاتر از عالم ماده داشته باشد، و بدتر از آن رُمان‌هایی است که در چندین جلد با طرح شخصیت‌هایی همطرازِ آدم‌های سطحی و عادی که به‌دنبال ماجراجویی هستند، وقت ما را از بین می‌برند و با طرح این نوع شخصیت‌ها، ناخودآگاه شخصیت جوانان ما را دعوت به آن نوع اعمال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رمان‌هایی نوشته می‌شود که انعکاس شخصیت انسان‌هایی است که به فساد تن داده‌اند، بدون آن‌که بخواهند آن زندگی را تغییر دهند، این‌ها، رمان‌هایی است که در واقع خلوت بشر را ضایع می‌کند، و اگر از این گونه مطالعات فاصله نگیریم و برای مطالعات خود موضوعات خاصی را تعیین نکنیم زندگی ما می‌شود زندگی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دم به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87" w:name="__RefHeading___Toc1314117_774463916"/>
      <w:bookmarkStart w:id="88" w:name="_Toc31"/>
      <w:bookmarkEnd w:id="87"/>
      <w:r>
        <w:rPr>
          <w:rtl w:val="true"/>
        </w:rPr>
        <w:t>مطالعه؛ و هم‌افق شدن با جبرائیل علیه السلام</w:t>
      </w:r>
      <w:bookmarkEnd w:id="8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کتاب‌هایی را مطالعه کردیم که نویسندگان آن قصه‌ی اشراقات و تفکرات خود را به رشته‌ی تحریر در آورده‌اند، از طریق آن نوشتارها به تفکر می‌نشینیم و درنتیجه نَفْس ما با تفکر بر روی آن متون، به سوی عالم عقل سیر می‌کند، و از طریق آن سیر، به قول فیلسوفان به عقل فعّال می‌رسد که در اصطلاح دین همان جبرائیل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ثابت شده که اگر مطالعه‌ی انسان بر روی موضوعات حقیقی باشد، نفس ناطقه یا قلب او با جبرائیل علیه السلام ارتباط پیدا می‌کند، البته این نوع ارتباط غیر از ارتباطی است که وجود مقدس حضرت رسول صلی الله علیه و آله و سلم با مقام اصلی جبرائیلی</w:t>
      </w:r>
    </w:p>
    <w:p>
      <w:pPr>
        <w:pStyle w:val="BookText"/>
        <w:rPr/>
      </w:pPr>
      <w:r>
        <w:rPr>
          <w:rFonts w:ascii="IRNazanin" w:hAnsi="IRNazanin" w:eastAsia="IRNazanin"/>
          <w:color w:val="111111"/>
          <w:sz w:val="28"/>
          <w:sz w:val="28"/>
          <w:szCs w:val="28"/>
          <w:rtl w:val="true"/>
          <w:lang w:bidi="fa-IR"/>
        </w:rPr>
        <w:t>دارند که مفتخر به اخذ شریعت و مأمور به ابلاغ آن می‌شوند، بلکه این نوع ارتباط، بیشتر ارتباط نفس ناطقه با مفاهیم حقایق عالیه است و یک نوع توجه و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مطالعه بر روی موضوعات اساسی، نفس را مستعد ارتباط با عالم بالا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حسان بن ثابت حضور رسول خدا صلی الله علیه و آله و سلم آمده عرضه داشت آیا اجازه می‌دهید در این باره اشعاری به عرض برسانم که خدا از آن‌ها راضی باشد؟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بگو و او شعرهای زیبایی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یَا حَسَّانُ مُؤَیَّداً بِرُوحِ الْقُدُسِ مَا نَصَرْتَنَا بِلِسَانِک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حسان تا وقتی که ما را به زبان خود یاری می‌کنی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و مؤید تو باشد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حال با تدبّر در شعر حسان‌بن‌ثابت یک نوع هم‌افق شدن با جبرائیل علیه السلام برای شما پیش می‌آید، همچنان که با تدبّر در آثار متفکران خلوت‌دار، چنین ارتباطی برای عقل و قلب انسان پیش می‌آید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واقعی نمی‌توانند چیزی را که بقیه گفته‌اند بنویسند، وظیفه‌ی آن‌ها این است که آنچه خدا به قلب‌شان القاء کرده است ظاهر کنند، می‌خواهند نمایش لطف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عشق محض و حیات و حضورِ بدون هرگونه سستی و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لاتَأخُذُهُ سِنَةٌ وَ لا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نه چرتی هست و نه خوابی، این یعنی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هم که سراسر حضور و شعف است اصلاً نمی‌تواند بخوابد یا چرت بزند؟ خداوند عین</w:t>
      </w:r>
    </w:p>
    <w:p>
      <w:pPr>
        <w:pStyle w:val="BookText"/>
        <w:rPr/>
      </w:pPr>
      <w:r>
        <w:rPr>
          <w:rFonts w:ascii="IRNazanin" w:hAnsi="IRNazanin" w:eastAsia="IRNazanin"/>
          <w:color w:val="111111"/>
          <w:sz w:val="28"/>
          <w:sz w:val="28"/>
          <w:szCs w:val="28"/>
          <w:rtl w:val="true"/>
          <w:lang w:bidi="fa-IR"/>
        </w:rPr>
        <w:t xml:space="preserve">عشق است، پس عین فورانِ فیض است؛ لذا به او خطاب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دائِمَ الْفَضْلِ عَلَی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خدایی که دائماً در فیض‌رسانی به مخلوقات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توانست بهره‌هایی از عالم غیب به دست آورد، عین فوران و فیض‌دهی به غیر می‌شود، همین‌ها باعث می‌شود که دست به قلم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بزرگ وقتی دست به قلم می‌بردند، در واقع قصه‌ی واردشدنِ خودشان در بهشت را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آنان، نوشته‌هایی است که به انسان زندگی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تأکید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بزرگ با تفکر خود هدیه‌هایی را که از طریق جبرائیل علیه السلام کسب کرده‌اند به کتابت در می‌آورند و ما از طریق این مکتوبات با عالَم عقل و عالَم جبرائیل ارتباط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وظیفه‌ی ما ابتدا این است که ببینیم کدام نوشته حال و هوای اتصال به عالم غیب را در خود دارد، آن‌ها را باید مطالعه کنیم تا روحانیتِ جان نویسندگان آن‌ها، به قلب ما منتقل شود</w:t>
      </w:r>
      <w:r>
        <w:rPr>
          <w:rFonts w:eastAsia="IRNazanin" w:cs="IRNazanin"/>
          <w:color w:val="111111"/>
          <w:sz w:val="28"/>
          <w:szCs w:val="28"/>
          <w:rtl w:val="true"/>
          <w:lang w:bidi="fa-IR"/>
        </w:rPr>
        <w:t>.</w:t>
      </w:r>
      <w:r>
        <w:rPr>
          <w:rStyle w:val="FootnoteAnchor"/>
          <w:rtl w:val="true"/>
        </w:rPr>
        <w:footnoteReference w:id="3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روزی شما نمی‌توانید بدون نظر بر مکتوبات و آثاری که به اسم ربّ، به قلم آمده، به عالم عقل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إن‌شاءالله به جایی می‌رسید که مکتوب شما، ذکر الهی یعنی قرآن خواهد شد، همان حالتی که در شرح حال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روزانه هشت مرتبه قرآن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رسیدن به آنجا باید مقدماتی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کسی که زبان عربی می‌داند به راحتی می‌تواند از قرآن به عنوان کتاب</w:t>
      </w:r>
    </w:p>
    <w:p>
      <w:pPr>
        <w:pStyle w:val="BookText"/>
        <w:rPr/>
      </w:pPr>
      <w:r>
        <w:rPr>
          <w:rFonts w:ascii="IRNazanin" w:hAnsi="IRNazanin" w:eastAsia="IRNazanin"/>
          <w:color w:val="111111"/>
          <w:sz w:val="28"/>
          <w:sz w:val="28"/>
          <w:szCs w:val="28"/>
          <w:rtl w:val="true"/>
          <w:lang w:bidi="fa-IR"/>
        </w:rPr>
        <w:t>ذکر خود استفاده کند، مثل من و شما که فارسی می‌دانیم ولی به راحتی نمی‌توانیم از مثنوی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ارتباط با مثنوی باید بنا را بر آن بگذاریم که وارد عالَم مولانا شویم، بسیار کم اند فارسی‌زبانانی که بخواهند و بتوانند وارد عالم مولوی شوند، عالَمی که مولوی کتاب مثنوی و کلیات شمس تبریزی را در آن عالَم سرود، حتی استاد‌های ادبیات فارسی هم به راحتی نمی‌توانند وارد آن عالَم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استاد‌های ادبیات، می‌فهمند که معنی این لغت و شعر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ابتدا آماده شود که گمشده‌اش را در عالم مولوی پیدا کند، در آن وقت تلاش می‌کند وارد عالَم مولوی بشود، در آن حال با خواندن مثنوی قصه‌ی ارتباط مولوی را با عالَم غیب مطالعه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حساب کنید اگر انسان روایات ائمه‌ی معصومین علیهم السلام را ذکر مکتوب خود قرار دهد به چه عالَمی وارد می‌شود، و اگر مطالعه‌ی روایات را مقدمه‌ای برای ورود به قرآن قرار دهد وارد عالمی دیگر می‌شود که قابل توصیف نیست و همه‌ی ما باید آرزویمان ورود به عالم قرآنی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طریقه‌ای که خود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قرآن هم‌زبان شد و راه ارتباط با جبرائیل علیه السلام را از طریق قرآن پیدا کرد و اگر عزم و قصد ما از ارتباط با قرآن چنین ارتباطی نباشد وارد قرآن می‌شویم ولی دست خالی بیرون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نبی‌اکرم صلی الله علیه و آله و سلم 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یقرؤن القرآن لا یجاوز تراقیهم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قرآن می‌خوانند ولی از گلویشان بالاتر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در قرآن خواندن دنبال ارتباط با نور</w:t>
      </w:r>
      <w:bookmarkStart w:id="89" w:name="pg5101_39818"/>
    </w:p>
    <w:p>
      <w:pPr>
        <w:pStyle w:val="BookText"/>
        <w:rPr/>
      </w:pPr>
      <w:bookmarkEnd w:id="89"/>
      <w:r>
        <w:rPr>
          <w:rFonts w:ascii="IRNazanin" w:hAnsi="IRNazanin" w:eastAsia="IRNazanin"/>
          <w:color w:val="111111"/>
          <w:sz w:val="28"/>
          <w:sz w:val="28"/>
          <w:szCs w:val="28"/>
          <w:rtl w:val="true"/>
          <w:lang w:bidi="fa-IR"/>
        </w:rPr>
        <w:t>جبرائیل علیه السلام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دریچه‌ی اتصال به خدا، وزیدنِ نسیم جبرائیل بر قلب‌ها است که آن هم از طریق قرآن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به‌خصوص فارابی درباره‌ی چگونگی ارتباط با عقل فعّال نکات خوبی را مطرح کرده‌اند که به عنوان مقدمه جهت بررسی کشف جایگاه مطالعه، دارای نکات ارزشمندی است، که 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فعلیت یافتن باورهای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نکات به حمدالله به خوبی و با نگاه معرفت النفسی تبیین شده است</w:t>
      </w:r>
      <w:r>
        <w:rPr>
          <w:rFonts w:eastAsia="IRNazanin" w:cs="IRNazanin"/>
          <w:color w:val="111111"/>
          <w:sz w:val="28"/>
          <w:szCs w:val="28"/>
          <w:rtl w:val="true"/>
          <w:lang w:bidi="fa-IR"/>
        </w:rPr>
        <w:t>.</w:t>
      </w:r>
    </w:p>
    <w:p>
      <w:pPr>
        <w:pStyle w:val="Heading3"/>
        <w:numPr>
          <w:ilvl w:val="2"/>
          <w:numId w:val="1"/>
        </w:numPr>
        <w:rPr/>
      </w:pPr>
      <w:bookmarkStart w:id="90" w:name="__RefHeading___Toc1314119_774463916"/>
      <w:bookmarkStart w:id="91" w:name="_Toc32"/>
      <w:bookmarkEnd w:id="90"/>
      <w:r>
        <w:rPr>
          <w:rtl w:val="true"/>
        </w:rPr>
        <w:t>مطالعه؛ عامل ورود به عالَم انسان‌های بزرگ</w:t>
      </w:r>
      <w:bookmarkEnd w:id="9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 غوغای حیات بشریت‌اند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ظلم‌هایی که فرهنگ مدرنیته به بشر کرد این بود که با طرح موضوعات سطحی، راه ورود به عالَم انسان‌های بزرگ را بر بشریت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موضوع تجدد و پیشرفت را مطرح کرد که گویا اندیشه‌ی حکیمان بزرگ کهنه شده و دوره‌اش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طوری خود را تبلیغ کرد که انسان گمان می‌کند یک فکر نو و جدید است و لذا هر فکری که در حوزه‌ی تفکر مدرنیته نگنجد کهنه و عقب‌افتاده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شد که فکر بر روی هر موضوعی که فرهنگ مدرنیته آن را تأیید نکند، کهنه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فرهنگ تفکری که به آسمان وصل است کهنه معرفی می‌شود، در چنین فضایی اگر کسی برود اندیشه‌های فارابی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ملاصدرا را بخواند به سراغ فکرهای کهنه رفته است و از این طریق رابطه‌ی جامعه‌ی بشری با اندیشه‌ی حکیمان گذشته گسسته شد، و گسستگی تاریخی به</w:t>
      </w:r>
    </w:p>
    <w:p>
      <w:pPr>
        <w:pStyle w:val="BookText"/>
        <w:rPr/>
      </w:pPr>
      <w:r>
        <w:rPr>
          <w:rFonts w:ascii="IRNazanin" w:hAnsi="IRNazanin" w:eastAsia="IRNazanin"/>
          <w:color w:val="111111"/>
          <w:sz w:val="28"/>
          <w:sz w:val="28"/>
          <w:szCs w:val="28"/>
          <w:rtl w:val="true"/>
          <w:lang w:bidi="fa-IR"/>
        </w:rPr>
        <w:t>وجود آمد، و بشریت گرفتار بی‌هویتی گشت و عشق که قصه‌ی اتصال انسان‌های بزرگ با معبود محبوب خود بود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w:t>
      </w:r>
    </w:p>
    <w:p>
      <w:pPr>
        <w:pStyle w:val="BookText"/>
        <w:rPr/>
      </w:pPr>
      <w:r>
        <w:rPr>
          <w:rFonts w:ascii="IRNazanin" w:hAnsi="IRNazanin" w:eastAsia="IRNazanin"/>
          <w:color w:val="111111"/>
          <w:sz w:val="28"/>
          <w:sz w:val="28"/>
          <w:szCs w:val="28"/>
          <w:rtl w:val="true"/>
          <w:lang w:bidi="fa-IR"/>
        </w:rPr>
        <w:t>سبز عشق کو بی‌منتهاست</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غم و شادی در او بس میوه‌هاست</w:t>
      </w:r>
    </w:p>
    <w:p>
      <w:pPr>
        <w:pStyle w:val="BookText"/>
        <w:rPr/>
      </w:pPr>
      <w:r>
        <w:rPr>
          <w:rFonts w:ascii="IRNazanin" w:hAnsi="IRNazanin" w:eastAsia="IRNazanin"/>
          <w:color w:val="111111"/>
          <w:sz w:val="28"/>
          <w:sz w:val="28"/>
          <w:szCs w:val="28"/>
          <w:rtl w:val="true"/>
          <w:lang w:bidi="fa-IR"/>
        </w:rPr>
        <w:t>حالتی</w:t>
      </w:r>
    </w:p>
    <w:p>
      <w:pPr>
        <w:pStyle w:val="BookText"/>
        <w:rPr/>
      </w:pPr>
      <w:r>
        <w:rPr>
          <w:rFonts w:ascii="IRNazanin" w:hAnsi="IRNazanin" w:eastAsia="IRNazanin"/>
          <w:color w:val="111111"/>
          <w:sz w:val="28"/>
          <w:sz w:val="28"/>
          <w:szCs w:val="28"/>
          <w:rtl w:val="true"/>
          <w:lang w:bidi="fa-IR"/>
        </w:rPr>
        <w:t>دیگر بُوَد کان نادر است</w:t>
      </w:r>
    </w:p>
    <w:p>
      <w:pPr>
        <w:pStyle w:val="BookText"/>
        <w:rPr/>
      </w:pPr>
      <w:r>
        <w:rPr>
          <w:rFonts w:ascii="IRNazanin" w:hAnsi="IRNazanin" w:eastAsia="IRNazanin"/>
          <w:color w:val="111111"/>
          <w:sz w:val="28"/>
          <w:sz w:val="28"/>
          <w:szCs w:val="28"/>
          <w:rtl w:val="true"/>
          <w:lang w:bidi="fa-IR"/>
        </w:rPr>
        <w:t>بی‌بهار</w:t>
      </w:r>
    </w:p>
    <w:p>
      <w:pPr>
        <w:pStyle w:val="BookText"/>
        <w:rPr/>
      </w:pPr>
      <w:r>
        <w:rPr>
          <w:rFonts w:ascii="IRNazanin" w:hAnsi="IRNazanin" w:eastAsia="IRNazanin"/>
          <w:color w:val="111111"/>
          <w:sz w:val="28"/>
          <w:sz w:val="28"/>
          <w:szCs w:val="28"/>
          <w:rtl w:val="true"/>
          <w:lang w:bidi="fa-IR"/>
        </w:rPr>
        <w:t>و بی‌خزان، سبز و تر است</w:t>
      </w:r>
    </w:p>
    <w:p>
      <w:pPr>
        <w:pStyle w:val="BookText"/>
        <w:rPr/>
      </w:pPr>
      <w:r>
        <w:rPr>
          <w:rFonts w:ascii="IRNazanin" w:hAnsi="IRNazanin" w:eastAsia="IRNazanin"/>
          <w:color w:val="111111"/>
          <w:sz w:val="28"/>
          <w:sz w:val="28"/>
          <w:szCs w:val="28"/>
          <w:rtl w:val="true"/>
          <w:lang w:bidi="fa-IR"/>
        </w:rPr>
        <w:t>باغ سبز عشق که پاییز و بهار ندارد، فوق پاییز و بهار، بستر ظهور آثار عالمان بزرگ است که به رشته‌ی تحریر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با طرح تجدد موضوع پاییز و بهار را پیش کشید که آقا این‌ها بهار است و آن‌ها پاییز، ما هم ناخودآگاه طوری عمل می‌کنیم که گویا مثنوی مولوی و اسفار ملاصدرا و یا حتی روایت و نهج‌البلاغه و قرآن مربوط به پاییز است، حالا باید نوشته‌های دنیای مدرن را که بهاری است مطالعه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روحیه‌ای را که بر روان ما حاکم شده و باعث شده نتوانیم با کتاب‌های حکیمانه و در نهایت با قرآن خلوت کنیم، بشناسیم، بعد بررسی کنیم اگر با کتاب حکیمان و روایات ائمه‌ی معصومین علیهم السلامو قرآن، مأنوس نباشیم چه ضربه‌ی بزرگی به زندگی خود 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با امام صادق علیه السلام خلوت کنید، ابتدا باید برسید به این‌که بدون امام صادق علیه السلامو بدون خلوت‌داشتن با اندیشه‌ی آن حضرت در خسران کامل‌اید، چون وقتی صورت کمالی زندگی را نشناسیم و قله‌ی انسانیت را ندانیم تلاش‌های خود را به کدام سو مدیریت کنیم؟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شما می‌خواهید از شهر یزد به اصفهان بروید، وقتی به شهر نائین می‌رسید، این نشانه‌ی آن است که بی‌راهه نرفته‌اید، اما شهر نائین که هنوز</w:t>
      </w:r>
    </w:p>
    <w:p>
      <w:pPr>
        <w:pStyle w:val="BookText"/>
        <w:rPr/>
      </w:pPr>
      <w:r>
        <w:rPr>
          <w:rFonts w:ascii="IRNazanin" w:hAnsi="IRNazanin" w:eastAsia="IRNazanin"/>
          <w:color w:val="111111"/>
          <w:sz w:val="28"/>
          <w:sz w:val="28"/>
          <w:szCs w:val="28"/>
          <w:rtl w:val="true"/>
          <w:lang w:bidi="fa-IR"/>
        </w:rPr>
        <w:t>اصفهان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نفر بگوید الحمدالله که به نصف راه رسیدیم پس مقداری در اصفهان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مقصد اصلی در مدّ نظر شما نیست، با طی‌کردن نصف راه هیچ بهره‌ای از آن مقصد نبرده‌اید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راه، وقتی نصف راه است، که بقیه‌اش هم طی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روز قیامت کسانی که در دنیا معبود خود را نیافته و با عبادت او جهت خود را به سوی او نهادینه نکرده‌اند، همین طور می‌دوند و نمی‌دانند کجا بروند، مثل ملخ‌های پراکنده سرگردانند،</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چون افق زندگی خود را درست پیدا نکرده‌اند، در چنین شرایطی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می‌خواهد برود اصفهان و می‌داند که تا حالا به شهر نائین رسیده است، این افقش را گم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کسی همین طور می‌رود و دل‌خوش است که می‌رود، این مقصد انسانیت را گم کرده است، چون امام خود را یعنی قلّه‌ی انسانیت را گم کرده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خلوت با امام صادق علیه السلام را می‌طلبید چه اشکال دارد که برای آن برنامه‌ریزی کنید و مقدماتی را پشت سر بگذارید تا به نتیجه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شما قول می‌دهم؛ اگر درست برنامه‌ریزی کنید به جاهایی می‌رسید که در ابتدا نمی‌توانستید فکرش را هم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عزم ما آن شد که وارد عالَم نورانی ائمه‌ی معصومین علیهم السلام شویم، با روحیه‌ی تدبّر وارد کتب روایی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کتاب تحف‌العقول را باز کنید و برنامه‌ی مطالعه‌ی خود را</w:t>
      </w:r>
    </w:p>
    <w:p>
      <w:pPr>
        <w:pStyle w:val="BookText"/>
        <w:rPr/>
      </w:pPr>
      <w:r>
        <w:rPr>
          <w:rFonts w:ascii="IRNazanin" w:hAnsi="IRNazanin" w:eastAsia="IRNazanin"/>
          <w:color w:val="111111"/>
          <w:sz w:val="28"/>
          <w:sz w:val="28"/>
          <w:szCs w:val="28"/>
          <w:rtl w:val="true"/>
          <w:lang w:bidi="fa-IR"/>
        </w:rPr>
        <w:t>بر روی اندیشه‌ی امامان علیهم السلام پایه‌ریزی بفرمایید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یا 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را بخوانید، عمده آن است که بخواهید عالَم خود را به عالَم امامان نزدیک کنید، اگر با این عزم مطالعه را شروع کردید نه تنها خسته و سرخورده نمی‌شوید، بلکه شکر می‌کنید که عجب توفیقی بود، توفیق ورود به کتاب‌های حکیمان و ورود به روایات و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چشم‌پزشکان به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اگر می‌خواهید بینایی چشمتان از بین نرود، مطالعه نکنید و قرآن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من چشم می‌خواهم که قرآن بخوانم، اگر نتوانم قرآن بخوانم چشم برای چه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ورود به عالَم قرآن و روایات زیبا است که انسان در آن عالم احساس می‌کند در مقصد خود نشسته است و نمی‌خواهد جای دیگری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مطالعه‌ی اصول کافی وارد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به 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نیکی به برادران می‌شوید، یا مثلاً وارد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می‌گردید، حسّ می‌کنید بر بال ملائکه سوارید و دارید در افق‌های معنویت حرکت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به شاگردی اهل‌البیت علیهم السلام بروی و از کبر نجات پیدا بکنی؟ بیا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به انگیزه‌ی آن‌هایی که به صورت حقیقی مطالعه می‌کنند توجه فرمائید، که این‌ها در این اتاق‌ها و حجره‌ها چکار می‌کنند، چه احوالاتی در درون آن‌ها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بتوانیم خود را برای مطالعه به صورت حقیقی</w:t>
      </w:r>
    </w:p>
    <w:p>
      <w:pPr>
        <w:pStyle w:val="BookText"/>
        <w:rPr/>
      </w:pPr>
      <w:r>
        <w:rPr>
          <w:rFonts w:ascii="IRNazanin" w:hAnsi="IRNazanin" w:eastAsia="IRNazanin"/>
          <w:color w:val="111111"/>
          <w:sz w:val="28"/>
          <w:sz w:val="28"/>
          <w:szCs w:val="28"/>
          <w:rtl w:val="true"/>
          <w:lang w:bidi="fa-IR"/>
        </w:rPr>
        <w:t>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حسن‌زاده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نمونه‌ی بارزی از انسان‌های اهل مطالعه‌ی دوران معاصرند، بعضاً چند میز کوچک در اتاق‌شان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هر میزی یک مجموعه‌ی کتاب خاص برای تحقیق در موضوع خاص داشتند، کتابهایِ مخصوص هر موضوعی روی یک میز جدایی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ایشان در آن‌ها 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عجیبی با کتاب‌ها زندگی می‌کنند، اگر این حال را به دست آوردید، می‌بینید که بزرگ‌ترین ستم به خودتان همین است که این نوع مطالعات را از دست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می‌گویند با مطالعه کجا را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حلوای تن‌تنانی، تا نخوری 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زندگی را گم کرده‌اند، به آن‌ها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دنیای کتب بزرگان زندگی نمی‌کنید، کجا زندگی می‌کنید؟ آن‌هایی که در دنیای فکر انسان‌های بزرگ زندگی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مطالعه‌ی آن کتب، در بهشت زندگی می‌کنند، آن‌وقت شما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مرغی</w:t>
      </w:r>
    </w:p>
    <w:p>
      <w:pPr>
        <w:pStyle w:val="BookText"/>
        <w:rPr/>
      </w:pPr>
      <w:r>
        <w:rPr>
          <w:rFonts w:ascii="IRNazanin" w:hAnsi="IRNazanin" w:eastAsia="IRNazanin"/>
          <w:color w:val="111111"/>
          <w:sz w:val="28"/>
          <w:sz w:val="28"/>
          <w:szCs w:val="28"/>
          <w:rtl w:val="true"/>
          <w:lang w:bidi="fa-IR"/>
        </w:rPr>
        <w:t>که خبر ندارد از آب زلال</w:t>
      </w:r>
    </w:p>
    <w:p>
      <w:pPr>
        <w:pStyle w:val="BookText"/>
        <w:rPr/>
      </w:pPr>
      <w:r>
        <w:rPr>
          <w:rFonts w:ascii="IRNazanin" w:hAnsi="IRNazanin" w:eastAsia="IRNazanin"/>
          <w:color w:val="111111"/>
          <w:sz w:val="28"/>
          <w:sz w:val="28"/>
          <w:szCs w:val="28"/>
          <w:rtl w:val="true"/>
          <w:lang w:bidi="fa-IR"/>
        </w:rPr>
        <w:t>منقار</w:t>
      </w:r>
    </w:p>
    <w:p>
      <w:pPr>
        <w:pStyle w:val="BookText"/>
        <w:rPr/>
      </w:pPr>
      <w:r>
        <w:rPr>
          <w:rFonts w:ascii="IRNazanin" w:hAnsi="IRNazanin" w:eastAsia="IRNazanin"/>
          <w:color w:val="111111"/>
          <w:sz w:val="28"/>
          <w:sz w:val="28"/>
          <w:szCs w:val="28"/>
          <w:rtl w:val="true"/>
          <w:lang w:bidi="fa-IR"/>
        </w:rPr>
        <w:t>در آب شور دارد همه حال</w:t>
      </w:r>
    </w:p>
    <w:p>
      <w:pPr>
        <w:pStyle w:val="BookText"/>
        <w:rPr/>
      </w:pPr>
      <w:r>
        <w:rPr>
          <w:rFonts w:ascii="IRNazanin" w:hAnsi="IRNazanin" w:eastAsia="IRNazanin"/>
          <w:color w:val="111111"/>
          <w:sz w:val="28"/>
          <w:sz w:val="28"/>
          <w:szCs w:val="28"/>
          <w:rtl w:val="true"/>
          <w:lang w:bidi="fa-IR"/>
        </w:rPr>
        <w:t>شما کجا را گرفته‌اید که از اُنس با نوشته‌های بزرگان محرومید؟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مدرنیته عالَم انسانی را که به آسمان وصل است از صحنه‌ی زندگی‌ها بیرون برده، و حالا بشر در سرگردانی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گذشته‌ی توحیدی خود منقطع شده و هیچ افق روشنی هم در جلو خود نمی‌یابد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و تدبّر و اُنس با نوشته‌های علمای بزرگ، بعد از مدتی، به مقام وحدت اندیشه، که آن‌ها در آن به سر می‌برند،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واقعی از نظر عقلی و قلبی به مقام وحدت رسیده‌اند، به همین جهت</w:t>
      </w:r>
    </w:p>
    <w:p>
      <w:pPr>
        <w:pStyle w:val="BookText"/>
        <w:rPr/>
      </w:pPr>
      <w:r>
        <w:rPr>
          <w:rFonts w:ascii="IRNazanin" w:hAnsi="IRNazanin" w:eastAsia="IRNazanin"/>
          <w:color w:val="111111"/>
          <w:sz w:val="28"/>
          <w:sz w:val="28"/>
          <w:szCs w:val="28"/>
          <w:rtl w:val="true"/>
          <w:lang w:bidi="fa-IR"/>
        </w:rPr>
        <w:t>هیچ‌گونه تضادی در سخنانشان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حرف‌ها و اعمال افراد معمولی تضاد هست به خاطر این است که از نظر فکری و قلبی وحدت ندارند، روان آن‌ها انبار اطلاعات است، بدون آن که توانسته باشند از طریق ارتباط با انوار الهی آن‌ها را به وحدت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پیشنهاد نمی‌شود مکتوبات این‌گونه افراد را که در عین اطلاعات زیاد به وحدت شخصیت نرسیده‌اند،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جهان اسلام اصلاً تا به مقام وحدت نرسند، دهن باز نمی‌کنند و قلم روی کاغذ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آن‌ها مرحوم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ایشان به‌جایی می‌رسد که احساس می‌کند می‌تواند دهن باز کند، و به‌عنوان یک صاحب نظر،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می‌آید خبری می‌دهد، یا یک روایتی می‌خواند، ولی یک وقت یک شخصی به حقایقی دست یافته و از آن منظر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اخیر است، او یک عالمی نیست که علمش مجموعة اطلاعات باشد، او به واقع یک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اگر شما مدتی با کتاب‌های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پیدا کردید با او هم افق می‌شوید، چون به شما اطلاعات نمی‌دهد، نحوه‌ی فکرکردن را به شما می‌آموزد و به جهت این‌که او مسیر لطف خدا به شما است، خداوند همواره کمالاتی به او می‌دهد تا با ما در میان بگذارد و لذا همیشه شما شاگردی او را حس می‌کنید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نکات است که عرض می‌کنم نمی‌شود آدم بدون مطالعه زندگی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بگردیم آن کسی را که می‌توانیم جانمان را با او هم افق‌کنیم و مطلوب جان ما و افق برتر ماست، پیدا کنیم، و چنین</w:t>
      </w:r>
      <w:bookmarkStart w:id="92" w:name="pg5101_39824"/>
    </w:p>
    <w:p>
      <w:pPr>
        <w:pStyle w:val="BookText"/>
        <w:rPr/>
      </w:pPr>
      <w:bookmarkEnd w:id="92"/>
      <w:r>
        <w:rPr>
          <w:rFonts w:ascii="IRNazanin" w:hAnsi="IRNazanin" w:eastAsia="IRNazanin"/>
          <w:color w:val="111111"/>
          <w:sz w:val="28"/>
          <w:sz w:val="28"/>
          <w:szCs w:val="28"/>
          <w:rtl w:val="true"/>
          <w:lang w:bidi="fa-IR"/>
        </w:rPr>
        <w:t>کسانی عموماً انسان‌های بزرگ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به امثال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راند</w:t>
      </w:r>
    </w:p>
    <w:p>
      <w:pPr>
        <w:pStyle w:val="BookText"/>
        <w:rPr/>
      </w:pPr>
      <w:r>
        <w:rPr>
          <w:rFonts w:ascii="IRNazanin" w:hAnsi="IRNazanin" w:eastAsia="IRNazanin"/>
          <w:color w:val="111111"/>
          <w:sz w:val="28"/>
          <w:sz w:val="28"/>
          <w:szCs w:val="28"/>
          <w:rtl w:val="true"/>
          <w:lang w:bidi="fa-IR"/>
        </w:rPr>
        <w:t>حق این‌آب را در جوی تو</w:t>
      </w:r>
    </w:p>
    <w:p>
      <w:pPr>
        <w:pStyle w:val="BookText"/>
        <w:rPr/>
      </w:pPr>
      <w:r>
        <w:rPr>
          <w:rFonts w:ascii="IRNazanin" w:hAnsi="IRNazanin" w:eastAsia="IRNazanin"/>
          <w:color w:val="111111"/>
          <w:sz w:val="28"/>
          <w:sz w:val="28"/>
          <w:szCs w:val="28"/>
          <w:rtl w:val="true"/>
          <w:lang w:bidi="fa-IR"/>
        </w:rPr>
        <w:t>آفرین</w:t>
      </w:r>
    </w:p>
    <w:p>
      <w:pPr>
        <w:pStyle w:val="BookText"/>
        <w:rPr/>
      </w:pPr>
      <w:r>
        <w:rPr>
          <w:rFonts w:ascii="IRNazanin" w:hAnsi="IRNazanin" w:eastAsia="IRNazanin"/>
          <w:color w:val="111111"/>
          <w:sz w:val="28"/>
          <w:sz w:val="28"/>
          <w:szCs w:val="28"/>
          <w:rtl w:val="true"/>
          <w:lang w:bidi="fa-IR"/>
        </w:rPr>
        <w:t>بر دست و بر بازوی تو</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گو تا غصه درمان‌ها شود</w:t>
      </w:r>
    </w:p>
    <w:p>
      <w:pPr>
        <w:pStyle w:val="BookText"/>
        <w:rPr/>
      </w:pPr>
      <w:r>
        <w:rPr>
          <w:rFonts w:ascii="IRNazanin" w:hAnsi="IRNazanin" w:eastAsia="IRNazanin"/>
          <w:color w:val="111111"/>
          <w:sz w:val="28"/>
          <w:sz w:val="28"/>
          <w:szCs w:val="28"/>
          <w:rtl w:val="true"/>
          <w:lang w:bidi="fa-IR"/>
        </w:rPr>
        <w:t>بازگو</w:t>
      </w:r>
    </w:p>
    <w:p>
      <w:pPr>
        <w:pStyle w:val="BookText"/>
        <w:rPr/>
      </w:pPr>
      <w:r>
        <w:rPr>
          <w:rFonts w:ascii="IRNazanin" w:hAnsi="IRNazanin" w:eastAsia="IRNazanin"/>
          <w:color w:val="111111"/>
          <w:sz w:val="28"/>
          <w:sz w:val="28"/>
          <w:szCs w:val="28"/>
          <w:rtl w:val="true"/>
          <w:lang w:bidi="fa-IR"/>
        </w:rPr>
        <w:t>تا مرهم جان‌ها شود</w:t>
      </w:r>
    </w:p>
    <w:p>
      <w:pPr>
        <w:pStyle w:val="Heading3"/>
        <w:numPr>
          <w:ilvl w:val="2"/>
          <w:numId w:val="1"/>
        </w:numPr>
        <w:rPr/>
      </w:pPr>
      <w:bookmarkStart w:id="93" w:name="__RefHeading___Toc1314121_774463916"/>
      <w:bookmarkStart w:id="94" w:name="_Toc33"/>
      <w:bookmarkEnd w:id="93"/>
      <w:r>
        <w:rPr>
          <w:rtl w:val="true"/>
        </w:rPr>
        <w:t>علمای دین؛ اشاره‌کننده به اهل‌البیت علیهم السلام</w:t>
      </w:r>
      <w:bookmarkEnd w:id="9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لطفی به ما کرده بود، گاهی روی آثار دانشمندهای بزرگ دنیا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سه سال باید وقت‌مان را صرف می‌کردیم تا بتوانیم عمق اندیشه‌ی هر کدام را به دست آوریم، در آن حال چیزهایی به ما می‌دادند، اما هنوز در وجود خود احساس می‌کردیم زمینه‌های خالی بزرگی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متوجه شدیم باید مسأله‌مان را با کسانی حل کنیم که در رابطه با آن‌ها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یعنی اهل بیت علیهم السلام کسانی‌اند که هیچ نقصی در شخصیت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عزیزان تصور کنند به راحتی می‌توان قلب را متوجه اهل بیت علیهم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واقع و در عمل این‌طور نیست، باید اندیشه‌های بزرگ را شناخت تا در عین بهره‌مندشدن از آن‌ها، متوجه عالی‌ترین اندیشه شویم، بنده شاید دو سال عمر خود را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اُپانیشادها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گذاشتم،</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مطالب آن طوری است که می‌شود با آن زندگی کرد، ولی وقتی سراغ نهج‌البلاغه می‌آییم، می‌گوییم ای کاش کسانی بودند که افق‌های نهج‌البلاغه را به ما نشان می‌دادند تا به جای اپانیشادها، روی نهج‌البلاغه کارمی‌کردیم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هم اپانیشادها را یکی از بهترین کتاب‌های دنیا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سرودها از بیش از پانزده قرن قبل از میلاد حضرت مسیح علیه السلام در چین و هند بوده است، با این همه حرف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از هرگونه نقصی پاک کردیم تا مظهر پُرشدنِ تمام خلأهای بشر باشند و بشر باید دست از دامان آنها برندارد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می‌آیی خدمت امام‌خمینی و علامه‌طباطبائی و ملاصدرا و 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فدای آن‌ها شوی که با آثار و نوشته‌های‌شان اشاره به ائمه معصومین علیهم السلام دارند،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اهل‌البیت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نویسندگان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تفاوت هست بین کتاب‌هایی که ما را متوجه انسان‌هایی می‌کند که عین عصمت‌اند، با کتاب‌هایی که ما را متوجه انسان‌های معمولی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امثال بنده خاک پای امام خمینی و علامه‌طباطبائی و ملاصدرا و امثال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سرمه‌ی چشم‌مان می‌کنیم چون این‌ها در نوشته‌هایشان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خیلی بزرگ‌اند، ما را به سوی کسانی که عین</w:t>
      </w:r>
    </w:p>
    <w:p>
      <w:pPr>
        <w:pStyle w:val="BookText"/>
        <w:rPr/>
      </w:pPr>
      <w:r>
        <w:rPr>
          <w:rFonts w:ascii="IRNazanin" w:hAnsi="IRNazanin" w:eastAsia="IRNazanin"/>
          <w:color w:val="111111"/>
          <w:sz w:val="28"/>
          <w:sz w:val="28"/>
          <w:szCs w:val="28"/>
          <w:rtl w:val="true"/>
          <w:lang w:bidi="fa-IR"/>
        </w:rPr>
        <w:t>درستی و پاکی هستند راهنمایی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افقی که به آدم نشان‌می‌دهند،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 عَنْکُمُ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افق انسان‌های معصوم که هرگونه پلیدی از آن‌ها زدوده شده، تا نمایشِ خدا باشند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شما به این آیه دقت کنید؛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اراده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نقصی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این‌قدر مسأله روشن است که متأسفانه از آن به صورت عادی می‌گذریم، اگر آب خیلی زلال باشد، نمی‌بینید، هر چه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کسی می‌آید به آن دست می‌زند،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طباطبایی‌ها کارشان همین است؛ یک آب زلالی به نام فرهنگ اهل‌البیت علیهم السلام و قرآن را که از شدت زلالی قابل درک با عقل جزئی ما نیست تکانی می‌دهند تا متوجه آن‌ها شویم، تفسیر قرآن و سخنان امامان معصوم علیهم السلام یعنی توجه دادن انسان به بعضی از نکات قرآن و روایات تا برویم به نور آن‌ها حقیقت را به دست آوریم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خلوت با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خلوتِ یافتن اهل‌البیت علیهم السلام می‌دانیم تا ما را به کسانی که اَبَر انسان‌اند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آثار این بزرگان را مطالعه نکنیم چگونه می‌خواهیم به اهل بیت علیهم السلام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فرهنگ اهل‌البیت علیهم السلام و قرآن به تعقل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و فیلسوفان</w:t>
      </w:r>
      <w:bookmarkStart w:id="95" w:name="pg5101_39827"/>
    </w:p>
    <w:p>
      <w:pPr>
        <w:pStyle w:val="BookText"/>
        <w:rPr/>
      </w:pPr>
      <w:bookmarkEnd w:id="95"/>
      <w:r>
        <w:rPr>
          <w:rFonts w:ascii="IRNazanin" w:hAnsi="IRNazanin" w:eastAsia="IRNazanin"/>
          <w:color w:val="111111"/>
          <w:sz w:val="28"/>
          <w:sz w:val="28"/>
          <w:szCs w:val="28"/>
          <w:rtl w:val="true"/>
          <w:lang w:bidi="fa-IR"/>
        </w:rPr>
        <w:t>الهی، راه تفکر را می‌گشایند، وقتی تفکر به صحنه آمد می‌توانیم در قرآن و روایات تدبّر کنیم و بهره بگیریم</w:t>
      </w:r>
      <w:r>
        <w:rPr>
          <w:rFonts w:eastAsia="IRNazanin" w:cs="IRNazanin"/>
          <w:color w:val="111111"/>
          <w:sz w:val="28"/>
          <w:szCs w:val="28"/>
          <w:rtl w:val="true"/>
          <w:lang w:bidi="fa-IR"/>
        </w:rPr>
        <w:t>.</w:t>
      </w:r>
    </w:p>
    <w:p>
      <w:pPr>
        <w:pStyle w:val="Heading3"/>
        <w:numPr>
          <w:ilvl w:val="2"/>
          <w:numId w:val="1"/>
        </w:numPr>
        <w:rPr/>
      </w:pPr>
      <w:bookmarkStart w:id="96" w:name="__RefHeading___Toc1314123_774463916"/>
      <w:bookmarkStart w:id="97" w:name="_Toc34"/>
      <w:bookmarkEnd w:id="96"/>
      <w:r>
        <w:rPr>
          <w:rtl w:val="true"/>
        </w:rPr>
        <w:t>مطالعه؛ باب ورود به عالَم عقل فعّال</w:t>
      </w:r>
      <w:bookmarkEnd w:id="97"/>
    </w:p>
    <w:p>
      <w:pPr>
        <w:pStyle w:val="BookText"/>
        <w:rPr/>
      </w:pPr>
      <w:r>
        <w:rPr>
          <w:rFonts w:ascii="IRNazanin" w:hAnsi="IRNazanin" w:eastAsia="IRNazanin"/>
          <w:color w:val="111111"/>
          <w:sz w:val="28"/>
          <w:sz w:val="28"/>
          <w:szCs w:val="28"/>
          <w:rtl w:val="true"/>
          <w:lang w:bidi="fa-IR"/>
        </w:rPr>
        <w:t>عزیزان باید دقت کنند که چه مطالبی را بخوانند تا شوق ادامه‌ی کار در جان‌شان شعله‌ور شود، وگرنه اگر در یافتن موضوع مورد مطالعه و شخص مورد نظر سهل‌انگاری کنند پس از مدتی از مطالعه خسته می‌شوند و آن را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انسان‌های بزرگ و اندیشه‌های بزرگ را پیدا کنید، و در راستای ارتباط با آن‌ها برنامه‌ی درازمدت بریزید، تا آرام‌آرام از طریق دریچه‌ی روح آن‌ها به سوی عالم بیکرانه‌ی غیب و معنویت 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عالم غیب وصل شدید، می‌یابید که به چشمه وصل‌اید؛ آن وقت إن‌شاءالله به مرحله‌ی خودآگاهی رسیده‌اید و جانتان کتابی خواهد شد که می‌توانید هر روز ورق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به هیچ کتابی مکن حواله دِگر</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من حقیقت خود را کتاب می‌بینم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مدتی آثار کُنفسیوس را می‌خواندم، سخنان زیبایی بود، تا حدّی که احساس می‌کردم از سخنان او بیشتر از روایات خوشم می‌آید، ولی با این همه ارتباط خود را با روایات قطع نکردم، تا این که متوجه شدم علت علاقه‌ام به کنفسیوس این است که او به شخصیت محدود من نزدیک‌تر است؛ به خودم آمدم که اگر بالاتر نیایم، به کنفیسوس خلاصه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لطف کرد با همه احترامی که برای او قائل بودم، از او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کنفسیوس عمیق‌تر، لائوتْسِه است؛ لائوتْسِه به‌طور فوق‌العاده‌ای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سخنانش به عالم قدس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بنا داشته باشید به عمیق‌ترین ابعاد خود متصل شوید متوجه می‌شوید حرف‌های دیگری هست که بیشتر به ابعاد نهایی ما جواب می‌دهد و آن فرهنگ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که ما را در مسیر اهل بیت علیهم السلام قرار دهد در انتها موجب می‌شود که نفس ما به نور آن ذوات مقدسه با جبرائیل علیه السلام و یا به تعبیر فیلسوفان با عقل فعّال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در این مسیر باید از شخصیت خود درآئیم و خود را به سوی شخصیتی دیگر سیر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w:t>
      </w:r>
    </w:p>
    <w:p>
      <w:pPr>
        <w:pStyle w:val="BookText"/>
        <w:rPr/>
      </w:pPr>
      <w:r>
        <w:rPr>
          <w:rFonts w:ascii="IRNazanin" w:hAnsi="IRNazanin" w:eastAsia="IRNazanin"/>
          <w:color w:val="111111"/>
          <w:sz w:val="28"/>
          <w:sz w:val="28"/>
          <w:szCs w:val="28"/>
          <w:rtl w:val="true"/>
          <w:lang w:bidi="fa-IR"/>
        </w:rPr>
        <w:t>بلا و رنج بایسْت و وقوف</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رهد آن روح صافی زین حروف</w:t>
      </w:r>
    </w:p>
    <w:p>
      <w:pPr>
        <w:pStyle w:val="BookText"/>
        <w:rPr/>
      </w:pPr>
      <w:r>
        <w:rPr>
          <w:rFonts w:ascii="IRNazanin" w:hAnsi="IRNazanin" w:eastAsia="IRNazanin"/>
          <w:color w:val="111111"/>
          <w:sz w:val="28"/>
          <w:sz w:val="28"/>
          <w:szCs w:val="28"/>
          <w:rtl w:val="true"/>
          <w:lang w:bidi="fa-IR"/>
        </w:rPr>
        <w:t>عمده آن است که شما بدانید نظرتان را باید به کدام سو بیندازید، مثل روزه‌گرفتن است؛ وجود مقدس پیغمبر صلی الله علیه و آله و سلم باب این کار را باز کردند و جهت آرمانی این کار را در منظر ما قرار دادند، ولی معلوم است که ابتدای امر نمی‌شود چشم و گوش و دلمان روزه‌دار باشد، اما راه نزدیکی به آن امر جلوی ما گشوده شده، این قدر ادامه می‌دهیم تا کم‌کم بتوانیم روزة واقعی بگیریم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موضوعات بسیار با ارزش در امر مطالعه، موضوع خودشناسی یا معرفت‌النفس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باب آن را باز کرده و بنده نیز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معرفةُ‌النَّفسِ و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ترجمه کرده‌ام، اگر کسی دو سال روی آن وقت بگذارد إن‌شاءالله نفس او آمادگی حضور در عالم معنویت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نمی‌خواهم هدف آرمانی را که قابل دسترس نباشد مطرح کنم، بلکه معتقدم اگر راه را درست تشخیص دهید، به همین اندازه که تلاش می‌کنید، نتیجه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با واردشدن به عالَم علما، نفس شما پنجره‌ی ارتباط با حقایق معنوی را پیدا می‌کند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قدم‌قدم جلو بروید و منظر و هدف مناسبی هم برای خود پیدا کنید، دیگر در عین احترام به کنفسیوس، نمی‌توانید در او خلاصه شوید و لذا جلو می‌روید و نتیجه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عالَم علمایی مرتبط شدید که پنجره‌ی ارتباط با امامان معصوم علیهم السلام‌اند، متوجه می‌شوید افرادی که در کنفسیوس و امثال او متوقف‌اند، حقیقتاً جواب نیازهای خود را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با افلاطون و در افق فکری او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می‌شناسم که این‌ها تمام زندگی‌شان تلاش برای نزدیکی به افق تفکر افلاطون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افلاطون را به عنوان یک متفکر شناخت و با او همدل شد و با منظر او آشنا گشت، و از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اشخاصی که به بالاتر از افلاطون نظر نکردند و به همان اندازه جواب بعضی از استعدادهای خود را ندادند، باید خود را ملامت کنند که به خلأهای خود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با مثنوی زندگی می کنند، مثنوی از نظر سیر انسان به شکوفایی‌های متعالی، قابل مقایسه با کنفسیوس یا افلاطون نیست ولی با این همه نمی‌تواند تمام خلأهای انسان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مثنوی راضی شود، به عدم فعلیت‌یافتن بعضی از استعدادهایش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اگر از اشاره‌های او استفاده کردید و جلوتر آمدید می‌رسید به اهل‌البیت، همان‌طور که ابن فارض رسید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الْعُمْرُ ضیاعًا وَ انْقَضَی</w:t>
      </w:r>
    </w:p>
    <w:p>
      <w:pPr>
        <w:pStyle w:val="BookText"/>
        <w:rPr/>
      </w:pPr>
      <w:r>
        <w:rPr>
          <w:rFonts w:ascii="Amiri" w:hAnsi="Amiri" w:eastAsia="Amiri" w:cs="Amiri"/>
          <w:color w:val="111111"/>
          <w:sz w:val="28"/>
          <w:sz w:val="28"/>
          <w:szCs w:val="28"/>
          <w:rtl w:val="true"/>
          <w:lang w:bidi="ar-SA"/>
        </w:rPr>
        <w:t>باطِلاً إذْ لَمْ أفُزْ مِنْکُمْ بِشَیْ</w:t>
      </w:r>
    </w:p>
    <w:p>
      <w:pPr>
        <w:pStyle w:val="BookText"/>
        <w:rPr/>
      </w:pPr>
      <w:r>
        <w:rPr>
          <w:rFonts w:ascii="Amiri" w:hAnsi="Amiri" w:eastAsia="Amiri" w:cs="Amiri"/>
          <w:color w:val="111111"/>
          <w:sz w:val="28"/>
          <w:sz w:val="28"/>
          <w:szCs w:val="28"/>
          <w:rtl w:val="true"/>
          <w:lang w:bidi="ar-SA"/>
        </w:rPr>
        <w:t>غَیْرَ ما اُولیتُ مِنْ عِقْدی وَلا</w:t>
      </w:r>
    </w:p>
    <w:p>
      <w:pPr>
        <w:pStyle w:val="BookText"/>
        <w:rPr/>
      </w:pPr>
      <w:r>
        <w:rPr>
          <w:rFonts w:ascii="Amiri" w:hAnsi="Amiri" w:eastAsia="Amiri" w:cs="Amiri"/>
          <w:color w:val="111111"/>
          <w:sz w:val="28"/>
          <w:sz w:val="28"/>
          <w:szCs w:val="28"/>
          <w:rtl w:val="true"/>
          <w:lang w:bidi="ar-SA"/>
        </w:rPr>
        <w:t>عِتْرَةِ الْمَبْعوثِ حَقًّا مِنْ قُصَیّْ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من ضایع شد و به باطل سپری گشت؛ چرا که من به هیچ‌وجه به حقیقت شما نرسیدم و کامیاب نشدم، غیر از عهد و طوق ولایتِ عترتِ پیامبر برانگیخته‌شده به حقّ، از اولاد قُصَیّ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که آن به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نتیجه‌ی یک عمر سیر و سلوک إلَی الله، وصول به ولایت عترت طاهره و گره خوردن و عقد ولای ایشان است که به صورت هِبه و بخشش به من اعطاء شده و من از آن کامیاب و فائز گردیده‌ام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 صحیح و بی‌غِشّ و خالص از شوائب نفس امّاره، بالاخره سالک را به عترت طیّبه می‌رساند، و از انوار جمالیّه و جلالیّه‌ی ایشان در کشف حُجُب بهرمند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فارض که مذهب سنّت را داشته و حتّی کنیه و نامش أبوحَفْص عُمَر است، در پایان کار و آخر عمر از شرب مَعین ولایت سیراب و از آب دهان محبوب ازل سرشار و شاداب گردیده است</w:t>
      </w:r>
      <w:r>
        <w:rPr>
          <w:rFonts w:eastAsia="IRNazanin" w:cs="IRNazanin"/>
          <w:color w:val="111111"/>
          <w:sz w:val="28"/>
          <w:szCs w:val="28"/>
          <w:rtl w:val="true"/>
          <w:lang w:bidi="fa-IR"/>
        </w:rPr>
        <w:t>.</w:t>
      </w:r>
      <w:r>
        <w:rPr>
          <w:rStyle w:val="FootnoteAnchor"/>
          <w:rtl w:val="true"/>
        </w:rPr>
        <w:footnoteReference w:id="43"/>
      </w:r>
      <w:bookmarkStart w:id="98" w:name="pg5101_39831"/>
    </w:p>
    <w:p>
      <w:pPr>
        <w:pStyle w:val="BookText"/>
        <w:rPr/>
      </w:pPr>
      <w:bookmarkEnd w:id="98"/>
      <w:r>
        <w:rPr>
          <w:rFonts w:ascii="IRNazanin" w:hAnsi="IRNazanin" w:eastAsia="IRNazanin"/>
          <w:color w:val="111111"/>
          <w:sz w:val="28"/>
          <w:sz w:val="28"/>
          <w:szCs w:val="28"/>
          <w:rtl w:val="true"/>
          <w:lang w:bidi="fa-IR"/>
        </w:rPr>
        <w:t>وقتی سیر فکری و قلبی ما درست بود می‌رسیم به جایی که احساس می‌کنیم روایات معصومین علیهم السلام جواب اصلی جان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موضوعات خوبی که راه به ما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دیگر از بزرگان است، چون در این روش انسان سعی می‌کند لایه‌های وجود خود را یکی‌یکی ورق بزند تا به لایه‌های عمیق‌تری دست یابد، آن لایه‌هایی که با نور حق و روش معصومین علیهم السلام به نشاط می‌آیند، و اگر در این دنیا آن لایه‌ها به نور حق منور نگردند، فردای برزخ و قیامت که حجاب‌ها یکی پس از دیگری برطرف می‌شود، انسان با خلأهای عمیقی روبه‌رو خواهد شد</w:t>
      </w:r>
      <w:r>
        <w:rPr>
          <w:rFonts w:eastAsia="IRNazanin" w:cs="IRNazanin"/>
          <w:color w:val="111111"/>
          <w:sz w:val="28"/>
          <w:szCs w:val="28"/>
          <w:rtl w:val="true"/>
          <w:lang w:bidi="fa-IR"/>
        </w:rPr>
        <w:t>.</w:t>
      </w:r>
    </w:p>
    <w:p>
      <w:pPr>
        <w:pStyle w:val="Heading3"/>
        <w:numPr>
          <w:ilvl w:val="2"/>
          <w:numId w:val="1"/>
        </w:numPr>
        <w:rPr/>
      </w:pPr>
      <w:bookmarkStart w:id="99" w:name="__RefHeading___Toc1314125_774463916"/>
      <w:bookmarkStart w:id="100" w:name="_Toc35"/>
      <w:bookmarkEnd w:id="99"/>
      <w:r>
        <w:rPr>
          <w:rtl w:val="true"/>
        </w:rPr>
        <w:t>المیزان؛ باب ورود به عالم قرآن</w:t>
      </w:r>
      <w:bookmarkEnd w:id="100"/>
    </w:p>
    <w:p>
      <w:pPr>
        <w:pStyle w:val="BookText"/>
        <w:rPr/>
      </w:pPr>
      <w:r>
        <w:rPr>
          <w:rFonts w:ascii="IRNazanin" w:hAnsi="IRNazanin" w:eastAsia="IRNazanin"/>
          <w:color w:val="111111"/>
          <w:sz w:val="28"/>
          <w:sz w:val="28"/>
          <w:szCs w:val="28"/>
          <w:rtl w:val="true"/>
          <w:lang w:bidi="fa-IR"/>
        </w:rPr>
        <w:t>از راه‌های اصلی ورود به عالم معنا، قرآن است، منتها راه رسیدن به قرآن، تفسیر آن است، آن هم تفسیری که بتواند جانمان را به قرآن نزدیک کند، در این رابطه می‌توان تفسیر قیّم المیزان را نام برد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این مرد واقعاً یکی از خدمتگزاران بسیاربسیار بزرگ اسلام است، او به راستی مجسمه‌ی تقوا و معنویت است در نهایتِ تهذیب نفس و تقوا، مقامات بسیار عالی را طی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سالیان دراز از فیض محضر پر برکت این مرد بزرگ بهره‌مند بوده‌ام و الآن 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المیزان ایشان، یکی از بهترین تفاسیری است که برای قرآن مجید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می‌توانم ادعا کنم که بهترین تفسیر است که در میان شیعه و سنی از صدر اسلام تا امروز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بسیاربسیار مرد عظیم و جلیل‌القدری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صدسال دیگر تازه باید بنشینند و افکار او را تجزیه و تحلیل کنند و به ارزش او پی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علامه‌ی طباطباییِ ما، چند نظریه در فلسفه دارند، نظریاتی در سطح جهانی که شاید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ارزش این‌ها روشن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ایران شناخته نشده است، بلکه در دنیای اسلام شناخته شده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مقدمه‌ی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علامه در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دکتر علی الاوسی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فکرها نکنید که از فردا مستقیم سراغ قرآن می‌رویم این طمع خام، و دست کم‌گرفتنِ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 پیامبر صلی الله علیه و آله و سلم وقتی قرآن نازل می‌شد اصحاب سؤال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آیه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آیات به این راحتی معنی خود را آشکار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روایت داریم که بعضی از آیات قرآن را آخرالزمان می‌فهمند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برای همین است که عرض نکردم برای ورود به عالم عقل فعال و نور جبرائیلی مستقیماً رجوع 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کردم رجوع کنید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تفسیر خیلی کمک‌تان می‌کند، چون حضرت 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عالمانی هستند که عالَم دارند، آن هم عالَم توحیدی ناب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عالَم دینی پیدا کنیم و حکیمانه فکر کنیم و حکیمانه بیندیشیم تفسیر شریف المیزان کمک می‌کند، زیرا عالَم قرآنی 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شخصیت‌های تحت تأثیر علامه طباطبایی؛ آیت‌الله جوادی‌آملی و آیت الله حسن‌زاده‌آملی و آیت الله محمد شجاعی هستند، وقتی وارد عالم امثال این عزیزان شدید وارد کاخی می شوید که به عالَم قدس مرتبط است و به واقع وارد بهشت می‌شوید،</w:t>
      </w:r>
      <w:bookmarkStart w:id="101" w:name="pg5101_39833"/>
    </w:p>
    <w:p>
      <w:pPr>
        <w:pStyle w:val="BookText"/>
        <w:rPr/>
      </w:pPr>
      <w:bookmarkEnd w:id="101"/>
      <w:r>
        <w:rPr>
          <w:rFonts w:ascii="IRNazanin" w:hAnsi="IRNazanin" w:eastAsia="IRNazanin"/>
          <w:color w:val="111111"/>
          <w:sz w:val="28"/>
          <w:sz w:val="28"/>
          <w:szCs w:val="28"/>
          <w:rtl w:val="true"/>
          <w:lang w:bidi="fa-IR"/>
        </w:rPr>
        <w:t>که صورت قیامتی آن همان قصرهایی است که در بهشت به مؤمنین وعده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بهشت به ازای ارتباط با روح بعضی از عالمان، فقط یک درخت به انسان می‌دهند، چون یک نکته‌ی خوب دارند، نه یک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یک درخت که تماماً نمی‌توانیم زندگی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کتاب‌ها دریچه‌ی ورود به یک قصراند، همان‌طور که تفسیر قیم المیزان دریچه‌ی ورود به قصر بی‌انتهای قرآن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 اگر کسی توانست وارد آن بشود به او بهشتی می‌دهند که در مورد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 عَرْضُها کَعَرْضِ السَّماءِ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بهشتی که عرض آن به اندازه‌ی عرض آسمان و زمین است</w:t>
      </w:r>
      <w:r>
        <w:rPr>
          <w:rFonts w:eastAsia="IRNazanin" w:cs="IRNazanin"/>
          <w:color w:val="111111"/>
          <w:sz w:val="28"/>
          <w:szCs w:val="28"/>
          <w:rtl w:val="true"/>
          <w:lang w:bidi="fa-IR"/>
        </w:rPr>
        <w:t>.</w:t>
      </w:r>
    </w:p>
    <w:p>
      <w:pPr>
        <w:pStyle w:val="Heading3"/>
        <w:numPr>
          <w:ilvl w:val="2"/>
          <w:numId w:val="1"/>
        </w:numPr>
        <w:rPr/>
      </w:pPr>
      <w:bookmarkStart w:id="102" w:name="__RefHeading___Toc1314127_774463916"/>
      <w:bookmarkStart w:id="103" w:name="_Toc36"/>
      <w:bookmarkEnd w:id="102"/>
      <w:r>
        <w:rPr>
          <w:rtl w:val="true"/>
        </w:rPr>
        <w:t>تنها راه دریافت حقایق</w:t>
      </w:r>
      <w:bookmarkEnd w:id="10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افرادی، با چه روحیه‌هایی باید مطالعه کنند؟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بحثی که گذشت همه باید مطالعه کنند، تا با بهره‌های روحانی مکتوب شده توسط عالمان عالَم‌دار مأنوس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کسی استادی داشته باشد که به جای این‌که نوشته‌های او را بخواند، مطالب را به صورت شفاهی از او بگیرد، چیز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سیری در این دوره نزدیک به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ساحت بشر عوض شده است و شرایط حفظ مطالب در سینه‌ها به شرایط حفظ مطالب در کتاب‌ها تبدیل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فکر نمی‌کنم از عزیزانی که در جلسه هستند،</w:t>
      </w:r>
    </w:p>
    <w:p>
      <w:pPr>
        <w:pStyle w:val="BookText"/>
        <w:rPr/>
      </w:pPr>
      <w:r>
        <w:rPr>
          <w:rFonts w:ascii="IRNazanin" w:hAnsi="IRNazanin" w:eastAsia="IRNazanin"/>
          <w:color w:val="111111"/>
          <w:sz w:val="28"/>
          <w:sz w:val="28"/>
          <w:szCs w:val="28"/>
          <w:rtl w:val="true"/>
          <w:lang w:bidi="fa-IR"/>
        </w:rPr>
        <w:t>کسی بتواند بلند شود و تمام مطالبی که بنده عرض کردم را بدون کم و کاست، بگوید، در حالی که در گذشته این کار معمول بوده و انسان‌ها از این جهت رشد کرده بودند، به طوری که خطبه‌های بلند را می‌شنیدند و سپس تمام آن را در سینه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امروزه ساحت بشر عوض‌شده؛ دیگر بر روی چنین استعدادی متمرکز نیست، آن استعداد را با کتاب جایگزین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موضوع غافل است بهانه‌ی چیزهایی را می‌گیرد که دوره‌اش گذشته است، مثل این است که انسان در زمستان هوس چیزی را بکند که دوره‌اش بهار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طرف این‌گونه بود که خوب به سخنان رسول خدا صلی الله علیه و آله و سلم گوش‌می‌داد تا آن حضرت یک سوره را می‌خواندند، همین که تمام می شد او هم یاد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ابوالأسود دُوئَلی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جهت ملاقات اباذر به ربذه رفتم و از او تقاضا کردم روایاتی که از پیامبر صلی الله علیه و آله و سلم شنیده برایم بگوید، ابوذر شروع می کند آن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پیامبر صلی الله علیه و آله و سلم به اباذر نصیحت کرده‌اند برای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این حدیث طولانی را سال‌های گذشته در مسجد، از پیامبر صلی الله علیه و آله و سلم شنیده است، با این حال پس از چندین سال می‌تواند آن را تکرار کند، سینه‌های خود را این‌چنین رشد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بعضی پیرمردهای گذشته را دیده‌ام که بدون داشتن سواد، چنین توانائی‌هایی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چنین بشرهایی در دنیا کم‌اند، چون چیزهایی آمده و جایگزین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شویم شرایط طوری شده که آنچه قبلاً عالمان در سینه‌ی خود حفظ می‌کردند و در رویارویی با افراد ارائه می‌دادند، امروزه آن را در کتاب ثبت می‌کنند پس</w:t>
      </w:r>
    </w:p>
    <w:p>
      <w:pPr>
        <w:pStyle w:val="BookText"/>
        <w:rPr/>
      </w:pPr>
      <w:r>
        <w:rPr>
          <w:rFonts w:ascii="IRNazanin" w:hAnsi="IRNazanin" w:eastAsia="IRNazanin"/>
          <w:color w:val="111111"/>
          <w:sz w:val="28"/>
          <w:sz w:val="28"/>
          <w:szCs w:val="28"/>
          <w:rtl w:val="true"/>
          <w:lang w:bidi="fa-IR"/>
        </w:rPr>
        <w:t>دیگر انتظار نداریم خدمت فلان عالم برویم و از او بخواهیم اسرار سینه خود را به ما بگوید، می‌گوید آن‌ها را مکتوب کرده‌ام حوصله کن و مطالعه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 و یک سینه با آن ظرفیت، که وقتی از مدینه پیغام می‌آورند که این آیه بر پیامبر صلی الله علیه و آله و سلم نازل شده، تماماً بگیرد، یا باید همان اسراری که تا دیروز یک استاد در سینه خود نگه می‌داشت و به طالبان آن ارائه می‌داد، امروز با مطالعه‌ی نوشته‌های آن استاد آن‌ها را به‌دست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آن است که بفهمیم در شرایط جدید چگونه می توان مسیر الهی را طی کرد، یک روز باید به‌دنبال استاد برویم و بنا به فرمایش آیت الله‌سیدعلی قاضی‌طباطبایی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نصف عمر خود را به دنبال استاد بگردی ضرر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 مثل امروز، شاگرد مرحوم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آیت‌الله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تو استاد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این علمی که به کمک مطالعه‌ی آثار علمای عالَم‌دار پیدا کرده‌ای می‌توانی راه را طی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علمی که تا دیروز از سینه‌ی استاد می‌گرفتی امروز در کتاب‌ها آمده است، می‌توانید آن‌ها را بگیرید و با آن‌ها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این خبرها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کتاب جای آن استاد و آن خانقاه را گرفته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شما در خانقاه می‌نشستی، یک استاد می‌آمد، ابتدا معارف الهیه را تعلیم می‌داد و سپس تذکرات اخلاقی را ارائه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آن فضای روحانی، تمام روح و قلب خود را متوجه آن معارف می‌نمودی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خانقاه‌ها تا قرن دهم سالم بوده است، و عموماً کنار مساجد ساخته</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طرف در خانقاه سینه‌اش را در مقابل کلمات استاد باز می‌کرد و معارف را می‌گرفت و بر روی آن تأمل می‌کرد و بعد هم آن‌ها را برای همیشه در سینه ی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هر دلیلی انسان‌ها چنین توانایی‌ها و موقعیت‌هایی را ندارند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 لذا حضرت آیت 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تو استاد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امروزه کتاب‌های عالمان عالَم‌دار می‌تواند به جای سینه‌ی آن‌ها خلوت شما را تغذیه کنند، پس شرایط طوری است که هر کس می‌خواهد وارد سیر و سلوک الی الله شود باید با کتاب انس داشته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استعدادها متفاوت است، هرکس باید اندیشه‌ی مناسب استعداد خود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آیت‌الله 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برایشان گذاشته بود خوب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ایشان نتوانستند همراه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آیت الله شاه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 اما چون استعداد اسفار خواندن را خدا به ایشان نداده بود، پس جای خالی آن را هم در خود حس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حس نمی‌کنند که یک بعدی از ابعاد وجودی‌شان را جواب نداده‌اند، درست است که ما باید به عنوان استاد، کسانی را که جامع‌ترند انتخاب کنیم، اما امثال آیت الله بهاءالدینی‌ها هم جای خود را دارند و در مسیر سیر الی‌الله به نتایج خوبی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باید به استعداد خود</w:t>
      </w:r>
    </w:p>
    <w:p>
      <w:pPr>
        <w:pStyle w:val="BookText"/>
        <w:rPr/>
      </w:pPr>
      <w:r>
        <w:rPr>
          <w:rFonts w:ascii="IRNazanin" w:hAnsi="IRNazanin" w:eastAsia="IRNazanin"/>
          <w:color w:val="111111"/>
          <w:sz w:val="28"/>
          <w:sz w:val="28"/>
          <w:szCs w:val="28"/>
          <w:rtl w:val="true"/>
          <w:lang w:bidi="fa-IR"/>
        </w:rPr>
        <w:t>نگاه 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هیچ‌وقت نباید خواهرها مثل برادرها بشوند، یا برادرها مثل خواهرها بشوند یا همة خواهرها بخواهند مثل هم باشند، برای هر کسی راهی جهت ارتباط با عالم غیب هست</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هرکس با توجه به آن اندیشه‌هایی که بزرگان در اختیارش قرار داده‌اند، سیر الی‌الله را طی می‌کند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آنجایی که هرکس باید خلوت داشته باشد، باید اندیشه‌ی مناسب آن خلوت را از طریق مطالعه‌ی کتاب‌های خاص به روح خود برساند و با آن اندیشه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همان‌طور که پیغمبر می‌پروراند تا راه کلی سعادت را به بشر متذکر شود، دانشمندانی می‌پروراند که تذکرات مناسبِ روح هر کس را به او بدهند، باید بگردیم آن‌ها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عده‌ای به جهت گناهانشان نمی‌توانند پیغمبر زمان‌شان را درک کنند، عده‌ای هم به جهت گناهان و هوس‌ها و کبرهای‌شان نمی‌توانند دانشمندان مناسب روح‌شان را که خدا برایشان پرورانده است، درک کنند، این‌ها فردای قیامت به جهت این غفلت‌ها چه غصه‌ها که نمی‌خورند</w:t>
      </w:r>
      <w:r>
        <w:rPr>
          <w:rFonts w:eastAsia="IRNazanin" w:cs="IRNazanin"/>
          <w:color w:val="111111"/>
          <w:sz w:val="28"/>
          <w:szCs w:val="28"/>
          <w:rtl w:val="true"/>
          <w:lang w:bidi="fa-IR"/>
        </w:rPr>
        <w:t>!</w:t>
      </w:r>
      <w:bookmarkStart w:id="104" w:name="pg5101_39838"/>
    </w:p>
    <w:p>
      <w:pPr>
        <w:pStyle w:val="Heading3"/>
        <w:numPr>
          <w:ilvl w:val="2"/>
          <w:numId w:val="1"/>
        </w:numPr>
        <w:rPr/>
      </w:pPr>
      <w:bookmarkStart w:id="105" w:name="__RefHeading___Toc1314129_774463916"/>
      <w:bookmarkStart w:id="106" w:name="_Toc37"/>
      <w:bookmarkEnd w:id="104"/>
      <w:bookmarkEnd w:id="105"/>
      <w:r>
        <w:rPr>
          <w:rtl w:val="true"/>
        </w:rPr>
        <w:t xml:space="preserve">مطالعه؛ مقدمه‌ی </w:t>
      </w:r>
      <w:r>
        <w:rPr>
          <w:rtl w:val="true"/>
        </w:rPr>
        <w:t>«</w:t>
      </w:r>
      <w:r>
        <w:rPr>
          <w:rtl w:val="true"/>
        </w:rPr>
        <w:t>ذکرِ بی‌نیاز از مطالعه</w:t>
      </w:r>
      <w:r>
        <w:rPr>
          <w:rtl w:val="true"/>
        </w:rPr>
        <w:t>»</w:t>
      </w:r>
      <w:bookmarkEnd w:id="10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با این که می‌فرمائید، عموم انسان‌ها نیاز به مطالعه دارند آیا تا آخر عمر انسان نیاز دارد مطالعه کند، یا در مرحله‌ای از عمر دیگر از مطالعه‌ی کتاب بی‌نیاز می‌شود؟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آری و هم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باید دائماً و تا آخر عمر کتابِ ذکر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این‌طور نیست که تا آخر نیاز داشته باشید کتاب بخوانید تا چیز جدید یاد بگیرید، اگر به لطف الهی خوب شروع کنید، بعد از مدتی کتاب‌ها مطلب جدیدی به شما یاد نمی‌دهد، اما بعد از بیست، سی‌سال مطالعه و در عالم تفکر به سربردن، احساس می‌کنید که انس با کتاب‌ها یک معنی دیگری برای شما دارد، و آن عبارت است از قصه‌ی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مرآة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آینه مؤمن است، در کتاب عالمان عالَم‌دار، عکس خود را می‌یابید، گویا در آن کتاب‌ها شما را به شما می‌نمایانند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آرام‌آرام مایلید با آثار انسان‌هایی که در موضوعات معرفتی و روحانی جامع‌اند، بیشتر مأنوس باشید، با امثال مثنوی یا فصوص‌الحکم و فتوحات‌المکیه‌ی محی‌الدّین می‌توانید به‌راحتی مدت‌های زیادی زندگی کنید، به خصوص روایات ائمه معصومین علیهم السلام بیشتر برایتان معنی می‌دهد و آرام‌آرام إن‌شاءالله اُنس با قرآن و تدبّر در آیات آن برای شما یک معنی خاص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 مراحل از تفسیر قرآن هم می‌گذرید، اینجا دیگر فقط قرآن است که می‌تواند آن لایه‌های عمیق جان ما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مقامی که انسان می‌تواند زیر این آسمان پیدا کند این است</w:t>
      </w:r>
      <w:bookmarkStart w:id="107" w:name="pg5101_39839"/>
    </w:p>
    <w:p>
      <w:pPr>
        <w:pStyle w:val="BookText"/>
        <w:rPr/>
      </w:pPr>
      <w:bookmarkEnd w:id="107"/>
      <w:r>
        <w:rPr>
          <w:rFonts w:ascii="IRNazanin" w:hAnsi="IRNazanin" w:eastAsia="IRNazanin"/>
          <w:color w:val="111111"/>
          <w:sz w:val="28"/>
          <w:sz w:val="28"/>
          <w:szCs w:val="28"/>
          <w:rtl w:val="true"/>
          <w:lang w:bidi="fa-IR"/>
        </w:rPr>
        <w:t xml:space="preserve">که زندگی‌اش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آن را به عنوان کتاب ذکرِ خود بیابد، إن‌شاءالله</w:t>
      </w:r>
      <w:r>
        <w:rPr>
          <w:rFonts w:eastAsia="IRNazanin" w:cs="IRNazanin"/>
          <w:color w:val="111111"/>
          <w:sz w:val="28"/>
          <w:szCs w:val="28"/>
          <w:rtl w:val="true"/>
          <w:lang w:bidi="fa-IR"/>
        </w:rPr>
        <w:t>.</w:t>
      </w:r>
    </w:p>
    <w:p>
      <w:pPr>
        <w:pStyle w:val="Heading3"/>
        <w:numPr>
          <w:ilvl w:val="2"/>
          <w:numId w:val="1"/>
        </w:numPr>
        <w:rPr/>
      </w:pPr>
      <w:bookmarkStart w:id="108" w:name="__RefHeading___Toc1314131_774463916"/>
      <w:bookmarkStart w:id="109" w:name="_Toc38"/>
      <w:bookmarkEnd w:id="108"/>
      <w:r>
        <w:rPr>
          <w:rtl w:val="true"/>
        </w:rPr>
        <w:t>مدیریت منحنی مطالعه</w:t>
      </w:r>
      <w:bookmarkEnd w:id="10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همه اوقات در تمام دوران عمر یک‌طور باید مطالعه کرد و برنامه‌ی ثابتی داشت؟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مطالعه حالت منحنی باید داشته باشد، به طوری که در بعضی مواقع باید اوج بگیرد و در بعضی مواقع باید شتابش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دانشجویی از یک جهت باید تفکر در رشته‌ی دانشگاهی در اوج خود باشد تا در درسی که می‌خوانید احاطه‌ی لازم را به دست آورید و به واقع جوانب آن رشته را بشناسید، از طرف دیگر در همین دوره‌ی دانشجویی که ذهنتان فعّال است و شرایط مطالعه‌ی موضوعات غیر درسی به‌خوبی فراهم است، باید هندسه‌ی تفکر خود را سازماندهی کنید، وگرنه وقتی فارغ‌التحصیل شدید به دلایل گوناگون نمی‌توانید مبانی معرفتی خودتان را سر و سامان دهید،</w:t>
      </w:r>
      <w:r>
        <w:rPr>
          <w:rStyle w:val="FootnoteAnchor"/>
          <w:rtl w:val="true"/>
        </w:rPr>
        <w:footnoteReference w:id="5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داده آن کسانی بعد از فارغ‌التحصیلی در عالَم دین مانده‌اند و حساسیت زندگی آن‌ها در راستای عقایدشان بوده که در دوره دانشجویی به طور جدّی وارد موضوعات معرفتی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هم باید منحنی مطالعاتی خود را تنظیم کنید، منتها این دو منحنی با هم تطابق ندارد، به طوری که می‌شود در</w:t>
      </w:r>
      <w:bookmarkStart w:id="110" w:name="pg5101_39840"/>
    </w:p>
    <w:p>
      <w:pPr>
        <w:pStyle w:val="BookText"/>
        <w:rPr/>
      </w:pPr>
      <w:bookmarkEnd w:id="110"/>
      <w:r>
        <w:rPr>
          <w:rFonts w:ascii="IRNazanin" w:hAnsi="IRNazanin" w:eastAsia="IRNazanin"/>
          <w:color w:val="111111"/>
          <w:sz w:val="28"/>
          <w:sz w:val="28"/>
          <w:szCs w:val="28"/>
          <w:rtl w:val="true"/>
          <w:lang w:bidi="fa-IR"/>
        </w:rPr>
        <w:t>بعضی موارد منحنی مطالعاتِ موضوعات رشته‌ی تحصیلی در اوج باشد و منحنی مباحث معرفتی به حداّاقل برسد و در بعضی موارد برعکس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جهت شکل‌دهی این دو منحنی به مدیریت شما بستگی دارد، هنر شما آن است که یکی را قربانی دیگری نکنید و اگر درست برنامه‌ریزی کنید در هر دو امر به خوبی موفق می‌شوید،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تُوضیعُ الْوَقْت،تُوسِیعُهُ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درست تقسیم شود گسترش می‌یابد و زمان برای انجام همه‌ی کارها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چه در دروس دانشگاهی و چه دروس طلبگی، و چه در مباحث معرفتی بیخود به حاشیه‌های غیر مفید خود را مشغول نکنیم</w:t>
      </w:r>
      <w:r>
        <w:rPr>
          <w:rFonts w:eastAsia="IRNazanin" w:cs="IRNazanin"/>
          <w:color w:val="111111"/>
          <w:sz w:val="28"/>
          <w:szCs w:val="28"/>
          <w:rtl w:val="true"/>
          <w:lang w:bidi="fa-IR"/>
        </w:rPr>
        <w:t>.</w:t>
      </w:r>
    </w:p>
    <w:p>
      <w:pPr>
        <w:pStyle w:val="Heading3"/>
        <w:numPr>
          <w:ilvl w:val="2"/>
          <w:numId w:val="1"/>
        </w:numPr>
        <w:rPr/>
      </w:pPr>
      <w:bookmarkStart w:id="111" w:name="__RefHeading___Toc1314133_774463916"/>
      <w:bookmarkStart w:id="112" w:name="_Toc39"/>
      <w:bookmarkEnd w:id="111"/>
      <w:r>
        <w:rPr>
          <w:rtl w:val="true"/>
        </w:rPr>
        <w:t>دو نکته برای دانشجویان و طلاب</w:t>
      </w:r>
      <w:bookmarkEnd w:id="11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دانشجویی و طلبگی؛ دوران بذر پاشیدن در دشت زندگی آینده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شما وارد پهن‌دشت زندگی شدید و از تحصیلات طلبگی و دانشگاهی در آمدید، آن هندسه‌ای که در این دوران برای شخصیت خود ساخته‌اید و آن مَنِشی که در دوران تحصیل برای خودتان پی‌ریزی کرده‌اید، در زندگی به‌کمک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دوران تحصیل شخصیت درستی پیدا نکرده و موضوعات اساسی تفکر را نشناخته، در زندگی که وارد شد، دائم موضوعات فکری خود را عوض می‌کند؛ نه می داند چه موقع باید فیزیک یا منطق بخواند و در خواندن آن چه موضوعی را باید دنبال کند، و نه می‌داند چه موقع تفسیر بخواند و در خواندن آن چه</w:t>
      </w:r>
    </w:p>
    <w:p>
      <w:pPr>
        <w:pStyle w:val="BookText"/>
        <w:rPr/>
      </w:pPr>
      <w:r>
        <w:rPr>
          <w:rFonts w:ascii="IRNazanin" w:hAnsi="IRNazanin" w:eastAsia="IRNazanin"/>
          <w:color w:val="111111"/>
          <w:sz w:val="28"/>
          <w:sz w:val="28"/>
          <w:szCs w:val="28"/>
          <w:rtl w:val="true"/>
          <w:lang w:bidi="fa-IR"/>
        </w:rPr>
        <w:t>موضوعی را باید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دوره‌ی تحصیل و در آن آمادگی خاص، گرایش‌های متفاوت خود را مدیریت کنید تا آخر با برنامه‌ی حساب‌شده هرکاری را در جای خود انجام می‌دهید، به‌راحتی با حادثه‌هایی که پیش می‌آید با آمادگی قبلی و روی باز برخورد می‌کنید، به عبارت دیگر ساختار شخصیتی حکیمانه‌ای برای خود پی‌ریزی می‌نمائید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عزیزان نباید فراموش کنند؛ این است که در دوران تحصیل، سعی کنید شخصیت علمی و فکری خود را پایه ریزی نمایید تا بعد از آن بتوانید آن شخصیت را ادامه دهید و به عنوان یک اندیشمند زندگی خود را شکل دهید تا در پهن‌دشت زندگی همیشه بهترین انتخاب‌ها را داشته باشید و قوه‌ی وَهمیه برای شما تعیین تکلیف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حین تحصیل خیلی نمی‌توانید انتخاب آزاد داشته باشید، درس‌ها و محیط بر شما احاطه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که از دروس رسمی فارغ شدید قدرت انتخاب‌تان آزادتر می‌شود، در آن شرایط اگر برای خود شخصیت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در امور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باشید، روزمرّگی‌ها شما را بازی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تأکید می‌کنم این فرصتی که در اختیار دارید از حساس‌ترین فرصت‌ها است، هر کاری و هر شخصیتی که مانع استفاده‌ی کامل شما از این فرصت شد، دشمن شما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درحقیقت دوستانت دشمن‌اند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متوجه باشید؛ آن دوستی که نمی‌گذارد شما در این فرصت استثنایی در شخصیت علمی، معرفتی خود استحکام پیدا کنید، واقعاً دشمن شما است، خیلی دوستانه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می‌خواهم ما نمی‌توانیم با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می‌خواهد زندگی خود را در این فرصت استثنایی با گپ‌زدن تمام کند و شما می‌خواهی زندگی آینده‌ی خود را شکل دهی، چگونه می‌توانید با هم باشید؟ با یک همّت و جدّیت اساسی مسیر خود را از کسانی که زندگی را به بازی گرفته‌اند جدا کنید، بدون دعوا و قهر، خیلی محترمانه به او بگو حقیقتش آن است که ما دو روحیه‌ایم، در عین احترام به شما من نمی‌توانم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هم سلام و علیک خود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بزرگی است که انسان‌ها بتوانند وقتی دارای یک هدف نیستند پیش از آن که در کنار همدیگر عمر خود را ضایع کنند از همدیگر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داستان مجنون را با شترش در همین رابطه نقل می‌کند که مجنون راه بیابان را پیش گرفته بود تا به لیلایش برسد ولی شتر، دلش در گرو کُرّه‌ای بود که در طویله داشت،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هَوَی</w:t>
      </w:r>
    </w:p>
    <w:p>
      <w:pPr>
        <w:pStyle w:val="BookText"/>
        <w:rPr/>
      </w:pPr>
      <w:r>
        <w:rPr>
          <w:rFonts w:ascii="Amiri" w:hAnsi="Amiri" w:eastAsia="Amiri" w:cs="Amiri"/>
          <w:color w:val="111111"/>
          <w:sz w:val="28"/>
          <w:sz w:val="28"/>
          <w:szCs w:val="28"/>
          <w:rtl w:val="true"/>
          <w:lang w:bidi="ar-SA"/>
        </w:rPr>
        <w:t>نَاقَتِی خَلْفِی وَ قُدّامِیَ الْهوی</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اِنّی وَ اِیَّاها لَمُخْتَلفان</w:t>
      </w:r>
    </w:p>
    <w:p>
      <w:pPr>
        <w:pStyle w:val="BookText"/>
        <w:rPr/>
      </w:pPr>
      <w:r>
        <w:rPr>
          <w:rFonts w:ascii="IRNazanin" w:hAnsi="IRNazanin" w:eastAsia="IRNazanin"/>
          <w:color w:val="111111"/>
          <w:sz w:val="28"/>
          <w:sz w:val="28"/>
          <w:szCs w:val="28"/>
          <w:rtl w:val="true"/>
          <w:lang w:bidi="fa-IR"/>
        </w:rPr>
        <w:t>محبوب ناقه‌ی من در پشت سر من است و محبوب من در جلو من و من و او دارای دو مقصد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مجنون‌اند و چون ناقه‌اش یقین</w:t>
      </w:r>
    </w:p>
    <w:p>
      <w:pPr>
        <w:pStyle w:val="BookText"/>
        <w:rPr/>
      </w:pPr>
      <w:r>
        <w:rPr>
          <w:rFonts w:ascii="IRNazanin" w:hAnsi="IRNazanin" w:eastAsia="IRNazanin"/>
          <w:color w:val="111111"/>
          <w:sz w:val="28"/>
          <w:sz w:val="28"/>
          <w:szCs w:val="28"/>
          <w:rtl w:val="true"/>
          <w:lang w:bidi="fa-IR"/>
        </w:rPr>
        <w:t>می‌کشد</w:t>
      </w:r>
    </w:p>
    <w:p>
      <w:pPr>
        <w:pStyle w:val="BookText"/>
        <w:rPr/>
      </w:pPr>
      <w:r>
        <w:rPr>
          <w:rFonts w:ascii="IRNazanin" w:hAnsi="IRNazanin" w:eastAsia="IRNazanin"/>
          <w:color w:val="111111"/>
          <w:sz w:val="28"/>
          <w:sz w:val="28"/>
          <w:szCs w:val="28"/>
          <w:rtl w:val="true"/>
          <w:lang w:bidi="fa-IR"/>
        </w:rPr>
        <w:t>آن پیش و این واپس به کین</w:t>
      </w:r>
    </w:p>
    <w:p>
      <w:pPr>
        <w:pStyle w:val="BookText"/>
        <w:rPr/>
      </w:pPr>
      <w:r>
        <w:rPr>
          <w:rFonts w:ascii="IRNazanin" w:hAnsi="IRNazanin" w:eastAsia="IRNazanin"/>
          <w:color w:val="111111"/>
          <w:sz w:val="28"/>
          <w:sz w:val="28"/>
          <w:szCs w:val="28"/>
          <w:rtl w:val="true"/>
          <w:lang w:bidi="fa-IR"/>
        </w:rPr>
        <w:t>میل</w:t>
      </w:r>
    </w:p>
    <w:p>
      <w:pPr>
        <w:pStyle w:val="BookText"/>
        <w:rPr/>
      </w:pPr>
      <w:r>
        <w:rPr>
          <w:rFonts w:ascii="IRNazanin" w:hAnsi="IRNazanin" w:eastAsia="IRNazanin"/>
          <w:color w:val="111111"/>
          <w:sz w:val="28"/>
          <w:sz w:val="28"/>
          <w:szCs w:val="28"/>
          <w:rtl w:val="true"/>
          <w:lang w:bidi="fa-IR"/>
        </w:rPr>
        <w:t>مجنون پیش آن لیلی روان</w:t>
      </w:r>
    </w:p>
    <w:p>
      <w:pPr>
        <w:pStyle w:val="BookText"/>
        <w:rPr/>
      </w:pPr>
      <w:r>
        <w:rPr>
          <w:rFonts w:ascii="IRNazanin" w:hAnsi="IRNazanin" w:eastAsia="IRNazanin"/>
          <w:color w:val="111111"/>
          <w:sz w:val="28"/>
          <w:sz w:val="28"/>
          <w:szCs w:val="28"/>
          <w:rtl w:val="true"/>
          <w:lang w:bidi="fa-IR"/>
        </w:rPr>
        <w:t>میل</w:t>
      </w:r>
    </w:p>
    <w:p>
      <w:pPr>
        <w:pStyle w:val="BookText"/>
        <w:rPr/>
      </w:pPr>
      <w:r>
        <w:rPr>
          <w:rFonts w:ascii="IRNazanin" w:hAnsi="IRNazanin" w:eastAsia="IRNazanin"/>
          <w:color w:val="111111"/>
          <w:sz w:val="28"/>
          <w:sz w:val="28"/>
          <w:szCs w:val="28"/>
          <w:rtl w:val="true"/>
          <w:lang w:bidi="fa-IR"/>
        </w:rPr>
        <w:t>ناقه پس پی کُرّه دوان</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دم ار مجنون ز خود غافل بدی</w:t>
      </w:r>
    </w:p>
    <w:p>
      <w:pPr>
        <w:pStyle w:val="BookText"/>
        <w:rPr/>
      </w:pPr>
      <w:r>
        <w:rPr>
          <w:rFonts w:ascii="IRNazanin" w:hAnsi="IRNazanin" w:eastAsia="IRNazanin"/>
          <w:color w:val="111111"/>
          <w:sz w:val="28"/>
          <w:sz w:val="28"/>
          <w:szCs w:val="28"/>
          <w:rtl w:val="true"/>
          <w:lang w:bidi="fa-IR"/>
        </w:rPr>
        <w:t>ناقه</w:t>
      </w:r>
    </w:p>
    <w:p>
      <w:pPr>
        <w:pStyle w:val="BookText"/>
        <w:rPr/>
      </w:pPr>
      <w:r>
        <w:rPr>
          <w:rFonts w:ascii="IRNazanin" w:hAnsi="IRNazanin" w:eastAsia="IRNazanin"/>
          <w:color w:val="111111"/>
          <w:sz w:val="28"/>
          <w:sz w:val="28"/>
          <w:szCs w:val="28"/>
          <w:rtl w:val="true"/>
          <w:lang w:bidi="fa-IR"/>
        </w:rPr>
        <w:t>گردیدی و واپس آمدی</w:t>
      </w:r>
    </w:p>
    <w:p>
      <w:pPr>
        <w:pStyle w:val="BookText"/>
        <w:rPr/>
      </w:pPr>
      <w:r>
        <w:rPr>
          <w:rFonts w:ascii="IRNazanin" w:hAnsi="IRNazanin" w:eastAsia="IRNazanin"/>
          <w:color w:val="111111"/>
          <w:sz w:val="28"/>
          <w:sz w:val="28"/>
          <w:szCs w:val="28"/>
          <w:rtl w:val="true"/>
          <w:lang w:bidi="fa-IR"/>
        </w:rPr>
        <w:t>لیک</w:t>
      </w:r>
    </w:p>
    <w:p>
      <w:pPr>
        <w:pStyle w:val="BookText"/>
        <w:rPr/>
      </w:pPr>
      <w:r>
        <w:rPr>
          <w:rFonts w:ascii="IRNazanin" w:hAnsi="IRNazanin" w:eastAsia="IRNazanin"/>
          <w:color w:val="111111"/>
          <w:sz w:val="28"/>
          <w:sz w:val="28"/>
          <w:szCs w:val="28"/>
          <w:rtl w:val="true"/>
          <w:lang w:bidi="fa-IR"/>
        </w:rPr>
        <w:t>ناقه بس مراقب بود و چست</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بدیدی او مهار خویش سست</w:t>
      </w:r>
    </w:p>
    <w:p>
      <w:pPr>
        <w:pStyle w:val="BookText"/>
        <w:rPr/>
      </w:pPr>
      <w:r>
        <w:rPr>
          <w:rFonts w:ascii="IRNazanin" w:hAnsi="IRNazanin" w:eastAsia="IRNazanin"/>
          <w:color w:val="111111"/>
          <w:sz w:val="28"/>
          <w:sz w:val="28"/>
          <w:szCs w:val="28"/>
          <w:rtl w:val="true"/>
          <w:lang w:bidi="fa-IR"/>
        </w:rPr>
        <w:t>فهم‌کردی</w:t>
      </w:r>
    </w:p>
    <w:p>
      <w:pPr>
        <w:pStyle w:val="BookText"/>
        <w:rPr/>
      </w:pPr>
      <w:r>
        <w:rPr>
          <w:rFonts w:ascii="IRNazanin" w:hAnsi="IRNazanin" w:eastAsia="IRNazanin"/>
          <w:color w:val="111111"/>
          <w:sz w:val="28"/>
          <w:sz w:val="28"/>
          <w:szCs w:val="28"/>
          <w:rtl w:val="true"/>
          <w:lang w:bidi="fa-IR"/>
        </w:rPr>
        <w:t>زو‌که غافل گشت و دنگ</w:t>
      </w:r>
    </w:p>
    <w:p>
      <w:pPr>
        <w:pStyle w:val="BookText"/>
        <w:rPr/>
      </w:pPr>
      <w:r>
        <w:rPr>
          <w:rFonts w:ascii="IRNazanin" w:hAnsi="IRNazanin" w:eastAsia="IRNazanin"/>
          <w:color w:val="111111"/>
          <w:sz w:val="28"/>
          <w:sz w:val="28"/>
          <w:szCs w:val="28"/>
          <w:rtl w:val="true"/>
          <w:lang w:bidi="fa-IR"/>
        </w:rPr>
        <w:t>رو</w:t>
      </w:r>
    </w:p>
    <w:p>
      <w:pPr>
        <w:pStyle w:val="BookText"/>
        <w:rPr/>
      </w:pPr>
      <w:r>
        <w:rPr>
          <w:rFonts w:ascii="IRNazanin" w:hAnsi="IRNazanin" w:eastAsia="IRNazanin"/>
          <w:color w:val="111111"/>
          <w:sz w:val="28"/>
          <w:sz w:val="28"/>
          <w:szCs w:val="28"/>
          <w:rtl w:val="true"/>
          <w:lang w:bidi="fa-IR"/>
        </w:rPr>
        <w:t>سپس کردی به کره بی‌درنگ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به خود باز آمدی دیدی ز جا</w:t>
      </w:r>
    </w:p>
    <w:p>
      <w:pPr>
        <w:pStyle w:val="BookText"/>
        <w:rPr/>
      </w:pPr>
      <w:r>
        <w:rPr>
          <w:rFonts w:ascii="IRNazanin" w:hAnsi="IRNazanin" w:eastAsia="IRNazanin"/>
          <w:color w:val="111111"/>
          <w:sz w:val="28"/>
          <w:sz w:val="28"/>
          <w:szCs w:val="28"/>
          <w:rtl w:val="true"/>
          <w:lang w:bidi="fa-IR"/>
        </w:rPr>
        <w:t>کاو</w:t>
      </w:r>
    </w:p>
    <w:p>
      <w:pPr>
        <w:pStyle w:val="BookText"/>
        <w:rPr/>
      </w:pPr>
      <w:r>
        <w:rPr>
          <w:rFonts w:ascii="IRNazanin" w:hAnsi="IRNazanin" w:eastAsia="IRNazanin"/>
          <w:color w:val="111111"/>
          <w:sz w:val="28"/>
          <w:sz w:val="28"/>
          <w:szCs w:val="28"/>
          <w:rtl w:val="true"/>
          <w:lang w:bidi="fa-IR"/>
        </w:rPr>
        <w:t>سپس رفته ست بس فرسنگ‌ها</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سه روزه ره بدین احوالها</w:t>
      </w:r>
    </w:p>
    <w:p>
      <w:pPr>
        <w:pStyle w:val="BookText"/>
        <w:rPr/>
      </w:pPr>
      <w:r>
        <w:rPr>
          <w:rFonts w:ascii="IRNazanin" w:hAnsi="IRNazanin" w:eastAsia="IRNazanin"/>
          <w:color w:val="111111"/>
          <w:sz w:val="28"/>
          <w:sz w:val="28"/>
          <w:szCs w:val="28"/>
          <w:rtl w:val="true"/>
          <w:lang w:bidi="fa-IR"/>
        </w:rPr>
        <w:t>ماند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مجنون در تردد سالها</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ای ناقه چو هر دو عاشقیم</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دو ضد، پس همره نالایقیم</w:t>
      </w:r>
    </w:p>
    <w:p>
      <w:pPr>
        <w:pStyle w:val="BookText"/>
        <w:rPr/>
      </w:pPr>
      <w:r>
        <w:rPr>
          <w:rFonts w:ascii="IRNazanin" w:hAnsi="IRNazanin" w:eastAsia="IRNazanin"/>
          <w:color w:val="111111"/>
          <w:sz w:val="28"/>
          <w:sz w:val="28"/>
          <w:szCs w:val="28"/>
          <w:rtl w:val="true"/>
          <w:lang w:bidi="fa-IR"/>
        </w:rPr>
        <w:t>نیستت</w:t>
      </w:r>
    </w:p>
    <w:p>
      <w:pPr>
        <w:pStyle w:val="BookText"/>
        <w:rPr/>
      </w:pPr>
      <w:r>
        <w:rPr>
          <w:rFonts w:ascii="IRNazanin" w:hAnsi="IRNazanin" w:eastAsia="IRNazanin"/>
          <w:color w:val="111111"/>
          <w:sz w:val="28"/>
          <w:sz w:val="28"/>
          <w:szCs w:val="28"/>
          <w:rtl w:val="true"/>
          <w:lang w:bidi="fa-IR"/>
        </w:rPr>
        <w:t>بر وفق من مهر و مهار</w:t>
      </w:r>
    </w:p>
    <w:p>
      <w:pPr>
        <w:pStyle w:val="BookText"/>
        <w:rPr/>
      </w:pP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باید از تو عزلت اختیار</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دو همره همدگر را راه زن</w:t>
      </w:r>
    </w:p>
    <w:p>
      <w:pPr>
        <w:pStyle w:val="BookText"/>
        <w:rPr/>
      </w:pPr>
      <w:r>
        <w:rPr>
          <w:rFonts w:ascii="IRNazanin" w:hAnsi="IRNazanin" w:eastAsia="IRNazanin"/>
          <w:color w:val="111111"/>
          <w:sz w:val="28"/>
          <w:sz w:val="28"/>
          <w:szCs w:val="28"/>
          <w:rtl w:val="true"/>
          <w:lang w:bidi="fa-IR"/>
        </w:rPr>
        <w:t>گمره</w:t>
      </w:r>
    </w:p>
    <w:p>
      <w:pPr>
        <w:pStyle w:val="BookText"/>
        <w:rPr/>
      </w:pPr>
      <w:r>
        <w:rPr>
          <w:rFonts w:ascii="IRNazanin" w:hAnsi="IRNazanin" w:eastAsia="IRNazanin"/>
          <w:color w:val="111111"/>
          <w:sz w:val="28"/>
          <w:sz w:val="28"/>
          <w:szCs w:val="28"/>
          <w:rtl w:val="true"/>
          <w:lang w:bidi="fa-IR"/>
        </w:rPr>
        <w:t>آن جان کاو فرو ناید ز تن</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ز هجر عرش اندر فاقه‌ای</w:t>
      </w:r>
    </w:p>
    <w:p>
      <w:pPr>
        <w:pStyle w:val="BookText"/>
        <w:rPr/>
      </w:pP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ز عشق خار بن چون ناقه‌ای</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گشاید سوی بالا بال‌ها</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زده تن در زمین چنگال‌ها</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تو با من باشی ای مرده‌ی وطن</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ز لیلی دور ماند جان من</w:t>
      </w:r>
    </w:p>
    <w:p>
      <w:pPr>
        <w:pStyle w:val="BookText"/>
        <w:rPr/>
      </w:pPr>
      <w:r>
        <w:rPr>
          <w:rFonts w:ascii="IRNazanin" w:hAnsi="IRNazanin" w:eastAsia="IRNazanin"/>
          <w:color w:val="111111"/>
          <w:sz w:val="28"/>
          <w:sz w:val="28"/>
          <w:szCs w:val="28"/>
          <w:rtl w:val="true"/>
          <w:lang w:bidi="fa-IR"/>
        </w:rPr>
        <w:t>روزگارم</w:t>
      </w:r>
    </w:p>
    <w:p>
      <w:pPr>
        <w:pStyle w:val="BookText"/>
        <w:rPr/>
      </w:pPr>
      <w:r>
        <w:rPr>
          <w:rFonts w:ascii="IRNazanin" w:hAnsi="IRNazanin" w:eastAsia="IRNazanin"/>
          <w:color w:val="111111"/>
          <w:sz w:val="28"/>
          <w:sz w:val="28"/>
          <w:szCs w:val="28"/>
          <w:rtl w:val="true"/>
          <w:lang w:bidi="fa-IR"/>
        </w:rPr>
        <w:t>رفت زین گون حال‌ها</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تیه و قوم موسی سال‌ها</w:t>
      </w:r>
    </w:p>
    <w:p>
      <w:pPr>
        <w:pStyle w:val="BookText"/>
        <w:rPr/>
      </w:pPr>
      <w:r>
        <w:rPr>
          <w:rFonts w:ascii="IRNazanin" w:hAnsi="IRNazanin" w:eastAsia="IRNazanin"/>
          <w:color w:val="111111"/>
          <w:sz w:val="28"/>
          <w:sz w:val="28"/>
          <w:szCs w:val="28"/>
          <w:rtl w:val="true"/>
          <w:lang w:bidi="fa-IR"/>
        </w:rPr>
        <w:t>راه</w:t>
      </w:r>
    </w:p>
    <w:p>
      <w:pPr>
        <w:pStyle w:val="BookText"/>
        <w:rPr/>
      </w:pPr>
      <w:r>
        <w:rPr>
          <w:rFonts w:ascii="IRNazanin" w:hAnsi="IRNazanin" w:eastAsia="IRNazanin"/>
          <w:color w:val="111111"/>
          <w:sz w:val="28"/>
          <w:sz w:val="28"/>
          <w:szCs w:val="28"/>
          <w:rtl w:val="true"/>
          <w:lang w:bidi="fa-IR"/>
        </w:rPr>
        <w:t>نزدیک و بماندم سخت دیر</w:t>
      </w:r>
    </w:p>
    <w:p>
      <w:pPr>
        <w:pStyle w:val="BookText"/>
        <w:rPr/>
      </w:pPr>
      <w:r>
        <w:rPr>
          <w:rFonts w:ascii="IRNazanin" w:hAnsi="IRNazanin" w:eastAsia="IRNazanin"/>
          <w:color w:val="111111"/>
          <w:sz w:val="28"/>
          <w:sz w:val="28"/>
          <w:szCs w:val="28"/>
          <w:rtl w:val="true"/>
          <w:lang w:bidi="fa-IR"/>
        </w:rPr>
        <w:t>سیر</w:t>
      </w:r>
    </w:p>
    <w:p>
      <w:pPr>
        <w:pStyle w:val="BookText"/>
        <w:rPr/>
      </w:pPr>
      <w:r>
        <w:rPr>
          <w:rFonts w:ascii="IRNazanin" w:hAnsi="IRNazanin" w:eastAsia="IRNazanin"/>
          <w:color w:val="111111"/>
          <w:sz w:val="28"/>
          <w:sz w:val="28"/>
          <w:szCs w:val="28"/>
          <w:rtl w:val="true"/>
          <w:lang w:bidi="fa-IR"/>
        </w:rPr>
        <w:t>گشتم زین سواری سیر سیر</w:t>
      </w:r>
    </w:p>
    <w:p>
      <w:pPr>
        <w:pStyle w:val="BookText"/>
        <w:rPr/>
      </w:pPr>
      <w:r>
        <w:rPr>
          <w:rFonts w:ascii="IRNazanin" w:hAnsi="IRNazanin" w:eastAsia="IRNazanin"/>
          <w:color w:val="111111"/>
          <w:sz w:val="28"/>
          <w:sz w:val="28"/>
          <w:szCs w:val="28"/>
          <w:rtl w:val="true"/>
          <w:lang w:bidi="fa-IR"/>
        </w:rPr>
        <w:t>باید خود را متوجه این امر مهم بکنیم که کسی حق ندارد زمینه‌ی تفکر من را با بطالت‌های خود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راحت‌شدن از دست دوستانی که خلوت آدم را به هم می‌زنند را از خدا بخواهید؛ خدا هم کمکتان می‌کند، و فراموش نکنید، مؤمن باید با حیا باشد ولی خجالتی نباشد،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نشانه‌ی عقل و خجالتی بودن نشانه‌ی جهل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که وقتی متوجه شدیم دوران دانشجویی و طلبگی دوران پاشیدن بذر در پهن‌دشت زندگی است، در این بذرپاشی باید برنامه داشت، هرکس به جایی رسید و از زندگی خود بهره گرفت و بهره رساند، در ازای برنامه‌ریزی بود، دائماً باید در هر حال برنامه داشت و طبق برنامه عمل کرد، حتی بازی و تفریح و گپ‌زدن هم باید با برنامه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وقتی نمی‌توانید طبق برنامه‌ای که ریخته‌اید عمل کنید مأیوس می‌شوید، ولی دوباره برنامه‌ریزی کنید و در برنامه‌ی دوم نقطه‌های ضعف</w:t>
      </w:r>
    </w:p>
    <w:p>
      <w:pPr>
        <w:pStyle w:val="BookText"/>
        <w:rPr/>
      </w:pPr>
      <w:r>
        <w:rPr>
          <w:rFonts w:ascii="IRNazanin" w:hAnsi="IRNazanin" w:eastAsia="IRNazanin"/>
          <w:color w:val="111111"/>
          <w:sz w:val="28"/>
          <w:sz w:val="28"/>
          <w:szCs w:val="28"/>
          <w:rtl w:val="true"/>
          <w:lang w:bidi="fa-IR"/>
        </w:rPr>
        <w:t>برنامه‌ی اول را در نظر بگیرید، باز برنامه‌ی سومی بریزید که نقطه‌های ضعف کمتری داشته باشد، در فصول مختلف سال بنا به شرایط مختلف برنامه‌ریزی جدید بکنید، بالأخره یک روز بی‌برنامه نباشید، هرچند باید در برنامه‌ی خود انعطاف داشته باشید و پیش‌بینی مسائل احتمالی را هم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برنامه بنویسید که صبح چه موقع از خواب بلند شوید، چه مدت باید برای نماز و تعقیبات و قرآن بگذارید، چقدر ورزش کنید، چه ساعتی مطالعه را شروع کنید، این ساعت این درس مشخص را بخوانید، یک هفته که می‌گذرد می‌بینید بعضی از قسمت‌ها درست اجراء نمی‌شود، بسیار خوب، برنامه را عوض کنید، از اول برنامه‌های خیلی آرمانی نریزید که نتوانید انجام بدهید، ولی حتماً برای خودتان برنامه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خواب برنامه‌ی مناسب بریزید که فردا کسل نباشید، بین شش تا هشت ساعت خواب در بیست و چهار ساعت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غذا خوردن هم با برنامه باشد، و مقدار آن هم مشخص باشد، نه خیلی کم، نه خیلی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طبق برنامه می‌گوییم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کتاب را بخوانم معلوم است چقدر مطالعه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می‌گوییم پیش‌ازظهر این کتاب را می‌خوانم معلوم نمی‌شود چه‌کار کرده‌اید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بنده آن است که برنامه داشته باشید و برنامه‌های‌تان قابلیت انعطاف داشته باشد، یک برنامه خشک و خشنِ آهنین خوب نیست، تجربه کرده‌اید اگر این ساعت از صبح از خواب بلند شوی در حین روز خوابت می‌گیرد، باید نیم‌ساعت بیشتر بخوابی، همین نیم ساعت خواب اضافه را وارد برنامه کنید، مهم این است که همین نیم ساعت خواب اضافه با برنامه</w:t>
      </w:r>
      <w:bookmarkStart w:id="113" w:name="pg5101_39845"/>
    </w:p>
    <w:p>
      <w:pPr>
        <w:pStyle w:val="BookText"/>
        <w:rPr/>
      </w:pPr>
      <w:bookmarkEnd w:id="113"/>
      <w:r>
        <w:rPr>
          <w:rFonts w:ascii="IRNazanin" w:hAnsi="IRNazanin" w:eastAsia="IRNazanin"/>
          <w:color w:val="111111"/>
          <w:sz w:val="28"/>
          <w:sz w:val="28"/>
          <w:szCs w:val="28"/>
          <w:rtl w:val="true"/>
          <w:lang w:bidi="fa-IR"/>
        </w:rPr>
        <w:t>باشد، به‌خصوص در اوقاتی مثل تابستان که اگر برنامه نریزید یک دفعه می‌بینید سه ماهه‌ی تابستان گذشت</w:t>
      </w:r>
      <w:r>
        <w:rPr>
          <w:rFonts w:eastAsia="IRNazanin" w:cs="IRNazanin"/>
          <w:color w:val="111111"/>
          <w:sz w:val="28"/>
          <w:szCs w:val="28"/>
          <w:rtl w:val="true"/>
          <w:lang w:bidi="fa-IR"/>
        </w:rPr>
        <w:t>.</w:t>
      </w:r>
    </w:p>
    <w:p>
      <w:pPr>
        <w:pStyle w:val="Heading3"/>
        <w:numPr>
          <w:ilvl w:val="2"/>
          <w:numId w:val="1"/>
        </w:numPr>
        <w:rPr/>
      </w:pPr>
      <w:bookmarkStart w:id="114" w:name="__RefHeading___Toc1314135_774463916"/>
      <w:bookmarkStart w:id="115" w:name="_Toc40"/>
      <w:bookmarkEnd w:id="114"/>
      <w:r>
        <w:rPr>
          <w:rtl w:val="true"/>
        </w:rPr>
        <w:t>توانایی عجیب دانشجویان در مطالعه</w:t>
      </w:r>
      <w:bookmarkEnd w:id="11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دانشجویی، خارج از دروس رسمی، بیشتر چه بحث‌هایی را مطالعه کنیم و پس از دوران دانشجویی چه موضوعاتی را ادامه دهیم؟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کردم ابتدا باید برای شخصیت خود مبنایی را طرح‌ریزی کنید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شما متوجه موضوعات اساسی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تفکر و تحقیق و مطالعه در این دوره در شما شکل گیرد، وقتی از این دو جهت خود را تعریف کردید، دو نکته‌ی فوق خود را می‌نمایاند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دانشجویی و طلبگی خصوصیتی دارد که انسان سعی می‌کند به نحو گسترده‌ای به بسیاری از موضوعات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یک طرف روحیه‌ی جستجوگری او در اوج خود می‌باشد، از طرفی هم هیچ چیزی ندارد که به آن مغرور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آیت‌الله مصباح این بود؛ شما دانشجویان یک اقیانوس اطلاعات هستید اما به عمق نیم‌سانتی‌متر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ما این‌طوری بود که دانشجویان خیلی کتاب می‌خواندند، روحیه‌ی خیلی‌خوبی در بین اکثر دانشجویان حاکم بود و آن این بود که همه خیلی کتاب می‌خواندند، همه چیز هم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رشته‌ی بنده زمین‌شناسی بود، ولی جامعه‌شناسی و فلسفه و تاریخ هم می‌خواندم، از کتاب‌های مارکسیست ها</w:t>
      </w:r>
    </w:p>
    <w:p>
      <w:pPr>
        <w:pStyle w:val="BookText"/>
        <w:rPr/>
      </w:pPr>
      <w:r>
        <w:rPr>
          <w:rFonts w:ascii="IRNazanin" w:hAnsi="IRNazanin" w:eastAsia="IRNazanin"/>
          <w:color w:val="111111"/>
          <w:sz w:val="28"/>
          <w:sz w:val="28"/>
          <w:szCs w:val="28"/>
          <w:rtl w:val="true"/>
          <w:lang w:bidi="fa-IR"/>
        </w:rPr>
        <w:t>بگیر تا کتاب‌های آقای شریعتی و شهید مطهری و آقای بازرگان و خلاصه هر کتابی که فکر می‌کردیم در راستای اسلام و انقلاب کمک می‌کند می‌خواندیم، شاید باورتان نیاید؛ بعضی از مذهبی‌ها بیشتر از غیرمذهبی‌ها کتاب‌های مارکسیست‌ها را می‌خواندند، حرف آیت‌الله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درستی بود، گویا دانشجویی یعنی همین که آدم اول به همه‌ی نوشته‌ها یک سری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زود عالِمان عالَم‌دار را پیدا کند و از طریق نوشته‌های آن‌ها وارد خلوت روح آن‌ها با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دوره‌ی دانشجویی و طلبگی اگر موقعیت خود را درست بشناسید با ارتباط زیادی که با هم دارید و آمادگی خاص آن دوران، خیلی زود با موضوعات علمی و معرفتی مرتبط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ارتباطات افرادی که انقلاب اسلامی را پذیرفته‌اند با همدیگر خیلی خوب است، آمادگی‌های دوران دانشجویی و طلبگی خیلی عجیب است، بعداً که از این دوران در آمدید، دیگر این خبرها نیست، اگر از این فرصت درست استفاده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که جزئیات را هم می توانید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آرام‌آرام از جزئیات می‌گذرید و به کلیات سیر می‌کنید، حال جمعی دارید، یعنی نه جزئیات شما را از کلیات محجوب می‌کند و نه کلیات شما را از جزئیات غافل می‌نماید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روحیه‌ی جزءفهی شما در این دوران آن‌قدر قوی است که اگر آن را درست مدیریت کنید کتاب پانصد صفحه‌ای را در مدت چند روز مطالعه می‌کنید و مطالب آن را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باشید در مطالعات خود دو نکته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مطالعات شما مبنا داشته باشد تا هیچ‌گاه رها نشود و طی یک سیرِ بلندمدت پایه‌ریزی شود، و از طرف دیگر آنچه می‌خواهید جای آن را در زندگی خود مشخص کنید، بالأخره باید سیر فکری شما به فهم روایت و قرآن ختم شود و به جایی برسد که قدرت تدبّر در قرآن در شما رشد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نمی‌شود که هر چه به دستتان رسید بخوانید وگرنه بعد از مدتی از مطالعه‌کردن خسته می‌شوید و از آنچه که از طریق مطالعه‌کردن می‌توانستید به آن برسید، باز می‌مانید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در سیر مطالعاتی خود وارد روح دینی و ارتباط با قرآن و سخنان اهل‌البیت علیهم السلام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مطالعات خود را تنظیم کنید که به آن‌جا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فطرتِ بالفعلِ همه‌ی انسان‌ها اهل‌البیت علیهم السلام است، که قرآن مجسم‌اند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به آن‌جا ختم نشود انسان احساس بی‌هویتی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رسیدن به آن هدف مقدماتی لازم است، اول این که عنایت داشته باشید زبان قرآن عربی است، سعی بفرمائید یک دوره‌ی مختصر ادبیات عرب بدانید و حساس باشید قرآن و روایات را از زبان خودش بگیرید، خیلی فرق است که برای فهم روایات و آیات با زبان اصلی آن‌ها، آن‌ها را مطالعه کنید، تا با زبان فارسی با آن‌ها آشنا شوید، لااقل طوری باشد که وقتی ترجمه‌ی آیات و روایات را دیدید، بتوانید با متن عربی آن مرتبط شوید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مقدماتی که به ما کمک می کند تا در فهم آیات و روایات موفق باشیم توانایی تفکر و تفقّه است، از جمله عواملی که امکان تفکر در</w:t>
      </w:r>
    </w:p>
    <w:p>
      <w:pPr>
        <w:pStyle w:val="BookText"/>
        <w:rPr/>
      </w:pPr>
      <w:r>
        <w:rPr>
          <w:rFonts w:ascii="IRNazanin" w:hAnsi="IRNazanin" w:eastAsia="IRNazanin"/>
          <w:color w:val="111111"/>
          <w:sz w:val="28"/>
          <w:sz w:val="28"/>
          <w:szCs w:val="28"/>
          <w:rtl w:val="true"/>
          <w:lang w:bidi="fa-IR"/>
        </w:rPr>
        <w:t>آیات و روایات را به‌خوبی فراهم می‌کند و امثال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مسیر را طی کردند، فهم حکمت صدرایی و عرفان محی‌الدین است، برنامه‌ریزی کنید حدّاقل مباحث معرفت نفس و برهان صدیقین و حرکت جوهری و فصوص‌الحکم محی‌الدین و یا شرح جلد اول مقالات از آیت الله محمد شجاعی را دنبال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باید به آن مجهز شد تا نگاه ما به قرآن و روایات نگاه درستی باشد، موضوع نگاه شهودی است، باید همواره متوجه باشیم روح آیات و روایات شهود شده‌اند، روی آن‌ها فکر شده و ارائه شده است، در سیر به سوی نگاه شهودی،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فعالیت‌های فرهنگی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هشتم و نهم 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جهت ترجمه شد که نکات دقیقی از معارف الهی در اختیار انسان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طرح دیگر که برکات خوبی در پی دارد کار روی کتاب‌های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شروع کنید، بعد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آرام‌آرام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کار کنید و سعی بفرمایید هر کدام مشکل بود یا در آن اصطلاحی بود که متوجه نشدید، آن متن یا اصطلاح را بپرسید تا برای همیشه بر آن موضوع مسلط شوید، آرام‌آرام قوت می‌گیرید و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می‌روید و از این طریق معارف بسیار خوبی به دست 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این وادی که عرض کردم وارد شوید، دیگر در مطالعه‌ی کتب، بین امام خمینی و آیت‌الله جوادی و علامه طباطبائی و آیت الله حسن‌زاده و آیت الله محمد شجاعی و امثالهم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معتقدم اگر بتوانید آثار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حدی کار کنید و سپس به سراغ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راحت‌تر المیزان را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جمع‌های چند نفری تشکیل دهید و از قبل قسمتی از کتابی را که می‌خواهید مطالعه کنید تعیین بفرمائید تا در طول هفته همه بخوانند و نکات مهم آن را یادداشت کنند و سپس در آن جلسه روی آن تأکید و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خوبی است، و انصافاً این شهید بزرگ معارف خوبی را 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مسائلی را که در زمان ایشان مطرح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امروز فرهنگ مدرنیته با ظهور انقلاب اسلامی چهره‌ی واقعی‌اش را ظاهر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غرب‌شناسی را باید در کتاب‌های شهید آوینی و دکتر داوری و مرحوم مددپور و مرحوم عباس معارف پیگیری کنید و از جهت دیگر نگاه جناب آقای رحیم‌پور ازغدی دقت‌های خوبی به شما می‌دهد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بزرگان در یک افق برزخی بوده‌اند،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و برتراند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صدسال که هیچ، صدها سال از زمان خود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برزخی شد، دیگر از محدوده‌ی زمان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حرف‌های ملموس نمی‌زند، قاعده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آن حرف‌ها را ملموس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قاعده‌ها ملموس شد،</w:t>
      </w:r>
      <w:bookmarkStart w:id="116" w:name="pg5101_39850"/>
    </w:p>
    <w:p>
      <w:pPr>
        <w:pStyle w:val="BookText"/>
        <w:rPr/>
      </w:pPr>
      <w:bookmarkEnd w:id="116"/>
      <w:r>
        <w:rPr>
          <w:rFonts w:ascii="IRNazanin" w:hAnsi="IRNazanin" w:eastAsia="IRNazanin"/>
          <w:color w:val="111111"/>
          <w:sz w:val="28"/>
          <w:sz w:val="28"/>
          <w:szCs w:val="28"/>
          <w:rtl w:val="true"/>
          <w:lang w:bidi="fa-IR"/>
        </w:rPr>
        <w:t>به همان اندازه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ممکن است از نام بردن دیگر بزرگانی که در عالم دینی به سر می‌برند غفلت کرده باشم، این عزیزان را به عنوان نمونه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مورد طلاب باید در جای دیگر بحث را ادامه داد، چون اکثر علمای گذشته و حال در حوزه، علمای عالَم‌دار هستند و به همین جهت یک طلبه در حوزه‌ی علمیه نسبت به دانشگاه، زودتر وارد عالم دینی می‌شود</w:t>
      </w:r>
      <w:r>
        <w:rPr>
          <w:rFonts w:eastAsia="IRNazanin" w:cs="IRNazanin"/>
          <w:color w:val="111111"/>
          <w:sz w:val="28"/>
          <w:szCs w:val="28"/>
          <w:rtl w:val="true"/>
          <w:lang w:bidi="fa-IR"/>
        </w:rPr>
        <w:t>.</w:t>
      </w:r>
    </w:p>
    <w:p>
      <w:pPr>
        <w:pStyle w:val="Heading3"/>
        <w:numPr>
          <w:ilvl w:val="2"/>
          <w:numId w:val="1"/>
        </w:numPr>
        <w:rPr/>
      </w:pPr>
      <w:bookmarkStart w:id="117" w:name="__RefHeading___Toc1314137_774463916"/>
      <w:bookmarkStart w:id="118" w:name="_Toc41"/>
      <w:bookmarkEnd w:id="117"/>
      <w:r>
        <w:rPr>
          <w:rtl w:val="true"/>
        </w:rPr>
        <w:t>برنامه بریزید تا برنامه شوید</w:t>
      </w:r>
      <w:bookmarkEnd w:id="11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زمان خاصی را تعیین کنیم یا در طول هفته روز خاصی را به مطالعه اختصاص دهیم؟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بستگی به موقعیت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همان‌طور که عرض کردم حتماً برای خود برنامه بریزید و آن برنامه را یادداشت کنید تا این که إن‌شاءالله بعد از مدتی خودتان برنامه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مُحاسبی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عارف بزرگ، وقتی هم که خیلی پیر و فرتوت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نمی‌توانست روی پای خود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اذان می‌گفتند، بدنش راست می‌شد، نمازش را می‌خواند و دوباره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خودش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شخصی را که در حال اغما و احتضار بود هیچ چیزی نمی‌فهمید، اما همین که مؤذن اذان می‌گفت، چون نمی‌توانست بلند شود و وضو بگیرد، شروع می‌کرد روی شکمش تیمم‌کردن و بعد نماز را با کلمات صحیح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تمام می‌شد دوباره به حالت اغماء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خودشان بعد از یک مدتی که در</w:t>
      </w:r>
      <w:bookmarkStart w:id="119" w:name="pg5101_39851"/>
    </w:p>
    <w:p>
      <w:pPr>
        <w:pStyle w:val="BookText"/>
        <w:rPr/>
      </w:pPr>
      <w:bookmarkEnd w:id="119"/>
      <w:r>
        <w:rPr>
          <w:rFonts w:ascii="IRNazanin" w:hAnsi="IRNazanin" w:eastAsia="IRNazanin"/>
          <w:color w:val="111111"/>
          <w:sz w:val="28"/>
          <w:sz w:val="28"/>
          <w:szCs w:val="28"/>
          <w:rtl w:val="true"/>
          <w:lang w:bidi="fa-IR"/>
        </w:rPr>
        <w:t>عمر خود با برنامه کار کرده‌اند و محور برنامه‌ها را هم نماز قرار داده‌اند، برنامه شده‌اند، حالا تصور فرمائید در برزخ چقدر به این‌ها خوش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شخصیت منظم الهی برای خود تدوین کرده‌اند</w:t>
      </w:r>
      <w:r>
        <w:rPr>
          <w:rFonts w:eastAsia="IRNazanin" w:cs="IRNazanin"/>
          <w:color w:val="111111"/>
          <w:sz w:val="28"/>
          <w:szCs w:val="28"/>
          <w:rtl w:val="true"/>
          <w:lang w:bidi="fa-IR"/>
        </w:rPr>
        <w:t>.</w:t>
      </w:r>
    </w:p>
    <w:p>
      <w:pPr>
        <w:pStyle w:val="Heading3"/>
        <w:numPr>
          <w:ilvl w:val="2"/>
          <w:numId w:val="1"/>
        </w:numPr>
        <w:rPr/>
      </w:pPr>
      <w:bookmarkStart w:id="120" w:name="__RefHeading___Toc1314139_774463916"/>
      <w:bookmarkStart w:id="121" w:name="_Toc42"/>
      <w:bookmarkEnd w:id="120"/>
      <w:r>
        <w:rPr>
          <w:rtl w:val="true"/>
        </w:rPr>
        <w:t>فواید مطالعه در جنبه‌های فردی و اجتماعی</w:t>
      </w:r>
      <w:bookmarkEnd w:id="12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مطالعه، در جنبه‌های شخصی، اجتماعی و فعالیت‌های فرهنگی کجا است، اگر ممکن است این موضوع را بیشتر شرح دهید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جواب این سؤال در مقدماتی که عرض کردم داده شده، زیرا از طریق مطالعه، از کثرت به وحدت سیر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وحدت با خدا، در همة عالم حاضر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همه‌ی عالم حاضر است و لذا به نور حضور او شما در همه‌ی عوالم حاضر خواهید بود، در آنچنان حضوری قرار می‌گیرید که دیگر نیاز نیست که بفهمید دشمنان اسلام فردا چه‌کار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آمریکا با این وضعیت که امروز در خاورمیانه گرفتار شده،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هیچ غلطی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توانستید با خدا زندگی کنید، خدا در همه‌ی اعصار و در همه‌ی زمان‌ها و زمین‌ها حاضر است، شما هم در حال حاضر در همه‌ی اعصار و امکنه و عوالم 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بحث شرح نامه‌ی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عرض شد که امیرالمؤمنین علیه السلام به فرزندشان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دارد برای تو نامه می‌نویسد که مثل این‌که با همه‌ی امت‌ها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همین‌طور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از این طریق که عرض کردم یک نوع وحدت و تمرکزی برای روح شما به‌وجود می‌آورد که امکان نفوذ و حضور شما در عوالم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مطالعه‌ی کتاب‌های دقیق و معرفتی مجبورید دائماً تمرکز کنید، و همچنان تمرکز خود را ادامه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شخصیت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نزدیکی به اَحد و هم‌سنخ‌شدن با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حضرت اَحد در همه‌ی عوالم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است، چون قبلاً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نکته از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هر موجودی که مجردتر است، حاضرتر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طریق تزکیه و تمرکز بر روی موضوعات حقیقی، جهت تجرد خود را تقویت کنید، آن‌وقت می‌بینید در همه‌ی اعصار حاضرید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حضور قلبی غیر از حضور فکری و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می‌توانید احساس کنید ذات غرب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هوس نیویورک‌رفتن دارید، به خاطر این است که جنبه‌ی وحدتتان رشد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 انگیزه‌ی خاص علمی و تحقیقی بخواهید بروید آن‌جا، بحثش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همین‌طور بدون دلیل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من نیویورک بودم، و یا در کره‌ی ماه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به جنبه‌ی تجرد وجود التفات داشته باشید، نه‌تنها احساس می‌کنید همه جای عالم هستید، بلکه خود را در عوالم برتر از عالم ماده می‌یابید</w:t>
      </w:r>
      <w:r>
        <w:rPr>
          <w:rFonts w:eastAsia="IRNazanin" w:cs="IRNazanin"/>
          <w:color w:val="111111"/>
          <w:sz w:val="28"/>
          <w:szCs w:val="28"/>
          <w:rtl w:val="true"/>
          <w:lang w:bidi="fa-IR"/>
        </w:rPr>
        <w:t>.</w:t>
      </w:r>
      <w:bookmarkStart w:id="122" w:name="pg5101_39853"/>
    </w:p>
    <w:p>
      <w:pPr>
        <w:pStyle w:val="Heading3"/>
        <w:numPr>
          <w:ilvl w:val="2"/>
          <w:numId w:val="1"/>
        </w:numPr>
        <w:rPr/>
      </w:pPr>
      <w:bookmarkStart w:id="123" w:name="__RefHeading___Toc1314141_774463916"/>
      <w:bookmarkStart w:id="124" w:name="_Toc43"/>
      <w:bookmarkEnd w:id="122"/>
      <w:bookmarkEnd w:id="123"/>
      <w:r>
        <w:rPr>
          <w:rtl w:val="true"/>
        </w:rPr>
        <w:t>علم به خودی خود راه می‌گشاید</w:t>
      </w:r>
      <w:bookmarkEnd w:id="12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شخصی و اجتماعی و فعالیت‌های فرهنگی چگونه از مطالعاتمان استفاده‌کنیم؟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مقام علم قرار گرفتید، خودش به خودی خود راه می‌گشاید و اقتضائات خود را ظاهر می کند، دیگر دل و دست و زبان شما جهت خاص خود را می‌رود، چون علم شما را می‌برد، نه این‌که شما علم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علم روبرو شدید با مقصد روبه‌روئید، دست و زبان و پای شما است که سعی می‌کند خود را در آن ساحت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خدمت پیامبر صلی الله علیه و آله و سلم و سؤال کرد؛ قیامت چه موقع واقع می‌شود؟ همان‌طور که می‌دانید پیامبر صلی الله علیه و آله و سلم تجلّی کامل عالم غیب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به طرف انتقاد می‌کند که تو از قیامت می‌پرسی قیامت چه موقعی است؟</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محمد صد قیامت بود نقد</w:t>
      </w:r>
    </w:p>
    <w:p>
      <w:pPr>
        <w:pStyle w:val="BookText"/>
        <w:rPr/>
      </w:pPr>
      <w:r>
        <w:rPr>
          <w:rFonts w:ascii="IRNazanin" w:hAnsi="IRNazanin" w:eastAsia="IRNazanin"/>
          <w:color w:val="111111"/>
          <w:sz w:val="28"/>
          <w:sz w:val="28"/>
          <w:szCs w:val="28"/>
          <w:rtl w:val="true"/>
          <w:lang w:bidi="fa-IR"/>
        </w:rPr>
        <w:t>زآن‌که</w:t>
      </w:r>
    </w:p>
    <w:p>
      <w:pPr>
        <w:pStyle w:val="BookText"/>
        <w:rPr/>
      </w:pPr>
      <w:r>
        <w:rPr>
          <w:rFonts w:ascii="IRNazanin" w:hAnsi="IRNazanin" w:eastAsia="IRNazanin"/>
          <w:color w:val="111111"/>
          <w:sz w:val="28"/>
          <w:sz w:val="28"/>
          <w:szCs w:val="28"/>
          <w:rtl w:val="true"/>
          <w:lang w:bidi="fa-IR"/>
        </w:rPr>
        <w:t>حلّ در فنایش حل و عقد</w:t>
      </w:r>
    </w:p>
    <w:p>
      <w:pPr>
        <w:pStyle w:val="BookText"/>
        <w:rPr/>
      </w:pPr>
      <w:r>
        <w:rPr>
          <w:rFonts w:ascii="Amiri" w:hAnsi="Amiri" w:eastAsia="Amiri" w:cs="Amiri"/>
          <w:color w:val="111111"/>
          <w:sz w:val="28"/>
          <w:sz w:val="28"/>
          <w:szCs w:val="28"/>
          <w:rtl w:val="true"/>
          <w:lang w:bidi="ar-SA"/>
        </w:rPr>
        <w:t>زادة</w:t>
      </w:r>
    </w:p>
    <w:p>
      <w:pPr>
        <w:pStyle w:val="BookText"/>
        <w:rPr/>
      </w:pPr>
      <w:r>
        <w:rPr>
          <w:rFonts w:ascii="IRNazanin" w:hAnsi="IRNazanin" w:eastAsia="IRNazanin"/>
          <w:color w:val="111111"/>
          <w:sz w:val="28"/>
          <w:sz w:val="28"/>
          <w:szCs w:val="28"/>
          <w:rtl w:val="true"/>
          <w:lang w:bidi="fa-IR"/>
        </w:rPr>
        <w:t>ثانی است احمد در جهان</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قیامت بود او اندر عیان</w:t>
      </w:r>
    </w:p>
    <w:p>
      <w:pPr>
        <w:pStyle w:val="BookText"/>
        <w:rPr/>
      </w:pPr>
      <w:r>
        <w:rPr>
          <w:rFonts w:ascii="IRNazanin" w:hAnsi="IRNazanin" w:eastAsia="IRNazanin"/>
          <w:color w:val="111111"/>
          <w:sz w:val="28"/>
          <w:sz w:val="28"/>
          <w:szCs w:val="28"/>
          <w:rtl w:val="true"/>
          <w:lang w:bidi="fa-IR"/>
        </w:rPr>
        <w:t>زو</w:t>
      </w:r>
    </w:p>
    <w:p>
      <w:pPr>
        <w:pStyle w:val="BookText"/>
        <w:rPr/>
      </w:pPr>
      <w:r>
        <w:rPr>
          <w:rFonts w:ascii="IRNazanin" w:hAnsi="IRNazanin" w:eastAsia="IRNazanin"/>
          <w:color w:val="111111"/>
          <w:sz w:val="28"/>
          <w:sz w:val="28"/>
          <w:szCs w:val="28"/>
          <w:rtl w:val="true"/>
          <w:lang w:bidi="fa-IR"/>
        </w:rPr>
        <w:t>قیامت را همی پرسیده‌اند</w:t>
      </w:r>
    </w:p>
    <w:p>
      <w:pPr>
        <w:pStyle w:val="BookText"/>
        <w:rPr/>
      </w:pPr>
      <w:r>
        <w:rPr>
          <w:rFonts w:ascii="IRNazanin" w:hAnsi="IRNazanin" w:eastAsia="IRNazanin"/>
          <w:color w:val="111111"/>
          <w:sz w:val="28"/>
          <w:sz w:val="28"/>
          <w:szCs w:val="28"/>
          <w:rtl w:val="true"/>
          <w:lang w:bidi="fa-IR"/>
        </w:rPr>
        <w:t>کای</w:t>
      </w:r>
    </w:p>
    <w:p>
      <w:pPr>
        <w:pStyle w:val="BookText"/>
        <w:rPr/>
      </w:pPr>
      <w:r>
        <w:rPr>
          <w:rFonts w:ascii="IRNazanin" w:hAnsi="IRNazanin" w:eastAsia="IRNazanin"/>
          <w:color w:val="111111"/>
          <w:sz w:val="28"/>
          <w:sz w:val="28"/>
          <w:szCs w:val="28"/>
          <w:rtl w:val="true"/>
          <w:lang w:bidi="fa-IR"/>
        </w:rPr>
        <w:t>قیامت تا قیامت راه چند</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زبان حال می‌گفتی بسی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ز محشر حشر را پرسد کسی؟</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قیامت شو قیامت را ببین</w:t>
      </w:r>
    </w:p>
    <w:p>
      <w:pPr>
        <w:pStyle w:val="BookText"/>
        <w:rPr/>
      </w:pPr>
      <w:r>
        <w:rPr>
          <w:rFonts w:ascii="IRNazanin" w:hAnsi="IRNazanin" w:eastAsia="IRNazanin"/>
          <w:color w:val="111111"/>
          <w:sz w:val="28"/>
          <w:sz w:val="28"/>
          <w:szCs w:val="28"/>
          <w:rtl w:val="true"/>
          <w:lang w:bidi="fa-IR"/>
        </w:rPr>
        <w:t>دیدن</w:t>
      </w:r>
    </w:p>
    <w:p>
      <w:pPr>
        <w:pStyle w:val="BookText"/>
        <w:rPr/>
      </w:pPr>
      <w:r>
        <w:rPr>
          <w:rFonts w:ascii="IRNazanin" w:hAnsi="IRNazanin" w:eastAsia="IRNazanin"/>
          <w:color w:val="111111"/>
          <w:sz w:val="28"/>
          <w:sz w:val="28"/>
          <w:szCs w:val="28"/>
          <w:rtl w:val="true"/>
          <w:lang w:bidi="fa-IR"/>
        </w:rPr>
        <w:t>هرچیز را شرط است این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خودِ علم نور است، و خداوند آن را به قلبی که آماده باشد می‌اندازد، خودش راه را نشان می‌دهد، مطالعه‌ی کتب عالمان اهل خلوت، زمینه‌ی تجلی آن نور خواهد شد و معلوم است آن علمی که عرض می‌کنم غیر از علم فیزیک و شیمی و امثال آن‌ها است، علمی است که به کمک آن به خلوت علما وارد می‌شوید و در عالَم آن‌ها سیر می‌کنید</w:t>
      </w:r>
      <w:r>
        <w:rPr>
          <w:rFonts w:eastAsia="IRNazanin" w:cs="IRNazanin"/>
          <w:color w:val="111111"/>
          <w:sz w:val="28"/>
          <w:szCs w:val="28"/>
          <w:rtl w:val="true"/>
          <w:lang w:bidi="fa-IR"/>
        </w:rPr>
        <w:t>.</w:t>
      </w:r>
      <w:bookmarkStart w:id="125" w:name="pg5101_39854"/>
    </w:p>
    <w:p>
      <w:pPr>
        <w:pStyle w:val="Heading3"/>
        <w:numPr>
          <w:ilvl w:val="2"/>
          <w:numId w:val="1"/>
        </w:numPr>
        <w:rPr/>
      </w:pPr>
      <w:bookmarkStart w:id="126" w:name="__RefHeading___Toc1314143_774463916"/>
      <w:bookmarkStart w:id="127" w:name="_Toc44"/>
      <w:bookmarkEnd w:id="125"/>
      <w:bookmarkEnd w:id="126"/>
      <w:r>
        <w:rPr>
          <w:rtl w:val="true"/>
        </w:rPr>
        <w:t>جایگاه اخلاق در سیر مطالعاتی</w:t>
      </w:r>
      <w:bookmarkEnd w:id="12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مطالعات عقیدتی، چقدر باید مطالعات اخلاقی و حضور در جلسات اخلاقی را مد نظر داشت و یا سرگذشت بزرگان و زندگی‌نامه‌ی شهدا را مطالعه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مقصد ما در این دنیا پیدا کردن یک نوع سازمان فکری است که بتوانیم قلب را به سوی حقایق سیر دهیم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شما با مطالعه به آن معنی خاصش، سازمان فکری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نحوه مطالعات یک نوع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می‌آورید که به هیچ‌وجه نمی‌خواهید آن را از دست بدهید و لذا با جدیت تمام آداب اخلاقی را رعایت می‌کنید تا این یگانگی به هم نخورد، در این حالت کتاب و روایت و قرآن برای حفظ این یگانگی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قدم آن است که او را یابی</w:t>
      </w:r>
    </w:p>
    <w:p>
      <w:pPr>
        <w:pStyle w:val="BookText"/>
        <w:rPr/>
      </w:pPr>
      <w:r>
        <w:rPr>
          <w:rFonts w:ascii="IRNazanin" w:hAnsi="IRNazanin" w:eastAsia="IRNazanin"/>
          <w:color w:val="111111"/>
          <w:sz w:val="28"/>
          <w:sz w:val="28"/>
          <w:szCs w:val="28"/>
          <w:rtl w:val="true"/>
          <w:lang w:bidi="fa-IR"/>
        </w:rPr>
        <w:t>آخر قدم آن است که با او باشی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اخلاقی که انسان بخواهد اخلاق را به خود ببندند، اخلاق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وقت دائم به خودتان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 زشت است دروغ بگویی این بد نیست؛ اما یک وقت است احساس می‌کنی اگر دروغ بگویی با خودت دعوایت می‌شود، در واقع احساس می‌کنی با دروغ‌گفتن خود را نفی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مؤمن هرشب محاسبه می‌کند به خاطر این است که انسان اخلاقش از خودش جدا نیست که بخواهد اخلاق را بر خودش ببندد، محاسبه می‌کند در چه زمانی از روز خود را در</w:t>
      </w:r>
    </w:p>
    <w:p>
      <w:pPr>
        <w:pStyle w:val="BookText"/>
        <w:rPr/>
      </w:pPr>
      <w:r>
        <w:rPr>
          <w:rFonts w:ascii="IRNazanin" w:hAnsi="IRNazanin" w:eastAsia="IRNazanin"/>
          <w:color w:val="111111"/>
          <w:sz w:val="28"/>
          <w:sz w:val="28"/>
          <w:szCs w:val="28"/>
          <w:rtl w:val="true"/>
          <w:lang w:bidi="fa-IR"/>
        </w:rPr>
        <w:t>دست نفس امّاره داده و از اتحاد با نور پروردگار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متخلق شدن به اخلاق الهی تعبیر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عالی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شما چون سنگی شوید که روی آن را طلا گرفته‌اند، بلکه باید سنگی باشید که طلا شده‌است و تمام وجود ما صدق و تواضع و ایثار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مورد بحث و معارفِ حاصل از آن، شخصیت انسان را عوض می‌کند، نه اینکه آدابش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جواب شما باید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تفکر، اخلاق جای خود را باز می‌کند و در همین راستا زندگی بزرگان و شهدا نمونه‌ی خوبی جهت متخلق‌شدن به اخلاق اسلامی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زندگی‌نامه‌ی بزرگان یا شهدا را می‌خوانید، اگر با آنها هم‌افق نشده باشید و راه دیگری را برای خود برنامه‌ریزی کنید ممکن است با آن‌ها احساس دوگانگی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در آن زندگی که آنها انتخاب کردند وارد شدید، احساس می‌کنید وقتی بر زندگی آن‌ها نظاره می‌کنید در واقع جان شما تغذیه می‌شود و عزم شما در مسیرتان صدچندان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چگونگی زندگی توحیدی یک عالِم یا یک شهید را می‌خوانید، معنی‌اش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رفت و تو در خواب و بیابان در پیش</w:t>
      </w:r>
    </w:p>
    <w:p>
      <w:pPr>
        <w:pStyle w:val="BookText"/>
        <w:rPr/>
      </w:pPr>
      <w:r>
        <w:rPr>
          <w:rFonts w:ascii="IRNazanin" w:hAnsi="IRNazanin" w:eastAsia="IRNazanin"/>
          <w:color w:val="111111"/>
          <w:sz w:val="28"/>
          <w:sz w:val="28"/>
          <w:szCs w:val="28"/>
          <w:rtl w:val="true"/>
          <w:lang w:bidi="fa-IR"/>
        </w:rPr>
        <w:t>کِی روی ره زکه پرسی، چه‌کنی،چون باشی؟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 یک نهیب و هشدار به ما هستند که این پل صراط است، پس چرا معطلی؟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محمدتقی‌جعفری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در دعای خود به شهدا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شهدا را که به خوبی از پل صراط دنیا گذشتند، با اولیاء و اصفیائت محشور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خیلی عجیب‌اند، شعور و شهود عمیقی نیاز است تا بفهمیم جایگاه شهدا از نظر دنیایی و آخرتی کجاست، فقط خواهش می‌کنم فکر نکنید زمانه، زمانه‌ی فهم شهداست، صدها سال طول می‌کشد تا ما بفهمیم جایگاه تاریخی شهدا کجاست، همان‌طور که خیلی طول کشید تا جهان آرام‌آرام دارد می‌فهمد اهل‌البیت علیهم السلام یعنی چه، وقتی زمینه‌ی فهم اهل‌البیت علیهم السلام فراهم شد، پیرو آن شرایط فهم شهدا نیز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حالا که من و شما اینجا نشسته‌ایم، در دنیا آدم‌هایی هستند که می‌دانند فلان فکر سی یا چهل سال دیگر جای خود را باز می‌کند و لذا بدون هیچ عجله و اصراری وظیفه‌ی خود را در تدوین آن تفکر انجام می‌دهند تا در آینده انسان‌ها در حیرت و سرگردانی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قاعده دقت کنید ائمه علیهم السلام با این‌که می‌دانستند این فکر پانصد سال یا هزار سال دیگر جای خودش را باز می‌کند، چقدر زیبا و با حوصله‌ی زیاد وظیفه‌ی خود را انجام می‌دادند تا بتوانند تاریخ را تغذیه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که خدا خوب می‌داند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در زمان نزولش بشر در حدّی نیست که جایگاه معرفتی و تاریخی آن را بفهمد و هنوز هم عمق آیه‌ی فوق برای اکثر شیعیان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ائمه علیهم السلام هم می‌دانسته‌اند،</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وگر</w:t>
      </w:r>
    </w:p>
    <w:p>
      <w:pPr>
        <w:pStyle w:val="BookText"/>
        <w:rPr/>
      </w:pPr>
      <w:r>
        <w:rPr>
          <w:rFonts w:ascii="IRNazanin" w:hAnsi="IRNazanin" w:eastAsia="IRNazanin"/>
          <w:color w:val="111111"/>
          <w:sz w:val="28"/>
          <w:sz w:val="28"/>
          <w:szCs w:val="28"/>
          <w:rtl w:val="true"/>
          <w:lang w:bidi="fa-IR"/>
        </w:rPr>
        <w:t>از عام بترسی که سخن فاش کنی</w:t>
      </w:r>
    </w:p>
    <w:p>
      <w:pPr>
        <w:pStyle w:val="BookText"/>
        <w:rPr/>
      </w:pPr>
      <w:r>
        <w:rPr>
          <w:rFonts w:ascii="IRNazanin" w:hAnsi="IRNazanin" w:eastAsia="IRNazanin"/>
          <w:color w:val="111111"/>
          <w:sz w:val="28"/>
          <w:sz w:val="28"/>
          <w:szCs w:val="28"/>
          <w:rtl w:val="true"/>
          <w:lang w:bidi="fa-IR"/>
        </w:rPr>
        <w:t>سخن</w:t>
      </w:r>
    </w:p>
    <w:p>
      <w:pPr>
        <w:pStyle w:val="BookText"/>
        <w:rPr/>
      </w:pPr>
      <w:r>
        <w:rPr>
          <w:rFonts w:ascii="IRNazanin" w:hAnsi="IRNazanin" w:eastAsia="IRNazanin"/>
          <w:color w:val="111111"/>
          <w:sz w:val="28"/>
          <w:sz w:val="28"/>
          <w:szCs w:val="28"/>
          <w:rtl w:val="true"/>
          <w:lang w:bidi="fa-IR"/>
        </w:rPr>
        <w:t>خاص نهان در سخن عام بگو</w:t>
      </w:r>
    </w:p>
    <w:p>
      <w:pPr>
        <w:pStyle w:val="BookText"/>
        <w:rPr/>
      </w:pP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از آن نیز بترسی، هِله چون مرغ چمن</w:t>
      </w:r>
    </w:p>
    <w:p>
      <w:pPr>
        <w:pStyle w:val="BookText"/>
        <w:rPr/>
      </w:pPr>
      <w:r>
        <w:rPr>
          <w:rFonts w:ascii="IRNazanin" w:hAnsi="IRNazanin" w:eastAsia="IRNazanin"/>
          <w:color w:val="111111"/>
          <w:sz w:val="28"/>
          <w:sz w:val="28"/>
          <w:szCs w:val="28"/>
          <w:rtl w:val="true"/>
          <w:lang w:bidi="fa-IR"/>
        </w:rPr>
        <w:t>دمبدم</w:t>
      </w:r>
    </w:p>
    <w:p>
      <w:pPr>
        <w:pStyle w:val="BookText"/>
        <w:rPr/>
      </w:pPr>
      <w:r>
        <w:rPr>
          <w:rFonts w:ascii="IRNazanin" w:hAnsi="IRNazanin" w:eastAsia="IRNazanin"/>
          <w:color w:val="111111"/>
          <w:sz w:val="28"/>
          <w:sz w:val="28"/>
          <w:szCs w:val="28"/>
          <w:rtl w:val="true"/>
          <w:lang w:bidi="fa-IR"/>
        </w:rPr>
        <w:t>زمزمه‌ی بی اَلِف و لام بگو</w:t>
      </w:r>
    </w:p>
    <w:p>
      <w:pPr>
        <w:pStyle w:val="BookText"/>
        <w:rPr/>
      </w:pPr>
      <w:r>
        <w:rPr>
          <w:rFonts w:ascii="IRNazanin" w:hAnsi="IRNazanin" w:eastAsia="IRNazanin"/>
          <w:color w:val="111111"/>
          <w:sz w:val="28"/>
          <w:sz w:val="28"/>
          <w:szCs w:val="28"/>
          <w:rtl w:val="true"/>
          <w:lang w:bidi="fa-IR"/>
        </w:rPr>
        <w:t xml:space="preserve">برای روشن شدن مطلب، به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خاص آیات مربوط به اهل‌البیت علیهم السلام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نظریِ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تلاش عالمان دین این</w:t>
      </w:r>
    </w:p>
    <w:p>
      <w:pPr>
        <w:pStyle w:val="BookText"/>
        <w:rPr/>
      </w:pPr>
      <w:r>
        <w:rPr>
          <w:rFonts w:ascii="IRNazanin" w:hAnsi="IRNazanin" w:eastAsia="IRNazanin"/>
          <w:color w:val="111111"/>
          <w:sz w:val="28"/>
          <w:sz w:val="28"/>
          <w:szCs w:val="28"/>
          <w:rtl w:val="true"/>
          <w:lang w:bidi="fa-IR"/>
        </w:rPr>
        <w:t>بوده که فرهنگ اهل‌البیت علیهم السلام را سینه به سینه به عنوان ذخیره‌ای فرهنگی نگهدارند تا بشر آماده شود و در موقع مناسبش آن را بگیرد و در جامعه نهادینه کند و آن ذوات مقدس به عنوان واسطه‌ی فیض، از نظر اجرایی زمین را به آسمان متصل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آماده‌گر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نکته را به این جهت عرض کردم که عنایت داشته باشید بعضی از اندیشه‌ها هست که آرام‌آرام باید جای خودش را باز کنند و نباید در ارائه‌ی آن عجله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مستقیماً متن قرآن و نهج‌البلاغه را بخوانیم و با توجه به ترجمه‌ی آن‌ها، روی آن‌ها فکر کنیم، یا تفسیر آنها را بخوانیم؟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اگر از نظر فهم زبان عربی هم مشکلی نداشته باشیم، بعید است بتوانیم با قرآن و نهج البلاغه ارتباط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آن‌قدر آن متون سراسر معنویت و نوراند که اگر کمی هم با آن‌ها ارتباط برقرار کنیم به همان اندازه چیزهایی به دست می‌آوریم، اما ابتدا باید به کمک شارح و مفسرِ متن، زبان متن را فهمید، همان طور که فارسی زبان‌ها زبان مثنوی و حافظ را نمی‌فهمند و در ابتدا نیاز به شرح و تفسیر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گاهی آنقدر آیات قرآن زلال است که در واقع کار مفسرِ قرآن این است که آن آب زلال را که از شدت زلالی پیدا نیست، تکانی بدهد تا موجی پیدا شود و ما ببینیم، اگر کار را مدتی از طریق مطالعه‌ی کتب تفسیر و شرح روایات</w:t>
      </w:r>
      <w:bookmarkStart w:id="128" w:name="pg5101_39858"/>
    </w:p>
    <w:p>
      <w:pPr>
        <w:pStyle w:val="BookText"/>
        <w:rPr/>
      </w:pPr>
      <w:bookmarkEnd w:id="128"/>
      <w:r>
        <w:rPr>
          <w:rFonts w:ascii="IRNazanin" w:hAnsi="IRNazanin" w:eastAsia="IRNazanin"/>
          <w:color w:val="111111"/>
          <w:sz w:val="28"/>
          <w:sz w:val="28"/>
          <w:szCs w:val="28"/>
          <w:rtl w:val="true"/>
          <w:lang w:bidi="fa-IR"/>
        </w:rPr>
        <w:t>ادامه دهید، إن‌شاء‌الله به جایی می‌رسید که خودتان چشم دیدن آب زلالِ حقیقت قرآن و کلمات اهل‌البیت علیهم السلام را پیدا می‌کنید</w:t>
      </w:r>
      <w:r>
        <w:rPr>
          <w:rFonts w:eastAsia="IRNazanin" w:cs="IRNazanin"/>
          <w:color w:val="111111"/>
          <w:sz w:val="28"/>
          <w:szCs w:val="28"/>
          <w:rtl w:val="true"/>
          <w:lang w:bidi="fa-IR"/>
        </w:rPr>
        <w:t>.</w:t>
      </w:r>
    </w:p>
    <w:p>
      <w:pPr>
        <w:pStyle w:val="Heading3"/>
        <w:numPr>
          <w:ilvl w:val="2"/>
          <w:numId w:val="1"/>
        </w:numPr>
        <w:rPr/>
      </w:pPr>
      <w:bookmarkStart w:id="129" w:name="__RefHeading___Toc1314145_774463916"/>
      <w:bookmarkStart w:id="130" w:name="_Toc45"/>
      <w:bookmarkEnd w:id="129"/>
      <w:r>
        <w:rPr>
          <w:rtl w:val="true"/>
        </w:rPr>
        <w:t>تزکیه‌ی عقلی و تزکیه‌ی اخلاقی</w:t>
      </w:r>
      <w:bookmarkEnd w:id="13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کتب اخلاقی را بخوانیم، معنی سخنان اهل‌البیت علیهم السلام و قرآن را بهتر می‌فهمیم یا اگر بحث‌های عقلی و استدلالی را دنبال کنیم؟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کار لازم است، عمده آن است که متوجه شویم از یک طرف این کلمات طوری است که با آن یگانگی که با عالم قدس دارند، بدون تدبّر و تعقل نمی‌توان به آن‌ها نزدیک شد، از طرف دیگر آنقدر ظریف‌اند که اگر قلب نورانی باشد می‌تواند نور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بتوانید اولْ کار فکری بکنید، تا نه تنها شبهه‌ها را زمین بزنید و عقلتان را نسبت به حقانیت آن کلمات رام کنید، بلکه با تقویت قدرت تفکر، در فهم هرچه بیشتر آیات و روایات نیز موفق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ابتدا کار فکری کرده باشید، کار را درست شروع کرده‌اید، چون وقتی نسبت به بعضی موضوعات هنوز مسأله‌دار هستید و نتوانسته‌اید شبهاتتان را برطرف کنید قلب درست جلو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در دعای کمیل می‌خوانید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بالای ملائکه ناظر آن‌ها هستی، ملائکه دارند اعمال ما را می‌نویسند و تو ناظر آنها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جَعَلْتَهُمْ شُهُوداً عَلَیَّ مَعَ جَوارِحی وَ کُنْتَ اَنْتَ الرَّقیبَ عَلَیَّ مِنْ وَرائِهِم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سؤال این است که آیا خدا واقعاً آن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ابتدا عقل و سپس قلب معنی عُلُوّ پروردگار را بفهمد تا در این مناجات بدون هیچ مشکلی این فراز را اقرار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امیرالمؤمنین علیه السلام</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این‌که کرسی و عرش را خلق کند،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را بفهمیم این یک فرهنگ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قبلی است؟ ممکن است تصورتان از ابتدا، ابتدای زمانی باشد، در حالی‌که ابتدای زمانی و مکانی جایی در عالم غیب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طریق تدبّر و تعقل و تزکیه، معانی خاصی که در زبان آیات و روایات هست خود را به ما می‌نمایاند، زیرا زبان آن‌ها، زبان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تزکیه و توجه‌دادن قلب به سوی حقایق در فهم زبان دین نقش مؤثری دارند، چون این آیات و روایات از قلب مطهر معصوم علیهم السلام ظاهر شده است، پس هرچه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شریعت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مطهّر آن ذوات مقدسه نزدیک شویم، زبان آن‌ها را بهتر می‌فهمیم، ولی باز فراموش نکنید که قرآن و روایات اصرار دارند در آن‌ها تدبّر کنیم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داده پیروی از آنچه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او کردند در ایجاد قدرت تدبّر در قرآن و سخنان ائمه علیهم السلام، عملی‌تر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دویست‌سال اخیر عموماً کسانی که به جایی رسیدند، با حکمت صدرایی و عرفان محی‌الدین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و جلو رفتند، تعبیر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تأکید بر روی فلسفه صدرایی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و معارف است، چیزهایی است که با غور در مسائل عقلی باید آن‌ها را به دست آورد و با تهذیب نفس آن‌ها را صیقل داد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ملاصدرا با خلوت و انعزال و جدایی از خلق شروع کرده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بزرگان ما</w:t>
      </w:r>
    </w:p>
    <w:p>
      <w:pPr>
        <w:pStyle w:val="BookText"/>
        <w:rPr/>
      </w:pPr>
      <w:r>
        <w:rPr>
          <w:rFonts w:ascii="IRNazanin" w:hAnsi="IRNazanin" w:eastAsia="IRNazanin"/>
          <w:color w:val="111111"/>
          <w:sz w:val="28"/>
          <w:sz w:val="28"/>
          <w:szCs w:val="28"/>
          <w:rtl w:val="true"/>
          <w:lang w:bidi="fa-IR"/>
        </w:rPr>
        <w:t>که با حکمت متعالیه صدرایی و عرفان محی‌الدین شروع کردند در مقایسه با بقیه احساس می‌شود به خوبی به فهم قرآن و روایات دست یافتند و در سلوک و بالفعل‌کردن باورها نیز موفق‌تر بودند و نمونه‌ی روشن آن را در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آن‌ها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را با راه‌هایی که انسان‌های عزیزی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رجبعلی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کردند هرگز نباید مقایسه کرد او یک فردی است دارای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نخواهید او را یک شخصیت جامع برای خودتان بگیرید و یا تصور کنید روش اهل کرامت با روش اهل توحید یکسان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اسلام را نگه می‌دارد و بشریت را تغذیه می‌کند عالمان دین هستند که در جامعیت علمِ نقلی و عقلی و عمل به آن‌ها مستقر شده‌اند، مثل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آن‌ها آیت الله شیخ عبدالکریم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حوزه‌ی علمیه قم و یا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قابل مقایسه نیستند با امثال مرحوم شیخ رجبعلی خیاط یا مرحوم مجتهدی، خود آن عزیزان در مقابل عالمان بزرگ ادعایی ندارند، بالأخره در همه‌ی دوران‌ها عالمان هستند که معارف همه جانبه‌ی دین را ارائه می‌دهند و مردم را به سوی سعادتشان راهنمایی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کردن امثال آیت‌الله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است، هر چند احترام ما نسبت به اهل کرامت در جای خودش محفوظ است</w:t>
      </w:r>
      <w:r>
        <w:rPr>
          <w:rFonts w:eastAsia="IRNazanin" w:cs="IRNazanin"/>
          <w:color w:val="111111"/>
          <w:sz w:val="28"/>
          <w:szCs w:val="28"/>
          <w:rtl w:val="true"/>
          <w:lang w:bidi="fa-IR"/>
        </w:rPr>
        <w:t>.</w:t>
      </w:r>
      <w:bookmarkStart w:id="131" w:name="pg5101_39861"/>
    </w:p>
    <w:p>
      <w:pPr>
        <w:pStyle w:val="Heading3"/>
        <w:numPr>
          <w:ilvl w:val="2"/>
          <w:numId w:val="1"/>
        </w:numPr>
        <w:rPr/>
      </w:pPr>
      <w:bookmarkStart w:id="132" w:name="__RefHeading___Toc1314147_774463916"/>
      <w:bookmarkStart w:id="133" w:name="_Toc46"/>
      <w:bookmarkEnd w:id="131"/>
      <w:bookmarkEnd w:id="132"/>
      <w:r>
        <w:rPr>
          <w:rtl w:val="true"/>
        </w:rPr>
        <w:t>جایگاه کتب دکتر شریعتی در سیر مطالعاتی</w:t>
      </w:r>
      <w:bookmarkEnd w:id="13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کتب شهید مطهری یا دکتر شریعتی را به عنوان یک سیر مطالعاتی انتخاب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حدّی می‌توان به عنوان سیر مطالعاتی پذیرفت، هر چند همان طور که قبلاً عرض کردم باید به کمک کتاب‌های دیگر سیر خود را تکمیل کنید، ولی آقای شریعتی نه ادعای اسلام‌شناس‌بودن دارد و نه ورود او به موضوعات اسلامی، ورود همه‌جانبه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 رسالتی برای خود احساس می کرد و آن عبارت بود از نشان‌دادن حقانیت اسلام در مقابل مارکسیست‌ها، که آن زمان شدیداً فکر دانشجویان را تحت تأثیر خود قرار داده بود، و در این کارش هم موفق بود، ولی حالا که معلوم شد اسلام یک مکتب کامل و همه‌جانبه است و قدرت مدیریت جامعه را نیز دارد، از این به بعد باید با کتب علمای دین مرتبط گشت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باخواندن کتاب‌های دکترشریعتی، هیچ‌وقت شخصیت اسلامی همه‌جانبه پیدا نمی‌کنید، هرچند در کنار ارتباط با آثار علمای عالَم‌دار، سری هم به کتب شریعتی بزنید بعضی موارد مفید است، چون امروزه افق‌هایی که باید در منظر شما باشد غیر از افق‌هایی است که کتاب‌های دکتر شریعتی مطرح می کند، الاّ این که از نظر نقد بعضی از نقص‌ها و نقد بعضی از ابعاد غرب هنوز می‌توان از نوشته‌های او استفاده کرد اما در کنار مطهری‌ها و طباطبایی‌ها و از همه مهم‌تر در کنار تفکر عرفانی، سیاسی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که به چشم</w:t>
      </w:r>
      <w:bookmarkStart w:id="134" w:name="pg5101_39862"/>
    </w:p>
    <w:p>
      <w:pPr>
        <w:pStyle w:val="BookText"/>
        <w:rPr/>
      </w:pPr>
      <w:bookmarkEnd w:id="134"/>
      <w:r>
        <w:rPr>
          <w:rFonts w:ascii="IRNazanin" w:hAnsi="IRNazanin" w:eastAsia="IRNazanin"/>
          <w:color w:val="111111"/>
          <w:sz w:val="28"/>
          <w:sz w:val="28"/>
          <w:szCs w:val="28"/>
          <w:rtl w:val="true"/>
          <w:lang w:bidi="fa-IR"/>
        </w:rPr>
        <w:t>می‌خورد این است که بدانیم نوشته‌های دکتر شریعتی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منهای تفکر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نتیجه‌اش امثال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بدون آن‌که خود مرحوم شریعتی چنین قصدی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شریعتی نیست، به خاطر این است که ما بخواهیم فکر شریعتی را به عنوان یک فکر جامعِ اسلامی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متوجه شویم آثار دکتر شریعتی هیچ‌وقت به شما عالَم نمی‌دهد تا یک شخصیت شوید، آری حالی می‌دهد، به خصوص با کلمات و جملات هنرمندانه‌ای که طرح می‌کند ولی امروزه دیگر از کتاب‌های ایشان چیز قابل توجهی به‌دست نمی‌آورید، به‌خصوص چون جامعیت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تحلیلی که راجع به امامت دارد در باره‌ی امامت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سیاسی را خیلی خوب مطرح می‌کند ولی این امامت،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خداوند می‌فرماید ما آن‌ها را امام قرار دادیم تا از موضع اَمر الهی 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هدایت کنند، این معنیِ امامت را باید از 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کتاب مصباح‌الهدایه‌ی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w:t>
      </w:r>
    </w:p>
    <w:p>
      <w:pPr>
        <w:pStyle w:val="Heading3"/>
        <w:numPr>
          <w:ilvl w:val="2"/>
          <w:numId w:val="1"/>
        </w:numPr>
        <w:rPr/>
      </w:pPr>
      <w:bookmarkStart w:id="135" w:name="__RefHeading___Toc1314149_774463916"/>
      <w:bookmarkStart w:id="136" w:name="_Toc47"/>
      <w:bookmarkEnd w:id="135"/>
      <w:r>
        <w:rPr>
          <w:rtl w:val="true"/>
        </w:rPr>
        <w:t>سیاستی که عین دیانت است</w:t>
      </w:r>
      <w:bookmarkEnd w:id="13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فعالیت‌های سیاسی را انجام بدهیم که در عین حال آرامش‌مان و شخصیت علمی‌مان محفوظ بماند؟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جزوه‌ی عالم طلبگی، عرض شده که یک انسان مؤمن همواره باید در درون نورِ وظیفه کار کند تا رابطه‌ی او با عالم قدس منقطع</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مگر ما بیکاریم که با این گروه یا آن گروه به رقابت برخیزیم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حکم وظیفه کار می‌کنیم و لذا با آرامش تمام و در محضر خدا آنچه وظیفه‌مان اقتضا کرد انجام می‌دهیم و امیدوار به رحمت پروردگار هستیم تا خودش گشایش لازم را مرحمت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یک جهت نمی‌فهمیم کار سیاسی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نظر ما، همان‌طور که تکویناً همه‌ی عالم در قبضه‌ی پروردگار است و او بر همه چیز حاکم است، تشریعاً نیز حکم او باید در جهان حاکم باشد، حکم خدا هم اگر بخواهد بر مناسبات انسان‌ها حاکم باشد از طریق پیغمبر و امام معصوم باید آن حکم به جامعه برسد و حاکم گردد و در زمان غیبت هم باید نظر کسی که سخن خدا و پیغمبر و معصومین علیهم السلام را می‌گوید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حکم وظیفه‌ی الهی خود باید فعالیت‌های خود را در راستای چنین عقیده‌ای شکل دهیم، حالا این فعالیت‌ها سیاسی است یا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دو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یک کار بیشتر نیست و آن وظیفه‌ی بندگی، حال چه این وظیفه در امور فردی باشد، چه در امور اجتماعی، ما یک وظیفه بیشتر نداریم، وقتی شما رسیدید به این عقیده که نور چشم همه‌ی پیامبران و اولیاء الهی حاکمیت حکم خداست، معلوم است که زندگی خود را در راستای حفظ و تقویت آن حاکمیت متمرکز می‌کنید و از این جهت برای اسلام جان می‌دهید، حالا اسم این جان‌دادن سیاسی است یا الهی، دیگر فرق نمی‌کند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رسیدیم به این‌که انقلاب اسلامی در راستای اهداف انبیاء و اولیاء الهی محقق شده است، هیچ‌وقت به این سادگی ها نمی‌توانیم از آن</w:t>
      </w:r>
    </w:p>
    <w:p>
      <w:pPr>
        <w:pStyle w:val="BookText"/>
        <w:rPr/>
      </w:pPr>
      <w:r>
        <w:rPr>
          <w:rFonts w:ascii="IRNazanin" w:hAnsi="IRNazanin" w:eastAsia="IRNazanin"/>
          <w:color w:val="111111"/>
          <w:sz w:val="28"/>
          <w:sz w:val="28"/>
          <w:szCs w:val="28"/>
          <w:rtl w:val="true"/>
          <w:lang w:bidi="fa-IR"/>
        </w:rPr>
        <w:t>دست‌برداریم، در اجرا که معلوم است کارها بالا و پایین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رویکرد و جهت کلی انقلاب است که در مبانی و تحقق و ادامه، مطابق عقیده‌ی اسلامی ما است و به همان اندازه که مسلمان هستیم، انقلابی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چون انقلاب اسلامی را به عنوان یک عقیده قبول داریم حتماً با ضد انقلاب و هر جریانی که می‌خواهد آن را از اهدافش دور کند مخالفیم، بنده به حکم وظیفه‌ی دینی با دولت‌هایی که اصول انقلاب را نادیده می‌گیرند و می‌خواهند انقلاب را در ذیل ظلمات فرهنگ غربی بی‌رنگ کنند، مخالفم، چون می‌دانم اینها چه ظلمی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بد عمل‌کردن آن‌ها را هرگز پای انقلاب اسلامی نمی‌گذارم، همان طور که شیعه، عمل منافقان در صدر اسلام را پای اسلام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ایران که خداوند در غدیر وعده‌ی تحقق آن را به پیامبر صلی الله علیه و آله و سلم داد و به رسول خدا صلی الله علیه و آله و سلم فرمود می‌دانم تو نگران سقیفه هستی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مکتب تو را از آن مردم حفظ می کنم و نمی‌گذارم غدیر را درسقیفه دفن کنند، در طول تاریخ، بعد ازحاکمیت وجود مقدس امیرالمؤمنین علیه السلام هیچ طرحی در مدیریت امور اجتماعی مردم به پاکی و زلالی این انقلاب نبوده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زمینه‌ی فهم این موضوع فراهم نشده است تا معلوم شود شهدا چگونه جایگاه تاریخی این انقلاب را فهمیدند و آنچنان متوجه ارزش آن شدند که به راحتی جان خود را فدای انقلاب کردند تا انقلاب پای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دارای یک شعور فوق العاده بودند مثل خود انقلاب که یک لطف</w:t>
      </w:r>
    </w:p>
    <w:p>
      <w:pPr>
        <w:pStyle w:val="BookText"/>
        <w:rPr/>
      </w:pPr>
      <w:r>
        <w:rPr>
          <w:rFonts w:ascii="IRNazanin" w:hAnsi="IRNazanin" w:eastAsia="IRNazanin"/>
          <w:color w:val="111111"/>
          <w:sz w:val="28"/>
          <w:sz w:val="28"/>
          <w:szCs w:val="28"/>
          <w:rtl w:val="true"/>
          <w:lang w:bidi="fa-IR"/>
        </w:rPr>
        <w:t>بزرگ الهی بود که یک‌مرتبه وارد تاریخ بشر شد و فعلاً نیز همه در حالت شوک هستند که چه شد و چه دارد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به عنوان یک شعور عظیم تاریخی یک‌مرتبه به صحنه آمده‌اند و مدت‌ها طول می‌کشد تا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 در دل حادثه‌ایم، باید کمی از آن فاصله بگیریم تا بتوانیم آن را درست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این چراغ لامپاها که فتیله داشت و با نفت روشن می‌شد، اطرافش، در آن قسمتِ نزدیک به چراغ، تاریک بود، یک کمی که فاصله می‌گرفتید نورش به اطرافش می‌افتاد و می‌توانستیم بنشینیم مشق‌هایمان را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کمی فاصله بگیریم تا تازه نور حضور تاریخی شهدا را احساس کنیم و این به گذشت زمان نیاز دارد، حتی بر سر قبورشان هم که می‌رویم نمی‌توانیم با نور جانشان مرتبط شویم، گویا آن آمادگی که بتوانند ما را در درون خود راه دهند در ما نمی‌بینند،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پرده‌دار به شمشیر می‌زند همه را</w:t>
      </w:r>
    </w:p>
    <w:p>
      <w:pPr>
        <w:pStyle w:val="BookText"/>
        <w:rPr/>
      </w:pP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مقیم حریم حرم نخواهد شد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هنوز جهت فهم جایگاه ما ذهن خود را به کار نینداخته‌ای، چون انقلابی که ما برایش جان داده‌ایم 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 می‌کشد تا مردم جایگاه انقلاب اسلامی و به تبع آن فرهنگ شهدا را بفهمند و ارتباط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روح زلال شما جوانان کمک‌تان می‌کند، خیلی خوشحال می شوم که شما بعضاً توانسته‌اید یک ارتباط خوبی با روح بعضی از شهدا پیدا کنید و خدا را شکر می‌کنم که چه بصیرتی به این جوانان داده است، خدا کند بتوانند آن بصیرت را با معارف عالیه مدیریت کنند تا شیطان از آن‌ها آن را نرباید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را چنین شهدایی شناختند و با آن ارتباط برقرار کردند و فدایی‌اش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را لطف بزرگ خدا نمی‌دانید که عاشق این انقلاب باشید و در کنار آن و با آن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اسم این نوع ارتباط ما با انقلاب را سیاسی می‌گذارند یا عبادی؟ فرقی نمی‌کند، مثل نماز خواندن در زمان جنگ است همراه بعضی از فرماندهان جنگ خدمت‌آیت‌الله حسن‌زاده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شهید جلال 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یک دستوری بدهید که در این ماه رجب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متوجه بودند افراد همه پاسدار هستند،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این است که خوب بخورید، جان بگیرید خوب هم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جنگ است، اگر بخواهید روزه بگیرید جنگ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فضای دفاع از انقلاب آنچنان روحانیتی به افراد دست می‌داد که از هزاران کار مستحب بالاتر بود و لذا آقا می فرمودند جهت موفقیت در دفاع از انقلاب بدن‌های خود را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آن دفاع و روحانیتِ حاصل از آن را در برنامه‌های بعضی از شهدا می‌بینید که آن‌همه در سلوک الی‌الله جلو رفته بودند، بزرگان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شهدا راه صدساله را یک‌شبه طی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این است که کاری کنید که برسید به این انقلاب و فدایی این انقلاب بشوید، در آن حال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و نور خواهد داد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این کارها که بخواهیم با گروهی رقابت کنیم و آن‌ها رقیب ما بشوند به شدّت حذر کنید، بالأخره انقلاب اصولی دارد و دارد جلو می‌رود و همه‌ی ما هم باید در کنار آن باشیم و سعی کنیم اصول حفظ</w:t>
      </w:r>
    </w:p>
    <w:p>
      <w:pPr>
        <w:pStyle w:val="BookText"/>
        <w:rPr/>
      </w:pPr>
      <w:r>
        <w:rPr>
          <w:rFonts w:ascii="IRNazanin" w:hAnsi="IRNazanin" w:eastAsia="IRNazanin"/>
          <w:color w:val="111111"/>
          <w:sz w:val="28"/>
          <w:sz w:val="28"/>
          <w:szCs w:val="28"/>
          <w:rtl w:val="true"/>
          <w:lang w:bidi="fa-IR"/>
        </w:rPr>
        <w:t>شود، و اگر گروه‌هایی خواستند از اصول انقلاب عدول کنند با روش‌های نرم که رهبری این چند ساله نشان دادند، حذف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درگیری‌های تند در درون انقلاب ما را به جناح‌بندی می‌کشاند و ضربه می‌خوریم، به این راحتی‌ها نباید رفاقتمان را با گروه‌ها و افرادی که در حفظ اصول انقلاب با ما مشترک‌اند، به‌هم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اسرائیل رقیب ما هستند، درگیری با آن‌ها عین آرامش و طمأنینه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بنده آمریکا را به اندازه‌ی پوست گردوی روی آب مستحکم نمی‌بینم، تازه منِ بی‌سواد این‌طور می‌فهمم، آن‌هایی که اهل دل اند اعتنایی به آمریکا و امثال آن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انجام وظیفه، بدون آن که کوچک‌ترین تزلزلی در طمأنینه‌ی آن‌ها ایجاد شود با آن مقابله می‌کنند و همواره دست خدا را در شکست‌دادن آمریکا ملاحظه می‌کنند و بر ایمانشان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آن‌هایی که به آمریکا و به غربِ دورشده از نبی و نبوت، اصالت می‌دهند، این‌ها با این کار از تکیه‌گاه اصلی محروم شده‌اند، سیاسیونی که با اصالت‌دادن به فرهنگ غربی با انقلاب اسلامی مقابله می‌کنند به بی‌آیندگی هرچه بیشتر خود دامن می‌زنند و در پوچی هر چه بیشتر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اَحد است که عین بقاست و چون دامن حضرت أحد را رهاکردن،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تلاشی است برای ارتباط با حضرت أحد، حال هر جریانی که از آن جدا شود از پایداری و ثمردهی جدا شده است، به کثرت نگاه نکنید به اصالت‌ها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هزاران‌اند یک تن بیش نیست</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خیالات عدد اندیش نیست</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ز صندوقی به صندوقی رود</w:t>
      </w:r>
    </w:p>
    <w:p>
      <w:pPr>
        <w:pStyle w:val="BookText"/>
        <w:rPr/>
      </w:pPr>
      <w:r>
        <w:rPr>
          <w:rFonts w:ascii="IRNazanin" w:hAnsi="IRNazanin" w:eastAsia="IRNazanin"/>
          <w:color w:val="111111"/>
          <w:sz w:val="28"/>
          <w:sz w:val="28"/>
          <w:szCs w:val="28"/>
          <w:rtl w:val="true"/>
          <w:lang w:bidi="fa-IR"/>
        </w:rPr>
        <w:t>او</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سمائی نیست صندوقی بود</w:t>
      </w:r>
    </w:p>
    <w:p>
      <w:pPr>
        <w:pStyle w:val="BookText"/>
        <w:rPr/>
      </w:pPr>
      <w:r>
        <w:rPr>
          <w:rFonts w:ascii="IRNazanin" w:hAnsi="IRNazanin" w:eastAsia="IRNazanin"/>
          <w:color w:val="111111"/>
          <w:sz w:val="28"/>
          <w:sz w:val="28"/>
          <w:szCs w:val="28"/>
          <w:rtl w:val="true"/>
          <w:lang w:bidi="fa-IR"/>
        </w:rPr>
        <w:t>هزارتا صندوق، باز صندوق است، چون از صندوق‌بودن خارج نشده‌اند، باید به حقیقت متصل شد تا پایداری و ثمردهی به صحنه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غوغاها چیزی نیست که آرامش شما را برهم بزند، شما با آرامش تمام کار خودتان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حرف‌هایی برضد نظام جمهوری اسلامی می‌نویسند، ما هم راحت جوابشان را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جواب دادن بی‌محتوایی طرف مقابل و ریشه‌داربودن یک تفکر روشن می‌شود، در بحث امام صادق علیه السلام و شبهه‌شناسی عرض شد روش برخورد با شبهات و فتنه‌ها را امام معصوم به ما آموخته‌اند، حال یا طرف‌های 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هستند که حضرت پس از گوش‌دادن به شبهاتش به‌خوبی جوابش را می‌دهند، یا مثل طرفی بود که تحت تأثیر تبلیغات معاویه اغفال شده بود و وقتی با امام حسن علیه السلام روبه‌رو شد، شروع به فحاشی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مسافری، خسته‌ای، بیا برویم خانة ما استراحت بکن، بعد ببینم حرفت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خانه‌ی امام‌حسن علیه السلام می‌رود و حضرت متوجه‌اش می‌کنند که بازی خورده است، آن هم با اخلاق خوب او را متوجه اشتباهش می‌کنند، بعد که می‌خواهد خداحافظی کند، می‌گوید من روزی که آمدم مدینه، شما را بدترین آدم دنیا می‌دانستم، حالا که دارم می‌روم شما را بهترین آدم دنیا می‌دانم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این‌قدر دست‌مان پُر است، چه چیزی کم داریم که نگران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شما کم دارید به دین و انقلاب چه ربطی دارد، خودت را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نیست که بخواهیم بترسیم و آرامش‌مان به‌هم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همه یادتان است</w:t>
      </w:r>
      <w:bookmarkStart w:id="137" w:name="pg5101_39869"/>
    </w:p>
    <w:p>
      <w:pPr>
        <w:pStyle w:val="BookText"/>
        <w:rPr/>
      </w:pPr>
      <w:bookmarkEnd w:id="137"/>
      <w:r>
        <w:rPr>
          <w:rFonts w:ascii="IRNazanin" w:hAnsi="IRNazanin" w:eastAsia="IRNazanin"/>
          <w:color w:val="111111"/>
          <w:sz w:val="28"/>
          <w:sz w:val="28"/>
          <w:szCs w:val="28"/>
          <w:rtl w:val="true"/>
          <w:lang w:bidi="fa-IR"/>
        </w:rPr>
        <w:t>چگونه با آن‌همه آرامش توانستند جنگ را اداره کنند، باید مثل اماممان باشیم</w:t>
      </w:r>
      <w:r>
        <w:rPr>
          <w:rFonts w:eastAsia="IRNazanin" w:cs="IRNazanin"/>
          <w:color w:val="111111"/>
          <w:sz w:val="28"/>
          <w:szCs w:val="28"/>
          <w:rtl w:val="true"/>
          <w:lang w:bidi="fa-IR"/>
        </w:rPr>
        <w:t>.</w:t>
      </w:r>
    </w:p>
    <w:p>
      <w:pPr>
        <w:pStyle w:val="Heading3"/>
        <w:numPr>
          <w:ilvl w:val="2"/>
          <w:numId w:val="1"/>
        </w:numPr>
        <w:rPr/>
      </w:pPr>
      <w:bookmarkStart w:id="138" w:name="__RefHeading___Toc1314151_774463916"/>
      <w:bookmarkStart w:id="139" w:name="_Toc48"/>
      <w:bookmarkEnd w:id="138"/>
      <w:r>
        <w:rPr>
          <w:rtl w:val="true"/>
        </w:rPr>
        <w:t xml:space="preserve">حوزه‌ی علمیه؛ تنها راه </w:t>
      </w:r>
      <w:r>
        <w:rPr>
          <w:rtl w:val="true"/>
        </w:rPr>
        <w:t>«</w:t>
      </w:r>
      <w:r>
        <w:rPr>
          <w:rtl w:val="true"/>
        </w:rPr>
        <w:t>سلوک از طریق عقل</w:t>
      </w:r>
      <w:r>
        <w:rPr>
          <w:rtl w:val="true"/>
        </w:rPr>
        <w:t xml:space="preserve">» </w:t>
      </w:r>
      <w:r>
        <w:rPr>
          <w:rtl w:val="true"/>
        </w:rPr>
        <w:t>نیست</w:t>
      </w:r>
      <w:bookmarkEnd w:id="13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ما در مسیر زندگی دانشگاهی و دانشجویی، مثل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بزرگان، نمی‌توانیم تمام عمرمان را در راه مطالعه و تحقیق در معارف الهی صرف کنیم، آیا تنها راه رسیدن به قرب از طریق تفکر، رفتن به حوزه است؟ و اگر نه، یک دانشجو و یا یک کارمند چگونه می‌تواند این راه را بپیماید؟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سؤالی است که باید روی آن وقت بیشتری بگذاریم ولی فعلاً به طور مختصر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حوزه‌ی علمیه دو قسمت دارد؛ یک قسمت آن، آموختن علوم حوزوی است جهت ارائه‌ی آموزه‌های دینی به بقیه، به‌خصوص آموختن علم فقه جهت تصحیح آداب دینی سایر انسان‌ها، این قسمت مثل این است که شما عالِم به علم فیزیک یا شیمی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وظیفه‌ی یک روحانی در حوزه آن است که علم فقه را آموزش ببیند و به بقیه آموزش دهد تا در انجام آداب دینی ضعف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دیگر حوزه‌ی علمیه، شرایط دیندارشدن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در قسمت دوم علمایی را تربیت کرده است که راه دینداری را به همه‌ی انسان‌ها نشان دهند، حال چه آن‌هایی که در حوزه هستند، چه آن‌هایی که در بیرون حوزه هستند نمونه‌اش این‌که خیلی‌ها بدون آن که</w:t>
      </w:r>
      <w:bookmarkStart w:id="140" w:name="pg5101_39870"/>
    </w:p>
    <w:p>
      <w:pPr>
        <w:pStyle w:val="BookText"/>
        <w:rPr/>
      </w:pPr>
      <w:bookmarkEnd w:id="140"/>
      <w:r>
        <w:rPr>
          <w:rFonts w:ascii="IRNazanin" w:hAnsi="IRNazanin" w:eastAsia="IRNazanin"/>
          <w:color w:val="111111"/>
          <w:sz w:val="28"/>
          <w:sz w:val="28"/>
          <w:szCs w:val="28"/>
          <w:rtl w:val="true"/>
          <w:lang w:bidi="fa-IR"/>
        </w:rPr>
        <w:t>حوزوی باشند از کتاب‌های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برنامه بریزید، می توانید از علمای حوزه و کتاب‌های خاص آن‌ها به خوبی استفاده کنید و به آن جایی که می‌خواهید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زمینه‌ی استفاده از علوم دینی جهت کسب معارف عالیه و اخلاق فاضله به خوبی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مشکلی ندارید که بگویید حتماً باید حوزه علمیه بروید تا مشکل سیر و سلوکتان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آیت الله جوادی و آیت‌الله حسن‌زاده و آیت‌الله محمدشجاعی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بحث‌هایی که خودشان ده‌ها سال زحمت کشیده‌اند و آن بحث‌ها را از استاد گرفته‌اند، برای ما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عالَم‌تان را پیدا کنید و براساس آن عالم مطالعات خود را جهت دهید، بدانید می‌خواهید چه کار کنید تا تکلیف‌تان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إن‌شاءلله یک برنامه‌ای بریزید و سعی کنید آن را عملی کنید، خودتان بهتر می‌توانید در زندگی‌تان عملی‌اش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 صد البته یک نورانیتی در حوزه‌ها هست که مخصوص همان جا است، و اگر کسی امکان رفتن به حوزه برایش هست، فرصت را از دست ندهد، ولی اگر چنین امکانی را ندارد با طی مقدماتی می‌تواند از علم عالمان دینی به نحو أحسن استفاده کند</w:t>
      </w:r>
      <w:r>
        <w:rPr>
          <w:rFonts w:eastAsia="IRNazanin" w:cs="IRNazanin"/>
          <w:color w:val="111111"/>
          <w:sz w:val="28"/>
          <w:szCs w:val="28"/>
          <w:rtl w:val="true"/>
          <w:lang w:bidi="fa-IR"/>
        </w:rPr>
        <w:t>.</w:t>
      </w:r>
    </w:p>
    <w:p>
      <w:pPr>
        <w:pStyle w:val="Heading3"/>
        <w:numPr>
          <w:ilvl w:val="2"/>
          <w:numId w:val="1"/>
        </w:numPr>
        <w:rPr/>
      </w:pPr>
      <w:bookmarkStart w:id="141" w:name="__RefHeading___Toc1314153_774463916"/>
      <w:bookmarkStart w:id="142" w:name="_Toc49"/>
      <w:bookmarkEnd w:id="141"/>
      <w:r>
        <w:rPr>
          <w:rtl w:val="true"/>
        </w:rPr>
        <w:t xml:space="preserve">جایگاه استاد و </w:t>
      </w:r>
      <w:r>
        <w:rPr>
          <w:rtl w:val="true"/>
        </w:rPr>
        <w:t>«</w:t>
      </w:r>
      <w:r>
        <w:rPr>
          <w:rtl w:val="true"/>
        </w:rPr>
        <w:t>وحدت عالمانه</w:t>
      </w:r>
      <w:r>
        <w:rPr>
          <w:rtl w:val="true"/>
        </w:rPr>
        <w:t>»</w:t>
      </w:r>
      <w:bookmarkEnd w:id="14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بحث، به مطالعه،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هم‌آغوش‌شدن با اسراری که علمای عالَم‌دار در خلوت خود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p>
    <w:p>
      <w:pPr>
        <w:pStyle w:val="BookText"/>
        <w:rPr/>
      </w:pPr>
      <w:r>
        <w:rPr>
          <w:rFonts w:ascii="IRNazanin" w:hAnsi="IRNazanin" w:eastAsia="IRNazanin"/>
          <w:color w:val="111111"/>
          <w:sz w:val="28"/>
          <w:sz w:val="28"/>
          <w:szCs w:val="28"/>
          <w:rtl w:val="true"/>
          <w:lang w:bidi="fa-IR"/>
        </w:rPr>
        <w:t>کردید، و ما با این بحث به این نتیجه رسیدیم که مطالعه‌ی آثار مکتوب عالِمان عالَم‌دار، نیاز همه‌ی انسان‌هاست تا با نور گذشتگان، آینده‌ی خود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شد که همیشه علم یک ابزار نیست، بلکه خودِ علم مقصد است و می‌توان در آغوش علمی که به دست می‌آوریم آرامش پیدا کنیم، با طرح این بحث ما این طور فهمیدیم که در سیر تفکر و سلوک، روی همرفته یک استادی باید مدّ نظرمان باشد، هر چند تأکید شما در این حد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مَنْ لَیْسَ لَهُ حَکیمٌ یُرْشِدُهُ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هلاک شد کسی که استادی نداشت تا او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لااقل پیشنهاد شما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این مرحله بی‌همرهی خضر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یک استاد کارکردن، از سیر مطالعاتیِ موضوعی داشتن بهتر است؟ چرا به‌جای آن‌که در موضوعات خاصی از آثار مختلف اساتید متعدد استفاده کنیم، بهتر است با یک استاد کار کنیم و افق خود را با آن استاد هماهنگ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می‌دانید که؛ اولین مشکل ما به‌جای وحدت عالِمانه، پژوهش غیر عالمانه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امروز بشر گم کرده است، همین است که اصلاً نمی‌داند یک دنیایی بالاتر از دنیایی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مجموعه‌ی اطلاعات و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پر کرده، هست و آن عالَم عالمان است و باید راه ورود به آن عالم را پیدا کرد</w:t>
      </w:r>
      <w:r>
        <w:rPr>
          <w:rFonts w:eastAsia="IRNazanin" w:cs="IRNazanin"/>
          <w:color w:val="111111"/>
          <w:sz w:val="28"/>
          <w:szCs w:val="28"/>
          <w:rtl w:val="true"/>
          <w:lang w:bidi="fa-IR"/>
        </w:rPr>
        <w:t>.</w:t>
      </w:r>
      <w:r>
        <w:rPr>
          <w:rStyle w:val="FootnoteAnchor"/>
          <w:rtl w:val="true"/>
        </w:rPr>
        <w:footnoteReference w:id="5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پایگاه فکری که به شما می‌گوید بروید بحث‌های موضوعی کار کنید، مثلاً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کتاب</w:t>
      </w:r>
    </w:p>
    <w:p>
      <w:pPr>
        <w:pStyle w:val="BookText"/>
        <w:rPr/>
      </w:pPr>
      <w:r>
        <w:rPr>
          <w:rFonts w:ascii="IRNazanin" w:hAnsi="IRNazanin" w:eastAsia="IRNazanin"/>
          <w:color w:val="111111"/>
          <w:sz w:val="28"/>
          <w:sz w:val="28"/>
          <w:szCs w:val="28"/>
          <w:rtl w:val="true"/>
          <w:lang w:bidi="fa-IR"/>
        </w:rPr>
        <w:t>و آن کتاب درآورید، این روش از جهتی می‌تواند یک کار بی‌بهره باشد، هر چند از جهت دیگری می‌تواند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بی‌فایده است به این معنا که شما در این روش وارد هیچ عالَمی نمی‌شوید بلکه با سخنان بزرگان، یک مجموعه‌ای از اطلاعات برای خودتان دست و پا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بیست سال هیچ شخصیت و عالَم علمی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کاری است که در روش‌های دانشگاهی عموماً عمل می‌شود، مثلاً در رشته‌ی تفسیر قرآن پس از پژوهش های طولانی، یک پایان‌نامه تنظیم می‌کنند که سُیُوطی این را گفته است، صاحب روح‌المعانی چه گفته، تفسیر المنار چه گفته، فلان مفسر این را گفته است، فلان مفسر آن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شما می‌بینید به‌راحتی دکترا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خوبی، آقای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شمه‌ای از تاریخ غرب‌زدگی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بحث خوبی دارند؛ که پژوهش یکی از روش‌های فرهنگ غربی است، و چون غرب عالَم ندارد و نمی‌خواهد به عالَمی برسد که در آن عالم با حقایق زندگی کند، به این روش‌ها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پژوهش‌های دانشگاهی، موضوعی را پیشنهاد می‌کنند، و طرف بدون آن‌که با عالَم عالمان مأنوس شود، جملات خاصی از کتاب آن‌ها را منقطع می‌کند و به عنوان یک کار ارائه می‌دهد، مطالعه هم می‌کند ولی بدون آن که عالَمی به دست آورد و یا واقعاً با عالَم صاحب اثر مأنوس گردد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طریق مطالعه می‌خواهیم به وحدتی خاص دست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دو جهت، یکی از آن جهت که تمام ابعاد و گرایش‌های‌مان را از</w:t>
      </w:r>
    </w:p>
    <w:p>
      <w:pPr>
        <w:pStyle w:val="BookText"/>
        <w:rPr/>
      </w:pPr>
      <w:r>
        <w:rPr>
          <w:rFonts w:ascii="IRNazanin" w:hAnsi="IRNazanin" w:eastAsia="IRNazanin"/>
          <w:color w:val="111111"/>
          <w:sz w:val="28"/>
          <w:sz w:val="28"/>
          <w:szCs w:val="28"/>
          <w:rtl w:val="true"/>
          <w:lang w:bidi="fa-IR"/>
        </w:rPr>
        <w:t xml:space="preserve">پراکندگی به یگانگی تبدیل کنیم، و یکی هم از آن جهت که جانمان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معتقدیم تنها کار ما همین است و اسمش هم عالَم داشتن است، وقتی که یک انسانِ عالَم‌دارِ ملموس را پیدا کردیم که روحیه‌اش با ما سازگار است، دیگر معنا ندارد در بی‌عالَمی خودمان دست‌وپا بزنیم و در کثرت اطلاعات، از اتصال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انسان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هست که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دینی،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مبنای کثرت است، عبور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وحدت است،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نکات است که عرض می‌شود ما نباید به طور پراکنده مطالعه کنیم و به دنبال مطالب پراکنده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تحقیقات موضوعی یک اشباع کاذب است هرچند ممکن است انسان را با سواد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سیر مطالعاتی، ابتدا مقصد خود را یک مقصد متعالی قرار دادید و سپس شخص یا اشخاصی را که مذکِّر مقصد شما هستند پیدا کردید، باید دامن آنها را محکم بگیرید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عنایت داشته باشید که شخصیت خود را در مقصدهای عالی و انسان‌های بزرگ پیدا کنید، در تعریف شخصیتی که برای خود اراده می‌کنید بدانید که شخصیت‌های سطحی و احساساتی در نهایت نمی‌توانند خود را بپذیرند و به راحتی با خود به سر ببرند، ما به این افراد می‌گوئیم افرادی که تفکرشان در حد تفکر ژورنالیستی و روزنامه‌ای محدود شده است، این افراد برای خود کسی را انتخاب می‌کنند که در محدوده‌ی خودشان باشد، نویسنده‌ای را انتخاب می‌کنند، که فقط به امروز</w:t>
      </w:r>
    </w:p>
    <w:p>
      <w:pPr>
        <w:pStyle w:val="BookText"/>
        <w:rPr/>
      </w:pPr>
      <w:r>
        <w:rPr>
          <w:rFonts w:ascii="IRNazanin" w:hAnsi="IRNazanin" w:eastAsia="IRNazanin"/>
          <w:color w:val="111111"/>
          <w:sz w:val="28"/>
          <w:sz w:val="28"/>
          <w:szCs w:val="28"/>
          <w:rtl w:val="true"/>
          <w:lang w:bidi="fa-IR"/>
        </w:rPr>
        <w:t xml:space="preserve">می‌اندیشد، در نتیجه پس از مدتی می‌بینند هیچ عالَمی ندارند 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نیستند بلکه گرفتار تزلزل شخصیت‌اند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سؤال بفرمایید استادِ مذکِّرِ مقصد متعالی را از کجا به‌دست آوریم؟ جوابِ مسأله در دل عزم و مقصد شما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بتوانید از همان ابتدا یک شخصیت متعالی برای خودتان انتخاب و تعریف کنید، وقتی با کسی روبرو شدید که احتمال می‌دهید مذکِّر عالَمی است که شما برای خود انتخاب کرده‌اید، با ورود در عالَم او همه چیز را با همان عالَم که برای خود انتخاب کرده‌اید، می‌سنجید و به‌راحتی می‌توانید حق و باطل را از هم تشخیص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دقت بفرمایید تا با ملاک‌های صحیح آن شخصی را که می‌خواهید به عالَم او وارد شوید، انتخاب کنید، همواره با خود مناقشه داشته باشید، که در انتخاب آن شخصیت بی‌احتیاطی نکنید و به نظر بنده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شاخص خوبی هستند، تا ملاک نزدیکی و دوری شما به افراد از دستتان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سیره‌ی رسول خدا و ائمه‌ی معصومین علیهم السلام شبیه‌ترین انسان در عصر حاضر به آن ذوات مقدسه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به عنوان یک عالِم متعادل و جامع، ظاهر شدند، به طوری که شخصیت علمی ایشان مانع موضع‌گیری سیاسی ایشان نشد، و یا روحیه‌ی روایی ایشان مانع تدبّر حِکمی و یا عرفانی ایشان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عرفانِ بدون حماسه و یا حکمت بدون روایت و یا سیاست منهای دیانت را به شما می‌نمایاند، نمی‌تواند به شما کمک کند که در انتخاب شخصیت نهایی خود دقیق‌ترین هدف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تأکید بر روایات</w:t>
      </w:r>
    </w:p>
    <w:p>
      <w:pPr>
        <w:pStyle w:val="BookText"/>
        <w:rPr/>
      </w:pPr>
      <w:r>
        <w:rPr>
          <w:rFonts w:ascii="IRNazanin" w:hAnsi="IRNazanin" w:eastAsia="IRNazanin"/>
          <w:color w:val="111111"/>
          <w:sz w:val="28"/>
          <w:sz w:val="28"/>
          <w:szCs w:val="28"/>
          <w:rtl w:val="true"/>
          <w:lang w:bidi="fa-IR"/>
        </w:rPr>
        <w:t>هرگونه تفکر را به اسم این که فلسفه کاری به دین ندارد، نفی می‌کنند، و یا به اسم عرفان روحیه‌ی ضد استکباری را که پیامبر صلی الله علیه و آله و سلم با مقابله با ابوسفیان به ما نمایاندند، مورد غفلت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موفقیت شهیدآوینی در آن بود که توانست با ملاک‌هایی که به قول خودش 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قرار داده بود، با بقیه‌ی شخصیت‌های علمی تعامل کند و لذا وقتی به تفسیر قیم المیزان هم نگاه می‌کرد متوجه می‌شد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تئوری انقلاب قرآنی را در اختیار ما گذارده‌اند، به خوبی معلوم است که آن شهید بزرگوار تحت تأثیر آقای دکتر داوری است و در نقد غرب از نگاه ایشان بهره‌ها برده است، ولی افق شخصیت خود را 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 و به همین جهت وقتی آن شهید بزرگوار غرب را نقد می‌کند چشم مخاطبان او به حاکمیت تمدن اسلامی می‌افتد، و یا وقتی متوجه نکات دقیق حکمت متعالیه‌ی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منظر نور 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می‌نگرد، و لذا از دکتر داوری و از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ولی در افقی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مطرح می‌کند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نکات است که عرض می‌کنم باید مواظب باشیم در کلاف پژوهش‌های بی‌سروته خود را سرگردان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توجه به این ملاک‌ها استاد یا استادهای خود را پیدا کردیم، دیگر نوشته‌های آن‌ها را دنبال می‌کنیم تا از بهره‌های روحانی آن ها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اطراف این قضیه مطالعه کردیم و رسیدیم به این‌که می‌توان با عالَم امام</w:t>
      </w:r>
    </w:p>
    <w:p>
      <w:pPr>
        <w:pStyle w:val="BookText"/>
        <w:rPr/>
      </w:pPr>
      <w:r>
        <w:rPr>
          <w:rFonts w:ascii="IRNazanin" w:hAnsi="IRNazanin" w:eastAsia="IRNazanin"/>
          <w:color w:val="111111"/>
          <w:sz w:val="28"/>
          <w:sz w:val="28"/>
          <w:szCs w:val="28"/>
          <w:rtl w:val="true"/>
          <w:lang w:bidi="fa-IR"/>
        </w:rPr>
        <w:t>خمینی و یا 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 حالا از این‌جا به بعد همه‌ی فکرمان را روی عالَم این بزرگواران می‌گذاریم، و هرکس ما را متذکر عالَم این بزرگواران کرد مورد توجه و استفاده‌ی ما قرار می‌گیرد و خود را از پراکندگی در مطالعات نجات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است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آقا را انتخاب کنید، در بی عالَمی گرفتار می‌شوید، هر چند موضوعات و حرف های خوبی می‌توانید از طریق او به دست آورید ولی شخصیت علمی او یک عالَم پراکنده است، و خواننده خود را با رقیب سازی و درگیری با رقیب‌های ساختگی نگه می‌دارد، و در انتها هیچ معرفتی به دست نمی‌دهد، اینجاست که با ارتباط با این افراد و نوشته‌ها حوصله‌تان سرمی‌رود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پس از مدتی با آثار فلان استاد احساس کنید هنوز به چشمه‌ای نرسیده‌اید و در حدّ ظروف پراکنده تشنگی جان خود را تا حدّی سیراب کرده‌اید، باید به خود تذکر دهید که تا چه موقع می‌خواهی این راه را ادامه دهی، عظمت و بزرگیِ امثال امام‌خمینی و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طوری چشم دل ما را باز می‌کنند که پس از مدتی بحمدالله اهل‌البیت علیهم السلام را در مقابل خود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معارفی که علماء واقعی در اختیار شما می‌گذارند طوری جلو می‌آیید که جان شما از آن به بعد فقط با امیرالمؤمنین علیه السلام می‌تواند به‌سر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سراغ امیرالمؤمنین علیه السلام می‌آیید، می‌بینید نگاه شما را به توکلِ به خدا می‌اندازد، به این معنی که ما را متوجه می‌کند که همه چیز را از خدا بدانیم و تمام حرف‌های امام‌خمینی و علامه طباطبایی و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اینجاها</w:t>
      </w:r>
    </w:p>
    <w:p>
      <w:pPr>
        <w:pStyle w:val="BookText"/>
        <w:rPr/>
      </w:pP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معارفی که این بزرگان به ما می‌دهند عظمت اهل‌البیت علیهم السلام روشن می‌شود، ممکن است در حال حاضر هم بگوئیم اهل‌البیت علیهم السلام بزرگ‌اند ولی درک مقام آن ذوات مقدسه از طریق معارف عالیه، درک دیگری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پس از آن که عالَم‌دار شدید و به کمک عالمانِ جامع به جامعیت نسبی رسیدید، حالا بخواهید موضوعاتی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کنید، دیگر گرفتار کلافه‌ی پژوهشِ پراکنده نمی‌شوید، هر کدام از این معانی را در سازمان و سامان خود بررسی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آن روحیه 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تعریفی که آیت‌الله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گرفتیم، از عالَمی که در آن عالَم داریم با علامه زندگی می‌کنیم در نیامده‌ایم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این طریق می‌توانیم آن عالَم را وسعت دهیم، یا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آن عالَم را وسعت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بودند کدام یک از فیلسوف‌ها را بیشتر پسندیدید؟ جواب داده بودند فارابی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فیلسوف بعد از فارابی آمده‌اند، ولی این مرد نمی‌تواند از فارابی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هم که می‌دانید، روش ایشان به فارابی خیلی شبیه است، هر چند از نظر مبانی، صدرایی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اشکالی دارد اگر در عالمی که افلاطون هم مذکِّر عالَم فارابی است، آثار افلاطون را هم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افلاطون قبل از فارابی بوده است اما فارابی برای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جذاب شده است که همة شخصیت‌ها را از زاویة فارابی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خوبی از موفقیت افرادی که استاد عالَم‌داری را پیدا کردند و به نتایج خوبی رسیدند، آیت الله جوادی و آیت‌الله حسن‌زاده و رابطه‌ی آن‌ها با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وقتی به این عزیزان توجه کنید همواره در عالم استادشان به سر می‌برند، هر چند عقلشان را نسبت به استاد تعطیل نکرده‌اند و گاهی با استاد تفاوت نظر دارند، چون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بخواهد مرید و مقلّد بپروراند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دل مطالعات خود گم شوید و نه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 نه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کس دیگر، همین طور هرچیز به‌دست آوردید بخوانید، هیچ‌وقت شخصیت‌تان را برای خودتان جمع‌بندی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روی استاد را هم می‌شود از این زاویه نگاه بکنید که وجود استاد، قدرت جمع‌بندی شخصیت به ما می‌دهد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تأکید کنم که روی هر کدام از مثال‌هایی که در مورد استاد زدم نخواستم آن‌ها را به عنوان انسان‌های مطلق عرض کنم به طوری که شما نتوانید به افق دیگری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فکر کنید جمع چند نفر از آن‌ها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عالَم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و ببینید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وسعتی دارد، به طوری که پیش خود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افق شخصیت خود قرار دهم یا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این‌جا دیگر دو شخصیت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معارف الهیه را از زاویه‌ی نگاه آن دو نگاه کنید، نه تنها از آن عالَمی که دارید خارج نمی‌شوید، بلکه احساس می‌کنید که عالَم‌تان تقویت هم</w:t>
      </w:r>
      <w:bookmarkStart w:id="143" w:name="pg5101_39879"/>
    </w:p>
    <w:p>
      <w:pPr>
        <w:pStyle w:val="BookText"/>
        <w:rPr/>
      </w:pPr>
      <w:bookmarkEnd w:id="143"/>
      <w:r>
        <w:rPr>
          <w:rFonts w:ascii="IRNazanin" w:hAnsi="IRNazanin" w:eastAsia="IRNazanin"/>
          <w:color w:val="111111"/>
          <w:sz w:val="28"/>
          <w:sz w:val="28"/>
          <w:szCs w:val="28"/>
          <w:rtl w:val="true"/>
          <w:lang w:bidi="fa-IR"/>
        </w:rPr>
        <w:t>می‌شود، چون این نوع عالمان همه یک نورند با ظهورات مختلف و ما را به یک چیز می‌خوانند</w:t>
      </w:r>
      <w:r>
        <w:rPr>
          <w:rFonts w:eastAsia="IRNazanin" w:cs="IRNazanin"/>
          <w:color w:val="111111"/>
          <w:sz w:val="28"/>
          <w:szCs w:val="28"/>
          <w:rtl w:val="true"/>
          <w:lang w:bidi="fa-IR"/>
        </w:rPr>
        <w:t>.</w:t>
      </w:r>
    </w:p>
    <w:p>
      <w:pPr>
        <w:pStyle w:val="Heading3"/>
        <w:numPr>
          <w:ilvl w:val="2"/>
          <w:numId w:val="1"/>
        </w:numPr>
        <w:rPr/>
      </w:pPr>
      <w:bookmarkStart w:id="144" w:name="__RefHeading___Toc1314155_774463916"/>
      <w:bookmarkStart w:id="145" w:name="_Toc50"/>
      <w:bookmarkEnd w:id="144"/>
      <w:r>
        <w:rPr>
          <w:rtl w:val="true"/>
        </w:rPr>
        <w:t>معنی پژوهش در دین</w:t>
      </w:r>
      <w:bookmarkEnd w:id="14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طوری موضوع پژوهش را مطرح کردید که گویا نباید به سراغ آن رفت، در حالی که در عالَم دین بر روی پژوهش هم تأکید شده انجام می‌شود، آن پژوهش‌ها با آنچه شما به عنوان یک روش غربی نقد می‌کنید، چه فرقی دارند؟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عرض شد، وقتی افق شما در تعریف شخصیتی که باید به‌دست آورید مشخص شد، حالا ممکن است بخواهید ببینید نظر آیت‌الله جوادی یا آیت‌الله مطهری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 توجه به افقی که دارید؛ و می‌دانید کجا می‌خواهید بروید، از چشمه‌ی شخصیت آن بزرگان بهره‌مند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روشی که در دنیای مدرن هست و عرض کردم به دانشگاه‌های ما نیز سرایت کرده،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دانشگاه‌ها وقتی شخصی می‌خواهد دکترا بگیرد، مجبور است پایان نامه بنویسد، جهت تدوین پایان‌نامه افراد به دنبال آن نیستند که نقش توکل در قلب انسانی که وارد عالَم توکل می شود چیست، فقط آن را به عنوان یک پژوهش علمی دنبال می‌کنند، کسی کاری به نقش توکل در جان انسان ندارد، چون این یک موضوع باطنی است، ولی فردی که می‌خواهد پایان‌نامه‌ی خود را در رابطه با توکل بنویسد می‌خواهد مجموعه‌ای از نظرات را در آن رابطه جمع کند، و به همین جهت نمی‌تواند با حقیقتِ</w:t>
      </w:r>
      <w:bookmarkStart w:id="146" w:name="pg5101_39880"/>
    </w:p>
    <w:p>
      <w:pPr>
        <w:pStyle w:val="BookText"/>
        <w:rPr/>
      </w:pPr>
      <w:bookmarkEnd w:id="146"/>
      <w:r>
        <w:rPr>
          <w:rFonts w:ascii="IRNazanin" w:hAnsi="IRNazanin" w:eastAsia="IRNazanin"/>
          <w:color w:val="111111"/>
          <w:sz w:val="28"/>
          <w:sz w:val="28"/>
          <w:szCs w:val="28"/>
          <w:rtl w:val="true"/>
          <w:lang w:bidi="fa-IR"/>
        </w:rPr>
        <w:t>توکل ارتباط پیدا کند، و در نتیجه به هیچ حالت معنوی هم در این رابطه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هم که در پژوهش متوجه می‌شود روایتی از امام معصوم هست که راجع به توکل خیلی خوب بحث کرده برای او از این نظر جالب است که می‌تواند به کمک طرح آن روایت، از پایان‌نامه‌اش خوب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وقتی که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شناختید و دیدید که ایشان چه افقی را در حیات به شما نشان می‌دهد، تا آنجایی که ابزارها را نبینید و نقش خدا را در ماوراء ابزارها بنگرید، جانتان از ساحتی به ساحتی دیگر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است که می‌توانیم بگوییم علاوه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عقلاً شناخته‌اید، قلباً نیز با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برقرار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در عالَم دین با آن پژوهش در بی‌عالَمی، و در نتیجه دامن‌زدن به پراکندگی و هر چه بیشتر دورشدن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نیست اسم این را هم پژوهش بگذارید، اما مواظب آفت آن پژوهش باشید</w:t>
      </w:r>
      <w:r>
        <w:rPr>
          <w:rFonts w:eastAsia="IRNazanin" w:cs="IRNazanin"/>
          <w:color w:val="111111"/>
          <w:sz w:val="28"/>
          <w:szCs w:val="28"/>
          <w:rtl w:val="true"/>
          <w:lang w:bidi="fa-IR"/>
        </w:rPr>
        <w:t>.</w:t>
      </w:r>
    </w:p>
    <w:p>
      <w:pPr>
        <w:pStyle w:val="Heading3"/>
        <w:numPr>
          <w:ilvl w:val="2"/>
          <w:numId w:val="1"/>
        </w:numPr>
        <w:rPr/>
      </w:pPr>
      <w:bookmarkStart w:id="147" w:name="__RefHeading___Toc1314157_774463916"/>
      <w:bookmarkStart w:id="148" w:name="_Toc51"/>
      <w:bookmarkEnd w:id="147"/>
      <w:r>
        <w:rPr>
          <w:rtl w:val="true"/>
        </w:rPr>
        <w:t>چگونه فکر کنیم؟</w:t>
      </w:r>
      <w:bookmarkEnd w:id="14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عموماً در مباحث خود افراد را به تفکر دعوت می‌کنید و معتقدید اگر انسان به ساحت تفکر وارد شد در و دیوار عالم با او حرف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چگونه می‌توانیم از طریق مطالعه به تفکر کردن برسیم؟ چون در این صورت هم به مطالعه دعوت می‌شویم و هم به تفکر، و درنتیجه از نتایج هر دوی این نعمت‌ها بهره‌مند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مطالعه وقتی مطالعه است و موجب تفکر می‌شود که موضوعِ مورد مطالعه، یک موضوع حقیقی باشد و نه یک موضوع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بفهمیم بعد از آغامحمدخان قاجار چه کسی حکومت را به دست گرفت، موجب تفکر نمی‌شود، به همین جهت اصرار می‌شود کتاب‌های اهل فکر را بخوانید، چون اهل فکر موضوعی را که مورد مداقّه قرار می‌دهند موضوع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یک شخصیت فکری را شناختیم، در واقع با موضوعی که او با ما در میان می‌گذارد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شهید مطهری یا امام خمینی و یا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شناختید متوجه موضوعاتی خواهید شد که آن‌ها با شما در میان می‌گذارند و لذا وارد تفکر می‌شوید، در این حالت مطالعه‌ی آثارِ آن‌ها شما را به وادی فکر وارد می‌کند، و نه به وادی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با موضوعاتی که شناخته‌اند خودشان اهل فکر شده‌اند و شما را هم به همان اندازه اهل فکر می‌کنند، و در نتیجه در مقابل هر حادثه‌ای بدون آن‌که از آن‌ها سؤال کنید، مثل آن‌ها فکر می‌کنید و مثل آن‌ها عمل می‌نمایید، وقتی معنی تفکر برایتان معلوم شد تلاش شما در مطالعه‌ی آثار عالمان، دیگر ارتباط بیشتر با موضوعاتی است که آن بزرگان نسبت به آن‌ها تفکر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لازم نیست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قبر درآورید و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چه‌کارکنیم؟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دستگاه فکری که به کمک ایشان پیدا کرده‌اید خودتان تشخیص می‌دهید چه کار باید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فکر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جوابش این است که اگر ما شخصیت‌های فکری را بشناسیم، و خود را مشغول</w:t>
      </w:r>
    </w:p>
    <w:p>
      <w:pPr>
        <w:pStyle w:val="BookText"/>
        <w:rPr/>
      </w:pPr>
      <w:r>
        <w:rPr>
          <w:rFonts w:ascii="IRNazanin" w:hAnsi="IRNazanin" w:eastAsia="IRNazanin"/>
          <w:color w:val="111111"/>
          <w:sz w:val="28"/>
          <w:sz w:val="28"/>
          <w:szCs w:val="28"/>
          <w:rtl w:val="true"/>
          <w:lang w:bidi="fa-IR"/>
        </w:rPr>
        <w:t>کتاب‌هایی نکنیم که نویسندگان آن‌ها اهل فکر بر روی موضوعات حقیقی نیستند، اهل فکر می‌شویم و در برخورد با اموری که پیش می‌آید و یا در رابطه با انتخاب‌هایی که باید انجام دهیم، مثل کسانی فکر می‌کنیم که به کمک آن‌ها موضوعات حقیقی را 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طریق اهل فکر شدیم دیگر سرگردان نیستیم که چه‌کار کنیم؛ و جدا از اهل اندیشه عمل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داشتن ملکه و توانی که بتوانیم از مقدمات به خوبی به نتیجه برسیم، حال هرچقدر مقدماتِ مورد توجه، حقیقی و وجودی باشند، بیشتر قابل تفکرند و ما را به نتایج عالی‌تری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إِدْمَانُ التَّفَکُّرِ فِی اللَّهِ وَ فِی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بالاترین عبادت ادامه‌ی تفکر در باره‌ی خدا و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خداوند و آلاء و نشانه‌های قدرت او موضوع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تفکری که موضوعش خدا و آثار قدرت پروردگار باشد، بالاترین عبادت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در سازمان فکری خودمان موضوعات ارزشمند را بشناسیم و نسبت به آن‌ها فکر کنیم تا بهترین عمل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جایگاه ربوبیت پروردگار عالم را می‌شناسد و نسبت به نقش پروردگار عالم در مناسبات بشری فکر کرده، با کسی که موضوع فکرش مسائل عادی زندگی است، یک طور عمل می‌کنند و به یک نتیجه می‌رسند؟</w:t>
      </w:r>
      <w:bookmarkStart w:id="149" w:name="pg5101_39883"/>
    </w:p>
    <w:p>
      <w:pPr>
        <w:pStyle w:val="Heading3"/>
        <w:numPr>
          <w:ilvl w:val="2"/>
          <w:numId w:val="1"/>
        </w:numPr>
        <w:rPr/>
      </w:pPr>
      <w:bookmarkStart w:id="150" w:name="__RefHeading___Toc1314159_774463916"/>
      <w:bookmarkStart w:id="151" w:name="_Toc52"/>
      <w:bookmarkEnd w:id="149"/>
      <w:bookmarkEnd w:id="150"/>
      <w:r>
        <w:rPr>
          <w:rtl w:val="true"/>
        </w:rPr>
        <w:t xml:space="preserve">رهایی از مشکل کمبود </w:t>
      </w:r>
      <w:r>
        <w:rPr>
          <w:rtl w:val="true"/>
        </w:rPr>
        <w:t>«</w:t>
      </w:r>
      <w:r>
        <w:rPr>
          <w:rtl w:val="true"/>
        </w:rPr>
        <w:t>وقت</w:t>
      </w:r>
      <w:r>
        <w:rPr>
          <w:rtl w:val="true"/>
        </w:rPr>
        <w:t>»</w:t>
      </w:r>
      <w:bookmarkEnd w:id="15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دلیل مطالعه نکردن ما بهانه‌ی کمبود وقت است، از طرفی ما اگر بخواهیم روی مطالعات دینی‌مان وقت بیشتری بگذاریم، برای کارهای علمی و درسی وقت کم می‌آوریم، شما برای رفع این مشکل چه پیشنهادی دارید؟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در عالَم خود، تفکر بر روی موضوعات حقیقی را برنامه‌ریزی کنیم تا فکرمان جهت پیدا کند و بتوانیم خیالات خود را مدیریت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از ما وقت خاص می‌خواهند که در عالَم ما جای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انسان از داشتن خودش و نفس کشیدن خودش خسته نمی‌شود و وقت خاص هم برای آن تعیین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با همین کارها و بودن‌ها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 طوری باشد که در عالَم ما جای بگیرند، نه تنها وقت ما را نمی‌گیرند، بلکه عین زندگی ما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دوستان عرض کرده‌ام چه اشکالی دارد ریاضی‌دانی باشید که در مباحث دینی هم در حد خود صاحب‌نظر شوید، علمای بزرگ عموماً شخصیت‌های جامعی داشته‌اند، چه در علوم عقلی و چه در علوم نقلی و چه در علوم تجربی، مسلّم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نکرده اند که وقت نسبتاً زیادی در خواندن ریاضیات 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به‌ظاهر مطالعه بررسی موضوعی مثل علم نجوم و ریاضیات به درد فهم قرآن نمی‌خورد، ولی عامل ایجاد شخصیت فکری بر‌ای انسان می‌شود تا در موضوعات قابل تفکر، خوب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موضوعاتِ قابل تفکر به انسان وسعت می‌دهد، کسی که بداند فلسفه‌ای که غرب را به‌وجود آورد چه</w:t>
      </w:r>
    </w:p>
    <w:p>
      <w:pPr>
        <w:pStyle w:val="BookText"/>
        <w:rPr/>
      </w:pPr>
      <w:r>
        <w:rPr>
          <w:rFonts w:ascii="IRNazanin" w:hAnsi="IRNazanin" w:eastAsia="IRNazanin"/>
          <w:color w:val="111111"/>
          <w:sz w:val="28"/>
          <w:sz w:val="28"/>
          <w:szCs w:val="28"/>
          <w:rtl w:val="true"/>
          <w:lang w:bidi="fa-IR"/>
        </w:rPr>
        <w:t>خصوصیاتی داشت، بهتر می‌تواند غرب را تحلیل کند و در رقابتی که آن فرهنگ با اسلام شروع کرده، درست موضع‌گیری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عمده‌ترین نکته در مطالعات، تشخیص موضوع قابل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عالی‌ترین موضوعاتِ قابل مطالعه، موضوعات حقیقی، یعنی حقایق عالم هستی است، ولی همان‌طور که در قرآن با طرح موضوعِ توحید و نور توحیدی به عنوان توجه به یک موضوع حقیقی، شرک را به‌خوبی تحلیل می‌کند، همین طور شناخت غرب و جایگاه و نقش تکنولوژی و رسانه، با نور توحید، موجب می‌شود تا غرب را درست تحلیل کنیم، چون به کمک یک موضوع حقیقی توانسته‌ایم اعتباری و وَهمی‌بودن فرهنگ غربی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امر که انسان باید در هر حال از نظر فکری، یک شخصیت جامع برای خود شکل دهد، موجب می‌شود تا علاوه بر این که همواره با خودی به سر برد که افق‌های زیادی در روبروی خود می‌شناسد، در انتخاب امور نیز جامع‌ترین انتخاب را داشته باشد، چنین آدمی گرفتار پول درآوردن نمی‌شود که تمام همّت خود را صرف یک تخصص بکند که پول بیشتر درآورد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نکات مجدداً عرض می‌کنم اگر دانشجویان در علوم تجربی روحیه‌ی اجتهادی پیدا کنند با صرف وقتِ کم‌تر نتیجه‌ی بیشتری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باید کرد حرف اصلی آن علم را پیدا کرد، نه این‌که همه‌ی نکات را به حافظه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روش برای طرف نمره‌ی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 اما او را در آن علم صاحب‌نظر می‌کند و او در</w:t>
      </w:r>
    </w:p>
    <w:p>
      <w:pPr>
        <w:pStyle w:val="BookText"/>
        <w:rPr/>
      </w:pPr>
      <w:r>
        <w:rPr>
          <w:rFonts w:ascii="IRNazanin" w:hAnsi="IRNazanin" w:eastAsia="IRNazanin"/>
          <w:color w:val="111111"/>
          <w:sz w:val="28"/>
          <w:sz w:val="28"/>
          <w:szCs w:val="28"/>
          <w:rtl w:val="true"/>
          <w:lang w:bidi="fa-IR"/>
        </w:rPr>
        <w:t>تخصص خود مجتهد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موضوعات علمی با این روش برخورد کنیم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فکرمان در میدان است و نه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کار برایمان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نمی‌شویم که چرا این‌همه آن کتاب‌ها را حفظ کردیم و حالا هم هیچ چیزی از آن‌ها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توصیه‌ی بنده به دوستان این است که جای تخصص علمی خود را در شخصیت‌تان پیدا کنید، نه این که شخصیت‌تان را در تخصص‌تان جستجو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شخصیت‌تان را در تخصص‌تان جستجو کنید، متحمل فشار روحی زیادی می‌شوید و در آخر هم خسته و ناامید می‌گردید و می‌خواهید از رشته‌ی تخصصی خودتان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عکس آن عمل کنید؛ ابتدا شخصیت و عالَم خودتان را بشناسید و افق زندگی را در رسیدن به آن عالَم تعیین کنید، سپس یکی از ابعاد شخصیت خود را صاحب‌نظر بودن در آن مسئله‌ی علمی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شخصیت‌تان را در تخصص‌تان گم نکرده‌اید، و هم در حد خودتان در دین صاحب‌نظرشده‌اید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شخصیت مورد نظر خود را یافتید، دیگر مشکل کمبود وقت نخواهید داشت، چون هر موضوعی را در جای خودش قرار می دهید و در عین به سر بردن در عالَم خودتان، مطابق آن عالم، دروس دانشگاهی یا طلبگی، جای خود را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یک کوه نوردی را که کوه‌نوردی را انتخاب کرده، در ابتدای دامنه کوه گذاشته‌اند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قله بروی، بالارفتن از این قله برای او عین زندگی است و با همه‌ی سختی‌هایش برایش لذت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ممکن است</w:t>
      </w:r>
    </w:p>
    <w:p>
      <w:pPr>
        <w:pStyle w:val="BookText"/>
        <w:rPr/>
      </w:pPr>
      <w:r>
        <w:rPr>
          <w:rFonts w:ascii="IRNazanin" w:hAnsi="IRNazanin" w:eastAsia="IRNazanin"/>
          <w:color w:val="111111"/>
          <w:sz w:val="28"/>
          <w:sz w:val="28"/>
          <w:szCs w:val="28"/>
          <w:rtl w:val="true"/>
          <w:lang w:bidi="fa-IR"/>
        </w:rPr>
        <w:t>آدمی را که اهل کوه و کوه‌نوردی نیست بگویند که باید به این قلّه بروی، معلوم است که برای او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برای ما سخت است که ما را از عالَممان در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مزه‌ی قرارگرفتن در یک دنیای علمی، در عین ارتباط با آثار شخصیت‌های جامع را بچشد، آن‌وقت است که می فهمد زندگیِ پراکنده و افکار غیر جامع چه اندازه خسته کننده و آزاردهنده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دانشجو یا طلبه شخصیتی یا عالَمی را به‌دست آورد که مطالعه، جزء عالَم او شد، دیگر بحث وقت نداشتن به کلی از زندگی او می‌رود، چون عالَم او فکر و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نمی‌گویید وقت ندارم که هستم، چون خودِ شما جز بودن برای خود، چیز دیگری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طرف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من نمی‌توانم عالَم گم‌شده‌ام را در این نوع فعالیت‌ها و مطالعات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عالَم پیدا کرد دیگر این بحث‌ها نیست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آن عزیزی که می‌گوید برای مطالعات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مطالعات درسی‌اش هم نتواند یک طوری عالَم پیدا کند، در خواندن همان‌ها هم جان می‌کند و مطالعه می‌کند، و عموماً هم وقت کم می‌آورد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خودتان می‌پرسید که فلان آقا یا خانم چطوری این همه کتاب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پشت‌ِ کار او در مطالعه‌ی کتاب‌ها آن است که پیگیری آن موضوعات جزء عالَمش شده و مطالعه‌ی آن‌ها را جزء زندگی</w:t>
      </w:r>
      <w:bookmarkStart w:id="152" w:name="pg5101_39887"/>
    </w:p>
    <w:p>
      <w:pPr>
        <w:pStyle w:val="BookText"/>
        <w:rPr/>
      </w:pPr>
      <w:bookmarkEnd w:id="152"/>
      <w:r>
        <w:rPr>
          <w:rFonts w:ascii="IRNazanin" w:hAnsi="IRNazanin" w:eastAsia="IRNazanin"/>
          <w:color w:val="111111"/>
          <w:sz w:val="28"/>
          <w:sz w:val="28"/>
          <w:szCs w:val="28"/>
          <w:rtl w:val="true"/>
          <w:lang w:bidi="fa-IR"/>
        </w:rPr>
        <w:t>خود می‌بیند و با آن‌ها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 پرسید آیا وقت نداریم و یا هنوز راه را پیدا نکرده‌ایم که در آن راه مطالعاتمان جزء زندگی‌مان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دوستان توصیه می کنیم مزه‌ی عالَم‌داربودن و زشتی بی‌عالَم‌بودن را بشناسند تا در عالَم دینی خود به حکم وظیفه و برای حفظ آن عالَم، به راحتی مطالعات علمی و دینی را ادامه دهند</w:t>
      </w:r>
      <w:r>
        <w:rPr>
          <w:rFonts w:eastAsia="IRNazanin" w:cs="IRNazanin"/>
          <w:color w:val="111111"/>
          <w:sz w:val="28"/>
          <w:szCs w:val="28"/>
          <w:rtl w:val="true"/>
          <w:lang w:bidi="fa-IR"/>
        </w:rPr>
        <w:t>.</w:t>
      </w:r>
    </w:p>
    <w:p>
      <w:pPr>
        <w:pStyle w:val="Heading3"/>
        <w:numPr>
          <w:ilvl w:val="2"/>
          <w:numId w:val="1"/>
        </w:numPr>
        <w:rPr/>
      </w:pPr>
      <w:bookmarkStart w:id="153" w:name="__RefHeading___Toc1314161_774463916"/>
      <w:bookmarkStart w:id="154" w:name="_Toc53"/>
      <w:bookmarkEnd w:id="153"/>
      <w:r>
        <w:rPr>
          <w:rtl w:val="true"/>
        </w:rPr>
        <w:t>چگونگی برخورد با استاد</w:t>
      </w:r>
      <w:bookmarkEnd w:id="15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استاد یا استادهایی را که عالَم دارند انتخاب کردیم، موضوعات خاصی از آثار آن‌ها را کار کنیم، یا این‌که مجموعه‌ای از آثارشان را؟ مثلاً در سیر مطالعاتی کتب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دکتر داوری، یا شهید آوینی، آیا موضوعات خاصی که در آن رابطه شبهه داریم را در آثار آن‌ها کارکنیم یا این‌که کل آثار ایشان را بخوانیم؟ درواقع سؤال ما از شما این است که چه طریقی را برای هم افق‌شدن با استادی که انتخاب کرده‌ایم پیشنهاد می‌کنید؟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شما نیست، چه برسد به این‌که بنده بخواهم پیشنهادی داشته باشم؛ شما اگر به استادی که باید انتخاب کنید رسیدید، خود آن استاد به شما می‌گوید از چه راهی با او هم‌افق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شما هم منطبق با استاد یا استادانتان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تلاش‌تان فقط هم‌افق‌شدن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هم‌افق‌شدن یکی از نظر آداب شخصی است، یکی هم از نظر فکر و عبادات است، مثلاً تلاش شما این می‌شود که فکر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می‌بینید این فکر، منهای</w:t>
      </w:r>
    </w:p>
    <w:p>
      <w:pPr>
        <w:pStyle w:val="BookText"/>
        <w:rPr/>
      </w:pPr>
      <w:r>
        <w:rPr>
          <w:rFonts w:ascii="IRNazanin" w:hAnsi="IRNazanin" w:eastAsia="IRNazanin"/>
          <w:color w:val="111111"/>
          <w:sz w:val="28"/>
          <w:sz w:val="28"/>
          <w:szCs w:val="28"/>
          <w:rtl w:val="true"/>
          <w:lang w:bidi="fa-IR"/>
        </w:rPr>
        <w:t>زندگی ساده‌ای همانند او، ممکن نیست، لذا سعی می‌کنید از نظر ظاهر زندگی هم هرچه بیشتر با او هماهنگ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برترِ انسانِ قرن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خودِ برتر خود را او دانستید اگر متوجه شوید برای نزدیکی به او باید حکمت و عرفان هم کنار سایر مطالعات و فعالیت‌هایت بدانید، به راحتی مطالعه در مورد حکمت و عرفان جزء زندگی‌تان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شوید باید در مستحبات هم وقت بگذارید، به راحتی وقت می‌گذارید، به همین جهت است که ملاحظه می کنید شاگردان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را به عنوان شخصیت آرمانی خود پذیرفتند چقدر راحت مثل خودِ استادشان در علوم دینی در جامعیت بودند و هستند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یک زمانی فکر کردم علامه محمدتقی‌جعفری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شخصیتی هستند که من می‌خواهم، درنتیجه تمام وقت و ذکرم را روی سخنان و کتاب‌های ایشان گذاشتم؛ بعد از یک مدتی احساس کردم ایشان از جهت ارائه‌ی مطالب تازه نمی‌توانند افقی جدید بر افق‌های قبلی در مقابلم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با افق بنده نبودند، به یک معنی از آن به بعد از علامه محمدتقی‌جعفری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پشت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ایشان تا آن‌جا را خوب آمدند، ولی بنده به دنبال موضوعات دیگری بودم، ممکن است ایشان در آن افقی که بنده نمی‌خواستم خیلی جلو رفته باشند، مثل وقت زیادی که روی شرح مثنوی گذاشتند، احساس کردم آن موضوعاتی که نیاز دارم در آثار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آیت‌الله‌جوادی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می‌شود پیدا کرد، با</w:t>
      </w:r>
      <w:bookmarkStart w:id="155" w:name="pg5101_39889"/>
    </w:p>
    <w:p>
      <w:pPr>
        <w:pStyle w:val="BookText"/>
        <w:rPr/>
      </w:pPr>
      <w:bookmarkEnd w:id="155"/>
      <w:r>
        <w:rPr>
          <w:rFonts w:ascii="IRNazanin" w:hAnsi="IRNazanin" w:eastAsia="IRNazanin"/>
          <w:color w:val="111111"/>
          <w:sz w:val="28"/>
          <w:sz w:val="28"/>
          <w:szCs w:val="28"/>
          <w:rtl w:val="true"/>
          <w:lang w:bidi="fa-IR"/>
        </w:rPr>
        <w:t>ارتباط با آثار این بزرگان، علاوه بر این‌که افق قبلی حفظ شد، افق‌های بالاتری در مدّ نظرم قرار گرفت و انصافاً توجه به استادهای بعدی را هم خودِ حضرت علامه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بنده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استاد به واقع استاد باشد، خودِ او به شما می‌گوید که تا کجا می‌تواند شما را جلو ببرد و بقیه‌ی راه را با چه کسی می‌توانی ادامه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صحیح این نیست که فعلاً دامن یک دانشمند معتبر و مطمئن را که می‌دانیم در تفکر اسلامی در عین جامعیت، عالَم دارد بچسبیم، بعد در دل ارتباط با فکر او، اگر دیدیم جوابگویمان بود، ارتباط با او را ادامه دهیم، و اگر نبود از او گذر کنیم؟ علامه‌جعفری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دارد به شما می‌گوید چطوری با او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می خواهید با شخصیت علمی یک دانشمند اسلامی ارتباط پیدا کنید خود او خود را به شما می‌نمایاند و سخت إبا دارد که مُریدسازی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عالَم داشته باشد و شما هم بخواهید عالَم داشته باشید، احساس می کنید در دل آن فکر، جذْبه خوابیده است، و دائماً شما را قدم به قدم جلو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نور توحیدی آن‌ها به آدم می‌گوید که چطوری با آن‌ها تعامل بکنیم و راه را ادامه دهیم</w:t>
      </w:r>
      <w:r>
        <w:rPr>
          <w:rFonts w:eastAsia="IRNazanin" w:cs="IRNazanin"/>
          <w:color w:val="111111"/>
          <w:sz w:val="28"/>
          <w:szCs w:val="28"/>
          <w:rtl w:val="true"/>
          <w:lang w:bidi="fa-IR"/>
        </w:rPr>
        <w:t>.</w:t>
      </w:r>
    </w:p>
    <w:p>
      <w:pPr>
        <w:pStyle w:val="Heading3"/>
        <w:numPr>
          <w:ilvl w:val="2"/>
          <w:numId w:val="1"/>
        </w:numPr>
        <w:rPr/>
      </w:pPr>
      <w:bookmarkStart w:id="156" w:name="__RefHeading___Toc1314163_774463916"/>
      <w:bookmarkStart w:id="157" w:name="_Toc54"/>
      <w:bookmarkEnd w:id="156"/>
      <w:r>
        <w:rPr>
          <w:rtl w:val="true"/>
        </w:rPr>
        <w:t>خطر بی‌آیندگی</w:t>
      </w:r>
      <w:bookmarkEnd w:id="15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خواستیم خودمان درباره‌ی موضوعات قابل مطالعه فکر کنیم، شما چه زوایایی را پیشنهاد می‌کنید که بر مبنای آن‌ها به کتب اساتید عالَم‌دار رجوع کنیم؟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بحثی که شد برگردیم، به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انسان‌های عالِم، در این دنیا هستند که این‌ها عالَم دارند، ما باید برویم دامن آن‌ها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شما این است که بعد از این بحث ما در موضوعات قابل مطالعه، چه موضوعاتی را دنبال کنیم که مطالعات خود را از آن زوایا مدیریت کنیم؟ می‌خواهم بگویم بعد از بحثی که گذشت دیگر نباید چنین سؤالی در میان باشد؛ زیرا روشن شد مطالعه‌ی حقیقی یعنی هم‌افق‌شدن با عالِمانی که در شرایط خلوت خود با خدایشان هدیه‌های جبرائیل را برای اتحاد با حقایق قدسی گرفته‌اند و به کتابت‌درآورده‌اند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همین کتابت‌ها است که مسائل ما را حل می‌کند و به ما افق می‌دهد و به زندگی ما معنی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خلیل‌جبران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رحمت کند، در آن کتابِ بسیارخوب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که کتاب زنده و ارزنده‌ای است در آخر کتاب می‌گوید هر کسی از آن پیامبر مسائل خود را سؤال می‌کرد، آن که کارگر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چه‌کار کنیم تا در کار خود موفق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خانه‌دار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تاجر بود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تکلیف هر کدام را روشن می‌نمودند و چگونگی ادامه‌ی راه را برای آن ها معنی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کشیش پیری 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مگر هیچ غیر آن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جبران‌خلیل‌جبران با طرح سخن کشیش آن است که شما عادت نداشته باشید باز از مطالعه سؤال کنید، زیرا بحث روی مطالعه عادت شما می‌شود و در نتیجه همواره از واردشدن در مطالعه باز 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پای به راه در نِه و هیچ مپرس</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راه بگویدت که چون باید کرد</w:t>
      </w:r>
    </w:p>
    <w:p>
      <w:pPr>
        <w:pStyle w:val="BookText"/>
        <w:rPr/>
      </w:pPr>
      <w:r>
        <w:rPr>
          <w:rFonts w:ascii="IRNazanin" w:hAnsi="IRNazanin" w:eastAsia="IRNazanin"/>
          <w:color w:val="111111"/>
          <w:sz w:val="28"/>
          <w:sz w:val="28"/>
          <w:szCs w:val="28"/>
          <w:rtl w:val="true"/>
          <w:lang w:bidi="fa-IR"/>
        </w:rPr>
        <w:t>باید میدان عمل و آن هم عملِ مطالعه کردن را به نحوی که عرض شد بگشاییم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بدانیم، جدا از اندیشه‌ی اندیشمندانِ واقعی‌که در طول تاریخ برای ما ذخیره شده، نمی‌توانیم زندگی کنیم و آینده‌ی خود را به ثمر برسانیم، ما با رسوخ در تفکر عالمانی آنچنانی می‌توانیم امکان زندگی امروز و فردای خود را فراهم کنیم، وگرنه گرفتار گسست تاریخی می‌شویم و تحت تأثیر فرهنگ مدرنیته از تاریخ بیرون می‌افتیم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عادات و رسوم گذشته را که مربوط به شرایط زندگی آن زمان بوده، می‌توان ترک کرد اما آثار عالِمان عالَم‌دار، شرایط روحی و روحیه‌ای است که از گذشته در وجود ما زنده مانده و به ما توانایی فکرکردن می‌دهد، و امکان زندگی در آینده را برایمان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جامعه‌ای که از چنین ذخیره‌هایی جدا شود نه فقط پیوندش با گذشته قطع می‌شود بلکه راهی به آینده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موقعیت تاریخیِ تفکری را که سال‌ها پدرانم با آن زندگی کرده‌اند نشناسم به کلی بی‌آینده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خیلی مهمتر از دانستن یا ندانستن چند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بی‌عالَم‌بودن یا عالَم‌داشتن است، آن هم در شرایطی که مدرنیته می‌خواهد ریشه‌ی تفکر ما را و همه‌ی بشریت را بخشکاند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راهیانِ راه آینده‌ایم باید بیش از آنکه عزم رفتن کنیم بدانیم کجا ایستاده‌ایم و با چه حال و هوایی می‌خواهیم وارد آینده‌ی خود شویم، مگر بدون تفکری که حاصل خلوت علماء بوده حرکت به سوی آینده</w:t>
      </w:r>
    </w:p>
    <w:p>
      <w:pPr>
        <w:pStyle w:val="BookText"/>
        <w:rPr/>
      </w:pPr>
      <w:r>
        <w:rPr>
          <w:rFonts w:ascii="IRNazanin" w:hAnsi="IRNazanin" w:eastAsia="IRNazanin"/>
          <w:color w:val="111111"/>
          <w:sz w:val="28"/>
          <w:sz w:val="28"/>
          <w:szCs w:val="28"/>
          <w:rtl w:val="true"/>
          <w:lang w:bidi="fa-IR"/>
        </w:rPr>
        <w:t>ممکن است؟ راهرو حقیقی نمی‌تواند چنین گذشته و سنتی را رها کند، چنین سنتی مَرکب ما است و بدون آن، راه‌رفتن و آینده‌داشتن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تفکر علمای گذشته به هم پیوسته‌ایم و اگر از آن جدا شویم اصلا از راه رفتن جدا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فکر کنیم احتیاجات امروز ما جدا از خلوتِ علمای عالَم‌دارِ گذشته است، باید بدانیم آینده را از دست می‌دهیم، همان طور که غرب با رنسانس، از گذشته‌ی علمای خود، گسسته و بی‌آینده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خوردن با عالَم علماء، شرط درست اندیشیدن و درست عمل‌کردن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از پشت سر ما بر ما می‌تابد و آینده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آن تفکرات در پشت سر ما قرار دارند، ولی آینده را می‌نمایانند و می‌توانند در فکر و عمل و عقل و تدبیرهای امروز و فردای ما حضور پیدا کنند و ما را راه ببرند، مانع‌ها را به ما بنمایانند و نگذارند مأیوسانه از حرکت باز 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باز تأکید می‌کنم هرکس آینده می‌خواهد، باید با چنین گذشته‌ای که عرض شد، متذکر و همراه باشد وگرنه 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روایات عمیق معرفتی سرمایه‌ای است تا آینده‌ی خود را در بستر تمدن اسلامی به عالی‌ترین نحوه شکل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آن‌ها به عنوان راه سازماندهی به آینده نگریست تا معنی حقیقی خود را بنمایانند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است که شخص متفکر تنها است و تفکر در خلوت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خلوت دارد که با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راه صحیح واردشدن بین انسان‌ها است تا روزمرگی‌ها ارتباط‌ها را ضایع و آینده را</w:t>
      </w:r>
    </w:p>
    <w:p>
      <w:pPr>
        <w:pStyle w:val="BookText"/>
        <w:rPr/>
      </w:pPr>
      <w:r>
        <w:rPr>
          <w:rFonts w:ascii="IRNazanin" w:hAnsi="IRNazanin" w:eastAsia="IRNazanin"/>
          <w:color w:val="111111"/>
          <w:sz w:val="28"/>
          <w:sz w:val="28"/>
          <w:szCs w:val="28"/>
          <w:rtl w:val="true"/>
          <w:lang w:bidi="fa-IR"/>
        </w:rPr>
        <w:t>پوچ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تنهایی و خلوتِ تفکر را پس از باهم‌بودن به‌دست آورده‌اند و برای ارتباط‌های صحیح، حاصل آن خلوت و تفکر را به کتابت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خلوت‌ها بریدن از دیگران برای برقراری پیوند مستحکم با انسان‌هایی است که تشنه‌ی تفکر و پیوند علمی‌اند برای زندگی در آینده‌ای که ماوراء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آخر فقط تذکر می‌دهم و نمی‌توانم به شرح آن بپردازم؛ توجه به عالمان عالَم‌دار در علم فقه است که ما به جهت نوع مخاطبمان متذکر امثال شیخ انصاری‌ها نشدیم که آن بزرگان شاخصه‌ی کاملی از عالمان عالَم‌دار‌اند و عموماً تا مجتهدان در رشته‌ی خاص خود عالَم‌دار نشوند دارای ملکه‌ی اجتهاد نمی‌شوند و لذا طلاّب عزیز باید از ورود به عالَم عالمان علمِ فقه غافل نگردند، تا لذّت دروس فقهی برایشان صدچندان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58" w:name="pg5101_39894"/>
    </w:p>
    <w:p>
      <w:pPr>
        <w:pStyle w:val="Heading2"/>
        <w:numPr>
          <w:ilvl w:val="1"/>
          <w:numId w:val="1"/>
        </w:numPr>
        <w:rPr/>
      </w:pPr>
      <w:bookmarkStart w:id="159" w:name="__RefHeading___Toc1314165_774463916"/>
      <w:bookmarkStart w:id="160" w:name="_Toc55"/>
      <w:bookmarkEnd w:id="158"/>
      <w:bookmarkEnd w:id="159"/>
      <w:r>
        <w:rPr>
          <w:rtl w:val="true"/>
        </w:rPr>
        <w:t>منابع</w:t>
      </w:r>
      <w:bookmarkEnd w:id="160"/>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شیخ صدوق</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تفسیر انسان به انسان، آیت الله‌جوادی‌آملی</w:t>
      </w:r>
    </w:p>
    <w:p>
      <w:pPr>
        <w:pStyle w:val="BookText"/>
        <w:rPr/>
      </w:pPr>
      <w:r>
        <w:rPr>
          <w:rFonts w:ascii="IRNazanin" w:hAnsi="IRNazanin" w:eastAsia="IRNazanin"/>
          <w:color w:val="111111"/>
          <w:sz w:val="28"/>
          <w:sz w:val="28"/>
          <w:szCs w:val="28"/>
          <w:rtl w:val="true"/>
          <w:lang w:bidi="fa-IR"/>
        </w:rPr>
        <w:t>ارشادالقلوب دیلمی</w:t>
      </w:r>
    </w:p>
    <w:p>
      <w:pPr>
        <w:pStyle w:val="BookText"/>
        <w:rPr/>
      </w:pPr>
      <w:r>
        <w:rPr>
          <w:rFonts w:ascii="IRNazanin" w:hAnsi="IRNazanin" w:eastAsia="IRNazanin"/>
          <w:color w:val="111111"/>
          <w:sz w:val="28"/>
          <w:sz w:val="28"/>
          <w:szCs w:val="28"/>
          <w:rtl w:val="true"/>
          <w:lang w:bidi="fa-IR"/>
        </w:rPr>
        <w:t>گزینش تکنولوژی از دریچه‌ی بینش توحیدی ، اصغر طاهرزاده</w:t>
      </w:r>
    </w:p>
    <w:p>
      <w:pPr>
        <w:pStyle w:val="BookText"/>
        <w:rPr/>
      </w:pPr>
      <w:r>
        <w:rPr>
          <w:rFonts w:ascii="IRNazanin" w:hAnsi="IRNazanin" w:eastAsia="IRNazanin"/>
          <w:color w:val="111111"/>
          <w:sz w:val="28"/>
          <w:sz w:val="28"/>
          <w:szCs w:val="28"/>
          <w:rtl w:val="true"/>
          <w:lang w:bidi="fa-IR"/>
        </w:rPr>
        <w:t>علل تزلزل تمدن غرب، اصغر طاهرزاده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مدرنیته و توهم ، اصغر طاهرزاده</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فاطمه‌زهرا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جنّ، شیطان و جادوگر در عالم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آله و سلم،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رابطه 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اقْرَأْ وَرَبُّکَ الْأَکْرَمُ، الَّذِی عَلَّمَ بِالْقَلَمِ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علق،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نکته از معرفت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رجوع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فی الحکمه، ابوالبرکات،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یک فرد نابینا با سایر حواس خود تا حدّ زیادی جبران آن نقیصه را بکند، چون فرد نابینا فقط یکی از حواس را ندارد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برای تربیت خیال و قلب نیاز به یک محبوب متعین داریم که هم خیال از یاد آن شاداب شود و به وجد آید و هم قلب، با ارتباط با او نور بگیرد و جهت‌یابی کند و این را خداوند از طریق معرفت به اهل‌البیت علیهم السلام و محبت به آنها برای ما عملی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عزیزان برای روشن‌شدن این قسمت از بحث لازم است به سلسله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و روش‌های عملی حب اهل‌البیت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فرمایند و إن‌شاء‌الله از آن طریق خیال و قلب خود را به کمال برسانند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همزه،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 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منبل انسان لاابالی را گویند که در امور بی‌باکی می‌کند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علم به موضوعات حقیقی و نفس‌الامری مورد نظر ابن سینا است ولی علم به امور اعتباری که موضوع آن حقیقی نیست و به اعتبارات بشر بستگی دارد از بحث او بیرون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أَسْأَلُکَ الْیُسْرَ بَعْدَ الْعُسْرِ وَ الْفَرَجَ بَعْدَ الْکَرْبِ وَ الرَّخَاءَ بَعْدَ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آسانی را پس از سختی، و گشایش را پس از گرفتاری، و آسایش را پس از شدت و رنج از تو خواهانم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 فی عمل الیوم و اللیلة،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عباسی، کتاب نفس مطمئنه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مدرنیته و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تا حدّی عرایضی در این رابطه مطرح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 شدن این بحث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تزلزل تمدن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موضوع مقایسه‌ی کسب و شغل در دنیای مدرن و در گذشته، رجوع فرمایید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موضوعِ اخیر، می‌توانید به بحث‌های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دستورالعمل‌های سلوکی آیت‌الله 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فهم بیشترِ معنی عالَم‌داربودن،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انسان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معاصر نوشته‌های شهید آوینی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جوانان از این‌گونه است، و صدها نویسنده‌ی عزیز دیگر که مجال نام‌بردن آن‌ها نیست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خُشَّعاً اَبْصارُهُمْ یَخْرُجُونَ مِنَ الاَجْداثِ کَاَنَّهُمْ جَرادٌ مُنْتَشِر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قبرها سرافکنده بیرون می‌آیند، مانند ملخ‌های سرگردان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از جناب ابومحمد‌حسن‌بن‌علی‌بن شُعبه حَرانی، از علماء قرن چهارم، منتخبی از کلمات پیامبر صلی الله علیه و آله و سلم و ائمه علیهم السلام می‌باشد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اراده کرده است شما اهل البیت از هر گونه نقص و آلودگی پاک باشید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اوپانیشاد متن مقدس و آخرین بخش از ودا، کتاب مقدس هند باستان است که سابقه‌ی آن به بیش از پانزده قرن قبل از میلاد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آن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جهان هیچ چیز به اندازه‌ی خواندن اوپانیشاد سودمند و موجب ارتقاء روح نیست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علیه السلام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وَ اللَّهِ الْأَسْمَاءُ الْحُسْنَی الَّتِی لَا یَقْبَلُ اللَّهُ مِنَ الْعِبَادِ عَمَلًا إِلَّا بِمَعْرِفَتِنَا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خدا مائیم آن اسماء حسنایی که خدا عملی را از بندگان نپذیرد مگر آن‌که با معرفت ما باشد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فارض، شرف‌الدین عمربن مرشدبن‌علی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در مصر از بزرگ‌ترین عارفان جهان اسلام است که قصیده‌ی تائیه‌ی او متذکر مبانی عرفان است و شهرت جهانی دارد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قُصَی، جدّ اعلای حضرت محمد صلی الله علیه و آله و سلم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فارض در قصیده‌ی تائیه بنا به مشرب تحقیق و مختار، معتقد است که؛ جهت ولایت حضرت ختمی نبوّت قطع نمی‌شود، و ولیّ کامل در هر عصر، قائم مقام نبوّت است و وارث این مقام، عترت و اهل بیت نبوّت می‌باشد، لذا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بِعترتِهِ اسْتَغْنَتْ عَنِ الرّسُلِ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أولادِه الطّاهرینَ الائمّةِ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توصیف علامه‌طباطبایی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ارزش تفسیر المیزان می‌گوید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روشن‌ترشدن این بحث به جزوه‌ی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تفسیر المیزان و روش استفاده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رجوع‌کنید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علوم اسلامی، کلام و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درس ششم رجوع شود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رابطه عنایت داشته باشید که نسبت به کسانی که خود را به عنوان استاد عرفان مطرح می‌کنند به شدّت باید احتیاط کرد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رابطه توصیه می‌کنم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باشیم و خود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جلسه‌ی نهم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آشتی با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 بیندازید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مجامع روایی ما هست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الطرق إلی الله بعدد أنفاس الخلائق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راه‌های سیر به سوی خدا به تعداد افراد، متفاوت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طلاب عزیز در دوره‌ی مقدمات و سطح باید بیشترین همّت خود را در درس‌های رسمی حوزه بگذرانند تا آن 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واقع دروس پایه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برایشان ملکه 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 شدن این نکته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فعلیت یافتن باورهای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فرمائید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علت این روش را بتوان در سخن مولوی جستجو کرد که می‌گوید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اساتید فلسفه و کلام حوزه علمیه قم، </w:t>
      </w:r>
      <w:r>
        <w:rPr>
          <w:rFonts w:eastAsia="IRNazanin" w:cs="IRNazanin"/>
          <w:b w:val="false"/>
          <w:bCs w:val="false"/>
          <w:i w:val="false"/>
          <w:iCs w:val="false"/>
          <w:color w:val="333333"/>
          <w:sz w:val="20"/>
          <w:szCs w:val="20"/>
        </w:rPr>
        <w:t>29/10/1382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اعضای شورای عالی کنگره بزرگداشت صدرالمتألهین، </w:t>
      </w:r>
      <w:r>
        <w:rPr>
          <w:rFonts w:eastAsia="IRNazanin" w:cs="IRNazanin"/>
          <w:b w:val="false"/>
          <w:bCs w:val="false"/>
          <w:i w:val="false"/>
          <w:iCs w:val="false"/>
          <w:color w:val="333333"/>
          <w:sz w:val="20"/>
          <w:szCs w:val="20"/>
        </w:rPr>
        <w:t>14/11/1384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به پاورقی صفحات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و معنی واسطه‌ی 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خوب است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انسان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را با دقت مطالعه فرمایید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چگونگی ورود در عالَم دینی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انسان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35610</Words>
  <Characters>143083</Characters>
  <CharactersWithSpaces>177630</CharactersWithSpaces>
  <Paragraphs>1181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2026-08-18T23:15:36Z</dcterms:created>
  <dc:creator>ghaemiyeh.com</dc:creator>
  <dc:description/>
  <dc:language>en-US</dc:language>
  <cp:lastModifiedBy/>
  <dcterms:modified xsi:type="dcterms:W3CDTF">2026-08-19T02:45:40Z</dcterms:modified>
  <cp:revision>1</cp:revision>
  <dc:subject/>
  <dc:title>ادب خیال عقل و قلب</dc:title>
</cp:coreProperties>
</file>

<file path=docProps/custom.xml><?xml version="1.0" encoding="utf-8"?>
<Properties xmlns="http://schemas.openxmlformats.org/officeDocument/2006/custom-properties" xmlns:vt="http://schemas.openxmlformats.org/officeDocument/2006/docPropsVTypes"/>
</file>