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مهدی شب زنده دار جهرمی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9115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69117_3644566090">
            <w:r>
              <w:rPr>
                <w:webHidden/>
                <w:rStyle w:val="IndexLink"/>
                <w:rtl w:val="true"/>
              </w:rPr>
              <w:t xml:space="preserve">امربه‌معروف و نهی‌ازمنکر </w:t>
            </w:r>
            <w:r>
              <w:rPr>
                <w:rStyle w:val="IndexLink"/>
                <w:rtl w:val="true"/>
              </w:rPr>
              <w:t>(</w:t>
            </w:r>
            <w:r>
              <w:rPr>
                <w:rStyle w:val="IndexLink"/>
                <w:rtl w:val="true"/>
              </w:rPr>
              <w:t>شرایط آمر و ناهی</w:t>
            </w:r>
            <w:r>
              <w:rPr>
                <w:rStyle w:val="IndexLink"/>
                <w:rtl w:val="true"/>
              </w:rPr>
              <w:t xml:space="preserve">/ </w:t>
            </w:r>
            <w:r>
              <w:rPr>
                <w:rStyle w:val="IndexLink"/>
                <w:rtl w:val="true"/>
              </w:rPr>
              <w:t xml:space="preserve">اقوال در رابطة </w:t>
            </w:r>
            <w:r>
              <w:rPr>
                <w:rStyle w:val="IndexLink"/>
                <w:rtl w:val="true"/>
              </w:rPr>
              <w:t>«</w:t>
            </w:r>
            <w:r>
              <w:rPr>
                <w:rStyle w:val="IndexLink"/>
                <w:rtl w:val="true"/>
              </w:rPr>
              <w:t>علم به معروف</w:t>
            </w:r>
            <w:r>
              <w:rPr>
                <w:rStyle w:val="IndexLink"/>
                <w:rtl w:val="true"/>
              </w:rPr>
              <w:t xml:space="preserve">» </w:t>
            </w:r>
            <w:r>
              <w:rPr>
                <w:rStyle w:val="IndexLink"/>
                <w:rtl w:val="true"/>
              </w:rPr>
              <w:t xml:space="preserve">با </w:t>
            </w:r>
            <w:r>
              <w:rPr>
                <w:rStyle w:val="IndexLink"/>
                <w:rtl w:val="true"/>
              </w:rPr>
              <w:t>«</w:t>
            </w:r>
            <w:r>
              <w:rPr>
                <w:rStyle w:val="IndexLink"/>
                <w:rtl w:val="true"/>
              </w:rPr>
              <w:t>امر به معروف</w:t>
            </w:r>
            <w:r>
              <w:rPr>
                <w:rStyle w:val="IndexLink"/>
                <w:rtl w:val="true"/>
              </w:rPr>
              <w:t xml:space="preserve">») </w:t>
            </w:r>
            <w:r>
              <w:rPr>
                <w:rStyle w:val="IndexLink"/>
              </w:rPr>
              <w:t>95/06/14</w:t>
            </w:r>
            <w:r>
              <w:rPr>
                <w:rStyle w:val="IndexLink"/>
                <w:rtl w:val="true"/>
              </w:rPr>
              <w:tab/>
            </w:r>
            <w:r>
              <w:rPr>
                <w:rStyle w:val="IndexLink"/>
              </w:rPr>
              <w:t>6</w:t>
            </w:r>
          </w:hyperlink>
        </w:p>
        <w:p>
          <w:pPr>
            <w:pStyle w:val="Contents2"/>
            <w:tabs>
              <w:tab w:val="clear" w:pos="8743"/>
              <w:tab w:val="right" w:pos="9026" w:leader="dot"/>
            </w:tabs>
            <w:rPr/>
          </w:pPr>
          <w:hyperlink w:anchor="__RefHeading___Toc1169119_3644566090">
            <w:r>
              <w:rPr>
                <w:webHidden/>
                <w:rStyle w:val="IndexLink"/>
                <w:rtl w:val="true"/>
              </w:rPr>
              <w:t xml:space="preserve">شرایط امر به معروف </w:t>
            </w:r>
            <w:r>
              <w:rPr>
                <w:rStyle w:val="IndexLink"/>
                <w:rtl w:val="true"/>
              </w:rPr>
              <w:t>(</w:t>
            </w:r>
            <w:r>
              <w:rPr>
                <w:rStyle w:val="IndexLink"/>
                <w:rtl w:val="true"/>
              </w:rPr>
              <w:t xml:space="preserve">رابطه‌ی </w:t>
            </w:r>
            <w:r>
              <w:rPr>
                <w:rStyle w:val="IndexLink"/>
                <w:rtl w:val="true"/>
              </w:rPr>
              <w:t>«</w:t>
            </w:r>
            <w:r>
              <w:rPr>
                <w:rStyle w:val="IndexLink"/>
                <w:rtl w:val="true"/>
              </w:rPr>
              <w:t>علم به معروف</w:t>
            </w:r>
            <w:r>
              <w:rPr>
                <w:rStyle w:val="IndexLink"/>
                <w:rtl w:val="true"/>
              </w:rPr>
              <w:t xml:space="preserve">» </w:t>
            </w:r>
            <w:r>
              <w:rPr>
                <w:rStyle w:val="IndexLink"/>
                <w:rtl w:val="true"/>
              </w:rPr>
              <w:t xml:space="preserve">با </w:t>
            </w:r>
            <w:r>
              <w:rPr>
                <w:rStyle w:val="IndexLink"/>
                <w:rtl w:val="true"/>
              </w:rPr>
              <w:t>«</w:t>
            </w:r>
            <w:r>
              <w:rPr>
                <w:rStyle w:val="IndexLink"/>
                <w:rtl w:val="true"/>
              </w:rPr>
              <w:t>امر به معروف</w:t>
            </w:r>
            <w:r>
              <w:rPr>
                <w:rStyle w:val="IndexLink"/>
                <w:rtl w:val="true"/>
              </w:rPr>
              <w:t xml:space="preserve">» / </w:t>
            </w:r>
            <w:r>
              <w:rPr>
                <w:rStyle w:val="IndexLink"/>
                <w:rtl w:val="true"/>
              </w:rPr>
              <w:t>چهار تنبیه ذیل اقول اربعه</w:t>
            </w:r>
            <w:r>
              <w:rPr>
                <w:rStyle w:val="IndexLink"/>
                <w:rtl w:val="true"/>
              </w:rPr>
              <w:t xml:space="preserve">) </w:t>
            </w:r>
            <w:r>
              <w:rPr>
                <w:rStyle w:val="IndexLink"/>
              </w:rPr>
              <w:t>95/06/15</w:t>
            </w:r>
            <w:r>
              <w:rPr>
                <w:rStyle w:val="IndexLink"/>
                <w:rtl w:val="true"/>
              </w:rPr>
              <w:tab/>
            </w:r>
            <w:r>
              <w:rPr>
                <w:rStyle w:val="IndexLink"/>
              </w:rPr>
              <w:t>14</w:t>
            </w:r>
          </w:hyperlink>
        </w:p>
        <w:p>
          <w:pPr>
            <w:pStyle w:val="Contents2"/>
            <w:tabs>
              <w:tab w:val="clear" w:pos="8743"/>
              <w:tab w:val="right" w:pos="9026" w:leader="dot"/>
            </w:tabs>
            <w:rPr/>
          </w:pPr>
          <w:hyperlink w:anchor="__RefHeading___Toc1169121_3644566090">
            <w:r>
              <w:rPr>
                <w:webHidden/>
                <w:rStyle w:val="IndexLink"/>
                <w:rtl w:val="true"/>
              </w:rPr>
              <w:t xml:space="preserve">شرایط امر به معروف </w:t>
            </w:r>
            <w:r>
              <w:rPr>
                <w:rStyle w:val="IndexLink"/>
                <w:rtl w:val="true"/>
              </w:rPr>
              <w:t xml:space="preserve">/ </w:t>
            </w:r>
            <w:r>
              <w:rPr>
                <w:rStyle w:val="IndexLink"/>
                <w:rtl w:val="true"/>
              </w:rPr>
              <w:t xml:space="preserve">شرط اول علم به معروف و منکر </w:t>
            </w:r>
            <w:r>
              <w:rPr>
                <w:rStyle w:val="IndexLink"/>
                <w:rtl w:val="true"/>
              </w:rPr>
              <w:t xml:space="preserve">/ </w:t>
            </w:r>
            <w:r>
              <w:rPr>
                <w:rStyle w:val="IndexLink"/>
                <w:rtl w:val="true"/>
              </w:rPr>
              <w:t xml:space="preserve">دلیل قول اول </w:t>
            </w:r>
            <w:r>
              <w:rPr>
                <w:rStyle w:val="IndexLink"/>
                <w:rtl w:val="true"/>
              </w:rPr>
              <w:t>(</w:t>
            </w:r>
            <w:r>
              <w:rPr>
                <w:rStyle w:val="IndexLink"/>
                <w:rtl w:val="true"/>
              </w:rPr>
              <w:t>شرط وجوب</w:t>
            </w:r>
            <w:r>
              <w:rPr>
                <w:rStyle w:val="IndexLink"/>
                <w:rtl w:val="true"/>
              </w:rPr>
              <w:t xml:space="preserve">) </w:t>
            </w:r>
            <w:r>
              <w:rPr>
                <w:rStyle w:val="IndexLink"/>
              </w:rPr>
              <w:t>95/06/16</w:t>
            </w:r>
            <w:r>
              <w:rPr>
                <w:rStyle w:val="IndexLink"/>
                <w:rtl w:val="true"/>
              </w:rPr>
              <w:tab/>
            </w:r>
            <w:r>
              <w:rPr>
                <w:rStyle w:val="IndexLink"/>
              </w:rPr>
              <w:t>21</w:t>
            </w:r>
          </w:hyperlink>
        </w:p>
        <w:p>
          <w:pPr>
            <w:pStyle w:val="Contents2"/>
            <w:tabs>
              <w:tab w:val="clear" w:pos="8743"/>
              <w:tab w:val="right" w:pos="9026" w:leader="dot"/>
            </w:tabs>
            <w:rPr/>
          </w:pPr>
          <w:hyperlink w:anchor="__RefHeading___Toc1169123_3644566090">
            <w:r>
              <w:rPr>
                <w:webHidden/>
                <w:rStyle w:val="IndexLink"/>
                <w:rtl w:val="true"/>
              </w:rPr>
              <w:t xml:space="preserve">بررسی شرط </w:t>
            </w:r>
            <w:r>
              <w:rPr>
                <w:rStyle w:val="IndexLink"/>
                <w:rtl w:val="true"/>
              </w:rPr>
              <w:t>«</w:t>
            </w:r>
            <w:r>
              <w:rPr>
                <w:rStyle w:val="IndexLink"/>
                <w:rtl w:val="true"/>
              </w:rPr>
              <w:t>علم</w:t>
            </w:r>
            <w:r>
              <w:rPr>
                <w:rStyle w:val="IndexLink"/>
                <w:rtl w:val="true"/>
              </w:rPr>
              <w:t xml:space="preserve">» </w:t>
            </w:r>
            <w:r>
              <w:rPr>
                <w:rStyle w:val="IndexLink"/>
                <w:rtl w:val="true"/>
              </w:rPr>
              <w:t xml:space="preserve">برای آمر و ناهی </w:t>
            </w:r>
            <w:r>
              <w:rPr>
                <w:rStyle w:val="IndexLink"/>
                <w:rtl w:val="true"/>
              </w:rPr>
              <w:t>(</w:t>
            </w:r>
            <w:r>
              <w:rPr>
                <w:rStyle w:val="IndexLink"/>
                <w:rtl w:val="true"/>
              </w:rPr>
              <w:t xml:space="preserve">دلیل اول بر قول به </w:t>
            </w:r>
            <w:r>
              <w:rPr>
                <w:rStyle w:val="IndexLink"/>
                <w:rtl w:val="true"/>
              </w:rPr>
              <w:t>«</w:t>
            </w:r>
            <w:r>
              <w:rPr>
                <w:rStyle w:val="IndexLink"/>
                <w:rtl w:val="true"/>
              </w:rPr>
              <w:t>شرط وجوب</w:t>
            </w:r>
            <w:r>
              <w:rPr>
                <w:rStyle w:val="IndexLink"/>
                <w:rtl w:val="true"/>
              </w:rPr>
              <w:t xml:space="preserve">» / </w:t>
            </w:r>
            <w:r>
              <w:rPr>
                <w:rStyle w:val="IndexLink"/>
                <w:rtl w:val="true"/>
              </w:rPr>
              <w:t>مناقشات دلالی</w:t>
            </w:r>
            <w:r>
              <w:rPr>
                <w:rStyle w:val="IndexLink"/>
                <w:rtl w:val="true"/>
              </w:rPr>
              <w:t xml:space="preserve">) </w:t>
            </w:r>
            <w:r>
              <w:rPr>
                <w:rStyle w:val="IndexLink"/>
              </w:rPr>
              <w:t>95/06/20</w:t>
            </w:r>
            <w:r>
              <w:rPr>
                <w:rStyle w:val="IndexLink"/>
                <w:rtl w:val="true"/>
              </w:rPr>
              <w:tab/>
            </w:r>
            <w:r>
              <w:rPr>
                <w:rStyle w:val="IndexLink"/>
              </w:rPr>
              <w:t>27</w:t>
            </w:r>
          </w:hyperlink>
        </w:p>
        <w:p>
          <w:pPr>
            <w:pStyle w:val="Contents2"/>
            <w:tabs>
              <w:tab w:val="clear" w:pos="8743"/>
              <w:tab w:val="right" w:pos="9026" w:leader="dot"/>
            </w:tabs>
            <w:rPr/>
          </w:pPr>
          <w:hyperlink w:anchor="__RefHeading___Toc1169125_3644566090">
            <w:r>
              <w:rPr>
                <w:webHidden/>
                <w:rStyle w:val="IndexLink"/>
                <w:rtl w:val="true"/>
              </w:rPr>
              <w:t xml:space="preserve">شرط علم برای آمر و ناهی </w:t>
            </w:r>
            <w:r>
              <w:rPr>
                <w:rStyle w:val="IndexLink"/>
                <w:rtl w:val="true"/>
              </w:rPr>
              <w:t>(</w:t>
            </w:r>
            <w:r>
              <w:rPr>
                <w:rStyle w:val="IndexLink"/>
                <w:rtl w:val="true"/>
              </w:rPr>
              <w:t xml:space="preserve">ادامة مناقشاتِ دلیل اول بر قول اول </w:t>
            </w:r>
            <w:r>
              <w:rPr>
                <w:rStyle w:val="IndexLink"/>
                <w:rtl w:val="true"/>
              </w:rPr>
              <w:t>(</w:t>
            </w:r>
            <w:r>
              <w:rPr>
                <w:rStyle w:val="IndexLink"/>
                <w:rtl w:val="true"/>
              </w:rPr>
              <w:t>شرط وجوب</w:t>
            </w:r>
            <w:r>
              <w:rPr>
                <w:rStyle w:val="IndexLink"/>
                <w:rtl w:val="true"/>
              </w:rPr>
              <w:t xml:space="preserve">) / </w:t>
            </w:r>
            <w:r>
              <w:rPr>
                <w:rStyle w:val="IndexLink"/>
                <w:rtl w:val="true"/>
              </w:rPr>
              <w:t>و دلیل دوم و مناقشات آن</w:t>
            </w:r>
            <w:r>
              <w:rPr>
                <w:rStyle w:val="IndexLink"/>
                <w:rtl w:val="true"/>
              </w:rPr>
              <w:t xml:space="preserve">) </w:t>
            </w:r>
            <w:r>
              <w:rPr>
                <w:rStyle w:val="IndexLink"/>
              </w:rPr>
              <w:t>95/06/21</w:t>
            </w:r>
            <w:r>
              <w:rPr>
                <w:rStyle w:val="IndexLink"/>
                <w:rtl w:val="true"/>
              </w:rPr>
              <w:tab/>
            </w:r>
            <w:r>
              <w:rPr>
                <w:rStyle w:val="IndexLink"/>
              </w:rPr>
              <w:t>34</w:t>
            </w:r>
          </w:hyperlink>
        </w:p>
        <w:p>
          <w:pPr>
            <w:pStyle w:val="Contents2"/>
            <w:tabs>
              <w:tab w:val="clear" w:pos="8743"/>
              <w:tab w:val="right" w:pos="9026" w:leader="dot"/>
            </w:tabs>
            <w:rPr/>
          </w:pPr>
          <w:hyperlink w:anchor="__RefHeading___Toc1169127_3644566090">
            <w:r>
              <w:rPr>
                <w:webHidden/>
                <w:rStyle w:val="IndexLink"/>
                <w:rtl w:val="true"/>
              </w:rPr>
              <w:t xml:space="preserve">شرط </w:t>
            </w:r>
            <w:r>
              <w:rPr>
                <w:rStyle w:val="IndexLink"/>
                <w:rtl w:val="true"/>
              </w:rPr>
              <w:t>«</w:t>
            </w:r>
            <w:r>
              <w:rPr>
                <w:rStyle w:val="IndexLink"/>
                <w:rtl w:val="true"/>
              </w:rPr>
              <w:t>علم</w:t>
            </w:r>
            <w:r>
              <w:rPr>
                <w:rStyle w:val="IndexLink"/>
                <w:rtl w:val="true"/>
              </w:rPr>
              <w:t xml:space="preserve">» </w:t>
            </w:r>
            <w:r>
              <w:rPr>
                <w:rStyle w:val="IndexLink"/>
                <w:rtl w:val="true"/>
              </w:rPr>
              <w:t xml:space="preserve">برای </w:t>
            </w:r>
            <w:r>
              <w:rPr>
                <w:rStyle w:val="IndexLink"/>
                <w:rtl w:val="true"/>
              </w:rPr>
              <w:t>«</w:t>
            </w:r>
            <w:r>
              <w:rPr>
                <w:rStyle w:val="IndexLink"/>
                <w:rtl w:val="true"/>
              </w:rPr>
              <w:t>آمر</w:t>
            </w:r>
            <w:r>
              <w:rPr>
                <w:rStyle w:val="IndexLink"/>
                <w:rtl w:val="true"/>
              </w:rPr>
              <w:t>» (</w:t>
            </w:r>
            <w:r>
              <w:rPr>
                <w:rStyle w:val="IndexLink"/>
                <w:rtl w:val="true"/>
              </w:rPr>
              <w:t xml:space="preserve">قول اول شرط وجوب </w:t>
            </w:r>
            <w:r>
              <w:rPr>
                <w:rStyle w:val="IndexLink"/>
                <w:rtl w:val="true"/>
              </w:rPr>
              <w:t xml:space="preserve">/ </w:t>
            </w:r>
            <w:r>
              <w:rPr>
                <w:rStyle w:val="IndexLink"/>
                <w:rtl w:val="true"/>
              </w:rPr>
              <w:t>دلیل سوم روایت جعفریات عالم بما یأمر</w:t>
            </w:r>
            <w:r>
              <w:rPr>
                <w:rStyle w:val="IndexLink"/>
                <w:rtl w:val="true"/>
              </w:rPr>
              <w:t xml:space="preserve">) </w:t>
            </w:r>
            <w:r>
              <w:rPr>
                <w:rStyle w:val="IndexLink"/>
              </w:rPr>
              <w:t>95/06/23</w:t>
            </w:r>
            <w:r>
              <w:rPr>
                <w:rStyle w:val="IndexLink"/>
                <w:rtl w:val="true"/>
              </w:rPr>
              <w:tab/>
            </w:r>
            <w:r>
              <w:rPr>
                <w:rStyle w:val="IndexLink"/>
              </w:rPr>
              <w:t>39</w:t>
            </w:r>
          </w:hyperlink>
        </w:p>
        <w:p>
          <w:pPr>
            <w:pStyle w:val="Contents2"/>
            <w:tabs>
              <w:tab w:val="clear" w:pos="8743"/>
              <w:tab w:val="right" w:pos="9026" w:leader="dot"/>
            </w:tabs>
            <w:rPr/>
          </w:pPr>
          <w:hyperlink w:anchor="__RefHeading___Toc1169129_3644566090">
            <w:r>
              <w:rPr>
                <w:webHidden/>
                <w:rStyle w:val="IndexLink"/>
                <w:rtl w:val="true"/>
              </w:rPr>
              <w:t xml:space="preserve">شرط علم برای آمروناهی </w:t>
            </w:r>
            <w:r>
              <w:rPr>
                <w:rStyle w:val="IndexLink"/>
                <w:rtl w:val="true"/>
              </w:rPr>
              <w:t>(</w:t>
            </w:r>
            <w:r>
              <w:rPr>
                <w:rStyle w:val="IndexLink"/>
                <w:rtl w:val="true"/>
              </w:rPr>
              <w:t xml:space="preserve">ادلة قول اول شرط وجوب </w:t>
            </w:r>
            <w:r>
              <w:rPr>
                <w:rStyle w:val="IndexLink"/>
                <w:rtl w:val="true"/>
              </w:rPr>
              <w:t xml:space="preserve">/ </w:t>
            </w:r>
            <w:r>
              <w:rPr>
                <w:rStyle w:val="IndexLink"/>
                <w:rtl w:val="true"/>
              </w:rPr>
              <w:t xml:space="preserve">دلیل سوم روایت جعفریات </w:t>
            </w:r>
            <w:r>
              <w:rPr>
                <w:rStyle w:val="IndexLink"/>
                <w:rtl w:val="true"/>
              </w:rPr>
              <w:t xml:space="preserve">/ </w:t>
            </w:r>
            <w:r>
              <w:rPr>
                <w:rStyle w:val="IndexLink"/>
                <w:rtl w:val="true"/>
              </w:rPr>
              <w:t>مناقشة صدوری دوم</w:t>
            </w:r>
            <w:r>
              <w:rPr>
                <w:rStyle w:val="IndexLink"/>
                <w:rtl w:val="true"/>
              </w:rPr>
              <w:t xml:space="preserve">) </w:t>
            </w:r>
            <w:r>
              <w:rPr>
                <w:rStyle w:val="IndexLink"/>
              </w:rPr>
              <w:t>95/06/27</w:t>
            </w:r>
            <w:r>
              <w:rPr>
                <w:rStyle w:val="IndexLink"/>
                <w:rtl w:val="true"/>
              </w:rPr>
              <w:tab/>
            </w:r>
            <w:r>
              <w:rPr>
                <w:rStyle w:val="IndexLink"/>
              </w:rPr>
              <w:t>45</w:t>
            </w:r>
          </w:hyperlink>
        </w:p>
        <w:p>
          <w:pPr>
            <w:pStyle w:val="Contents2"/>
            <w:tabs>
              <w:tab w:val="clear" w:pos="8743"/>
              <w:tab w:val="right" w:pos="9026" w:leader="dot"/>
            </w:tabs>
            <w:rPr/>
          </w:pPr>
          <w:hyperlink w:anchor="__RefHeading___Toc1169131_3644566090">
            <w:r>
              <w:rPr>
                <w:webHidden/>
                <w:rStyle w:val="IndexLink"/>
                <w:rtl w:val="true"/>
              </w:rPr>
              <w:t xml:space="preserve">شرط علم </w:t>
            </w:r>
            <w:r>
              <w:rPr>
                <w:rStyle w:val="IndexLink"/>
                <w:rtl w:val="true"/>
              </w:rPr>
              <w:t>(</w:t>
            </w:r>
            <w:r>
              <w:rPr>
                <w:rStyle w:val="IndexLink"/>
                <w:rtl w:val="true"/>
              </w:rPr>
              <w:t xml:space="preserve">ادلة قول اول شرط وجوب </w:t>
            </w:r>
            <w:r>
              <w:rPr>
                <w:rStyle w:val="IndexLink"/>
                <w:rtl w:val="true"/>
              </w:rPr>
              <w:t xml:space="preserve">/ </w:t>
            </w:r>
            <w:r>
              <w:rPr>
                <w:rStyle w:val="IndexLink"/>
                <w:rtl w:val="true"/>
              </w:rPr>
              <w:t>دلیل چهارم روایت جعفریات در کتب دیگر</w:t>
            </w:r>
            <w:r>
              <w:rPr>
                <w:rStyle w:val="IndexLink"/>
                <w:rtl w:val="true"/>
              </w:rPr>
              <w:t xml:space="preserve">) </w:t>
            </w:r>
            <w:r>
              <w:rPr>
                <w:rStyle w:val="IndexLink"/>
              </w:rPr>
              <w:t>95/06/28</w:t>
            </w:r>
            <w:r>
              <w:rPr>
                <w:rStyle w:val="IndexLink"/>
                <w:rtl w:val="true"/>
              </w:rPr>
              <w:tab/>
            </w:r>
            <w:r>
              <w:rPr>
                <w:rStyle w:val="IndexLink"/>
              </w:rPr>
              <w:t>49</w:t>
            </w:r>
          </w:hyperlink>
        </w:p>
        <w:p>
          <w:pPr>
            <w:pStyle w:val="Contents2"/>
            <w:tabs>
              <w:tab w:val="clear" w:pos="8743"/>
              <w:tab w:val="right" w:pos="9026" w:leader="dot"/>
            </w:tabs>
            <w:rPr/>
          </w:pPr>
          <w:hyperlink w:anchor="__RefHeading___Toc1169133_3644566090">
            <w:r>
              <w:rPr>
                <w:webHidden/>
                <w:rStyle w:val="IndexLink"/>
                <w:rtl w:val="true"/>
              </w:rPr>
              <w:t xml:space="preserve">شرط </w:t>
            </w:r>
            <w:r>
              <w:rPr>
                <w:rStyle w:val="IndexLink"/>
                <w:rtl w:val="true"/>
              </w:rPr>
              <w:t>«</w:t>
            </w:r>
            <w:r>
              <w:rPr>
                <w:rStyle w:val="IndexLink"/>
                <w:rtl w:val="true"/>
              </w:rPr>
              <w:t>علم</w:t>
            </w:r>
            <w:r>
              <w:rPr>
                <w:rStyle w:val="IndexLink"/>
                <w:rtl w:val="true"/>
              </w:rPr>
              <w:t xml:space="preserve">» </w:t>
            </w:r>
            <w:r>
              <w:rPr>
                <w:rStyle w:val="IndexLink"/>
                <w:rtl w:val="true"/>
              </w:rPr>
              <w:t xml:space="preserve">برای </w:t>
            </w:r>
            <w:r>
              <w:rPr>
                <w:rStyle w:val="IndexLink"/>
                <w:rtl w:val="true"/>
              </w:rPr>
              <w:t>«</w:t>
            </w:r>
            <w:r>
              <w:rPr>
                <w:rStyle w:val="IndexLink"/>
                <w:rtl w:val="true"/>
              </w:rPr>
              <w:t>آمر</w:t>
            </w:r>
            <w:r>
              <w:rPr>
                <w:rStyle w:val="IndexLink"/>
                <w:rtl w:val="true"/>
              </w:rPr>
              <w:t>» (</w:t>
            </w:r>
            <w:r>
              <w:rPr>
                <w:rStyle w:val="IndexLink"/>
                <w:rtl w:val="true"/>
              </w:rPr>
              <w:t xml:space="preserve">ادله‌ی قول اول شرط وجوب </w:t>
            </w:r>
            <w:r>
              <w:rPr>
                <w:rStyle w:val="IndexLink"/>
                <w:rtl w:val="true"/>
              </w:rPr>
              <w:t xml:space="preserve">/ </w:t>
            </w:r>
            <w:r>
              <w:rPr>
                <w:rStyle w:val="IndexLink"/>
                <w:rtl w:val="true"/>
              </w:rPr>
              <w:t>آخرین روایت و ادله‌ی غیرروایی</w:t>
            </w:r>
            <w:r>
              <w:rPr>
                <w:rStyle w:val="IndexLink"/>
                <w:rtl w:val="true"/>
              </w:rPr>
              <w:t xml:space="preserve">) </w:t>
            </w:r>
            <w:r>
              <w:rPr>
                <w:rStyle w:val="IndexLink"/>
              </w:rPr>
              <w:t>95/06/29</w:t>
            </w:r>
            <w:r>
              <w:rPr>
                <w:rStyle w:val="IndexLink"/>
                <w:rtl w:val="true"/>
              </w:rPr>
              <w:tab/>
            </w:r>
            <w:r>
              <w:rPr>
                <w:rStyle w:val="IndexLink"/>
              </w:rPr>
              <w:t>55</w:t>
            </w:r>
          </w:hyperlink>
        </w:p>
        <w:p>
          <w:pPr>
            <w:pStyle w:val="Contents2"/>
            <w:tabs>
              <w:tab w:val="clear" w:pos="8743"/>
              <w:tab w:val="right" w:pos="9026" w:leader="dot"/>
            </w:tabs>
            <w:rPr/>
          </w:pPr>
          <w:hyperlink w:anchor="__RefHeading___Toc1169135_3644566090">
            <w:r>
              <w:rPr>
                <w:webHidden/>
                <w:rStyle w:val="IndexLink"/>
                <w:rtl w:val="true"/>
              </w:rPr>
              <w:t xml:space="preserve">شرط علم برای آمروناهی </w:t>
            </w:r>
            <w:r>
              <w:rPr>
                <w:rStyle w:val="IndexLink"/>
                <w:rtl w:val="true"/>
              </w:rPr>
              <w:t>(</w:t>
            </w:r>
            <w:r>
              <w:rPr>
                <w:rStyle w:val="IndexLink"/>
                <w:rtl w:val="true"/>
              </w:rPr>
              <w:t xml:space="preserve">ادلة قول اول شرط وجوب </w:t>
            </w:r>
            <w:r>
              <w:rPr>
                <w:rStyle w:val="IndexLink"/>
                <w:rtl w:val="true"/>
              </w:rPr>
              <w:t xml:space="preserve">/ </w:t>
            </w:r>
            <w:r>
              <w:rPr>
                <w:rStyle w:val="IndexLink"/>
                <w:rtl w:val="true"/>
              </w:rPr>
              <w:t>نقد دلیل پنجم، و بیان دلیل</w:t>
            </w:r>
            <w:r>
              <w:rPr>
                <w:rStyle w:val="IndexLink"/>
              </w:rPr>
              <w:t>6</w:t>
            </w:r>
            <w:r>
              <w:rPr>
                <w:rStyle w:val="IndexLink"/>
                <w:rtl w:val="true"/>
              </w:rPr>
              <w:t>و</w:t>
            </w:r>
            <w:r>
              <w:rPr>
                <w:rStyle w:val="IndexLink"/>
              </w:rPr>
              <w:t>7</w:t>
            </w:r>
            <w:r>
              <w:rPr>
                <w:rStyle w:val="IndexLink"/>
                <w:rtl w:val="true"/>
              </w:rPr>
              <w:t xml:space="preserve">) </w:t>
            </w:r>
            <w:r>
              <w:rPr>
                <w:rStyle w:val="IndexLink"/>
              </w:rPr>
              <w:t>95/07/03</w:t>
            </w:r>
            <w:r>
              <w:rPr>
                <w:rStyle w:val="IndexLink"/>
                <w:rtl w:val="true"/>
              </w:rPr>
              <w:tab/>
            </w:r>
            <w:r>
              <w:rPr>
                <w:rStyle w:val="IndexLink"/>
              </w:rPr>
              <w:t>58</w:t>
            </w:r>
          </w:hyperlink>
        </w:p>
        <w:p>
          <w:pPr>
            <w:pStyle w:val="Contents2"/>
            <w:tabs>
              <w:tab w:val="clear" w:pos="8743"/>
              <w:tab w:val="right" w:pos="9026" w:leader="dot"/>
            </w:tabs>
            <w:rPr/>
          </w:pPr>
          <w:hyperlink w:anchor="__RefHeading___Toc1169137_3644566090">
            <w:r>
              <w:rPr>
                <w:webHidden/>
                <w:rStyle w:val="IndexLink"/>
                <w:rtl w:val="true"/>
              </w:rPr>
              <w:t xml:space="preserve">شرط </w:t>
            </w:r>
            <w:r>
              <w:rPr>
                <w:rStyle w:val="IndexLink"/>
                <w:rtl w:val="true"/>
              </w:rPr>
              <w:t>«</w:t>
            </w:r>
            <w:r>
              <w:rPr>
                <w:rStyle w:val="IndexLink"/>
                <w:rtl w:val="true"/>
              </w:rPr>
              <w:t>علم</w:t>
            </w:r>
            <w:r>
              <w:rPr>
                <w:rStyle w:val="IndexLink"/>
                <w:rtl w:val="true"/>
              </w:rPr>
              <w:t xml:space="preserve">» </w:t>
            </w:r>
            <w:r>
              <w:rPr>
                <w:rStyle w:val="IndexLink"/>
                <w:rtl w:val="true"/>
              </w:rPr>
              <w:t xml:space="preserve">برای آمر </w:t>
            </w:r>
            <w:r>
              <w:rPr>
                <w:rStyle w:val="IndexLink"/>
                <w:rtl w:val="true"/>
              </w:rPr>
              <w:t>(</w:t>
            </w:r>
            <w:r>
              <w:rPr>
                <w:rStyle w:val="IndexLink"/>
                <w:rtl w:val="true"/>
              </w:rPr>
              <w:t xml:space="preserve">ادلة قول اول </w:t>
            </w:r>
            <w:r>
              <w:rPr>
                <w:rStyle w:val="IndexLink"/>
                <w:rtl w:val="true"/>
              </w:rPr>
              <w:t xml:space="preserve">/ </w:t>
            </w:r>
            <w:r>
              <w:rPr>
                <w:rStyle w:val="IndexLink"/>
                <w:rtl w:val="true"/>
              </w:rPr>
              <w:t>دلیل هشتم و نهم</w:t>
            </w:r>
            <w:r>
              <w:rPr>
                <w:rStyle w:val="IndexLink"/>
                <w:rtl w:val="true"/>
              </w:rPr>
              <w:t xml:space="preserve">) </w:t>
            </w:r>
            <w:r>
              <w:rPr>
                <w:rStyle w:val="IndexLink"/>
              </w:rPr>
              <w:t>95/07/04</w:t>
            </w:r>
            <w:r>
              <w:rPr>
                <w:rStyle w:val="IndexLink"/>
                <w:rtl w:val="true"/>
              </w:rPr>
              <w:tab/>
            </w:r>
            <w:r>
              <w:rPr>
                <w:rStyle w:val="IndexLink"/>
              </w:rPr>
              <w:t>62</w:t>
            </w:r>
          </w:hyperlink>
        </w:p>
        <w:p>
          <w:pPr>
            <w:pStyle w:val="Contents2"/>
            <w:tabs>
              <w:tab w:val="clear" w:pos="8743"/>
              <w:tab w:val="right" w:pos="9026" w:leader="dot"/>
            </w:tabs>
            <w:rPr/>
          </w:pPr>
          <w:hyperlink w:anchor="__RefHeading___Toc1169139_3644566090">
            <w:r>
              <w:rPr>
                <w:webHidden/>
                <w:rStyle w:val="IndexLink"/>
                <w:rtl w:val="true"/>
              </w:rPr>
              <w:t xml:space="preserve">شرط </w:t>
            </w:r>
            <w:r>
              <w:rPr>
                <w:rStyle w:val="IndexLink"/>
                <w:rtl w:val="true"/>
              </w:rPr>
              <w:t>«</w:t>
            </w:r>
            <w:r>
              <w:rPr>
                <w:rStyle w:val="IndexLink"/>
                <w:rtl w:val="true"/>
              </w:rPr>
              <w:t>علم</w:t>
            </w:r>
            <w:r>
              <w:rPr>
                <w:rStyle w:val="IndexLink"/>
                <w:rtl w:val="true"/>
              </w:rPr>
              <w:t>» (</w:t>
            </w:r>
            <w:r>
              <w:rPr>
                <w:rStyle w:val="IndexLink"/>
                <w:rtl w:val="true"/>
              </w:rPr>
              <w:t xml:space="preserve">ادله‌ی قول اول شرط وجوب </w:t>
            </w:r>
            <w:r>
              <w:rPr>
                <w:rStyle w:val="IndexLink"/>
                <w:rtl w:val="true"/>
              </w:rPr>
              <w:t xml:space="preserve">/ </w:t>
            </w:r>
            <w:r>
              <w:rPr>
                <w:rStyle w:val="IndexLink"/>
                <w:rtl w:val="true"/>
              </w:rPr>
              <w:t xml:space="preserve">ادامه‌ی جواب‌های دلیل نهم </w:t>
            </w:r>
            <w:r>
              <w:rPr>
                <w:rStyle w:val="IndexLink"/>
                <w:rtl w:val="true"/>
              </w:rPr>
              <w:t xml:space="preserve">/ </w:t>
            </w:r>
            <w:r>
              <w:rPr>
                <w:rStyle w:val="IndexLink"/>
                <w:rtl w:val="true"/>
              </w:rPr>
              <w:t>و دلیل دهم</w:t>
            </w:r>
            <w:r>
              <w:rPr>
                <w:rStyle w:val="IndexLink"/>
                <w:rtl w:val="true"/>
              </w:rPr>
              <w:t xml:space="preserve">) </w:t>
            </w:r>
            <w:r>
              <w:rPr>
                <w:rStyle w:val="IndexLink"/>
              </w:rPr>
              <w:t>95/07/05</w:t>
            </w:r>
            <w:r>
              <w:rPr>
                <w:rStyle w:val="IndexLink"/>
                <w:rtl w:val="true"/>
              </w:rPr>
              <w:tab/>
            </w:r>
            <w:r>
              <w:rPr>
                <w:rStyle w:val="IndexLink"/>
              </w:rPr>
              <w:t>68</w:t>
            </w:r>
          </w:hyperlink>
        </w:p>
        <w:p>
          <w:pPr>
            <w:pStyle w:val="Contents2"/>
            <w:tabs>
              <w:tab w:val="clear" w:pos="8743"/>
              <w:tab w:val="right" w:pos="9026" w:leader="dot"/>
            </w:tabs>
            <w:rPr/>
          </w:pPr>
          <w:hyperlink w:anchor="__RefHeading___Toc1169141_3644566090">
            <w:r>
              <w:rPr>
                <w:webHidden/>
                <w:rStyle w:val="IndexLink"/>
                <w:rtl w:val="true"/>
              </w:rPr>
              <w:t xml:space="preserve">شرط </w:t>
            </w:r>
            <w:r>
              <w:rPr>
                <w:rStyle w:val="IndexLink"/>
                <w:rtl w:val="true"/>
              </w:rPr>
              <w:t>«</w:t>
            </w:r>
            <w:r>
              <w:rPr>
                <w:rStyle w:val="IndexLink"/>
                <w:rtl w:val="true"/>
              </w:rPr>
              <w:t>علم</w:t>
            </w:r>
            <w:r>
              <w:rPr>
                <w:rStyle w:val="IndexLink"/>
                <w:rtl w:val="true"/>
              </w:rPr>
              <w:t>» (</w:t>
            </w:r>
            <w:r>
              <w:rPr>
                <w:rStyle w:val="IndexLink"/>
                <w:rtl w:val="true"/>
              </w:rPr>
              <w:t xml:space="preserve">ادله‌ی قول اول شرط وجوب </w:t>
            </w:r>
            <w:r>
              <w:rPr>
                <w:rStyle w:val="IndexLink"/>
                <w:rtl w:val="true"/>
              </w:rPr>
              <w:t xml:space="preserve">/ </w:t>
            </w:r>
            <w:r>
              <w:rPr>
                <w:rStyle w:val="IndexLink"/>
                <w:rtl w:val="true"/>
              </w:rPr>
              <w:t>مناقشه‌ی دلیل دهم تحقیق جریان برائت در شبهات موضوعیه</w:t>
            </w:r>
            <w:r>
              <w:rPr>
                <w:rStyle w:val="IndexLink"/>
                <w:rtl w:val="true"/>
              </w:rPr>
              <w:t xml:space="preserve">) </w:t>
            </w:r>
            <w:r>
              <w:rPr>
                <w:rStyle w:val="IndexLink"/>
              </w:rPr>
              <w:t>95/07/06</w:t>
            </w:r>
            <w:r>
              <w:rPr>
                <w:rStyle w:val="IndexLink"/>
                <w:rtl w:val="true"/>
              </w:rPr>
              <w:tab/>
            </w:r>
            <w:r>
              <w:rPr>
                <w:rStyle w:val="IndexLink"/>
              </w:rPr>
              <w:t>73</w:t>
            </w:r>
          </w:hyperlink>
        </w:p>
        <w:p>
          <w:pPr>
            <w:pStyle w:val="Contents2"/>
            <w:tabs>
              <w:tab w:val="clear" w:pos="8743"/>
              <w:tab w:val="right" w:pos="9026" w:leader="dot"/>
            </w:tabs>
            <w:rPr/>
          </w:pPr>
          <w:hyperlink w:anchor="__RefHeading___Toc1169143_3644566090">
            <w:r>
              <w:rPr>
                <w:webHidden/>
                <w:rStyle w:val="IndexLink"/>
                <w:rtl w:val="true"/>
              </w:rPr>
              <w:t xml:space="preserve">شرط </w:t>
            </w:r>
            <w:r>
              <w:rPr>
                <w:rStyle w:val="IndexLink"/>
                <w:rtl w:val="true"/>
              </w:rPr>
              <w:t>«</w:t>
            </w:r>
            <w:r>
              <w:rPr>
                <w:rStyle w:val="IndexLink"/>
                <w:rtl w:val="true"/>
              </w:rPr>
              <w:t>علم</w:t>
            </w:r>
            <w:r>
              <w:rPr>
                <w:rStyle w:val="IndexLink"/>
                <w:rtl w:val="true"/>
              </w:rPr>
              <w:t>» (</w:t>
            </w:r>
            <w:r>
              <w:rPr>
                <w:rStyle w:val="IndexLink"/>
                <w:rtl w:val="true"/>
              </w:rPr>
              <w:t xml:space="preserve">ادله‌ی قول اول شرط وجوب </w:t>
            </w:r>
            <w:r>
              <w:rPr>
                <w:rStyle w:val="IndexLink"/>
                <w:rtl w:val="true"/>
              </w:rPr>
              <w:t xml:space="preserve">/ </w:t>
            </w:r>
            <w:r>
              <w:rPr>
                <w:rStyle w:val="IndexLink"/>
                <w:rtl w:val="true"/>
              </w:rPr>
              <w:t>مناقشه‌ی دلیل دهم جریان برائت در شبهات موضوعیه</w:t>
            </w:r>
            <w:r>
              <w:rPr>
                <w:rStyle w:val="IndexLink"/>
                <w:rtl w:val="true"/>
              </w:rPr>
              <w:t xml:space="preserve">) </w:t>
            </w:r>
            <w:r>
              <w:rPr>
                <w:rStyle w:val="IndexLink"/>
              </w:rPr>
              <w:t>95/07/25</w:t>
            </w:r>
            <w:r>
              <w:rPr>
                <w:rStyle w:val="IndexLink"/>
                <w:rtl w:val="true"/>
              </w:rPr>
              <w:tab/>
            </w:r>
            <w:r>
              <w:rPr>
                <w:rStyle w:val="IndexLink"/>
              </w:rPr>
              <w:t>79</w:t>
            </w:r>
          </w:hyperlink>
        </w:p>
        <w:p>
          <w:pPr>
            <w:pStyle w:val="Contents2"/>
            <w:tabs>
              <w:tab w:val="clear" w:pos="8743"/>
              <w:tab w:val="right" w:pos="9026" w:leader="dot"/>
            </w:tabs>
            <w:rPr/>
          </w:pPr>
          <w:hyperlink w:anchor="__RefHeading___Toc1169145_3644566090">
            <w:r>
              <w:rPr>
                <w:webHidden/>
                <w:rStyle w:val="IndexLink"/>
                <w:rtl w:val="true"/>
              </w:rPr>
              <w:t xml:space="preserve">شروط امر به معروف </w:t>
            </w:r>
            <w:r>
              <w:rPr>
                <w:rStyle w:val="IndexLink"/>
                <w:rtl w:val="true"/>
              </w:rPr>
              <w:t>(</w:t>
            </w:r>
            <w:r>
              <w:rPr>
                <w:rStyle w:val="IndexLink"/>
                <w:rtl w:val="true"/>
              </w:rPr>
              <w:t xml:space="preserve">شرط </w:t>
            </w:r>
            <w:r>
              <w:rPr>
                <w:rStyle w:val="IndexLink"/>
                <w:rtl w:val="true"/>
              </w:rPr>
              <w:t>«</w:t>
            </w:r>
            <w:r>
              <w:rPr>
                <w:rStyle w:val="IndexLink"/>
                <w:rtl w:val="true"/>
              </w:rPr>
              <w:t>علم</w:t>
            </w:r>
            <w:r>
              <w:rPr>
                <w:rStyle w:val="IndexLink"/>
                <w:rtl w:val="true"/>
              </w:rPr>
              <w:t xml:space="preserve">» / </w:t>
            </w:r>
            <w:r>
              <w:rPr>
                <w:rStyle w:val="IndexLink"/>
                <w:rtl w:val="true"/>
              </w:rPr>
              <w:t xml:space="preserve">ادله‌ی اقوال دوم تا پنجم و نتیجه‌ی شرط </w:t>
            </w:r>
            <w:r>
              <w:rPr>
                <w:rStyle w:val="IndexLink"/>
                <w:rtl w:val="true"/>
              </w:rPr>
              <w:t>«</w:t>
            </w:r>
            <w:r>
              <w:rPr>
                <w:rStyle w:val="IndexLink"/>
                <w:rtl w:val="true"/>
              </w:rPr>
              <w:t>علم</w:t>
            </w:r>
            <w:r>
              <w:rPr>
                <w:rStyle w:val="IndexLink"/>
                <w:rtl w:val="true"/>
              </w:rPr>
              <w:t xml:space="preserve">») </w:t>
            </w:r>
            <w:r>
              <w:rPr>
                <w:rStyle w:val="IndexLink"/>
              </w:rPr>
              <w:t>95/07/26</w:t>
            </w:r>
            <w:r>
              <w:rPr>
                <w:rStyle w:val="IndexLink"/>
                <w:rtl w:val="true"/>
              </w:rPr>
              <w:tab/>
            </w:r>
            <w:r>
              <w:rPr>
                <w:rStyle w:val="IndexLink"/>
              </w:rPr>
              <w:t>87</w:t>
            </w:r>
          </w:hyperlink>
        </w:p>
        <w:p>
          <w:pPr>
            <w:pStyle w:val="Contents2"/>
            <w:tabs>
              <w:tab w:val="clear" w:pos="8743"/>
              <w:tab w:val="right" w:pos="9026" w:leader="dot"/>
            </w:tabs>
            <w:rPr/>
          </w:pPr>
          <w:hyperlink w:anchor="__RefHeading___Toc1169147_3644566090">
            <w:r>
              <w:rPr>
                <w:webHidden/>
                <w:rStyle w:val="IndexLink"/>
                <w:rtl w:val="true"/>
              </w:rPr>
              <w:t xml:space="preserve">شروط امربه‌معروف </w:t>
            </w:r>
            <w:r>
              <w:rPr>
                <w:rStyle w:val="IndexLink"/>
                <w:rtl w:val="true"/>
              </w:rPr>
              <w:t>(</w:t>
            </w:r>
            <w:r>
              <w:rPr>
                <w:rStyle w:val="IndexLink"/>
                <w:rtl w:val="true"/>
              </w:rPr>
              <w:t xml:space="preserve">شرط اول علم </w:t>
            </w:r>
            <w:r>
              <w:rPr>
                <w:rStyle w:val="IndexLink"/>
                <w:rtl w:val="true"/>
              </w:rPr>
              <w:t xml:space="preserve">/ </w:t>
            </w:r>
            <w:r>
              <w:rPr>
                <w:rStyle w:val="IndexLink"/>
                <w:rtl w:val="true"/>
              </w:rPr>
              <w:t>تنبیهات</w:t>
            </w:r>
            <w:r>
              <w:rPr>
                <w:rStyle w:val="IndexLink"/>
                <w:rtl w:val="true"/>
              </w:rPr>
              <w:t xml:space="preserve">) </w:t>
            </w:r>
            <w:r>
              <w:rPr>
                <w:rStyle w:val="IndexLink"/>
              </w:rPr>
              <w:t>95/07/27</w:t>
            </w:r>
            <w:r>
              <w:rPr>
                <w:rStyle w:val="IndexLink"/>
                <w:rtl w:val="true"/>
              </w:rPr>
              <w:tab/>
            </w:r>
            <w:r>
              <w:rPr>
                <w:rStyle w:val="IndexLink"/>
              </w:rPr>
              <w:t>94</w:t>
            </w:r>
          </w:hyperlink>
        </w:p>
        <w:p>
          <w:pPr>
            <w:pStyle w:val="Contents2"/>
            <w:tabs>
              <w:tab w:val="clear" w:pos="8743"/>
              <w:tab w:val="right" w:pos="9026" w:leader="dot"/>
            </w:tabs>
            <w:rPr/>
          </w:pPr>
          <w:hyperlink w:anchor="__RefHeading___Toc1169149_3644566090">
            <w:r>
              <w:rPr>
                <w:webHidden/>
                <w:rStyle w:val="IndexLink"/>
                <w:rtl w:val="true"/>
              </w:rPr>
              <w:t xml:space="preserve">شرایط امر به معروف </w:t>
            </w:r>
            <w:r>
              <w:rPr>
                <w:rStyle w:val="IndexLink"/>
                <w:rtl w:val="true"/>
              </w:rPr>
              <w:t>(</w:t>
            </w:r>
            <w:r>
              <w:rPr>
                <w:rStyle w:val="IndexLink"/>
                <w:rtl w:val="true"/>
              </w:rPr>
              <w:t xml:space="preserve">تنبیه چهارم از شرط اول </w:t>
            </w:r>
            <w:r>
              <w:rPr>
                <w:rStyle w:val="IndexLink"/>
                <w:rtl w:val="true"/>
              </w:rPr>
              <w:t xml:space="preserve">/ </w:t>
            </w:r>
            <w:r>
              <w:rPr>
                <w:rStyle w:val="IndexLink"/>
                <w:rtl w:val="true"/>
              </w:rPr>
              <w:t xml:space="preserve">شرط دوم احتمال تأثیر </w:t>
            </w:r>
            <w:r>
              <w:rPr>
                <w:rStyle w:val="IndexLink"/>
                <w:rtl w:val="true"/>
              </w:rPr>
              <w:t xml:space="preserve">/ </w:t>
            </w:r>
            <w:r>
              <w:rPr>
                <w:rStyle w:val="IndexLink"/>
                <w:rtl w:val="true"/>
              </w:rPr>
              <w:t>اقول در این شرط</w:t>
            </w:r>
            <w:r>
              <w:rPr>
                <w:rStyle w:val="IndexLink"/>
                <w:rtl w:val="true"/>
              </w:rPr>
              <w:t xml:space="preserve">) </w:t>
            </w:r>
            <w:r>
              <w:rPr>
                <w:rStyle w:val="IndexLink"/>
              </w:rPr>
              <w:t>95/08/02</w:t>
            </w:r>
            <w:r>
              <w:rPr>
                <w:rStyle w:val="IndexLink"/>
                <w:rtl w:val="true"/>
              </w:rPr>
              <w:tab/>
            </w:r>
            <w:r>
              <w:rPr>
                <w:rStyle w:val="IndexLink"/>
              </w:rPr>
              <w:t>101</w:t>
            </w:r>
          </w:hyperlink>
        </w:p>
        <w:p>
          <w:pPr>
            <w:pStyle w:val="Contents2"/>
            <w:tabs>
              <w:tab w:val="clear" w:pos="8743"/>
              <w:tab w:val="right" w:pos="9026" w:leader="dot"/>
            </w:tabs>
            <w:rPr/>
          </w:pPr>
          <w:hyperlink w:anchor="__RefHeading___Toc1169151_3644566090">
            <w:r>
              <w:rPr>
                <w:webHidden/>
                <w:rStyle w:val="IndexLink"/>
                <w:rtl w:val="true"/>
              </w:rPr>
              <w:t xml:space="preserve">شرایط امربه‌معروف </w:t>
            </w:r>
            <w:r>
              <w:rPr>
                <w:rStyle w:val="IndexLink"/>
                <w:rtl w:val="true"/>
              </w:rPr>
              <w:t>(</w:t>
            </w:r>
            <w:r>
              <w:rPr>
                <w:rStyle w:val="IndexLink"/>
                <w:rtl w:val="true"/>
              </w:rPr>
              <w:t xml:space="preserve">شرط دوم احتمال تأثیر </w:t>
            </w:r>
            <w:r>
              <w:rPr>
                <w:rStyle w:val="IndexLink"/>
                <w:rtl w:val="true"/>
              </w:rPr>
              <w:t xml:space="preserve">/ </w:t>
            </w:r>
            <w:r>
              <w:rPr>
                <w:rStyle w:val="IndexLink"/>
                <w:rtl w:val="true"/>
              </w:rPr>
              <w:t xml:space="preserve">ادله‌ی قول اول </w:t>
            </w:r>
            <w:r>
              <w:rPr>
                <w:rStyle w:val="IndexLink"/>
                <w:rtl w:val="true"/>
              </w:rPr>
              <w:t xml:space="preserve">/ </w:t>
            </w:r>
            <w:r>
              <w:rPr>
                <w:rStyle w:val="IndexLink"/>
                <w:rtl w:val="true"/>
              </w:rPr>
              <w:t xml:space="preserve">دلیل اول آیه‌ی </w:t>
            </w:r>
            <w:r>
              <w:rPr>
                <w:rStyle w:val="IndexLink"/>
                <w:rtl w:val="true"/>
              </w:rPr>
              <w:t>«</w:t>
            </w:r>
            <w:r>
              <w:rPr>
                <w:rStyle w:val="IndexLink"/>
                <w:rtl w:val="true"/>
              </w:rPr>
              <w:t>معذرة إلی ربکم</w:t>
            </w:r>
            <w:r>
              <w:rPr>
                <w:rStyle w:val="IndexLink"/>
                <w:rtl w:val="true"/>
              </w:rPr>
              <w:t xml:space="preserve">») </w:t>
            </w:r>
            <w:r>
              <w:rPr>
                <w:rStyle w:val="IndexLink"/>
              </w:rPr>
              <w:t>95/08/03</w:t>
            </w:r>
            <w:r>
              <w:rPr>
                <w:rStyle w:val="IndexLink"/>
                <w:rtl w:val="true"/>
              </w:rPr>
              <w:tab/>
            </w:r>
            <w:r>
              <w:rPr>
                <w:rStyle w:val="IndexLink"/>
              </w:rPr>
              <w:t>109</w:t>
            </w:r>
          </w:hyperlink>
        </w:p>
        <w:p>
          <w:pPr>
            <w:pStyle w:val="Contents2"/>
            <w:tabs>
              <w:tab w:val="clear" w:pos="8743"/>
              <w:tab w:val="right" w:pos="9026" w:leader="dot"/>
            </w:tabs>
            <w:rPr/>
          </w:pPr>
          <w:hyperlink w:anchor="__RefHeading___Toc1169153_3644566090">
            <w:r>
              <w:rPr>
                <w:webHidden/>
                <w:rStyle w:val="IndexLink"/>
                <w:rtl w:val="true"/>
              </w:rPr>
              <w:t xml:space="preserve">شرط دوم احتمال تأثیر </w:t>
            </w:r>
            <w:r>
              <w:rPr>
                <w:rStyle w:val="IndexLink"/>
                <w:rtl w:val="true"/>
              </w:rPr>
              <w:t>(</w:t>
            </w:r>
            <w:r>
              <w:rPr>
                <w:rStyle w:val="IndexLink"/>
                <w:rtl w:val="true"/>
              </w:rPr>
              <w:t xml:space="preserve">ادله‌ی قول اول </w:t>
            </w:r>
            <w:r>
              <w:rPr>
                <w:rStyle w:val="IndexLink"/>
                <w:rtl w:val="true"/>
              </w:rPr>
              <w:t xml:space="preserve">/ </w:t>
            </w:r>
            <w:r>
              <w:rPr>
                <w:rStyle w:val="IndexLink"/>
                <w:rtl w:val="true"/>
              </w:rPr>
              <w:t>آیات</w:t>
            </w:r>
            <w:r>
              <w:rPr>
                <w:rStyle w:val="IndexLink"/>
                <w:rtl w:val="true"/>
              </w:rPr>
              <w:t xml:space="preserve">) </w:t>
            </w:r>
            <w:r>
              <w:rPr>
                <w:rStyle w:val="IndexLink"/>
              </w:rPr>
              <w:t>95/08/04</w:t>
            </w:r>
            <w:r>
              <w:rPr>
                <w:rStyle w:val="IndexLink"/>
                <w:rtl w:val="true"/>
              </w:rPr>
              <w:tab/>
            </w:r>
            <w:r>
              <w:rPr>
                <w:rStyle w:val="IndexLink"/>
              </w:rPr>
              <w:t>114</w:t>
            </w:r>
          </w:hyperlink>
        </w:p>
        <w:p>
          <w:pPr>
            <w:pStyle w:val="Contents2"/>
            <w:tabs>
              <w:tab w:val="clear" w:pos="8743"/>
              <w:tab w:val="right" w:pos="9026" w:leader="dot"/>
            </w:tabs>
            <w:rPr/>
          </w:pPr>
          <w:hyperlink w:anchor="__RefHeading___Toc1169155_3644566090">
            <w:r>
              <w:rPr>
                <w:webHidden/>
                <w:rStyle w:val="IndexLink"/>
                <w:rtl w:val="true"/>
              </w:rPr>
              <w:t xml:space="preserve">شرط دوم احتمال تأثیر </w:t>
            </w:r>
            <w:r>
              <w:rPr>
                <w:rStyle w:val="IndexLink"/>
                <w:rtl w:val="true"/>
              </w:rPr>
              <w:t>(</w:t>
            </w:r>
            <w:r>
              <w:rPr>
                <w:rStyle w:val="IndexLink"/>
                <w:rtl w:val="true"/>
              </w:rPr>
              <w:t xml:space="preserve">ادله‌ی قول اول عدم اشتراط </w:t>
            </w:r>
            <w:r>
              <w:rPr>
                <w:rStyle w:val="IndexLink"/>
                <w:rtl w:val="true"/>
              </w:rPr>
              <w:t xml:space="preserve">/ </w:t>
            </w:r>
            <w:r>
              <w:rPr>
                <w:rStyle w:val="IndexLink"/>
                <w:rtl w:val="true"/>
              </w:rPr>
              <w:t>دلیل سوم تمسک به اطلاقات</w:t>
            </w:r>
            <w:r>
              <w:rPr>
                <w:rStyle w:val="IndexLink"/>
                <w:rtl w:val="true"/>
              </w:rPr>
              <w:t xml:space="preserve">) </w:t>
            </w:r>
            <w:r>
              <w:rPr>
                <w:rStyle w:val="IndexLink"/>
              </w:rPr>
              <w:t>95/08/09</w:t>
            </w:r>
            <w:r>
              <w:rPr>
                <w:rStyle w:val="IndexLink"/>
                <w:rtl w:val="true"/>
              </w:rPr>
              <w:tab/>
            </w:r>
            <w:r>
              <w:rPr>
                <w:rStyle w:val="IndexLink"/>
              </w:rPr>
              <w:t>120</w:t>
            </w:r>
          </w:hyperlink>
        </w:p>
        <w:p>
          <w:pPr>
            <w:pStyle w:val="Contents2"/>
            <w:tabs>
              <w:tab w:val="clear" w:pos="8743"/>
              <w:tab w:val="right" w:pos="9026" w:leader="dot"/>
            </w:tabs>
            <w:rPr/>
          </w:pPr>
          <w:hyperlink w:anchor="__RefHeading___Toc1169157_3644566090">
            <w:r>
              <w:rPr>
                <w:webHidden/>
                <w:rStyle w:val="IndexLink"/>
                <w:rtl w:val="true"/>
              </w:rPr>
              <w:t xml:space="preserve">شرط دوم احتمال تأثیر </w:t>
            </w:r>
            <w:r>
              <w:rPr>
                <w:rStyle w:val="IndexLink"/>
                <w:rtl w:val="true"/>
              </w:rPr>
              <w:t>(</w:t>
            </w:r>
            <w:r>
              <w:rPr>
                <w:rStyle w:val="IndexLink"/>
                <w:rtl w:val="true"/>
              </w:rPr>
              <w:t xml:space="preserve">ادله‌ی قول دوم شرطیت خود </w:t>
            </w:r>
            <w:r>
              <w:rPr>
                <w:rStyle w:val="IndexLink"/>
                <w:rtl w:val="true"/>
              </w:rPr>
              <w:t>«</w:t>
            </w:r>
            <w:r>
              <w:rPr>
                <w:rStyle w:val="IndexLink"/>
                <w:rtl w:val="true"/>
              </w:rPr>
              <w:t>تأثیر</w:t>
            </w:r>
            <w:r>
              <w:rPr>
                <w:rStyle w:val="IndexLink"/>
                <w:rtl w:val="true"/>
              </w:rPr>
              <w:t xml:space="preserve">» / </w:t>
            </w:r>
            <w:r>
              <w:rPr>
                <w:rStyle w:val="IndexLink"/>
                <w:rtl w:val="true"/>
              </w:rPr>
              <w:t>روایت مسعده و مناقشات آن</w:t>
            </w:r>
            <w:r>
              <w:rPr>
                <w:rStyle w:val="IndexLink"/>
                <w:rtl w:val="true"/>
              </w:rPr>
              <w:t xml:space="preserve">) </w:t>
            </w:r>
            <w:r>
              <w:rPr>
                <w:rStyle w:val="IndexLink"/>
              </w:rPr>
              <w:t>95/08/10</w:t>
            </w:r>
            <w:r>
              <w:rPr>
                <w:rStyle w:val="IndexLink"/>
                <w:rtl w:val="true"/>
              </w:rPr>
              <w:tab/>
            </w:r>
            <w:r>
              <w:rPr>
                <w:rStyle w:val="IndexLink"/>
              </w:rPr>
              <w:t>125</w:t>
            </w:r>
          </w:hyperlink>
        </w:p>
        <w:p>
          <w:pPr>
            <w:pStyle w:val="Contents2"/>
            <w:tabs>
              <w:tab w:val="clear" w:pos="8743"/>
              <w:tab w:val="right" w:pos="9026" w:leader="dot"/>
            </w:tabs>
            <w:rPr/>
          </w:pPr>
          <w:hyperlink w:anchor="__RefHeading___Toc1169159_3644566090">
            <w:r>
              <w:rPr>
                <w:webHidden/>
                <w:rStyle w:val="IndexLink"/>
                <w:rtl w:val="true"/>
              </w:rPr>
              <w:t xml:space="preserve">شرایط امربه‌معروف </w:t>
            </w:r>
            <w:r>
              <w:rPr>
                <w:rStyle w:val="IndexLink"/>
                <w:rtl w:val="true"/>
              </w:rPr>
              <w:t>(</w:t>
            </w:r>
            <w:r>
              <w:rPr>
                <w:rStyle w:val="IndexLink"/>
                <w:rtl w:val="true"/>
              </w:rPr>
              <w:t xml:space="preserve">شرط دوم تأثیر </w:t>
            </w:r>
            <w:r>
              <w:rPr>
                <w:rStyle w:val="IndexLink"/>
                <w:rtl w:val="true"/>
              </w:rPr>
              <w:t xml:space="preserve">/ </w:t>
            </w:r>
            <w:r>
              <w:rPr>
                <w:rStyle w:val="IndexLink"/>
                <w:rtl w:val="true"/>
              </w:rPr>
              <w:t>ادامه‌ی مناقشات دلیل اول روایت مسعده</w:t>
            </w:r>
            <w:r>
              <w:rPr>
                <w:rStyle w:val="IndexLink"/>
                <w:rtl w:val="true"/>
              </w:rPr>
              <w:t xml:space="preserve">) </w:t>
            </w:r>
            <w:r>
              <w:rPr>
                <w:rStyle w:val="IndexLink"/>
              </w:rPr>
              <w:t>95/08/11</w:t>
            </w:r>
            <w:r>
              <w:rPr>
                <w:rStyle w:val="IndexLink"/>
                <w:rtl w:val="true"/>
              </w:rPr>
              <w:tab/>
            </w:r>
            <w:r>
              <w:rPr>
                <w:rStyle w:val="IndexLink"/>
              </w:rPr>
              <w:t>131</w:t>
            </w:r>
          </w:hyperlink>
        </w:p>
        <w:p>
          <w:pPr>
            <w:pStyle w:val="Contents2"/>
            <w:tabs>
              <w:tab w:val="clear" w:pos="8743"/>
              <w:tab w:val="right" w:pos="9026" w:leader="dot"/>
            </w:tabs>
            <w:rPr/>
          </w:pPr>
          <w:hyperlink w:anchor="__RefHeading___Toc1169161_3644566090">
            <w:r>
              <w:rPr>
                <w:webHidden/>
                <w:rStyle w:val="IndexLink"/>
                <w:rtl w:val="true"/>
              </w:rPr>
              <w:t xml:space="preserve">ادله‌ی قول ثانی اشتراط خود </w:t>
            </w:r>
            <w:r>
              <w:rPr>
                <w:rStyle w:val="IndexLink"/>
                <w:rtl w:val="true"/>
              </w:rPr>
              <w:t>«</w:t>
            </w:r>
            <w:r>
              <w:rPr>
                <w:rStyle w:val="IndexLink"/>
                <w:rtl w:val="true"/>
              </w:rPr>
              <w:t>تأثیر</w:t>
            </w:r>
            <w:r>
              <w:rPr>
                <w:rStyle w:val="IndexLink"/>
                <w:rtl w:val="true"/>
              </w:rPr>
              <w:t>» (</w:t>
            </w:r>
            <w:r>
              <w:rPr>
                <w:rStyle w:val="IndexLink"/>
                <w:rtl w:val="true"/>
              </w:rPr>
              <w:t xml:space="preserve">اشکال دهم بر دلیل اول </w:t>
            </w:r>
            <w:r>
              <w:rPr>
                <w:rStyle w:val="IndexLink"/>
                <w:rtl w:val="true"/>
              </w:rPr>
              <w:t xml:space="preserve">/ </w:t>
            </w:r>
            <w:r>
              <w:rPr>
                <w:rStyle w:val="IndexLink"/>
                <w:rtl w:val="true"/>
              </w:rPr>
              <w:t>و دلیل دوم و سوم و مناقشات آن</w:t>
            </w:r>
            <w:r>
              <w:rPr>
                <w:rStyle w:val="IndexLink"/>
                <w:rtl w:val="true"/>
              </w:rPr>
              <w:t xml:space="preserve">) </w:t>
            </w:r>
            <w:r>
              <w:rPr>
                <w:rStyle w:val="IndexLink"/>
              </w:rPr>
              <w:t>95/08/15</w:t>
            </w:r>
            <w:r>
              <w:rPr>
                <w:rStyle w:val="IndexLink"/>
                <w:rtl w:val="true"/>
              </w:rPr>
              <w:tab/>
            </w:r>
            <w:r>
              <w:rPr>
                <w:rStyle w:val="IndexLink"/>
              </w:rPr>
              <w:t>137</w:t>
            </w:r>
          </w:hyperlink>
        </w:p>
        <w:p>
          <w:pPr>
            <w:pStyle w:val="Contents2"/>
            <w:tabs>
              <w:tab w:val="clear" w:pos="8743"/>
              <w:tab w:val="right" w:pos="9026" w:leader="dot"/>
            </w:tabs>
            <w:rPr/>
          </w:pPr>
          <w:hyperlink w:anchor="__RefHeading___Toc1169163_3644566090">
            <w:r>
              <w:rPr>
                <w:webHidden/>
                <w:rStyle w:val="IndexLink"/>
                <w:rtl w:val="true"/>
              </w:rPr>
              <w:t xml:space="preserve">شرط دوم احتمال تأثیر </w:t>
            </w:r>
            <w:r>
              <w:rPr>
                <w:rStyle w:val="IndexLink"/>
                <w:rtl w:val="true"/>
              </w:rPr>
              <w:t>(</w:t>
            </w:r>
            <w:r>
              <w:rPr>
                <w:rStyle w:val="IndexLink"/>
                <w:rtl w:val="true"/>
              </w:rPr>
              <w:t xml:space="preserve">ادله‌ی قول دوم اشتراط خود </w:t>
            </w:r>
            <w:r>
              <w:rPr>
                <w:rStyle w:val="IndexLink"/>
                <w:rtl w:val="true"/>
              </w:rPr>
              <w:t>«</w:t>
            </w:r>
            <w:r>
              <w:rPr>
                <w:rStyle w:val="IndexLink"/>
                <w:rtl w:val="true"/>
              </w:rPr>
              <w:t>تأثیر</w:t>
            </w:r>
            <w:r>
              <w:rPr>
                <w:rStyle w:val="IndexLink"/>
                <w:rtl w:val="true"/>
              </w:rPr>
              <w:t xml:space="preserve">» / </w:t>
            </w:r>
            <w:r>
              <w:rPr>
                <w:rStyle w:val="IndexLink"/>
                <w:rtl w:val="true"/>
              </w:rPr>
              <w:t>روایت حارث‌بن‌مغیره و مناقشات استدلال به آن</w:t>
            </w:r>
            <w:r>
              <w:rPr>
                <w:rStyle w:val="IndexLink"/>
                <w:rtl w:val="true"/>
              </w:rPr>
              <w:t xml:space="preserve">) </w:t>
            </w:r>
            <w:r>
              <w:rPr>
                <w:rStyle w:val="IndexLink"/>
              </w:rPr>
              <w:t>95/08/16</w:t>
            </w:r>
            <w:r>
              <w:rPr>
                <w:rStyle w:val="IndexLink"/>
                <w:rtl w:val="true"/>
              </w:rPr>
              <w:tab/>
            </w:r>
            <w:r>
              <w:rPr>
                <w:rStyle w:val="IndexLink"/>
              </w:rPr>
              <w:t>143</w:t>
            </w:r>
          </w:hyperlink>
        </w:p>
        <w:p>
          <w:pPr>
            <w:pStyle w:val="Contents2"/>
            <w:tabs>
              <w:tab w:val="clear" w:pos="8743"/>
              <w:tab w:val="right" w:pos="9026" w:leader="dot"/>
            </w:tabs>
            <w:rPr/>
          </w:pPr>
          <w:hyperlink w:anchor="__RefHeading___Toc1169165_3644566090">
            <w:r>
              <w:rPr>
                <w:webHidden/>
                <w:rStyle w:val="IndexLink"/>
                <w:rtl w:val="true"/>
              </w:rPr>
              <w:t xml:space="preserve">ادله‌ی قول دوم اشتراط خود </w:t>
            </w:r>
            <w:r>
              <w:rPr>
                <w:rStyle w:val="IndexLink"/>
                <w:rtl w:val="true"/>
              </w:rPr>
              <w:t>«</w:t>
            </w:r>
            <w:r>
              <w:rPr>
                <w:rStyle w:val="IndexLink"/>
                <w:rtl w:val="true"/>
              </w:rPr>
              <w:t>تأثیر</w:t>
            </w:r>
            <w:r>
              <w:rPr>
                <w:rStyle w:val="IndexLink"/>
                <w:rtl w:val="true"/>
              </w:rPr>
              <w:t xml:space="preserve">» ( </w:t>
            </w:r>
            <w:r>
              <w:rPr>
                <w:rStyle w:val="IndexLink"/>
                <w:rtl w:val="true"/>
              </w:rPr>
              <w:t xml:space="preserve">روایت حارث‌بن‌مغیره </w:t>
            </w:r>
            <w:r>
              <w:rPr>
                <w:rStyle w:val="IndexLink"/>
                <w:rtl w:val="true"/>
              </w:rPr>
              <w:t xml:space="preserve">/ </w:t>
            </w:r>
            <w:r>
              <w:rPr>
                <w:rStyle w:val="IndexLink"/>
                <w:rtl w:val="true"/>
              </w:rPr>
              <w:t>مناقشات صدوری و دلالی</w:t>
            </w:r>
            <w:r>
              <w:rPr>
                <w:rStyle w:val="IndexLink"/>
                <w:rtl w:val="true"/>
              </w:rPr>
              <w:t xml:space="preserve">) </w:t>
            </w:r>
            <w:r>
              <w:rPr>
                <w:rStyle w:val="IndexLink"/>
              </w:rPr>
              <w:t>95/08/18</w:t>
            </w:r>
            <w:r>
              <w:rPr>
                <w:rStyle w:val="IndexLink"/>
                <w:rtl w:val="true"/>
              </w:rPr>
              <w:tab/>
            </w:r>
            <w:r>
              <w:rPr>
                <w:rStyle w:val="IndexLink"/>
              </w:rPr>
              <w:t>147</w:t>
            </w:r>
          </w:hyperlink>
        </w:p>
        <w:p>
          <w:pPr>
            <w:pStyle w:val="Contents2"/>
            <w:tabs>
              <w:tab w:val="clear" w:pos="8743"/>
              <w:tab w:val="right" w:pos="9026" w:leader="dot"/>
            </w:tabs>
            <w:rPr/>
          </w:pPr>
          <w:hyperlink w:anchor="__RefHeading___Toc1169167_3644566090">
            <w:r>
              <w:rPr>
                <w:webHidden/>
                <w:rStyle w:val="IndexLink"/>
                <w:rtl w:val="true"/>
              </w:rPr>
              <w:t xml:space="preserve">شرط دوم احتمال تأثیر </w:t>
            </w:r>
            <w:r>
              <w:rPr>
                <w:rStyle w:val="IndexLink"/>
                <w:rtl w:val="true"/>
              </w:rPr>
              <w:t>(</w:t>
            </w:r>
            <w:r>
              <w:rPr>
                <w:rStyle w:val="IndexLink"/>
                <w:rtl w:val="true"/>
              </w:rPr>
              <w:t xml:space="preserve">قول دوم اشتراط واقع </w:t>
            </w:r>
            <w:r>
              <w:rPr>
                <w:rStyle w:val="IndexLink"/>
                <w:rtl w:val="true"/>
              </w:rPr>
              <w:t>«</w:t>
            </w:r>
            <w:r>
              <w:rPr>
                <w:rStyle w:val="IndexLink"/>
                <w:rtl w:val="true"/>
              </w:rPr>
              <w:t>تأثیر</w:t>
            </w:r>
            <w:r>
              <w:rPr>
                <w:rStyle w:val="IndexLink"/>
                <w:rtl w:val="true"/>
              </w:rPr>
              <w:t xml:space="preserve">» / </w:t>
            </w:r>
            <w:r>
              <w:rPr>
                <w:rStyle w:val="IndexLink"/>
                <w:rtl w:val="true"/>
              </w:rPr>
              <w:t>استدلال به روایت یحیی‌الطویل و مناقشات آن</w:t>
            </w:r>
            <w:r>
              <w:rPr>
                <w:rStyle w:val="IndexLink"/>
                <w:rtl w:val="true"/>
              </w:rPr>
              <w:t xml:space="preserve">) </w:t>
            </w:r>
            <w:r>
              <w:rPr>
                <w:rStyle w:val="IndexLink"/>
              </w:rPr>
              <w:t>95/08/22</w:t>
            </w:r>
            <w:r>
              <w:rPr>
                <w:rStyle w:val="IndexLink"/>
                <w:rtl w:val="true"/>
              </w:rPr>
              <w:tab/>
            </w:r>
            <w:r>
              <w:rPr>
                <w:rStyle w:val="IndexLink"/>
              </w:rPr>
              <w:t>153</w:t>
            </w:r>
          </w:hyperlink>
        </w:p>
        <w:p>
          <w:pPr>
            <w:pStyle w:val="Contents2"/>
            <w:tabs>
              <w:tab w:val="clear" w:pos="8743"/>
              <w:tab w:val="right" w:pos="9026" w:leader="dot"/>
            </w:tabs>
            <w:rPr/>
          </w:pPr>
          <w:hyperlink w:anchor="__RefHeading___Toc1169169_3644566090">
            <w:r>
              <w:rPr>
                <w:webHidden/>
                <w:rStyle w:val="IndexLink"/>
                <w:rtl w:val="true"/>
              </w:rPr>
              <w:t xml:space="preserve">شرط دوم احتمال تأثیر </w:t>
            </w:r>
            <w:r>
              <w:rPr>
                <w:rStyle w:val="IndexLink"/>
                <w:rtl w:val="true"/>
              </w:rPr>
              <w:t>(</w:t>
            </w:r>
            <w:r>
              <w:rPr>
                <w:rStyle w:val="IndexLink"/>
                <w:rtl w:val="true"/>
              </w:rPr>
              <w:t xml:space="preserve">قول دوم اشتراط واقع </w:t>
            </w:r>
            <w:r>
              <w:rPr>
                <w:rStyle w:val="IndexLink"/>
                <w:rtl w:val="true"/>
              </w:rPr>
              <w:t>«</w:t>
            </w:r>
            <w:r>
              <w:rPr>
                <w:rStyle w:val="IndexLink"/>
                <w:rtl w:val="true"/>
              </w:rPr>
              <w:t>تأثیر</w:t>
            </w:r>
            <w:r>
              <w:rPr>
                <w:rStyle w:val="IndexLink"/>
                <w:rtl w:val="true"/>
              </w:rPr>
              <w:t xml:space="preserve">» / </w:t>
            </w:r>
            <w:r>
              <w:rPr>
                <w:rStyle w:val="IndexLink"/>
                <w:rtl w:val="true"/>
              </w:rPr>
              <w:t>مناقشات استدلال به روایت یحیی‌الطویل</w:t>
            </w:r>
            <w:r>
              <w:rPr>
                <w:rStyle w:val="IndexLink"/>
                <w:rtl w:val="true"/>
              </w:rPr>
              <w:t xml:space="preserve">) </w:t>
            </w:r>
            <w:r>
              <w:rPr>
                <w:rStyle w:val="IndexLink"/>
              </w:rPr>
              <w:t>95/08/23</w:t>
            </w:r>
            <w:r>
              <w:rPr>
                <w:rStyle w:val="IndexLink"/>
                <w:rtl w:val="true"/>
              </w:rPr>
              <w:tab/>
            </w:r>
            <w:r>
              <w:rPr>
                <w:rStyle w:val="IndexLink"/>
              </w:rPr>
              <w:t>160</w:t>
            </w:r>
          </w:hyperlink>
        </w:p>
        <w:p>
          <w:pPr>
            <w:pStyle w:val="Contents2"/>
            <w:tabs>
              <w:tab w:val="clear" w:pos="8743"/>
              <w:tab w:val="right" w:pos="9026" w:leader="dot"/>
            </w:tabs>
            <w:rPr/>
          </w:pPr>
          <w:hyperlink w:anchor="__RefHeading___Toc1169171_3644566090">
            <w:r>
              <w:rPr>
                <w:webHidden/>
                <w:rStyle w:val="IndexLink"/>
                <w:rtl w:val="true"/>
              </w:rPr>
              <w:t xml:space="preserve">شرط دوم احتمال تأثیر </w:t>
            </w:r>
            <w:r>
              <w:rPr>
                <w:rStyle w:val="IndexLink"/>
                <w:rtl w:val="true"/>
              </w:rPr>
              <w:t>(</w:t>
            </w:r>
            <w:r>
              <w:rPr>
                <w:rStyle w:val="IndexLink"/>
                <w:rtl w:val="true"/>
              </w:rPr>
              <w:t xml:space="preserve">قول دوم اشتراط واقع </w:t>
            </w:r>
            <w:r>
              <w:rPr>
                <w:rStyle w:val="IndexLink"/>
                <w:rtl w:val="true"/>
              </w:rPr>
              <w:t>«</w:t>
            </w:r>
            <w:r>
              <w:rPr>
                <w:rStyle w:val="IndexLink"/>
                <w:rtl w:val="true"/>
              </w:rPr>
              <w:t>تأثیر</w:t>
            </w:r>
            <w:r>
              <w:rPr>
                <w:rStyle w:val="IndexLink"/>
                <w:rtl w:val="true"/>
              </w:rPr>
              <w:t xml:space="preserve">» / </w:t>
            </w:r>
            <w:r>
              <w:rPr>
                <w:rStyle w:val="IndexLink"/>
                <w:rtl w:val="true"/>
              </w:rPr>
              <w:t>ادامه‌ی مناقشات روایت یحیی‌الطویل</w:t>
            </w:r>
            <w:r>
              <w:rPr>
                <w:rStyle w:val="IndexLink"/>
                <w:rtl w:val="true"/>
              </w:rPr>
              <w:t xml:space="preserve">) </w:t>
            </w:r>
            <w:r>
              <w:rPr>
                <w:rStyle w:val="IndexLink"/>
              </w:rPr>
              <w:t>95/08/24</w:t>
            </w:r>
            <w:r>
              <w:rPr>
                <w:rStyle w:val="IndexLink"/>
                <w:rtl w:val="true"/>
              </w:rPr>
              <w:tab/>
            </w:r>
            <w:r>
              <w:rPr>
                <w:rStyle w:val="IndexLink"/>
              </w:rPr>
              <w:t>166</w:t>
            </w:r>
          </w:hyperlink>
        </w:p>
        <w:p>
          <w:pPr>
            <w:pStyle w:val="Contents2"/>
            <w:tabs>
              <w:tab w:val="clear" w:pos="8743"/>
              <w:tab w:val="right" w:pos="9026" w:leader="dot"/>
            </w:tabs>
            <w:rPr/>
          </w:pPr>
          <w:hyperlink w:anchor="__RefHeading___Toc1169173_3644566090">
            <w:r>
              <w:rPr>
                <w:webHidden/>
                <w:rStyle w:val="IndexLink"/>
                <w:rtl w:val="true"/>
              </w:rPr>
              <w:t xml:space="preserve">شرط دوم احتمال تأثیر </w:t>
            </w:r>
            <w:r>
              <w:rPr>
                <w:rStyle w:val="IndexLink"/>
                <w:rtl w:val="true"/>
              </w:rPr>
              <w:t>(</w:t>
            </w:r>
            <w:r>
              <w:rPr>
                <w:rStyle w:val="IndexLink"/>
                <w:rtl w:val="true"/>
              </w:rPr>
              <w:t xml:space="preserve">قول دوم اشتراط واقع </w:t>
            </w:r>
            <w:r>
              <w:rPr>
                <w:rStyle w:val="IndexLink"/>
                <w:rtl w:val="true"/>
              </w:rPr>
              <w:t>«</w:t>
            </w:r>
            <w:r>
              <w:rPr>
                <w:rStyle w:val="IndexLink"/>
                <w:rtl w:val="true"/>
              </w:rPr>
              <w:t>تأثیر</w:t>
            </w:r>
            <w:r>
              <w:rPr>
                <w:rStyle w:val="IndexLink"/>
                <w:rtl w:val="true"/>
              </w:rPr>
              <w:t xml:space="preserve">» / </w:t>
            </w:r>
            <w:r>
              <w:rPr>
                <w:rStyle w:val="IndexLink"/>
                <w:rtl w:val="true"/>
              </w:rPr>
              <w:t>روایت ابان‌بن‌تغلب و مناقشات استدلال به آن</w:t>
            </w:r>
            <w:r>
              <w:rPr>
                <w:rStyle w:val="IndexLink"/>
                <w:rtl w:val="true"/>
              </w:rPr>
              <w:t xml:space="preserve">) </w:t>
            </w:r>
            <w:r>
              <w:rPr>
                <w:rStyle w:val="IndexLink"/>
              </w:rPr>
              <w:t>95/08/25</w:t>
            </w:r>
            <w:r>
              <w:rPr>
                <w:rStyle w:val="IndexLink"/>
                <w:rtl w:val="true"/>
              </w:rPr>
              <w:tab/>
            </w:r>
            <w:r>
              <w:rPr>
                <w:rStyle w:val="IndexLink"/>
              </w:rPr>
              <w:t>172</w:t>
            </w:r>
          </w:hyperlink>
        </w:p>
        <w:p>
          <w:pPr>
            <w:pStyle w:val="Contents2"/>
            <w:tabs>
              <w:tab w:val="clear" w:pos="8743"/>
              <w:tab w:val="right" w:pos="9026" w:leader="dot"/>
            </w:tabs>
            <w:rPr/>
          </w:pPr>
          <w:hyperlink w:anchor="__RefHeading___Toc1169175_3644566090">
            <w:r>
              <w:rPr>
                <w:webHidden/>
                <w:rStyle w:val="IndexLink"/>
                <w:rtl w:val="true"/>
              </w:rPr>
              <w:t xml:space="preserve">شرط دوم احتمال تأثیر </w:t>
            </w:r>
            <w:r>
              <w:rPr>
                <w:rStyle w:val="IndexLink"/>
                <w:rtl w:val="true"/>
              </w:rPr>
              <w:t>(</w:t>
            </w:r>
            <w:r>
              <w:rPr>
                <w:rStyle w:val="IndexLink"/>
                <w:rtl w:val="true"/>
              </w:rPr>
              <w:t xml:space="preserve">ادله‌ی قول دوم اشتراط خود </w:t>
            </w:r>
            <w:r>
              <w:rPr>
                <w:rStyle w:val="IndexLink"/>
                <w:rtl w:val="true"/>
              </w:rPr>
              <w:t>«</w:t>
            </w:r>
            <w:r>
              <w:rPr>
                <w:rStyle w:val="IndexLink"/>
                <w:rtl w:val="true"/>
              </w:rPr>
              <w:t>تأثیر</w:t>
            </w:r>
            <w:r>
              <w:rPr>
                <w:rStyle w:val="IndexLink"/>
                <w:rtl w:val="true"/>
              </w:rPr>
              <w:t xml:space="preserve">» / </w:t>
            </w:r>
            <w:r>
              <w:rPr>
                <w:rStyle w:val="IndexLink"/>
                <w:rtl w:val="true"/>
              </w:rPr>
              <w:t>روایات نهی از اذلال</w:t>
            </w:r>
            <w:r>
              <w:rPr>
                <w:rStyle w:val="IndexLink"/>
                <w:rtl w:val="true"/>
              </w:rPr>
              <w:t xml:space="preserve">) </w:t>
            </w:r>
            <w:r>
              <w:rPr>
                <w:rStyle w:val="IndexLink"/>
              </w:rPr>
              <w:t>95/09/13</w:t>
            </w:r>
            <w:r>
              <w:rPr>
                <w:rStyle w:val="IndexLink"/>
                <w:rtl w:val="true"/>
              </w:rPr>
              <w:tab/>
            </w:r>
            <w:r>
              <w:rPr>
                <w:rStyle w:val="IndexLink"/>
              </w:rPr>
              <w:t>178</w:t>
            </w:r>
          </w:hyperlink>
        </w:p>
        <w:p>
          <w:pPr>
            <w:pStyle w:val="Contents2"/>
            <w:tabs>
              <w:tab w:val="clear" w:pos="8743"/>
              <w:tab w:val="right" w:pos="9026" w:leader="dot"/>
            </w:tabs>
            <w:rPr/>
          </w:pPr>
          <w:hyperlink w:anchor="__RefHeading___Toc1169177_3644566090">
            <w:r>
              <w:rPr>
                <w:webHidden/>
                <w:rStyle w:val="IndexLink"/>
                <w:rtl w:val="true"/>
              </w:rPr>
              <w:t xml:space="preserve">شرط دوم احتمال تأثیر </w:t>
            </w:r>
            <w:r>
              <w:rPr>
                <w:rStyle w:val="IndexLink"/>
                <w:rtl w:val="true"/>
              </w:rPr>
              <w:t>(</w:t>
            </w:r>
            <w:r>
              <w:rPr>
                <w:rStyle w:val="IndexLink"/>
                <w:rtl w:val="true"/>
              </w:rPr>
              <w:t xml:space="preserve">ادله‌ی قول ثانی اشتراط </w:t>
            </w:r>
            <w:r>
              <w:rPr>
                <w:rStyle w:val="IndexLink"/>
                <w:rtl w:val="true"/>
              </w:rPr>
              <w:t>«</w:t>
            </w:r>
            <w:r>
              <w:rPr>
                <w:rStyle w:val="IndexLink"/>
                <w:rtl w:val="true"/>
              </w:rPr>
              <w:t>تأثیر</w:t>
            </w:r>
            <w:r>
              <w:rPr>
                <w:rStyle w:val="IndexLink"/>
                <w:rtl w:val="true"/>
              </w:rPr>
              <w:t xml:space="preserve">» / </w:t>
            </w:r>
            <w:r>
              <w:rPr>
                <w:rStyle w:val="IndexLink"/>
                <w:rtl w:val="true"/>
              </w:rPr>
              <w:t>روایات مالایطیق</w:t>
            </w:r>
            <w:r>
              <w:rPr>
                <w:rStyle w:val="IndexLink"/>
                <w:rtl w:val="true"/>
              </w:rPr>
              <w:t xml:space="preserve">) </w:t>
            </w:r>
            <w:r>
              <w:rPr>
                <w:rStyle w:val="IndexLink"/>
              </w:rPr>
              <w:t>95/09/14</w:t>
            </w:r>
            <w:r>
              <w:rPr>
                <w:rStyle w:val="IndexLink"/>
                <w:rtl w:val="true"/>
              </w:rPr>
              <w:tab/>
            </w:r>
            <w:r>
              <w:rPr>
                <w:rStyle w:val="IndexLink"/>
              </w:rPr>
              <w:t>185</w:t>
            </w:r>
          </w:hyperlink>
        </w:p>
        <w:p>
          <w:pPr>
            <w:pStyle w:val="Contents2"/>
            <w:tabs>
              <w:tab w:val="clear" w:pos="8743"/>
              <w:tab w:val="right" w:pos="9026" w:leader="dot"/>
            </w:tabs>
            <w:rPr/>
          </w:pPr>
          <w:hyperlink w:anchor="__RefHeading___Toc1169179_3644566090">
            <w:r>
              <w:rPr>
                <w:webHidden/>
                <w:rStyle w:val="IndexLink"/>
                <w:rtl w:val="true"/>
              </w:rPr>
              <w:t xml:space="preserve">احتمال تأثیر </w:t>
            </w:r>
            <w:r>
              <w:rPr>
                <w:rStyle w:val="IndexLink"/>
                <w:rtl w:val="true"/>
              </w:rPr>
              <w:t>(</w:t>
            </w:r>
            <w:r>
              <w:rPr>
                <w:rStyle w:val="IndexLink"/>
                <w:rtl w:val="true"/>
              </w:rPr>
              <w:t>قول دوم اشتراط</w:t>
            </w:r>
            <w:r>
              <w:rPr>
                <w:rStyle w:val="IndexLink"/>
                <w:rtl w:val="true"/>
              </w:rPr>
              <w:t>«</w:t>
            </w:r>
            <w:r>
              <w:rPr>
                <w:rStyle w:val="IndexLink"/>
                <w:rtl w:val="true"/>
              </w:rPr>
              <w:t>تأثیر</w:t>
            </w:r>
            <w:r>
              <w:rPr>
                <w:rStyle w:val="IndexLink"/>
                <w:rtl w:val="true"/>
              </w:rPr>
              <w:t>»/</w:t>
            </w:r>
            <w:r>
              <w:rPr>
                <w:rStyle w:val="IndexLink"/>
                <w:rtl w:val="true"/>
              </w:rPr>
              <w:t>استدلال بروایات نهی ازسؤال ومناقشات آن</w:t>
            </w:r>
            <w:r>
              <w:rPr>
                <w:rStyle w:val="IndexLink"/>
                <w:rtl w:val="true"/>
              </w:rPr>
              <w:t xml:space="preserve">) </w:t>
            </w:r>
            <w:r>
              <w:rPr>
                <w:rStyle w:val="IndexLink"/>
              </w:rPr>
              <w:t>95/09/15</w:t>
            </w:r>
            <w:r>
              <w:rPr>
                <w:rStyle w:val="IndexLink"/>
                <w:rtl w:val="true"/>
              </w:rPr>
              <w:tab/>
            </w:r>
            <w:r>
              <w:rPr>
                <w:rStyle w:val="IndexLink"/>
              </w:rPr>
              <w:t>192</w:t>
            </w:r>
          </w:hyperlink>
        </w:p>
        <w:p>
          <w:pPr>
            <w:pStyle w:val="Contents2"/>
            <w:tabs>
              <w:tab w:val="clear" w:pos="8743"/>
              <w:tab w:val="right" w:pos="9026" w:leader="dot"/>
            </w:tabs>
            <w:rPr/>
          </w:pPr>
          <w:hyperlink w:anchor="__RefHeading___Toc1169181_3644566090">
            <w:r>
              <w:rPr>
                <w:webHidden/>
                <w:rStyle w:val="IndexLink"/>
                <w:rtl w:val="true"/>
              </w:rPr>
              <w:t xml:space="preserve">شرط دوم </w:t>
            </w:r>
            <w:r>
              <w:rPr>
                <w:rStyle w:val="IndexLink"/>
                <w:rtl w:val="true"/>
              </w:rPr>
              <w:t>(</w:t>
            </w:r>
            <w:r>
              <w:rPr>
                <w:rStyle w:val="IndexLink"/>
                <w:rtl w:val="true"/>
              </w:rPr>
              <w:t xml:space="preserve">روایات عامه بر قول دوم </w:t>
            </w:r>
            <w:r>
              <w:rPr>
                <w:rStyle w:val="IndexLink"/>
                <w:rtl w:val="true"/>
              </w:rPr>
              <w:t xml:space="preserve">/ </w:t>
            </w:r>
            <w:r>
              <w:rPr>
                <w:rStyle w:val="IndexLink"/>
                <w:rtl w:val="true"/>
              </w:rPr>
              <w:t>و دو دلیل بر قول سوم</w:t>
            </w:r>
            <w:r>
              <w:rPr>
                <w:rStyle w:val="IndexLink"/>
                <w:rtl w:val="true"/>
              </w:rPr>
              <w:t xml:space="preserve">) </w:t>
            </w:r>
            <w:r>
              <w:rPr>
                <w:rStyle w:val="IndexLink"/>
              </w:rPr>
              <w:t>95/09/16</w:t>
            </w:r>
            <w:r>
              <w:rPr>
                <w:rStyle w:val="IndexLink"/>
                <w:rtl w:val="true"/>
              </w:rPr>
              <w:tab/>
            </w:r>
            <w:r>
              <w:rPr>
                <w:rStyle w:val="IndexLink"/>
              </w:rPr>
              <w:t>199</w:t>
            </w:r>
          </w:hyperlink>
        </w:p>
        <w:p>
          <w:pPr>
            <w:pStyle w:val="Contents2"/>
            <w:tabs>
              <w:tab w:val="clear" w:pos="8743"/>
              <w:tab w:val="right" w:pos="9026" w:leader="dot"/>
            </w:tabs>
            <w:rPr/>
          </w:pPr>
          <w:hyperlink w:anchor="__RefHeading___Toc1169183_3644566090">
            <w:r>
              <w:rPr>
                <w:webHidden/>
                <w:rStyle w:val="IndexLink"/>
                <w:rtl w:val="true"/>
              </w:rPr>
              <w:t xml:space="preserve">شرط دوم احتمال تأثیر </w:t>
            </w:r>
            <w:r>
              <w:rPr>
                <w:rStyle w:val="IndexLink"/>
                <w:rtl w:val="true"/>
              </w:rPr>
              <w:t>(</w:t>
            </w:r>
            <w:r>
              <w:rPr>
                <w:rStyle w:val="IndexLink"/>
                <w:rtl w:val="true"/>
              </w:rPr>
              <w:t>ادله‌ی قول ثالث احتمال تأثیر</w:t>
            </w:r>
            <w:r>
              <w:rPr>
                <w:rStyle w:val="IndexLink"/>
                <w:rtl w:val="true"/>
              </w:rPr>
              <w:t xml:space="preserve">) </w:t>
            </w:r>
            <w:r>
              <w:rPr>
                <w:rStyle w:val="IndexLink"/>
              </w:rPr>
              <w:t>95/09/20</w:t>
            </w:r>
            <w:r>
              <w:rPr>
                <w:rStyle w:val="IndexLink"/>
                <w:rtl w:val="true"/>
              </w:rPr>
              <w:tab/>
            </w:r>
            <w:r>
              <w:rPr>
                <w:rStyle w:val="IndexLink"/>
              </w:rPr>
              <w:t>204</w:t>
            </w:r>
          </w:hyperlink>
        </w:p>
        <w:p>
          <w:pPr>
            <w:pStyle w:val="Contents2"/>
            <w:tabs>
              <w:tab w:val="clear" w:pos="8743"/>
              <w:tab w:val="right" w:pos="9026" w:leader="dot"/>
            </w:tabs>
            <w:rPr/>
          </w:pPr>
          <w:hyperlink w:anchor="__RefHeading___Toc1169185_3644566090">
            <w:r>
              <w:rPr>
                <w:webHidden/>
                <w:rStyle w:val="IndexLink"/>
                <w:rtl w:val="true"/>
              </w:rPr>
              <w:t xml:space="preserve">شرط دوم احتمال تأثیر </w:t>
            </w:r>
            <w:r>
              <w:rPr>
                <w:rStyle w:val="IndexLink"/>
                <w:rtl w:val="true"/>
              </w:rPr>
              <w:t>(</w:t>
            </w:r>
            <w:r>
              <w:rPr>
                <w:rStyle w:val="IndexLink"/>
                <w:rtl w:val="true"/>
              </w:rPr>
              <w:t xml:space="preserve">ادله‌ی قول ثالث احتمال تأثیر </w:t>
            </w:r>
            <w:r>
              <w:rPr>
                <w:rStyle w:val="IndexLink"/>
                <w:rtl w:val="true"/>
              </w:rPr>
              <w:t xml:space="preserve">/ </w:t>
            </w:r>
            <w:r>
              <w:rPr>
                <w:rStyle w:val="IndexLink"/>
                <w:rtl w:val="true"/>
              </w:rPr>
              <w:t>دلیل ششم و هفتم</w:t>
            </w:r>
            <w:r>
              <w:rPr>
                <w:rStyle w:val="IndexLink"/>
                <w:rtl w:val="true"/>
              </w:rPr>
              <w:t xml:space="preserve">) </w:t>
            </w:r>
            <w:r>
              <w:rPr>
                <w:rStyle w:val="IndexLink"/>
              </w:rPr>
              <w:t>95/09/21</w:t>
            </w:r>
            <w:r>
              <w:rPr>
                <w:rStyle w:val="IndexLink"/>
                <w:rtl w:val="true"/>
              </w:rPr>
              <w:tab/>
            </w:r>
            <w:r>
              <w:rPr>
                <w:rStyle w:val="IndexLink"/>
              </w:rPr>
              <w:t>210</w:t>
            </w:r>
          </w:hyperlink>
        </w:p>
        <w:p>
          <w:pPr>
            <w:pStyle w:val="Contents2"/>
            <w:tabs>
              <w:tab w:val="clear" w:pos="8743"/>
              <w:tab w:val="right" w:pos="9026" w:leader="dot"/>
            </w:tabs>
            <w:rPr/>
          </w:pPr>
          <w:hyperlink w:anchor="__RefHeading___Toc1169187_3644566090">
            <w:r>
              <w:rPr>
                <w:webHidden/>
                <w:rStyle w:val="IndexLink"/>
                <w:rtl w:val="true"/>
              </w:rPr>
              <w:t xml:space="preserve">شرط دوم احتمال تأثیر </w:t>
            </w:r>
            <w:r>
              <w:rPr>
                <w:rStyle w:val="IndexLink"/>
                <w:rtl w:val="true"/>
              </w:rPr>
              <w:t>(</w:t>
            </w:r>
            <w:r>
              <w:rPr>
                <w:rStyle w:val="IndexLink"/>
                <w:rtl w:val="true"/>
              </w:rPr>
              <w:t xml:space="preserve">قول چهارم احتمال تأثیر مرجوح نباشد </w:t>
            </w:r>
            <w:r>
              <w:rPr>
                <w:rStyle w:val="IndexLink"/>
                <w:rtl w:val="true"/>
              </w:rPr>
              <w:t xml:space="preserve">/ </w:t>
            </w:r>
            <w:r>
              <w:rPr>
                <w:rStyle w:val="IndexLink"/>
                <w:rtl w:val="true"/>
              </w:rPr>
              <w:t>دلیل اول و دوم و مناقشات</w:t>
            </w:r>
            <w:r>
              <w:rPr>
                <w:rStyle w:val="IndexLink"/>
                <w:rtl w:val="true"/>
              </w:rPr>
              <w:t xml:space="preserve">) </w:t>
            </w:r>
            <w:r>
              <w:rPr>
                <w:rStyle w:val="IndexLink"/>
              </w:rPr>
              <w:t>95/09/22</w:t>
            </w:r>
            <w:r>
              <w:rPr>
                <w:rStyle w:val="IndexLink"/>
                <w:rtl w:val="true"/>
              </w:rPr>
              <w:tab/>
            </w:r>
            <w:r>
              <w:rPr>
                <w:rStyle w:val="IndexLink"/>
              </w:rPr>
              <w:t>215</w:t>
            </w:r>
          </w:hyperlink>
        </w:p>
        <w:p>
          <w:pPr>
            <w:pStyle w:val="Contents2"/>
            <w:tabs>
              <w:tab w:val="clear" w:pos="8743"/>
              <w:tab w:val="right" w:pos="9026" w:leader="dot"/>
            </w:tabs>
            <w:rPr/>
          </w:pPr>
          <w:hyperlink w:anchor="__RefHeading___Toc1169189_3644566090">
            <w:r>
              <w:rPr>
                <w:webHidden/>
                <w:rStyle w:val="IndexLink"/>
                <w:rtl w:val="true"/>
              </w:rPr>
              <w:t xml:space="preserve">شرط دوم احتمال تأثیر </w:t>
            </w:r>
            <w:r>
              <w:rPr>
                <w:rStyle w:val="IndexLink"/>
                <w:rtl w:val="true"/>
              </w:rPr>
              <w:t>(</w:t>
            </w:r>
            <w:r>
              <w:rPr>
                <w:rStyle w:val="IndexLink"/>
                <w:rtl w:val="true"/>
              </w:rPr>
              <w:t xml:space="preserve">ادامه‌ی ادله‌ی قول چهارم </w:t>
            </w:r>
            <w:r>
              <w:rPr>
                <w:rStyle w:val="IndexLink"/>
                <w:rtl w:val="true"/>
              </w:rPr>
              <w:t xml:space="preserve">/ </w:t>
            </w:r>
            <w:r>
              <w:rPr>
                <w:rStyle w:val="IndexLink"/>
                <w:rtl w:val="true"/>
              </w:rPr>
              <w:t>و قول پنجم</w:t>
            </w:r>
            <w:r>
              <w:rPr>
                <w:rStyle w:val="IndexLink"/>
                <w:rtl w:val="true"/>
              </w:rPr>
              <w:t xml:space="preserve">) </w:t>
            </w:r>
            <w:r>
              <w:rPr>
                <w:rStyle w:val="IndexLink"/>
              </w:rPr>
              <w:t>95/09/23</w:t>
            </w:r>
            <w:r>
              <w:rPr>
                <w:rStyle w:val="IndexLink"/>
                <w:rtl w:val="true"/>
              </w:rPr>
              <w:tab/>
            </w:r>
            <w:r>
              <w:rPr>
                <w:rStyle w:val="IndexLink"/>
              </w:rPr>
              <w:t>222</w:t>
            </w:r>
          </w:hyperlink>
        </w:p>
        <w:p>
          <w:pPr>
            <w:pStyle w:val="Contents2"/>
            <w:tabs>
              <w:tab w:val="clear" w:pos="8743"/>
              <w:tab w:val="right" w:pos="9026" w:leader="dot"/>
            </w:tabs>
            <w:rPr/>
          </w:pPr>
          <w:hyperlink w:anchor="__RefHeading___Toc1169191_3644566090">
            <w:r>
              <w:rPr>
                <w:webHidden/>
                <w:rStyle w:val="IndexLink"/>
                <w:rtl w:val="true"/>
              </w:rPr>
              <w:t xml:space="preserve">شرط دوم احتمال تأثیر </w:t>
            </w:r>
            <w:r>
              <w:rPr>
                <w:rStyle w:val="IndexLink"/>
                <w:rtl w:val="true"/>
              </w:rPr>
              <w:t>(</w:t>
            </w:r>
            <w:r>
              <w:rPr>
                <w:rStyle w:val="IndexLink"/>
                <w:rtl w:val="true"/>
              </w:rPr>
              <w:t xml:space="preserve">تنبیهات </w:t>
            </w:r>
            <w:r>
              <w:rPr>
                <w:rStyle w:val="IndexLink"/>
                <w:rtl w:val="true"/>
              </w:rPr>
              <w:t xml:space="preserve">/ </w:t>
            </w:r>
            <w:r>
              <w:rPr>
                <w:rStyle w:val="IndexLink"/>
                <w:rtl w:val="true"/>
              </w:rPr>
              <w:t xml:space="preserve">تنبیه اول اثر فعلی یا استقبالی </w:t>
            </w:r>
            <w:r>
              <w:rPr>
                <w:rStyle w:val="IndexLink"/>
                <w:rtl w:val="true"/>
              </w:rPr>
              <w:t xml:space="preserve">/ </w:t>
            </w:r>
            <w:r>
              <w:rPr>
                <w:rStyle w:val="IndexLink"/>
                <w:rtl w:val="true"/>
              </w:rPr>
              <w:t>شش دلیل</w:t>
            </w:r>
            <w:r>
              <w:rPr>
                <w:rStyle w:val="IndexLink"/>
                <w:rtl w:val="true"/>
              </w:rPr>
              <w:t xml:space="preserve">) </w:t>
            </w:r>
            <w:r>
              <w:rPr>
                <w:rStyle w:val="IndexLink"/>
              </w:rPr>
              <w:t>95/09/28</w:t>
            </w:r>
            <w:r>
              <w:rPr>
                <w:rStyle w:val="IndexLink"/>
                <w:rtl w:val="true"/>
              </w:rPr>
              <w:tab/>
            </w:r>
            <w:r>
              <w:rPr>
                <w:rStyle w:val="IndexLink"/>
              </w:rPr>
              <w:t>230</w:t>
            </w:r>
          </w:hyperlink>
        </w:p>
        <w:p>
          <w:pPr>
            <w:pStyle w:val="Contents2"/>
            <w:tabs>
              <w:tab w:val="clear" w:pos="8743"/>
              <w:tab w:val="right" w:pos="9026" w:leader="dot"/>
            </w:tabs>
            <w:rPr/>
          </w:pPr>
          <w:hyperlink w:anchor="__RefHeading___Toc1169193_3644566090">
            <w:r>
              <w:rPr>
                <w:webHidden/>
                <w:rStyle w:val="IndexLink"/>
                <w:rtl w:val="true"/>
              </w:rPr>
              <w:t xml:space="preserve">شرط دوم احتمال تأثیر </w:t>
            </w:r>
            <w:r>
              <w:rPr>
                <w:rStyle w:val="IndexLink"/>
                <w:rtl w:val="true"/>
              </w:rPr>
              <w:t>(</w:t>
            </w:r>
            <w:r>
              <w:rPr>
                <w:rStyle w:val="IndexLink"/>
                <w:rtl w:val="true"/>
              </w:rPr>
              <w:t xml:space="preserve">تنبیهات </w:t>
            </w:r>
            <w:r>
              <w:rPr>
                <w:rStyle w:val="IndexLink"/>
                <w:rtl w:val="true"/>
              </w:rPr>
              <w:t xml:space="preserve">/ </w:t>
            </w:r>
            <w:r>
              <w:rPr>
                <w:rStyle w:val="IndexLink"/>
                <w:rtl w:val="true"/>
              </w:rPr>
              <w:t xml:space="preserve">ادامه‌ی تنبیه اول </w:t>
            </w:r>
            <w:r>
              <w:rPr>
                <w:rStyle w:val="IndexLink"/>
                <w:rtl w:val="true"/>
              </w:rPr>
              <w:t xml:space="preserve">/ </w:t>
            </w:r>
            <w:r>
              <w:rPr>
                <w:rStyle w:val="IndexLink"/>
                <w:rtl w:val="true"/>
              </w:rPr>
              <w:t>و تنبیه دوم مقصود از اثر</w:t>
            </w:r>
            <w:r>
              <w:rPr>
                <w:rStyle w:val="IndexLink"/>
                <w:rtl w:val="true"/>
              </w:rPr>
              <w:t xml:space="preserve">) </w:t>
            </w:r>
            <w:r>
              <w:rPr>
                <w:rStyle w:val="IndexLink"/>
              </w:rPr>
              <w:t>95/09/29</w:t>
            </w:r>
            <w:r>
              <w:rPr>
                <w:rStyle w:val="IndexLink"/>
                <w:rtl w:val="true"/>
              </w:rPr>
              <w:tab/>
            </w:r>
            <w:r>
              <w:rPr>
                <w:rStyle w:val="IndexLink"/>
              </w:rPr>
              <w:t>236</w:t>
            </w:r>
          </w:hyperlink>
        </w:p>
        <w:p>
          <w:pPr>
            <w:pStyle w:val="Contents2"/>
            <w:tabs>
              <w:tab w:val="clear" w:pos="8743"/>
              <w:tab w:val="right" w:pos="9026" w:leader="dot"/>
            </w:tabs>
            <w:rPr/>
          </w:pPr>
          <w:hyperlink w:anchor="__RefHeading___Toc1169195_3644566090">
            <w:r>
              <w:rPr>
                <w:webHidden/>
                <w:rStyle w:val="IndexLink"/>
                <w:rtl w:val="true"/>
              </w:rPr>
              <w:t xml:space="preserve">شرط دوم احتمال تأثیر </w:t>
            </w:r>
            <w:r>
              <w:rPr>
                <w:rStyle w:val="IndexLink"/>
                <w:rtl w:val="true"/>
              </w:rPr>
              <w:t>(</w:t>
            </w:r>
            <w:r>
              <w:rPr>
                <w:rStyle w:val="IndexLink"/>
                <w:rtl w:val="true"/>
              </w:rPr>
              <w:t xml:space="preserve">تنبیه دوم مقصود از اثر </w:t>
            </w:r>
            <w:r>
              <w:rPr>
                <w:rStyle w:val="IndexLink"/>
                <w:rtl w:val="true"/>
              </w:rPr>
              <w:t xml:space="preserve">/ </w:t>
            </w:r>
            <w:r>
              <w:rPr>
                <w:rStyle w:val="IndexLink"/>
                <w:rtl w:val="true"/>
              </w:rPr>
              <w:t>بررسی معقد اجماع بر عدم وجوب عند عدم الأثر</w:t>
            </w:r>
            <w:r>
              <w:rPr>
                <w:rStyle w:val="IndexLink"/>
                <w:rtl w:val="true"/>
              </w:rPr>
              <w:t xml:space="preserve">) </w:t>
            </w:r>
            <w:r>
              <w:rPr>
                <w:rStyle w:val="IndexLink"/>
              </w:rPr>
              <w:t>95/09/30</w:t>
            </w:r>
            <w:r>
              <w:rPr>
                <w:rStyle w:val="IndexLink"/>
                <w:rtl w:val="true"/>
              </w:rPr>
              <w:tab/>
            </w:r>
            <w:r>
              <w:rPr>
                <w:rStyle w:val="IndexLink"/>
              </w:rPr>
              <w:t>241</w:t>
            </w:r>
          </w:hyperlink>
        </w:p>
        <w:p>
          <w:pPr>
            <w:pStyle w:val="Contents2"/>
            <w:tabs>
              <w:tab w:val="clear" w:pos="8743"/>
              <w:tab w:val="right" w:pos="9026" w:leader="dot"/>
            </w:tabs>
            <w:rPr/>
          </w:pPr>
          <w:hyperlink w:anchor="__RefHeading___Toc1169197_3644566090">
            <w:r>
              <w:rPr>
                <w:webHidden/>
                <w:rStyle w:val="IndexLink"/>
                <w:rtl w:val="true"/>
              </w:rPr>
              <w:t xml:space="preserve">شرط دوم احتمال تأثیر </w:t>
            </w:r>
            <w:r>
              <w:rPr>
                <w:rStyle w:val="IndexLink"/>
                <w:rtl w:val="true"/>
              </w:rPr>
              <w:t>(</w:t>
            </w:r>
            <w:r>
              <w:rPr>
                <w:rStyle w:val="IndexLink"/>
                <w:rtl w:val="true"/>
              </w:rPr>
              <w:t xml:space="preserve">تنبیه دوم مقصود از اثر </w:t>
            </w:r>
            <w:r>
              <w:rPr>
                <w:rStyle w:val="IndexLink"/>
                <w:rtl w:val="true"/>
              </w:rPr>
              <w:t xml:space="preserve">/ </w:t>
            </w:r>
            <w:r>
              <w:rPr>
                <w:rStyle w:val="IndexLink"/>
                <w:rtl w:val="true"/>
              </w:rPr>
              <w:t>دلیل دوم تقیید به دلیل لغویت</w:t>
            </w:r>
            <w:r>
              <w:rPr>
                <w:rStyle w:val="IndexLink"/>
                <w:rtl w:val="true"/>
              </w:rPr>
              <w:t xml:space="preserve">) </w:t>
            </w:r>
            <w:r>
              <w:rPr>
                <w:rStyle w:val="IndexLink"/>
              </w:rPr>
              <w:t>95/10/04</w:t>
            </w:r>
            <w:r>
              <w:rPr>
                <w:rStyle w:val="IndexLink"/>
                <w:rtl w:val="true"/>
              </w:rPr>
              <w:tab/>
            </w:r>
            <w:r>
              <w:rPr>
                <w:rStyle w:val="IndexLink"/>
              </w:rPr>
              <w:t>249</w:t>
            </w:r>
          </w:hyperlink>
        </w:p>
        <w:p>
          <w:pPr>
            <w:pStyle w:val="Contents2"/>
            <w:tabs>
              <w:tab w:val="clear" w:pos="8743"/>
              <w:tab w:val="right" w:pos="9026" w:leader="dot"/>
            </w:tabs>
            <w:rPr/>
          </w:pPr>
          <w:hyperlink w:anchor="__RefHeading___Toc1169199_3644566090">
            <w:r>
              <w:rPr>
                <w:webHidden/>
                <w:rStyle w:val="IndexLink"/>
                <w:rtl w:val="true"/>
              </w:rPr>
              <w:t xml:space="preserve">شرط دوم احتمال تأثیر </w:t>
            </w:r>
            <w:r>
              <w:rPr>
                <w:rStyle w:val="IndexLink"/>
                <w:rtl w:val="true"/>
              </w:rPr>
              <w:t>(</w:t>
            </w:r>
            <w:r>
              <w:rPr>
                <w:rStyle w:val="IndexLink"/>
                <w:rtl w:val="true"/>
              </w:rPr>
              <w:t xml:space="preserve">ادامه تنبیه اول </w:t>
            </w:r>
            <w:r>
              <w:rPr>
                <w:rStyle w:val="IndexLink"/>
                <w:rtl w:val="true"/>
              </w:rPr>
              <w:t xml:space="preserve">/ </w:t>
            </w:r>
            <w:r>
              <w:rPr>
                <w:rStyle w:val="IndexLink"/>
                <w:rtl w:val="true"/>
              </w:rPr>
              <w:t>وتنبیه دوم این شرط، شرط کدام مرتبه است؟</w:t>
            </w:r>
            <w:r>
              <w:rPr>
                <w:rStyle w:val="IndexLink"/>
                <w:rtl w:val="true"/>
              </w:rPr>
              <w:t xml:space="preserve">) </w:t>
            </w:r>
            <w:r>
              <w:rPr>
                <w:rStyle w:val="IndexLink"/>
              </w:rPr>
              <w:t>95/10/05</w:t>
            </w:r>
            <w:r>
              <w:rPr>
                <w:rStyle w:val="IndexLink"/>
                <w:rtl w:val="true"/>
              </w:rPr>
              <w:tab/>
            </w:r>
            <w:r>
              <w:rPr>
                <w:rStyle w:val="IndexLink"/>
              </w:rPr>
              <w:t>253</w:t>
            </w:r>
          </w:hyperlink>
        </w:p>
        <w:p>
          <w:pPr>
            <w:pStyle w:val="Contents2"/>
            <w:tabs>
              <w:tab w:val="clear" w:pos="8743"/>
              <w:tab w:val="right" w:pos="9026" w:leader="dot"/>
            </w:tabs>
            <w:rPr/>
          </w:pPr>
          <w:hyperlink w:anchor="__RefHeading___Toc1169201_3644566090">
            <w:r>
              <w:rPr>
                <w:webHidden/>
                <w:rStyle w:val="IndexLink"/>
                <w:rtl w:val="true"/>
              </w:rPr>
              <w:t xml:space="preserve">شرط ثانی احتمال تأثیر </w:t>
            </w:r>
            <w:r>
              <w:rPr>
                <w:rStyle w:val="IndexLink"/>
                <w:rtl w:val="true"/>
              </w:rPr>
              <w:t xml:space="preserve">( </w:t>
            </w:r>
            <w:r>
              <w:rPr>
                <w:rStyle w:val="IndexLink"/>
                <w:rtl w:val="true"/>
              </w:rPr>
              <w:t xml:space="preserve">تنبیهات </w:t>
            </w:r>
            <w:r>
              <w:rPr>
                <w:rStyle w:val="IndexLink"/>
                <w:rtl w:val="true"/>
              </w:rPr>
              <w:t xml:space="preserve">/ </w:t>
            </w:r>
            <w:r>
              <w:rPr>
                <w:rStyle w:val="IndexLink"/>
                <w:rtl w:val="true"/>
              </w:rPr>
              <w:t>تنبیه سوم بیّنه بر عدم تأثیر</w:t>
            </w:r>
            <w:r>
              <w:rPr>
                <w:rStyle w:val="IndexLink"/>
                <w:rtl w:val="true"/>
              </w:rPr>
              <w:t xml:space="preserve">) </w:t>
            </w:r>
            <w:r>
              <w:rPr>
                <w:rStyle w:val="IndexLink"/>
              </w:rPr>
              <w:t>95/10/06</w:t>
            </w:r>
            <w:r>
              <w:rPr>
                <w:rStyle w:val="IndexLink"/>
                <w:rtl w:val="true"/>
              </w:rPr>
              <w:tab/>
            </w:r>
            <w:r>
              <w:rPr>
                <w:rStyle w:val="IndexLink"/>
              </w:rPr>
              <w:t>260</w:t>
            </w:r>
          </w:hyperlink>
        </w:p>
        <w:p>
          <w:pPr>
            <w:pStyle w:val="Contents2"/>
            <w:tabs>
              <w:tab w:val="clear" w:pos="8743"/>
              <w:tab w:val="right" w:pos="9026" w:leader="dot"/>
            </w:tabs>
            <w:rPr/>
          </w:pPr>
          <w:hyperlink w:anchor="__RefHeading___Toc1169203_3644566090">
            <w:r>
              <w:rPr>
                <w:webHidden/>
                <w:rStyle w:val="IndexLink"/>
                <w:rtl w:val="true"/>
              </w:rPr>
              <w:t xml:space="preserve">شرط ثانی احتمال تأثیر </w:t>
            </w:r>
            <w:r>
              <w:rPr>
                <w:rStyle w:val="IndexLink"/>
                <w:rtl w:val="true"/>
              </w:rPr>
              <w:t>(</w:t>
            </w:r>
            <w:r>
              <w:rPr>
                <w:rStyle w:val="IndexLink"/>
                <w:rtl w:val="true"/>
              </w:rPr>
              <w:t xml:space="preserve">تنبیه سوم بیّنه بر عدم تأثیر </w:t>
            </w:r>
            <w:r>
              <w:rPr>
                <w:rStyle w:val="IndexLink"/>
                <w:rtl w:val="true"/>
              </w:rPr>
              <w:t xml:space="preserve">/ </w:t>
            </w:r>
            <w:r>
              <w:rPr>
                <w:rStyle w:val="IndexLink"/>
                <w:rtl w:val="true"/>
              </w:rPr>
              <w:t>وجه دوم و سوم</w:t>
            </w:r>
            <w:r>
              <w:rPr>
                <w:rStyle w:val="IndexLink"/>
                <w:rtl w:val="true"/>
              </w:rPr>
              <w:t xml:space="preserve">) </w:t>
            </w:r>
            <w:r>
              <w:rPr>
                <w:rStyle w:val="IndexLink"/>
              </w:rPr>
              <w:t>95/10/07</w:t>
            </w:r>
            <w:r>
              <w:rPr>
                <w:rStyle w:val="IndexLink"/>
                <w:rtl w:val="true"/>
              </w:rPr>
              <w:tab/>
            </w:r>
            <w:r>
              <w:rPr>
                <w:rStyle w:val="IndexLink"/>
              </w:rPr>
              <w:t>265</w:t>
            </w:r>
          </w:hyperlink>
        </w:p>
        <w:p>
          <w:pPr>
            <w:pStyle w:val="Contents2"/>
            <w:tabs>
              <w:tab w:val="clear" w:pos="8743"/>
              <w:tab w:val="right" w:pos="9026" w:leader="dot"/>
            </w:tabs>
            <w:rPr/>
          </w:pPr>
          <w:hyperlink w:anchor="__RefHeading___Toc1169205_3644566090">
            <w:r>
              <w:rPr>
                <w:webHidden/>
                <w:rStyle w:val="IndexLink"/>
                <w:rtl w:val="true"/>
              </w:rPr>
              <w:t xml:space="preserve">شرط ثانی تأثیر </w:t>
            </w:r>
            <w:r>
              <w:rPr>
                <w:rStyle w:val="IndexLink"/>
                <w:rtl w:val="true"/>
              </w:rPr>
              <w:t>(</w:t>
            </w:r>
            <w:r>
              <w:rPr>
                <w:rStyle w:val="IndexLink"/>
                <w:rtl w:val="true"/>
              </w:rPr>
              <w:t xml:space="preserve">تنبیهات </w:t>
            </w:r>
            <w:r>
              <w:rPr>
                <w:rStyle w:val="IndexLink"/>
                <w:rtl w:val="true"/>
              </w:rPr>
              <w:t xml:space="preserve">/ </w:t>
            </w:r>
            <w:r>
              <w:rPr>
                <w:rStyle w:val="IndexLink"/>
                <w:rtl w:val="true"/>
              </w:rPr>
              <w:t>تنبیه چهارم موعظه و نصیحت</w:t>
            </w:r>
            <w:r>
              <w:rPr>
                <w:rStyle w:val="IndexLink"/>
                <w:rtl w:val="true"/>
              </w:rPr>
              <w:t xml:space="preserve">) </w:t>
            </w:r>
            <w:r>
              <w:rPr>
                <w:rStyle w:val="IndexLink"/>
              </w:rPr>
              <w:t>95/10/11</w:t>
            </w:r>
            <w:r>
              <w:rPr>
                <w:rStyle w:val="IndexLink"/>
                <w:rtl w:val="true"/>
              </w:rPr>
              <w:tab/>
            </w:r>
            <w:r>
              <w:rPr>
                <w:rStyle w:val="IndexLink"/>
              </w:rPr>
              <w:t>273</w:t>
            </w:r>
          </w:hyperlink>
        </w:p>
        <w:p>
          <w:pPr>
            <w:pStyle w:val="Contents2"/>
            <w:tabs>
              <w:tab w:val="clear" w:pos="8743"/>
              <w:tab w:val="right" w:pos="9026" w:leader="dot"/>
            </w:tabs>
            <w:rPr/>
          </w:pPr>
          <w:hyperlink w:anchor="__RefHeading___Toc1169207_3644566090">
            <w:r>
              <w:rPr>
                <w:webHidden/>
                <w:rStyle w:val="IndexLink"/>
                <w:rtl w:val="true"/>
              </w:rPr>
              <w:t xml:space="preserve">شرط ثانی تأثیر </w:t>
            </w:r>
            <w:r>
              <w:rPr>
                <w:rStyle w:val="IndexLink"/>
                <w:rtl w:val="true"/>
              </w:rPr>
              <w:t>(</w:t>
            </w:r>
            <w:r>
              <w:rPr>
                <w:rStyle w:val="IndexLink"/>
                <w:rtl w:val="true"/>
              </w:rPr>
              <w:t xml:space="preserve">تنبیه چهارم موعظه و نصیحت </w:t>
            </w:r>
            <w:r>
              <w:rPr>
                <w:rStyle w:val="IndexLink"/>
                <w:rtl w:val="true"/>
              </w:rPr>
              <w:t xml:space="preserve">/ </w:t>
            </w:r>
            <w:r>
              <w:rPr>
                <w:rStyle w:val="IndexLink"/>
                <w:rtl w:val="true"/>
              </w:rPr>
              <w:t>روایات وجوب نصیحت مؤمن</w:t>
            </w:r>
            <w:r>
              <w:rPr>
                <w:rStyle w:val="IndexLink"/>
                <w:rtl w:val="true"/>
              </w:rPr>
              <w:t xml:space="preserve">) </w:t>
            </w:r>
            <w:r>
              <w:rPr>
                <w:rStyle w:val="IndexLink"/>
              </w:rPr>
              <w:t>95/10/12</w:t>
            </w:r>
            <w:r>
              <w:rPr>
                <w:rStyle w:val="IndexLink"/>
                <w:rtl w:val="true"/>
              </w:rPr>
              <w:tab/>
            </w:r>
            <w:r>
              <w:rPr>
                <w:rStyle w:val="IndexLink"/>
              </w:rPr>
              <w:t>279</w:t>
            </w:r>
          </w:hyperlink>
        </w:p>
        <w:p>
          <w:pPr>
            <w:pStyle w:val="Contents2"/>
            <w:tabs>
              <w:tab w:val="clear" w:pos="8743"/>
              <w:tab w:val="right" w:pos="9026" w:leader="dot"/>
            </w:tabs>
            <w:rPr/>
          </w:pPr>
          <w:hyperlink w:anchor="__RefHeading___Toc1169209_3644566090">
            <w:r>
              <w:rPr>
                <w:webHidden/>
                <w:rStyle w:val="IndexLink"/>
                <w:rtl w:val="true"/>
              </w:rPr>
              <w:t xml:space="preserve">شرط ثانی احتمال تأثیر </w:t>
            </w:r>
            <w:r>
              <w:rPr>
                <w:rStyle w:val="IndexLink"/>
                <w:rtl w:val="true"/>
              </w:rPr>
              <w:t>(</w:t>
            </w:r>
            <w:r>
              <w:rPr>
                <w:rStyle w:val="IndexLink"/>
                <w:rtl w:val="true"/>
              </w:rPr>
              <w:t xml:space="preserve">تنبیهات </w:t>
            </w:r>
            <w:r>
              <w:rPr>
                <w:rStyle w:val="IndexLink"/>
                <w:rtl w:val="true"/>
              </w:rPr>
              <w:t xml:space="preserve">/ </w:t>
            </w:r>
            <w:r>
              <w:rPr>
                <w:rStyle w:val="IndexLink"/>
                <w:rtl w:val="true"/>
              </w:rPr>
              <w:t>تنبیه پنجم امر به معروف جلوی جمع</w:t>
            </w:r>
            <w:r>
              <w:rPr>
                <w:rStyle w:val="IndexLink"/>
                <w:rtl w:val="true"/>
              </w:rPr>
              <w:t xml:space="preserve">) </w:t>
            </w:r>
            <w:r>
              <w:rPr>
                <w:rStyle w:val="IndexLink"/>
              </w:rPr>
              <w:t>95/10/13</w:t>
            </w:r>
            <w:r>
              <w:rPr>
                <w:rStyle w:val="IndexLink"/>
                <w:rtl w:val="true"/>
              </w:rPr>
              <w:tab/>
            </w:r>
            <w:r>
              <w:rPr>
                <w:rStyle w:val="IndexLink"/>
              </w:rPr>
              <w:t>286</w:t>
            </w:r>
          </w:hyperlink>
        </w:p>
        <w:p>
          <w:pPr>
            <w:pStyle w:val="Contents2"/>
            <w:tabs>
              <w:tab w:val="clear" w:pos="8743"/>
              <w:tab w:val="right" w:pos="9026" w:leader="dot"/>
            </w:tabs>
            <w:rPr/>
          </w:pPr>
          <w:hyperlink w:anchor="__RefHeading___Toc1169211_3644566090">
            <w:r>
              <w:rPr>
                <w:webHidden/>
                <w:rStyle w:val="IndexLink"/>
                <w:rtl w:val="true"/>
              </w:rPr>
              <w:t xml:space="preserve">شرط ثانی تأثیر </w:t>
            </w:r>
            <w:r>
              <w:rPr>
                <w:rStyle w:val="IndexLink"/>
                <w:rtl w:val="true"/>
              </w:rPr>
              <w:t>(</w:t>
            </w:r>
            <w:r>
              <w:rPr>
                <w:rStyle w:val="IndexLink"/>
                <w:rtl w:val="true"/>
              </w:rPr>
              <w:t xml:space="preserve">تنبیه پنجم مقابل جمع </w:t>
            </w:r>
            <w:r>
              <w:rPr>
                <w:rStyle w:val="IndexLink"/>
                <w:rtl w:val="true"/>
              </w:rPr>
              <w:t xml:space="preserve">/ </w:t>
            </w:r>
            <w:r>
              <w:rPr>
                <w:rStyle w:val="IndexLink"/>
                <w:rtl w:val="true"/>
              </w:rPr>
              <w:t xml:space="preserve">آیه‌ی </w:t>
            </w:r>
            <w:r>
              <w:rPr>
                <w:rStyle w:val="IndexLink"/>
                <w:rtl w:val="true"/>
              </w:rPr>
              <w:t>«</w:t>
            </w:r>
            <w:r>
              <w:rPr>
                <w:rStyle w:val="IndexLink"/>
                <w:rtl w:val="true"/>
              </w:rPr>
              <w:t>لایحبّ الله الجهر بالسوء</w:t>
            </w:r>
            <w:r>
              <w:rPr>
                <w:rStyle w:val="IndexLink"/>
                <w:rtl w:val="true"/>
              </w:rPr>
              <w:t xml:space="preserve">») </w:t>
            </w:r>
            <w:r>
              <w:rPr>
                <w:rStyle w:val="IndexLink"/>
              </w:rPr>
              <w:t>95/10/18</w:t>
            </w:r>
            <w:r>
              <w:rPr>
                <w:rStyle w:val="IndexLink"/>
                <w:rtl w:val="true"/>
              </w:rPr>
              <w:tab/>
            </w:r>
            <w:r>
              <w:rPr>
                <w:rStyle w:val="IndexLink"/>
              </w:rPr>
              <w:t>292</w:t>
            </w:r>
          </w:hyperlink>
        </w:p>
        <w:p>
          <w:pPr>
            <w:pStyle w:val="Contents2"/>
            <w:tabs>
              <w:tab w:val="clear" w:pos="8743"/>
              <w:tab w:val="right" w:pos="9026" w:leader="dot"/>
            </w:tabs>
            <w:rPr/>
          </w:pPr>
          <w:hyperlink w:anchor="__RefHeading___Toc1169213_3644566090">
            <w:r>
              <w:rPr>
                <w:webHidden/>
                <w:rStyle w:val="IndexLink"/>
                <w:rtl w:val="true"/>
              </w:rPr>
              <w:t xml:space="preserve">شرط ثانی تأثیر </w:t>
            </w:r>
            <w:r>
              <w:rPr>
                <w:rStyle w:val="IndexLink"/>
                <w:rtl w:val="true"/>
              </w:rPr>
              <w:t>(</w:t>
            </w:r>
            <w:r>
              <w:rPr>
                <w:rStyle w:val="IndexLink"/>
                <w:rtl w:val="true"/>
              </w:rPr>
              <w:t>تنبیه پنجم امربمعروف مقابل انظار</w:t>
            </w:r>
            <w:r>
              <w:rPr>
                <w:rStyle w:val="IndexLink"/>
                <w:rtl w:val="true"/>
              </w:rPr>
              <w:t xml:space="preserve">/ </w:t>
            </w:r>
            <w:r>
              <w:rPr>
                <w:rStyle w:val="IndexLink"/>
                <w:rtl w:val="true"/>
              </w:rPr>
              <w:t>فرع دوم غیرمتجاهربفسق</w:t>
            </w:r>
            <w:r>
              <w:rPr>
                <w:rStyle w:val="IndexLink"/>
                <w:rtl w:val="true"/>
              </w:rPr>
              <w:t xml:space="preserve">) </w:t>
            </w:r>
            <w:r>
              <w:rPr>
                <w:rStyle w:val="IndexLink"/>
              </w:rPr>
              <w:t>95/10/19</w:t>
            </w:r>
            <w:r>
              <w:rPr>
                <w:rStyle w:val="IndexLink"/>
                <w:rtl w:val="true"/>
              </w:rPr>
              <w:tab/>
            </w:r>
            <w:r>
              <w:rPr>
                <w:rStyle w:val="IndexLink"/>
              </w:rPr>
              <w:t>297</w:t>
            </w:r>
          </w:hyperlink>
        </w:p>
        <w:p>
          <w:pPr>
            <w:pStyle w:val="Contents2"/>
            <w:tabs>
              <w:tab w:val="clear" w:pos="8743"/>
              <w:tab w:val="right" w:pos="9026" w:leader="dot"/>
            </w:tabs>
            <w:rPr/>
          </w:pPr>
          <w:hyperlink w:anchor="__RefHeading___Toc1169215_3644566090">
            <w:r>
              <w:rPr>
                <w:webHidden/>
                <w:rStyle w:val="IndexLink"/>
                <w:rtl w:val="true"/>
              </w:rPr>
              <w:t xml:space="preserve">شرط ثانی تأثیر </w:t>
            </w:r>
            <w:r>
              <w:rPr>
                <w:rStyle w:val="IndexLink"/>
                <w:rtl w:val="true"/>
              </w:rPr>
              <w:t>(</w:t>
            </w:r>
            <w:r>
              <w:rPr>
                <w:rStyle w:val="IndexLink"/>
                <w:rtl w:val="true"/>
              </w:rPr>
              <w:t xml:space="preserve">تنبیه پنجم امر به معروف مقابل جمع </w:t>
            </w:r>
            <w:r>
              <w:rPr>
                <w:rStyle w:val="IndexLink"/>
                <w:rtl w:val="true"/>
              </w:rPr>
              <w:t xml:space="preserve">/ </w:t>
            </w:r>
            <w:r>
              <w:rPr>
                <w:rStyle w:val="IndexLink"/>
                <w:rtl w:val="true"/>
              </w:rPr>
              <w:t>اتّجاه سوم و چهارم</w:t>
            </w:r>
            <w:r>
              <w:rPr>
                <w:rStyle w:val="IndexLink"/>
                <w:rtl w:val="true"/>
              </w:rPr>
              <w:t xml:space="preserve">) </w:t>
            </w:r>
            <w:r>
              <w:rPr>
                <w:rStyle w:val="IndexLink"/>
              </w:rPr>
              <w:t>95/10/25</w:t>
            </w:r>
            <w:r>
              <w:rPr>
                <w:rStyle w:val="IndexLink"/>
                <w:rtl w:val="true"/>
              </w:rPr>
              <w:tab/>
            </w:r>
            <w:r>
              <w:rPr>
                <w:rStyle w:val="IndexLink"/>
              </w:rPr>
              <w:t>301</w:t>
            </w:r>
          </w:hyperlink>
        </w:p>
        <w:p>
          <w:pPr>
            <w:pStyle w:val="Contents2"/>
            <w:tabs>
              <w:tab w:val="clear" w:pos="8743"/>
              <w:tab w:val="right" w:pos="9026" w:leader="dot"/>
            </w:tabs>
            <w:rPr/>
          </w:pPr>
          <w:hyperlink w:anchor="__RefHeading___Toc1169217_3644566090">
            <w:r>
              <w:rPr>
                <w:webHidden/>
                <w:rStyle w:val="IndexLink"/>
                <w:rtl w:val="true"/>
              </w:rPr>
              <w:t xml:space="preserve">شرط دوم تأثیر </w:t>
            </w:r>
            <w:r>
              <w:rPr>
                <w:rStyle w:val="IndexLink"/>
                <w:rtl w:val="true"/>
              </w:rPr>
              <w:t>(</w:t>
            </w:r>
            <w:r>
              <w:rPr>
                <w:rStyle w:val="IndexLink"/>
                <w:rtl w:val="true"/>
              </w:rPr>
              <w:t>تنبیه پنجم</w:t>
            </w:r>
            <w:r>
              <w:rPr>
                <w:rStyle w:val="IndexLink"/>
                <w:rtl w:val="true"/>
              </w:rPr>
              <w:t>/</w:t>
            </w:r>
            <w:r>
              <w:rPr>
                <w:rStyle w:val="IndexLink"/>
                <w:rtl w:val="true"/>
              </w:rPr>
              <w:t>فرع دوم امر به معروف شخص متجاهر</w:t>
            </w:r>
            <w:r>
              <w:rPr>
                <w:rStyle w:val="IndexLink"/>
                <w:rtl w:val="true"/>
              </w:rPr>
              <w:t>/</w:t>
            </w:r>
            <w:r>
              <w:rPr>
                <w:rStyle w:val="IndexLink"/>
                <w:rtl w:val="true"/>
              </w:rPr>
              <w:t>دلیل دوم براتّجاه دوم</w:t>
            </w:r>
            <w:r>
              <w:rPr>
                <w:rStyle w:val="IndexLink"/>
                <w:rtl w:val="true"/>
              </w:rPr>
              <w:t>/</w:t>
            </w:r>
            <w:r>
              <w:rPr>
                <w:rStyle w:val="IndexLink"/>
                <w:rtl w:val="true"/>
              </w:rPr>
              <w:t>وفرع اول</w:t>
            </w:r>
            <w:r>
              <w:rPr>
                <w:rStyle w:val="IndexLink"/>
                <w:rtl w:val="true"/>
              </w:rPr>
              <w:t xml:space="preserve">) </w:t>
            </w:r>
            <w:r>
              <w:rPr>
                <w:rStyle w:val="IndexLink"/>
              </w:rPr>
              <w:t>95/10/26</w:t>
            </w:r>
            <w:r>
              <w:rPr>
                <w:rStyle w:val="IndexLink"/>
                <w:rtl w:val="true"/>
              </w:rPr>
              <w:tab/>
            </w:r>
            <w:r>
              <w:rPr>
                <w:rStyle w:val="IndexLink"/>
              </w:rPr>
              <w:t>307</w:t>
            </w:r>
          </w:hyperlink>
        </w:p>
        <w:p>
          <w:pPr>
            <w:pStyle w:val="Contents2"/>
            <w:tabs>
              <w:tab w:val="clear" w:pos="8743"/>
              <w:tab w:val="right" w:pos="9026" w:leader="dot"/>
            </w:tabs>
            <w:rPr/>
          </w:pPr>
          <w:hyperlink w:anchor="__RefHeading___Toc1169219_3644566090">
            <w:r>
              <w:rPr>
                <w:webHidden/>
                <w:rStyle w:val="IndexLink"/>
                <w:rtl w:val="true"/>
              </w:rPr>
              <w:t xml:space="preserve">تنبیه پنجم امربه‌معروف مقابل جمع </w:t>
            </w:r>
            <w:r>
              <w:rPr>
                <w:rStyle w:val="IndexLink"/>
                <w:rtl w:val="true"/>
              </w:rPr>
              <w:t>(</w:t>
            </w:r>
            <w:r>
              <w:rPr>
                <w:rStyle w:val="IndexLink"/>
                <w:rtl w:val="true"/>
              </w:rPr>
              <w:t xml:space="preserve">فرع اول متجاهر </w:t>
            </w:r>
            <w:r>
              <w:rPr>
                <w:rStyle w:val="IndexLink"/>
                <w:rtl w:val="true"/>
              </w:rPr>
              <w:t xml:space="preserve">/ </w:t>
            </w:r>
            <w:r>
              <w:rPr>
                <w:rStyle w:val="IndexLink"/>
                <w:rtl w:val="true"/>
              </w:rPr>
              <w:t>صورت اول فی ما تجاهر به</w:t>
            </w:r>
            <w:r>
              <w:rPr>
                <w:rStyle w:val="IndexLink"/>
                <w:rtl w:val="true"/>
              </w:rPr>
              <w:t xml:space="preserve">) </w:t>
            </w:r>
            <w:r>
              <w:rPr>
                <w:rStyle w:val="IndexLink"/>
              </w:rPr>
              <w:t>95/10/27</w:t>
            </w:r>
            <w:r>
              <w:rPr>
                <w:rStyle w:val="IndexLink"/>
                <w:rtl w:val="true"/>
              </w:rPr>
              <w:tab/>
            </w:r>
            <w:r>
              <w:rPr>
                <w:rStyle w:val="IndexLink"/>
              </w:rPr>
              <w:t>313</w:t>
            </w:r>
          </w:hyperlink>
        </w:p>
        <w:p>
          <w:pPr>
            <w:pStyle w:val="Contents2"/>
            <w:tabs>
              <w:tab w:val="clear" w:pos="8743"/>
              <w:tab w:val="right" w:pos="9026" w:leader="dot"/>
            </w:tabs>
            <w:rPr/>
          </w:pPr>
          <w:hyperlink w:anchor="__RefHeading___Toc1169221_3644566090">
            <w:r>
              <w:rPr>
                <w:webHidden/>
                <w:rStyle w:val="IndexLink"/>
                <w:rtl w:val="true"/>
              </w:rPr>
              <w:t xml:space="preserve">تنبیه پنجم امربه‌معروف متجاهر </w:t>
            </w:r>
            <w:r>
              <w:rPr>
                <w:rStyle w:val="IndexLink"/>
                <w:rtl w:val="true"/>
              </w:rPr>
              <w:t>(</w:t>
            </w:r>
            <w:r>
              <w:rPr>
                <w:rStyle w:val="IndexLink"/>
                <w:rtl w:val="true"/>
              </w:rPr>
              <w:t>در غیر ماتجاهر</w:t>
            </w:r>
            <w:r>
              <w:rPr>
                <w:rStyle w:val="IndexLink"/>
                <w:rtl w:val="true"/>
              </w:rPr>
              <w:t xml:space="preserve">/ </w:t>
            </w:r>
            <w:r>
              <w:rPr>
                <w:rStyle w:val="IndexLink"/>
                <w:rtl w:val="true"/>
              </w:rPr>
              <w:t>وتنبیه ششم احتمال تأثیرخلاف</w:t>
            </w:r>
            <w:r>
              <w:rPr>
                <w:rStyle w:val="IndexLink"/>
                <w:rtl w:val="true"/>
              </w:rPr>
              <w:t xml:space="preserve">) </w:t>
            </w:r>
            <w:r>
              <w:rPr>
                <w:rStyle w:val="IndexLink"/>
              </w:rPr>
              <w:t>95/10/28</w:t>
            </w:r>
            <w:r>
              <w:rPr>
                <w:rStyle w:val="IndexLink"/>
                <w:rtl w:val="true"/>
              </w:rPr>
              <w:tab/>
            </w:r>
            <w:r>
              <w:rPr>
                <w:rStyle w:val="IndexLink"/>
              </w:rPr>
              <w:t>318</w:t>
            </w:r>
          </w:hyperlink>
        </w:p>
        <w:p>
          <w:pPr>
            <w:pStyle w:val="Contents2"/>
            <w:tabs>
              <w:tab w:val="clear" w:pos="8743"/>
              <w:tab w:val="right" w:pos="9026" w:leader="dot"/>
            </w:tabs>
            <w:rPr/>
          </w:pPr>
          <w:hyperlink w:anchor="__RefHeading___Toc1169223_3644566090">
            <w:r>
              <w:rPr>
                <w:webHidden/>
                <w:rStyle w:val="IndexLink"/>
                <w:rtl w:val="true"/>
              </w:rPr>
              <w:t xml:space="preserve">شرط دوم احتمال تأثیر </w:t>
            </w:r>
            <w:r>
              <w:rPr>
                <w:rStyle w:val="IndexLink"/>
                <w:rtl w:val="true"/>
              </w:rPr>
              <w:t>(</w:t>
            </w:r>
            <w:r>
              <w:rPr>
                <w:rStyle w:val="IndexLink"/>
                <w:rtl w:val="true"/>
              </w:rPr>
              <w:t xml:space="preserve">تنبیه ششم احتمال تأثیر خلاف </w:t>
            </w:r>
            <w:r>
              <w:rPr>
                <w:rStyle w:val="IndexLink"/>
                <w:rtl w:val="true"/>
              </w:rPr>
              <w:t xml:space="preserve">/ </w:t>
            </w:r>
            <w:r>
              <w:rPr>
                <w:rStyle w:val="IndexLink"/>
                <w:rtl w:val="true"/>
              </w:rPr>
              <w:t>دلیل پنجم سیره</w:t>
            </w:r>
            <w:r>
              <w:rPr>
                <w:rStyle w:val="IndexLink"/>
                <w:rtl w:val="true"/>
              </w:rPr>
              <w:t xml:space="preserve">) </w:t>
            </w:r>
            <w:r>
              <w:rPr>
                <w:rStyle w:val="IndexLink"/>
              </w:rPr>
              <w:t>95/11/02</w:t>
            </w:r>
            <w:r>
              <w:rPr>
                <w:rStyle w:val="IndexLink"/>
                <w:rtl w:val="true"/>
              </w:rPr>
              <w:tab/>
            </w:r>
            <w:r>
              <w:rPr>
                <w:rStyle w:val="IndexLink"/>
              </w:rPr>
              <w:t>325</w:t>
            </w:r>
          </w:hyperlink>
        </w:p>
        <w:p>
          <w:pPr>
            <w:pStyle w:val="Contents2"/>
            <w:tabs>
              <w:tab w:val="clear" w:pos="8743"/>
              <w:tab w:val="right" w:pos="9026" w:leader="dot"/>
            </w:tabs>
            <w:rPr/>
          </w:pPr>
          <w:hyperlink w:anchor="__RefHeading___Toc1169225_3644566090">
            <w:r>
              <w:rPr>
                <w:webHidden/>
                <w:rStyle w:val="IndexLink"/>
                <w:rtl w:val="true"/>
              </w:rPr>
              <w:t xml:space="preserve">شرط دوم احتمال تأثیر </w:t>
            </w:r>
            <w:r>
              <w:rPr>
                <w:rStyle w:val="IndexLink"/>
                <w:rtl w:val="true"/>
              </w:rPr>
              <w:t>(</w:t>
            </w:r>
            <w:r>
              <w:rPr>
                <w:rStyle w:val="IndexLink"/>
                <w:rtl w:val="true"/>
              </w:rPr>
              <w:t xml:space="preserve">تنبیه هفتم تأخیر تأثیر </w:t>
            </w:r>
            <w:r>
              <w:rPr>
                <w:rStyle w:val="IndexLink"/>
                <w:rtl w:val="true"/>
              </w:rPr>
              <w:t xml:space="preserve">/ </w:t>
            </w:r>
            <w:r>
              <w:rPr>
                <w:rStyle w:val="IndexLink"/>
                <w:rtl w:val="true"/>
              </w:rPr>
              <w:t>ادله‌ی قول به وجوب و عدم وجوب</w:t>
            </w:r>
            <w:r>
              <w:rPr>
                <w:rStyle w:val="IndexLink"/>
                <w:rtl w:val="true"/>
              </w:rPr>
              <w:t xml:space="preserve">) </w:t>
            </w:r>
            <w:r>
              <w:rPr>
                <w:rStyle w:val="IndexLink"/>
              </w:rPr>
              <w:t>95/11/09</w:t>
            </w:r>
            <w:r>
              <w:rPr>
                <w:rStyle w:val="IndexLink"/>
                <w:rtl w:val="true"/>
              </w:rPr>
              <w:tab/>
            </w:r>
            <w:r>
              <w:rPr>
                <w:rStyle w:val="IndexLink"/>
              </w:rPr>
              <w:t>328</w:t>
            </w:r>
          </w:hyperlink>
        </w:p>
        <w:p>
          <w:pPr>
            <w:pStyle w:val="Contents2"/>
            <w:tabs>
              <w:tab w:val="clear" w:pos="8743"/>
              <w:tab w:val="right" w:pos="9026" w:leader="dot"/>
            </w:tabs>
            <w:rPr/>
          </w:pPr>
          <w:hyperlink w:anchor="__RefHeading___Toc1169227_3644566090">
            <w:r>
              <w:rPr>
                <w:webHidden/>
                <w:rStyle w:val="IndexLink"/>
                <w:rtl w:val="true"/>
              </w:rPr>
              <w:t xml:space="preserve">شرط دوم احتمال تأثیر </w:t>
            </w:r>
            <w:r>
              <w:rPr>
                <w:rStyle w:val="IndexLink"/>
                <w:rtl w:val="true"/>
              </w:rPr>
              <w:t>(</w:t>
            </w:r>
            <w:r>
              <w:rPr>
                <w:rStyle w:val="IndexLink"/>
                <w:rtl w:val="true"/>
              </w:rPr>
              <w:t xml:space="preserve">تنبیه هفتم تأخیر تأثیر </w:t>
            </w:r>
            <w:r>
              <w:rPr>
                <w:rStyle w:val="IndexLink"/>
                <w:rtl w:val="true"/>
              </w:rPr>
              <w:t xml:space="preserve">/ </w:t>
            </w:r>
            <w:r>
              <w:rPr>
                <w:rStyle w:val="IndexLink"/>
                <w:rtl w:val="true"/>
              </w:rPr>
              <w:t>صورت اول بعداً قدرت ندارد</w:t>
            </w:r>
            <w:r>
              <w:rPr>
                <w:rStyle w:val="IndexLink"/>
                <w:rtl w:val="true"/>
              </w:rPr>
              <w:t xml:space="preserve">) </w:t>
            </w:r>
            <w:r>
              <w:rPr>
                <w:rStyle w:val="IndexLink"/>
              </w:rPr>
              <w:t>95/11/11</w:t>
            </w:r>
            <w:r>
              <w:rPr>
                <w:rStyle w:val="IndexLink"/>
                <w:rtl w:val="true"/>
              </w:rPr>
              <w:tab/>
            </w:r>
            <w:r>
              <w:rPr>
                <w:rStyle w:val="IndexLink"/>
              </w:rPr>
              <w:t>332</w:t>
            </w:r>
          </w:hyperlink>
        </w:p>
        <w:p>
          <w:pPr>
            <w:pStyle w:val="Contents2"/>
            <w:tabs>
              <w:tab w:val="clear" w:pos="8743"/>
              <w:tab w:val="right" w:pos="9026" w:leader="dot"/>
            </w:tabs>
            <w:rPr/>
          </w:pPr>
          <w:hyperlink w:anchor="__RefHeading___Toc1169229_3644566090">
            <w:r>
              <w:rPr>
                <w:webHidden/>
                <w:rStyle w:val="IndexLink"/>
                <w:rtl w:val="true"/>
              </w:rPr>
              <w:t xml:space="preserve">شرط ثانی </w:t>
            </w:r>
            <w:r>
              <w:rPr>
                <w:rStyle w:val="IndexLink"/>
                <w:rtl w:val="true"/>
              </w:rPr>
              <w:t>(</w:t>
            </w:r>
            <w:r>
              <w:rPr>
                <w:rStyle w:val="IndexLink"/>
                <w:rtl w:val="true"/>
              </w:rPr>
              <w:t>تنبیه هفتم تأخیرتأثیر</w:t>
            </w:r>
            <w:r>
              <w:rPr>
                <w:rStyle w:val="IndexLink"/>
                <w:rtl w:val="true"/>
              </w:rPr>
              <w:t xml:space="preserve">/ </w:t>
            </w:r>
            <w:r>
              <w:rPr>
                <w:rStyle w:val="IndexLink"/>
                <w:rtl w:val="true"/>
              </w:rPr>
              <w:t>بعداً هم توان دارد</w:t>
            </w:r>
            <w:r>
              <w:rPr>
                <w:rStyle w:val="IndexLink"/>
                <w:rtl w:val="true"/>
              </w:rPr>
              <w:t xml:space="preserve">/ </w:t>
            </w:r>
            <w:r>
              <w:rPr>
                <w:rStyle w:val="IndexLink"/>
                <w:rtl w:val="true"/>
              </w:rPr>
              <w:t>ادله قول اول وجوب</w:t>
            </w:r>
            <w:r>
              <w:rPr>
                <w:rStyle w:val="IndexLink"/>
                <w:rtl w:val="true"/>
              </w:rPr>
              <w:t xml:space="preserve">) </w:t>
            </w:r>
            <w:r>
              <w:rPr>
                <w:rStyle w:val="IndexLink"/>
              </w:rPr>
              <w:t>95/11/16</w:t>
            </w:r>
            <w:r>
              <w:rPr>
                <w:rStyle w:val="IndexLink"/>
                <w:rtl w:val="true"/>
              </w:rPr>
              <w:tab/>
            </w:r>
            <w:r>
              <w:rPr>
                <w:rStyle w:val="IndexLink"/>
              </w:rPr>
              <w:t>337</w:t>
            </w:r>
          </w:hyperlink>
        </w:p>
        <w:p>
          <w:pPr>
            <w:pStyle w:val="Contents2"/>
            <w:tabs>
              <w:tab w:val="clear" w:pos="8743"/>
              <w:tab w:val="right" w:pos="9026" w:leader="dot"/>
            </w:tabs>
            <w:rPr/>
          </w:pPr>
          <w:hyperlink w:anchor="__RefHeading___Toc1169231_3644566090">
            <w:r>
              <w:rPr>
                <w:webHidden/>
                <w:rStyle w:val="IndexLink"/>
                <w:rtl w:val="true"/>
              </w:rPr>
              <w:t xml:space="preserve">شرط ثانی </w:t>
            </w:r>
            <w:r>
              <w:rPr>
                <w:rStyle w:val="IndexLink"/>
                <w:rtl w:val="true"/>
              </w:rPr>
              <w:t>(</w:t>
            </w:r>
            <w:r>
              <w:rPr>
                <w:rStyle w:val="IndexLink"/>
                <w:rtl w:val="true"/>
              </w:rPr>
              <w:t>تنبیه هفتم تأخیرتأثیر</w:t>
            </w:r>
            <w:r>
              <w:rPr>
                <w:rStyle w:val="IndexLink"/>
                <w:rtl w:val="true"/>
              </w:rPr>
              <w:t xml:space="preserve">/ </w:t>
            </w:r>
            <w:r>
              <w:rPr>
                <w:rStyle w:val="IndexLink"/>
                <w:rtl w:val="true"/>
              </w:rPr>
              <w:t>بعداً هم توان دارد</w:t>
            </w:r>
            <w:r>
              <w:rPr>
                <w:rStyle w:val="IndexLink"/>
                <w:rtl w:val="true"/>
              </w:rPr>
              <w:t xml:space="preserve">/ </w:t>
            </w:r>
            <w:r>
              <w:rPr>
                <w:rStyle w:val="IndexLink"/>
                <w:rtl w:val="true"/>
              </w:rPr>
              <w:t>ادله قول دوم و سوم</w:t>
            </w:r>
            <w:r>
              <w:rPr>
                <w:rStyle w:val="IndexLink"/>
                <w:rtl w:val="true"/>
              </w:rPr>
              <w:t>/</w:t>
            </w:r>
            <w:r>
              <w:rPr>
                <w:rStyle w:val="IndexLink"/>
                <w:rtl w:val="true"/>
              </w:rPr>
              <w:t>نتیجه</w:t>
            </w:r>
            <w:r>
              <w:rPr>
                <w:rStyle w:val="IndexLink"/>
                <w:rtl w:val="true"/>
              </w:rPr>
              <w:t xml:space="preserve">) </w:t>
            </w:r>
            <w:r>
              <w:rPr>
                <w:rStyle w:val="IndexLink"/>
              </w:rPr>
              <w:t>95/11/17</w:t>
            </w:r>
            <w:r>
              <w:rPr>
                <w:rStyle w:val="IndexLink"/>
                <w:rtl w:val="true"/>
              </w:rPr>
              <w:tab/>
            </w:r>
            <w:r>
              <w:rPr>
                <w:rStyle w:val="IndexLink"/>
              </w:rPr>
              <w:t>342</w:t>
            </w:r>
          </w:hyperlink>
        </w:p>
        <w:p>
          <w:pPr>
            <w:pStyle w:val="Contents2"/>
            <w:tabs>
              <w:tab w:val="clear" w:pos="8743"/>
              <w:tab w:val="right" w:pos="9026" w:leader="dot"/>
            </w:tabs>
            <w:rPr/>
          </w:pPr>
          <w:hyperlink w:anchor="__RefHeading___Toc1169233_3644566090">
            <w:r>
              <w:rPr>
                <w:webHidden/>
                <w:rStyle w:val="IndexLink"/>
                <w:rtl w:val="true"/>
              </w:rPr>
              <w:t xml:space="preserve">شرط ثانی احتمال تأثیر </w:t>
            </w:r>
            <w:r>
              <w:rPr>
                <w:rStyle w:val="IndexLink"/>
                <w:rtl w:val="true"/>
              </w:rPr>
              <w:t>(</w:t>
            </w:r>
            <w:r>
              <w:rPr>
                <w:rStyle w:val="IndexLink"/>
                <w:rtl w:val="true"/>
              </w:rPr>
              <w:t>تنبیه هشتم و نهم و دهم</w:t>
            </w:r>
            <w:r>
              <w:rPr>
                <w:rStyle w:val="IndexLink"/>
                <w:rtl w:val="true"/>
              </w:rPr>
              <w:t xml:space="preserve">) </w:t>
            </w:r>
            <w:r>
              <w:rPr>
                <w:rStyle w:val="IndexLink"/>
              </w:rPr>
              <w:t>95/11/18</w:t>
            </w:r>
            <w:r>
              <w:rPr>
                <w:rStyle w:val="IndexLink"/>
                <w:rtl w:val="true"/>
              </w:rPr>
              <w:tab/>
            </w:r>
            <w:r>
              <w:rPr>
                <w:rStyle w:val="IndexLink"/>
              </w:rPr>
              <w:t>348</w:t>
            </w:r>
          </w:hyperlink>
        </w:p>
        <w:p>
          <w:pPr>
            <w:pStyle w:val="Contents2"/>
            <w:tabs>
              <w:tab w:val="clear" w:pos="8743"/>
              <w:tab w:val="right" w:pos="9026" w:leader="dot"/>
            </w:tabs>
            <w:rPr/>
          </w:pPr>
          <w:hyperlink w:anchor="__RefHeading___Toc1169235_3644566090">
            <w:r>
              <w:rPr>
                <w:webHidden/>
                <w:rStyle w:val="IndexLink"/>
                <w:rtl w:val="true"/>
              </w:rPr>
              <w:t xml:space="preserve">شرط ثانی احتمال تأثیر </w:t>
            </w:r>
            <w:r>
              <w:rPr>
                <w:rStyle w:val="IndexLink"/>
                <w:rtl w:val="true"/>
              </w:rPr>
              <w:t>(</w:t>
            </w:r>
            <w:r>
              <w:rPr>
                <w:rStyle w:val="IndexLink"/>
                <w:rtl w:val="true"/>
              </w:rPr>
              <w:t xml:space="preserve">تنبیه دهم </w:t>
            </w:r>
            <w:r>
              <w:rPr>
                <w:rStyle w:val="IndexLink"/>
                <w:rtl w:val="true"/>
              </w:rPr>
              <w:t xml:space="preserve">/ </w:t>
            </w:r>
            <w:r>
              <w:rPr>
                <w:rStyle w:val="IndexLink"/>
                <w:rtl w:val="true"/>
              </w:rPr>
              <w:t>و تنبیه یازدهم</w:t>
            </w:r>
            <w:r>
              <w:rPr>
                <w:rStyle w:val="IndexLink"/>
                <w:rtl w:val="true"/>
              </w:rPr>
              <w:t xml:space="preserve">) </w:t>
            </w:r>
            <w:r>
              <w:rPr>
                <w:rStyle w:val="IndexLink"/>
              </w:rPr>
              <w:t>95/11/19</w:t>
            </w:r>
            <w:r>
              <w:rPr>
                <w:rStyle w:val="IndexLink"/>
                <w:rtl w:val="true"/>
              </w:rPr>
              <w:tab/>
            </w:r>
            <w:r>
              <w:rPr>
                <w:rStyle w:val="IndexLink"/>
              </w:rPr>
              <w:t>354</w:t>
            </w:r>
          </w:hyperlink>
        </w:p>
        <w:p>
          <w:pPr>
            <w:pStyle w:val="Contents2"/>
            <w:tabs>
              <w:tab w:val="clear" w:pos="8743"/>
              <w:tab w:val="right" w:pos="9026" w:leader="dot"/>
            </w:tabs>
            <w:rPr/>
          </w:pPr>
          <w:hyperlink w:anchor="__RefHeading___Toc1169237_3644566090">
            <w:r>
              <w:rPr>
                <w:webHidden/>
                <w:rStyle w:val="IndexLink"/>
                <w:rtl w:val="true"/>
              </w:rPr>
              <w:t xml:space="preserve">شرط سوم اصرار </w:t>
            </w:r>
            <w:r>
              <w:rPr>
                <w:rStyle w:val="IndexLink"/>
                <w:rtl w:val="true"/>
              </w:rPr>
              <w:t>(</w:t>
            </w:r>
            <w:r>
              <w:rPr>
                <w:rStyle w:val="IndexLink"/>
                <w:rtl w:val="true"/>
              </w:rPr>
              <w:t xml:space="preserve">مقام اول مقصود از اصرار </w:t>
            </w:r>
            <w:r>
              <w:rPr>
                <w:rStyle w:val="IndexLink"/>
                <w:rtl w:val="true"/>
              </w:rPr>
              <w:t xml:space="preserve">/ </w:t>
            </w:r>
            <w:r>
              <w:rPr>
                <w:rStyle w:val="IndexLink"/>
                <w:rtl w:val="true"/>
              </w:rPr>
              <w:t xml:space="preserve">اقوال </w:t>
            </w:r>
            <w:r>
              <w:rPr>
                <w:rStyle w:val="IndexLink"/>
                <w:rtl w:val="true"/>
              </w:rPr>
              <w:t xml:space="preserve">/ </w:t>
            </w:r>
            <w:r>
              <w:rPr>
                <w:rStyle w:val="IndexLink"/>
                <w:rtl w:val="true"/>
              </w:rPr>
              <w:t>و اصرار قبل از ارتکاب</w:t>
            </w:r>
            <w:r>
              <w:rPr>
                <w:rStyle w:val="IndexLink"/>
                <w:rtl w:val="true"/>
              </w:rPr>
              <w:t xml:space="preserve">) </w:t>
            </w:r>
            <w:r>
              <w:rPr>
                <w:rStyle w:val="IndexLink"/>
              </w:rPr>
              <w:t>95/12/01</w:t>
            </w:r>
            <w:r>
              <w:rPr>
                <w:rStyle w:val="IndexLink"/>
                <w:rtl w:val="true"/>
              </w:rPr>
              <w:tab/>
            </w:r>
            <w:r>
              <w:rPr>
                <w:rStyle w:val="IndexLink"/>
              </w:rPr>
              <w:t>357</w:t>
            </w:r>
          </w:hyperlink>
        </w:p>
        <w:p>
          <w:pPr>
            <w:pStyle w:val="Contents2"/>
            <w:tabs>
              <w:tab w:val="clear" w:pos="8743"/>
              <w:tab w:val="right" w:pos="9026" w:leader="dot"/>
            </w:tabs>
            <w:rPr/>
          </w:pPr>
          <w:hyperlink w:anchor="__RefHeading___Toc1169239_3644566090">
            <w:r>
              <w:rPr>
                <w:webHidden/>
                <w:rStyle w:val="IndexLink"/>
                <w:rtl w:val="true"/>
              </w:rPr>
              <w:t xml:space="preserve">شرط دوم </w:t>
            </w:r>
            <w:r>
              <w:rPr>
                <w:rStyle w:val="IndexLink"/>
                <w:rtl w:val="true"/>
              </w:rPr>
              <w:t>(</w:t>
            </w:r>
            <w:r>
              <w:rPr>
                <w:rStyle w:val="IndexLink"/>
                <w:rtl w:val="true"/>
              </w:rPr>
              <w:t xml:space="preserve">تنبیه هفتم </w:t>
            </w:r>
            <w:r>
              <w:rPr>
                <w:rStyle w:val="IndexLink"/>
                <w:rtl w:val="true"/>
              </w:rPr>
              <w:t xml:space="preserve">/ </w:t>
            </w:r>
            <w:r>
              <w:rPr>
                <w:rStyle w:val="IndexLink"/>
                <w:rtl w:val="true"/>
              </w:rPr>
              <w:t xml:space="preserve">صورت دوم </w:t>
            </w:r>
            <w:r>
              <w:rPr>
                <w:rStyle w:val="IndexLink"/>
                <w:rtl w:val="true"/>
              </w:rPr>
              <w:t xml:space="preserve">/ </w:t>
            </w:r>
            <w:r>
              <w:rPr>
                <w:rStyle w:val="IndexLink"/>
                <w:rtl w:val="true"/>
              </w:rPr>
              <w:t xml:space="preserve">ادله‌ی وجوب </w:t>
            </w:r>
            <w:r>
              <w:rPr>
                <w:rStyle w:val="IndexLink"/>
                <w:rtl w:val="true"/>
              </w:rPr>
              <w:t xml:space="preserve">/ </w:t>
            </w:r>
            <w:r>
              <w:rPr>
                <w:rStyle w:val="IndexLink"/>
                <w:rtl w:val="true"/>
              </w:rPr>
              <w:t xml:space="preserve">دلیل پنجم </w:t>
            </w:r>
            <w:r>
              <w:rPr>
                <w:rStyle w:val="IndexLink"/>
                <w:rtl w:val="true"/>
              </w:rPr>
              <w:t xml:space="preserve">/ </w:t>
            </w:r>
            <w:r>
              <w:rPr>
                <w:rStyle w:val="IndexLink"/>
                <w:rtl w:val="true"/>
              </w:rPr>
              <w:t>مطلوبیت تأخیر معصیت</w:t>
            </w:r>
            <w:r>
              <w:rPr>
                <w:rStyle w:val="IndexLink"/>
                <w:rtl w:val="true"/>
              </w:rPr>
              <w:t xml:space="preserve">) </w:t>
            </w:r>
            <w:r>
              <w:rPr>
                <w:rStyle w:val="IndexLink"/>
              </w:rPr>
              <w:t>95/12/02</w:t>
            </w:r>
            <w:r>
              <w:rPr>
                <w:rStyle w:val="IndexLink"/>
                <w:rtl w:val="true"/>
              </w:rPr>
              <w:tab/>
            </w:r>
            <w:r>
              <w:rPr>
                <w:rStyle w:val="IndexLink"/>
              </w:rPr>
              <w:t>361</w:t>
            </w:r>
          </w:hyperlink>
        </w:p>
        <w:p>
          <w:pPr>
            <w:pStyle w:val="Contents2"/>
            <w:tabs>
              <w:tab w:val="clear" w:pos="8743"/>
              <w:tab w:val="right" w:pos="9026" w:leader="dot"/>
            </w:tabs>
            <w:rPr/>
          </w:pPr>
          <w:hyperlink w:anchor="__RefHeading___Toc1169241_3644566090">
            <w:r>
              <w:rPr>
                <w:webHidden/>
                <w:rStyle w:val="IndexLink"/>
                <w:rtl w:val="true"/>
              </w:rPr>
              <w:t xml:space="preserve">شرط سوم اصرار </w:t>
            </w:r>
            <w:r>
              <w:rPr>
                <w:rStyle w:val="IndexLink"/>
                <w:rtl w:val="true"/>
              </w:rPr>
              <w:t>(</w:t>
            </w:r>
            <w:r>
              <w:rPr>
                <w:rStyle w:val="IndexLink"/>
                <w:rtl w:val="true"/>
              </w:rPr>
              <w:t>مقام دوم</w:t>
            </w:r>
            <w:r>
              <w:rPr>
                <w:rStyle w:val="IndexLink"/>
                <w:rtl w:val="true"/>
              </w:rPr>
              <w:t xml:space="preserve">/ </w:t>
            </w:r>
            <w:r>
              <w:rPr>
                <w:rStyle w:val="IndexLink"/>
                <w:rtl w:val="true"/>
              </w:rPr>
              <w:t>قسم اول بعد از ارتکاب حرام</w:t>
            </w:r>
            <w:r>
              <w:rPr>
                <w:rStyle w:val="IndexLink"/>
                <w:rtl w:val="true"/>
              </w:rPr>
              <w:t xml:space="preserve">/ </w:t>
            </w:r>
            <w:r>
              <w:rPr>
                <w:rStyle w:val="IndexLink"/>
                <w:rtl w:val="true"/>
              </w:rPr>
              <w:t>صورت اول و دوم وسوم</w:t>
            </w:r>
            <w:r>
              <w:rPr>
                <w:rStyle w:val="IndexLink"/>
                <w:rtl w:val="true"/>
              </w:rPr>
              <w:t xml:space="preserve">) </w:t>
            </w:r>
            <w:r>
              <w:rPr>
                <w:rStyle w:val="IndexLink"/>
              </w:rPr>
              <w:t>95/12/03</w:t>
            </w:r>
            <w:r>
              <w:rPr>
                <w:rStyle w:val="IndexLink"/>
                <w:rtl w:val="true"/>
              </w:rPr>
              <w:tab/>
            </w:r>
            <w:r>
              <w:rPr>
                <w:rStyle w:val="IndexLink"/>
              </w:rPr>
              <w:t>364</w:t>
            </w:r>
          </w:hyperlink>
        </w:p>
        <w:p>
          <w:pPr>
            <w:pStyle w:val="Contents2"/>
            <w:tabs>
              <w:tab w:val="clear" w:pos="8743"/>
              <w:tab w:val="right" w:pos="9026" w:leader="dot"/>
            </w:tabs>
            <w:rPr/>
          </w:pPr>
          <w:hyperlink w:anchor="__RefHeading___Toc1169243_3644566090">
            <w:r>
              <w:rPr>
                <w:webHidden/>
                <w:rStyle w:val="IndexLink"/>
                <w:rtl w:val="true"/>
              </w:rPr>
              <w:t xml:space="preserve">شرط سوم اصرار </w:t>
            </w:r>
            <w:r>
              <w:rPr>
                <w:rStyle w:val="IndexLink"/>
                <w:rtl w:val="true"/>
              </w:rPr>
              <w:t>(</w:t>
            </w:r>
            <w:r>
              <w:rPr>
                <w:rStyle w:val="IndexLink"/>
                <w:rtl w:val="true"/>
              </w:rPr>
              <w:t xml:space="preserve">مقام ثانی بررسی صور مختلف </w:t>
            </w:r>
            <w:r>
              <w:rPr>
                <w:rStyle w:val="IndexLink"/>
                <w:rtl w:val="true"/>
              </w:rPr>
              <w:t xml:space="preserve">/ </w:t>
            </w:r>
            <w:r>
              <w:rPr>
                <w:rStyle w:val="IndexLink"/>
                <w:rtl w:val="true"/>
              </w:rPr>
              <w:t>صورت چهارم و پنجم</w:t>
            </w:r>
            <w:r>
              <w:rPr>
                <w:rStyle w:val="IndexLink"/>
                <w:rtl w:val="true"/>
              </w:rPr>
              <w:t xml:space="preserve">) </w:t>
            </w:r>
            <w:r>
              <w:rPr>
                <w:rStyle w:val="IndexLink"/>
              </w:rPr>
              <w:t>95/12/07</w:t>
            </w:r>
            <w:r>
              <w:rPr>
                <w:rStyle w:val="IndexLink"/>
                <w:rtl w:val="true"/>
              </w:rPr>
              <w:tab/>
            </w:r>
            <w:r>
              <w:rPr>
                <w:rStyle w:val="IndexLink"/>
              </w:rPr>
              <w:t>368</w:t>
            </w:r>
          </w:hyperlink>
        </w:p>
        <w:p>
          <w:pPr>
            <w:pStyle w:val="Contents2"/>
            <w:tabs>
              <w:tab w:val="clear" w:pos="8743"/>
              <w:tab w:val="right" w:pos="9026" w:leader="dot"/>
            </w:tabs>
            <w:rPr/>
          </w:pPr>
          <w:hyperlink w:anchor="__RefHeading___Toc1169245_3644566090">
            <w:r>
              <w:rPr>
                <w:webHidden/>
                <w:rStyle w:val="IndexLink"/>
                <w:rtl w:val="true"/>
              </w:rPr>
              <w:t xml:space="preserve">شرط سوم اصرار </w:t>
            </w:r>
            <w:r>
              <w:rPr>
                <w:rStyle w:val="IndexLink"/>
                <w:rtl w:val="true"/>
              </w:rPr>
              <w:t>(</w:t>
            </w:r>
            <w:r>
              <w:rPr>
                <w:rStyle w:val="IndexLink"/>
                <w:rtl w:val="true"/>
              </w:rPr>
              <w:t xml:space="preserve">مقام دوم </w:t>
            </w:r>
            <w:r>
              <w:rPr>
                <w:rStyle w:val="IndexLink"/>
                <w:rtl w:val="true"/>
              </w:rPr>
              <w:t xml:space="preserve">/ </w:t>
            </w:r>
            <w:r>
              <w:rPr>
                <w:rStyle w:val="IndexLink"/>
                <w:rtl w:val="true"/>
              </w:rPr>
              <w:t xml:space="preserve">قسم اول بعد از ارتکاب حرام </w:t>
            </w:r>
            <w:r>
              <w:rPr>
                <w:rStyle w:val="IndexLink"/>
                <w:rtl w:val="true"/>
              </w:rPr>
              <w:t xml:space="preserve">/ </w:t>
            </w:r>
            <w:r>
              <w:rPr>
                <w:rStyle w:val="IndexLink"/>
                <w:rtl w:val="true"/>
              </w:rPr>
              <w:t>صورت ششم</w:t>
            </w:r>
            <w:r>
              <w:rPr>
                <w:rStyle w:val="IndexLink"/>
                <w:rtl w:val="true"/>
              </w:rPr>
              <w:t xml:space="preserve">) </w:t>
            </w:r>
            <w:r>
              <w:rPr>
                <w:rStyle w:val="IndexLink"/>
              </w:rPr>
              <w:t>95/12/08</w:t>
            </w:r>
            <w:r>
              <w:rPr>
                <w:rStyle w:val="IndexLink"/>
                <w:rtl w:val="true"/>
              </w:rPr>
              <w:tab/>
            </w:r>
            <w:r>
              <w:rPr>
                <w:rStyle w:val="IndexLink"/>
              </w:rPr>
              <w:t>375</w:t>
            </w:r>
          </w:hyperlink>
        </w:p>
        <w:p>
          <w:pPr>
            <w:pStyle w:val="Contents2"/>
            <w:tabs>
              <w:tab w:val="clear" w:pos="8743"/>
              <w:tab w:val="right" w:pos="9026" w:leader="dot"/>
            </w:tabs>
            <w:rPr/>
          </w:pPr>
          <w:hyperlink w:anchor="__RefHeading___Toc1169247_3644566090">
            <w:r>
              <w:rPr>
                <w:webHidden/>
                <w:rStyle w:val="IndexLink"/>
                <w:rtl w:val="true"/>
              </w:rPr>
              <w:t xml:space="preserve">شرط سوم اصرار </w:t>
            </w:r>
            <w:r>
              <w:rPr>
                <w:rStyle w:val="IndexLink"/>
                <w:rtl w:val="true"/>
              </w:rPr>
              <w:t>(</w:t>
            </w:r>
            <w:r>
              <w:rPr>
                <w:rStyle w:val="IndexLink"/>
                <w:rtl w:val="true"/>
              </w:rPr>
              <w:t xml:space="preserve">مقام دوم </w:t>
            </w:r>
            <w:r>
              <w:rPr>
                <w:rStyle w:val="IndexLink"/>
                <w:rtl w:val="true"/>
              </w:rPr>
              <w:t xml:space="preserve">/ </w:t>
            </w:r>
            <w:r>
              <w:rPr>
                <w:rStyle w:val="IndexLink"/>
                <w:rtl w:val="true"/>
              </w:rPr>
              <w:t xml:space="preserve">قسم اول بعد از ارتکاب حرام </w:t>
            </w:r>
            <w:r>
              <w:rPr>
                <w:rStyle w:val="IndexLink"/>
                <w:rtl w:val="true"/>
              </w:rPr>
              <w:t xml:space="preserve">/ </w:t>
            </w:r>
            <w:r>
              <w:rPr>
                <w:rStyle w:val="IndexLink"/>
                <w:rtl w:val="true"/>
              </w:rPr>
              <w:t>صورت ششم تا نهم</w:t>
            </w:r>
            <w:r>
              <w:rPr>
                <w:rStyle w:val="IndexLink"/>
                <w:rtl w:val="true"/>
              </w:rPr>
              <w:t xml:space="preserve">) </w:t>
            </w:r>
            <w:r>
              <w:rPr>
                <w:rStyle w:val="IndexLink"/>
              </w:rPr>
              <w:t>95/12/09</w:t>
            </w:r>
            <w:r>
              <w:rPr>
                <w:rStyle w:val="IndexLink"/>
                <w:rtl w:val="true"/>
              </w:rPr>
              <w:tab/>
            </w:r>
            <w:r>
              <w:rPr>
                <w:rStyle w:val="IndexLink"/>
              </w:rPr>
              <w:t>381</w:t>
            </w:r>
          </w:hyperlink>
        </w:p>
        <w:p>
          <w:pPr>
            <w:pStyle w:val="Contents2"/>
            <w:tabs>
              <w:tab w:val="clear" w:pos="8743"/>
              <w:tab w:val="right" w:pos="9026" w:leader="dot"/>
            </w:tabs>
            <w:rPr/>
          </w:pPr>
          <w:hyperlink w:anchor="__RefHeading___Toc1169249_3644566090">
            <w:r>
              <w:rPr>
                <w:webHidden/>
                <w:rStyle w:val="IndexLink"/>
                <w:rtl w:val="true"/>
              </w:rPr>
              <w:t xml:space="preserve">شرط سوم اصرار </w:t>
            </w:r>
            <w:r>
              <w:rPr>
                <w:rStyle w:val="IndexLink"/>
                <w:rtl w:val="true"/>
              </w:rPr>
              <w:t>(</w:t>
            </w:r>
            <w:r>
              <w:rPr>
                <w:rStyle w:val="IndexLink"/>
                <w:rtl w:val="true"/>
              </w:rPr>
              <w:t xml:space="preserve">قسم اول کسی که مرتکب حرام شده </w:t>
            </w:r>
            <w:r>
              <w:rPr>
                <w:rStyle w:val="IndexLink"/>
                <w:rtl w:val="true"/>
              </w:rPr>
              <w:t xml:space="preserve">/ </w:t>
            </w:r>
            <w:r>
              <w:rPr>
                <w:rStyle w:val="IndexLink"/>
                <w:rtl w:val="true"/>
              </w:rPr>
              <w:t>صورت ده و یازده و دوازده</w:t>
            </w:r>
            <w:r>
              <w:rPr>
                <w:rStyle w:val="IndexLink"/>
                <w:rtl w:val="true"/>
              </w:rPr>
              <w:t xml:space="preserve">) </w:t>
            </w:r>
            <w:r>
              <w:rPr>
                <w:rStyle w:val="IndexLink"/>
              </w:rPr>
              <w:t>95/12/14</w:t>
            </w:r>
            <w:r>
              <w:rPr>
                <w:rStyle w:val="IndexLink"/>
                <w:rtl w:val="true"/>
              </w:rPr>
              <w:tab/>
            </w:r>
            <w:r>
              <w:rPr>
                <w:rStyle w:val="IndexLink"/>
              </w:rPr>
              <w:t>385</w:t>
            </w:r>
          </w:hyperlink>
        </w:p>
        <w:p>
          <w:pPr>
            <w:pStyle w:val="Contents2"/>
            <w:tabs>
              <w:tab w:val="clear" w:pos="8743"/>
              <w:tab w:val="right" w:pos="9026" w:leader="dot"/>
            </w:tabs>
            <w:rPr/>
          </w:pPr>
          <w:hyperlink w:anchor="__RefHeading___Toc1169251_3644566090">
            <w:r>
              <w:rPr>
                <w:webHidden/>
                <w:rStyle w:val="IndexLink"/>
                <w:rtl w:val="true"/>
              </w:rPr>
              <w:t xml:space="preserve">شرط سوم اصرار </w:t>
            </w:r>
            <w:r>
              <w:rPr>
                <w:rStyle w:val="IndexLink"/>
                <w:rtl w:val="true"/>
              </w:rPr>
              <w:t>(</w:t>
            </w:r>
            <w:r>
              <w:rPr>
                <w:rStyle w:val="IndexLink"/>
                <w:rtl w:val="true"/>
              </w:rPr>
              <w:t xml:space="preserve">وجوه </w:t>
            </w:r>
            <w:r>
              <w:rPr>
                <w:rStyle w:val="IndexLink"/>
                <w:rtl w:val="true"/>
              </w:rPr>
              <w:t>«</w:t>
            </w:r>
            <w:r>
              <w:rPr>
                <w:rStyle w:val="IndexLink"/>
                <w:rtl w:val="true"/>
              </w:rPr>
              <w:t>علی اشکالٍ</w:t>
            </w:r>
            <w:r>
              <w:rPr>
                <w:rStyle w:val="IndexLink"/>
                <w:rtl w:val="true"/>
              </w:rPr>
              <w:t xml:space="preserve">» </w:t>
            </w:r>
            <w:r>
              <w:rPr>
                <w:rStyle w:val="IndexLink"/>
                <w:rtl w:val="true"/>
              </w:rPr>
              <w:t xml:space="preserve">در تحریر </w:t>
            </w:r>
            <w:r>
              <w:rPr>
                <w:rStyle w:val="IndexLink"/>
                <w:rtl w:val="true"/>
              </w:rPr>
              <w:t xml:space="preserve">/ </w:t>
            </w:r>
            <w:r>
              <w:rPr>
                <w:rStyle w:val="IndexLink"/>
                <w:rtl w:val="true"/>
              </w:rPr>
              <w:t>و قسم دوم اصرار قبل از ارتکاب</w:t>
            </w:r>
            <w:r>
              <w:rPr>
                <w:rStyle w:val="IndexLink"/>
                <w:rtl w:val="true"/>
              </w:rPr>
              <w:t xml:space="preserve">) </w:t>
            </w:r>
            <w:r>
              <w:rPr>
                <w:rStyle w:val="IndexLink"/>
              </w:rPr>
              <w:t>95/12/15</w:t>
            </w:r>
            <w:r>
              <w:rPr>
                <w:rStyle w:val="IndexLink"/>
                <w:rtl w:val="true"/>
              </w:rPr>
              <w:tab/>
            </w:r>
            <w:r>
              <w:rPr>
                <w:rStyle w:val="IndexLink"/>
              </w:rPr>
              <w:t>392</w:t>
            </w:r>
          </w:hyperlink>
        </w:p>
        <w:p>
          <w:pPr>
            <w:pStyle w:val="Contents2"/>
            <w:tabs>
              <w:tab w:val="clear" w:pos="8743"/>
              <w:tab w:val="right" w:pos="9026" w:leader="dot"/>
            </w:tabs>
            <w:rPr/>
          </w:pPr>
          <w:hyperlink w:anchor="__RefHeading___Toc1169253_3644566090">
            <w:r>
              <w:rPr>
                <w:webHidden/>
                <w:rStyle w:val="IndexLink"/>
                <w:rtl w:val="true"/>
              </w:rPr>
              <w:t xml:space="preserve">شرط سوم اصرار </w:t>
            </w:r>
            <w:r>
              <w:rPr>
                <w:rStyle w:val="IndexLink"/>
                <w:rtl w:val="true"/>
              </w:rPr>
              <w:t>(</w:t>
            </w:r>
            <w:r>
              <w:rPr>
                <w:rStyle w:val="IndexLink"/>
                <w:rtl w:val="true"/>
              </w:rPr>
              <w:t xml:space="preserve">قسم دوم قبل از ارتکاب گناه </w:t>
            </w:r>
            <w:r>
              <w:rPr>
                <w:rStyle w:val="IndexLink"/>
                <w:rtl w:val="true"/>
              </w:rPr>
              <w:t xml:space="preserve">/ </w:t>
            </w:r>
            <w:r>
              <w:rPr>
                <w:rStyle w:val="IndexLink"/>
                <w:rtl w:val="true"/>
              </w:rPr>
              <w:t xml:space="preserve">وجه سوم وجوب </w:t>
            </w:r>
            <w:r>
              <w:rPr>
                <w:rStyle w:val="IndexLink"/>
                <w:rtl w:val="true"/>
              </w:rPr>
              <w:t xml:space="preserve">/ </w:t>
            </w:r>
            <w:r>
              <w:rPr>
                <w:rStyle w:val="IndexLink"/>
                <w:rtl w:val="true"/>
              </w:rPr>
              <w:t>و وجه عدم وجوب</w:t>
            </w:r>
            <w:r>
              <w:rPr>
                <w:rStyle w:val="IndexLink"/>
                <w:rtl w:val="true"/>
              </w:rPr>
              <w:t xml:space="preserve">) </w:t>
            </w:r>
            <w:r>
              <w:rPr>
                <w:rStyle w:val="IndexLink"/>
              </w:rPr>
              <w:t>95/12/16</w:t>
            </w:r>
            <w:r>
              <w:rPr>
                <w:rStyle w:val="IndexLink"/>
                <w:rtl w:val="true"/>
              </w:rPr>
              <w:tab/>
            </w:r>
            <w:r>
              <w:rPr>
                <w:rStyle w:val="IndexLink"/>
              </w:rPr>
              <w:t>396</w:t>
            </w:r>
          </w:hyperlink>
        </w:p>
        <w:p>
          <w:pPr>
            <w:pStyle w:val="Contents2"/>
            <w:tabs>
              <w:tab w:val="clear" w:pos="8743"/>
              <w:tab w:val="right" w:pos="9026" w:leader="dot"/>
            </w:tabs>
            <w:rPr/>
          </w:pPr>
          <w:hyperlink w:anchor="__RefHeading___Toc1169255_3644566090">
            <w:r>
              <w:rPr>
                <w:webHidden/>
                <w:rStyle w:val="IndexLink"/>
                <w:rtl w:val="true"/>
              </w:rPr>
              <w:t xml:space="preserve">شرط سوم اصرار </w:t>
            </w:r>
            <w:r>
              <w:rPr>
                <w:rStyle w:val="IndexLink"/>
                <w:rtl w:val="true"/>
              </w:rPr>
              <w:t>(</w:t>
            </w:r>
            <w:r>
              <w:rPr>
                <w:rStyle w:val="IndexLink"/>
                <w:rtl w:val="true"/>
              </w:rPr>
              <w:t>قسم دوم قبل ارتکاب</w:t>
            </w:r>
            <w:r>
              <w:rPr>
                <w:rStyle w:val="IndexLink"/>
                <w:rtl w:val="true"/>
              </w:rPr>
              <w:t xml:space="preserve">/ </w:t>
            </w:r>
            <w:r>
              <w:rPr>
                <w:rStyle w:val="IndexLink"/>
                <w:rtl w:val="true"/>
              </w:rPr>
              <w:t>پاسخ بروایات مشعر بعدم وجوب</w:t>
            </w:r>
            <w:r>
              <w:rPr>
                <w:rStyle w:val="IndexLink"/>
                <w:rtl w:val="true"/>
              </w:rPr>
              <w:t xml:space="preserve">/ </w:t>
            </w:r>
            <w:r>
              <w:rPr>
                <w:rStyle w:val="IndexLink"/>
                <w:rtl w:val="true"/>
              </w:rPr>
              <w:t>وفروعات</w:t>
            </w:r>
            <w:r>
              <w:rPr>
                <w:rStyle w:val="IndexLink"/>
                <w:rtl w:val="true"/>
              </w:rPr>
              <w:t xml:space="preserve">) </w:t>
            </w:r>
            <w:r>
              <w:rPr>
                <w:rStyle w:val="IndexLink"/>
              </w:rPr>
              <w:t>95/12/17</w:t>
            </w:r>
            <w:r>
              <w:rPr>
                <w:rStyle w:val="IndexLink"/>
                <w:rtl w:val="true"/>
              </w:rPr>
              <w:tab/>
            </w:r>
            <w:r>
              <w:rPr>
                <w:rStyle w:val="IndexLink"/>
              </w:rPr>
              <w:t>402</w:t>
            </w:r>
          </w:hyperlink>
        </w:p>
        <w:p>
          <w:pPr>
            <w:pStyle w:val="Contents2"/>
            <w:tabs>
              <w:tab w:val="clear" w:pos="8743"/>
              <w:tab w:val="right" w:pos="9026" w:leader="dot"/>
            </w:tabs>
            <w:rPr/>
          </w:pPr>
          <w:hyperlink w:anchor="__RefHeading___Toc1169257_3644566090">
            <w:r>
              <w:rPr>
                <w:webHidden/>
                <w:rStyle w:val="IndexLink"/>
                <w:rtl w:val="true"/>
              </w:rPr>
              <w:t xml:space="preserve">شرط سوم اصرار </w:t>
            </w:r>
            <w:r>
              <w:rPr>
                <w:rStyle w:val="IndexLink"/>
                <w:rtl w:val="true"/>
              </w:rPr>
              <w:t>(</w:t>
            </w:r>
            <w:r>
              <w:rPr>
                <w:rStyle w:val="IndexLink"/>
                <w:rtl w:val="true"/>
              </w:rPr>
              <w:t xml:space="preserve">فروعات </w:t>
            </w:r>
            <w:r>
              <w:rPr>
                <w:rStyle w:val="IndexLink"/>
                <w:rtl w:val="true"/>
              </w:rPr>
              <w:t xml:space="preserve">/ </w:t>
            </w:r>
            <w:r>
              <w:rPr>
                <w:rStyle w:val="IndexLink"/>
                <w:rtl w:val="true"/>
              </w:rPr>
              <w:t>فرع سوم و چهارم</w:t>
            </w:r>
            <w:r>
              <w:rPr>
                <w:rStyle w:val="IndexLink"/>
                <w:rtl w:val="true"/>
              </w:rPr>
              <w:t xml:space="preserve">) </w:t>
            </w:r>
            <w:r>
              <w:rPr>
                <w:rStyle w:val="IndexLink"/>
              </w:rPr>
              <w:t>95/12/21</w:t>
            </w:r>
            <w:r>
              <w:rPr>
                <w:rStyle w:val="IndexLink"/>
                <w:rtl w:val="true"/>
              </w:rPr>
              <w:tab/>
            </w:r>
            <w:r>
              <w:rPr>
                <w:rStyle w:val="IndexLink"/>
              </w:rPr>
              <w:t>410</w:t>
            </w:r>
          </w:hyperlink>
        </w:p>
        <w:p>
          <w:pPr>
            <w:pStyle w:val="Contents2"/>
            <w:tabs>
              <w:tab w:val="clear" w:pos="8743"/>
              <w:tab w:val="right" w:pos="9026" w:leader="dot"/>
            </w:tabs>
            <w:rPr/>
          </w:pPr>
          <w:hyperlink w:anchor="__RefHeading___Toc1169259_3644566090">
            <w:r>
              <w:rPr>
                <w:webHidden/>
                <w:rStyle w:val="IndexLink"/>
                <w:rtl w:val="true"/>
              </w:rPr>
              <w:t xml:space="preserve">جمع‌بندی شرط سوم </w:t>
            </w:r>
            <w:r>
              <w:rPr>
                <w:rStyle w:val="IndexLink"/>
                <w:rtl w:val="true"/>
              </w:rPr>
              <w:t xml:space="preserve">/ </w:t>
            </w:r>
            <w:r>
              <w:rPr>
                <w:rStyle w:val="IndexLink"/>
                <w:rtl w:val="true"/>
              </w:rPr>
              <w:t xml:space="preserve">و شرط چهارم </w:t>
            </w:r>
            <w:r>
              <w:rPr>
                <w:rStyle w:val="IndexLink"/>
                <w:rtl w:val="true"/>
              </w:rPr>
              <w:t>(</w:t>
            </w:r>
            <w:r>
              <w:rPr>
                <w:rStyle w:val="IndexLink"/>
                <w:rtl w:val="true"/>
              </w:rPr>
              <w:t>اقوال و اجمال ادله‌ی اشتراط</w:t>
            </w:r>
            <w:r>
              <w:rPr>
                <w:rStyle w:val="IndexLink"/>
                <w:rtl w:val="true"/>
              </w:rPr>
              <w:t xml:space="preserve">) </w:t>
            </w:r>
            <w:r>
              <w:rPr>
                <w:rStyle w:val="IndexLink"/>
              </w:rPr>
              <w:t>95/12/22</w:t>
            </w:r>
            <w:r>
              <w:rPr>
                <w:rStyle w:val="IndexLink"/>
                <w:rtl w:val="true"/>
              </w:rPr>
              <w:tab/>
            </w:r>
            <w:r>
              <w:rPr>
                <w:rStyle w:val="IndexLink"/>
              </w:rPr>
              <w:t>418</w:t>
            </w:r>
          </w:hyperlink>
        </w:p>
        <w:p>
          <w:pPr>
            <w:pStyle w:val="Contents2"/>
            <w:tabs>
              <w:tab w:val="clear" w:pos="8743"/>
              <w:tab w:val="right" w:pos="9026" w:leader="dot"/>
            </w:tabs>
            <w:rPr/>
          </w:pPr>
          <w:hyperlink w:anchor="__RefHeading___Toc1169261_3644566090">
            <w:r>
              <w:rPr>
                <w:webHidden/>
                <w:rStyle w:val="IndexLink"/>
                <w:rtl w:val="true"/>
              </w:rPr>
              <w:t xml:space="preserve">شرط چهارم عدم ضرر </w:t>
            </w:r>
            <w:r>
              <w:rPr>
                <w:rStyle w:val="IndexLink"/>
                <w:rtl w:val="true"/>
              </w:rPr>
              <w:t>(</w:t>
            </w:r>
            <w:r>
              <w:rPr>
                <w:rStyle w:val="IndexLink"/>
                <w:rtl w:val="true"/>
              </w:rPr>
              <w:t>کتاب وسنت</w:t>
            </w:r>
            <w:r>
              <w:rPr>
                <w:rStyle w:val="IndexLink"/>
                <w:rtl w:val="true"/>
              </w:rPr>
              <w:t xml:space="preserve">/ </w:t>
            </w:r>
            <w:r>
              <w:rPr>
                <w:rStyle w:val="IndexLink"/>
                <w:rtl w:val="true"/>
              </w:rPr>
              <w:t xml:space="preserve">نصوص عامه </w:t>
            </w:r>
            <w:r>
              <w:rPr>
                <w:rStyle w:val="IndexLink"/>
                <w:rtl w:val="true"/>
              </w:rPr>
              <w:t xml:space="preserve">/ </w:t>
            </w:r>
            <w:r>
              <w:rPr>
                <w:rStyle w:val="IndexLink"/>
                <w:rtl w:val="true"/>
              </w:rPr>
              <w:t xml:space="preserve">وجه اول قاعده‌ی </w:t>
            </w:r>
            <w:r>
              <w:rPr>
                <w:rStyle w:val="IndexLink"/>
                <w:rtl w:val="true"/>
              </w:rPr>
              <w:t>«</w:t>
            </w:r>
            <w:r>
              <w:rPr>
                <w:rStyle w:val="IndexLink"/>
                <w:rtl w:val="true"/>
              </w:rPr>
              <w:t>لاضرر</w:t>
            </w:r>
            <w:r>
              <w:rPr>
                <w:rStyle w:val="IndexLink"/>
                <w:rtl w:val="true"/>
              </w:rPr>
              <w:t xml:space="preserve">» </w:t>
            </w:r>
            <w:r>
              <w:rPr>
                <w:rStyle w:val="IndexLink"/>
                <w:rtl w:val="true"/>
              </w:rPr>
              <w:t>ومناقشات</w:t>
            </w:r>
            <w:r>
              <w:rPr>
                <w:rStyle w:val="IndexLink"/>
                <w:rtl w:val="true"/>
              </w:rPr>
              <w:t xml:space="preserve">) </w:t>
            </w:r>
            <w:r>
              <w:rPr>
                <w:rStyle w:val="IndexLink"/>
              </w:rPr>
              <w:t>95/12/23</w:t>
            </w:r>
            <w:r>
              <w:rPr>
                <w:rStyle w:val="IndexLink"/>
                <w:rtl w:val="true"/>
              </w:rPr>
              <w:tab/>
            </w:r>
            <w:r>
              <w:rPr>
                <w:rStyle w:val="IndexLink"/>
              </w:rPr>
              <w:t>425</w:t>
            </w:r>
          </w:hyperlink>
        </w:p>
        <w:p>
          <w:pPr>
            <w:pStyle w:val="Contents2"/>
            <w:tabs>
              <w:tab w:val="clear" w:pos="8743"/>
              <w:tab w:val="right" w:pos="9026" w:leader="dot"/>
            </w:tabs>
            <w:rPr/>
          </w:pPr>
          <w:hyperlink w:anchor="__RefHeading___Toc1169263_3644566090">
            <w:r>
              <w:rPr>
                <w:webHidden/>
                <w:rStyle w:val="IndexLink"/>
                <w:rtl w:val="true"/>
              </w:rPr>
              <w:t xml:space="preserve">شرط چهارم 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عامّه</w:t>
            </w:r>
            <w:r>
              <w:rPr>
                <w:rStyle w:val="IndexLink"/>
                <w:rtl w:val="true"/>
              </w:rPr>
              <w:t xml:space="preserve">/ </w:t>
            </w:r>
            <w:r>
              <w:rPr>
                <w:rStyle w:val="IndexLink"/>
                <w:rtl w:val="true"/>
              </w:rPr>
              <w:t xml:space="preserve">قاعده‌ی </w:t>
            </w:r>
            <w:r>
              <w:rPr>
                <w:rStyle w:val="IndexLink"/>
                <w:rtl w:val="true"/>
              </w:rPr>
              <w:t>«</w:t>
            </w:r>
            <w:r>
              <w:rPr>
                <w:rStyle w:val="IndexLink"/>
                <w:rtl w:val="true"/>
              </w:rPr>
              <w:t>لاضرر</w:t>
            </w:r>
            <w:r>
              <w:rPr>
                <w:rStyle w:val="IndexLink"/>
                <w:rtl w:val="true"/>
              </w:rPr>
              <w:t xml:space="preserve">»/ </w:t>
            </w:r>
            <w:r>
              <w:rPr>
                <w:rStyle w:val="IndexLink"/>
                <w:rtl w:val="true"/>
              </w:rPr>
              <w:t>مناقشه‌ی سوم وچهارم</w:t>
            </w:r>
            <w:r>
              <w:rPr>
                <w:rStyle w:val="IndexLink"/>
                <w:rtl w:val="true"/>
              </w:rPr>
              <w:t xml:space="preserve">) </w:t>
            </w:r>
            <w:r>
              <w:rPr>
                <w:rStyle w:val="IndexLink"/>
              </w:rPr>
              <w:t>95/12/24</w:t>
            </w:r>
            <w:r>
              <w:rPr>
                <w:rStyle w:val="IndexLink"/>
                <w:rtl w:val="true"/>
              </w:rPr>
              <w:tab/>
            </w:r>
            <w:r>
              <w:rPr>
                <w:rStyle w:val="IndexLink"/>
              </w:rPr>
              <w:t>432</w:t>
            </w:r>
          </w:hyperlink>
        </w:p>
        <w:p>
          <w:pPr>
            <w:pStyle w:val="Contents2"/>
            <w:tabs>
              <w:tab w:val="clear" w:pos="8743"/>
              <w:tab w:val="right" w:pos="9026" w:leader="dot"/>
            </w:tabs>
            <w:rPr/>
          </w:pPr>
          <w:hyperlink w:anchor="__RefHeading___Toc1169265_3644566090">
            <w:r>
              <w:rPr>
                <w:webHidden/>
                <w:rStyle w:val="IndexLink"/>
                <w:rtl w:val="true"/>
              </w:rPr>
              <w:t xml:space="preserve">شرط چهارم عدم ضرر </w:t>
            </w:r>
            <w:r>
              <w:rPr>
                <w:rStyle w:val="IndexLink"/>
                <w:rtl w:val="true"/>
              </w:rPr>
              <w:t>(</w:t>
            </w:r>
            <w:r>
              <w:rPr>
                <w:rStyle w:val="IndexLink"/>
                <w:rtl w:val="true"/>
              </w:rPr>
              <w:t xml:space="preserve">ادله‌ی اشتراط </w:t>
            </w:r>
            <w:r>
              <w:rPr>
                <w:rStyle w:val="IndexLink"/>
                <w:rtl w:val="true"/>
              </w:rPr>
              <w:t xml:space="preserve">/ </w:t>
            </w:r>
            <w:r>
              <w:rPr>
                <w:rStyle w:val="IndexLink"/>
                <w:rtl w:val="true"/>
              </w:rPr>
              <w:t>نصوص عامّه</w:t>
            </w:r>
            <w:r>
              <w:rPr>
                <w:rStyle w:val="IndexLink"/>
                <w:rtl w:val="true"/>
              </w:rPr>
              <w:t xml:space="preserve">) </w:t>
            </w:r>
            <w:r>
              <w:rPr>
                <w:rStyle w:val="IndexLink"/>
              </w:rPr>
              <w:t>96/01/14</w:t>
            </w:r>
            <w:r>
              <w:rPr>
                <w:rStyle w:val="IndexLink"/>
                <w:rtl w:val="true"/>
              </w:rPr>
              <w:tab/>
            </w:r>
            <w:r>
              <w:rPr>
                <w:rStyle w:val="IndexLink"/>
              </w:rPr>
              <w:t>440</w:t>
            </w:r>
          </w:hyperlink>
        </w:p>
        <w:p>
          <w:pPr>
            <w:pStyle w:val="Contents2"/>
            <w:tabs>
              <w:tab w:val="clear" w:pos="8743"/>
              <w:tab w:val="right" w:pos="9026" w:leader="dot"/>
            </w:tabs>
            <w:rPr/>
          </w:pPr>
          <w:hyperlink w:anchor="__RefHeading___Toc1169267_3644566090">
            <w:r>
              <w:rPr>
                <w:webHidden/>
                <w:rStyle w:val="IndexLink"/>
                <w:rtl w:val="true"/>
              </w:rPr>
              <w:t xml:space="preserve">شرط چهارم 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خاصه</w:t>
            </w:r>
            <w:r>
              <w:rPr>
                <w:rStyle w:val="IndexLink"/>
                <w:rtl w:val="true"/>
              </w:rPr>
              <w:t xml:space="preserve">/ </w:t>
            </w:r>
            <w:r>
              <w:rPr>
                <w:rStyle w:val="IndexLink"/>
                <w:rtl w:val="true"/>
              </w:rPr>
              <w:t>روایت شرائع دین ونامه‌ی امام‌رضا</w:t>
            </w:r>
            <w:r>
              <w:rPr>
                <w:rStyle w:val="IndexLink"/>
                <w:rtl w:val="true"/>
              </w:rPr>
              <w:t xml:space="preserve">) </w:t>
            </w:r>
            <w:r>
              <w:rPr>
                <w:rStyle w:val="IndexLink"/>
              </w:rPr>
              <w:t>96/01/15</w:t>
            </w:r>
            <w:r>
              <w:rPr>
                <w:rStyle w:val="IndexLink"/>
                <w:rtl w:val="true"/>
              </w:rPr>
              <w:tab/>
            </w:r>
            <w:r>
              <w:rPr>
                <w:rStyle w:val="IndexLink"/>
              </w:rPr>
              <w:t>448</w:t>
            </w:r>
          </w:hyperlink>
        </w:p>
        <w:p>
          <w:pPr>
            <w:pStyle w:val="Contents2"/>
            <w:tabs>
              <w:tab w:val="clear" w:pos="8743"/>
              <w:tab w:val="right" w:pos="9026" w:leader="dot"/>
            </w:tabs>
            <w:rPr/>
          </w:pPr>
          <w:hyperlink w:anchor="__RefHeading___Toc1169269_3644566090">
            <w:r>
              <w:rPr>
                <w:webHidden/>
                <w:rStyle w:val="IndexLink"/>
                <w:rtl w:val="true"/>
              </w:rPr>
              <w:t xml:space="preserve">شرط چهارم 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خاصه</w:t>
            </w:r>
            <w:r>
              <w:rPr>
                <w:rStyle w:val="IndexLink"/>
                <w:rtl w:val="true"/>
              </w:rPr>
              <w:t xml:space="preserve">/ </w:t>
            </w:r>
            <w:r>
              <w:rPr>
                <w:rStyle w:val="IndexLink"/>
                <w:rtl w:val="true"/>
              </w:rPr>
              <w:t xml:space="preserve">نامه‌ی امام‌رضا </w:t>
            </w:r>
            <w:r>
              <w:rPr>
                <w:rStyle w:val="IndexLink"/>
                <w:rtl w:val="true"/>
              </w:rPr>
              <w:t xml:space="preserve">/ </w:t>
            </w:r>
            <w:r>
              <w:rPr>
                <w:rStyle w:val="IndexLink"/>
                <w:rtl w:val="true"/>
              </w:rPr>
              <w:t>طرق تصحیح سند</w:t>
            </w:r>
            <w:r>
              <w:rPr>
                <w:rStyle w:val="IndexLink"/>
                <w:rtl w:val="true"/>
              </w:rPr>
              <w:t xml:space="preserve">) </w:t>
            </w:r>
            <w:r>
              <w:rPr>
                <w:rStyle w:val="IndexLink"/>
              </w:rPr>
              <w:t>96/01/19</w:t>
            </w:r>
            <w:r>
              <w:rPr>
                <w:rStyle w:val="IndexLink"/>
                <w:rtl w:val="true"/>
              </w:rPr>
              <w:tab/>
            </w:r>
            <w:r>
              <w:rPr>
                <w:rStyle w:val="IndexLink"/>
              </w:rPr>
              <w:t>457</w:t>
            </w:r>
          </w:hyperlink>
        </w:p>
        <w:p>
          <w:pPr>
            <w:pStyle w:val="Contents2"/>
            <w:tabs>
              <w:tab w:val="clear" w:pos="8743"/>
              <w:tab w:val="right" w:pos="9026" w:leader="dot"/>
            </w:tabs>
            <w:rPr/>
          </w:pPr>
          <w:hyperlink w:anchor="__RefHeading___Toc1169271_3644566090">
            <w:r>
              <w:rPr>
                <w:webHidden/>
                <w:rStyle w:val="IndexLink"/>
                <w:rtl w:val="true"/>
              </w:rPr>
              <w:t xml:space="preserve">شرط چهارم 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خاصه</w:t>
            </w:r>
            <w:r>
              <w:rPr>
                <w:rStyle w:val="IndexLink"/>
                <w:rtl w:val="true"/>
              </w:rPr>
              <w:t xml:space="preserve">/ </w:t>
            </w:r>
            <w:r>
              <w:rPr>
                <w:rStyle w:val="IndexLink"/>
                <w:rtl w:val="true"/>
              </w:rPr>
              <w:t xml:space="preserve">نامه‌ی امام‌رضا </w:t>
            </w:r>
            <w:r>
              <w:rPr>
                <w:rStyle w:val="IndexLink"/>
                <w:rtl w:val="true"/>
              </w:rPr>
              <w:t xml:space="preserve">/ </w:t>
            </w:r>
            <w:r>
              <w:rPr>
                <w:rStyle w:val="IndexLink"/>
                <w:rtl w:val="true"/>
              </w:rPr>
              <w:t>طرق تصحیح سند</w:t>
            </w:r>
            <w:r>
              <w:rPr>
                <w:rStyle w:val="IndexLink"/>
                <w:rtl w:val="true"/>
              </w:rPr>
              <w:t xml:space="preserve">) </w:t>
            </w:r>
            <w:r>
              <w:rPr>
                <w:rStyle w:val="IndexLink"/>
              </w:rPr>
              <w:t>96/01/20</w:t>
            </w:r>
            <w:r>
              <w:rPr>
                <w:rStyle w:val="IndexLink"/>
                <w:rtl w:val="true"/>
              </w:rPr>
              <w:tab/>
            </w:r>
            <w:r>
              <w:rPr>
                <w:rStyle w:val="IndexLink"/>
              </w:rPr>
              <w:t>462</w:t>
            </w:r>
          </w:hyperlink>
        </w:p>
        <w:p>
          <w:pPr>
            <w:pStyle w:val="Contents2"/>
            <w:tabs>
              <w:tab w:val="clear" w:pos="8743"/>
              <w:tab w:val="right" w:pos="9026" w:leader="dot"/>
            </w:tabs>
            <w:rPr/>
          </w:pPr>
          <w:hyperlink w:anchor="__RefHeading___Toc1169273_3644566090">
            <w:r>
              <w:rPr>
                <w:webHidden/>
                <w:rStyle w:val="IndexLink"/>
                <w:rtl w:val="true"/>
              </w:rPr>
              <w:t xml:space="preserve">شرط چهارم 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خاصه</w:t>
            </w:r>
            <w:r>
              <w:rPr>
                <w:rStyle w:val="IndexLink"/>
                <w:rtl w:val="true"/>
              </w:rPr>
              <w:t xml:space="preserve">/ </w:t>
            </w:r>
            <w:r>
              <w:rPr>
                <w:rStyle w:val="IndexLink"/>
                <w:rtl w:val="true"/>
              </w:rPr>
              <w:t xml:space="preserve">نامه‌ی امام‌رضا </w:t>
            </w:r>
            <w:r>
              <w:rPr>
                <w:rStyle w:val="IndexLink"/>
                <w:rtl w:val="true"/>
              </w:rPr>
              <w:t xml:space="preserve">/ </w:t>
            </w:r>
            <w:r>
              <w:rPr>
                <w:rStyle w:val="IndexLink"/>
                <w:rtl w:val="true"/>
              </w:rPr>
              <w:t>طرق تصحیح سند</w:t>
            </w:r>
            <w:r>
              <w:rPr>
                <w:rStyle w:val="IndexLink"/>
                <w:rtl w:val="true"/>
              </w:rPr>
              <w:t xml:space="preserve">) </w:t>
            </w:r>
            <w:r>
              <w:rPr>
                <w:rStyle w:val="IndexLink"/>
              </w:rPr>
              <w:t>96/01/21</w:t>
            </w:r>
            <w:r>
              <w:rPr>
                <w:rStyle w:val="IndexLink"/>
                <w:rtl w:val="true"/>
              </w:rPr>
              <w:tab/>
            </w:r>
            <w:r>
              <w:rPr>
                <w:rStyle w:val="IndexLink"/>
              </w:rPr>
              <w:t>469</w:t>
            </w:r>
          </w:hyperlink>
        </w:p>
        <w:p>
          <w:pPr>
            <w:pStyle w:val="Contents2"/>
            <w:tabs>
              <w:tab w:val="clear" w:pos="8743"/>
              <w:tab w:val="right" w:pos="9026" w:leader="dot"/>
            </w:tabs>
            <w:rPr/>
          </w:pPr>
          <w:hyperlink w:anchor="__RefHeading___Toc1169275_3644566090">
            <w:r>
              <w:rPr>
                <w:webHidden/>
                <w:rStyle w:val="IndexLink"/>
                <w:rtl w:val="true"/>
              </w:rPr>
              <w:t xml:space="preserve">شرط چهارم 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خاصه</w:t>
            </w:r>
            <w:r>
              <w:rPr>
                <w:rStyle w:val="IndexLink"/>
                <w:rtl w:val="true"/>
              </w:rPr>
              <w:t xml:space="preserve">/ </w:t>
            </w:r>
            <w:r>
              <w:rPr>
                <w:rStyle w:val="IndexLink"/>
                <w:rtl w:val="true"/>
              </w:rPr>
              <w:t xml:space="preserve">نامه‌ی امام‌رضا </w:t>
            </w:r>
            <w:r>
              <w:rPr>
                <w:rStyle w:val="IndexLink"/>
                <w:rtl w:val="true"/>
              </w:rPr>
              <w:t xml:space="preserve">/ </w:t>
            </w:r>
            <w:r>
              <w:rPr>
                <w:rStyle w:val="IndexLink"/>
                <w:rtl w:val="true"/>
              </w:rPr>
              <w:t>طرق تصحیح سند</w:t>
            </w:r>
            <w:r>
              <w:rPr>
                <w:rStyle w:val="IndexLink"/>
                <w:rtl w:val="true"/>
              </w:rPr>
              <w:t xml:space="preserve">) </w:t>
            </w:r>
            <w:r>
              <w:rPr>
                <w:rStyle w:val="IndexLink"/>
              </w:rPr>
              <w:t>96/01/26</w:t>
            </w:r>
            <w:r>
              <w:rPr>
                <w:rStyle w:val="IndexLink"/>
                <w:rtl w:val="true"/>
              </w:rPr>
              <w:tab/>
            </w:r>
            <w:r>
              <w:rPr>
                <w:rStyle w:val="IndexLink"/>
              </w:rPr>
              <w:t>478</w:t>
            </w:r>
          </w:hyperlink>
        </w:p>
        <w:p>
          <w:pPr>
            <w:pStyle w:val="Contents2"/>
            <w:tabs>
              <w:tab w:val="clear" w:pos="8743"/>
              <w:tab w:val="right" w:pos="9026" w:leader="dot"/>
            </w:tabs>
            <w:rPr/>
          </w:pPr>
          <w:hyperlink w:anchor="__RefHeading___Toc1169277_3644566090">
            <w:r>
              <w:rPr>
                <w:webHidden/>
                <w:rStyle w:val="IndexLink"/>
                <w:rtl w:val="true"/>
              </w:rPr>
              <w:t>شرط چهارم</w:t>
            </w:r>
            <w:r>
              <w:rPr>
                <w:rStyle w:val="IndexLink"/>
                <w:rtl w:val="true"/>
              </w:rPr>
              <w:t xml:space="preserve">: </w:t>
            </w:r>
            <w:r>
              <w:rPr>
                <w:rStyle w:val="IndexLink"/>
                <w:rtl w:val="true"/>
              </w:rPr>
              <w:t xml:space="preserve">عدم ضرر </w:t>
            </w:r>
            <w:r>
              <w:rPr>
                <w:rStyle w:val="IndexLink"/>
                <w:rtl w:val="true"/>
              </w:rPr>
              <w:t>(</w:t>
            </w:r>
            <w:r>
              <w:rPr>
                <w:rStyle w:val="IndexLink"/>
                <w:rtl w:val="true"/>
              </w:rPr>
              <w:t>ادله‌ی اشتراط</w:t>
            </w:r>
            <w:r>
              <w:rPr>
                <w:rStyle w:val="IndexLink"/>
                <w:rtl w:val="true"/>
              </w:rPr>
              <w:t xml:space="preserve">/ </w:t>
            </w:r>
            <w:r>
              <w:rPr>
                <w:rStyle w:val="IndexLink"/>
                <w:rtl w:val="true"/>
              </w:rPr>
              <w:t>نصوص خاصه</w:t>
            </w:r>
            <w:r>
              <w:rPr>
                <w:rStyle w:val="IndexLink"/>
                <w:rtl w:val="true"/>
              </w:rPr>
              <w:t xml:space="preserve">/ </w:t>
            </w:r>
            <w:r>
              <w:rPr>
                <w:rStyle w:val="IndexLink"/>
                <w:rtl w:val="true"/>
              </w:rPr>
              <w:t>روایت مسعدةبن‌صدقه</w:t>
            </w:r>
            <w:r>
              <w:rPr>
                <w:rStyle w:val="IndexLink"/>
                <w:rtl w:val="true"/>
              </w:rPr>
              <w:t xml:space="preserve">) </w:t>
            </w:r>
            <w:r>
              <w:rPr>
                <w:rStyle w:val="IndexLink"/>
              </w:rPr>
              <w:t>96/02/09</w:t>
            </w:r>
            <w:r>
              <w:rPr>
                <w:rStyle w:val="IndexLink"/>
                <w:rtl w:val="true"/>
              </w:rPr>
              <w:tab/>
            </w:r>
            <w:r>
              <w:rPr>
                <w:rStyle w:val="IndexLink"/>
              </w:rPr>
              <w:t>486</w:t>
            </w:r>
          </w:hyperlink>
        </w:p>
        <w:p>
          <w:pPr>
            <w:pStyle w:val="Contents2"/>
            <w:tabs>
              <w:tab w:val="clear" w:pos="8743"/>
              <w:tab w:val="right" w:pos="9026" w:leader="dot"/>
            </w:tabs>
            <w:rPr/>
          </w:pPr>
          <w:hyperlink w:anchor="__RefHeading___Toc1169279_3644566090">
            <w:r>
              <w:rPr>
                <w:webHidden/>
                <w:rStyle w:val="IndexLink"/>
                <w:rtl w:val="true"/>
              </w:rPr>
              <w:t>شرط چهارم</w:t>
            </w:r>
            <w:r>
              <w:rPr>
                <w:rStyle w:val="IndexLink"/>
                <w:rtl w:val="true"/>
              </w:rPr>
              <w:t xml:space="preserve">: </w:t>
            </w:r>
            <w:r>
              <w:rPr>
                <w:rStyle w:val="IndexLink"/>
                <w:rtl w:val="true"/>
              </w:rPr>
              <w:t xml:space="preserve">عدم ضرر </w:t>
            </w:r>
            <w:r>
              <w:rPr>
                <w:rStyle w:val="IndexLink"/>
                <w:rtl w:val="true"/>
              </w:rPr>
              <w:t>(</w:t>
            </w:r>
            <w:r>
              <w:rPr>
                <w:rStyle w:val="IndexLink"/>
                <w:rtl w:val="true"/>
              </w:rPr>
              <w:t xml:space="preserve">نصوص خاصه </w:t>
            </w:r>
            <w:r>
              <w:rPr>
                <w:rStyle w:val="IndexLink"/>
                <w:rtl w:val="true"/>
              </w:rPr>
              <w:t xml:space="preserve">/ </w:t>
            </w:r>
            <w:r>
              <w:rPr>
                <w:rStyle w:val="IndexLink"/>
                <w:rtl w:val="true"/>
              </w:rPr>
              <w:t>روایات پنجم تا هفتم</w:t>
            </w:r>
            <w:r>
              <w:rPr>
                <w:rStyle w:val="IndexLink"/>
                <w:rtl w:val="true"/>
              </w:rPr>
              <w:t xml:space="preserve">) </w:t>
            </w:r>
            <w:r>
              <w:rPr>
                <w:rStyle w:val="IndexLink"/>
              </w:rPr>
              <w:t>96/02/11</w:t>
            </w:r>
            <w:r>
              <w:rPr>
                <w:rStyle w:val="IndexLink"/>
                <w:rtl w:val="true"/>
              </w:rPr>
              <w:tab/>
            </w:r>
            <w:r>
              <w:rPr>
                <w:rStyle w:val="IndexLink"/>
              </w:rPr>
              <w:t>495</w:t>
            </w:r>
          </w:hyperlink>
        </w:p>
        <w:p>
          <w:pPr>
            <w:pStyle w:val="Contents2"/>
            <w:tabs>
              <w:tab w:val="clear" w:pos="8743"/>
              <w:tab w:val="right" w:pos="9026" w:leader="dot"/>
            </w:tabs>
            <w:rPr/>
          </w:pPr>
          <w:hyperlink w:anchor="__RefHeading___Toc1169281_3644566090">
            <w:r>
              <w:rPr>
                <w:webHidden/>
                <w:rStyle w:val="IndexLink"/>
                <w:rtl w:val="true"/>
              </w:rPr>
              <w:t xml:space="preserve">شرط چهارم عدم ضرر </w:t>
            </w:r>
            <w:r>
              <w:rPr>
                <w:rStyle w:val="IndexLink"/>
                <w:rtl w:val="true"/>
              </w:rPr>
              <w:t>(</w:t>
            </w:r>
            <w:r>
              <w:rPr>
                <w:rStyle w:val="IndexLink"/>
                <w:rtl w:val="true"/>
              </w:rPr>
              <w:t xml:space="preserve">ادله‌ی دال بر عدم اشتراط </w:t>
            </w:r>
            <w:r>
              <w:rPr>
                <w:rStyle w:val="IndexLink"/>
                <w:rtl w:val="true"/>
              </w:rPr>
              <w:t xml:space="preserve">/ </w:t>
            </w:r>
            <w:r>
              <w:rPr>
                <w:rStyle w:val="IndexLink"/>
                <w:rtl w:val="true"/>
              </w:rPr>
              <w:t>حدیث جابر و مناقشات استدلال به آن</w:t>
            </w:r>
            <w:r>
              <w:rPr>
                <w:rStyle w:val="IndexLink"/>
                <w:rtl w:val="true"/>
              </w:rPr>
              <w:t xml:space="preserve">) </w:t>
            </w:r>
            <w:r>
              <w:rPr>
                <w:rStyle w:val="IndexLink"/>
              </w:rPr>
              <w:t>96/02/12</w:t>
            </w:r>
            <w:r>
              <w:rPr>
                <w:rStyle w:val="IndexLink"/>
                <w:rtl w:val="true"/>
              </w:rPr>
              <w:tab/>
            </w:r>
            <w:r>
              <w:rPr>
                <w:rStyle w:val="IndexLink"/>
              </w:rPr>
              <w:t>501</w:t>
            </w:r>
          </w:hyperlink>
        </w:p>
        <w:p>
          <w:pPr>
            <w:pStyle w:val="Contents2"/>
            <w:tabs>
              <w:tab w:val="clear" w:pos="8743"/>
              <w:tab w:val="right" w:pos="9026" w:leader="dot"/>
            </w:tabs>
            <w:rPr/>
          </w:pPr>
          <w:hyperlink w:anchor="__RefHeading___Toc1169283_3644566090">
            <w:r>
              <w:rPr>
                <w:webHidden/>
                <w:rStyle w:val="IndexLink"/>
                <w:rtl w:val="true"/>
              </w:rPr>
              <w:t xml:space="preserve">شرط چهارم عدم ضرر </w:t>
            </w:r>
            <w:r>
              <w:rPr>
                <w:rStyle w:val="IndexLink"/>
                <w:rtl w:val="true"/>
              </w:rPr>
              <w:t>(</w:t>
            </w:r>
            <w:r>
              <w:rPr>
                <w:rStyle w:val="IndexLink"/>
                <w:rtl w:val="true"/>
              </w:rPr>
              <w:t xml:space="preserve">ادله‌ی دال بر عدم اشتراط </w:t>
            </w:r>
            <w:r>
              <w:rPr>
                <w:rStyle w:val="IndexLink"/>
                <w:rtl w:val="true"/>
              </w:rPr>
              <w:t xml:space="preserve">/ </w:t>
            </w:r>
            <w:r>
              <w:rPr>
                <w:rStyle w:val="IndexLink"/>
                <w:rtl w:val="true"/>
              </w:rPr>
              <w:t>حدیث جابر و مناقشات استدلال به آن</w:t>
            </w:r>
            <w:r>
              <w:rPr>
                <w:rStyle w:val="IndexLink"/>
                <w:rtl w:val="true"/>
              </w:rPr>
              <w:t xml:space="preserve">) </w:t>
            </w:r>
            <w:r>
              <w:rPr>
                <w:rStyle w:val="IndexLink"/>
              </w:rPr>
              <w:t>96/02/16</w:t>
            </w:r>
            <w:r>
              <w:rPr>
                <w:rStyle w:val="IndexLink"/>
                <w:rtl w:val="true"/>
              </w:rPr>
              <w:tab/>
            </w:r>
            <w:r>
              <w:rPr>
                <w:rStyle w:val="IndexLink"/>
              </w:rPr>
              <w:t>506</w:t>
            </w:r>
          </w:hyperlink>
        </w:p>
        <w:p>
          <w:pPr>
            <w:pStyle w:val="Contents2"/>
            <w:tabs>
              <w:tab w:val="clear" w:pos="8743"/>
              <w:tab w:val="right" w:pos="9026" w:leader="dot"/>
            </w:tabs>
            <w:rPr/>
          </w:pPr>
          <w:hyperlink w:anchor="__RefHeading___Toc1169285_3644566090">
            <w:r>
              <w:rPr>
                <w:webHidden/>
                <w:rStyle w:val="IndexLink"/>
                <w:rtl w:val="true"/>
              </w:rPr>
              <w:t xml:space="preserve">شرط چهارم عدم ضرر </w:t>
            </w:r>
            <w:r>
              <w:rPr>
                <w:rStyle w:val="IndexLink"/>
                <w:rtl w:val="true"/>
              </w:rPr>
              <w:t>(</w:t>
            </w:r>
            <w:r>
              <w:rPr>
                <w:rStyle w:val="IndexLink"/>
                <w:rtl w:val="true"/>
              </w:rPr>
              <w:t xml:space="preserve">ادله‌ی دال بر عدم اشتراط </w:t>
            </w:r>
            <w:r>
              <w:rPr>
                <w:rStyle w:val="IndexLink"/>
                <w:rtl w:val="true"/>
              </w:rPr>
              <w:t xml:space="preserve">/ </w:t>
            </w:r>
            <w:r>
              <w:rPr>
                <w:rStyle w:val="IndexLink"/>
                <w:rtl w:val="true"/>
              </w:rPr>
              <w:t>حدیث جابر و مناقشات استدلال به آن</w:t>
            </w:r>
            <w:r>
              <w:rPr>
                <w:rStyle w:val="IndexLink"/>
                <w:rtl w:val="true"/>
              </w:rPr>
              <w:t xml:space="preserve">) </w:t>
            </w:r>
            <w:r>
              <w:rPr>
                <w:rStyle w:val="IndexLink"/>
              </w:rPr>
              <w:t>96/02/17</w:t>
            </w:r>
            <w:r>
              <w:rPr>
                <w:rStyle w:val="IndexLink"/>
                <w:rtl w:val="true"/>
              </w:rPr>
              <w:tab/>
            </w:r>
            <w:r>
              <w:rPr>
                <w:rStyle w:val="IndexLink"/>
              </w:rPr>
              <w:t>512</w:t>
            </w:r>
          </w:hyperlink>
        </w:p>
        <w:p>
          <w:pPr>
            <w:pStyle w:val="Contents2"/>
            <w:tabs>
              <w:tab w:val="clear" w:pos="8743"/>
              <w:tab w:val="right" w:pos="9026" w:leader="dot"/>
            </w:tabs>
            <w:rPr/>
          </w:pPr>
          <w:hyperlink w:anchor="__RefHeading___Toc1169287_3644566090">
            <w:r>
              <w:rPr>
                <w:webHidden/>
                <w:rStyle w:val="IndexLink"/>
                <w:rtl w:val="true"/>
              </w:rPr>
              <w:t xml:space="preserve">شرط چهارم عدم ضرر </w:t>
            </w:r>
            <w:r>
              <w:rPr>
                <w:rStyle w:val="IndexLink"/>
                <w:rtl w:val="true"/>
              </w:rPr>
              <w:t>(</w:t>
            </w:r>
            <w:r>
              <w:rPr>
                <w:rStyle w:val="IndexLink"/>
                <w:rtl w:val="true"/>
              </w:rPr>
              <w:t xml:space="preserve">نصوص دال بر عدم اشتراط </w:t>
            </w:r>
            <w:r>
              <w:rPr>
                <w:rStyle w:val="IndexLink"/>
                <w:rtl w:val="true"/>
              </w:rPr>
              <w:t xml:space="preserve">/ </w:t>
            </w:r>
            <w:r>
              <w:rPr>
                <w:rStyle w:val="IndexLink"/>
                <w:rtl w:val="true"/>
              </w:rPr>
              <w:t>حدیث اول تا ششم</w:t>
            </w:r>
            <w:r>
              <w:rPr>
                <w:rStyle w:val="IndexLink"/>
                <w:rtl w:val="true"/>
              </w:rPr>
              <w:t xml:space="preserve">) </w:t>
            </w:r>
            <w:r>
              <w:rPr>
                <w:rStyle w:val="IndexLink"/>
              </w:rPr>
              <w:t>96/02/18</w:t>
            </w:r>
            <w:r>
              <w:rPr>
                <w:rStyle w:val="IndexLink"/>
                <w:rtl w:val="true"/>
              </w:rPr>
              <w:tab/>
            </w:r>
            <w:r>
              <w:rPr>
                <w:rStyle w:val="IndexLink"/>
              </w:rPr>
              <w:t>518</w:t>
            </w:r>
          </w:hyperlink>
        </w:p>
        <w:p>
          <w:pPr>
            <w:pStyle w:val="Contents2"/>
            <w:tabs>
              <w:tab w:val="clear" w:pos="8743"/>
              <w:tab w:val="right" w:pos="9026" w:leader="dot"/>
            </w:tabs>
            <w:rPr/>
          </w:pPr>
          <w:hyperlink w:anchor="__RefHeading___Toc1169289_3644566090">
            <w:r>
              <w:rPr>
                <w:webHidden/>
                <w:rStyle w:val="IndexLink"/>
                <w:rtl w:val="true"/>
              </w:rPr>
              <w:t xml:space="preserve">شرط چهارم عدم ضرر </w:t>
            </w:r>
            <w:r>
              <w:rPr>
                <w:rStyle w:val="IndexLink"/>
                <w:rtl w:val="true"/>
              </w:rPr>
              <w:t>(</w:t>
            </w:r>
            <w:r>
              <w:rPr>
                <w:rStyle w:val="IndexLink"/>
                <w:rtl w:val="true"/>
              </w:rPr>
              <w:t xml:space="preserve">نصوص دال بر عدم اشتراط </w:t>
            </w:r>
            <w:r>
              <w:rPr>
                <w:rStyle w:val="IndexLink"/>
                <w:rtl w:val="true"/>
              </w:rPr>
              <w:t xml:space="preserve">/ </w:t>
            </w:r>
            <w:r>
              <w:rPr>
                <w:rStyle w:val="IndexLink"/>
                <w:rtl w:val="true"/>
              </w:rPr>
              <w:t>حدیث هفتم تا نهم</w:t>
            </w:r>
            <w:r>
              <w:rPr>
                <w:rStyle w:val="IndexLink"/>
                <w:rtl w:val="true"/>
              </w:rPr>
              <w:t xml:space="preserve">) </w:t>
            </w:r>
            <w:r>
              <w:rPr>
                <w:rStyle w:val="IndexLink"/>
              </w:rPr>
              <w:t>96/02/19</w:t>
            </w:r>
            <w:r>
              <w:rPr>
                <w:rStyle w:val="IndexLink"/>
                <w:rtl w:val="true"/>
              </w:rPr>
              <w:tab/>
            </w:r>
            <w:r>
              <w:rPr>
                <w:rStyle w:val="IndexLink"/>
              </w:rPr>
              <w:t>524</w:t>
            </w:r>
          </w:hyperlink>
        </w:p>
        <w:p>
          <w:pPr>
            <w:pStyle w:val="Contents2"/>
            <w:tabs>
              <w:tab w:val="clear" w:pos="8743"/>
              <w:tab w:val="right" w:pos="9026" w:leader="dot"/>
            </w:tabs>
            <w:rPr/>
          </w:pPr>
          <w:hyperlink w:anchor="__RefHeading___Toc1169291_3644566090">
            <w:r>
              <w:rPr>
                <w:webHidden/>
                <w:rStyle w:val="IndexLink"/>
                <w:rtl w:val="true"/>
              </w:rPr>
              <w:t xml:space="preserve">شرط چهارم عدم ضرر </w:t>
            </w:r>
            <w:r>
              <w:rPr>
                <w:rStyle w:val="IndexLink"/>
                <w:rtl w:val="true"/>
              </w:rPr>
              <w:t>(</w:t>
            </w:r>
            <w:r>
              <w:rPr>
                <w:rStyle w:val="IndexLink"/>
                <w:rtl w:val="true"/>
              </w:rPr>
              <w:t xml:space="preserve">نصوص دالّ بر عدم اشتراط </w:t>
            </w:r>
            <w:r>
              <w:rPr>
                <w:rStyle w:val="IndexLink"/>
                <w:rtl w:val="true"/>
              </w:rPr>
              <w:t xml:space="preserve">/ </w:t>
            </w:r>
            <w:r>
              <w:rPr>
                <w:rStyle w:val="IndexLink"/>
                <w:rtl w:val="true"/>
              </w:rPr>
              <w:t>سیره</w:t>
            </w:r>
            <w:r>
              <w:rPr>
                <w:rStyle w:val="IndexLink"/>
                <w:rtl w:val="true"/>
              </w:rPr>
              <w:t xml:space="preserve">) </w:t>
            </w:r>
            <w:r>
              <w:rPr>
                <w:rStyle w:val="IndexLink"/>
              </w:rPr>
              <w:t>96/02/23</w:t>
            </w:r>
            <w:r>
              <w:rPr>
                <w:rStyle w:val="IndexLink"/>
                <w:rtl w:val="true"/>
              </w:rPr>
              <w:tab/>
            </w:r>
            <w:r>
              <w:rPr>
                <w:rStyle w:val="IndexLink"/>
              </w:rPr>
              <w:t>533</w:t>
            </w:r>
          </w:hyperlink>
        </w:p>
        <w:p>
          <w:pPr>
            <w:pStyle w:val="Contents2"/>
            <w:tabs>
              <w:tab w:val="clear" w:pos="8743"/>
              <w:tab w:val="right" w:pos="9026" w:leader="dot"/>
            </w:tabs>
            <w:rPr/>
          </w:pPr>
          <w:hyperlink w:anchor="__RefHeading___Toc1169293_3644566090">
            <w:r>
              <w:rPr>
                <w:webHidden/>
                <w:rStyle w:val="IndexLink"/>
                <w:rtl w:val="true"/>
              </w:rPr>
              <w:t xml:space="preserve">شرط چهارم عدم ضرر </w:t>
            </w:r>
            <w:r>
              <w:rPr>
                <w:rStyle w:val="IndexLink"/>
                <w:rtl w:val="true"/>
              </w:rPr>
              <w:t>(</w:t>
            </w:r>
            <w:r>
              <w:rPr>
                <w:rStyle w:val="IndexLink"/>
                <w:rtl w:val="true"/>
              </w:rPr>
              <w:t xml:space="preserve">ادله‌ی وجوب </w:t>
            </w:r>
            <w:r>
              <w:rPr>
                <w:rStyle w:val="IndexLink"/>
                <w:rtl w:val="true"/>
              </w:rPr>
              <w:t xml:space="preserve">/ </w:t>
            </w:r>
            <w:r>
              <w:rPr>
                <w:rStyle w:val="IndexLink"/>
                <w:rtl w:val="true"/>
              </w:rPr>
              <w:t>عقل و اجماع</w:t>
            </w:r>
            <w:r>
              <w:rPr>
                <w:rStyle w:val="IndexLink"/>
                <w:rtl w:val="true"/>
              </w:rPr>
              <w:t xml:space="preserve">) </w:t>
            </w:r>
            <w:r>
              <w:rPr>
                <w:rStyle w:val="IndexLink"/>
              </w:rPr>
              <w:t>96/02/24</w:t>
            </w:r>
            <w:r>
              <w:rPr>
                <w:rStyle w:val="IndexLink"/>
                <w:rtl w:val="true"/>
              </w:rPr>
              <w:tab/>
            </w:r>
            <w:r>
              <w:rPr>
                <w:rStyle w:val="IndexLink"/>
              </w:rPr>
              <w:t>538</w:t>
            </w:r>
          </w:hyperlink>
        </w:p>
        <w:p>
          <w:pPr>
            <w:pStyle w:val="Contents2"/>
            <w:tabs>
              <w:tab w:val="clear" w:pos="8743"/>
              <w:tab w:val="right" w:pos="9026" w:leader="dot"/>
            </w:tabs>
            <w:rPr/>
          </w:pPr>
          <w:hyperlink w:anchor="__RefHeading___Toc1169295_3644566090">
            <w:r>
              <w:rPr>
                <w:webHidden/>
                <w:rStyle w:val="IndexLink"/>
                <w:rtl w:val="true"/>
              </w:rPr>
              <w:t xml:space="preserve">شرط چهارم ضرر </w:t>
            </w:r>
            <w:r>
              <w:rPr>
                <w:rStyle w:val="IndexLink"/>
                <w:rtl w:val="true"/>
              </w:rPr>
              <w:t>(</w:t>
            </w:r>
            <w:r>
              <w:rPr>
                <w:rStyle w:val="IndexLink"/>
                <w:rtl w:val="true"/>
              </w:rPr>
              <w:t xml:space="preserve">مسائل </w:t>
            </w:r>
            <w:r>
              <w:rPr>
                <w:rStyle w:val="IndexLink"/>
                <w:rtl w:val="true"/>
              </w:rPr>
              <w:t xml:space="preserve">/ </w:t>
            </w:r>
            <w:r>
              <w:rPr>
                <w:rStyle w:val="IndexLink"/>
                <w:rtl w:val="true"/>
              </w:rPr>
              <w:t>مسأله‌ی اول طریق احراز ضرر</w:t>
            </w:r>
            <w:r>
              <w:rPr>
                <w:rStyle w:val="IndexLink"/>
                <w:rtl w:val="true"/>
              </w:rPr>
              <w:t xml:space="preserve">/ </w:t>
            </w:r>
            <w:r>
              <w:rPr>
                <w:rStyle w:val="IndexLink"/>
                <w:rtl w:val="true"/>
              </w:rPr>
              <w:t>اقوال و بررسی کفایت خوف</w:t>
            </w:r>
            <w:r>
              <w:rPr>
                <w:rStyle w:val="IndexLink"/>
                <w:rtl w:val="true"/>
              </w:rPr>
              <w:t xml:space="preserve">) </w:t>
            </w:r>
            <w:r>
              <w:rPr>
                <w:rStyle w:val="IndexLink"/>
              </w:rPr>
              <w:t>96/02/25</w:t>
            </w:r>
            <w:r>
              <w:rPr>
                <w:rStyle w:val="IndexLink"/>
                <w:rtl w:val="true"/>
              </w:rPr>
              <w:tab/>
            </w:r>
            <w:r>
              <w:rPr>
                <w:rStyle w:val="IndexLink"/>
              </w:rPr>
              <w:t>546</w:t>
            </w:r>
          </w:hyperlink>
        </w:p>
        <w:p>
          <w:pPr>
            <w:pStyle w:val="Contents2"/>
            <w:tabs>
              <w:tab w:val="clear" w:pos="8743"/>
              <w:tab w:val="right" w:pos="9026" w:leader="dot"/>
            </w:tabs>
            <w:rPr/>
          </w:pPr>
          <w:hyperlink w:anchor="__RefHeading___Toc1169297_3644566090">
            <w:r>
              <w:rPr>
                <w:webHidden/>
                <w:rStyle w:val="IndexLink"/>
                <w:rtl w:val="true"/>
              </w:rPr>
              <w:t xml:space="preserve">شرط چهارم ضرر </w:t>
            </w:r>
            <w:r>
              <w:rPr>
                <w:rStyle w:val="IndexLink"/>
                <w:rtl w:val="true"/>
              </w:rPr>
              <w:t>(</w:t>
            </w:r>
            <w:r>
              <w:rPr>
                <w:rStyle w:val="IndexLink"/>
                <w:rtl w:val="true"/>
              </w:rPr>
              <w:t xml:space="preserve">مسائل </w:t>
            </w:r>
            <w:r>
              <w:rPr>
                <w:rStyle w:val="IndexLink"/>
                <w:rtl w:val="true"/>
              </w:rPr>
              <w:t xml:space="preserve">/ </w:t>
            </w:r>
            <w:r>
              <w:rPr>
                <w:rStyle w:val="IndexLink"/>
                <w:rtl w:val="true"/>
              </w:rPr>
              <w:t>مسأله‌ی اول طریق احراز ضرر</w:t>
            </w:r>
            <w:r>
              <w:rPr>
                <w:rStyle w:val="IndexLink"/>
                <w:rtl w:val="true"/>
              </w:rPr>
              <w:t xml:space="preserve">/ </w:t>
            </w:r>
            <w:r>
              <w:rPr>
                <w:rStyle w:val="IndexLink"/>
                <w:rtl w:val="true"/>
              </w:rPr>
              <w:t>دلیل قول سوم و مناقشات آن</w:t>
            </w:r>
            <w:r>
              <w:rPr>
                <w:rStyle w:val="IndexLink"/>
                <w:rtl w:val="true"/>
              </w:rPr>
              <w:t xml:space="preserve">) </w:t>
            </w:r>
            <w:r>
              <w:rPr>
                <w:rStyle w:val="IndexLink"/>
              </w:rPr>
              <w:t>96/02/26</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55_39830"/>
      <w:bookmarkStart w:id="1" w:name="pg4555_39830"/>
      <w:bookmarkEnd w:id="1"/>
    </w:p>
    <w:p>
      <w:pPr>
        <w:pStyle w:val="Heading2"/>
        <w:numPr>
          <w:ilvl w:val="1"/>
          <w:numId w:val="1"/>
        </w:numPr>
        <w:rPr/>
      </w:pPr>
      <w:bookmarkStart w:id="2" w:name="pg4555_39830"/>
      <w:bookmarkStart w:id="3" w:name="__RefHeading___Toc116911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جهرمی،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محمدمهدی شب زنده‌دار جهرمی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 زنده‌دار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169117_3644566090"/>
      <w:bookmarkStart w:id="6" w:name="_Toc2"/>
      <w:bookmarkEnd w:id="5"/>
      <w:r>
        <w:rPr>
          <w:rtl w:val="true"/>
        </w:rPr>
        <w:t xml:space="preserve">امربه‌معروف و نهی‌ازمنکر </w:t>
      </w:r>
      <w:r>
        <w:rPr>
          <w:rtl w:val="true"/>
        </w:rPr>
        <w:t>(</w:t>
      </w:r>
      <w:r>
        <w:rPr>
          <w:rtl w:val="true"/>
        </w:rPr>
        <w:t>شرایط آمر و ناهی</w:t>
      </w:r>
      <w:r>
        <w:rPr>
          <w:rtl w:val="true"/>
        </w:rPr>
        <w:t xml:space="preserve">/ </w:t>
      </w:r>
      <w:r>
        <w:rPr>
          <w:rtl w:val="true"/>
        </w:rPr>
        <w:t xml:space="preserve">اقوال در رابطة </w:t>
      </w:r>
      <w:r>
        <w:rPr>
          <w:rtl w:val="true"/>
        </w:rPr>
        <w:t>«</w:t>
      </w:r>
      <w:r>
        <w:rPr>
          <w:rtl w:val="true"/>
        </w:rPr>
        <w:t>علم به معروف</w:t>
      </w:r>
      <w:r>
        <w:rPr>
          <w:rtl w:val="true"/>
        </w:rPr>
        <w:t xml:space="preserve">» </w:t>
      </w:r>
      <w:r>
        <w:rPr>
          <w:rtl w:val="true"/>
        </w:rPr>
        <w:t xml:space="preserve">با </w:t>
      </w:r>
      <w:r>
        <w:rPr>
          <w:rtl w:val="true"/>
        </w:rPr>
        <w:t>«</w:t>
      </w:r>
      <w:r>
        <w:rPr>
          <w:rtl w:val="true"/>
        </w:rPr>
        <w:t>امر به معروف</w:t>
      </w:r>
      <w:r>
        <w:rPr>
          <w:rtl w:val="true"/>
        </w:rPr>
        <w:t xml:space="preserve">») </w:t>
      </w:r>
      <w:r>
        <w:rPr/>
        <w:t>95/06/14</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و نهی‌ازمنکر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آمر 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دربارة دهة ذی‌الحجه</w:t>
      </w:r>
    </w:p>
    <w:p>
      <w:pPr>
        <w:pStyle w:val="BookText"/>
        <w:rPr/>
      </w:pPr>
      <w:r>
        <w:rPr>
          <w:rFonts w:ascii="IRNazanin" w:hAnsi="IRNazanin" w:eastAsia="IRNazanin"/>
          <w:color w:val="111111"/>
          <w:sz w:val="28"/>
          <w:sz w:val="28"/>
          <w:szCs w:val="28"/>
          <w:rtl w:val="true"/>
          <w:lang w:bidi="fa-IR"/>
        </w:rPr>
        <w:t>جناب موسی، نبی است انسان کامل است، اما برای این که استعداد بیشتری پیداکند، باید چهل روز به میقات برود و از همة علائق بریده بشود تا این نفس آمادگی پیداکند برای دریافت معنویت‌های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ترقیات معنوی، نیاز به میقات‌های چهل‌روزه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ترقیات معنوی، نیاز به دو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رکن، زدودن رذائل است؛ مثل غضب و تندی مزاج، حسد، بخل، 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زدودن این رذائل، همین میقات‌های چهل‌روزه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چهل روز، عادات، یا ترخیص داده می‌شود یا برگشت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با خواب‌آلودگیِ بعد از نماز، چهل روز از طریق مثلاً مباحثه مبارزه کند، بعد از چهل روز، این عادت کم‌کم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پایة دوم، واجد صفات حمیده شدن است مثل ایمان و یقین؛ اگر چه داشته باشد و بخواهد به مراتب بالاترش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میقات‌های چهل‌روزه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میقات‌ها، نفس‌های چموش که بعضاً زیر بار نمی‌رود را می‌شود رام کرد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میقات‌ها، از نذر هم می‌توان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حائری در دفتر خاطرات‌شان دیدم که نوشته‌بودند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درس‌ها نمی‌گذارند به تفسیر برسم، یک دوره تفسیر مجمع‌البیان را با نذر مطالعه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باید طوری باشد که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ابتدای درس خارج دوست داشتم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کنم؛ نذرکردم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شرح لمعه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شیوة درس‌خواندن</w:t>
      </w:r>
    </w:p>
    <w:p>
      <w:pPr>
        <w:pStyle w:val="BookText"/>
        <w:rPr/>
      </w:pPr>
      <w:r>
        <w:rPr>
          <w:rFonts w:ascii="IRNazanin" w:hAnsi="IRNazanin" w:eastAsia="IRNazanin"/>
          <w:color w:val="111111"/>
          <w:sz w:val="28"/>
          <w:sz w:val="28"/>
          <w:szCs w:val="28"/>
          <w:rtl w:val="true"/>
          <w:lang w:bidi="fa-IR"/>
        </w:rPr>
        <w:t>مطلب دوم این است که این سجیة سلف صالح در نظام دِراسی حوزوی، یک نظام تجربه‌شده‌ای است که نتایج ملموس دارد و حوزه‌های علمیه بر این اساس، محققین فراوانی تحویل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روش‌های جدید هم محسَّناتی دارد، ولی نباید باعث بشود که محسنات روش‌های گذشته را کناربگذاریم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پیش‌مطالعه</w:t>
      </w:r>
    </w:p>
    <w:p>
      <w:pPr>
        <w:pStyle w:val="BookText"/>
        <w:rPr/>
      </w:pPr>
      <w:r>
        <w:rPr>
          <w:rFonts w:ascii="IRNazanin" w:hAnsi="IRNazanin" w:eastAsia="IRNazanin"/>
          <w:color w:val="111111"/>
          <w:sz w:val="28"/>
          <w:sz w:val="28"/>
          <w:szCs w:val="28"/>
          <w:rtl w:val="true"/>
          <w:lang w:bidi="fa-IR"/>
        </w:rPr>
        <w:t>اولین رکن شیوة سلف، این است که مباحث را به طور ارتجال شرکت در درس‌ها و بحث‌ها نداشته باشیم؛ مثل مجلس روضه نباشد که نمی‌دانیم منبری چه می‌خواهد بگوید، بلکه حتماً قبلش مطالعه و فکرکنیم؛ قبلش انسان خودش مراجعه و فکرکند؛ خود انسان، قبل از درس، با مطالعه به کتاب و سنت و ادله، بر اساس ادله ببیند چه می‌شود گفت، یک مختاری پیداکند، ولو مختار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درس، با مطالعه و فکر اجمالی، یک مختاری پیدامی‌کند و یک استدلالی هم برای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درس فهمید که درست بود، یطمئن بنفسه که ما هم اهل طریقیم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مواضع خطا برایش روشن شد، کم‌کم این مواضع خطا برطرف می‌شود و اهل طریق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مطالعه و فکرِ قبل البحث، یکی از ضروریاتی است که مورد تجربة علما و بزرگان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مرحوم استاد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شیخ ابراهیم محلاتی</w:t>
      </w:r>
      <w:r>
        <w:rPr>
          <w:rStyle w:val="FootnoteAnchor"/>
          <w:rtl w:val="true"/>
        </w:rPr>
        <w:footnoteReference w:id="2"/>
      </w:r>
      <w:r>
        <w:rPr>
          <w:rFonts w:ascii="IRNazanin" w:hAnsi="IRNazanin" w:eastAsia="IRNazanin"/>
          <w:color w:val="111111"/>
          <w:sz w:val="28"/>
          <w:sz w:val="28"/>
          <w:szCs w:val="28"/>
          <w:rtl w:val="true"/>
          <w:lang w:bidi="fa-IR"/>
        </w:rPr>
        <w:t xml:space="preserve">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مطالعه نکند و به درس بیاید، هم وقت خودش را ضایع می‌کند هم وقت استاد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تقریرنویسی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 تقریرنویسی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الآن مرسوم است، اَمالی است؛ تقریر، این است که مطلب را دریافت کند، بعد خودش مطلب را بازخوانی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چه عناصری در آن مأخوذ بود؟ و چطور این استدلال به این نتیجه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بازخوانی کند و بعد ماحصل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خوب حلاجی کرده هضم کند، و چون به کتابت درمی‌آورد، هم قدرت نقلش بالا می‌رود، و هم نوشتن برایش آسان می‌شود، و هم آن مطلب بهتر برایش جا افتاده و در ذهنش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 خیلی خوب برای نوشتن تقریر، کتابخانه است که فکر انسان مستجمع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تقریرنویسی، مکمل و متمم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مدتی اینچنین، آن ماسبق، و این تقریر را مداومت داشته باشد، اگر استعداد متوسطی داشته باشد، رشدمی‌کند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در جواب یک استفتاء نوشته بودند که مقصود میرزا از وجوب عینی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شده‌بود حتی بعضی کسبه در صدد برآیند که به حوزه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شرایطی داشته باشند، از جمله توانایی نوشتن تقریر، چرا که چنین کسانی هستند مرجوّ اجتهادند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w:t>
      </w:r>
    </w:p>
    <w:p>
      <w:pPr>
        <w:pStyle w:val="BookText"/>
        <w:rPr/>
      </w:pPr>
      <w:r>
        <w:rPr>
          <w:rFonts w:ascii="IRNazanin" w:hAnsi="IRNazanin" w:eastAsia="IRNazanin"/>
          <w:color w:val="111111"/>
          <w:sz w:val="28"/>
          <w:sz w:val="28"/>
          <w:szCs w:val="28"/>
          <w:rtl w:val="true"/>
          <w:lang w:bidi="fa-IR"/>
        </w:rPr>
        <w:t>و رکن سوم،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فکر، و بعد از شرکت در درس، و بعد از تقریرنویسی، این حرف‌ها را با یک همپای خودش یا بهتر از خودش در میان می‌گذارد، خطاهای خودش را متوجه می‌شود، یک بازخوانی دیگری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برمی‌گردد آن تقریرات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دیگری هم هست؛ مثل حفظ‌کردن رئوس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تعطیلات حوزه، درس تعطیل نیست</w:t>
      </w:r>
    </w:p>
    <w:p>
      <w:pPr>
        <w:pStyle w:val="BookText"/>
        <w:rPr/>
      </w:pPr>
      <w:r>
        <w:rPr>
          <w:rFonts w:ascii="IRNazanin" w:hAnsi="IRNazanin" w:eastAsia="IRNazanin"/>
          <w:color w:val="111111"/>
          <w:sz w:val="28"/>
          <w:sz w:val="28"/>
          <w:szCs w:val="28"/>
          <w:rtl w:val="true"/>
          <w:lang w:bidi="fa-IR"/>
        </w:rPr>
        <w:t>تعطیلات حوزه، برای سطح ضرر دارد، اما برای درس‌های خارج، اینطور نیست؛ چون درس خارج، نیاز به فکر و تأمل و تتبّع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تعطیلی، کلاس درس تعطیل است، ولی درس تعطیل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به حسب متن جواهر و شرائع رسید به شرایط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 به معروف و نهی از منکر</w:t>
      </w:r>
    </w:p>
    <w:p>
      <w:pPr>
        <w:pStyle w:val="BookText"/>
        <w:rPr/>
      </w:pPr>
      <w:r>
        <w:rPr>
          <w:rFonts w:ascii="IRNazanin" w:hAnsi="IRNazanin" w:eastAsia="IRNazanin"/>
          <w:color w:val="111111"/>
          <w:sz w:val="28"/>
          <w:sz w:val="28"/>
          <w:szCs w:val="28"/>
          <w:rtl w:val="true"/>
          <w:lang w:bidi="fa-IR"/>
        </w:rPr>
        <w:t>جایگاه این بحث</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مبحثی که می‌خواهیم واردش بشویم، درحقیقت داخل می‌شود در مقام پنجم از مقامات دوازده‌گانه‌ای که گفتیم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گفتیم تمام ابحاث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لااقل اهم مباحثش، در این دوازده مقام قرارمی‌گیرد؛ که فهرست آن مقامات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اهمیة الامر بالمعروف و النهی عن المنکر و الآثار المترتبة علیهما</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الموضوع من معرفة المعروف و المنکر و الأمر و النهی</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الحکم و خصائصه؛ این وجوب، عینی است یا کفائی،؛ تعبدی است یا توصلی، فوری است یا با تراخی؟</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معرفة الموضوع بمعنی المخاطب؛ مخاطب این حکم، چه کسانی است؟ همة مکلفین؟ یا علما؟ یا بخشی از علما؟</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شرائط آمر و ناهی، و مأمور و منهی، و مأموربه و 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طبق شرائع و جواهر است، این مبحث امروز، داخل در این مقام</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کیفیت ترتیب هر مرتبه</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الوظائف فی قبال التارکین و الجاهلین و المُقْدمین؛ آیا غیر از امربه‌معروف، وظایف دیگری هم داریم یا نه؟ مثلاً در قلبت تنفر از او داشته باش، یا صورتت را در هم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جای امربه‌معروف نیست، اما ارشاد جاهل چه حکمی دارد؟ و سوم این که چه وظیفه‌ای نسبت به کسانی که امر به معروف می‌کنند داریم؟</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مصادیق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در مقام دوم مشخص شد، مصادیقش چیست؟ آنجا عرض کردیم یکی از جاهای خیلی مناسب که بشود واجبات را استقصاکرد، همین کتاب امر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مصادیق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چیزهایی که در مکاسب محرمه طرح می‌کنیم، جایش اینجاست مثل غیبت و کذب، که فقط بتناسبٌ‌مایی آنجا ذکرشده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مصادیقی مثل نماز است، اصلش را در جای خودش باید بحث کنیم، ولی خیلی از محرماتی که جای خاصی ندارد را می‌شود اینجا بحث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الخلل و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یتعلق بالآداب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اخلاص داشته باشد، قصد تحقیر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المسائل التی جرت العادة لذکر بعضها لبعض المناسبات اگرچه از مسائل امر به معروف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للفقیه اجراء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جایش کتاب حدود و قضاء است اما بعضاً اینجا متعرض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می‌خواهیم دوستان متنی برای پیش‌مطالعه داشته باشند، ما طبق این ترتیب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هر بحث را می‌توانیم طبق این ترتیب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معروف و منکر</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علم به معروف و منکر است؛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است؟</w:t>
      </w:r>
    </w:p>
    <w:p>
      <w:pPr>
        <w:pStyle w:val="BookText"/>
        <w:rPr/>
      </w:pPr>
      <w:r>
        <w:rPr>
          <w:rFonts w:ascii="IRNazanin" w:hAnsi="IRNazanin" w:eastAsia="IRNazanin"/>
          <w:color w:val="111111"/>
          <w:sz w:val="28"/>
          <w:sz w:val="28"/>
          <w:szCs w:val="28"/>
          <w:rtl w:val="true"/>
          <w:lang w:bidi="fa-IR"/>
        </w:rPr>
        <w:t>اقول در مسأله</w:t>
      </w:r>
    </w:p>
    <w:p>
      <w:pPr>
        <w:pStyle w:val="BookText"/>
        <w:rPr/>
      </w:pPr>
      <w:r>
        <w:rPr>
          <w:rFonts w:ascii="IRNazanin" w:hAnsi="IRNazanin" w:eastAsia="IRNazanin"/>
          <w:color w:val="111111"/>
          <w:sz w:val="28"/>
          <w:sz w:val="28"/>
          <w:szCs w:val="28"/>
          <w:rtl w:val="true"/>
          <w:lang w:bidi="fa-IR"/>
        </w:rPr>
        <w:t>در این باره چهار قول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وجوب</w:t>
      </w:r>
    </w:p>
    <w:p>
      <w:pPr>
        <w:pStyle w:val="BookText"/>
        <w:rPr/>
      </w:pPr>
      <w:r>
        <w:rPr>
          <w:rFonts w:ascii="IRNazanin" w:hAnsi="IRNazanin" w:eastAsia="IRNazanin"/>
          <w:color w:val="111111"/>
          <w:sz w:val="28"/>
          <w:sz w:val="28"/>
          <w:szCs w:val="28"/>
          <w:rtl w:val="true"/>
          <w:lang w:bidi="fa-IR"/>
        </w:rPr>
        <w:t>قول اول این است که شرط شرعی وجوب است؛ آمر به معروف، مادامی که علم به معروف نداشته باشد، امربه‌معروف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استطاعت برای حج است؛ کسی که استطاعت نداشته باشد، حج بر او واجب نیست، اینجا هم کسی که علم به معروف و منکر نداشته باشد، امربه‌معروف و نهی‌ازمنکر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تحریر این قول را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واجب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این شرط، شرط واجب است، نه شرط وجوب؛ مثل طهارت برای صلات است؛ اگر کسی متطهر نباشد، طهارت خبثی یا حدثی نداشته باشد، اینطور نیست که نماز بر او واجب نباشد، لکن چون آنچه واجب است، نمازِ مشروط به طهارت است، باید برود طهارت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آن جایی که علم ندارد، امربه‌معروف بر او واجب است، لکن باید برود علم را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عقلی وجوب</w:t>
      </w:r>
    </w:p>
    <w:p>
      <w:pPr>
        <w:pStyle w:val="BookText"/>
        <w:rPr/>
      </w:pPr>
      <w:r>
        <w:rPr>
          <w:rFonts w:ascii="IRNazanin" w:hAnsi="IRNazanin" w:eastAsia="IRNazanin"/>
          <w:color w:val="111111"/>
          <w:sz w:val="28"/>
          <w:sz w:val="28"/>
          <w:szCs w:val="28"/>
          <w:rtl w:val="true"/>
          <w:lang w:bidi="fa-IR"/>
        </w:rPr>
        <w:t xml:space="preserve">قول سوم این است که این شرط، نه شرط واجب است، نه شرط وجوب است، بلکه یک شرط عقلی است و بازگشتش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مشروط به قدرت هستند، اما نه به عنوان شرط شرعی، بلکه شرط عقلی است، از شرایط عامة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قائلند که علم به معروف، شرط وجوب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وجوبش را معلق به این علم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هم نیست، بلکه یک شرط عقلی است؛ چون دخیل در قدرت بر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نظریة آقاضیاء در شرح تبصره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عقلی واجب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این است که لا شرطا شرعیا، و 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صاحب شرائع در متن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ان یأمنه من الغلط فی الانکار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اگر انسان معروف را نشناسد و همینجور اقدام به امر و نهی کند، ممکن است غلط از کار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چالة امربه‌منکر نیفتد،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یاد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همانجور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مقدمة واجب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مقدمة واجب، نه شرط شرعی برای وجوب است و نه شرط شرعی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می‌گوید مقدمات سفر حج را باید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همین که یک منکری واقع شد، برای این که امنیت پیداکنم از این که در غلط بیفتم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دامنگیرم بشود،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علم پیداکن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وزان علم به معروف، وزان مقدمات واجب است؛ که نه شرط شرعی است نه شرط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عام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فلیُحذَف العلم بالمعروف من سجلّ الشروط؛ کما این که شارع فقط همینقدر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طهارت،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نمی‌گوید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رختخواب بلند بشوی بروی شیر آب را بازکنی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چهار قول</w:t>
      </w:r>
    </w:p>
    <w:p>
      <w:pPr>
        <w:pStyle w:val="BookText"/>
        <w:rPr/>
      </w:pPr>
      <w:r>
        <w:rPr>
          <w:rFonts w:ascii="IRNazanin" w:hAnsi="IRNazanin" w:eastAsia="IRNazanin"/>
          <w:color w:val="111111"/>
          <w:sz w:val="28"/>
          <w:sz w:val="28"/>
          <w:szCs w:val="28"/>
          <w:rtl w:val="true"/>
          <w:lang w:bidi="fa-IR"/>
        </w:rPr>
        <w:t>سؤالاتی که طبق هر قول باید بررسی شود</w:t>
      </w:r>
    </w:p>
    <w:p>
      <w:pPr>
        <w:pStyle w:val="BookText"/>
        <w:rPr/>
      </w:pPr>
      <w:r>
        <w:rPr>
          <w:rFonts w:ascii="IRNazanin" w:hAnsi="IRNazanin" w:eastAsia="IRNazanin"/>
          <w:color w:val="111111"/>
          <w:sz w:val="28"/>
          <w:sz w:val="28"/>
          <w:szCs w:val="28"/>
          <w:rtl w:val="true"/>
          <w:lang w:bidi="fa-IR"/>
        </w:rPr>
        <w:t>نتیجه این می‌شود که اگر معصیتی از کسی واقع شد و کسی او را بدون علم به آن منکر نهی کرد بعد رفت و فهمید آن عمل منکر بوده و آن نهیْ وَقَعَ فی محله، باید طبق هر قول، به سؤالات زیر پاسخ دهیم</w:t>
      </w:r>
      <w:r>
        <w:rPr>
          <w:rStyle w:val="FootnoteAnchor"/>
          <w:rtl w:val="true"/>
        </w:rPr>
        <w:footnoteReference w:id="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تکلیفی گردنش بوده یا نه؟</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تکلیفی گردنش بوده، آیا امتثال کرده یا معصیت؟</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آیا تکلیفی نسبت به نهی‌ازمنکر دارد یا ندارد؟</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تجرّی کرده یا نه؟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 چهارم، بحث از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اگر بر او واجب نبوده، تکلیفی برای تجری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تکلیفی متوجه او بوده، تجری معنی ندارد؛ چون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تجری،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نهی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فرض احتمال وجوب فعل؛ که وقتی احتمال وجوب آن فعل را بدهد، اگر کسی را نهی از آن فعل کند، این امرش، هم ممکن است امتثال وجوب نهی‌ازمنکر باشد، و هم ممکن است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نهی‌ازمعروف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علم پیدامی‌کند که آن فعل حرام بوده و نهی‌ازمنکرش وقع فی محله،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نهی‌ازمعروف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عصیان نکرده و فقط تجری کرده‌است؛ البته تجری در این حد که محتمل‌الحرمه را مرتکب شده، نه در این حد که معلوم‌الحرمه را مرتکب شده و بعد فهمیده حرام نبوده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پاسخ به سؤال چهارم، ثمره‌ای ظاهرنمی‌شود؛ چون وقتی که احتمال وجوب آن فعل را بدهد، طبق هر چهار قول تجرّی در حد انجام محتمل‌الحرمه کرده، و اگر احتمال وجوب ندهد و امر دائر باشد بین حرمت و حلیت، طبق هیچ‌یک از چهار قول تجرّی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برای تحقیق ثمره بین چهار قول، کافی است که طبق هر قول، به سه سؤال اول پاسخ دهیم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طبق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وجوب</w:t>
      </w:r>
    </w:p>
    <w:p>
      <w:pPr>
        <w:pStyle w:val="BookText"/>
        <w:rPr/>
      </w:pPr>
      <w:r>
        <w:rPr>
          <w:rFonts w:ascii="IRNazanin" w:hAnsi="IRNazanin" w:eastAsia="IRNazanin"/>
          <w:color w:val="111111"/>
          <w:sz w:val="28"/>
          <w:sz w:val="28"/>
          <w:szCs w:val="28"/>
          <w:rtl w:val="true"/>
          <w:lang w:bidi="fa-IR"/>
        </w:rPr>
        <w:t xml:space="preserve">اگر شرط وجوب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بر او واجب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 نداشته، پس معصیتی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علم، اگر موضوع باقی باشد، باید مجدداً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عقلی وجوب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واجب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او بوده ولی واجب را اتیان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تقصیر در کسب علم، در امتثال نهی از منکر، معصیت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نمی‌دانسته، مثل نمازِ بی‌وضو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موضوع باقی است، باید دومرتبه نهی کند</w:t>
      </w:r>
      <w:r>
        <w:rPr>
          <w:rFonts w:eastAsia="IRNazanin" w:cs="IRNazanin"/>
          <w:color w:val="111111"/>
          <w:sz w:val="28"/>
          <w:szCs w:val="28"/>
          <w:rtl w:val="true"/>
          <w:lang w:bidi="fa-IR"/>
        </w:rPr>
        <w:t>.</w:t>
      </w:r>
      <w:bookmarkStart w:id="7" w:name="pg4555_39838"/>
    </w:p>
    <w:p>
      <w:pPr>
        <w:pStyle w:val="BookText"/>
        <w:rPr/>
      </w:pPr>
      <w:bookmarkEnd w:id="7"/>
      <w:r>
        <w:rPr>
          <w:rFonts w:ascii="IRNazanin" w:hAnsi="IRNazanin" w:eastAsia="IRNazanin"/>
          <w:color w:val="111111"/>
          <w:sz w:val="28"/>
          <w:sz w:val="28"/>
          <w:szCs w:val="28"/>
          <w:rtl w:val="true"/>
          <w:lang w:bidi="fa-IR"/>
        </w:rPr>
        <w:t>طبق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واجب</w:t>
      </w:r>
    </w:p>
    <w:p>
      <w:pPr>
        <w:pStyle w:val="BookText"/>
        <w:rPr/>
      </w:pPr>
      <w:r>
        <w:rPr>
          <w:rFonts w:ascii="IRNazanin" w:hAnsi="IRNazanin" w:eastAsia="IRNazanin"/>
          <w:color w:val="111111"/>
          <w:sz w:val="28"/>
          <w:sz w:val="28"/>
          <w:szCs w:val="28"/>
          <w:rtl w:val="true"/>
          <w:lang w:bidi="fa-IR"/>
        </w:rPr>
        <w:t xml:space="preserve">اگر شرط عقلی وجوب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پس عاجز از امتثال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عامة تکلیف است، پس اصلاً تکلیفی نداشته و درنتیجه معصیتی هم نکرده حتی اگر در تحصیل علم به حرمت منکرِ انجام‌شده مقصّر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 پیداکرده، وجوب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باقی است، باید مجدداً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عقلی واجب</w:t>
      </w:r>
    </w:p>
    <w:p>
      <w:pPr>
        <w:pStyle w:val="BookText"/>
        <w:rPr/>
      </w:pPr>
      <w:r>
        <w:rPr>
          <w:rFonts w:ascii="IRNazanin" w:hAnsi="IRNazanin" w:eastAsia="IRNazanin"/>
          <w:color w:val="111111"/>
          <w:sz w:val="28"/>
          <w:sz w:val="28"/>
          <w:szCs w:val="28"/>
          <w:rtl w:val="true"/>
          <w:lang w:bidi="fa-IR"/>
        </w:rPr>
        <w:t xml:space="preserve">اما اگر نه شرط وجوب است نه شرط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بوده، و چون واجبْ توصلی است، فصدر عنه الامتثال و تکلیف را انجام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علم به منکر، تکلیفی متوجه او نیست، الا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منکر، پس از یک بار امتثال، اگر شرایطش باقی است، باز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جدول نتایج</w:t>
      </w:r>
    </w:p>
    <w:p>
      <w:pPr>
        <w:pStyle w:val="BookText"/>
        <w:rPr/>
      </w:pPr>
      <w:r>
        <w:rPr>
          <w:rFonts w:ascii="IRNazanin" w:hAnsi="IRNazanin" w:eastAsia="IRNazanin"/>
          <w:color w:val="111111"/>
          <w:sz w:val="28"/>
          <w:sz w:val="28"/>
          <w:szCs w:val="28"/>
          <w:rtl w:val="true"/>
          <w:lang w:bidi="fa-IR"/>
        </w:rPr>
        <w:t>می‌توانیم ثمرات این چهار قول را برای تحلیل هر چه بهتر، در جدول زیر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اولقول دوم قول سوم قول چهارم</w:t>
      </w:r>
    </w:p>
    <w:p>
      <w:pPr>
        <w:pStyle w:val="BookText"/>
        <w:rPr/>
      </w:pPr>
      <w:r>
        <w:rPr>
          <w:rFonts w:ascii="IRNazanin" w:hAnsi="IRNazanin" w:eastAsia="IRNazanin"/>
          <w:color w:val="111111"/>
          <w:sz w:val="28"/>
          <w:sz w:val="28"/>
          <w:szCs w:val="28"/>
          <w:rtl w:val="true"/>
          <w:lang w:bidi="fa-IR"/>
        </w:rPr>
        <w:t>نهی از منکر آیا واجب بوده خیر بله خیر بله</w:t>
      </w:r>
    </w:p>
    <w:p>
      <w:pPr>
        <w:pStyle w:val="BookText"/>
        <w:rPr/>
      </w:pPr>
      <w:r>
        <w:rPr>
          <w:rFonts w:ascii="IRNazanin" w:hAnsi="IRNazanin" w:eastAsia="IRNazanin"/>
          <w:color w:val="111111"/>
          <w:sz w:val="28"/>
          <w:sz w:val="28"/>
          <w:szCs w:val="28"/>
          <w:rtl w:val="true"/>
          <w:lang w:bidi="fa-IR"/>
        </w:rPr>
        <w:t>امتثال کرده یا معصیت؟ معصیت کرده معصیت کرده معصیت نکرده امتثال کرده</w:t>
      </w:r>
    </w:p>
    <w:p>
      <w:pPr>
        <w:pStyle w:val="BookText"/>
        <w:rPr/>
      </w:pPr>
      <w:r>
        <w:rPr>
          <w:rFonts w:ascii="IRNazanin" w:hAnsi="IRNazanin" w:eastAsia="IRNazanin"/>
          <w:color w:val="111111"/>
          <w:sz w:val="28"/>
          <w:sz w:val="28"/>
          <w:szCs w:val="28"/>
          <w:rtl w:val="true"/>
          <w:lang w:bidi="fa-IR"/>
        </w:rPr>
        <w:t>آیا الآن واجب است؟ بله بله بله خیر</w:t>
      </w:r>
    </w:p>
    <w:p>
      <w:pPr>
        <w:pStyle w:val="Heading2"/>
        <w:numPr>
          <w:ilvl w:val="1"/>
          <w:numId w:val="1"/>
        </w:numPr>
        <w:rPr/>
      </w:pPr>
      <w:bookmarkStart w:id="8" w:name="__RefHeading___Toc1169119_3644566090"/>
      <w:bookmarkStart w:id="9" w:name="_Toc3"/>
      <w:bookmarkEnd w:id="8"/>
      <w:r>
        <w:rPr>
          <w:rtl w:val="true"/>
        </w:rPr>
        <w:t xml:space="preserve">شرایط امر به معروف </w:t>
      </w:r>
      <w:r>
        <w:rPr>
          <w:rtl w:val="true"/>
        </w:rPr>
        <w:t>(</w:t>
      </w:r>
      <w:r>
        <w:rPr>
          <w:rtl w:val="true"/>
        </w:rPr>
        <w:t xml:space="preserve">رابطه‌ی </w:t>
      </w:r>
      <w:r>
        <w:rPr>
          <w:rtl w:val="true"/>
        </w:rPr>
        <w:t>«</w:t>
      </w:r>
      <w:r>
        <w:rPr>
          <w:rtl w:val="true"/>
        </w:rPr>
        <w:t>علم به معروف</w:t>
      </w:r>
      <w:r>
        <w:rPr>
          <w:rtl w:val="true"/>
        </w:rPr>
        <w:t xml:space="preserve">» </w:t>
      </w:r>
      <w:r>
        <w:rPr>
          <w:rtl w:val="true"/>
        </w:rPr>
        <w:t xml:space="preserve">با </w:t>
      </w:r>
      <w:r>
        <w:rPr>
          <w:rtl w:val="true"/>
        </w:rPr>
        <w:t>«</w:t>
      </w:r>
      <w:r>
        <w:rPr>
          <w:rtl w:val="true"/>
        </w:rPr>
        <w:t>امر به معروف</w:t>
      </w:r>
      <w:r>
        <w:rPr>
          <w:rtl w:val="true"/>
        </w:rPr>
        <w:t xml:space="preserve">» / </w:t>
      </w:r>
      <w:r>
        <w:rPr>
          <w:rtl w:val="true"/>
        </w:rPr>
        <w:t>چهار تنبیه ذیل اقول اربعه</w:t>
      </w:r>
      <w:r>
        <w:rPr>
          <w:rtl w:val="true"/>
        </w:rPr>
        <w:t xml:space="preserve">) </w:t>
      </w:r>
      <w:r>
        <w:rPr/>
        <w:t>95/06/15</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تنبیه ذیل اقول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امر به معروف و نهی از منکر بود، اولین شرط، علم آمر به معروف و ناهی عن المنکر است به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چهار قول یا چهار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اول، اشتراط بود؛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باشد؛ بنابراین بر غیرعالم اصلاً واجب نیست، مانند اشتراط حج به استطاعت یا اشتراط صلات به دخول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است، نُسب إلی الشهید الثانی و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طهارت یا استقبال برای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این بود که نه شرط عقلی است و نه شرط شرعی، نه برای وجوب و نه برای واجب، بلکه یک مُدرَک عقلی است برای این که شما در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وزانش وزان مقدمة واجب می‌شود؛ که وجوب ندارد، لکن عقل درک می‌کند که برای این که بتوانی امر به معروف را انجام دهی، باید این مقدمه را اتیان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بیشتری دربارة فرق بین قول سوم و چهارم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درخواست داشتند که تفاوت بین قول سوم و چهارم را بیشتر توضیح دهیم؛ چرا طبق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تکویناً یا به جعل شارع، دخالت دارد در فاعلیت فاعل یا 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دخالت در وجوب دارد؛ به این معنا که اگر استطاعت نباشد، حج، یا مصلحت ندارد، یا چون عباد به حرج و مشقت می‌افتند، لایصلح که مولا امر به حج کند اگرچه مصلحت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باعث می‌شود که حج، یا مصلحت‌دار بشود یا قابل امر مولا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نه دخالتی در مصلحت‌دار شدن عمل دارد، و نه دخالتی در امر مولا دارد؛ این مقدمات، بعد از این که امکان تحقق آن فعل بعد از این مقدمات وجود دارد، تأثیری در امر مولا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شرط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خاطر است که قبیح است مولا امر به غیرمقدور کند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آقاضیاء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علتش همین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دخالت در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قدرت شرط شرعی است، پس علم هم شرط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دو قول سوم و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سوم شرط است و اگر نباشد، صدور امر از مولا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قول چهارم شرط نیست و دخالتی در امر مولا ندارد، لکن چیزی است که عقل حکم به آن می‌کند تا شما به مفسدة مخالفت با وجوب امربه‌معروف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تنبیه</w:t>
      </w:r>
    </w:p>
    <w:p>
      <w:pPr>
        <w:pStyle w:val="BookText"/>
        <w:rPr/>
      </w:pPr>
      <w:r>
        <w:rPr>
          <w:rFonts w:ascii="IRNazanin" w:hAnsi="IRNazanin" w:eastAsia="IRNazanin"/>
          <w:color w:val="111111"/>
          <w:sz w:val="28"/>
          <w:sz w:val="28"/>
          <w:szCs w:val="28"/>
          <w:rtl w:val="true"/>
          <w:lang w:bidi="fa-IR"/>
        </w:rPr>
        <w:t>قبل از ورود در ادلة این اقوال، چهار تنبیه را باید متعرض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 xml:space="preserve">تنبیه اول این است که از بعض عبارات فقها مثل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شرط نهی از منکر است، اما شرط امر به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یک تفصیل و قول پنجمی از عبارت این دو بزرگوار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عباراتی که نشان از این قول دارد</w:t>
      </w:r>
    </w:p>
    <w:p>
      <w:pPr>
        <w:pStyle w:val="BookText"/>
        <w:rPr/>
      </w:pPr>
      <w:r>
        <w:rPr>
          <w:rFonts w:ascii="IRNazanin" w:hAnsi="IRNazanin" w:eastAsia="IRNazanin"/>
          <w:color w:val="111111"/>
          <w:sz w:val="28"/>
          <w:sz w:val="28"/>
          <w:szCs w:val="28"/>
          <w:rtl w:val="true"/>
          <w:lang w:bidi="fa-IR"/>
        </w:rPr>
        <w:t>عبارت این دو بزرگوار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 أن یعلمه منکرا، و ثانیها أن یکون هناک أمارة الاستمرار علیه، و ثالثها أن یظن أن إنکاره یؤثر أو یجوّزه، و رابعها أن لا یخاف علی نفسه، و خامسها أن لا یخاف علی ماله، و سادسها أن لا یکون فیه مفسدة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می‌کنید، محقق حلی فقط برای نهی از منکر شش شرط ذکرکرده، ولی برای امر به معروف شرطی ذکرنکرده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لایجب النهی عن المنکر ما لم تکمل 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یعلمه منکرا‌، الثانی و أن یجوز تأثیر إنکاره‌، الثالث و أن یکون الفاعل له مصرا علی الاستمرار‌، الرابع و أن لا یکون فی الإنکار مفسدة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عبارات، ابتداءً یک قول پنجمی را می‌رساند؛ که امربه‌معروف، مشروط به علم و شرائط دیگر نیست، ولی نهی‌ازمنکر مشروط به این شرایط اربعه یا خمسه یا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صاحب جواهر</w:t>
      </w:r>
    </w:p>
    <w:p>
      <w:pPr>
        <w:pStyle w:val="BookText"/>
        <w:rPr/>
      </w:pPr>
      <w:r>
        <w:rPr>
          <w:rFonts w:ascii="IRNazanin" w:hAnsi="IRNazanin" w:eastAsia="IRNazanin"/>
          <w:color w:val="111111"/>
          <w:sz w:val="28"/>
          <w:sz w:val="28"/>
          <w:szCs w:val="28"/>
          <w:rtl w:val="true"/>
          <w:lang w:bidi="fa-IR"/>
        </w:rPr>
        <w:t>مرحوم صاحب جواهر، در مقام توجیه عبارت صاحب شرائع برآمده‌اند و دو توجیه ذکرکرده‌اند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اول ایشان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دوم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دو معنا استعمال شده؛ در مورد افعال منکره، نهی، یعنی خود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ترک واجبات، این نهی،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ترک آن فعل، یا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نماز واجب را ترک کرده، نهی از منکرِ این شخص، به این معناست که او را نهی کنیم از ترک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کردیم که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وادارکردن است، نه صیغة امر به کار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نهی می‌کند از ترک صلات، امر به فعل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صلات را انجام نده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 این است که واضح است که شراط یکی، شرایط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اقتصار المصنف علی الأول لإرادة الأعم من فعل الحرام و ترک الواجب</w:t>
      </w:r>
      <w:r>
        <w:rPr>
          <w:rStyle w:val="FootnoteAnchor"/>
          <w:rtl w:val="true"/>
        </w:rPr>
        <w:footnoteReference w:id="10"/>
      </w:r>
      <w:r>
        <w:rPr>
          <w:rFonts w:ascii="IRNazanin" w:hAnsi="IRNazanin" w:eastAsia="IRNazanin"/>
          <w:color w:val="111111"/>
          <w:sz w:val="28"/>
          <w:sz w:val="28"/>
          <w:szCs w:val="28"/>
          <w:rtl w:val="true"/>
          <w:lang w:bidi="fa-IR"/>
        </w:rPr>
        <w:t xml:space="preserve">  عن المنکر علی أن یکون المراد بالنهی عن الثانی هو الأمر بالفعل الذی هو المعروف، أو لوضوح أنها شرائط فیهما، أو لغیر ذلک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فعل حرام و ترک واجب، اما لازم نیست آن نهی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توجیهات صاحب جواهر بود، لکن به نظر ما بهترین وجه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از ناحیة این دو بزرگوار رخ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این می‌شود که لاینبعی که پنج قول داریم، یا به این توجیهات صاحب جواهر، یا به غفلت این دو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بین اقوال اربعه</w:t>
      </w:r>
    </w:p>
    <w:p>
      <w:pPr>
        <w:pStyle w:val="BookText"/>
        <w:rPr/>
      </w:pPr>
      <w:r>
        <w:rPr>
          <w:rFonts w:ascii="IRNazanin" w:hAnsi="IRNazanin" w:eastAsia="IRNazanin"/>
          <w:color w:val="111111"/>
          <w:sz w:val="28"/>
          <w:sz w:val="28"/>
          <w:szCs w:val="28"/>
          <w:rtl w:val="true"/>
          <w:lang w:bidi="fa-IR"/>
        </w:rPr>
        <w:t>بعضی فقها خواسته‌اند تصالحی بین این اقوال برقرارکنند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اقوال،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اربعه</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واقعه‌ای امر از چهار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دارد ترک می‌شود و ما علم تفصیلی به وجوبش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عملی دارد انجام می‌شود و علم تفصیلی داریم که منکر است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توسط بعض از یک جمعی، یک عمل واجبی دارد ترک می‌شود یا یک عمل منکری دارند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 در این فرض، به این خاطر است که فاعل حرام یا تارک واجب را تفصیلاً نمی‌دانیم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علم پیدامی‌کنیم که بعضی از کارهای یک نفر، نه چند نفری که تفصیلاً معلوم نیستند، حرام است، اما نمی‌دانیم کدام کارهایش، یا علم داریم که بعضی واجبات را ترک می‌کند اما نمی‌دانیم کدام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 در این فرض، به این خاطر است که حرام انجام‌شده یا واجب ترک‌شده را تفصیلاً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تفصیلی داریم و نه علم اجمالی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روشن است وظیفة ما امر به معروف و نهی از منکر است؛ چون هم به نحو شبهة حکمیه مسأله برایمان روشن است، و هم به نحو شبهة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که علم دارم یکی از این سه نفر دارد منکر انجام می‌دهد، بر من واجب است که فحص کنم علم پیداکنم به کار حرام، و به آن شخص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 حرام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هم همینجور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چهارم این است که ما اصلاً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حیاط پشت این دیوار، کسی کار حرامی انجام می‌دهد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لازم نیست برویم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دارد کار حرامی انجام می‌دهد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تصالح بین چهار صورت</w:t>
      </w:r>
    </w:p>
    <w:p>
      <w:pPr>
        <w:pStyle w:val="BookText"/>
        <w:rPr/>
      </w:pPr>
      <w:r>
        <w:rPr>
          <w:rFonts w:ascii="IRNazanin" w:hAnsi="IRNazanin" w:eastAsia="IRNazanin"/>
          <w:color w:val="111111"/>
          <w:sz w:val="28"/>
          <w:sz w:val="28"/>
          <w:szCs w:val="28"/>
          <w:rtl w:val="true"/>
          <w:lang w:bidi="fa-IR"/>
        </w:rPr>
        <w:t>قائل به تصالح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موارد اجمالی یعنی صورت دوم یا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صورت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تصالح</w:t>
      </w:r>
    </w:p>
    <w:p>
      <w:pPr>
        <w:pStyle w:val="BookText"/>
        <w:rPr/>
      </w:pPr>
      <w:r>
        <w:rPr>
          <w:rFonts w:ascii="IRNazanin" w:hAnsi="IRNazanin" w:eastAsia="IRNazanin"/>
          <w:color w:val="111111"/>
          <w:sz w:val="28"/>
          <w:sz w:val="28"/>
          <w:szCs w:val="28"/>
          <w:rtl w:val="true"/>
          <w:lang w:bidi="fa-IR"/>
        </w:rPr>
        <w:t>جواب این است که این فرمایش، تمام نیست و نمی‌توانیم به این تصالح قائل بشیوم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و سوم، چه لزومی دارد آنجا هم برویم یادبگیریم؟ اگر علم شرط وجوب باشد، اینجا اصلاً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خواهدآمد که شرط آمر و ناهی این است که عالم به معروف و منکر باشد تا امتثال آن وجوب نیاز به عمل به شرط آن داشته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چهارم، آن که همه قبول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شبهة موضوعیه است؛ اگر الآن ندانم کسی بیرون مسجد دارد گناه می‌کند، بر من واجب نیست بروم او را نهی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آقایان، در جایی است که شبهة حکمیه داریم؛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امر به معروف این است که بدانی حکم خدا این است؛ بعد از این که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خدای متعال،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دیدی در خارج دارد ترک می‌شود، آن موقع است که باید امر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چنین علمی به حکم خدای متعال نداریم، اول کلام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برائت جاری می‌شود یا نه؟ عده‌ای از بزرگان همینجا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است و بر شما اجب است بروی علم کسب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معذوریت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شرط وجوب باشد</w:t>
      </w:r>
    </w:p>
    <w:p>
      <w:pPr>
        <w:pStyle w:val="BookText"/>
        <w:rPr/>
      </w:pPr>
      <w:r>
        <w:rPr>
          <w:rFonts w:ascii="IRNazanin" w:hAnsi="IRNazanin" w:eastAsia="IRNazanin"/>
          <w:color w:val="111111"/>
          <w:sz w:val="28"/>
          <w:sz w:val="28"/>
          <w:szCs w:val="28"/>
          <w:rtl w:val="true"/>
          <w:lang w:bidi="fa-IR"/>
        </w:rPr>
        <w:t>تنبیه سوم این است که در بعض عبارات از جمله عبارت صاحب جواهر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شرط وجوب بود، جاهل می‌بایست معذور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مقتضاه کون ذلک شرطا للوجوب کالاستطاعة للحج و حینئذ فالجاهل معذور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اصلاً تکلیفی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داشته باشد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دقیقی نیست؛ چون معذور را در جایی به کار می‌برند که بر او واجب است لکن به خاطر عذری تکلیفی که وجود دارد را امتثال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علم شرط وجوب باشد، اصلاً تکلیفی وجود ندارد تا نسبت به آن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الآن معذوریم که نمازظهر نمی‌خوانیم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عذر معنی ندارد؛ چون اصلاً نمازظهر بر 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با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واجب خاص و عام</w:t>
      </w:r>
    </w:p>
    <w:p>
      <w:pPr>
        <w:pStyle w:val="BookText"/>
        <w:rPr/>
      </w:pPr>
      <w:r>
        <w:rPr>
          <w:rFonts w:ascii="IRNazanin" w:hAnsi="IRNazanin" w:eastAsia="IRNazanin"/>
          <w:color w:val="111111"/>
          <w:sz w:val="28"/>
          <w:sz w:val="28"/>
          <w:szCs w:val="28"/>
          <w:rtl w:val="true"/>
          <w:lang w:bidi="fa-IR"/>
        </w:rPr>
        <w:t>در بعض عبارات، سه قول در مسأله ذکرشده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علم شرط وجوب است، قول دوم این است که شرط واجب است، قول سوم تفصیل بین واجب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خاص، مخصوص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 بالمعروف القوی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خاص، علم شرط وجوب هست، اما در امر به معروف عام شرط وجوب نیست و باید برود علم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قول را در عداد آن چهار قول نیاوردیم؟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قول را چرا در ضمن اقوال نیاوردیم؛ چون مصبّ اقوال اصلاً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کلمات عام فقها دو امر به معروف فرض نشده یکی عام و دیگری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کلمات فقها، همه‌اش ناظر به همان امر به معروف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عداد آن اقوال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شاذّی از فقها ولو حرف‌شان هم تمام باشد و ما هم تقویت کردیم، قائل شده‌اند به این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را دارد بر جمع ویژه‌ای واجب می‌کند و این امر به معروف ویژه باید جداگانه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لسان فقها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در عداد آنها نیست؛ چون معمول فقها دو جور امر به معروف را قائل نبوده‌اند، بلکه کلام‌شان عموماً ناظر به همان امربه‌معروف عام است</w:t>
      </w:r>
      <w:r>
        <w:rPr>
          <w:rFonts w:eastAsia="IRNazanin" w:cs="IRNazanin"/>
          <w:color w:val="111111"/>
          <w:sz w:val="28"/>
          <w:szCs w:val="28"/>
          <w:rtl w:val="true"/>
          <w:lang w:bidi="fa-IR"/>
        </w:rPr>
        <w:t>.</w:t>
      </w:r>
      <w:bookmarkStart w:id="10" w:name="pg4555_39845"/>
    </w:p>
    <w:p>
      <w:pPr>
        <w:pStyle w:val="Heading2"/>
        <w:numPr>
          <w:ilvl w:val="1"/>
          <w:numId w:val="1"/>
        </w:numPr>
        <w:rPr/>
      </w:pPr>
      <w:bookmarkStart w:id="11" w:name="__RefHeading___Toc1169121_3644566090"/>
      <w:bookmarkStart w:id="12" w:name="_Toc4"/>
      <w:bookmarkEnd w:id="10"/>
      <w:bookmarkEnd w:id="11"/>
      <w:r>
        <w:rPr>
          <w:rtl w:val="true"/>
        </w:rPr>
        <w:t xml:space="preserve">شرایط امر به معروف </w:t>
      </w:r>
      <w:r>
        <w:rPr>
          <w:rtl w:val="true"/>
        </w:rPr>
        <w:t xml:space="preserve">/ </w:t>
      </w:r>
      <w:r>
        <w:rPr>
          <w:rtl w:val="true"/>
        </w:rPr>
        <w:t xml:space="preserve">شرط اول علم به معروف و منکر </w:t>
      </w:r>
      <w:r>
        <w:rPr>
          <w:rtl w:val="true"/>
        </w:rPr>
        <w:t xml:space="preserve">/ </w:t>
      </w:r>
      <w:r>
        <w:rPr>
          <w:rtl w:val="true"/>
        </w:rPr>
        <w:t xml:space="preserve">دلیل قول اول </w:t>
      </w:r>
      <w:r>
        <w:rPr>
          <w:rtl w:val="true"/>
        </w:rPr>
        <w:t>(</w:t>
      </w:r>
      <w:r>
        <w:rPr>
          <w:rtl w:val="true"/>
        </w:rPr>
        <w:t>شرط وجوب</w:t>
      </w:r>
      <w:r>
        <w:rPr>
          <w:rtl w:val="true"/>
        </w:rPr>
        <w:t xml:space="preserve">) </w:t>
      </w:r>
      <w:r>
        <w:rPr/>
        <w:t>95/06/16</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معروف 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در مسأله است، از امروز می‌خواهیم ادلة آن چهار قول را بررسی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اقوال اربعه</w:t>
      </w:r>
    </w:p>
    <w:p>
      <w:pPr>
        <w:pStyle w:val="BookText"/>
        <w:rPr/>
      </w:pPr>
      <w:r>
        <w:rPr>
          <w:rFonts w:ascii="Amiri" w:hAnsi="Amiri" w:eastAsia="Amiri" w:cs="Amiri"/>
          <w:color w:val="111111"/>
          <w:sz w:val="28"/>
          <w:sz w:val="28"/>
          <w:szCs w:val="28"/>
          <w:rtl w:val="true"/>
          <w:lang w:bidi="ar-SA"/>
        </w:rPr>
        <w:t>ادلة قول اول</w:t>
      </w:r>
    </w:p>
    <w:p>
      <w:pPr>
        <w:pStyle w:val="BookText"/>
        <w:rPr/>
      </w:pPr>
      <w:r>
        <w:rPr>
          <w:rFonts w:ascii="IRNazanin" w:hAnsi="IRNazanin" w:eastAsia="IRNazanin"/>
          <w:color w:val="111111"/>
          <w:sz w:val="28"/>
          <w:sz w:val="28"/>
          <w:szCs w:val="28"/>
          <w:rtl w:val="true"/>
          <w:lang w:bidi="fa-IR"/>
        </w:rPr>
        <w:t>قول اول، اشتراط 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نحو اشتراط وجوب حج به استطاعت؛ وقتی علم به معروف نیست، وجوب امر به معروف نیست، ولو به تعبیر آقاضیاء جهل تقصیری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خاطر آن جهل عقاب بشود، اما از جهت ترک امر به معروف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قول، به ادلة عدیده‌ای استدلال شده یا می‌شود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اول، استدلال به روایت مسعدةبن‌صدقه است که این روایت را پارسال هم خوانده‌ایم، این روایت هم در کافی شریف و هم در تهذیب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 سَمِعْتُ أَبَا عَبْدِ اللَّهِ ع یَقُولُ وَ سُئِلَ عَنِ الْأَمْرِ بِالْمَعْرُوفِ وَ النَّهْیِ عَنِ الْمُنْکَرِ أَ وَاجِبٌ هُوَ عَلَی الْأُمَّةِ جَمِیعاً فَقَالَ لَا فَقِیلَ لَهُ وَ لِمَ قَالَ إِنَّمَا هُوَ عَلَی الْقَوِیِّ الْمُطَاعِ الْعَالِمِ بِالْمَعْرُوفِ مِنَ</w:t>
      </w:r>
      <w:r>
        <w:rPr>
          <w:rStyle w:val="FootnoteAnchor"/>
          <w:rtl w:val="true"/>
        </w:rPr>
        <w:footnoteReference w:id="13"/>
      </w:r>
      <w:r>
        <w:rPr>
          <w:rFonts w:ascii="Amiri" w:hAnsi="Amiri" w:eastAsia="Amiri" w:cs="Amiri"/>
          <w:color w:val="111111"/>
          <w:sz w:val="28"/>
          <w:sz w:val="28"/>
          <w:szCs w:val="28"/>
          <w:rtl w:val="true"/>
          <w:lang w:bidi="ar-SA"/>
        </w:rPr>
        <w:t xml:space="preserve">  الْمُنْکَرِ</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به معروف، بر عهدة انسان قوی مطاعی است که عالم به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قوی و مطاع و عالم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استدلال</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عَلَی الْقَوِیِّ الْمُطَاعِ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از ادات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فرمایش حضرت دلالت دارد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بر غیرعالم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دلالت بر حصر نمی‌کند، بلکه تنها تأکیدمی‌کند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مفهوم حصر است؛ چون امام در مقام پاسخ به این سؤال هستند که بر چه کسی واجب است و لذا دارند تحدیدمی‌کنند و مفهوم تحدید مورد تسالم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به خاطر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حصر، یا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که امر به معروف فقط بر عالم به 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مطلقاتی داشته باشیم که این فریضه را بر همه واجب می‌کند، آن مطلقات به واسطة این مقید، تقییدمی‌شود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دلالی</w:t>
      </w:r>
    </w:p>
    <w:p>
      <w:pPr>
        <w:pStyle w:val="BookText"/>
        <w:rPr/>
      </w:pPr>
      <w:r>
        <w:rPr>
          <w:rFonts w:ascii="IRNazanin" w:hAnsi="IRNazanin" w:eastAsia="IRNazanin"/>
          <w:color w:val="111111"/>
          <w:sz w:val="28"/>
          <w:sz w:val="28"/>
          <w:szCs w:val="28"/>
          <w:rtl w:val="true"/>
          <w:lang w:bidi="fa-IR"/>
        </w:rPr>
        <w:t>وجوهی از مناقشات و ایرادات، به استدلال به این روایت شریفه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مناقشات، مناقشات دلالی است، و بعضی مناقشات صدوری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مناقشات دلالی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وجوب ندانسته‌اند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فقها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عراقی در شرح تبصره فرموده‌اند که در این روایت، همانطور که وجوب امر به معروف معلق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هم معلق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بگویید که وجوب امر به معروف، مشروط به مُطاعیت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اجماع فقها و تسالم فقها، بر خلاف این است؛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به تأثیر نداری و تنها احتمال تأثیر می‌دهی، باز هم 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تأثیر می‌دهید و احتمال عدم تأثیر هم می‌دهید، پس شک در مطاعیت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مطاعیت شرط وجوب است، پس در موارد شک در مطاعیت، باید برائت جاری کنید، در حالی که همة فقها فتوا به وجوب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این روایت شریفه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ردیف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و این اشتراط خلاف اجماع و تسالم فقهاست، بنابراین ما نمی‌توانیم با عبارت واحده که یک محمول واحده دارد، تفصیل بین این محمول‌ها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قوی‌بودین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ظهور،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قابل اخذ نیست و نمی‌توانیم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فقها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است</w:t>
      </w:r>
    </w:p>
    <w:p>
      <w:pPr>
        <w:pStyle w:val="BookText"/>
        <w:rPr/>
      </w:pPr>
      <w:r>
        <w:rPr>
          <w:rFonts w:ascii="IRNazanin" w:hAnsi="IRNazanin" w:eastAsia="IRNazanin"/>
          <w:color w:val="111111"/>
          <w:sz w:val="28"/>
          <w:sz w:val="28"/>
          <w:szCs w:val="28"/>
          <w:rtl w:val="true"/>
          <w:lang w:bidi="fa-IR"/>
        </w:rPr>
        <w:t>اشکال دوم ایشان، کبرایش به همان مطلب برمی‌گردد، ولی به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مطاعیت که در این روایت ذکرشده، شرط واجب است نه شرط وجوب؛ چون فقها فتوا داده‌اند که اگر شما احتمال مطاع‌بودن و تأثیرداشتن را می‌دهی، باید امر و نهی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فقها، با این می‌سازد که مطاعیت و تأثیرگذاری، شرط واجب باشد نه شرط وجوب؛ چون در شرایط واجب، همانطور که در علم اصول بیان شده، تا انسان علم به عجز از شرایط واجب پیدانکند، باید به آن واجب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کرد و معلوم شد که قدرت ندارد و عاجز است،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نمی‌دانم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علم نداریم که تا آخر نمازمان حیات‌مان باقی است، اما این دلیل نمی‌شود که پس چون قدرت بر اتمام نماز را احرازنکرده‌ایم، پس نماز بر ما واجب نبوده و در ترک آن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مُدرَک عقل عملی ماست نسبت به خصوصیات واجب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خصوصیات وجوب، ما اصلاً مسئولیتی نسبت به آن نداریم؛ ما نباید استطاعت را ایجادکنیم تا خداوند به ما امر به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مطلب اصولی دقت کنیم، نتیجه‌اش این می‌شود که مطاعیت باید شرط واجب باشد تا آن فتوا که اگر احتمال تأثیر می‌دهی، باید امر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مطاعیت شرط وجوب باشد، آن فتوا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مطاعیت، شرط وجوب نبوده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از این فتوای فقها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مطاعیت می‌دهیم، بر ما امربه‌معروف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که تأثیر و مطاعیت را شرط واجب قرارداده‌اند نه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کشف می‌کنیم که اجماع بر این است که مطاعیت و تأثیر،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بالاجماع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واجب است و نمی‌توانیم به ظهور اولیة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اخذکنیم، نمی‌توانیم به این ظاهر اولیه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ظهور،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بیان، ایشان نمی‌فرماید که ظهور از بین می‌رود، بلکه می‌فرماید این ظهور،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بیان اول و دوم</w:t>
      </w:r>
    </w:p>
    <w:p>
      <w:pPr>
        <w:pStyle w:val="BookText"/>
        <w:rPr/>
      </w:pPr>
      <w:r>
        <w:rPr>
          <w:rFonts w:ascii="IRNazanin" w:hAnsi="IRNazanin" w:eastAsia="IRNazanin"/>
          <w:color w:val="111111"/>
          <w:sz w:val="28"/>
          <w:sz w:val="28"/>
          <w:szCs w:val="28"/>
          <w:rtl w:val="true"/>
          <w:lang w:bidi="fa-IR"/>
        </w:rPr>
        <w:t>فرق بیان اول و دوم، در این است که در بیان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حسب ظاهرش مطاعیت را شرط وجوب قرارداده‌است، لازمة این که شرط وجوب باشد، این است که عند الاحتمال آن جایی که مطاعیت را احرازنکرده‌ای برائت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با فتوای مشهور و اجماع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الاحتمال باید امرکنی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بیان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شرط، شرط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فتوا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بیشتری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که شرط وجوب نیست، پس شرط چیست؟ آیا شرط واجب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 بر این اساس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بیشتری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فتوای فقها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الحتمال باید امرکنی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می‌کنیم که پس مطاع‌بودن و تأثیرداشتن، شرط واجب است؛ چون اگر شرط وجوب بود، چنین فتوایی لایستقیم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شرط واجب شد، پس دربارة مطاع و قوی، باید دست از ظاهر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دو تا، دست از ظهور برداشتیم، قهراً در این آخری هم که در همان سیاق ذکرشده باید دست از این ظهور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فقها می‌فهمیم که ظهور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بیان دوم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فتوای فقها کشف می‌کنیم که آنها مطاعیت و تأثیر را شرط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فقها تأثیر و مطاعیت را شرط بدانند، بلکه ممکن است خود احتمال تأثیر را شرط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عند الاحتمال باید امرکرد، نه از این باب است که مطاع‌بودن و تأثیرداشتن شرط واجب است، بلکه خود احتمال تأثیر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بیان اول و دوم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سوم می‌خواهد به نحوی از فتوای فقها استفاده کند که این اشکال به آن واردنشود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دست اصحاب بوده‌است؛ هم در تهذیب است، هم در کافی است، هم در خصال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روایت را دیده‌اند، ولی همین فقهایی که این روایت در مرئی و منظرشان بوده، همین‌ها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عندالاحتمال باید امرکنی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نشان می‌دهد که فهم فقها از این روایت، این بوده که مدلول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وجوب به 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فهم‌شان اشتراط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فقهای سلف که اهل لسان هم بوده‌اند، وقتی این بزرگان از این جمله اینطور می‌فهمند، این فهم قرینه می‌شود که مفاد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در مطاع و قوی،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همان سیاق آمده، همین را می‌فهمیم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آقاضیاء در این دو بیان، یک مقداری غامض است، و بیان سوم هم ممکن است در بیان ایشان نباشد، ولی می‌شود این بیان را هم به آنچه این بزرگوار فرموده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حجیت</w:t>
      </w:r>
    </w:p>
    <w:p>
      <w:pPr>
        <w:pStyle w:val="BookText"/>
        <w:rPr/>
      </w:pPr>
      <w:r>
        <w:rPr>
          <w:rFonts w:ascii="IRNazanin" w:hAnsi="IRNazanin" w:eastAsia="IRNazanin"/>
          <w:color w:val="111111"/>
          <w:sz w:val="28"/>
          <w:sz w:val="28"/>
          <w:szCs w:val="28"/>
          <w:rtl w:val="true"/>
          <w:lang w:bidi="fa-IR"/>
        </w:rPr>
        <w:t xml:space="preserve">یک بحث اصولی داریم که مبنایی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خیلی وقت‌ها در روایات مبارکات، تفکیک بین قسمت‌های مختلف قائل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بر خدا و پیغمبر و ائمه و صدیقة طاهره، مفطِّر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که داریم،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یُنقض الوضوءَ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هیچ فتوایی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فعل،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تسالم و اجماع فقهاست؛ کسی نگفته که وضو با چنین دروغی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تفکیک در حجیت است؛ چون ادلة حجیت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ثقه‌ای برای شما مطلبی نقل کردی،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ثقه دو خبر برای ما نقل کرده، یکی از این دو خبر را نمی‌توانیم اخذکنیم، ادلة حجیت خبر احد و ادلة حجیت ظهور چرا نتواند آن خبر و ظهور دیگر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آن قسمتی که اشکال دارد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هم بنا بر این که اشکال صدوری نداشته باشیم، این راوی ثقه دارد برای ما نقل می‌کند که امام صادق علیه‌السلام سه شرط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به مطاع‌بودن، و قوی‌بودن، و علم‌داشتن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فتاوا از حجیت ظواهر در شرط اول و دوم دست برمی‌داریم، اما چرا در سومی دست از حجیت ظواهر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 حجیت سند و حجیت خبر واحد، سیرة غیرمردوعة عقلاست، و در سیرة عقلا هم تفکیک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اقوی در اصول در بحث حجیت ظواهر و سند، قول به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قول به تفکیک، این اشکالات محقق عراقی قدس سره و بیان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عداد فرمایشات ایشان ذکرکردیم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اینطور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اصولی ایشان را نمی‌دانم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مبنای اصولی خودش آیا اشکالش قابل دفع است یا خیر؟</w:t>
      </w:r>
      <w:r>
        <w:rPr>
          <w:rFonts w:eastAsia="IRNazanin" w:cs="IRNazanin"/>
          <w:color w:val="111111"/>
          <w:sz w:val="28"/>
          <w:szCs w:val="28"/>
          <w:rtl w:val="true"/>
          <w:lang w:bidi="fa-IR"/>
        </w:rPr>
        <w:t>».</w:t>
      </w:r>
      <w:bookmarkStart w:id="13" w:name="pg4555_39851"/>
    </w:p>
    <w:p>
      <w:pPr>
        <w:pStyle w:val="Heading2"/>
        <w:numPr>
          <w:ilvl w:val="1"/>
          <w:numId w:val="1"/>
        </w:numPr>
        <w:rPr/>
      </w:pPr>
      <w:bookmarkStart w:id="14" w:name="__RefHeading___Toc1169123_3644566090"/>
      <w:bookmarkStart w:id="15" w:name="_Toc5"/>
      <w:bookmarkEnd w:id="13"/>
      <w:bookmarkEnd w:id="14"/>
      <w:r>
        <w:rPr>
          <w:rtl w:val="true"/>
        </w:rPr>
        <w:t xml:space="preserve">بررسی شرط </w:t>
      </w:r>
      <w:r>
        <w:rPr>
          <w:rtl w:val="true"/>
        </w:rPr>
        <w:t>«</w:t>
      </w:r>
      <w:r>
        <w:rPr>
          <w:rtl w:val="true"/>
        </w:rPr>
        <w:t>علم</w:t>
      </w:r>
      <w:r>
        <w:rPr>
          <w:rtl w:val="true"/>
        </w:rPr>
        <w:t xml:space="preserve">» </w:t>
      </w:r>
      <w:r>
        <w:rPr>
          <w:rtl w:val="true"/>
        </w:rPr>
        <w:t xml:space="preserve">برای آمر و ناهی </w:t>
      </w:r>
      <w:r>
        <w:rPr>
          <w:rtl w:val="true"/>
        </w:rPr>
        <w:t>(</w:t>
      </w:r>
      <w:r>
        <w:rPr>
          <w:rtl w:val="true"/>
        </w:rPr>
        <w:t xml:space="preserve">دلیل اول بر قول به </w:t>
      </w:r>
      <w:r>
        <w:rPr>
          <w:rtl w:val="true"/>
        </w:rPr>
        <w:t>«</w:t>
      </w:r>
      <w:r>
        <w:rPr>
          <w:rtl w:val="true"/>
        </w:rPr>
        <w:t>شرط وجوب</w:t>
      </w:r>
      <w:r>
        <w:rPr>
          <w:rtl w:val="true"/>
        </w:rPr>
        <w:t xml:space="preserve">» / </w:t>
      </w:r>
      <w:r>
        <w:rPr>
          <w:rtl w:val="true"/>
        </w:rPr>
        <w:t>مناقشات دلالی</w:t>
      </w:r>
      <w:r>
        <w:rPr>
          <w:rtl w:val="true"/>
        </w:rPr>
        <w:t xml:space="preserve">) </w:t>
      </w:r>
      <w:r>
        <w:rPr/>
        <w:t>95/06/20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آمر و 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اول بر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مناقشات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روایت مسعدةبن‌صدقه بود برای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 و منکر، شرط وجوب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علی القوی المطاع العالم بالمعروف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این استدلال، وجوهی از مناقشات وجود دارد، سه مناقشه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اولی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همانطور که علم به معروف ذکرشده، مطاع‌بودن هم شرط شده و اگر مُطاعیت شرط باشد، لازمه‌ای دارد که خلاف اجماع است؛ که در شک در مطاعیت، امربه‌معروف واجب نباشد، ولو احتمال بدهد یا مظنه داشته باشد، فقط جایی باید امربه‌معروف کند که اطمینان اثر بدهد و لذا مطاعیت را احرازکرده‌باشد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لازمه‌ای دارد، این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اخذ نیست، پس در همسایه‌اش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از خود این فتوای فقها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احراز تأثیرداشتن شرط نیست، و اگر احتمال اثر بدهد، باز هم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فتوا به دست می‌آید که علما تأثیر را که عبارةٌ اُخرای مطاعیت است، شرط واجب می‌دانند نه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ظاهر روایت در مطاعیت و قوی‌بودن، رفع ید کنیم،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 بود که این روایت، در مرئی و منظر علما بوده و به ایدیهم وصلت الینا، پس این فقها با وجود چنین روایتی چنین فتوایی داده‌اند، پس استظهار آنها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یا به قرینة متصله یا به قرینة منفصله‌ای که لم‌یصل إلینا، فهمیده‌اند که مقصود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 و دوم از کلمات محقق عراقی استفاده می‌شود، و اشکال سوم را هم ما اضافه کردیم که بعضی اشکالات وارد بر اشکال اول و دوم بر آن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همة اینها یک جواب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امری که این سه بیان اثبات می‌کند، این است که در این همسایه‌ها نمی‌توانیم اخذ به این ظهور کنیم که شرط وجوب است، اما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جواب، جواب مبنایی است؛ 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تفکیک در حجیت مطلقاً درست نیست، یا در این مواردی که محمول واحدی بر همه حمل شده،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جواب را نمی‌تواند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اجماع، مسلّم نیست</w:t>
      </w:r>
    </w:p>
    <w:p>
      <w:pPr>
        <w:pStyle w:val="BookText"/>
        <w:rPr/>
      </w:pPr>
      <w:r>
        <w:rPr>
          <w:rFonts w:ascii="IRNazanin" w:hAnsi="IRNazanin" w:eastAsia="IRNazanin"/>
          <w:color w:val="111111"/>
          <w:sz w:val="28"/>
          <w:sz w:val="28"/>
          <w:szCs w:val="28"/>
          <w:rtl w:val="true"/>
          <w:lang w:bidi="fa-IR"/>
        </w:rPr>
        <w:t>خود این مسأله که شما در بیان اول‌تان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و تسالم این است که اگر احتمال می‌دهی، باید امر به معروف کنی، و شرط مطاع‌بودن با این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دومی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اجماع می‌فهمیم که مسألة مطاعیت عندالفقهاء شرط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اجماع، مسلم نیست و یک فتوای قطعی نیست که ما بتوانیم بر آن رکون کنیم و دست از این ظهور برداریم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ادلة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نگاه می‌کنیم، می‌بینیم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تأثیر نمی‌دهی و بگویی، لغو است؛ چون وجوب امر به معروف برای همین است که بگوییم و اثربگذارد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خاطر این جهت، خودشان که محاسبه کرده‌اند، به این نتیجه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ادلة قائلین به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نگاه می‌کنیم، آن اجماع مسلّمی که جلوی ظهور را بگیرد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ظهور، خلاف اجماع است و باید از آن رفع 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مسلمی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شاید فقها اشکال صدوری به این روایت داشته‌اند</w:t>
      </w:r>
    </w:p>
    <w:p>
      <w:pPr>
        <w:pStyle w:val="BookText"/>
        <w:rPr/>
      </w:pPr>
      <w:r>
        <w:rPr>
          <w:rFonts w:ascii="IRNazanin" w:hAnsi="IRNazanin" w:eastAsia="IRNazanin"/>
          <w:color w:val="111111"/>
          <w:sz w:val="28"/>
          <w:sz w:val="28"/>
          <w:szCs w:val="28"/>
          <w:rtl w:val="true"/>
          <w:lang w:bidi="fa-IR"/>
        </w:rPr>
        <w:t>وقتی مشهور فقها از یک عبارت یک مطلب را می‌فهمند، انسان جزم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کبرایش کبرای قوی‌ای است و از خیلی از اعواجاج‌های انسان در فقه و سایر معارف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مانحن‌فیه این صغرای این مطلب درست نیست؛ درست است که این روایت در کافی و خصال نقل شده، اما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همة فقهایی که آن حرف را زده‌اند که احراز مُطاعیت شرط نیست، به این خاطر بوده که صدور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ظهور دارد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 و لذا احراز مطاعیت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ولی طبق ظاهر آن عمل نکرده‌اند، پس ما هم نمی‌توانیم به ظاهرش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ممکن است صدورش را قبول نداشته‌اند؛ چون خیلی از بزرگان مسعده را قبول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آن فتوا را داده‌اند، به این خاطر بوده که مسعده را ثقه نمی‌دانسته‌اند و لذا به این روایت اصلاً عمل نکرده‌باشند، نه این که به این نحو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سه اشکال، مبتلا به این ایرادات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قدرت خاص</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اشکال چهارم، باز اصلش از محقق عراقی است که اینجا تدقیق نظر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ظهور دارد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نیست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اشکال قبل،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قرینة همسایه‌ها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قوی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ظهورش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آن همسایه‌ها نداریم؛ حتی اگر آن قوی مطاع را هم نام نمی‌بردند، اینجا قرینه‌ای وجود دارد که به واسطة آن قرینه می‌فهمیم مقصود، بیان یک امر عقلی است، نه اشتراط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تکلیف، قدرت فیزیکی است به شرطی که در محاذیر نیفتد</w:t>
      </w:r>
    </w:p>
    <w:p>
      <w:pPr>
        <w:pStyle w:val="BookText"/>
        <w:rPr/>
      </w:pPr>
      <w:r>
        <w:rPr>
          <w:rFonts w:ascii="IRNazanin" w:hAnsi="IRNazanin" w:eastAsia="IRNazanin"/>
          <w:color w:val="111111"/>
          <w:sz w:val="28"/>
          <w:sz w:val="28"/>
          <w:szCs w:val="28"/>
          <w:rtl w:val="true"/>
          <w:lang w:bidi="fa-IR"/>
        </w:rPr>
        <w:t>توضیح مطلب این است که قدرت بر یک کار، آیا فقط توقف دارد بر این که از نظر فیزیکی و عملی و خارجی بتوانیم انجامش بدهیم ولو مستلزم محاذیری باشد؟ یا این که آن قدرتی که شرط تکلیف است، یک قدرت ویژه است که بتوانیم مأموربه را انجام دهیم بدون این که دچار محذوری مثل ترک واجبات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قدرتی که شرط تکالیف است، فقط قدرت فیزیکی نیست؛ مثلاً اگر کسی بتواند انقاذ غریق کند ولی به شرط این که چند نفر مسلمان محقون‌الدم را بکشد، آیا از نظر فیزیکی قدرت بر انقاذ غریق دارد ولی به خاطر تزاحم نباید این کار را بکند؟ یا این که اصلاً قدرت بر امتثال ندارد؟ پس قدرتی که شرط تکلیف است، قدرت فیزیکی است به علاوة این که ملازم نباشد با محذورات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مقدمة عدم محاذیر است</w:t>
      </w:r>
    </w:p>
    <w:p>
      <w:pPr>
        <w:pStyle w:val="BookText"/>
        <w:rPr/>
      </w:pPr>
      <w:r>
        <w:rPr>
          <w:rFonts w:ascii="IRNazanin" w:hAnsi="IRNazanin" w:eastAsia="IRNazanin"/>
          <w:color w:val="111111"/>
          <w:sz w:val="28"/>
          <w:sz w:val="28"/>
          <w:szCs w:val="28"/>
          <w:rtl w:val="true"/>
          <w:lang w:bidi="fa-IR"/>
        </w:rPr>
        <w:t>ما برای این که در محاذیر نیفتیم، باید علم به تکلیف و محاذیر دیگر داشته باشیم، وگرنه ممکن است در هزار چاله‌چولة دیگر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نداشته باشیم، ممکن است هزار مشکل دیگر پیش بیاید،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یفسده الجاهل، اکثر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دخالت دارد در این که آن قدرت ویژة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نباشد با محاذیر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علم داشته باشد تا امر به منکر نکند و اغراء به جهل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او سرنزند، متوقف است بر آن قدرت ویژه‌ای که شرط تکالیف است؛ یعنی قدرت ویژه‌ای که مبرا باشد از این که در چاله‌چوله‌های دیگر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طریقیت علم</w:t>
      </w:r>
    </w:p>
    <w:p>
      <w:pPr>
        <w:pStyle w:val="BookText"/>
        <w:rPr/>
      </w:pPr>
      <w:r>
        <w:rPr>
          <w:rFonts w:ascii="IRNazanin" w:hAnsi="IRNazanin" w:eastAsia="IRNazanin"/>
          <w:color w:val="111111"/>
          <w:sz w:val="28"/>
          <w:sz w:val="28"/>
          <w:szCs w:val="28"/>
          <w:rtl w:val="true"/>
          <w:lang w:bidi="fa-IR"/>
        </w:rPr>
        <w:t>وقتی به این مقدمه توجه کردیم، مرحوم آقاضیاء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القوی المطاع العالم بالمعروف، العالم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موضوعیت دارد یا طریقیت دارد؟ در فهم عرفی،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را می‌رساند، مگر یک جایی قرینه‌ای باشد که دست از طریقیت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 به احراز ندارد</w:t>
      </w:r>
    </w:p>
    <w:p>
      <w:pPr>
        <w:pStyle w:val="BookText"/>
        <w:rPr/>
      </w:pPr>
      <w:r>
        <w:rPr>
          <w:rFonts w:ascii="IRNazanin" w:hAnsi="IRNazanin" w:eastAsia="IRNazanin"/>
          <w:color w:val="111111"/>
          <w:sz w:val="28"/>
          <w:sz w:val="28"/>
          <w:szCs w:val="28"/>
          <w:rtl w:val="true"/>
          <w:lang w:bidi="fa-IR"/>
        </w:rPr>
        <w:t xml:space="preserve">با توجه به این ارتکاز و آن دو مقدمه،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القوی المطاع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این باب که یک شرط شرعی را دارد بیان می‌کند، پس آن فتوای فقها هم درست می‌شود؛ که در مقام شک در قدرت هم باید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مانع ظهور است</w:t>
      </w:r>
    </w:p>
    <w:p>
      <w:pPr>
        <w:pStyle w:val="BookText"/>
        <w:rPr/>
      </w:pPr>
      <w:r>
        <w:rPr>
          <w:rFonts w:ascii="IRNazanin" w:hAnsi="IRNazanin" w:eastAsia="IRNazanin"/>
          <w:color w:val="111111"/>
          <w:sz w:val="28"/>
          <w:sz w:val="28"/>
          <w:szCs w:val="28"/>
          <w:rtl w:val="true"/>
          <w:lang w:bidi="fa-IR"/>
        </w:rPr>
        <w:t xml:space="preserve">دو صفحه بعد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دیگری هم اضافه فرموده؛ که این مسائلی که ما گفتیم، اگر ظهور ایجادنکند، لااقلش این است که نمی‌گذارد ظهور کلام در اشتراط شرعی منعقدبشود، مجمل و دوپهلو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است که در اصول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درمقام حظر جلوی این که امر دلالت بر وجوب کند را می‌گیرد،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جلوی اشتراط شرعی را می‌گیرد و لذا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شرعی امر به معروف، علم به معروف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دلیلی بر اشتراط شرعی نداشتیم، اطلاقات ادله باقی می‌ماند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بدانی و چه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علم نداریم، طبق آن ادله و اطلاقات، تلکیف امر به معروف گردن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قدرت داریم، باید اقدام کنیم؛ مثل این است که کسی شک در قدرت بر نمازخواندن داشته باشد؛ باید اقدام کند، اگر وسط کار نتوانست و مثلاً سکته کرد و مرد، پس قدرت نداشته و نماز بر او واجب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این است که عقل اگر احراز عدم قدرت کرد، می‌تواند اقدام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که عرض کردیم، صریح بیانش نبود، اما از باب کلمات قوم لعل مقصود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علم است</w:t>
      </w:r>
    </w:p>
    <w:p>
      <w:pPr>
        <w:pStyle w:val="BookText"/>
        <w:rPr/>
      </w:pPr>
      <w:r>
        <w:rPr>
          <w:rFonts w:ascii="IRNazanin" w:hAnsi="IRNazanin" w:eastAsia="IRNazanin"/>
          <w:color w:val="111111"/>
          <w:sz w:val="28"/>
          <w:sz w:val="28"/>
          <w:szCs w:val="28"/>
          <w:rtl w:val="true"/>
          <w:lang w:bidi="fa-IR"/>
        </w:rPr>
        <w:t>یک احتمال دیکر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رجاءً، توقف بر علم به معروف و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غیرعالم، قدرت بر امربه‌معروف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ادلة امربه‌معروف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 بعنوان امربالمعروف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غیرعالم، تکویناً قدرت بر امتثال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این احتمال، جلوی ظهور کلام در اشتراط شرعی را می‌گیرد، بلکه به حسب آن ارتکاز، ظهور در یک شرط عقلی پیدامی‌کند؛ کأنّ اگر هم امام نفرموده‌بودند، ما خودمان این شرط را می‌فهمیدیم و لزومی نداشت که امام بفرماید، اما به جهت غفلت ما، تفضلاً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دربارة یک قسم خاص از امربه‌معروف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پنجم</w:t>
      </w:r>
      <w:r>
        <w:rPr>
          <w:rStyle w:val="FootnoteAnchor"/>
          <w:rtl w:val="true"/>
        </w:rPr>
        <w:footnoteReference w:id="16"/>
      </w:r>
      <w:r>
        <w:rPr>
          <w:rFonts w:ascii="IRNazanin" w:hAnsi="IRNazanin" w:eastAsia="IRNazanin"/>
          <w:color w:val="111111"/>
          <w:sz w:val="28"/>
          <w:sz w:val="28"/>
          <w:szCs w:val="28"/>
          <w:rtl w:val="true"/>
          <w:lang w:bidi="fa-IR"/>
        </w:rPr>
        <w:t xml:space="preserve"> به این روایت، این است که این روایت به قرینة ذیلش درصدد بیان شرایط یک امربه‌معروف ویژه‌ای است؛ چون در لسان ائمه، یک امر‌معروف عام داریم که بر عامة مردم واجب است، یک معنی از امربه‌معروف هم این است که باید جلوی طواغیت ایستاد و حکومت اسلامی تشکیل‌داد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هم منعطف به این قسم است؛ که آیا بر همه واجب است طواغیت را از بین ببرند؟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فقط بر عهدة قوی مطاع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است که در آخر این حدیث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می‌فرمایند، و در انتهای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عُدَد ولا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زمان هدنه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بالاخره یک آرامشی بین دو طرف ایجادشده و با هم نمی‌جنگند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عالم است ولی چون فرمانبردای از او نمی‌کنند،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صدر و ذیل روایت دقت می‌کنیم، می‌بینیم ناظر نیست به امربه‌معروف و نهی‌ازمنکر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 مصالحه هم زمان هدنه است که مثلاً ده‌بیست سال قرارگذاشته‌اند با هم کاری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جبهة حق و باطل به کار می‌بند، پس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هدنه وقتی عدد و قوت و مطاعیت ندارد، خدای متعال هم از او چیزی نمی‌خواهد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با توجه به این ذیل، ظهور روایت شریفه، یا در خصوص این است، یا یحتمل القرینیة، پس برای صدر، اطلاقی پیدانمی‌شود که در تمام اقسام امربه‌معروف باید عالم به معروف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بالاجمال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اشکالات صرف نظر کردیم، آیا این جمله می‌تواند دلالت بر این مدعاکند؟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المطاع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یجب علی العالم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لازمه‌اش این نیست که باید کل مسألةٍ مسألةٍ را بلد باشد؛ لازمه‌اش این است که به قدری بلد باشد که یصدق علیه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یک مقدار معتنابهی را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 ولو الآن این مسأله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آنقدر فروعات پیش می‌آید که اصلاً ممکن نیست انسان به همة مسائل فقه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این عنوان بر او صدق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بکل مسألة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ولو الآن مسأله‌ای پیش بیاید که نمی‌داند، باید برود یادبگیرد</w:t>
      </w:r>
      <w:r>
        <w:rPr>
          <w:rFonts w:eastAsia="IRNazanin" w:cs="IRNazanin"/>
          <w:color w:val="111111"/>
          <w:sz w:val="28"/>
          <w:szCs w:val="28"/>
          <w:rtl w:val="true"/>
          <w:lang w:bidi="fa-IR"/>
        </w:rPr>
        <w:t>.</w:t>
      </w:r>
      <w:bookmarkStart w:id="16" w:name="pg4555_39858"/>
    </w:p>
    <w:p>
      <w:pPr>
        <w:pStyle w:val="BookText"/>
        <w:rPr/>
      </w:pPr>
      <w:bookmarkEnd w:id="16"/>
      <w:r>
        <w:rPr>
          <w:rFonts w:ascii="IRNazanin" w:hAnsi="IRNazanin" w:eastAsia="IRNazanin"/>
          <w:color w:val="111111"/>
          <w:sz w:val="28"/>
          <w:sz w:val="28"/>
          <w:szCs w:val="28"/>
          <w:rtl w:val="true"/>
          <w:lang w:bidi="fa-IR"/>
        </w:rPr>
        <w:t>ولکن نوبت به این اشکال نمی‌رسد؛ چون ما اشکال قبل را قبول کردیم که این روایت، ناظر به یک مقام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دیگری هم در مسأله هست که إن‌شاءالله می‌گذاریم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بعدازظهر است و کلاس صبح باعث ضعف حین دعاخواندن هم نمی‌شود، لذا فردا إن‌شاءالله کلاس هست</w:t>
      </w:r>
      <w:r>
        <w:rPr>
          <w:rFonts w:eastAsia="IRNazanin" w:cs="IRNazanin"/>
          <w:color w:val="111111"/>
          <w:sz w:val="28"/>
          <w:szCs w:val="28"/>
          <w:rtl w:val="true"/>
          <w:lang w:bidi="fa-IR"/>
        </w:rPr>
        <w:t>.</w:t>
      </w:r>
    </w:p>
    <w:p>
      <w:pPr>
        <w:pStyle w:val="Heading2"/>
        <w:numPr>
          <w:ilvl w:val="1"/>
          <w:numId w:val="1"/>
        </w:numPr>
        <w:rPr/>
      </w:pPr>
      <w:bookmarkStart w:id="17" w:name="__RefHeading___Toc1169125_3644566090"/>
      <w:bookmarkStart w:id="18" w:name="_Toc6"/>
      <w:bookmarkEnd w:id="17"/>
      <w:r>
        <w:rPr>
          <w:rtl w:val="true"/>
        </w:rPr>
        <w:t xml:space="preserve">شرط علم برای آمر و ناهی </w:t>
      </w:r>
      <w:r>
        <w:rPr>
          <w:rtl w:val="true"/>
        </w:rPr>
        <w:t>(</w:t>
      </w:r>
      <w:r>
        <w:rPr>
          <w:rtl w:val="true"/>
        </w:rPr>
        <w:t xml:space="preserve">ادامة مناقشاتِ دلیل اول بر قول اول </w:t>
      </w:r>
      <w:r>
        <w:rPr>
          <w:rtl w:val="true"/>
        </w:rPr>
        <w:t>(</w:t>
      </w:r>
      <w:r>
        <w:rPr>
          <w:rtl w:val="true"/>
        </w:rPr>
        <w:t>شرط وجوب</w:t>
      </w:r>
      <w:r>
        <w:rPr>
          <w:rtl w:val="true"/>
        </w:rPr>
        <w:t xml:space="preserve">) / </w:t>
      </w:r>
      <w:r>
        <w:rPr>
          <w:rtl w:val="true"/>
        </w:rPr>
        <w:t>و دلیل دوم و مناقشات آن</w:t>
      </w:r>
      <w:r>
        <w:rPr>
          <w:rtl w:val="true"/>
        </w:rPr>
        <w:t xml:space="preserve">) </w:t>
      </w:r>
      <w:r>
        <w:rPr/>
        <w:t>95/06/21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علم برای آمر و 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ادامة مناقشاتِ دلیل اول 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دوم و 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توصیه‌هایی دربارة عرفه</w:t>
      </w:r>
    </w:p>
    <w:p>
      <w:pPr>
        <w:pStyle w:val="BookText"/>
        <w:rPr/>
      </w:pPr>
      <w:r>
        <w:rPr>
          <w:rFonts w:ascii="IRNazanin" w:hAnsi="IRNazanin" w:eastAsia="IRNazanin"/>
          <w:color w:val="111111"/>
          <w:sz w:val="28"/>
          <w:sz w:val="28"/>
          <w:szCs w:val="28"/>
          <w:rtl w:val="true"/>
          <w:lang w:bidi="fa-IR"/>
        </w:rPr>
        <w:t>امروز، از روزهای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تبریک گفت؛ چون روزی است که درهای آسمان به روی بندگان باز است و خدای متعال اجازة انس و مناجات و خلوت با او را به بندگانش عنایت فرموده و دعاها را مستجاب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بسیار ارزشمندی است که جای تبریک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ظالمین، این ایام مبارک را با جور و ظلم‌شان، به مصائب تبدیل کرده‌اند؛ شهادت مسلم به حسب نقل شیخ مفید در ارشاد،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را هم تبریک و تسلیت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پیام دارد؛ مضامین عمیق دعای عرفه، راه خداشناسی است و راه آشتی‌دادن دل با خدای متعال است، باید به این مضامین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امیدواریم که دعای ما به عرفه و عرفان خدای متعال تبدیل بشود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جناب مسلم هم این پیام را دارد که همانطور که جان‌نثار امام زمانش بود، إن‌شاءالله همة ما هم همة طلاب محترم شیعی در سراسر عالم، نسبت به بقیةالله ارواحناه همینجور باشیم؛ که نسبت به هر خواستة ایشان آمادة خدمت و فرمانبرداری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روایت مسعدةبن‌صدقه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اشکال اخیراً ذکرشد؛ یکی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القوی المطاع 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شرط قدرت را بیان کند، و الا خودش شرط وجوب بما أنه عالمٌ بالمعروف نیست؛ بلکه چون طریقیت دارد به شناخت معروف از منکر و این که اغراء به جهل نشود و بر خلاف مقصود قدمی برداشته نشود و اینها از شؤون آن قدرت ویژه هستند، از این جهت دلالت روایت بر این که یک شرط شرعی ذکرکند، از بین می‌رود و ظهور پیدامی‌کند در این که خواسته شرط قدرت را بیان کند، یا لااقل مردد بین الامرین می‌شود و لذا استدلال به آن برای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بعدی هم این بود که ذیل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نشان می‌دهد امربه‌معروف خاص مرادش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اخیر، اشکال تمام است و به خاطر همین اشکال عرض می‌کنیم که استدلال به این روایت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p>
    <w:p>
      <w:pPr>
        <w:pStyle w:val="BookText"/>
        <w:rPr/>
      </w:pPr>
      <w:r>
        <w:rPr>
          <w:rFonts w:ascii="IRNazanin" w:hAnsi="IRNazanin" w:eastAsia="IRNazanin"/>
          <w:color w:val="111111"/>
          <w:sz w:val="28"/>
          <w:sz w:val="28"/>
          <w:szCs w:val="28"/>
          <w:rtl w:val="true"/>
          <w:lang w:bidi="fa-IR"/>
        </w:rPr>
        <w:t>اما فرمایش محقق عراقی محل تأمل است؛ محقق عراقی فرموده‌بود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قدرتی که شرط تکلیف است، قدرت فیزیکی است به علاوة این که ملازم نباشد با محذورات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به محذورات دیگر نیفتد، باید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القوی المطاع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ارشاد به شرطیت قدرت است، نه از این باب که دارد یک شرط شرعی را بیان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موجب خلل در ظهور کلام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القوی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شرط وجوب است، و لا بأس به این که در مواردی علم دخیل در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ظهور باید اخذکنیم و آن فتوای فقها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لا اشکال بعدی، مانع این ظهور نمی‌شود؛ ما فقط آن وقتی می‌توانیم رفع ید از ظهور کنیم که قطع بر خلاف یا قرینه بر خلاف داشته باشیم، درحالی‌که حجتی برای رفع ید از این ظهور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محقق عراقی علی‌رغم این که مطلب دقیقی است، اما رافع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رافع ظهور می‌شود، همان عبارت حضرت در پایان روایت است که نظر به زمان هدنه نشان می‌دهد امربه‌معروف خاص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صدوری</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اما آخرین اشکال که بسیاری از بزرگان هم این اشکال را فرموده‌اند، ضعف سند است؛ که راوی مباشر از امام مسعدةبن‌صدقه است که یا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مسعده</w:t>
      </w:r>
    </w:p>
    <w:p>
      <w:pPr>
        <w:pStyle w:val="BookText"/>
        <w:rPr/>
      </w:pPr>
      <w:r>
        <w:rPr>
          <w:rFonts w:ascii="IRNazanin" w:hAnsi="IRNazanin" w:eastAsia="IRNazanin"/>
          <w:color w:val="111111"/>
          <w:sz w:val="28"/>
          <w:sz w:val="28"/>
          <w:szCs w:val="28"/>
          <w:rtl w:val="true"/>
          <w:lang w:bidi="fa-IR"/>
        </w:rPr>
        <w:t>ما قبلاً یازده وجه برای وثاقتش عرض کردیم، و پنج وجه برای ضعفش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آن بحث طویل و عریض قبل که بعضی دوستان زحمت کشیدند آن مباحث را جداکردند و به عنوان یک بحث رجالی تدوین کردند، این شد که یک راه برای اثبات وثاقت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رجال تفسیر علی‌بن‌ابراهیم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این تفسیر را هم تقویت کردیم و جواب اشکال‌ها را دادیم اگرچه گفتیم که اشکالات هم از قوت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گفتیم که روایاتی که مسعده در آن باشد را کنارنمی‌گذاریم اما فتوای قطعی هم نمی‌توانیم مطابق آن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در خصوص این روایت چون در کافی است به خاطر شهادت کلینی بر صدور این روایات از ائمه علیهم‌السلام از این جهت می‌گوییم که این روایت معتبره است، به خصوص که بخاطر وجودش در کامل‌الزیارات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قدیقال که مورد اعراض مشهور است؛ با این که حضرت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المطاع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ولی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نکرده‌اند؛ پس اَعرَضَ المشهور از این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 مورد اعراض مشهور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سند قوی‌تر باشد، اعراض باعث ضعف بیشتری می‌شود؛ که با این که این روایت را ثقات نقل کرده‌اند، چرا بزرگان به آن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اشکال کبروی</w:t>
      </w:r>
    </w:p>
    <w:p>
      <w:pPr>
        <w:pStyle w:val="BookText"/>
        <w:rPr/>
      </w:pPr>
      <w:r>
        <w:rPr>
          <w:rFonts w:ascii="IRNazanin" w:hAnsi="IRNazanin" w:eastAsia="IRNazanin"/>
          <w:color w:val="111111"/>
          <w:sz w:val="28"/>
          <w:sz w:val="28"/>
          <w:szCs w:val="28"/>
          <w:rtl w:val="true"/>
          <w:lang w:bidi="fa-IR"/>
        </w:rPr>
        <w:t>بعضی مثل محقق خوئی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مشهور جابر ضعف سند است، و نه اعراض مشهور کاسر حجیت آن، تمام ملاک همین است که سند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مثل محقق بروجردی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مشهور، باعث ضعف سند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نمی‌توانند به این روایت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 است که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که این روایت از دست آنها به دست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عمل نمی‌کنند درحالی‌که تخلل اجتهاد نبوده، سیرة عقلا معلوم نیست این باشد که این روایت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مبنایی است و امثال آقای خوئی این اشکال را بر استدلال به این روایت وارد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w:t>
      </w:r>
    </w:p>
    <w:p>
      <w:pPr>
        <w:pStyle w:val="BookText"/>
        <w:rPr/>
      </w:pPr>
      <w:r>
        <w:rPr>
          <w:rFonts w:ascii="IRNazanin" w:hAnsi="IRNazanin" w:eastAsia="IRNazanin"/>
          <w:color w:val="111111"/>
          <w:sz w:val="28"/>
          <w:sz w:val="28"/>
          <w:szCs w:val="28"/>
          <w:rtl w:val="true"/>
          <w:lang w:bidi="fa-IR"/>
        </w:rPr>
        <w:t xml:space="preserve">جواب دیگری که می‌شود اینجا داد، همانطور که قبلاً هم اشاره کردیم، اعراض مشهور از این روایت معلوم نیست؛ چون ممکن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القوی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گرفته‌باشند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نباشد، نه این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باعث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باشد و لذا مشهور از این ظاهر اعراض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مثل آقاضیاء معنا کرده‌باشند؛ که ارشاد به شرطیت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صغرای اعراض مشهور،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تمام نیست</w:t>
      </w:r>
    </w:p>
    <w:p>
      <w:pPr>
        <w:pStyle w:val="BookText"/>
        <w:rPr/>
      </w:pPr>
      <w:r>
        <w:rPr>
          <w:rFonts w:ascii="IRNazanin" w:hAnsi="IRNazanin" w:eastAsia="IRNazanin"/>
          <w:color w:val="111111"/>
          <w:sz w:val="28"/>
          <w:sz w:val="28"/>
          <w:szCs w:val="28"/>
          <w:rtl w:val="true"/>
          <w:lang w:bidi="fa-IR"/>
        </w:rPr>
        <w:t>فتحصل مما ذکرناه، که استدلال به این روایت بر قول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روایت مسعده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به آن استنادشده، باز روایت مسعدةبن‌صدقه است به همین سند در کافی و در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مَسْعَدَةُ وَ سَمِعْتُ أَبَا عَبْدِ اللَّهِ ع یَقُولُ وَ سُئِلَ عَنِ الْحَدِیثِ الَّذِی جَاءَ عَنِ النَّبِیِّ ص إِنَّ أَفْضَلَ الْجِهَادِ کَلِمَةُ عَدْلٍ عِنْدَ إِمَامٍ جَائِرٍ مَا مَعْنَاهُ قَالَ هَذَا عَلَی أَنْ یَأْمُرَهُ بَعْدَ مَعْرِفَتِهِ وَ هُوَ مَعَ ذَلِکَ یُقْبَلُ مِنْهُ وَ إِلَّا فَلَا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ضمیر بارز هم برمی‌گردد به آن امام جائر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وجوب مترتب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ولی قول به عدم فصل اقتضامی‌کند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معرفت امام جائر است</w:t>
      </w:r>
    </w:p>
    <w:p>
      <w:pPr>
        <w:pStyle w:val="BookText"/>
        <w:rPr/>
      </w:pPr>
      <w:r>
        <w:rPr>
          <w:rFonts w:ascii="IRNazanin" w:hAnsi="IRNazanin" w:eastAsia="IRNazanin"/>
          <w:color w:val="111111"/>
          <w:sz w:val="28"/>
          <w:sz w:val="28"/>
          <w:szCs w:val="28"/>
          <w:rtl w:val="true"/>
          <w:lang w:bidi="fa-IR"/>
        </w:rPr>
        <w:t xml:space="preserve">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متکلم؟ بعید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سیاق اقتضامی‌کند که همانطور که ضمیر بازر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 که آن امام جائرْ مسلمان باشد و معرفت به این دین و اسلام داشته باشد، چنین کسی را باید امربه‌معروف کرد، و الا که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مشارٌإلیه‌اش این است که معرفت داشته باشد و علاوه بر معرفت، قبول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معرفت داشته باشد، یَقبل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گذاشته‌اند که اشاره به همان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چنین ظهوری نداشته باشد، لااقل احتمال چنین معنایی دارد و لذا قابل استناد برای اثبات اشتراط معرفت آمر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أن‌یأمره بقدر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اندازة معرفت آن جائر باید امرش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دینی هم هست که انسان باید به قدر ظرفیت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طبق این نسخه هم مناقشة ما وارد است، بلکه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است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اسلام را به معنای شناخت دین اسلام و مسلمان‌بودن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شدت و ضعف دارد</w:t>
      </w:r>
      <w:r>
        <w:rPr>
          <w:rFonts w:eastAsia="IRNazanin" w:cs="IRNazanin"/>
          <w:color w:val="111111"/>
          <w:sz w:val="28"/>
          <w:szCs w:val="28"/>
          <w:rtl w:val="true"/>
          <w:lang w:bidi="fa-IR"/>
        </w:rPr>
        <w:t>.</w:t>
      </w:r>
      <w:bookmarkStart w:id="19" w:name="pg4555_39863"/>
    </w:p>
    <w:p>
      <w:pPr>
        <w:pStyle w:val="BookText"/>
        <w:rPr/>
      </w:pPr>
      <w:bookmarkEnd w:id="19"/>
      <w:r>
        <w:rPr>
          <w:rFonts w:ascii="Amiri" w:hAnsi="Amiri" w:eastAsia="Amiri" w:cs="Amiri"/>
          <w:color w:val="111111"/>
          <w:sz w:val="28"/>
          <w:sz w:val="28"/>
          <w:szCs w:val="28"/>
          <w:rtl w:val="true"/>
          <w:lang w:bidi="ar-SA"/>
        </w:rPr>
        <w:t>مناقشة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جهاد</w:t>
      </w:r>
    </w:p>
    <w:p>
      <w:pPr>
        <w:pStyle w:val="BookText"/>
        <w:rPr/>
      </w:pPr>
      <w:r>
        <w:rPr>
          <w:rFonts w:ascii="IRNazanin" w:hAnsi="IRNazanin" w:eastAsia="IRNazanin"/>
          <w:color w:val="111111"/>
          <w:sz w:val="28"/>
          <w:sz w:val="28"/>
          <w:szCs w:val="28"/>
          <w:rtl w:val="true"/>
          <w:lang w:bidi="fa-IR"/>
        </w:rPr>
        <w:t>اشکال بعدی در استدلال به این روایت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سؤال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لذا ممکن است این شرایط، شرایط افضل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شرط افضل بود، لازم نیست شرط اصل آن عمل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غیر از جهاد است</w:t>
      </w:r>
    </w:p>
    <w:p>
      <w:pPr>
        <w:pStyle w:val="BookText"/>
        <w:rPr/>
      </w:pPr>
      <w:r>
        <w:rPr>
          <w:rFonts w:ascii="IRNazanin" w:hAnsi="IRNazanin" w:eastAsia="IRNazanin"/>
          <w:color w:val="111111"/>
          <w:sz w:val="28"/>
          <w:sz w:val="28"/>
          <w:szCs w:val="28"/>
          <w:rtl w:val="true"/>
          <w:lang w:bidi="fa-IR"/>
        </w:rPr>
        <w:t xml:space="preserve">اشکال اخیر هم این است که این استدلال، مبنی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بدانیم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اگرچه در بعضی جهات و مسائل هم‌پوشانی دارند، اما دو مسأله هستند و هر کدام احکام خاص خودش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نمی‌توانیم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احتمالی هم بدهیم، کافی است برای این که شرط امربه‌معروف اثبات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استدلال به این روایت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استدلال‌های زیادی بر این قول شده، لکن ما فقط چند روایت دیگر از خاصه و عامه را بررسی می‌کنیم</w:t>
      </w:r>
      <w:r>
        <w:rPr>
          <w:rFonts w:eastAsia="IRNazanin" w:cs="IRNazanin"/>
          <w:color w:val="111111"/>
          <w:sz w:val="28"/>
          <w:szCs w:val="28"/>
          <w:rtl w:val="true"/>
          <w:lang w:bidi="fa-IR"/>
        </w:rPr>
        <w:t>.</w:t>
      </w:r>
    </w:p>
    <w:p>
      <w:pPr>
        <w:pStyle w:val="Heading2"/>
        <w:numPr>
          <w:ilvl w:val="1"/>
          <w:numId w:val="1"/>
        </w:numPr>
        <w:rPr/>
      </w:pPr>
      <w:bookmarkStart w:id="20" w:name="__RefHeading___Toc1169127_3644566090"/>
      <w:bookmarkStart w:id="21" w:name="_Toc7"/>
      <w:bookmarkEnd w:id="20"/>
      <w:r>
        <w:rPr>
          <w:rtl w:val="true"/>
        </w:rPr>
        <w:t xml:space="preserve">شرط </w:t>
      </w:r>
      <w:r>
        <w:rPr>
          <w:rtl w:val="true"/>
        </w:rPr>
        <w:t>«</w:t>
      </w:r>
      <w:r>
        <w:rPr>
          <w:rtl w:val="true"/>
        </w:rPr>
        <w:t>علم</w:t>
      </w:r>
      <w:r>
        <w:rPr>
          <w:rtl w:val="true"/>
        </w:rPr>
        <w:t xml:space="preserve">» </w:t>
      </w:r>
      <w:r>
        <w:rPr>
          <w:rtl w:val="true"/>
        </w:rPr>
        <w:t xml:space="preserve">برای </w:t>
      </w:r>
      <w:r>
        <w:rPr>
          <w:rtl w:val="true"/>
        </w:rPr>
        <w:t>«</w:t>
      </w:r>
      <w:r>
        <w:rPr>
          <w:rtl w:val="true"/>
        </w:rPr>
        <w:t>آمر</w:t>
      </w:r>
      <w:r>
        <w:rPr>
          <w:rtl w:val="true"/>
        </w:rPr>
        <w:t>» (</w:t>
      </w:r>
      <w:r>
        <w:rPr>
          <w:rtl w:val="true"/>
        </w:rPr>
        <w:t xml:space="preserve">قول اول شرط وجوب </w:t>
      </w:r>
      <w:r>
        <w:rPr>
          <w:rtl w:val="true"/>
        </w:rPr>
        <w:t xml:space="preserve">/ </w:t>
      </w:r>
      <w:r>
        <w:rPr>
          <w:rtl w:val="true"/>
        </w:rPr>
        <w:t>دلیل سوم روایت جعفریات عالم بما یأمر</w:t>
      </w:r>
      <w:r>
        <w:rPr>
          <w:rtl w:val="true"/>
        </w:rPr>
        <w:t xml:space="preserve">) </w:t>
      </w:r>
      <w:r>
        <w:rPr/>
        <w:t>95/06/23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قول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علم شرط وجوب است و لذا بر غیرعالم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این قول، دو دلیل را بررسی کردیم و در هر دو مناقشه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یأمر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سومی برای اشتراط 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جعفریات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چون تمام روایاتش از جعفربن‌محمد الصادق است، به جعفریات معروف شده، اشعثیات هم می‌گویند؛ چون لقب روای‌اش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مستدرکی که با وسائل چاپ شده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اللَّهِ أَخْبَرَنَا مُحَمَّدٌ حَدَّثَنِی مُوسَی قَالَ حَدَّثَنَا أَبِی عَنْ أَبِیهِ عَنْ جَدِّهِ جَعْفَرِ بْنِ مُحَمَّدٍ عَنْ أَبِیهِ عَنْ جَدِّهِ عَلِیِّ بْنِ الْحُسَیْنِ عَنْ أَبِیهِ عَنْ عَلِیٍّ ع قَالَ قَالَ رَسُولُ اللَّهِ ص لَا یَأْمُرُ بِالْمَعْرُوفِ وَ لَا یَنْهَی عَنِ الْمُنْکَرِ إِلَّا مَنْ کَانَ فِیهِ ثَلَاثٌ رَفِیقاً بِمَا یَأْمُرُ بِهِ رَفِیقاً بِمَا یَنْهَی عَنْهُ عَدْلًا فِیمَا یَأْمُرُ بِهِ عَدْلًا فِیمَا یَنْهَی عَنْهُ عَالِماً بِمَا یَأْمُرُ بِهِ عَالِماً بِمَا یَنْهَی عَنْهُ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در دعائم 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که این صدر را اضافه 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بالمعروف و انهوا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ع أَنَّ رَسُولَ اللَّهِ ص قَالَ مُرُوا بِالْمَعْرُوفِ وَ انْهَوْا عَنِ الْمُنْکَرِ وَ لَایَأْمُرُ بِالْمَعْرُوفِ وَ لَایَنْهَی عَنِ الْمُنْکَرِ إِلَّا مَنْ کَانَ فِیهِ ثَلَاثُ خِصَالٍ رَفِیقٌ بِمَا یَأْمُرُ بِهِ رَفِیقٌ بِمَا یَنْهَی عَنْهُ عَدْلٌ بِمَا یَأْمُرُ بِهِ عَدْلٌ بِمَا یَنْهَی عَنْهُ عَالِمٌ بِمَا یَأْمُرُ بِهِ عَالِمٌ بِمَا یَنْهَی عَنْهُ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ندارد، نهی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نباید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غیرعالم نباید امرونهی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مراد حضرت این است که در دید ما، کسی که علم نداشته باشد را ما ممتثل امربه‌معروف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نشناختن، به خاطر اشتراط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ادبی در نقل جعفریات اینجور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رفیقاً بما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دعائم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بما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جمله ا ست و جمله منصوب است چون استثناء است و استثناء هم منصور است؛ کأن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لایأمر إلا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تقریب استدلال عرض کنم که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ابتدایش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أن‌یأمر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دلالی</w:t>
      </w:r>
    </w:p>
    <w:p>
      <w:pPr>
        <w:pStyle w:val="BookText"/>
        <w:rPr/>
      </w:pPr>
      <w:r>
        <w:rPr>
          <w:rFonts w:ascii="Amiri" w:hAnsi="Amiri" w:eastAsia="Amiri" w:cs="Amiri"/>
          <w:color w:val="111111"/>
          <w:sz w:val="28"/>
          <w:sz w:val="28"/>
          <w:szCs w:val="28"/>
          <w:rtl w:val="true"/>
          <w:lang w:bidi="ar-SA"/>
        </w:rPr>
        <w:t>مناقشة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شرط وجوب ندارد</w:t>
      </w:r>
    </w:p>
    <w:p>
      <w:pPr>
        <w:pStyle w:val="BookText"/>
        <w:rPr/>
      </w:pPr>
      <w:r>
        <w:rPr>
          <w:rFonts w:ascii="IRNazanin" w:hAnsi="IRNazanin" w:eastAsia="IRNazanin"/>
          <w:color w:val="111111"/>
          <w:sz w:val="28"/>
          <w:sz w:val="28"/>
          <w:szCs w:val="28"/>
          <w:rtl w:val="true"/>
          <w:lang w:bidi="fa-IR"/>
        </w:rPr>
        <w:t>مناقشة دلالی اول، این است که این جمله دلالت بر اشتراط وجوب نمی‌کند؛ که اگر کسی عالم نبود، این خطاب وجوب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اشتراط واجب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و لایصلی إلا من کان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یمکن أن‌یقال که حتی اشتراط واجب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این روایت فقط همینقدر دلالت داشته باشد که امربه‌معروف بدون علم حرام باشد؛ در این صورت، کسی که نمی‌دانست منکر است اما نهی کرد ولی اتفاقاً منکر بود، طبق این روایت گناه کرده اگرچه وجوب امربه‌معروف را امتثال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شرط واجب باشد، باید امتثال نکرده‌باشد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فقط بر حرمت امر و نهی بدون علم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اگر غریقی را با وسیله‌ای غصبی نجات بدهد در حالی که وسیلة غیرغصبی هم وجود داشته، حرمت عدم انقاذ مسلم را مرتکب نشده و آن وجوب را انجام داده اگرچه در کنارش گناه هم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امربه‌معروف را امتثال کرده‌باشد اگرچه کار حرامی هم کرده‌باشد چون بدون علم امرکرده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نه تنها شرط وجوب را نمی‌رساند، بلکه شاید شرط واجب را هم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قرینة دو شرط دیگر، این شرط هم شرط 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مناقشة سوم این است که از این سه نسخه، چه نقل رسول خدا و چه نقل امام صادق، از این سه تا، دو تای اولی، مسلماً شرط وجوب نیستند، بلکه شرط واجب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تا از این سه تا، نه شرط وجوب باشد و نه شرط واجب، یا وحدت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اقتضامی‌کند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همان دو تا، نه شرط واجب است و نه شرط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لحاظ این که دو تا اکثر کلام است، پس هر سه ظهور دارد در شرط کمال؛ آنچه که کمال امربه‌معروف را ایجادمی‌کند، این سه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در مقام بیان شرط کمال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کمال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و شرط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نظرکنیم، لااقل ظهورش در شرطیت خلل پیدامی‌کند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شرط وجوب نیست؟ کدام فقیه فتوا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امربه‌معروف است؟ فقط یک نفر چنین فتوایی داده و همه به او اعتراض کرده‌اند که خلاف اجماع است؛ اگر کسی خودش واجبی را ترک می‌کند ولی دیگری را هم تارک دید، باید او را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 و مدارا و ملاطفت را هم هیچ‌کس شرط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حسب بعضی فتاوا باید امر باشد و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 خشونت باشد، اگر از باب توهین یا ایذاء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داریم که نه خشن است و نه با رفق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تا مسلماً شرط وجوب نیستند، سومی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به خاطر سیاق، یا به خاطر شرط کمال، ظهور دارد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نیست، یا لااقل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نسخه</w:t>
      </w:r>
    </w:p>
    <w:p>
      <w:pPr>
        <w:pStyle w:val="BookText"/>
        <w:rPr/>
      </w:pPr>
      <w:r>
        <w:rPr>
          <w:rFonts w:ascii="Amiri" w:hAnsi="Amiri" w:eastAsia="Amiri" w:cs="Amiri"/>
          <w:color w:val="111111"/>
          <w:sz w:val="28"/>
          <w:sz w:val="28"/>
          <w:szCs w:val="28"/>
          <w:rtl w:val="true"/>
          <w:lang w:bidi="ar-SA"/>
        </w:rPr>
        <w:t>مناقشة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نسخه</w:t>
      </w:r>
    </w:p>
    <w:p>
      <w:pPr>
        <w:pStyle w:val="BookText"/>
        <w:rPr/>
      </w:pPr>
      <w:r>
        <w:rPr>
          <w:rFonts w:ascii="IRNazanin" w:hAnsi="IRNazanin" w:eastAsia="IRNazanin"/>
          <w:color w:val="111111"/>
          <w:sz w:val="28"/>
          <w:sz w:val="28"/>
          <w:szCs w:val="28"/>
          <w:rtl w:val="true"/>
          <w:lang w:bidi="fa-IR"/>
        </w:rPr>
        <w:t xml:space="preserve">اشکال صدوری اول، این است که وثوقی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یُحتمل جداً که عبارت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عاملا بما یأمر به تارکا لما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دو تا نقل داریم، یکی در مشکات‌الانوار لسبط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الطَّبْرِسِیِّ فِی مِشْکَاةِ الْأَنْوَارِ، عَنِ الصَّادِقِ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یَأْمُرُ بِالْمَعْرُوفِ وَ یَنْهَی عَنِ الْمُنْکَرِ مَنْ کَانَتْ فِیهِ ثَلَاثُ خِصَالٍ عَامِلٌ لِمَا یَأْمُرُ بِهِ تَارِکٌ لِمَا یَنْهَی عَنْهُ عَادِلٌ فِیمَا یَأْمُرُ عَادِلٌ فِیمَا یَنْهَی رَفِیقٌ فِیمَا یَأْمُرُ رَفِیقٌ فِیمَا یَنْهَی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خود وسائل در همین باب صاحب وسائل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الْفَتَّالِ فِی رَوْضَةِ الْوَاعِظِینَ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یَأْمُرُ بِهِ تَارِکٌ لِمَا یَنْهَی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فِیمَا 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فِیمَا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فِیمَا یَأْمُرُ رَفِیقٌ فِیمَا یَنْهَی</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خالی از سه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ناقل کلام رسول خداست، یا اقتباس‌کنندة از کلام رسول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پیامبر نسبت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خودشان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مطلب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هیچ‌یک از این احتمالات نمی‌شود فرمایش پیامبر با فرمایش ایشان اختلاف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ناقل است، پس علم پیدا می‌کنیم یکی از این دو نسخه غلط است، پس به هیچ‌کدام وثوق پیدانمی‌کنیم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اقتباس فرموده، معنا ندارد دو تا را اقتباس کند، یکی را تغییربدهد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نه ناقلند و نه مقتبس بلکه خودشان می‌خواهند مطلبی را بفرمایند، پیامبر و امام صادق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ندارند؛ نمی‌شود پیامبر واقع را با حصر در سه شرط بیان کند و امام صادق هم با همان حصر در سه شرط بیان کنند لکن با شرط دیگری؛ اگر این شرط دیگر درست است، پس چهار شرط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واقع امر، یک چیز است و هر دو بزرگوار واقف به واقع هستند بلا جهل و لا نسیان و هر دو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در این شروط را نمی‌شود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سوم هم باعث می‌شود علم پیداکنیم یکی از نسخه‌ها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وثوقی به این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نه این که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به ظواهر، وثوق نفسانی و شخصی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یکی از این دو بیان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امارات، مشروط است به این که اطمینان به خلاف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بین دو نسخه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ین اشکال قابل رفع است یا نیست؟</w:t>
      </w:r>
    </w:p>
    <w:p>
      <w:pPr>
        <w:pStyle w:val="BookText"/>
        <w:rPr/>
      </w:pPr>
      <w:r>
        <w:rPr>
          <w:rFonts w:ascii="IRNazanin" w:hAnsi="IRNazanin" w:eastAsia="IRNazanin"/>
          <w:color w:val="111111"/>
          <w:sz w:val="28"/>
          <w:sz w:val="28"/>
          <w:szCs w:val="28"/>
          <w:rtl w:val="true"/>
          <w:lang w:bidi="fa-IR"/>
        </w:rPr>
        <w:t>ممکن است گفته بشود که این فرمایش حضرت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بما یأمر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درحقیقت امری است که ملزوم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لازمه‌اش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بما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یعنی 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هم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فی ما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رابطه با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عادل‌بودن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فی 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خلاف نمی‌کند؛ یعنی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کن، ظلم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یعنی امر به منکر و نهی از معروف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 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باید عالم به معروف و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نمی‌داند این چیزی که دارد به آن امرمی‌کند، آیا معروف است یا منکر، خود این امرکردن، مصداق عدم عدالت است؛ چون تجری و جرئت بر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عالم‌بودن، لازمة عادل‌بودن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صریحاً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لازمه‌اش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نقل از امام صادق علیه‌السلام صادرشده‌باشد، فرمایش‌شان غیر از فرمایش رسول خدا صلی‌الله علیه و آله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یمکن أن‌نتخلص از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که اینطور نیست که جزم داشته باشیم یکی از این دو نقل صادرنشده‌است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سند اشعثیات تمام باشد، نأخذه به، و تهافت با هم پیدانمی‌کنند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اشکالات دیگر صرف نظر 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شرط امربه‌معروف، به دو بیان می‌توانیم تعبیرکنیم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صریحاً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شرایط امربه‌معروف،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می‌توانیم لازمه‌اش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شرایط امربه‌معروف، علم است</w:t>
      </w:r>
      <w:r>
        <w:rPr>
          <w:rFonts w:eastAsia="IRNazanin" w:cs="IRNazanin"/>
          <w:color w:val="111111"/>
          <w:sz w:val="28"/>
          <w:szCs w:val="28"/>
          <w:rtl w:val="true"/>
          <w:lang w:bidi="fa-IR"/>
        </w:rPr>
        <w:t>.».</w:t>
      </w:r>
      <w:bookmarkStart w:id="22" w:name="pg4555_39869"/>
    </w:p>
    <w:p>
      <w:pPr>
        <w:pStyle w:val="Heading2"/>
        <w:numPr>
          <w:ilvl w:val="1"/>
          <w:numId w:val="1"/>
        </w:numPr>
        <w:rPr/>
      </w:pPr>
      <w:bookmarkStart w:id="23" w:name="__RefHeading___Toc1169129_3644566090"/>
      <w:bookmarkStart w:id="24" w:name="_Toc8"/>
      <w:bookmarkEnd w:id="22"/>
      <w:bookmarkEnd w:id="23"/>
      <w:r>
        <w:rPr>
          <w:rtl w:val="true"/>
        </w:rPr>
        <w:t xml:space="preserve">شرط علم برای آمروناهی </w:t>
      </w:r>
      <w:r>
        <w:rPr>
          <w:rtl w:val="true"/>
        </w:rPr>
        <w:t>(</w:t>
      </w:r>
      <w:r>
        <w:rPr>
          <w:rtl w:val="true"/>
        </w:rPr>
        <w:t xml:space="preserve">ادلة قول اول شرط وجوب </w:t>
      </w:r>
      <w:r>
        <w:rPr>
          <w:rtl w:val="true"/>
        </w:rPr>
        <w:t xml:space="preserve">/ </w:t>
      </w:r>
      <w:r>
        <w:rPr>
          <w:rtl w:val="true"/>
        </w:rPr>
        <w:t xml:space="preserve">دلیل سوم روایت جعفریات </w:t>
      </w:r>
      <w:r>
        <w:rPr>
          <w:rtl w:val="true"/>
        </w:rPr>
        <w:t xml:space="preserve">/ </w:t>
      </w:r>
      <w:r>
        <w:rPr>
          <w:rtl w:val="true"/>
        </w:rPr>
        <w:t>مناقشة صدوری دوم</w:t>
      </w:r>
      <w:r>
        <w:rPr>
          <w:rtl w:val="true"/>
        </w:rPr>
        <w:t xml:space="preserve">) </w:t>
      </w:r>
      <w:r>
        <w:rPr/>
        <w:t>95/06/27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علم برای آمروناهی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صدوری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ادله‌ای بود که به آنها استدلال شده برای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را بررسی کردیم، دلیل سوم روایت کتاب جعفریات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لَایَأْمُرُ بِالْمَعْرُوفِ وَ لَایَنْهَی عَنِ الْمُنْکَرِ إِلَّا مَنْ کَانَ فِیهِ ثَلَاثٌ رَفِیقاً بِمَا یَأْمُرُ بِهِ رَفِیقاً بِمَا یَنْهَی عَنْهُ عَدْلًا فِیمَا یَأْمُرُ بِهِ عَدْلًا فِیمَا یَنْهَی عَنْهُ عَالِماً بِمَا یَأْمُرُ بِهِ عَالِماً بِمَا 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عرض شد، و مناقشة صدوری را جواب دادیم، اما دو اشکال دلالی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صدوری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کتاب</w:t>
      </w:r>
    </w:p>
    <w:p>
      <w:pPr>
        <w:pStyle w:val="BookText"/>
        <w:rPr/>
      </w:pPr>
      <w:r>
        <w:rPr>
          <w:rFonts w:ascii="IRNazanin" w:hAnsi="IRNazanin" w:eastAsia="IRNazanin"/>
          <w:color w:val="111111"/>
          <w:sz w:val="28"/>
          <w:sz w:val="28"/>
          <w:szCs w:val="28"/>
          <w:rtl w:val="true"/>
          <w:lang w:bidi="fa-IR"/>
        </w:rPr>
        <w:t>این روایت، از نظر سند و صدور، ثابت نیست و حجت نیست؛ به خاطر وجوه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کتاب جعفریات</w:t>
      </w:r>
    </w:p>
    <w:p>
      <w:pPr>
        <w:pStyle w:val="BookText"/>
        <w:rPr/>
      </w:pPr>
      <w:r>
        <w:rPr>
          <w:rFonts w:ascii="IRNazanin" w:hAnsi="IRNazanin" w:eastAsia="IRNazanin"/>
          <w:color w:val="111111"/>
          <w:sz w:val="28"/>
          <w:sz w:val="28"/>
          <w:szCs w:val="28"/>
          <w:rtl w:val="true"/>
          <w:lang w:bidi="fa-IR"/>
        </w:rPr>
        <w:t xml:space="preserve">این کتاب جعفریات یا اشعثیات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راوی‌ای است که از طریق او این کتاب منتشرشده‌است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موسی‌بن‌اسماعیل بن موسی‌بن‌جعفر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بزرگان دربارة این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الحکم و لا الحدود و لا الجمعة إلا بإمام</w:t>
      </w:r>
      <w:r>
        <w:rPr>
          <w:rStyle w:val="FootnoteAnchor"/>
          <w:rtl w:val="true"/>
        </w:rPr>
        <w:footnoteReference w:id="23"/>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کتاب الأشعثیات لمحمد بن محمد بن الأشعث بإسناده عن الصادق عن أبیه عن آبائه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الحکم و لا الحدود و لا الجمعة إلا بإمام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سندا، بل الکتاب المزبور علی ما حکی عن بعض الأفاضل لیس من الأصول المشهورة بل و لا المعتبرة، و لم یحکم أحد بصحته من أصحابنا، بل لم تتواتر نسبته إلی مصنفه، بل و لم تصح علی وجه تطمئن النفس بها، و لذا لم ینقل عنه الحر فی الوسائل و لا المجلسی فی البحار مع شدة حرصهما، خصوصا الثانی علی کتب الحدیث، و من البعید عدم عثورهما علیه، و الشیخ و النجاشی و إن ذکرا أن مصنفه من أصحاب الکتب إلا أنهما لم یذکر الکتاب المزبور بعبارة تشعر بتعیینه، و مع ذلک فإن تتبعه و تتبع کتب الأصول یعطیان أنه لیس جاریا علی منوالها فإن أکثره بخلافها، و إنما تطابق روایته فی الأکثریة روایة العامة إلی آخره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اصول مشهوره نیست، بلکه حتی این هم ثابت نیست که از اشعث است، مثل کافی کلینی نیست که به نحو 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لم‌تصح علی وجه تطمئن النفس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نحو تواتر نیست، بلکه به هر نحو انسان به اطمینان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شیخ حر از ایشان نقل کرده و نه مرحوم مجلسی، با این که این دو بزرگوار حریص بوده‌اند که از هر کتاب معتبری حدیث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که این کتاب هم به دست آنها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روایات این کتاب هم با عامه و اهل سنت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صاحب جواهر، لایعتنی به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w:t>
      </w:r>
    </w:p>
    <w:p>
      <w:pPr>
        <w:pStyle w:val="BookText"/>
        <w:rPr/>
      </w:pPr>
      <w:r>
        <w:rPr>
          <w:rFonts w:ascii="IRNazanin" w:hAnsi="IRNazanin" w:eastAsia="IRNazanin"/>
          <w:color w:val="111111"/>
          <w:sz w:val="28"/>
          <w:sz w:val="28"/>
          <w:szCs w:val="28"/>
          <w:rtl w:val="true"/>
          <w:lang w:bidi="fa-IR"/>
        </w:rPr>
        <w:t xml:space="preserve">فرمایشاتی هم محقق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مبانی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به‌مناسبتْ این کتاب را بحث کرده‌اند و حرف ایشان بخشی از فرمایش صاحب جواهر است و می‌فرماید که سند نجاشی به کتاب او تمام است، اما اشکال این است که آن کتابی که نجاشی ذکرمی‌کند، آن کتاب، منطبق بر مابأیدینا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کتابی که سند تام دارد، لم‌یصل ذلینا، و این کتابی که وصل إلینا، این سند به آن نمی‌خورد، پس ما نسبت به این کتابِ موجود سند نداریم، و ممکن است کسی فکرکرده این همان است و برداشته اسم محمدبن‌اشعث را روی آن گذاشته‌است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زمانی که ما نوجوان بودیم، چون کتب امام اجازة چاپ نداشت، تحریرالوسیلة امام،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ما سند داشته باشیم و به صرف این که نام این شخص روی این کتاب است اکتفانکنیم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الاستاد آقای حائری، به این مطالب وارد نشده‌اند و اشکال دیگری دارند، این موسی که نوة امام موسی‌بن‌جعفر است، حالش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موسی‌بن‌جعفر و پدر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ثقه است، اما پسرش موسی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پسر امام بودن، وثاقت کسی اثبات نمی‌شود، بلکه برخی از این تؤطئه‌ها را همین پسران ائمه با سعایت‌هایشان نزد سلاطین جور می‌کرده‌اند، پس مجرد این که پسر امام باشد، وثاقتش اثبات نمی‌شود، چه برسد به نوة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نمی‌توانیم دین را بر اساس فرمایش آنها بنابگذاریم الا این که وثاقت‌شان اثبات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w:t>
      </w:r>
    </w:p>
    <w:p>
      <w:pPr>
        <w:pStyle w:val="BookText"/>
        <w:rPr/>
      </w:pPr>
      <w:r>
        <w:rPr>
          <w:rFonts w:ascii="IRNazanin" w:hAnsi="IRNazanin" w:eastAsia="IRNazanin"/>
          <w:color w:val="111111"/>
          <w:sz w:val="28"/>
          <w:sz w:val="28"/>
          <w:szCs w:val="28"/>
          <w:rtl w:val="true"/>
          <w:lang w:bidi="fa-IR"/>
        </w:rPr>
        <w:t>مرحوم حاجی نوری که انصافاً در این فنّ از مَهرة فن است، اولین کتابی که مورد بحث قرارداده‌است در خاتمة مستدرک، همین جعفریات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فراوانی را نقل کرده و از فرمایشات صاحب جواهر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همة آن حرف‌ها را بیاوریم، طول می‌کشد، خودتان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محدث نوری، در خاتمة مستدرک خواسته از اشکال آقای حائری هم جواب بدهد، مِن‌جمله این که ابن‌طاوس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عظیم‌الشأن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یادمی‌کند؛ اگر ابن‌طاوس او را ثقه نمی‌دانست، اینطور از این کتاب یادنمی‌کرد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این حرف را نمی‌پسندند؛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سیدبن‌طاوس از متأخرین است و حرفش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جواب دادیم که اخبار سیدبن‌طاوس محتمل‌الحس و الحدس است و بسیاری از کتاب‌ها نزد ایشان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دیگرِ حاجیِ نوری، این است که ابن‌غضائری دربارة روایات اشعثیه‌ای که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که در سند اشعثیات است ثقه نباشد، نمی‌شود غضائری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که جناب غضائری خیلی‌ها را قدح کرده‌است؛ معلوم می‌شود وثاقت موسی از واضحات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حجت به آن معنا نیست،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خلاف واقع نقل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حاجی نوری، از کسانی است که خواسته بفرماید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w:t>
      </w:r>
    </w:p>
    <w:p>
      <w:pPr>
        <w:pStyle w:val="BookText"/>
        <w:rPr/>
      </w:pPr>
      <w:r>
        <w:rPr>
          <w:rFonts w:ascii="IRNazanin" w:hAnsi="IRNazanin" w:eastAsia="IRNazanin"/>
          <w:color w:val="111111"/>
          <w:sz w:val="28"/>
          <w:sz w:val="28"/>
          <w:szCs w:val="28"/>
          <w:rtl w:val="true"/>
          <w:lang w:bidi="fa-IR"/>
        </w:rPr>
        <w:t>محقق خوانساری در جامع المدارک اسم آقای خوئی را نمی‌برد، حرف‌هایش را نقل کرده و جواب می‌دهد و از آن جواب‌ها معلوم می‌شود که این کتاب را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p>
    <w:p>
      <w:pPr>
        <w:pStyle w:val="BookText"/>
        <w:rPr/>
      </w:pPr>
      <w:r>
        <w:rPr>
          <w:rFonts w:ascii="IRNazanin" w:hAnsi="IRNazanin" w:eastAsia="IRNazanin"/>
          <w:color w:val="111111"/>
          <w:sz w:val="28"/>
          <w:sz w:val="28"/>
          <w:szCs w:val="28"/>
          <w:rtl w:val="true"/>
          <w:lang w:bidi="fa-IR"/>
        </w:rPr>
        <w:t>مرحوم امام در بعض کلمات‌شان مایل هستند به این که این کتاب،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در صلات جمعه یا خمس‌شان مایل به حجیت این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این کتاب، یستحق که یک بحث عمیقی درباره‌اش بشود و قرائن و شواهدی که دربارة این کتاب است،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کتاب، سه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قائل به اعتبار است مطلقاً، یک قول قائل به عدم اعتبار است مطلقاً، یک قول وسط هم داریم که آن احادیثی که شهیداول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ثلث این کتاب را تلخیص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معتبر است چون سند دارد، ولی آن احادیثی که نقل نکرده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دست صاحب وسائل نبوده؛ وگرنه صاحب وسائل از خیلی از کتاب‌هایی که اعتبار کمتری دارند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بعداً به دست حاجی نوری می‌رسد توسط کسی که از هند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قطب راوندی از آن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دعائم و تحف هم هست، خود این کتاب‌ها هم بحث مفصلی دارد، به علاوة این که اینجا نیازی به بحث از این کتاب‌ها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کتاب، میل، بر این است که این کتاب،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با قرائنی که ‌آیت‌الله داوری در کتاب‌شان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صدوری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این حدیث صرف نظر از سند کتاب</w:t>
      </w:r>
    </w:p>
    <w:p>
      <w:pPr>
        <w:pStyle w:val="BookText"/>
        <w:rPr/>
      </w:pPr>
      <w:r>
        <w:rPr>
          <w:rFonts w:ascii="IRNazanin" w:hAnsi="IRNazanin" w:eastAsia="IRNazanin"/>
          <w:color w:val="111111"/>
          <w:sz w:val="28"/>
          <w:sz w:val="28"/>
          <w:szCs w:val="28"/>
          <w:rtl w:val="true"/>
          <w:lang w:bidi="fa-IR"/>
        </w:rPr>
        <w:t>ما الآن به این کار نمی‌پردازیم؛ چون نیازی به این کار نداریم؛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اشکال دلالی کردیم، ثانیاً در خصوص این روایت یک شخصی هست که لانعرفه؛ سند این روایت به این نحو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اللَّهِ أَخْبَرَنَا مُحَمَّدٌ حَدَّثَنِی مُوسَی قَالَ حَدَّثَنَا أَبِی عَنْ أَبِیهِ عَنْ جَدِّهِ جَعْفَرِ بْنِ مُحَمَّدٍ عَنْ أَبِیهِ عَنْ جَدِّهِ عَلِیِّ بْنِ الْحُسَیْنِ عَنْ أَبِیهِ عَنْ عَلِیٍّ ع قَالَ قَالَ رَسُولُ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همان محمد بن محمد بن اشعث است؛ چون به کتاب که نگاه کنیم، متوجه می‌شویم برای این که تکرارنشود، تخلیص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موسی‌ای که اشعث از او نقل می‌کند، همان نوة امام کاظم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اسماعیل است فرزند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حرف‌های قبلی اگر محمد بن محمد بن اشعث، و موسی و اسماعیل را ثقه بدانیم، حرف، سر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ابتدای حدیث است،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مجهول‌الحال است</w:t>
      </w:r>
      <w:r>
        <w:rPr>
          <w:rFonts w:eastAsia="IRNazanin" w:cs="IRNazanin"/>
          <w:color w:val="111111"/>
          <w:sz w:val="28"/>
          <w:szCs w:val="28"/>
          <w:rtl w:val="true"/>
          <w:lang w:bidi="fa-IR"/>
        </w:rPr>
        <w:t>.</w:t>
      </w:r>
      <w:bookmarkStart w:id="25" w:name="pg4555_39873"/>
    </w:p>
    <w:p>
      <w:pPr>
        <w:pStyle w:val="BookText"/>
        <w:rPr/>
      </w:pPr>
      <w:bookmarkEnd w:id="2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این روایت</w:t>
      </w:r>
    </w:p>
    <w:p>
      <w:pPr>
        <w:pStyle w:val="BookText"/>
        <w:rPr/>
      </w:pPr>
      <w:r>
        <w:rPr>
          <w:rFonts w:ascii="IRNazanin" w:hAnsi="IRNazanin" w:eastAsia="IRNazanin"/>
          <w:color w:val="111111"/>
          <w:sz w:val="28"/>
          <w:sz w:val="28"/>
          <w:szCs w:val="28"/>
          <w:rtl w:val="true"/>
          <w:lang w:bidi="fa-IR"/>
        </w:rPr>
        <w:t>نتیجه این می‌شود که در اثبات شرط وجوب نمی‌شود به این روایت استدلال کرد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26" w:name="__RefHeading___Toc1169131_3644566090"/>
      <w:bookmarkStart w:id="27" w:name="_Toc9"/>
      <w:bookmarkEnd w:id="26"/>
      <w:r>
        <w:rPr>
          <w:rtl w:val="true"/>
        </w:rPr>
        <w:t xml:space="preserve">شرط علم </w:t>
      </w:r>
      <w:r>
        <w:rPr>
          <w:rtl w:val="true"/>
        </w:rPr>
        <w:t>(</w:t>
      </w:r>
      <w:r>
        <w:rPr>
          <w:rtl w:val="true"/>
        </w:rPr>
        <w:t xml:space="preserve">ادلة قول اول شرط وجوب </w:t>
      </w:r>
      <w:r>
        <w:rPr>
          <w:rtl w:val="true"/>
        </w:rPr>
        <w:t xml:space="preserve">/ </w:t>
      </w:r>
      <w:r>
        <w:rPr>
          <w:rtl w:val="true"/>
        </w:rPr>
        <w:t>دلیل چهارم روایت جعفریات در کتب دیگر</w:t>
      </w:r>
      <w:r>
        <w:rPr>
          <w:rtl w:val="true"/>
        </w:rPr>
        <w:t xml:space="preserve">) </w:t>
      </w:r>
      <w:r>
        <w:rPr/>
        <w:t>95/06/28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جعفریات در کتب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روایات دالة بر اشتراط وجوب امر 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 دلیل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خصال و مشکات و روضه</w:t>
      </w:r>
    </w:p>
    <w:p>
      <w:pPr>
        <w:pStyle w:val="BookText"/>
        <w:rPr/>
      </w:pPr>
      <w:r>
        <w:rPr>
          <w:rFonts w:ascii="IRNazanin" w:hAnsi="IRNazanin" w:eastAsia="IRNazanin"/>
          <w:color w:val="111111"/>
          <w:sz w:val="28"/>
          <w:sz w:val="28"/>
          <w:szCs w:val="28"/>
          <w:rtl w:val="true"/>
          <w:lang w:bidi="fa-IR"/>
        </w:rPr>
        <w:t xml:space="preserve">احادیث دیگری که به آنها استدلال شده یا می‌توان کرد، روایت خصال و مشکات‌الانوار طبرسی و روضة الواعظین ابن‌فتّال بود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تناسبی قرائت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وسائل از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عَنْ یَعْقُوبَ بْنِ یَزِیدَ عَنْ مُحَمَّدِ 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یَأْمُرُ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لِمَا یَنْهَی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فِیمَا 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فِیمَا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فِیمَا 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فِیمَا یَنْهَی</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استدلال علاوه بر آنچه در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این نحو است که وقتی شارع به یک مطلبی امرفرموده و در روایات دیگر، راجع به آن مطلب، امرهای دیگری فرموده، آن امرهای بعدی، ارشاد است به اجزاء و شرایط و ابعاض آنچه قبلاً به طور کلی به آن امرکرده‌بود، نه این که امرها و تکالیف جداگانه‌ای باشد؛ مثلاً وقتی به صلات امرکرد، امر به رکوع و سجود، ارشاد به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قرآن شریف و روایات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اینطوری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ابعاض و شرایط را دارد بیان می‌کند نه این که تکلیف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اینجا ذکرشده، فقط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دربارة علم به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ضمیمة قول به عدم فصل، اثبات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عالم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بر این استدلال، وجوهی از مناقشات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w:t>
      </w:r>
    </w:p>
    <w:p>
      <w:pPr>
        <w:pStyle w:val="BookText"/>
        <w:rPr/>
      </w:pPr>
      <w:r>
        <w:rPr>
          <w:rFonts w:ascii="IRNazanin" w:hAnsi="IRNazanin" w:eastAsia="IRNazanin"/>
          <w:color w:val="111111"/>
          <w:sz w:val="28"/>
          <w:sz w:val="28"/>
          <w:szCs w:val="28"/>
          <w:rtl w:val="true"/>
          <w:lang w:bidi="fa-IR"/>
        </w:rPr>
        <w:t xml:space="preserve">اشکال اول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خواندیم، طبق یک نسخه است؛ هم خصال و هم مشکات، نُسَخش مختلف است و ثابت نیست که نسخة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وسائل از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است و در حاشیه فرموده که در هامش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خصالی که به دست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نسخة خصال،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مشکات‌الانواری که از طریق مستدرک به دست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اما در حاشیه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المصدر عالم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نسخة صاحب مستدرک از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مشکات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نسخة مشکات هم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نسخة روضة الواعظین ندیدم اختلاف نسخه نقل کنند، در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دلیلی که اینجا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دلیل در بقیه 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لما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تلوش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می‌شود که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در خصال، و در مشکات‌الانوار هم قابل توجه است؛ چون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باشیم، عناصر خصال می‌شود چهار تا، یا تکرار لازم می‌آید و یک تشویشی در عبات ایجادمی‌شود و یک نوع اختلال در روایت ایجادمی‌شود و شروط لازم چهار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عادل، و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علاوة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 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اگر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 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پیش نمی‌آید چون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لما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 ما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لما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 ما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خودش هم ترک می‌کند چون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پس معنایش این است که وقتی نمی‌داند،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اختلالی که ایجادمی‌شود، معلوم می‌شود که این نسخه، نسخة معلومی نیست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همانطور که در آن حدیث شریف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لازمه‌اش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به قرینة دو شرط دیگر</w:t>
      </w:r>
    </w:p>
    <w:p>
      <w:pPr>
        <w:pStyle w:val="BookText"/>
        <w:rPr/>
      </w:pPr>
      <w:r>
        <w:rPr>
          <w:rFonts w:ascii="IRNazanin" w:hAnsi="IRNazanin" w:eastAsia="IRNazanin"/>
          <w:color w:val="111111"/>
          <w:sz w:val="28"/>
          <w:sz w:val="28"/>
          <w:szCs w:val="28"/>
          <w:rtl w:val="true"/>
          <w:lang w:bidi="fa-IR"/>
        </w:rPr>
        <w:t xml:space="preserve">اشکال دوم این است که از این سه تا، دو 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شرط نیست؛ نه شرط واجب است و نه شرط وجوب است؛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وجوب امر به معروف است و نه شرط واجب، بلکه فقط شرط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رفق و مدارا؛ از آداب و شرط کمال است، نه شرط وجوب است و نه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وحدت سیاق اقتضامی‌کند که این هم شرط کمال است، یا در ردیف آن دو شرط آمدن باعث این ظهور می‌شود که حضرت در مقام بیان شرائط کمال هستند نه بیان شرایط وجوب، یا لااقل مردد می‌شویم و لذا ظهور در شرط وجوب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اشکال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سه روایت در این سه کتابهم نمی‌توان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ضعف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اشکال</w:t>
      </w:r>
    </w:p>
    <w:p>
      <w:pPr>
        <w:pStyle w:val="BookText"/>
        <w:rPr/>
      </w:pPr>
      <w:r>
        <w:rPr>
          <w:rFonts w:ascii="IRNazanin" w:hAnsi="IRNazanin" w:eastAsia="IRNazanin"/>
          <w:color w:val="111111"/>
          <w:sz w:val="28"/>
          <w:sz w:val="28"/>
          <w:szCs w:val="28"/>
          <w:rtl w:val="true"/>
          <w:lang w:bidi="fa-IR"/>
        </w:rPr>
        <w:t>روایت مشکات،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روضة الواعظین هم سند ذکرنکرده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خصال، تا ابن‌ابی‌عمیر رضوان الله علیهم همه اجلاء هستند؛ چون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محمدبن‌الحسن که از اکابر طائفه است، بعد محمدبن‌یحی‌العطار است که از اکابر است، و بقیه هم همه از اکابر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محمدبن‌ابی‌عمیر امام کاظم را درک کرده ولی روایتی از ایشان نقل نکرده، و معروف است که امام صادق را اصلاً درک نکرده، و لذا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واسطة تا امام صادق را نقل نکرده و لذا این روایت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این اشکال</w:t>
      </w:r>
    </w:p>
    <w:p>
      <w:pPr>
        <w:pStyle w:val="BookText"/>
        <w:rPr/>
      </w:pPr>
      <w:r>
        <w:rPr>
          <w:rFonts w:ascii="IRNazanin" w:hAnsi="IRNazanin" w:eastAsia="IRNazanin"/>
          <w:color w:val="111111"/>
          <w:sz w:val="28"/>
          <w:sz w:val="28"/>
          <w:szCs w:val="28"/>
          <w:rtl w:val="true"/>
          <w:lang w:bidi="fa-IR"/>
        </w:rPr>
        <w:t>برای تخلص از این اشکال، سه بیان ممکن 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نقل بزرگان</w:t>
      </w:r>
    </w:p>
    <w:p>
      <w:pPr>
        <w:pStyle w:val="BookText"/>
        <w:rPr/>
      </w:pPr>
      <w:r>
        <w:rPr>
          <w:rFonts w:ascii="IRNazanin" w:hAnsi="IRNazanin" w:eastAsia="IRNazanin"/>
          <w:color w:val="111111"/>
          <w:sz w:val="28"/>
          <w:sz w:val="28"/>
          <w:szCs w:val="28"/>
          <w:rtl w:val="true"/>
          <w:lang w:bidi="fa-IR"/>
        </w:rPr>
        <w:t>راه اول این است که تراکم نقل بزرگان از نظر کمّی مثل خصال و مشکات و روضه و جعفریات و تحف‌العقول و دعائم‌الاسلام، تراکم این همه نقل، موجب اطمینان می‌شود که این خبر، مجعول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منبع این نقل‌ها واحد باشد</w:t>
      </w:r>
    </w:p>
    <w:p>
      <w:pPr>
        <w:pStyle w:val="BookText"/>
        <w:rPr/>
      </w:pPr>
      <w:r>
        <w:rPr>
          <w:rFonts w:ascii="IRNazanin" w:hAnsi="IRNazanin" w:eastAsia="IRNazanin"/>
          <w:color w:val="111111"/>
          <w:sz w:val="28"/>
          <w:sz w:val="28"/>
          <w:szCs w:val="28"/>
          <w:rtl w:val="true"/>
          <w:lang w:bidi="fa-IR"/>
        </w:rPr>
        <w:t>جواب این بیان، این است که اگر اینها منابع مستقله بودند، چنین اطمینانی برای ما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لایبعد که نقل مشکات و روضه و دعائم و تحف، برگردد به آنچه که مثلاً در جعفریات بوده‌است کما این که گفته‌اند یکی از منابع مهم 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تراکم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کتبی که از آنها نقل کرده‌اند، اولاً بعضی از این کتب مثل تحف‌العقول، مطلب را جزماً استناد داده‌اند به امام صادق و رسول خدا، پس خود مصنف جزم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بعضی از این مؤلفین، روایات کتاب‌شان را به صحت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نقتصر فیه علی الصحیح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این، شهادت است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و مبنا هم این است که این ناقل خودش به نحو جزم می‌گوید که از ائمه رسیده‌است و اینها در ازمنه‌ای بوده‌اند که خیلی از خصوصیات و قرائن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تحف‌العقول علاوه بر این که جزماً می‌گوید، در مقدمه می‌گوید که این کتاب را برای موالیان اهل بیت نوشته‌است و می‌گوید که وقتی دیده که در مواعظ و حکم کتابی ندیده‌است، برای تحریص و تشویق نفس و حسن عاقبت باید سراغ ائمه رفت و به کلمات آنها عمل کرد و برای این که این مطالب در دسترس باشد، این کتاب را می‌نویسد 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تلقَّوا ما نقله الثقات عن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روایات را ثقات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مقدمه به نحو جزم کتابش را اسنادمی‌دهد به ائمه و هم در سند این حدیث</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خصال سند به اجلاء طائفه می‌رسد؛ ابن‌ابی‌عمیر شخصی است که شیخ طوسی دربارة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لایروی و لایروی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هم این بوده که او از شیعیان خُلّص و سرمایه‌دار بوده‌است، و هم علماً و هم عملاً از بزرگان بوده‌است؛ به یکی از بزرگان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سجده می‌کنی، چشمانت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چشمان کسی در اثر طول سجود از بین برود، چشمان محمدبن‌ابی‌عمیر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 که بعد از نمازصبح تا طلوع آفتاب مشغول سجده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نزد هارون لعنت‌الله علیه سعایت شد که از خواص ائمه است، او را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را باید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عریان کردند و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که زدند، دیدم دیگر طاقت ندارم و خواستم نام شیعیان را فاش کنم، یک‌مرتبه صدای یونس‌بن‌عبدالرحمن را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 موقف خودت را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نگفت و تا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اموالش را داده‌است تا از شرّ آنها خلاص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زندان‌ها که خودش بالای سر کتب نبوده و نوشته‌هایش از بین رفته، خیلی از روایات را از حفظ می‌فرموده و سندش را به خاطر نداشته و لذا مرسل می‌گفته، لکن سعی می‌کرده روایاتی را بگوید که از ثقات شنیده‌بوده‌است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کیفیات را که با هم جمع می‌کنیم، یوجب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کیفیت و کمیت</w:t>
      </w:r>
    </w:p>
    <w:p>
      <w:pPr>
        <w:pStyle w:val="BookText"/>
        <w:rPr/>
      </w:pPr>
      <w:r>
        <w:rPr>
          <w:rFonts w:ascii="IRNazanin" w:hAnsi="IRNazanin" w:eastAsia="IRNazanin"/>
          <w:color w:val="111111"/>
          <w:sz w:val="28"/>
          <w:sz w:val="28"/>
          <w:szCs w:val="28"/>
          <w:rtl w:val="true"/>
          <w:lang w:bidi="fa-IR"/>
        </w:rPr>
        <w:t>بیان سوم این است که این کیفیات را با آن کمیت جمع کنید؛ که از طرفی خیلی از کتب نقل می‌کنند، به علاوة این که نقله هم این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روایت، مجعول نیست، اگرچه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است یا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این است که ما روایات تحف را به خاطر اسناد جزمی تقویت کنیم که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هم اگرچه خالی از کلام نیست، ولی خالی از قوت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شیخ در 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لایروی الا عن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مشکل سندی ندارد</w:t>
      </w:r>
    </w:p>
    <w:p>
      <w:pPr>
        <w:pStyle w:val="BookText"/>
        <w:rPr/>
      </w:pPr>
      <w:r>
        <w:rPr>
          <w:rFonts w:ascii="IRNazanin" w:hAnsi="IRNazanin" w:eastAsia="IRNazanin"/>
          <w:color w:val="111111"/>
          <w:sz w:val="28"/>
          <w:sz w:val="28"/>
          <w:szCs w:val="28"/>
          <w:rtl w:val="true"/>
          <w:lang w:bidi="fa-IR"/>
        </w:rPr>
        <w:t>پس به این بیاناتی که گفته‌شد، اشکال ضعف سند از این روایت مندفع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استفادة شرط وجوب از این روایت</w:t>
      </w:r>
    </w:p>
    <w:p>
      <w:pPr>
        <w:pStyle w:val="BookText"/>
        <w:rPr/>
      </w:pPr>
      <w:r>
        <w:rPr>
          <w:rFonts w:ascii="IRNazanin" w:hAnsi="IRNazanin" w:eastAsia="IRNazanin"/>
          <w:color w:val="111111"/>
          <w:sz w:val="28"/>
          <w:sz w:val="28"/>
          <w:szCs w:val="28"/>
          <w:rtl w:val="true"/>
          <w:lang w:bidi="fa-IR"/>
        </w:rPr>
        <w:t>فتحصل مما ذکرنا، که چه آنچه که در جعفریات و تحف و دعائم بود، و چه آنچه در خصال و مشکات و روضةالواعظین بود، آن اشکال دلالی را دارد که بالاخره دو تا از این شروط واجب نیستند، به علاوة این که با شرط واجب‌بودن هم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از موارد علم اجمالی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یا شرط واجب است یا وجوب، و ما علم اجمالی داریم که بالاخره باید طبق آن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شرط وجوب باشد، اصلْ عدم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 طرف علم اجمالی ترخیص و عدم مسئولیت بود، علم اجمالی تنجیزآور نیست؛ مثل این که شک دارم واجب است یا مستحب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این اشکالاتی که عرض شد، استدلال به تمام این روایات، محذور دارد و نمی‌توانیم برای اشتراط وجوب امر به معروف و نهی از منکر،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استنادکنیم</w:t>
      </w:r>
      <w:r>
        <w:rPr>
          <w:rFonts w:eastAsia="IRNazanin" w:cs="IRNazanin"/>
          <w:color w:val="111111"/>
          <w:sz w:val="28"/>
          <w:szCs w:val="28"/>
          <w:rtl w:val="true"/>
          <w:lang w:bidi="fa-IR"/>
        </w:rPr>
        <w:t>.</w:t>
      </w:r>
      <w:bookmarkStart w:id="28" w:name="pg4555_39879"/>
    </w:p>
    <w:p>
      <w:pPr>
        <w:pStyle w:val="Heading2"/>
        <w:numPr>
          <w:ilvl w:val="1"/>
          <w:numId w:val="1"/>
        </w:numPr>
        <w:rPr/>
      </w:pPr>
      <w:bookmarkStart w:id="29" w:name="__RefHeading___Toc1169133_3644566090"/>
      <w:bookmarkStart w:id="30" w:name="_Toc10"/>
      <w:bookmarkEnd w:id="28"/>
      <w:bookmarkEnd w:id="29"/>
      <w:r>
        <w:rPr>
          <w:rtl w:val="true"/>
        </w:rPr>
        <w:t xml:space="preserve">شرط </w:t>
      </w:r>
      <w:r>
        <w:rPr>
          <w:rtl w:val="true"/>
        </w:rPr>
        <w:t>«</w:t>
      </w:r>
      <w:r>
        <w:rPr>
          <w:rtl w:val="true"/>
        </w:rPr>
        <w:t>علم</w:t>
      </w:r>
      <w:r>
        <w:rPr>
          <w:rtl w:val="true"/>
        </w:rPr>
        <w:t xml:space="preserve">» </w:t>
      </w:r>
      <w:r>
        <w:rPr>
          <w:rtl w:val="true"/>
        </w:rPr>
        <w:t xml:space="preserve">برای </w:t>
      </w:r>
      <w:r>
        <w:rPr>
          <w:rtl w:val="true"/>
        </w:rPr>
        <w:t>«</w:t>
      </w:r>
      <w:r>
        <w:rPr>
          <w:rtl w:val="true"/>
        </w:rPr>
        <w:t>آمر</w:t>
      </w:r>
      <w:r>
        <w:rPr>
          <w:rtl w:val="true"/>
        </w:rPr>
        <w:t>» (</w:t>
      </w:r>
      <w:r>
        <w:rPr>
          <w:rtl w:val="true"/>
        </w:rPr>
        <w:t xml:space="preserve">ادله‌ی قول اول شرط وجوب </w:t>
      </w:r>
      <w:r>
        <w:rPr>
          <w:rtl w:val="true"/>
        </w:rPr>
        <w:t xml:space="preserve">/ </w:t>
      </w:r>
      <w:r>
        <w:rPr>
          <w:rtl w:val="true"/>
        </w:rPr>
        <w:t>آخرین روایت و ادله‌ی غیرروایی</w:t>
      </w:r>
      <w:r>
        <w:rPr>
          <w:rtl w:val="true"/>
        </w:rPr>
        <w:t xml:space="preserve">) </w:t>
      </w:r>
      <w:r>
        <w:rPr/>
        <w:t>95/06/29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 و ادله‌ی غیرروایی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که به آن استدلال می‌شود برای اشتراط وجوب امربه‌معروف به علم، حدیثی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عالما و تعلم ما تأمر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 xml:space="preserve">عرض کردیم که این تعبیر، اعم از اشتراط وجوب است؛ با اشتراط واجب هم سازگار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لاتصلی حتی تکون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این موارد، احتمال حرمت نفسی هم داده می‌شود؛ چون اغراء به جهل و نقض غرض لازم می‌آید، نه این که ارشاد به شرطیت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 است، و مرسِلش هم از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ادلة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 نداریم</w:t>
      </w:r>
    </w:p>
    <w:p>
      <w:pPr>
        <w:pStyle w:val="BookText"/>
        <w:rPr/>
      </w:pPr>
      <w:r>
        <w:rPr>
          <w:rFonts w:ascii="IRNazanin" w:hAnsi="IRNazanin" w:eastAsia="IRNazanin"/>
          <w:color w:val="111111"/>
          <w:sz w:val="28"/>
          <w:sz w:val="28"/>
          <w:szCs w:val="28"/>
          <w:rtl w:val="true"/>
          <w:lang w:bidi="fa-IR"/>
        </w:rPr>
        <w:t xml:space="preserve">فتحصل من جمیع ما ذکرنا، که برای اثبات اشتراط 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روایی‌ای پیدانشد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Style w:val="FootnoteAnchor"/>
          <w:rtl w:val="true"/>
        </w:rPr>
        <w:footnoteReference w:id="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منتهای علامه نقل می‌فرماید، و بعد خودشان هم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Style w:val="FootnoteAnchor"/>
          <w:rtl w:val="true"/>
        </w:rPr>
        <w:footnoteReference w:id="34"/>
      </w:r>
      <w:r>
        <w:rPr>
          <w:rFonts w:ascii="IRNazanin" w:hAnsi="IRNazanin" w:eastAsia="IRNazanin"/>
          <w:color w:val="111111"/>
          <w:sz w:val="28"/>
          <w:sz w:val="28"/>
          <w:szCs w:val="28"/>
          <w:rtl w:val="true"/>
          <w:lang w:bidi="fa-IR"/>
        </w:rPr>
        <w:t xml:space="preserve"> و بعد در ادامه خودشان چنین ادعای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مع أنه مناف لما سمعته من الأصحاب من دون خلاف فیه بینهم کما اعترف به فی المنتهی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 نفر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علامه که لسان‌القدماست، و دیگری صاحب جواهر که متضلّع در کلمات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کبروی</w:t>
      </w:r>
    </w:p>
    <w:p>
      <w:pPr>
        <w:pStyle w:val="BookText"/>
        <w:rPr/>
      </w:pPr>
      <w:r>
        <w:rPr>
          <w:rFonts w:ascii="IRNazanin" w:hAnsi="IRNazanin" w:eastAsia="IRNazanin"/>
          <w:color w:val="111111"/>
          <w:sz w:val="28"/>
          <w:sz w:val="28"/>
          <w:szCs w:val="28"/>
          <w:rtl w:val="true"/>
          <w:lang w:bidi="fa-IR"/>
        </w:rPr>
        <w:t>اگر اجماعْ مدرکی باشد به این نحو که یک مدرک باشد و همة گذشتگان از همان یک مدرک بر خلاف ما فهمیده باشند، جا دارد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در این مدرک واحد، همه اشتباه کرده‌باشند، خیلی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مدارک متعدد است، آن استبعاد وجود ندارد، فلذا سستیِ چنین اجماع مدرکی‌ای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مدارک متعدده‌ای وجود دارد و در کلمات فقها می‌بینیم که هر کسی به وجهی استدلال کرده و لذا اتفاق بر استناد به یک امر دیده نمی‌شود، امر این اجماعات مدرکی اوهن است از اجماعات مدرکی‌ای که یک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اجماع مدرکی با یک مدرک را اشکال می‌کنند، به طریق اولی اینجا هم اجماع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جزم پیدانمی‌شود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صغروی</w:t>
      </w:r>
    </w:p>
    <w:p>
      <w:pPr>
        <w:pStyle w:val="BookText"/>
        <w:rPr/>
      </w:pPr>
      <w:r>
        <w:rPr>
          <w:rFonts w:ascii="IRNazanin" w:hAnsi="IRNazanin" w:eastAsia="IRNazanin"/>
          <w:color w:val="111111"/>
          <w:sz w:val="28"/>
          <w:sz w:val="28"/>
          <w:szCs w:val="28"/>
          <w:rtl w:val="true"/>
          <w:lang w:bidi="fa-IR"/>
        </w:rPr>
        <w:t xml:space="preserve">ثانیاً صغرای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فقها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است؛ همة فقها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نکرده‌اند تا فتاوایشان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صاحب‌جواهر که آدم متتبعی است، فقط قول چهارپنج نفر را نقل می‌کند، از علامه حلی شروع می‌کند اقوال را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الحلی و الفاضل و الشهیدان و المقداد و غیرهم</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اصلاً از قدمای اصحاب نقل نکرده‌است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خاطر باشد که مطرح نکرده‌باشند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مفید است که نظر همه یا لااقل جمع کثیری از متقدمین را داشته باشیم؛ و الا، عدم تعرض باعث اجماع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اطلاقاتی داشته باشیم که امربه‌معروف را مطلقاً واجب کند، نمی‌توانیم به خاطر چنین اجماعاتی دست از اطلاق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 xml:space="preserve">اطلاق وجوب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تحقق سیره است بر جمیع احکام یا لااقل جلّ احکام؛ اطلاق حکم و عدم اشتراط، لازمه‌اش این است که همة متدینین که می‌خواهند امتثال امر خای متعال بکنند، بروند کل احکام یا لااقل جل احکامی که در خارج مبتلا به آن هستند را یادبگیرند؛ مثلاً باید همة احکام شفعه را بلد باشند، همة احکام ارث را بلد باشند، همة احکام نکاح را بلد باشد، بلکه همة فقه را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به همة اینها مبتلا نیست و نیز می‌تواند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اطرافیانش مبتلا به این احکام هستند و اگر علم شرط واجب باشد، پس متدینین باید همة این احکام را یادبگیرند، در حالی که حتی خود فقها هم نادرند کسانی که مثل کاشف‌الغطاء به تمام مسائل احاطه داشته بانشد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عدم اشتراط و اطلاق وجوب، لازمه‌اش تحقق این سیره است، پس چون این سیره متحقق نشده‌است، معنی‌اش این است که تلقی متدینین از صدر اسلام این اطلاق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ولو در کلمات برگان ندیده‌ام، ولی احسنُ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شهرت قول به اطلاق</w:t>
      </w:r>
    </w:p>
    <w:p>
      <w:pPr>
        <w:pStyle w:val="BookText"/>
        <w:rPr/>
      </w:pPr>
      <w:r>
        <w:rPr>
          <w:rFonts w:ascii="IRNazanin" w:hAnsi="IRNazanin" w:eastAsia="IRNazanin"/>
          <w:color w:val="111111"/>
          <w:sz w:val="28"/>
          <w:sz w:val="28"/>
          <w:szCs w:val="28"/>
          <w:rtl w:val="true"/>
          <w:lang w:bidi="fa-IR"/>
        </w:rPr>
        <w:t>اطلاق وجوب، لو کان لبانَ؛ اگر این وجوب مطلق بود و بر گردن همه می‌گذاشت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بدانی و چه ندانی، باید امر به واجب‌های واقعی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این که لم‌یُبَن و محل اختلاف است، پس معلوم می‌شود که این واجب مطلق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تکبیرات صلات است؛ در روایات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بعضی معاصرین قائل به وجوب شده‌اند، لکن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غسل جمعه وجوب نفسی داشت، لبان و ظهر، و حال این که اینطور نیست، پس وجوب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بر هر مسلمانی واجب بود ولو به نحو وجوب کفایی، مستلزم این بود که همه بروند سراغ تعلّم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چیزی در ذهن‌ها نیست، معلوم می‌شود که چنین تلقّی‌ای از شریعت نشده</w:t>
      </w:r>
      <w:r>
        <w:rPr>
          <w:rFonts w:eastAsia="IRNazanin" w:cs="IRNazanin"/>
          <w:color w:val="111111"/>
          <w:sz w:val="28"/>
          <w:szCs w:val="28"/>
          <w:rtl w:val="true"/>
          <w:lang w:bidi="fa-IR"/>
        </w:rPr>
        <w:t>.</w:t>
      </w:r>
      <w:bookmarkStart w:id="31" w:name="pg4555_39882"/>
    </w:p>
    <w:p>
      <w:pPr>
        <w:pStyle w:val="BookText"/>
        <w:rPr/>
      </w:pPr>
      <w:bookmarkEnd w:id="31"/>
      <w:r>
        <w:rPr>
          <w:rFonts w:ascii="IRNazanin" w:hAnsi="IRNazanin" w:eastAsia="IRNazanin"/>
          <w:color w:val="111111"/>
          <w:sz w:val="28"/>
          <w:sz w:val="28"/>
          <w:szCs w:val="28"/>
          <w:rtl w:val="true"/>
          <w:lang w:bidi="fa-IR"/>
        </w:rPr>
        <w:t>در دلیل قبلی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سیره بر تعلّم باشد ولی سیره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به این نکته توجه می‌کند که خود این وجوب مطلق باید یک امر واضحی می‌بود 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این اطلاق، مستلزم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بکم الیسر و لایرید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می‌فهمیم چنین مطلقی قرارنداده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باعث عسر و حرج است؟ واضح است که اگر قرارباشد برویم تمام معروف‌ها و منکرها را یادبگیریم، باعث عسر و حرج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اگر چهل سال راجع به حج سؤال کنید،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اطلاقْ وجوب حرجی است و چون حرج هم در اسلام منفی است، پس چنین وجوب مطلقی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دارای دو مناقشه است که إن‌شاءالله برای شنبه</w:t>
      </w:r>
      <w:r>
        <w:rPr>
          <w:rFonts w:eastAsia="IRNazanin" w:cs="IRNazanin"/>
          <w:color w:val="111111"/>
          <w:sz w:val="28"/>
          <w:szCs w:val="28"/>
          <w:rtl w:val="true"/>
          <w:lang w:bidi="fa-IR"/>
        </w:rPr>
        <w:t>.</w:t>
      </w:r>
    </w:p>
    <w:p>
      <w:pPr>
        <w:pStyle w:val="Heading2"/>
        <w:numPr>
          <w:ilvl w:val="1"/>
          <w:numId w:val="1"/>
        </w:numPr>
        <w:rPr/>
      </w:pPr>
      <w:bookmarkStart w:id="32" w:name="__RefHeading___Toc1169135_3644566090"/>
      <w:bookmarkStart w:id="33" w:name="_Toc11"/>
      <w:bookmarkEnd w:id="32"/>
      <w:r>
        <w:rPr>
          <w:rtl w:val="true"/>
        </w:rPr>
        <w:t xml:space="preserve">شرط علم برای آمروناهی </w:t>
      </w:r>
      <w:r>
        <w:rPr>
          <w:rtl w:val="true"/>
        </w:rPr>
        <w:t>(</w:t>
      </w:r>
      <w:r>
        <w:rPr>
          <w:rtl w:val="true"/>
        </w:rPr>
        <w:t xml:space="preserve">ادلة قول اول شرط وجوب </w:t>
      </w:r>
      <w:r>
        <w:rPr>
          <w:rtl w:val="true"/>
        </w:rPr>
        <w:t xml:space="preserve">/ </w:t>
      </w:r>
      <w:r>
        <w:rPr>
          <w:rtl w:val="true"/>
        </w:rPr>
        <w:t>نقد دلیل پنجم، و بیان دلیل</w:t>
      </w:r>
      <w:r>
        <w:rPr/>
        <w:t>6</w:t>
      </w:r>
      <w:r>
        <w:rPr>
          <w:rtl w:val="true"/>
        </w:rPr>
        <w:t>و</w:t>
      </w:r>
      <w:r>
        <w:rPr/>
        <w:t>7</w:t>
      </w:r>
      <w:r>
        <w:rPr>
          <w:rtl w:val="true"/>
        </w:rPr>
        <w:t xml:space="preserve">) </w:t>
      </w:r>
      <w:r>
        <w:rPr/>
        <w:t>95/07/03</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علم برای آمروناهی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دلیل پنجم، و بیان دلیل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ادلة دالة بر اشتراط وجوب امر به معروف و نهی از منکر به علم به معروف و علم به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دلیل پنجم؛ خلاصة دلیل پنجم این بود که اگر واقع امر این باشد که هر معروف واقعی چه علم به آن داشته باشیم و چه نداشته باشیم، واجب است به آن امرکنیم، این تکلیف مستلزم عسر و حرج است؛ چون قهراً اینجور تکلیفی اقتضامی‌کند که انسان همة احکام فقهیه را برود یادبگیرد تا بتواند به معروف‌های واقعی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فقها مثال قریب به ذهنی زده‌اند؛ که اگر مولا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عالمی که در قم هست را ملاقات کن و سلام من 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باید چه کار کند؟ باید فحص کند و تک‌تک علما را پیداکند و این تکلیف را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باید فحص کند تمام معروف‌ها را پیداکند تا بتواند به آنها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امتثالی، عَسْری و حرَجی است؛ چه اجتهاداً باشد و حتی چه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چنین وجوبی، این است که متدینین ملتزم به شریعت از زمان ائمه علیهم‌السلام تا به حال چنین تلقی‌ای داشته باشند و تمام احکام‌شان را یادبگیرند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دلیل پنجم می‌گوییم که اینجور جعلی از طرف شارع مستلزم عسر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از این بیان، دو جواب ممکن است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تخصیص ادلة عسر و حرج</w:t>
      </w:r>
    </w:p>
    <w:p>
      <w:pPr>
        <w:pStyle w:val="BookText"/>
        <w:rPr/>
      </w:pPr>
      <w:r>
        <w:rPr>
          <w:rFonts w:ascii="IRNazanin" w:hAnsi="IRNazanin" w:eastAsia="IRNazanin"/>
          <w:color w:val="111111"/>
          <w:sz w:val="28"/>
          <w:sz w:val="28"/>
          <w:szCs w:val="28"/>
          <w:rtl w:val="true"/>
          <w:lang w:bidi="fa-IR"/>
        </w:rPr>
        <w:t>جواب اول این است که استلزام عسر و حرج، مقتضی است و دال بر عدم جعل حکم نیست؛ چون ادلة عسر و حرج، قابل تخصیص است، مثل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عسر و حرج، مثل ادلة عقلیه نیست که قابل تخصیص نباشد، کما این که در مسألة جهاد و دفاع تخصیص 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امربه‌معروف یک مصلحت ملزمه‌ای داشته باشد که شارع این مصلحت را بر مفسدة عسر و حرج ترجیح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حکم الزامی باعث عسر و حرج در بعضی موارد بشود،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ادلة عسر و حرج، حاکم است و آن حکم در آن موارد جعل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بجمیعه حرجی بود، ممکن است دلیل داشته باشد و ادلة عسر و حرج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عسر و حرج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وجوب مطلق امربه‌معروف حرجی باشد و ادلة حرج را هم تخصیص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کل موردٍ حرج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بسیاری از احکام برای ما حرجی نیست؛ اگر مثلاً یک میلیون حکم داریم، یادگرفتن مثلاً سیصدچهارصد حکم از آنها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 موردٍ کل موردٍ حرجی نشد، ادلة عسر و حرج که دائرمدار حرج است چه حرج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حرج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به عسر و حرج نمی‌افتیم، باید برویم علم را یادبگیریم و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محقق عراقی در شرح تبصره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لایجب تحصیل مقدمته، من العلم أو القوة و المطاعیة، للحرج فیسقط عنه وجوبه، کسقوط وجوبه بعلمه بعدم القدرة علی إحداث الداعی</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همانطور که وقتی علم دارد که حرفش اثر ندارد، بر او واجب نیست، در حرج هم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حرج لازم می‌آید،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اثبات کردید که قول دوم درست نیست و علم شرط واجب نیست، نمی‌توانید قول اول را نتیجه بگیرید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شرط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 چهار قول داشتیم و وقتی که قول دوم ردبشود، ممکن است قول سوم یا چهارم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مشروط است یا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اگر باطل شد، فیثبت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عقلی اطلاق به خاطر محذورات عقلی</w:t>
      </w:r>
    </w:p>
    <w:p>
      <w:pPr>
        <w:pStyle w:val="BookText"/>
        <w:rPr/>
      </w:pPr>
      <w:r>
        <w:rPr>
          <w:rFonts w:ascii="IRNazanin" w:hAnsi="IRNazanin" w:eastAsia="IRNazanin"/>
          <w:color w:val="111111"/>
          <w:sz w:val="28"/>
          <w:sz w:val="28"/>
          <w:szCs w:val="28"/>
          <w:rtl w:val="true"/>
          <w:lang w:bidi="fa-IR"/>
        </w:rPr>
        <w:t>اطلاق مستلزم محاذیر عقلی است مثل نقض غرض، ایقاع فی الغلط، اغراء به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نقض غرض؟ غرض شارع، اقامة فرائض است، اگر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علم هم نداریم، امرکن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امربه‌منکر کند یا نهی‌ازمعروف کند و نقض غرض شارع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لایصح عقلاً؛ یعنی عقل ما درک می‌کند که قبیح است شارع مقدس وجوب مطلق نسبت به علم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مطلق، عقلاً قبیح است فلایمکن صدوره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امر به معروف، یا مطلق است 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اشتراط شرعی عقلاً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محذورات، حاصل جعل مطلق 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لایلزم ذلک؛ این ایقاع فی الغلط و نقض غرض و امثال این محذورات، لازمة جعل مطلق نیست، لازمة سوء فعل و اختیار عبد است؛ چون عبد می‌تواند برای این که این محذورات لازم نیاید برود یادبگیرد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راه تعلم را می‌بست ولی در عین حال امر می‌کرد به امر به معروف‌های واقعی، این اشکال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که راه تعلم بسته نیست، عبد می‌تواند برای این که این محذورات لازم نیاید، برود تعلم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محذورات، نتیجة جعل شارع نیست، نتیجة سوء اختیار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لازمة لاینفک جعل شارع این محذورات بود، این جعل قبیح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لوازم، از لوازم سوء اختیار عبد است؛ چون شارع تعلم را نهی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 که از زمین غصبی ردبشویم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اشتراطْ عقلی نمی‌شود، عقلْ مُلزِم شارع می‌شود که باید اینطوری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چیزی که در متون غیراکابر ما آمده، درحقیقت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است که برای تقریب به ذهن‌ها بیا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استدلال باشد، این اشکال جلیّه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مبتلابهِ خودتان امرونهی کنید</w:t>
      </w:r>
    </w:p>
    <w:p>
      <w:pPr>
        <w:pStyle w:val="BookText"/>
        <w:rPr/>
      </w:pPr>
      <w:r>
        <w:rPr>
          <w:rFonts w:ascii="IRNazanin" w:hAnsi="IRNazanin" w:eastAsia="IRNazanin"/>
          <w:color w:val="111111"/>
          <w:sz w:val="28"/>
          <w:sz w:val="28"/>
          <w:szCs w:val="28"/>
          <w:rtl w:val="true"/>
          <w:lang w:bidi="fa-IR"/>
        </w:rPr>
        <w:t>این دلیل را صاحب جواهر قدس سره فرموده، این دلیل ایشان دو تقریب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برائت</w:t>
      </w:r>
    </w:p>
    <w:p>
      <w:pPr>
        <w:pStyle w:val="BookText"/>
        <w:rPr/>
      </w:pPr>
      <w:r>
        <w:rPr>
          <w:rFonts w:ascii="IRNazanin" w:hAnsi="IRNazanin" w:eastAsia="IRNazanin"/>
          <w:color w:val="111111"/>
          <w:sz w:val="28"/>
          <w:sz w:val="28"/>
          <w:szCs w:val="28"/>
          <w:rtl w:val="true"/>
          <w:lang w:bidi="fa-IR"/>
        </w:rPr>
        <w:t>آنچه که متبادر به ذهن است از ادلة امر به معروف، این نیست که هر معروف واقعی را برو یادبگیر و به آنامرکن، بلکه مقصود این است که هر معروفی که عالم به آن هستی در اثر این که تکلیف خودت است، امر به آن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متبادَر،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لکن در این محدوده که تکلیف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مستمندان کمک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 که به گوشَت می‌خورد که مستمند هستند، کمک‌شان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دعوی أن المنساق من إطلاق الأمر بالمعروف و النهی عن المنکر هو ما علمه المکلف من الأحکام من حیث کونه مکلفا بها، لا أنه یجب أن یتعلم المعروف من المنکر زائدا علی ذلک مقدمة لأمر الغیر و نهیه اللذین یمکن عدم وقوعهما ممن یعلمه من الأشخاص</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بیش از این دلالت ندارد که در احکام مبتلابهِ خودت امرونهی کن، پس در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مبتلابه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طریق ادلة امربه‌معروف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تقریب دوم، ادلة امربه‌معروف مشتمل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و سلبی؛ از این اطلاقات ایجاباً فهمیده می‌شود امربه‌معروف فقط در حوزة مبتلابهِ خودت واجب است و لاغیر، نه این که نسبت به بقیه احتیاج به برائت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ادله، یک حرف اثباتی به ذهن می‌آید یک نفی‌ای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امرکنی، نفی‌ای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اینجا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برائت نداریم؛ چون خود دلیل دارد می‌گوید</w:t>
      </w:r>
      <w:r>
        <w:rPr>
          <w:rFonts w:eastAsia="IRNazanin" w:cs="IRNazanin"/>
          <w:color w:val="111111"/>
          <w:sz w:val="28"/>
          <w:szCs w:val="28"/>
          <w:rtl w:val="true"/>
          <w:lang w:bidi="fa-IR"/>
        </w:rPr>
        <w:t>.</w:t>
      </w:r>
      <w:bookmarkStart w:id="34" w:name="pg4555_39886"/>
    </w:p>
    <w:p>
      <w:pPr>
        <w:pStyle w:val="BookText"/>
        <w:rPr/>
      </w:pPr>
      <w:bookmarkEnd w:id="34"/>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استدلال، عدم لزوم تعلیم احکام مختص نسوان است</w:t>
      </w:r>
    </w:p>
    <w:p>
      <w:pPr>
        <w:pStyle w:val="BookText"/>
        <w:rPr/>
      </w:pPr>
      <w:r>
        <w:rPr>
          <w:rFonts w:ascii="IRNazanin" w:hAnsi="IRNazanin" w:eastAsia="IRNazanin"/>
          <w:color w:val="111111"/>
          <w:sz w:val="28"/>
          <w:sz w:val="28"/>
          <w:szCs w:val="28"/>
          <w:rtl w:val="true"/>
          <w:lang w:bidi="fa-IR"/>
        </w:rPr>
        <w:t>بعضی فقها به ایشان اشکال کرده‌اند که اگر جماعتی از نسوان در جایی حضور دارند که مسائل خودشان را هم بلد نیستند و کسی هم نیست که به آنها یادبدهد، آیا ادلة امربه‌معروف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به دماء ثلاثه مکلف نیست، پس امربه‌معروف بر هیچ مردی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منساق از ادله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لازمه‌ای دارد که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این احکام، از باب وجوب امربه‌معروف نیست</w:t>
      </w:r>
    </w:p>
    <w:p>
      <w:pPr>
        <w:pStyle w:val="BookText"/>
        <w:rPr/>
      </w:pPr>
      <w:r>
        <w:rPr>
          <w:rFonts w:ascii="IRNazanin" w:hAnsi="IRNazanin" w:eastAsia="IRNazanin"/>
          <w:color w:val="111111"/>
          <w:sz w:val="28"/>
          <w:sz w:val="28"/>
          <w:szCs w:val="28"/>
          <w:rtl w:val="true"/>
          <w:lang w:bidi="fa-IR"/>
        </w:rPr>
        <w:t>این مناقشه وارد نیست؛ چون دو باب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ارشاد جاهل و تحفظ دین عن الاندراس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درست است که طبق بیان صاحب جواهر به خاطر وجوب امربه‌معروف واجب نیست، ولی ممکن است از باب ارشاد جاهل یا تحفظ دین از اندراس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معروف باید بر تارک معروف منجَّز باشد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به فعل معروف واجب بشود</w:t>
      </w:r>
      <w:r>
        <w:rPr>
          <w:rFonts w:eastAsia="IRNazanin" w:cs="IRNazanin"/>
          <w:color w:val="111111"/>
          <w:sz w:val="28"/>
          <w:szCs w:val="28"/>
          <w:rtl w:val="true"/>
          <w:lang w:bidi="fa-IR"/>
        </w:rPr>
        <w:t>.</w:t>
      </w:r>
    </w:p>
    <w:p>
      <w:pPr>
        <w:pStyle w:val="Heading2"/>
        <w:numPr>
          <w:ilvl w:val="1"/>
          <w:numId w:val="1"/>
        </w:numPr>
        <w:rPr/>
      </w:pPr>
      <w:bookmarkStart w:id="35" w:name="__RefHeading___Toc1169137_3644566090"/>
      <w:bookmarkStart w:id="36" w:name="_Toc12"/>
      <w:bookmarkEnd w:id="35"/>
      <w:r>
        <w:rPr>
          <w:rtl w:val="true"/>
        </w:rPr>
        <w:t xml:space="preserve">شرط </w:t>
      </w:r>
      <w:r>
        <w:rPr>
          <w:rtl w:val="true"/>
        </w:rPr>
        <w:t>«</w:t>
      </w:r>
      <w:r>
        <w:rPr>
          <w:rtl w:val="true"/>
        </w:rPr>
        <w:t>علم</w:t>
      </w:r>
      <w:r>
        <w:rPr>
          <w:rtl w:val="true"/>
        </w:rPr>
        <w:t xml:space="preserve">» </w:t>
      </w:r>
      <w:r>
        <w:rPr>
          <w:rtl w:val="true"/>
        </w:rPr>
        <w:t xml:space="preserve">برای آمر </w:t>
      </w:r>
      <w:r>
        <w:rPr>
          <w:rtl w:val="true"/>
        </w:rPr>
        <w:t>(</w:t>
      </w:r>
      <w:r>
        <w:rPr>
          <w:rtl w:val="true"/>
        </w:rPr>
        <w:t xml:space="preserve">ادلة قول اول </w:t>
      </w:r>
      <w:r>
        <w:rPr>
          <w:rtl w:val="true"/>
        </w:rPr>
        <w:t xml:space="preserve">/ </w:t>
      </w:r>
      <w:r>
        <w:rPr>
          <w:rtl w:val="true"/>
        </w:rPr>
        <w:t>دلیل هشتم و نهم</w:t>
      </w:r>
      <w:r>
        <w:rPr>
          <w:rtl w:val="true"/>
        </w:rPr>
        <w:t xml:space="preserve">) </w:t>
      </w:r>
      <w:r>
        <w:rPr/>
        <w:t>95/07/04</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ادلة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هشتم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تقریب دلیل هفتم بود برای اثبات اشتراط وجوب امربه‌معروف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ایشان این شد که مُنساق و متبادر از ادلة وجوب امر به معروف، یک قضیة ایجابی و سلبی است؛ قضیةایجابی، این است که در احکام مبتلابهِ خودمان واجب است امربه‌معروف کنیم، قضیة سلبی این است که در احکام مبتلابهِ دیگران واجب نیست امر و 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وجه این انسیاق و انسباق در ذهن عرف هم برخی از وجوه متقدمه باشد که مثلاً شارع اگر همة اینها را به عهده‌شان گذاشته‌باشد،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استبعاد، یا قدرت‌نداشتن بر تعلیم همة احکام، ممکن است وجود این استبعادات در ذهن ما باعث بشود برداشت کنیم که مقصود از این ادله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دیروز گذشت، و گفتیم که آن اشکال به صاحب جواهر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احکامی که می‌داند ولی مبتلابه نیست</w:t>
      </w:r>
    </w:p>
    <w:p>
      <w:pPr>
        <w:pStyle w:val="BookText"/>
        <w:rPr/>
      </w:pPr>
      <w:r>
        <w:rPr>
          <w:rFonts w:ascii="IRNazanin" w:hAnsi="IRNazanin" w:eastAsia="IRNazanin"/>
          <w:color w:val="111111"/>
          <w:sz w:val="28"/>
          <w:sz w:val="28"/>
          <w:szCs w:val="28"/>
          <w:rtl w:val="true"/>
          <w:lang w:bidi="fa-IR"/>
        </w:rPr>
        <w:t>مطلب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مضیَّق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علمه المکلف من الاحکام من حیث کونه مکلفا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لازمة این فرمایش، این است که اگر احکامی را یادگرفته نه به این خاطر که مکلف‌بهاست، بلکه چون معلِّم احکام یا روحانی حج بوده یادگرفته، در این احکام لازم نیست امربه‌معروف کند؛ چون من حیث کونه مکلفاً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تالی‌فاسد پیش نیاید، باید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بلد هستی را باید امربه‌معروف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بلدبودن هر چه باشد؛ چه به این خاطر یادگرفته که مبتلابه خودش بوده، چه این که اتفاقی به گوشش 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دستش قطع شده، هیچ‌وقت مکلف به وضوی متعارَف نیست، اگر احکام وضوی متعارف را می‌دانست و دید که کسی وضویش غلط است، آیا واجب نیست امربه‌معروف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قید در کلام صاحب جواهر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انسباق</w:t>
      </w:r>
    </w:p>
    <w:p>
      <w:pPr>
        <w:pStyle w:val="BookText"/>
        <w:rPr/>
      </w:pPr>
      <w:r>
        <w:rPr>
          <w:rFonts w:ascii="IRNazanin" w:hAnsi="IRNazanin" w:eastAsia="IRNazanin"/>
          <w:color w:val="111111"/>
          <w:sz w:val="28"/>
          <w:sz w:val="28"/>
          <w:szCs w:val="28"/>
          <w:rtl w:val="true"/>
          <w:lang w:bidi="fa-IR"/>
        </w:rPr>
        <w:t>اشکال دیگر، این است که این انسباق را از کجا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ادله چنین قیدی نداشته و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که بدانید یا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انسباق دلیل ندارد، بلکه اگر ما باشیم و ادله، اطلاق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فقیه بزرگی چنین ادعایی کرده، ولی هیچ‌کس بعد از ایشان این قول را اختیارنکرده‌است، الجواد قدیکبو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هشتم این است که این اطلاقات ادلة وجوب امربه‌معروف، اطلاق ندارد؛ چون قدر متیقین در مقام تخاطب وجود دارد، و قدر متیقن در مقام تخاطب مانع از انعقاد اطلاق می‌شود؛ چون مسلّماً آنچه عَلِمه را شامل می‌شود، در مازاد بر آن شک داریم، آیا اطلاق این مازاد را هم دربرمی‌گیرد؟ کسی که مثل مرحوم آخوند معتقد است که این قدرمتیقن مانع انعقاد اطلاق است، این ادله در نظرش اطلاقی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p>
    <w:p>
      <w:pPr>
        <w:pStyle w:val="BookText"/>
        <w:rPr/>
      </w:pPr>
      <w:r>
        <w:rPr>
          <w:rFonts w:ascii="IRNazanin" w:hAnsi="IRNazanin" w:eastAsia="IRNazanin"/>
          <w:color w:val="111111"/>
          <w:sz w:val="28"/>
          <w:sz w:val="28"/>
          <w:szCs w:val="28"/>
          <w:rtl w:val="true"/>
          <w:lang w:bidi="fa-IR"/>
        </w:rPr>
        <w:t>جواب مبنایی، این است که این مبنا که وجود قدرمتیقن در مقام تخاطب مانع از انعقاد اطلاق است، ولو بزرگانی مثل مرحوم آخوند فرموده‌اند، اما اکثر محققین این مبنا را از ایشان نپذیرفته‌اند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قدرمتیقن در مقامتخاطب، مانع انعقاد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بنایی</w:t>
      </w:r>
    </w:p>
    <w:p>
      <w:pPr>
        <w:pStyle w:val="BookText"/>
        <w:rPr/>
      </w:pPr>
      <w:r>
        <w:rPr>
          <w:rFonts w:ascii="IRNazanin" w:hAnsi="IRNazanin" w:eastAsia="IRNazanin"/>
          <w:color w:val="111111"/>
          <w:sz w:val="28"/>
          <w:sz w:val="28"/>
          <w:szCs w:val="28"/>
          <w:rtl w:val="true"/>
          <w:lang w:bidi="fa-IR"/>
        </w:rPr>
        <w:t>جواب بنایی این است که ولو مبنا را از محقق خراسانی بپذیریم، اما آنچه که مانع است، قدر متیقن در مقام تخاطب و گفتار است، نه قدر متیقن در مقام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متکلم وقتی با مخاطب دارد صحبت می‌کند، فضای بحث‌شان در این حصه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دربارة علمای نحوی صحبت می‌کرده‌اند و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 به این کلام استنادکرد و وجوب اکرام ادباء یا وجوب اکرام زمین‌شناسان را هم اثبات کرد؟ اینجا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اثبات نمی‌شود؛ چون در این باره داشتند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قدر متیقن، در مقام تخاطب نیست، بلکه قدر متیقن در مقام حکم یا همان قدر متیقن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بیان هم تقیید اثبات نمی‌شود و اطلاق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اجمال از علت</w:t>
      </w:r>
    </w:p>
    <w:p>
      <w:pPr>
        <w:pStyle w:val="BookText"/>
        <w:rPr/>
      </w:pPr>
      <w:r>
        <w:rPr>
          <w:rFonts w:ascii="IRNazanin" w:hAnsi="IRNazanin" w:eastAsia="IRNazanin"/>
          <w:color w:val="111111"/>
          <w:sz w:val="28"/>
          <w:sz w:val="28"/>
          <w:szCs w:val="28"/>
          <w:rtl w:val="true"/>
          <w:lang w:bidi="fa-IR"/>
        </w:rPr>
        <w:t>فرمایش محقق عراقی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در ادلة امربه‌معروف معلَّل شده به این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بهما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امربه‌معروف واجب است چون بهما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علتْ مبهم و مجمل است، پس معلَّل هم مبهم و مجمل می‌شود و اطلاق در ناحیة معلَّل که وجوب است منعقدنمی‌شود، پس تقیید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استدلال محقق عراقی</w:t>
      </w:r>
    </w:p>
    <w:p>
      <w:pPr>
        <w:pStyle w:val="BookText"/>
        <w:rPr/>
      </w:pPr>
      <w:r>
        <w:rPr>
          <w:rFonts w:ascii="IRNazanin" w:hAnsi="IRNazanin" w:eastAsia="IRNazanin"/>
          <w:color w:val="111111"/>
          <w:sz w:val="28"/>
          <w:sz w:val="28"/>
          <w:szCs w:val="28"/>
          <w:rtl w:val="true"/>
          <w:lang w:bidi="fa-IR"/>
        </w:rPr>
        <w:t>این کلام احتیاج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تابع علتش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اول این بود که معلَّل، سعةً ضیقاً مبیَّنا و مجملا، از هر نظرْ تابع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موسَّع است، نمی‌شود حکمْ اوسع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مقید است و مشروط است، نمی‌شود حکم غیرمشروط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علت اجمال داشت، معلل را هم مجمل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واضحی است که در سراسر فقه و استفاده از کلمات باید مراعات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امربه‌معروف، اقامة فرائض است</w:t>
      </w:r>
    </w:p>
    <w:p>
      <w:pPr>
        <w:pStyle w:val="BookText"/>
        <w:rPr/>
      </w:pPr>
      <w:r>
        <w:rPr>
          <w:rFonts w:ascii="IRNazanin" w:hAnsi="IRNazanin" w:eastAsia="IRNazanin"/>
          <w:color w:val="111111"/>
          <w:sz w:val="28"/>
          <w:sz w:val="28"/>
          <w:szCs w:val="28"/>
          <w:rtl w:val="true"/>
          <w:lang w:bidi="fa-IR"/>
        </w:rPr>
        <w:t xml:space="preserve">مقدمة دوم کلام ایشان، این است که در روایات ما، این وجوب و حرمت، معلَّل شده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در دو روایت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فَبَدَأَ اللَّهُ بِالْأَمْرِ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مِنْهُ لِعِلْمِهِ بِأَنَّهَا إِذَا أُدِّیَتْ وَ أُقِیمَتِ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الْفَرَائِضُ کُلُّهَا هَیِّنُهَا وَ 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إِلَی الْإِسْلَامِ</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خصوصآً روایت دوم مقید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فرائض، مبهم است</w:t>
      </w:r>
    </w:p>
    <w:p>
      <w:pPr>
        <w:pStyle w:val="BookText"/>
        <w:rPr/>
      </w:pPr>
      <w:r>
        <w:rPr>
          <w:rFonts w:ascii="IRNazanin" w:hAnsi="IRNazanin" w:eastAsia="IRNazanin"/>
          <w:color w:val="111111"/>
          <w:sz w:val="28"/>
          <w:sz w:val="28"/>
          <w:szCs w:val="28"/>
          <w:rtl w:val="true"/>
          <w:lang w:bidi="fa-IR"/>
        </w:rPr>
        <w:t>مقدمة سوم این است که این استقامت فرائض، مبهم است؛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مطلوبیت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فقط نمازخواندن مباشری مصلحت و مطلوبیت دارد؟ یا مطلق نمازخواندن ولو تسبیبی هم مصلحت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انجام آن اوامر است تسبیباً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مطلوبیت اقامة فرائض آیا مقید به علم است؟ یا مطلق است نسبت به علم؟</w:t>
      </w:r>
    </w:p>
    <w:p>
      <w:pPr>
        <w:pStyle w:val="BookText"/>
        <w:rPr/>
      </w:pPr>
      <w:r>
        <w:rPr>
          <w:rFonts w:ascii="IRNazanin" w:hAnsi="IRNazanin" w:eastAsia="IRNazanin"/>
          <w:color w:val="111111"/>
          <w:sz w:val="28"/>
          <w:sz w:val="28"/>
          <w:szCs w:val="28"/>
          <w:rtl w:val="true"/>
          <w:lang w:bidi="fa-IR"/>
        </w:rPr>
        <w:t>هیچ‌کدام را نمی‌دانیم، و نمی‌توانیم این ابهام را نه از طریق ادلة امربه‌معروف، و نه از طریق ادلة واجبات برطرف کنیم؛ ادلة واجبات، ظاهرش همان مباشری است، و مطلوبیت تسبیبی را اصلاً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ادلة امربه‌معروف هم چون چنین علتی کنارش قرارگرفته و ابهام دارد، نمی‌گذارد برای ادلة امربه‌معروف اطلاقی منعقدبشود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محدودة وجوب امربه‌معروف و عدم انعقاد اطلاق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غائی است برای جعل وجوب امربه‌معروف و نهی‌ازمنکر، سعه و ضیقش ابهام دارد پس 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روایت چون این علتْ متصل است، واضح است که باعث ابهام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آن روایاتی که علت در آنها هم متصل نیست مبهم می‌شود؛ کأن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علت را ذکرنکرده‌ام، ولی علتش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منفصله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اجمال مخصص منفصل سرایت به عام نمی‌کند، لکن اجمال دلیل مفسر و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به دلیل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تفاوت تخصیص و حکومت، همین است که در مخصص منفصل، اجمال مخصص به عام سرایت نمی‌کند، ولی در دلیل حاکم منفصل، اجمال دلیل حاکم به دلیل محکوم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آقاضیاء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یدّعی أنّ التعلیل فیها بإقامة الفرائض، ربما یوهن إطلاق وجوبها، إذ هو فرع العلم بإطلاق مطلوبیتها من کل أحد و لو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الإطلاق لا یستفاد من أدلتها و لا من إطلاق أدلة وجوب الأمر بالمعروف بعد اقترانها بمثل هذه العلة المهملة المبهمة، إذ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اتصالها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یصلح للقرینیة فی نفی الإطلاق فی دلیل الوجوب</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اینجا نظر ایشان فقط به همین دو حدیث باشد،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ادله‌ای تمسک می‌کنیم که این علت در کنارش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اشکال وارد نباشد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علت حکم در تمام موارد را بیان می‌کند و وزانش وزان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ابهام و اجمال داشت، این ابهام و اجمال سرایت می‌کند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ما از ادلة امربه‌معروف اطلاقی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قدر متیقن را اخذکنیم و فقط در جایی که علم داریم امربه‌معروف کنیم، و این، همان اشتراط وجوب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غیرقدرمتیقن چون شک می‌کنیم،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محقق 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فهمیده نمی‌شود</w:t>
      </w:r>
    </w:p>
    <w:p>
      <w:pPr>
        <w:pStyle w:val="BookText"/>
        <w:rPr/>
      </w:pPr>
      <w:r>
        <w:rPr>
          <w:rFonts w:ascii="IRNazanin" w:hAnsi="IRNazanin" w:eastAsia="IRNazanin"/>
          <w:color w:val="111111"/>
          <w:sz w:val="28"/>
          <w:sz w:val="28"/>
          <w:szCs w:val="28"/>
          <w:rtl w:val="true"/>
          <w:lang w:bidi="fa-IR"/>
        </w:rPr>
        <w:t xml:space="preserve">خود این بزرگوار جواب داده‌است؛ جواب ایشان این است که از این روایات، استفادة علیت نمی‌شود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حرف‌ها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در این روایات است، این است که اقامةالفرائض یترتب علی وجوبه، نه این که علت جعلش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برعکس می‌شود؛ این مطلوبیت، دائرمدار این است که امربه‌معروف، کجاها واجب است؟ در اشکال، مستشکل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وجوب امربه‌معروف هست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اقامةالافرائض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امربه‌معروف هست این امور هم مترتب شده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استظهار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علت جعل نیست، بلکه از آثار و فوائد مترتب بر امربه‌معروف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جواب ایشان را تکمیل کنیم، عرض می‌کنیم که ممکن است کسی اشکال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علت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این است که ظهوری در علیت ندارد؛ ممکن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امرش دائرمی‌شود بین مایضر و مالایضر، پس قرائن منفصله ضربه‌ای به اطلاق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خودش دلیلش است، چون قرینة متصله هست، احتمال ما یصلح للقرینیه است، اجمال ایجادمی‌کند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منفصلات اجمال ایجادنمی‌شود؛ چون امر آنها دائر است بین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است و نمی‌دانیم حاکم است یا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مجمل بود و نمی‌دانستیم حاکم است یا نه، ضربه‌ای به دلیلی که ممکن است محکوم باشد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تعلیل باشد،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ما یترتب علیه باشد، حاکم نیست،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اجمالش هم سرایت به ادلة منفصله نمی‌کند، پس به آنها اخذمی‌کنیم</w:t>
      </w:r>
      <w:r>
        <w:rPr>
          <w:rFonts w:eastAsia="IRNazanin" w:cs="IRNazanin"/>
          <w:color w:val="111111"/>
          <w:sz w:val="28"/>
          <w:szCs w:val="28"/>
          <w:rtl w:val="true"/>
          <w:lang w:bidi="fa-IR"/>
        </w:rPr>
        <w:t>.</w:t>
      </w:r>
      <w:bookmarkStart w:id="37" w:name="pg4555_39892"/>
    </w:p>
    <w:p>
      <w:pPr>
        <w:pStyle w:val="Heading2"/>
        <w:numPr>
          <w:ilvl w:val="1"/>
          <w:numId w:val="1"/>
        </w:numPr>
        <w:rPr/>
      </w:pPr>
      <w:bookmarkStart w:id="38" w:name="__RefHeading___Toc1169139_3644566090"/>
      <w:bookmarkStart w:id="39" w:name="_Toc13"/>
      <w:bookmarkEnd w:id="37"/>
      <w:bookmarkEnd w:id="38"/>
      <w:r>
        <w:rPr>
          <w:rtl w:val="true"/>
        </w:rPr>
        <w:t xml:space="preserve">شرط </w:t>
      </w:r>
      <w:r>
        <w:rPr>
          <w:rtl w:val="true"/>
        </w:rPr>
        <w:t>«</w:t>
      </w:r>
      <w:r>
        <w:rPr>
          <w:rtl w:val="true"/>
        </w:rPr>
        <w:t>علم</w:t>
      </w:r>
      <w:r>
        <w:rPr>
          <w:rtl w:val="true"/>
        </w:rPr>
        <w:t>» (</w:t>
      </w:r>
      <w:r>
        <w:rPr>
          <w:rtl w:val="true"/>
        </w:rPr>
        <w:t xml:space="preserve">ادله‌ی قول اول شرط وجوب </w:t>
      </w:r>
      <w:r>
        <w:rPr>
          <w:rtl w:val="true"/>
        </w:rPr>
        <w:t xml:space="preserve">/ </w:t>
      </w:r>
      <w:r>
        <w:rPr>
          <w:rtl w:val="true"/>
        </w:rPr>
        <w:t xml:space="preserve">ادامه‌ی جواب‌های دلیل نهم </w:t>
      </w:r>
      <w:r>
        <w:rPr>
          <w:rtl w:val="true"/>
        </w:rPr>
        <w:t xml:space="preserve">/ </w:t>
      </w:r>
      <w:r>
        <w:rPr>
          <w:rtl w:val="true"/>
        </w:rPr>
        <w:t>و دلیل دهم</w:t>
      </w:r>
      <w:r>
        <w:rPr>
          <w:rtl w:val="true"/>
        </w:rPr>
        <w:t xml:space="preserve">) </w:t>
      </w:r>
      <w:r>
        <w:rPr/>
        <w:t>95/07/05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جواب‌های دلیل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نهم بود؛ محقق عراقی طرح فرموده‌بود که چون ادلة امربه‌معروف و نهی‌ازمنکر معلَّل است به اقامة فرائض، و چون معلل تابع علت است در اشتراط و اطلاق و سعه و ضیق، بنابراین وقتی علت مجمل و مبهم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مطلق است یا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اجمال باعث می‌شود که معلل متصل به آن هم اجمال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حکمش این است و مفسر است، باعث می‌شود معلل هم مجمل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ادلة امربه‌معروف و نهی‌ازمنکر مبهم و مجمل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موارد عدم علم را شامل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علم داریم، قدر متیقن است که علت هست و وجوب هم هست، در مواردی که علم نداریم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محقق عراقی قدس سره بود که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توضیحاتش را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یک جوابی دادند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ایشان این بود که این، تعلیل و ما یترتب علیه وجوب الأمر بالمعروف نیست، بلکه بیان مایترتب علی الأمر بالمعروف است و لذا این اقتضائات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فرمایش محقق عراقی، به این معنی است که پذیرفته که اگر علت بود، مسأله همینجور بود که ایجاد ابهام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سرایت اجمال از علت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مسأله اینجور است و همة علل همینجور است که اجمال از آنها سرایت کند به کلام متصل؟ این، یک بحث اصولی مهمی است، البته در اصول، عنوان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اشاره‌ای به بعضی جهاتش می‌کنم شاید سرنخی باشد برای مواردی که آقایان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علت</w:t>
      </w:r>
    </w:p>
    <w:p>
      <w:pPr>
        <w:pStyle w:val="BookText"/>
        <w:rPr/>
      </w:pPr>
      <w:r>
        <w:rPr>
          <w:rFonts w:ascii="IRNazanin" w:hAnsi="IRNazanin" w:eastAsia="IRNazanin"/>
          <w:color w:val="111111"/>
          <w:sz w:val="28"/>
          <w:sz w:val="28"/>
          <w:szCs w:val="28"/>
          <w:rtl w:val="true"/>
          <w:lang w:bidi="fa-IR"/>
        </w:rPr>
        <w:t>علل،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ضابطه‌ای برای مکلفین</w:t>
      </w:r>
    </w:p>
    <w:p>
      <w:pPr>
        <w:pStyle w:val="BookText"/>
        <w:rPr/>
      </w:pPr>
      <w:r>
        <w:rPr>
          <w:rFonts w:ascii="IRNazanin" w:hAnsi="IRNazanin" w:eastAsia="IRNazanin"/>
          <w:color w:val="111111"/>
          <w:sz w:val="28"/>
          <w:sz w:val="28"/>
          <w:szCs w:val="28"/>
          <w:rtl w:val="true"/>
          <w:lang w:bidi="fa-IR"/>
        </w:rPr>
        <w:t>گاهی عللی که بعد از معلل ذکرمی‌شود، به عنوان ضابطه‌ای برای عبد بیان شده تا عبد محاسبه کند که این علت تا کجاست؛ 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جا این اسکار بود، حرمت هست و نیازی نیست شارع به تعداد موارد مسکر، این حکم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علت، ضابطه است و دست عبد داده می‌شود، و قهراً اینجور علت‌ها مضیِّق و موسِّع است؛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علت، هم موسِّع است و لذا لیموترش نباید بخورد، و هم مضیِّق است و رمّان شیرین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ضابطه‌ای برای شارع</w:t>
      </w:r>
    </w:p>
    <w:p>
      <w:pPr>
        <w:pStyle w:val="BookText"/>
        <w:rPr/>
      </w:pPr>
      <w:r>
        <w:rPr>
          <w:rFonts w:ascii="IRNazanin" w:hAnsi="IRNazanin" w:eastAsia="IRNazanin"/>
          <w:color w:val="111111"/>
          <w:sz w:val="28"/>
          <w:sz w:val="28"/>
          <w:szCs w:val="28"/>
          <w:rtl w:val="true"/>
          <w:lang w:bidi="fa-IR"/>
        </w:rPr>
        <w:t>اما گاهی علل، عللی است که ضابطه‌ای نیست که به دست عبد داده شده، بلکه خود شارع باید محاسبه کند این علت تا کجا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بنا بر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دائرمدار مصالح و مفاسد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اثر مصلحت واجب شده‌است، و چون این مصلحت بر ما مشکوک است، پس دایرة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مشکوک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ملاکاتی که به عنوان ضابطه به دست عبد داده نشده، اجمالش باعث اجمال معلل نمی‌شود؛ چون تشخیصش به ید خودش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دشمنان درجه یکش را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نمی‌تواند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موارد مشکوک باید از اکرام پرهیزکنم، پس هیچ‌کس را اکرام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مولایش خودش محاسبات لازم را انجام داده و چنین دستور کلی‌ای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خودش مصالح و علت حکم را بررسی کرده مطلقاً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خودش مصالح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اقامة فرائض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و مطلقاً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تشخیص این ضابطه به عهدة ما واگذار نشده که هر جا در ضابطه شک کردیم، در وجوب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علل مذکور در نصوص، و چه از راه دیگر، این علل، کارآیی‌اش چیست؟ آیا توسعه و تضییق ایجادمی‌کند یا نه؟ آیا اجمالش موجب اجمال خطابات می‌شود یا نه؟ این، یک بحث اصولی است، ولی متأسفانه بررسی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مانحن‌فیه از نوع دوم است</w:t>
      </w:r>
    </w:p>
    <w:p>
      <w:pPr>
        <w:pStyle w:val="BookText"/>
        <w:rPr/>
      </w:pPr>
      <w:r>
        <w:rPr>
          <w:rFonts w:ascii="IRNazanin" w:hAnsi="IRNazanin" w:eastAsia="IRNazanin"/>
          <w:color w:val="111111"/>
          <w:sz w:val="28"/>
          <w:sz w:val="28"/>
          <w:szCs w:val="28"/>
          <w:rtl w:val="true"/>
          <w:lang w:bidi="fa-IR"/>
        </w:rPr>
        <w:t xml:space="preserve">اینجا از نوع دوم است؛ ما حدود و ثغور اقامة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نمی‌دانیم؛ اقامة فرائض، علت و ضابطه‌ای نیست که به عهدة ما گذاشته‌باشند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معلَّل نداریم</w:t>
      </w:r>
    </w:p>
    <w:p>
      <w:pPr>
        <w:pStyle w:val="BookText"/>
        <w:rPr/>
      </w:pPr>
      <w:r>
        <w:rPr>
          <w:rFonts w:ascii="IRNazanin" w:hAnsi="IRNazanin" w:eastAsia="IRNazanin"/>
          <w:color w:val="111111"/>
          <w:sz w:val="28"/>
          <w:sz w:val="28"/>
          <w:szCs w:val="28"/>
          <w:rtl w:val="true"/>
          <w:lang w:bidi="fa-IR"/>
        </w:rPr>
        <w:t>در جواب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امربه‌معروف را معلَّل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استظهارکرده‌است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الأمر بالمعروف است نه ما یترتب علیه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چنین نصوصی پیدانکردیم که وجوب امربه‌معروف، تعلیل به اقامة فرائض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کافی، اصلاً تعلیلی نیست</w:t>
      </w:r>
    </w:p>
    <w:p>
      <w:pPr>
        <w:pStyle w:val="BookText"/>
        <w:rPr/>
      </w:pPr>
      <w:r>
        <w:rPr>
          <w:rFonts w:ascii="IRNazanin" w:hAnsi="IRNazanin" w:eastAsia="IRNazanin"/>
          <w:color w:val="111111"/>
          <w:sz w:val="28"/>
          <w:sz w:val="28"/>
          <w:szCs w:val="28"/>
          <w:rtl w:val="true"/>
          <w:lang w:bidi="fa-IR"/>
        </w:rPr>
        <w:t>ما در اثر تتبّع فقط دو روایت پیداکردیم؛ یکی روایت کافی بود که اوصاف و ویژگی‌ها را بیان می‌کرد نه علت جعل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الصُّلَحَاءِ فَرِیضَةٌ عَظِیمَةٌ بِهَا تُقَامُ الْفَرَائِضُ</w:t>
      </w:r>
      <w:r>
        <w:rPr>
          <w:rStyle w:val="FootnoteAnchor"/>
          <w:rtl w:val="true"/>
        </w:rPr>
        <w:footnoteReference w:id="4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 در روایت تحف، مربوط به امربه‌معروف 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دوم، روایت تحف‌العقول بود؛ إنما الکلام که این تعلیل، بر چیست؟ ادعای ما این است که تعلیل امر دیگری است، نه تعلیل 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که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علمای مسیح را نکوهش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کارهای خلافِ مردم نهی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می‌ترسیدند اگر امربه‌معروف بکنند، مواجبی که از آنها می‌رسد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اللَّهُ بِالْأَمْرِ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مِنْهُ لِعِلْمِهِ بِأَنَّهَا إِذَا أُدِّیَتْ وَ أُقِیمَتِ، اسْتَقَامَتِ الْفَرَائِضُ کُلُّهَا</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کجاست؟ فریضة؟ یا فبدأ الله؟ اگرچه همة آیه در این حدیث ذکرنشده، اما احتمالاً اشتباه از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شریفة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خدای متعال در این آیه اول امربه‌معروف را فرموده، سپس نماز، و در آخر هم 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 خداوند در این آیه نماز را اول نگفت، ابتدا امربه‌معروف را گفت؛ چرا این را اول گفت؟ چون علم دارد که به وسیلة این واجب است که فرائض برپاداشته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اولی، که اصلاً تعلیل نیست، بیان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ثانیه تعلیل است؛ اما تعلیل برای وجوب امربه‌معروف نیست، بلکه تعلیل برای ابتدا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امور که امری را مقدم بر امر دیگری کنند، در قرآن شریف و لسان ائمه،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نکته‌اش همین است که از این جهت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 روایت معلَّل</w:t>
      </w:r>
    </w:p>
    <w:p>
      <w:pPr>
        <w:pStyle w:val="BookText"/>
        <w:rPr/>
      </w:pPr>
      <w:r>
        <w:rPr>
          <w:rFonts w:ascii="IRNazanin" w:hAnsi="IRNazanin" w:eastAsia="IRNazanin"/>
          <w:color w:val="111111"/>
          <w:sz w:val="28"/>
          <w:sz w:val="28"/>
          <w:szCs w:val="28"/>
          <w:rtl w:val="true"/>
          <w:lang w:bidi="fa-IR"/>
        </w:rPr>
        <w:t>سند 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بَعْضِ أَصْحَابِنَا عَنْ بِشْرِ بْنِ عَبْدِ اللَّهِ عَنْ أَبِی عِصْمَةَ قَاضِی مَرْوَ عَنْ جَابِرٍ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را مفصل بحث کردیم؛ علاوه بر این که بعضی افراد مجهول‌الحال هستند و علاوه بر اختلاف نسخ، از همة اینها که بگذریم،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مال تحف است، و تمام روایات تحف هم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دو کتاب کافی و تحف</w:t>
      </w:r>
    </w:p>
    <w:p>
      <w:pPr>
        <w:pStyle w:val="BookText"/>
        <w:rPr/>
      </w:pPr>
      <w:r>
        <w:rPr>
          <w:rFonts w:ascii="IRNazanin" w:hAnsi="IRNazanin" w:eastAsia="IRNazanin"/>
          <w:color w:val="111111"/>
          <w:sz w:val="28"/>
          <w:sz w:val="28"/>
          <w:szCs w:val="28"/>
          <w:rtl w:val="true"/>
          <w:lang w:bidi="fa-IR"/>
        </w:rPr>
        <w:t>طبق مبنای مشهور که باید خود اسناد را بررسی کنیم، هر دو روایت را باید کناربگذاریم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مبنای ما که کلینی در دیباجه شهادت داده که این روایات صدرت من المعصوم، ما مشکل سندی نداریم؛ به روایات کافی اخذمی‌کنیم تا جایی که مطمئن بشویم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تحف هم از ثقات و اجلاء است و اطمینان برای انسان ایجادمی‌شود که انسان بزرگی است و هم بزرگان شهادت داده‌اند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اِسناد جزمی می‌دهد و مال قرن چهارم است و این زمان، زمانی است که احتمال حسّ که این روایات را بالحس از شارع به دست آورده باشند، نیشغولی نیست، پس اینجور مرسلات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موضوعیة وجوبیه</w:t>
      </w:r>
    </w:p>
    <w:p>
      <w:pPr>
        <w:pStyle w:val="BookText"/>
        <w:rPr/>
      </w:pPr>
      <w:r>
        <w:rPr>
          <w:rFonts w:ascii="IRNazanin" w:hAnsi="IRNazanin" w:eastAsia="IRNazanin"/>
          <w:color w:val="111111"/>
          <w:sz w:val="28"/>
          <w:sz w:val="28"/>
          <w:szCs w:val="28"/>
          <w:rtl w:val="true"/>
          <w:lang w:bidi="fa-IR"/>
        </w:rPr>
        <w:t xml:space="preserve">بیان دهم، بیان صاحب جواهر قدس سره است؛ که ظاهر ادله این است که به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المعروف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در ناحیة معلوم اخذنشده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اخذنشده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دلیلی هم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برای وجوب است، و نه قید برای واجب و معروف و منکر است، و نه قید برای مکلف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وقتی که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چیزی معروف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شبهة موضوعیة وجوبیه می‌شود؛ وقتی شبهة موضوعیة وجوبیه یا تحریمیه شد،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مثل وقتی 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مقید است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 است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همین است؛ نمی‌خواهند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ادله، وجوب،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داشته باشی، تنجز می‌آید و گردن‌گیرت می‌شود، و الا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اشتراط فقهی به آن معنا که مثلاً نماز مشروط است به دخول وقت،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نیست که حج مشروط است به زمان خاص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علم نداریم و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امر به آن بکنیم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شبهة موضوعیه هم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جایی گرفتار می‌شویم که 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ولو از نظر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به ما له من 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 اما چیزی اثبات می‌شود که عملاً همان فایده را دارد؛ اگر قائل به اشتراط می‌شدیم، در موارد شک آزاد بودیم، نه به خاطر برائت، به خاطر عدم وجود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w:t>
      </w:r>
      <w:bookmarkStart w:id="40" w:name="pg4555_39897"/>
    </w:p>
    <w:p>
      <w:pPr>
        <w:pStyle w:val="BookText"/>
        <w:rPr/>
      </w:pPr>
      <w:bookmarkEnd w:id="40"/>
      <w:r>
        <w:rPr>
          <w:rFonts w:ascii="IRNazanin" w:hAnsi="IRNazanin" w:eastAsia="IRNazanin"/>
          <w:color w:val="111111"/>
          <w:sz w:val="28"/>
          <w:sz w:val="28"/>
          <w:szCs w:val="28"/>
          <w:rtl w:val="true"/>
          <w:lang w:bidi="fa-IR"/>
        </w:rPr>
        <w:t>آیا این دلیل صاحب جواهر تمام است یا تمام نیست؟</w:t>
      </w:r>
    </w:p>
    <w:p>
      <w:pPr>
        <w:pStyle w:val="Heading2"/>
        <w:numPr>
          <w:ilvl w:val="1"/>
          <w:numId w:val="1"/>
        </w:numPr>
        <w:rPr/>
      </w:pPr>
      <w:bookmarkStart w:id="41" w:name="__RefHeading___Toc1169141_3644566090"/>
      <w:bookmarkStart w:id="42" w:name="_Toc14"/>
      <w:bookmarkEnd w:id="41"/>
      <w:r>
        <w:rPr>
          <w:rtl w:val="true"/>
        </w:rPr>
        <w:t xml:space="preserve">شرط </w:t>
      </w:r>
      <w:r>
        <w:rPr>
          <w:rtl w:val="true"/>
        </w:rPr>
        <w:t>«</w:t>
      </w:r>
      <w:r>
        <w:rPr>
          <w:rtl w:val="true"/>
        </w:rPr>
        <w:t>علم</w:t>
      </w:r>
      <w:r>
        <w:rPr>
          <w:rtl w:val="true"/>
        </w:rPr>
        <w:t>» (</w:t>
      </w:r>
      <w:r>
        <w:rPr>
          <w:rtl w:val="true"/>
        </w:rPr>
        <w:t xml:space="preserve">ادله‌ی قول اول شرط وجوب </w:t>
      </w:r>
      <w:r>
        <w:rPr>
          <w:rtl w:val="true"/>
        </w:rPr>
        <w:t xml:space="preserve">/ </w:t>
      </w:r>
      <w:r>
        <w:rPr>
          <w:rtl w:val="true"/>
        </w:rPr>
        <w:t>مناقشه‌ی دلیل دهم تحقیق جریان برائت در شبهات موضوعیه</w:t>
      </w:r>
      <w:r>
        <w:rPr>
          <w:rtl w:val="true"/>
        </w:rPr>
        <w:t xml:space="preserve">) </w:t>
      </w:r>
      <w:r>
        <w:rPr/>
        <w:t>95/07/06</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جریان برائت 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محرم</w:t>
      </w:r>
    </w:p>
    <w:p>
      <w:pPr>
        <w:pStyle w:val="BookText"/>
        <w:rPr/>
      </w:pPr>
      <w:r>
        <w:rPr>
          <w:rFonts w:ascii="IRNazanin" w:hAnsi="IRNazanin" w:eastAsia="IRNazanin"/>
          <w:color w:val="111111"/>
          <w:sz w:val="28"/>
          <w:sz w:val="28"/>
          <w:szCs w:val="28"/>
          <w:rtl w:val="true"/>
          <w:lang w:bidi="fa-IR"/>
        </w:rPr>
        <w:t>این حرکت سیدالشهداء یک حرکت مقطعی مربوط به یک زمان خاص نیست، بلکه یک حرکتی است که در قطعنامة این حرکت که زیارت عاشوراست، دو بار این دعا به ما تعلیم داده شده که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قدم صدق عندک مع الحسین و اصحاب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واقعه از همه خواسته شده که قدم صدق 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صدق، این است که آن آرمان،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واقعه گذشت و ما نبودیم، البته همانطور که امام رضا به اباسلط فرمودند، باید همیشه این آرزو را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قدم صدق این است که آن راهی که حضرت گشوده‌اند که راه احیای شریعت و ظلم‌ستیزی است، این راه باید ادامه پیداکند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قدم صدق و این که ما بتوانیم بهره‌ای از آن حرکت عظیم داشته باشیم، تبلیغ است؛ که با رفتن به تبلیغ، و ذکر مقاصد این حرکت و فضائل سیدالشهداء و اصحابش و مصائب وارده بر آنها، تا می‌توانیم چراغ هدایت را روشن نگه داریم و باعث بشویم که نسل‌ها از آن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کار، وظیفة ما هست، ما را نزد امام‌حسین وجیه قرارمی‌دهد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سالیان قبل، از استاد معظم آیت‌الله وحید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مجلسی که این داستان را فرمودند، ضجه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سیدجعفر شیرازی‌ای در دستگاه سیدعبدالهادی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مرحوم آیت‌الله بروجردی مرجعیت عامة شیعه دو سال به ایشان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بیماری چشم داشت آمد ایران عمل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آسیدعبدالهادی شیرازی برا او مجلس فاتحه‌ای گرفت، در جلسة فاتحه کنار خو آسیدعبدالهادی شیرازی قرارگرفت،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آقا داستانی داریم؛ یک سالی همین اوان محرم‌الحرام خواب دیدم حضرت علی‌اکبر یا ابوالفضل یک لیستی در دست‌شان بود که اسم کسی 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خط بزن، اسم آسیدجعفر شیرازی را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در دفتر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بیدارشدم و خوابم نبرد تا آسیدجعفر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خوابم را گفتم، ایشان گفت که من دیشب یا پریشب به حرم امیرالمؤمنین مشرف شدم، بعد از حرم، این فکر به ذهنم خلجان کرد که ما برای امام‌حسین گریه کرده‌ایم، ولی کسی را نگریانده‌ایم چون اهل منبر نبوده‌ام، و این فضائل گریاندن را نبرده‌ام، همانجا تصمیم گرفتم یک کتاب مقتل تهیه کنم و در خانة خودم برای خانواده از شب اول محرم ذکر مصائب عاشورا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دوم این است که در این منبر رفتن‌ها، تا می‌شود، کوشش بشود که قصدمان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برای خدا باشد، حرف‌های انسان رنگ و بوی دیگری پیدامی‌کند؛ نمی‌شود برای خدا، هر حرفی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حرف باید صحیح و الهی و متقن باشد، ثانیاً حرف‌هایی که سازندگی برای مردم ندارد یا در دل‌ها شک و تردید ایجادمی‌کند،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آدم هر حرفی را بزند، تا می‌شود، باید کاری کرد که دل‌های جوان‌ها به اسلام و روحانیت و مراجع و رهبری جلب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اخلاص، پدر ما نقل می‌کردند از آیت‌الله مکارم که در تشییع جنازة مرحوم آقای پسندیده اخوی مرحوم امام کنار هم بودیم، آیت‌الله پسندیده برای آیت‌الله مکارم این داستان را نقل کرد که یک آقایی وقتی روی منبر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مبدأش این بود که در مجلسی منبریِ دوم بودم، وقتی وارد آن مجلس شد، دید آن آقایی که بالای منبر است آنچنان مجلس را قبضه کرده، که احساس حقارت کردم؛ مردم منبر او را با منبر من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کار به این کارها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وظیة خودت را انجام بده، چه کار داری که می‌گیرد یا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عزمم را جزم کردم که به این جمعیت اصلاً توجهی نداشته باشم و قصدم فقط خدمت به دین باشد، بعد از این تصمیم، تا به منبر رفتم، وقتی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شنیدم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رضوان‌الله تعالی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تبریز، خیلی صدا و شهرت نداشته و برای مجالس کم دعوت می‌شده‌است، لذا از نظر اقتصادی هم زندگی‌اش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عید نوروزی دستش تنگ بوده، خانواده‌اش توقع داشته‌اند لباس نو و کفش نو برایشان بخرد، ولی برایش میسور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کارمندهای دولت عید نوروز عیدی می‌گیرند، ما یک عمری است نوکر شما هستیم، باید عیدنوروز اینجور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منام خدمت حضرت می‌رسند،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نوکر ما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به بعد نوکر ما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صدای من فرقی نکرده‌بود، بعد از آن، پشت سر هم مراجعات فراوانی به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روزی کند که همة ما نوکر امام‌حسین باشیم و قدم صدق داشته باشیم تا إن‌شاءالله دنیا و برزخ‌مان نورانی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صاحب جواهر بود؛ حاصل فرمایشش این شد که وجوب در ادلة امربه‌معروف، مقید به هیچ چیز نیست، واجب هم مقید نیست، مکلف خاصی هم مخاطب قرارنگرفته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العالم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مسأله جوری است که نتیجة کار، مثل این است که وجوب مقید می‌شود؛ چون وقتی کسی عالم نبود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معروف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مروا بالمعروف اینجا را به نحو شبهة موضوعیه دربرمی‌گیرد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شک در شبهة موضوعیه دارد، نمی‌تواند به ادلة امربه‌معروف تمسک کند، پس برائت جاری می‌کند و لازم نیست برود دنبال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شرعاً وجوب مقید است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عملاً به حسب قواعد شرعیه با این که مقید نیست، ولی نتیجة این جریان برائت، با تقیید به علم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جواهر فرموده این که فقها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اول برای وجوب امر به معروف،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همین ظاهر اولیه‌اش نیست؛ مقصودشان همین است که اگر علم نداشته باشی،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مَن فعل أمرا أو ترک شیئا و لم نعلم حرمة ما فعله و لا وجوب ما ترکه، فإنه لایجب تعرف ذلک مقدمة للأمر و النهی لو فرضنا کونهما منه، بل أصل البراءة محکم، و هو مراد الأصحاب بکونه شرطا للوجوب، و اللّه العالم</w:t>
      </w:r>
      <w:r>
        <w:rPr>
          <w:rFonts w:eastAsia="IRNazanin" w:cs="IRNazanin"/>
          <w:color w:val="111111"/>
          <w:sz w:val="28"/>
          <w:szCs w:val="28"/>
          <w:rtl w:val="true"/>
          <w:lang w:bidi="fa-IR"/>
        </w:rPr>
        <w:t>.</w:t>
      </w:r>
      <w:r>
        <w:rPr>
          <w:rStyle w:val="FootnoteAnchor"/>
          <w:rtl w:val="true"/>
        </w:rPr>
        <w:footnoteReference w:id="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جریان برائت در مانحن‌فیه</w:t>
      </w:r>
    </w:p>
    <w:p>
      <w:pPr>
        <w:pStyle w:val="BookText"/>
        <w:rPr/>
      </w:pPr>
      <w:r>
        <w:rPr>
          <w:rFonts w:ascii="IRNazanin" w:hAnsi="IRNazanin" w:eastAsia="IRNazanin"/>
          <w:color w:val="111111"/>
          <w:sz w:val="28"/>
          <w:sz w:val="28"/>
          <w:szCs w:val="28"/>
          <w:rtl w:val="true"/>
          <w:lang w:bidi="fa-IR"/>
        </w:rPr>
        <w:t>این فرمایش، یک بحث طویل‌الذیلی دارد که جای بحث مستقصایش علم اصول است و باید در برائت در شبهات موضوعیه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این بحث، این است که شما در اینجا چه برائتی می‌خواهید جاری کنید؟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عقلائیه؟ یا شرعیه؟</w:t>
      </w:r>
    </w:p>
    <w:p>
      <w:pPr>
        <w:pStyle w:val="BookText"/>
        <w:rPr/>
      </w:pPr>
      <w:r>
        <w:rPr>
          <w:rFonts w:ascii="IRNazanin" w:hAnsi="IRNazanin" w:eastAsia="IRNazanin"/>
          <w:color w:val="111111"/>
          <w:sz w:val="28"/>
          <w:sz w:val="28"/>
          <w:szCs w:val="28"/>
          <w:rtl w:val="true"/>
          <w:lang w:bidi="fa-IR"/>
        </w:rPr>
        <w:t>برائت عقلیه</w:t>
      </w:r>
    </w:p>
    <w:p>
      <w:pPr>
        <w:pStyle w:val="BookText"/>
        <w:rPr/>
      </w:pPr>
      <w:r>
        <w:rPr>
          <w:rFonts w:ascii="IRNazanin" w:hAnsi="IRNazanin" w:eastAsia="IRNazanin"/>
          <w:color w:val="111111"/>
          <w:sz w:val="28"/>
          <w:sz w:val="28"/>
          <w:szCs w:val="28"/>
          <w:rtl w:val="true"/>
          <w:lang w:bidi="fa-IR"/>
        </w:rPr>
        <w:t>عده‌ای از بزرگان مثل شهیدصدر قائل به حق‌الطاعه هستند و لذا برائت عقلیه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گفتیم که این برائت را قبول داریم، قائلین به برائت عقلیه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وقتی جاری می‌شود که فحص کرده‌باشی؛ بلا فحصٍ برائت عقلیه، نه در شبهات حکمیه مطرح می‌شود و نه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بیان، یعنی یک بیانی که قابل دسترسی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بیانی است که با فحصْ قابل دسترسی است، شارع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 و هلا تفحصت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این را فرموده‌اند، و توضیحش در اصول داده شده که قبل الفحص عقل لایحکم به قبح عقاب بلا بیان؛ چون بیان، با فحص،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اگر فحص کند بیان را پیدامی‌کند، پس برائت عقلیه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عقلائیه</w:t>
      </w:r>
    </w:p>
    <w:p>
      <w:pPr>
        <w:pStyle w:val="BookText"/>
        <w:rPr/>
      </w:pPr>
      <w:r>
        <w:rPr>
          <w:rFonts w:ascii="IRNazanin" w:hAnsi="IRNazanin" w:eastAsia="IRNazanin"/>
          <w:color w:val="111111"/>
          <w:sz w:val="28"/>
          <w:sz w:val="28"/>
          <w:szCs w:val="28"/>
          <w:rtl w:val="true"/>
          <w:lang w:bidi="fa-IR"/>
        </w:rPr>
        <w:t>برائت عقلائیه، یعنی عقل نمی‌گوید، ولی عُقلا رسم‌شان این است که اگر بیانی نباشد،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نباید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عقل برای مولا حق‌الطاعه قائل باشد، ولی عقلا وقتی تکلیف به آنها نرسد،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حق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سیرة عقلا بر این است و غفلت از آن مقام عظمای حضرت حق دارند و توجه به حق‌الطاعه ندارند، فلذا وقتی شارع این را ردع نکند، معلوم می‌شود که قبول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سیرة عقلا، آن جایی است که عبد نخواهد فرار از انجام تکلیف بکند و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پهلوی مولا نشستم، دست‌هایم را در گوشم می‌گذارم یا مثلاً صدای رادیو را بلندمی‌کنم که بیان مولا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چنین کسی را مستحق عقوبت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اگر مکلف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بروم معروف واقعی را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از تکلیف فرارکرده و لذا عقلا او را معذور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شک در معروف‌بودن یک عمل، در وجوب امر به آن عمل، برائت عقلائیه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شهیدصدر در بحوث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خوب توضیح داده‌است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البراءة العقلیة، فقد عرفت انها لیست ثابتة الا کقاعدة عقلائیة مرتکزة بالنسبة إلی الموالی العقلائیة، و ظروف هذا الارتکاز و مناشئه و ترسخه فی أذهان العقلاء تختص بما بعد الفحص و لاتشمل ما قبل الفحص حتی بلحاظ الشبهة الموضوعیة فی الجملة، فان مرتبة من الفحص بحیث لایصدق علیه انه تهرب عن الحکم و إغماض العین عنه لازم فی الرکون إلی هذا التأمین العقلائی حتی فی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عقلائیه قبل الفحص، در مواردی که به خاطر بی‌مبالاتی است،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هم از همین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شرعیه</w:t>
      </w:r>
    </w:p>
    <w:p>
      <w:pPr>
        <w:pStyle w:val="BookText"/>
        <w:rPr/>
      </w:pPr>
      <w:r>
        <w:rPr>
          <w:rFonts w:ascii="IRNazanin" w:hAnsi="IRNazanin" w:eastAsia="IRNazanin"/>
          <w:color w:val="111111"/>
          <w:sz w:val="28"/>
          <w:sz w:val="28"/>
          <w:szCs w:val="28"/>
          <w:rtl w:val="true"/>
          <w:lang w:bidi="fa-IR"/>
        </w:rPr>
        <w:t>آیا برائت شرعیه جاری می‌شود یا نه؟ از کلمات علما، سه وجه برای عدم جریان برائت شرعیه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وجه تمام است یا نه؟</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ادلة برائت به مالایُلم غالباً إلا بالفحص</w:t>
      </w:r>
    </w:p>
    <w:p>
      <w:pPr>
        <w:pStyle w:val="BookText"/>
        <w:rPr/>
      </w:pPr>
      <w:r>
        <w:rPr>
          <w:rFonts w:ascii="IRNazanin" w:hAnsi="IRNazanin" w:eastAsia="IRNazanin"/>
          <w:color w:val="111111"/>
          <w:sz w:val="28"/>
          <w:sz w:val="28"/>
          <w:szCs w:val="28"/>
          <w:rtl w:val="true"/>
          <w:lang w:bidi="fa-IR"/>
        </w:rPr>
        <w:t>وجه اول برای عدم جریان برائت شرعیه، مبتنی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اطلاقات ادلة برائت، در شبهات موضوعیه‌ای که غالباً لایعلم الا بالفحص، به خاطر وجوب شرعی برای فحص، مقید می‌شود، ثانیاً مانحن‌فیه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غالباً لایعلم الا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کبری و صغری تمام بشود، پس ادلة برائت شرعیه شامل مانحن‌فیه نشده و اگر برائت عقلی و عقلائی هم جاری نشود، پس دلیلی که صاحب جواهر فرموده‌اند که نتیجه‌اش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تمام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شبهات موضوعیه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باید اقسام شبهات موضوعیه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مطلب، از شیخ اعظم است در فرائد، اما شاخ و برگ و توضیحش را سایر بزرگان هم فرموده‌اند؛ که شبهات موضوعیه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غالباً بدون فحص رفع شبهه می‌شود</w:t>
      </w:r>
    </w:p>
    <w:p>
      <w:pPr>
        <w:pStyle w:val="BookText"/>
        <w:rPr/>
      </w:pPr>
      <w:r>
        <w:rPr>
          <w:rFonts w:ascii="IRNazanin" w:hAnsi="IRNazanin" w:eastAsia="IRNazanin"/>
          <w:color w:val="111111"/>
          <w:sz w:val="28"/>
          <w:sz w:val="28"/>
          <w:szCs w:val="28"/>
          <w:rtl w:val="true"/>
          <w:lang w:bidi="fa-IR"/>
        </w:rPr>
        <w:t>یک قسم از شبهات موضوعیه، به نحوی است که مکلفین، بیشترِ افرادش را می‌شناسند و در زندگی با آنها سر و کار دارند؛ مثل شبهات موضوعیه در باب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موضوعاتی که انسان زیاد با آنها سر و کار دارد، در موارد شک باید برائت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غالباً بدون فحص رفع شبهه نمی‌شود</w:t>
      </w:r>
    </w:p>
    <w:p>
      <w:pPr>
        <w:pStyle w:val="BookText"/>
        <w:rPr/>
      </w:pPr>
      <w:r>
        <w:rPr>
          <w:rFonts w:ascii="IRNazanin" w:hAnsi="IRNazanin" w:eastAsia="IRNazanin"/>
          <w:color w:val="111111"/>
          <w:sz w:val="28"/>
          <w:sz w:val="28"/>
          <w:szCs w:val="28"/>
          <w:rtl w:val="true"/>
          <w:lang w:bidi="fa-IR"/>
        </w:rPr>
        <w:t>اما برخی شبهات موضوعیه به نحوی است که غالباً تا تفحص نکنی، متوجه تکلیف نمی‌شوی؛ مثلاً آیا درآمد من زائد بر مخارجم هست یا نه؟ شبهة موضوعیه است، اما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محاسبه کند و خمس باقیمانده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نصاب در باب زکات نمی‌شود طرف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نمی‌کنیم پس نمی‌دانیم به نصاب زکات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استطاعت در حج؛ کسی نمی‌تواند به بهانة این که شبهة موضوعیه است،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خانم‌ها فحص نکنند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دم، استحاضة قلیله است یا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اینچنینی که غالباً علم به آن پیدانمی‌شود، باید فحص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موضوعاتی که انسان می‌داند اما یک جاهایی برایش شک ایجادمی‌شود، برائت شرعیه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فحص در موضوعاتی که لایعلم غالباً الا بالفحص</w:t>
      </w:r>
    </w:p>
    <w:p>
      <w:pPr>
        <w:pStyle w:val="BookText"/>
        <w:rPr/>
      </w:pPr>
      <w:r>
        <w:rPr>
          <w:rFonts w:ascii="IRNazanin" w:hAnsi="IRNazanin" w:eastAsia="IRNazanin"/>
          <w:color w:val="111111"/>
          <w:sz w:val="28"/>
          <w:sz w:val="28"/>
          <w:szCs w:val="28"/>
          <w:rtl w:val="true"/>
          <w:lang w:bidi="fa-IR"/>
        </w:rPr>
        <w:t xml:space="preserve">آیا ادلة برائت شرعیه به خاطر وجوب فحص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موضوعیه‌ای که غالباً لایُلم إلا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می‌خورد یا نه؟ اگر تقیید بخورد، پس برائت شرعیه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بیانی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ادلة برائت شرعیه تقیید می‌خورد و شامل مانحن‌فیه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بیان در این قسمت داریم</w:t>
      </w:r>
      <w:r>
        <w:rPr>
          <w:rFonts w:eastAsia="IRNazanin" w:cs="IRNazanin"/>
          <w:color w:val="111111"/>
          <w:sz w:val="28"/>
          <w:szCs w:val="28"/>
          <w:rtl w:val="true"/>
          <w:lang w:bidi="fa-IR"/>
        </w:rPr>
        <w:t>:</w:t>
      </w:r>
      <w:r>
        <w:rPr>
          <w:rStyle w:val="FootnoteAnchor"/>
          <w:rtl w:val="true"/>
        </w:rPr>
        <w:footnoteReference w:id="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w:t>
      </w:r>
      <w:bookmarkStart w:id="43" w:name="pg4555_39903"/>
    </w:p>
    <w:p>
      <w:pPr>
        <w:pStyle w:val="BookText"/>
        <w:rPr/>
      </w:pPr>
      <w:bookmarkEnd w:id="43"/>
      <w:r>
        <w:rPr>
          <w:rFonts w:ascii="IRNazanin" w:hAnsi="IRNazanin" w:eastAsia="IRNazanin"/>
          <w:color w:val="111111"/>
          <w:sz w:val="28"/>
          <w:sz w:val="28"/>
          <w:szCs w:val="28"/>
          <w:rtl w:val="true"/>
          <w:lang w:bidi="fa-IR"/>
        </w:rPr>
        <w:t>احکام واقعیه‌ای که موضوعاتش جوری است که غالباً فهمیده نمی‌شود مگر به فحص، خود ادلة این احکام، یک دلالت التزامیه دارند؛ که باید 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مع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التزامی هم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تفحَّص عن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التزامی هم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تفحَّص و 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دلالت التزامیه‌ای دارد؟ چون</w:t>
      </w:r>
    </w:p>
    <w:p>
      <w:pPr>
        <w:pStyle w:val="BookText"/>
        <w:rPr/>
      </w:pPr>
      <w:r>
        <w:rPr>
          <w:rFonts w:ascii="IRNazanin" w:hAnsi="IRNazanin" w:eastAsia="IRNazanin"/>
          <w:color w:val="111111"/>
          <w:sz w:val="28"/>
          <w:sz w:val="28"/>
          <w:szCs w:val="28"/>
          <w:rtl w:val="true"/>
          <w:lang w:bidi="fa-IR"/>
        </w:rPr>
        <w:t>اولاً آن جاهایی که غالباً یا دائماً موضوعش بدون فحصْ معلوم نباشد، جعل حکم بدون چنین تکلیفی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جعل چنین تکلیفی بدون چنین مدلول التزامی‌ای، شبیه تخصیص اکثر است که مستهجن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همة معروف‌ها امرکن، بعد بسیاری از موارد را چون علم نداریم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جاری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ادلة احکام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موضوعش لایُعلم غالباً الا بالفحص، چنین مدلول التزامی‌ای دارد و لذا برائت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هم هست که خوتان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هفتم شهیدصدر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للکلام تتمة إن‌شاءالله یکشنبه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Heading2"/>
        <w:numPr>
          <w:ilvl w:val="1"/>
          <w:numId w:val="1"/>
        </w:numPr>
        <w:rPr/>
      </w:pPr>
      <w:bookmarkStart w:id="44" w:name="__RefHeading___Toc1169143_3644566090"/>
      <w:bookmarkStart w:id="45" w:name="_Toc15"/>
      <w:bookmarkEnd w:id="44"/>
      <w:r>
        <w:rPr>
          <w:rtl w:val="true"/>
        </w:rPr>
        <w:t xml:space="preserve">شرط </w:t>
      </w:r>
      <w:r>
        <w:rPr>
          <w:rtl w:val="true"/>
        </w:rPr>
        <w:t>«</w:t>
      </w:r>
      <w:r>
        <w:rPr>
          <w:rtl w:val="true"/>
        </w:rPr>
        <w:t>علم</w:t>
      </w:r>
      <w:r>
        <w:rPr>
          <w:rtl w:val="true"/>
        </w:rPr>
        <w:t>» (</w:t>
      </w:r>
      <w:r>
        <w:rPr>
          <w:rtl w:val="true"/>
        </w:rPr>
        <w:t xml:space="preserve">ادله‌ی قول اول شرط وجوب </w:t>
      </w:r>
      <w:r>
        <w:rPr>
          <w:rtl w:val="true"/>
        </w:rPr>
        <w:t xml:space="preserve">/ </w:t>
      </w:r>
      <w:r>
        <w:rPr>
          <w:rtl w:val="true"/>
        </w:rPr>
        <w:t>مناقشه‌ی دلیل دهم جریان برائت در شبهات موضوعیه</w:t>
      </w:r>
      <w:r>
        <w:rPr>
          <w:rtl w:val="true"/>
        </w:rPr>
        <w:t xml:space="preserve">) </w:t>
      </w:r>
      <w:r>
        <w:rPr/>
        <w:t>95/07/25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ادلة دالة بر اشتراط وجوب امربه‌معروف بود به 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فرمایش اخیر محقق صاحب جواهر قدس سره؛ که حاصل دلیل اخیر ایشان این بود که معروف،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اینطور نیست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که شخص آگاه نیست از این که معروف است، قهراً در آن موارد، شبهة موضوعیة وجوب امربه‌معروف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می‌بیند کسی فعلی را انجام داد و نمی‌داند که حرام است یا نه، شک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ولو این که تکلیف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عالمی، امربه‌معروف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معلول هم موضوع قرارنگرفته، ولی به خاطر جریان برائت، کأن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نیست، اما جریان برائت باعث می‌شود مانند شرط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همین جریان برائت در شبهات موضوعیه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پنج تاست؛ قول پنجم این است که شرط است به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باید محاسبه 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ادلة برائت می‌تواند مانحن‌فیه را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برائت عقلیه، در شبهات موضوعیه جاری نمی‌شود؛ چون شارع کبری را فرموده و موضوع هم نیازی به بیان شارع ندارد، باید 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برائت عقلائیه هم محل اشکال است؛ چون وقتی که مولا دستورات خودش را ابلاغ کرده و به ما هم رسیده، ما باید خودمان دنبال موضوع باشیم، به خصوص که آن موضوع، از موضوعاتی باشد که غالباً بدون فحص برای ما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عقلا هم انسان را معذور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مستطیعاً،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بر مؤونة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نمی‌کنم؛ چون این امور، اموری است که غالباً بدون فحص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عقلا این است که در این موارد باید فحص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عقلائیه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قدیقال که ادلة برائت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این مورد را هم شامل می‌شود ولو غالباً بلا فحص معلوم نشود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محل اشکال واقع شده، به این که همانطور که ادلة برائت شرعیه در موارد شبهات حکمیه قبل‌الفحص جاری نمی‌شود، همینطور در شبهات موضوعیه‌ای که بلافحصٍ غالباً موضوع مشخص نباشد هم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دنبال احکام شرعیه نرود، نمی‌تواند معروف و منکرها را بشناسد؛ غالب معروف‌ها و غالب منکرها به خصوص آن معروف‌ها و منکرهایی که مال دو جنس است مثل احکام اختصاصی زن‌ها، اینجا را تا فحص نکنیم،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شبهات حکمیه فحص واجب است، همینطور هم در شبهات موضوعیه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ادلة برائت مانحن‌فیه را نمی‌گیرد؟ جایگاه این بحث،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اهم چیزی که در اصول ممکن است گفته بشود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اولی که بعضی بزرگان به آن استنادفرموده‌اند، این است که در این موارد، لغویت جعل حکم لازم می‌آید؛ اگر شارع در کنار جعل حکم، قانون دیگری نگذارد که باید فحص کنیم، لغویت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شارع چنین حکمی فرض کرد، حتماً در کنارش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فتحصص از این که فاضل مؤونه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دلالت دارد بر این که فحص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ملازمه‌ای است؟ چون اگر چنین ملازمه‌ای نداشته باشد، لغویت آن قانون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ادلة وجوب</w:t>
      </w:r>
    </w:p>
    <w:p>
      <w:pPr>
        <w:pStyle w:val="BookText"/>
        <w:rPr/>
      </w:pPr>
      <w:r>
        <w:rPr>
          <w:rFonts w:ascii="IRNazanin" w:hAnsi="IRNazanin" w:eastAsia="IRNazanin"/>
          <w:color w:val="111111"/>
          <w:sz w:val="28"/>
          <w:sz w:val="28"/>
          <w:szCs w:val="28"/>
          <w:rtl w:val="true"/>
          <w:lang w:bidi="fa-IR"/>
        </w:rPr>
        <w:t>بیان دوم، قریب به این بیان، در منتقی است؛ که ظاهر این دلیل، لازم این دلیل، در مواردی که موضوع غالباً بدون فحص برای عباد معلوم نمی‌شود، ظهور عرفی دارد در این که مقنِّن یک قانونی هم کنارش گذاشته که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عرفی عدم جعل وجوب فحص</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این است که از استهجان عرفی کشف می‌کنیم که مقنن این قانون را گذاشته‌است؛ در اصول بیان شده که اگر مولا یک عامی را آنقدر تخصیص بزند که قلیلی تحت آن عام باقی بماند، مستهجن عرفی است؛ از اول حکم را روی همان قلیل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آنجا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معروف واقعی را از تو می‌خواهم امرکنی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علم نداشتی، برائت جاری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تخصیص واقعی به آن دلیل نمی‌زند، ولی مثل همان است؛ 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در تمام موارد معروف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طرف دیگر کاری کرده که این تکلیف، در اکثر موارد امتثال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همان تخصیص اکثر است که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ادلة دالة بر آن احکام، و در مانحن‌فیه خود دلیل دال بر وجوب امر به معروف، به دلالت التزامیه دلالت می‌کند که در اینجور موارد، شارع یک حکم واقعی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معنی ندارد ادلة برائت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سه بیانی است که از مصباح‌الاصول و منتقی ممکن است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بیان‌های کبری</w:t>
      </w:r>
    </w:p>
    <w:p>
      <w:pPr>
        <w:pStyle w:val="BookText"/>
        <w:rPr/>
      </w:pPr>
      <w:r>
        <w:rPr>
          <w:rFonts w:ascii="IRNazanin" w:hAnsi="IRNazanin" w:eastAsia="IRNazanin"/>
          <w:color w:val="111111"/>
          <w:sz w:val="28"/>
          <w:sz w:val="28"/>
          <w:szCs w:val="28"/>
          <w:rtl w:val="true"/>
          <w:lang w:bidi="fa-IR"/>
        </w:rPr>
        <w:t>آیا این بیان‌ها تمام است؟ اگر حتی یکی از این بیان‌ها تمام باشد، پس موضوعاتی که غالباً لایعلم الا بالفحص، از اطلاق ادلة برائت شرعیه خارج بوده و درنتیجه برائت شرعیه مانحن‌فیه را شامل نشده و کلام صاحب جواهر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سه بیان را ردکنیم، پس وجه اول در رد کلام صاحب جواهر تمام نیست و نمی‌توانیم برای عدم جریان برائت شرعیه از این وجه استفاده کنیم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بیان اول لغویت بود، مصباح‌الاصول این کبری را پذیرفته که آن جایی که غالب افراد لایُعلَم الا بالفحص، برائت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 و حج و مسافت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موارد خمس، بدون فحص مشخص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بالاجمال متوجه می‌شود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عدم فحص از مسافت شرعی باعث مخالفت کثیره بشود؛ کم پیش می‌آید که در ناحیه‌ای قراربگیرد که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مسافت شرعی را طی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می‌خواهیم کبری را بررسی کنیم که آیا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نه؟</w:t>
      </w:r>
    </w:p>
    <w:p>
      <w:pPr>
        <w:pStyle w:val="BookText"/>
        <w:rPr/>
      </w:pPr>
      <w:r>
        <w:rPr>
          <w:rFonts w:ascii="IRNazanin" w:hAnsi="IRNazanin" w:eastAsia="IRNazanin"/>
          <w:color w:val="111111"/>
          <w:sz w:val="28"/>
          <w:sz w:val="28"/>
          <w:szCs w:val="28"/>
          <w:rtl w:val="true"/>
          <w:lang w:bidi="fa-IR"/>
        </w:rPr>
        <w:t>اولاً خطابات امربه‌معروف، شخصی نیست؛ متوجه عموم مردم است، و عدة زیادی از مردم مثل طلاب و علما احکام را بلد هستند و لذا اینطور نیست که اگر فحص واجب نباشد، وجوب امر به معروف قلیل‌الفایده بشود و لغویت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هم یک امر خودبه‌خودی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به برهان لغویت تمسک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ما برائت عقلی و عقلائی را در این موارد انکارکردیم، چه لزومی دارد که شارع در کنار آن قانونش، این قانون جدید را هم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عقلی و عقلائی جاری نشود، وجوب فحص در این موارد، وزانش وزان وجوب مقدمه است؛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اگر مقدمه را واجب نکند، ذی‌المقدمه هم اتیان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هم باید وجوب شرعی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عقل مکلفین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گرفتار عقوبت ترک ذی‌المقدمه نشوند، باید مقدمه را اتیان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عقل یا عقلا حکم به جریان برائت می‌کردند، لغویت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اینجور موارد، عقلا لایحکمون بالبرائة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لزومی دارد شارع هم وجوب فحص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نمی‌توانیم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 که علاوه بر وجوب امربه‌معروف، یک قانون شرعی دیگری هم جعل شده که وجوب فحص از معروف‌های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بیان دوم، ظهور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ظهر که وجهی برای ادعای این ظهور عرفی نیست؛ لا بیِّنٌ و لا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مقدمه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مقدمه را اتیان نکنند ذی‌المقدمه اتیان نمی‌شود، پس وجوب ذی‌المقدمه، ظهور دارد در 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امنیت عقلیه و عقلائیه وجود ندارد، چه لزومی دارد شارع قانون دیگری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برای استفادة وجوب فحص از ادلة امر به معروف، ظهور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 این بود که اگر شارع جعل وجوب برای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اما جعل وجوب برای فحص نکند، لغویت لازم می‌آید، پس وجوب فحص مدلول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به بیان اول این بود که چون عقل یا عقلا حکم به وجوب فحص می‌کنند، پس لغویتی لازم نمی‌آید و درنتیجه وجوب فحص مدلول التزامی ادلة وجوب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که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یا عقلا حکم به وجوب فحص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دوم هم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بیان دوم جواب می‌دهد؟ این که نیاز نیست شارع اینجا جعل وجوب کند، دلیل نمی‌شود که این دلیل ظهور نداشته باشد در این که شارع اینجا جعل وجوب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اینطور می‌توانیم جواب بدهیم که چنین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ظهور داشته باشد، این که نیازی نیست شارع چنین وجوبی جعل کند، مانع انعقاد ظهور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استهجان هم وقتی بود که می‌توانستیم 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برائت نداریم،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ترک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معروف‌هایی که معروفیت‌شان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لذا استهجانی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این سه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تقیید ادلة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کلام صاحب جواهر و برای اثبات جریان برائت شرعیه گفته شد،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اثبات نشد که اطلاقات ادلة برائت شرعیه مانحن‌فیه را شامل نمی‌شود و درنتیجه کلام صاحب جواهر تا اینجا ردنشده‌است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یک امر عقلایی</w:t>
      </w:r>
    </w:p>
    <w:p>
      <w:pPr>
        <w:pStyle w:val="BookText"/>
        <w:rPr/>
      </w:pPr>
      <w:r>
        <w:rPr>
          <w:rFonts w:ascii="IRNazanin" w:hAnsi="IRNazanin" w:eastAsia="IRNazanin"/>
          <w:color w:val="111111"/>
          <w:sz w:val="28"/>
          <w:sz w:val="28"/>
          <w:szCs w:val="28"/>
          <w:rtl w:val="true"/>
          <w:lang w:bidi="fa-IR"/>
        </w:rPr>
        <w:t xml:space="preserve">شاید شیخنا الاستاد مرحوم آقای 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ادلة برائت شرعیه در مانحن‌فیه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یا تمام نیست؟ وجه اول برای عدم جریان برائت شرعیه در رد جوابی که مرحوم صاحب جواهر فرموده بودند، بیان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دیگر برای عدم شمول اطلاقات ادلة برائت شرعیه گفته‌اند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این است که محقق صدر قدس سره یک قاعده‌ای را افاده فرموده که اگر روایتی یا کلامی از شارع در زمینة یک امر عقلایی صادر شد، آن کلام، رنگ و آب همان امر عقلائی را با همان شروط و خصوصیات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عمل به خبر ثقه یک امر معتمد عند العقلاست، و چون امر شارع ناظر به همان قاعدة نزد عقلاست، پس این امر شارع هم همان شروط و خصوصیات قاعدة عقلائیه را دارد که مثلاً ظن بر خلاف نداشته باشیم، مخبر متهم نباشد، احتمال خطایش خیلی متوفّر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شارع یک امر عقلایی را تأییدمی‌کند، اگر مازاد بر شروطی که عقلا قائل هستند را قائل است، نمی‌تواند به اطلاق بسنده کند، باید تصریح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هم سیرة عقلائیه برای آدم جاهل و معذور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نمی‌داند،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اینجور مواردی که معمولاً بلافحصٍ دانسته نمی‌شود، سیره بر این است که وظیفه‌اش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همة فقرای قم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بگردد فقرای قم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همین ظرفی که عقلا بر آن سیره دارند واردشده‌است، پس یتحدد به به همان حدود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جایی است که اینجور نباشد که غالباً بدون فحص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را بزرگانی مثل مرحوم امام فرموده‌اند که اطلاقات در اینجور موارد منعقدنمی‌شود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قرینه</w:t>
      </w:r>
    </w:p>
    <w:p>
      <w:pPr>
        <w:pStyle w:val="BookText"/>
        <w:rPr/>
      </w:pPr>
      <w:r>
        <w:rPr>
          <w:rFonts w:ascii="IRNazanin" w:hAnsi="IRNazanin" w:eastAsia="IRNazanin"/>
          <w:color w:val="111111"/>
          <w:sz w:val="28"/>
          <w:sz w:val="28"/>
          <w:szCs w:val="28"/>
          <w:rtl w:val="true"/>
          <w:lang w:bidi="fa-IR"/>
        </w:rPr>
        <w:t>بیان دوم هم باز قاعده‌ای است که شهیدصدر دارند؛ که هر وقتی یک کلامی از مولا صادرشد و ما احتمال دادیم که لعلّ همراه این کلام یک قرینه‌ای بوده که صارفه یا معیِّنه بوده، و در اثر آن قرینه اطلاق و عموم کلام یک چیز دیگری می‌شود، دراین موارد نمی‌توانیم اصالت عدم قرینه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راوی اقتضامی‌کند که اگر تأثیرگذار بود، برای ما نقل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مقالیه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سری قرائن، ارتکازات است جوّ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در نقل این قرائن نمی‌دیده‌اند؛ چون برای همه واضح بوده‌است، لازم نیست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ما، دعب بر این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نقل ارتکازات، بر خلاف وثاقت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احتمال عقلائی برود که قرائنی بوده و به ما نرسیده و شاید آن قرینه باعث تغییر فهم ما بشود، در اینجاها نمی‌توانیم به اطلاقات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تصرف در مال غیر حرام است الا بطیب نفسه، آیا اطلاق دارد طوری که حتی حاکم حق وقتی نیاز است را هم شامل بشود؟ ممکن است آن زمان واضح بوده که این روایت، تکلیف مردم را داشته تعیین می‌کرده، نه تکلیف والی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شهیدصدر، و حاج‌آقا رضا هم در طهارت شبیه این حرف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گفته می‌شود خیلی مستبعد است که برائت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بعضی از قائلین به عدم اشتراط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واجب است نه شرط وجوب، جریان برائت، راه فرار درست کردن برای مکلف است در تکلیفی که این همه تحریص بر آن شده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بهما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این همه اهمیت به امربه‌معروف داده، آیا می‌شود از طریق جعل برائت شرعیه راه فرار برایش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استبعاد، این احتمال را برای ما ایجادمی‌کند که لعل یک ذهنیت متوفّر عقلائی بین عقلا بوده‌است که مقصود شارع در ادلة برائت، غیر از این وجوه است و لذا اطلاقات برائت شرعیه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غیرمعلومه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وجود قرینه، نیش‌غولی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گفتیم، انعقاد اطلاق برای ادلة برائت نمی‌شود، پس ادلة برائت شرعیه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برائت شرعیه</w:t>
      </w:r>
    </w:p>
    <w:p>
      <w:pPr>
        <w:pStyle w:val="BookText"/>
        <w:rPr/>
      </w:pPr>
      <w:r>
        <w:rPr>
          <w:rFonts w:ascii="IRNazanin" w:hAnsi="IRNazanin" w:eastAsia="IRNazanin"/>
          <w:color w:val="111111"/>
          <w:sz w:val="28"/>
          <w:sz w:val="28"/>
          <w:szCs w:val="28"/>
          <w:rtl w:val="true"/>
          <w:lang w:bidi="fa-IR"/>
        </w:rPr>
        <w:t>فتحصل مما ذکرنا، که اگرچه وجه اول برای مناقشه در شمول اطلاقات ادلة برائت شرعیه ردشد، لکن خاطر وجه دوم و سوم، در مانحن‌فیه برائت شرئیه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دلیل دهم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برائت شرعیه به خاطر وجه دوم یا سوم جاری نشد، چون در جریان برائت عقلیه و عقلائیه هم مناقشه کردیم، لذا مساعدت با فرمایش صاحب جواهر مشکل است؛ چون نه برائت عقلیه داریم، نه عقلائیه، و نه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راهی که صاحب جواهر فرمودند که نتیجه‌اش اشتراط وجوب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به عنوان دلیل دهم ذکرکردیم، تمام نیست</w:t>
      </w:r>
      <w:r>
        <w:rPr>
          <w:rFonts w:eastAsia="IRNazanin" w:cs="IRNazanin"/>
          <w:color w:val="111111"/>
          <w:sz w:val="28"/>
          <w:szCs w:val="28"/>
          <w:rtl w:val="true"/>
          <w:lang w:bidi="fa-IR"/>
        </w:rPr>
        <w:t>.</w:t>
      </w:r>
      <w:bookmarkStart w:id="46" w:name="pg4555_39911"/>
    </w:p>
    <w:p>
      <w:pPr>
        <w:pStyle w:val="Heading2"/>
        <w:numPr>
          <w:ilvl w:val="1"/>
          <w:numId w:val="1"/>
        </w:numPr>
        <w:rPr/>
      </w:pPr>
      <w:bookmarkStart w:id="47" w:name="__RefHeading___Toc1169145_3644566090"/>
      <w:bookmarkStart w:id="48" w:name="_Toc16"/>
      <w:bookmarkEnd w:id="46"/>
      <w:bookmarkEnd w:id="47"/>
      <w:r>
        <w:rPr>
          <w:rtl w:val="true"/>
        </w:rPr>
        <w:t xml:space="preserve">شروط امر به معروف </w:t>
      </w:r>
      <w:r>
        <w:rPr>
          <w:rtl w:val="true"/>
        </w:rPr>
        <w:t>(</w:t>
      </w:r>
      <w:r>
        <w:rPr>
          <w:rtl w:val="true"/>
        </w:rPr>
        <w:t xml:space="preserve">شرط </w:t>
      </w:r>
      <w:r>
        <w:rPr>
          <w:rtl w:val="true"/>
        </w:rPr>
        <w:t>«</w:t>
      </w:r>
      <w:r>
        <w:rPr>
          <w:rtl w:val="true"/>
        </w:rPr>
        <w:t>علم</w:t>
      </w:r>
      <w:r>
        <w:rPr>
          <w:rtl w:val="true"/>
        </w:rPr>
        <w:t xml:space="preserve">» / </w:t>
      </w:r>
      <w:r>
        <w:rPr>
          <w:rtl w:val="true"/>
        </w:rPr>
        <w:t xml:space="preserve">ادله‌ی اقوال دوم تا پنجم و نتیجه‌ی شرط </w:t>
      </w:r>
      <w:r>
        <w:rPr>
          <w:rtl w:val="true"/>
        </w:rPr>
        <w:t>«</w:t>
      </w:r>
      <w:r>
        <w:rPr>
          <w:rtl w:val="true"/>
        </w:rPr>
        <w:t>علم</w:t>
      </w:r>
      <w:r>
        <w:rPr>
          <w:rtl w:val="true"/>
        </w:rPr>
        <w:t xml:space="preserve">») </w:t>
      </w:r>
      <w:r>
        <w:rPr/>
        <w:t>95/07/26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ادله‌ی اقوال دوم تا پنجم و نتیجه‌ی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ادلة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ادله‌ای که در مقام فرموده‌شده‌بود یا یمکن أن‌یقال،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اشتراط وجوب به علم</w:t>
      </w:r>
    </w:p>
    <w:p>
      <w:pPr>
        <w:pStyle w:val="BookText"/>
        <w:rPr/>
      </w:pPr>
      <w:r>
        <w:rPr>
          <w:rFonts w:ascii="IRNazanin" w:hAnsi="IRNazanin" w:eastAsia="IRNazanin"/>
          <w:color w:val="111111"/>
          <w:sz w:val="28"/>
          <w:sz w:val="28"/>
          <w:szCs w:val="28"/>
          <w:rtl w:val="true"/>
          <w:lang w:bidi="fa-IR"/>
        </w:rPr>
        <w:t>نتیجه این شد که غیر از یک دلیل، بقیة ادله قابل مناقشه است؛ هم ادلة لفظیه و روایات، و هم غیرلفظیه، همه مورد مناقشه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تام، فقط همین بود که در امربه‌معروف، وجوب مشروط به علم، دارای تالی‌فاسدی است که نمی‌شود به آن ملتزم شد؛ وجوب، ملازمه دارد با سیرة محققه در خارج، ولی چنین سیره‌ای مشاهده نمی‌کنیم؛ اگر وجوب محقق بود، باید مهتمّین بالشرع تمام احکام فقهی را یادمی‌گرفتند تا بتوانند امربه‌معروف کنند، و اگر اینطور بود به خصوص در عصر ائمه،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چنین نیست و حتی فقهای بزرگ هم اینطور نبوده‌اند که همة احکام را استحصار داشته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تلقی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انسان خودش می‌داند یا به هر وجهی که یادگرفته، در آن احکام باید امر به 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هست که ممکن است از بابی غیر از باب امربه‌معروف واجب باشد مثل اندراس شریعت؛ در این صورت، از باب حفظ دین از اندراس است که باید امرونهی کند، نه از باب 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با مشهور است که واجب مشروط به علم است؛ اگر عالم است، باید امربه‌معروف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ادلة 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واجب</w:t>
      </w:r>
    </w:p>
    <w:p>
      <w:pPr>
        <w:pStyle w:val="BookText"/>
        <w:rPr/>
      </w:pPr>
      <w:r>
        <w:rPr>
          <w:rFonts w:ascii="IRNazanin" w:hAnsi="IRNazanin" w:eastAsia="IRNazanin"/>
          <w:color w:val="111111"/>
          <w:sz w:val="28"/>
          <w:sz w:val="28"/>
          <w:szCs w:val="28"/>
          <w:rtl w:val="true"/>
          <w:lang w:bidi="fa-IR"/>
        </w:rPr>
        <w:t>مرور قول دوم</w:t>
      </w:r>
    </w:p>
    <w:p>
      <w:pPr>
        <w:pStyle w:val="BookText"/>
        <w:rPr/>
      </w:pPr>
      <w:r>
        <w:rPr>
          <w:rFonts w:ascii="IRNazanin" w:hAnsi="IRNazanin" w:eastAsia="IRNazanin"/>
          <w:color w:val="111111"/>
          <w:sz w:val="28"/>
          <w:sz w:val="28"/>
          <w:szCs w:val="28"/>
          <w:rtl w:val="true"/>
          <w:lang w:bidi="fa-IR"/>
        </w:rPr>
        <w:t>قول دوم، عبارت بود از این که شرط واجب است نه شرط وجوب؛ وجوب مطلق است؛ چه بدانیم و چه ندانیم، باید امربه‌معروف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می‌خواهیم امتثال امربه‌معروف کنیم، باید به معروف علم پیداکنیم تا آگانه به آن امرکنیم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طهارت برای صلات؛ چه انسان طاهر باشد و 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اوست، لکن چون شرط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برود تحصیل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شرط صحت این امربه‌معروف این است که عالم باشیم؛ نمی‌شود به چیزی امرکنیم و بعداً معلوم بشود که منکر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قول</w:t>
      </w:r>
    </w:p>
    <w:p>
      <w:pPr>
        <w:pStyle w:val="BookText"/>
        <w:rPr/>
      </w:pPr>
      <w:r>
        <w:rPr>
          <w:rFonts w:ascii="IRNazanin" w:hAnsi="IRNazanin" w:eastAsia="IRNazanin"/>
          <w:color w:val="111111"/>
          <w:sz w:val="28"/>
          <w:sz w:val="28"/>
          <w:szCs w:val="28"/>
          <w:rtl w:val="true"/>
          <w:lang w:bidi="fa-IR"/>
        </w:rPr>
        <w:t>این هم قولی است که بزرگانی به آن قائل بوده‌اند؛ شاید بزرگ‌ترین قائلین به این قول، محقق کرکی و شهیدثانی در مسالک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کلام این دو بزرگوار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نیست پس شرط واجب است</w:t>
      </w:r>
    </w:p>
    <w:p>
      <w:pPr>
        <w:pStyle w:val="BookText"/>
        <w:rPr/>
      </w:pP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محقق کرکی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اشتراط الوجوب به نظرا، فإن من علم أن زیدا قد صدر منه فعل منکر أو ترک معروفا فی الجملة بنحو شهادة العدلین و لا یعلم المعروف و المنکر ینبغی أن یتعلق به وجوب الأمر و النهی، و یجب علیه تعلم ما یصح معه الأمر و النهی، کما یتعلق بالمحدث وجوب الصلاة، و یجب علیه تحصیل شروطها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فرموده که دلیل بر این که شرط وجوب نیست و کأن شرط واجب است، این است که اگر شخصی مسائل شرعیه را بلد نیست اما بیّنه قائم شد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می‌بیند که شرایط امربه‌معروف فراهم است، به مذاق فقهی آیا اینجا بر این شخص لازم است امرکند یا لازم نیست؟ در ارتکاز متشرعه آیا واجب است امرکند یا واجب نیست؟ این که امرنکند، بر خلاف مذاق فقهی و ارتکاز متشرعه و مسلم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که شرط وجوب نیست و اگر قرار است شرط باشد، باید شرط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کلام این محقق بزرگ به این برمی‌گردد که می‌دانیم که علم به معروف و منکر شرط است، یا شرط واجب است و یا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وجوب نیست، پس یتعیّن که شرط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ایشان تصریح نیست به این که شرط واجب است، ولی از این که تشبیه کرده‌اند به طهارت که شرط صحت صلات است، ممکن است استفاده بشود که فرمایش ایشان شرط واجب است نه 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شهیدثانی</w:t>
      </w:r>
    </w:p>
    <w:p>
      <w:pPr>
        <w:pStyle w:val="BookText"/>
        <w:rPr/>
      </w:pPr>
      <w:r>
        <w:rPr>
          <w:rFonts w:ascii="IRNazanin" w:hAnsi="IRNazanin" w:eastAsia="IRNazanin"/>
          <w:color w:val="111111"/>
          <w:sz w:val="28"/>
          <w:sz w:val="28"/>
          <w:szCs w:val="28"/>
          <w:rtl w:val="true"/>
          <w:lang w:bidi="fa-IR"/>
        </w:rPr>
        <w:t>از جواهر دیدم که شهید ثانی در مسالک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یناقش بأن عدم العلم بالمعروف و المنکر لا ینافی تعلق الوجوب بمن لم یعلم، و إنما ینافیه نفس الأمر و النهی حذرا من الوقوع فی الأمر بالمنکر‌ و النهی عن المعروف، و حینئذ فیجب علی من علم بوقوع المنکر أو ترک المعروف من شخص معین فی الجملة بنحو شهادة العدلین أن یتعلم ما یصح معه النهی و الأمر ثم یأمر أو ینهی، کما یتعلق بالمحدث وجوب الصلاة و یجب علیه تحصیل شروطها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شهیدثانی هم شبیه کلام محقق کرکی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خلطی اینجا شده؛ ما علم لازم داریم، ولی برای وجوب لازم نداریم، برای عمل به وجوب لازم داریم، مثل مقدمة واجب است؛ تحقق خارجی مقدمه را نیاز نداریم برای این که امر به آن تعلق بگیرد، اما برای انجام ذی‌المقدمه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شارع به صلات متوقف بر استقبال و طهارت ما نیست، اما اگر بخواهیم این امر شارع را امتثال کنیم، باید این مقدمات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ما چه علم به معروف داشته باشیم و چه نداشته باشیم، شارع امر به امر‌به‌معروف کرده‌است، برای این که به مبغوض امربه‌منکر گرفتار نشویم، عقل یا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علم پیداکن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شرط، برای مقام امتثال است، نه برای مقام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از معاصرین هم این استدلال را تقویت کرده‌اند من‌جمله مرحوم آیت‌الله فاضل، که اینجا خیلی کوتاه و بالاختصار در حد چند خط این شرط را بحث کرده‌اند و مایل هستند به این که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تحریرالوسیله اِشعار دارد به این که شرط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امام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کالاستطاعت برای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بزرگانی دیگر مثل محقق خرازی هم قائل شده‌اند که شرط واجب است نه 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برای این که شرط واجب باشد، هیچ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احتمال دارد نه شرط واجب باشد نه شرط وجوب</w:t>
      </w:r>
    </w:p>
    <w:p>
      <w:pPr>
        <w:pStyle w:val="BookText"/>
        <w:rPr/>
      </w:pPr>
      <w:r>
        <w:rPr>
          <w:rFonts w:ascii="IRNazanin" w:hAnsi="IRNazanin" w:eastAsia="IRNazanin"/>
          <w:color w:val="111111"/>
          <w:sz w:val="28"/>
          <w:sz w:val="28"/>
          <w:szCs w:val="28"/>
          <w:rtl w:val="true"/>
          <w:lang w:bidi="fa-IR"/>
        </w:rPr>
        <w:t>این استدلال که در توضیح کلام علمین گفته‌شد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شرط است؛ یا شرط واجب است یا شرط وجوب، اگر شرط وجوب نبود، پس متعین می‌شود که شرط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نیست؛ چون ممکن است نه شرط واجب باشد و نه 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ظاهراً مذاق فقهی و ارتکاز متشرعه هم 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کسی را دید که کاری را انجام می‌دهد و احتمال داد که آن کار حرام باشد و نهی‌اش کرد و وقتی که به خانه آمد و رساله را دید، فهمید که حرام بوده، آیا 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نهی از منکر نکرده‌است، و آن کارش شبیه نماز بدون وضو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تجرّی کرده‌است؛ چون احتمال می‌داده منکر باشد و جایز نیست که کسی را به حرام تحریک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باطل است؛ برهانی نداریم بر این که باید شرط باشد امّا للواجب و امّا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دلیل بر شرط وجوب داریم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اگرچه مقتضای ادلة امر به معروف بدواً این است که نه وجوبْ مشروط است و نه واجبْ مشروط است، لکن از خارج دلیلی برای اشتراط وجوب پیداکردیم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خلافش داریم، لااقل دلیلی بر مساعدتش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رواویت جعفریات</w:t>
      </w:r>
    </w:p>
    <w:p>
      <w:pPr>
        <w:pStyle w:val="BookText"/>
        <w:rPr/>
      </w:pPr>
      <w:r>
        <w:rPr>
          <w:rFonts w:ascii="IRNazanin" w:hAnsi="IRNazanin" w:eastAsia="IRNazanin"/>
          <w:color w:val="111111"/>
          <w:sz w:val="28"/>
          <w:sz w:val="28"/>
          <w:szCs w:val="28"/>
          <w:rtl w:val="true"/>
          <w:lang w:bidi="fa-IR"/>
        </w:rPr>
        <w:t>دلیل دوم، تمسک به بعض روایات سابقه است مثل روایت جعفریات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لایأمر بالمعروف إلا من کان فیه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 بما یأمر به، عدلا فیما یأمر به، عالما بما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تقریب استدلال، این است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ندارد، لایجب علیه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أمربه‌معروف از کسی صادرنمی‌شود الا این که 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کسی که امرمی‌کند بدون علم،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او صادرنشده‌است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 من لم‌یکن‌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صلاتی از کسی صادرنمی‌شود مگر این که متطهر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کسی صادرنمی‌شود الا این که عالم به معروف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استظهار لایبعد که معنای روایت هم همین باشد؛ این لسان، به شرط واجب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مستقل</w:t>
      </w:r>
    </w:p>
    <w:p>
      <w:pPr>
        <w:pStyle w:val="BookText"/>
        <w:rPr/>
      </w:pPr>
      <w:r>
        <w:rPr>
          <w:rFonts w:ascii="IRNazanin" w:hAnsi="IRNazanin" w:eastAsia="IRNazanin"/>
          <w:color w:val="111111"/>
          <w:sz w:val="28"/>
          <w:sz w:val="28"/>
          <w:szCs w:val="28"/>
          <w:rtl w:val="true"/>
          <w:lang w:bidi="fa-IR"/>
        </w:rPr>
        <w:t xml:space="preserve">اولاً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عرض کردیم، ممکن است استظهارکنیم که نه شرط وجوب را می‌خواهد بگوید و نه شرط واجب را،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غیرمعلومه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حرام مستقلی است؛ یعنی کسی که عالم نیست، اگر امربه‌معروف کند، ولو با این کار ممکن است یک واجبی را امتثال کرده‌باشد، ولی مرتکب یک حرام قطعی شده؛ آن حرام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غیرمعلومه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معروف غیرمعلومه حرام است؟ چون ممکن است در چاله‌چوله‌های دیگری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برود علم پیداکند که هم وجوب امر‌به‌معروف را امتثال کرده‌باشد و هم حرمت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غیرمعلومه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عدل، در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همان سیاق آمده، واجب نیست تحصیل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عدل استحباب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صیغ امر در مطلق نسبت زجریه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خارجْ مرخِّصی وجود داشت، می‌تواند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سیاق هم به هم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w:t>
      </w:r>
    </w:p>
    <w:p>
      <w:pPr>
        <w:pStyle w:val="BookText"/>
        <w:rPr/>
      </w:pPr>
      <w:r>
        <w:rPr>
          <w:rFonts w:ascii="IRNazanin" w:hAnsi="IRNazanin" w:eastAsia="IRNazanin"/>
          <w:color w:val="111111"/>
          <w:sz w:val="28"/>
          <w:sz w:val="28"/>
          <w:szCs w:val="28"/>
          <w:rtl w:val="true"/>
          <w:lang w:bidi="fa-IR"/>
        </w:rPr>
        <w:t xml:space="preserve">ثانیاً این روایت،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w:t>
      </w:r>
    </w:p>
    <w:p>
      <w:pPr>
        <w:pStyle w:val="BookText"/>
        <w:rPr/>
      </w:pPr>
      <w:r>
        <w:rPr>
          <w:rFonts w:ascii="IRNazanin" w:hAnsi="IRNazanin" w:eastAsia="IRNazanin"/>
          <w:color w:val="111111"/>
          <w:sz w:val="28"/>
          <w:sz w:val="28"/>
          <w:szCs w:val="28"/>
          <w:rtl w:val="true"/>
          <w:lang w:bidi="fa-IR"/>
        </w:rPr>
        <w:t xml:space="preserve">ثالثاً از این نظر هم محل اشکال بود که این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مختلف است و اطمینان نداریم که این جمله چی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روایات متعددی که در این باب داشته‌ایم نمی‌توانیم اتکاکنیم که شرط واجب است، ولو دلالتش لایخلو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ضرورت و مناقشه در آن</w:t>
      </w:r>
    </w:p>
    <w:p>
      <w:pPr>
        <w:pStyle w:val="BookText"/>
        <w:rPr/>
      </w:pPr>
      <w:r>
        <w:rPr>
          <w:rFonts w:ascii="IRNazanin" w:hAnsi="IRNazanin" w:eastAsia="IRNazanin"/>
          <w:color w:val="111111"/>
          <w:sz w:val="28"/>
          <w:sz w:val="28"/>
          <w:szCs w:val="28"/>
          <w:rtl w:val="true"/>
          <w:lang w:bidi="fa-IR"/>
        </w:rPr>
        <w:t>از نظر اجماع و ضرورت هم که واضح است؛ بلکه مشهور قائل‌ند که شرط وجوب است نه شرط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نیست</w:t>
      </w:r>
    </w:p>
    <w:p>
      <w:pPr>
        <w:pStyle w:val="BookText"/>
        <w:rPr/>
      </w:pPr>
      <w:r>
        <w:rPr>
          <w:rFonts w:ascii="IRNazanin" w:hAnsi="IRNazanin" w:eastAsia="IRNazanin"/>
          <w:color w:val="111111"/>
          <w:sz w:val="28"/>
          <w:sz w:val="28"/>
          <w:szCs w:val="28"/>
          <w:rtl w:val="true"/>
          <w:lang w:bidi="fa-IR"/>
        </w:rPr>
        <w:t>پس در این مسأله امری که بتواند اثبات کند شرط واجب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عقلی وجوب</w:t>
      </w:r>
    </w:p>
    <w:p>
      <w:pPr>
        <w:pStyle w:val="BookText"/>
        <w:rPr/>
      </w:pPr>
      <w:r>
        <w:rPr>
          <w:rFonts w:ascii="IRNazanin" w:hAnsi="IRNazanin" w:eastAsia="IRNazanin"/>
          <w:color w:val="111111"/>
          <w:sz w:val="28"/>
          <w:sz w:val="28"/>
          <w:szCs w:val="28"/>
          <w:rtl w:val="true"/>
          <w:lang w:bidi="fa-IR"/>
        </w:rPr>
        <w:t>مرور قول سوم</w:t>
      </w:r>
    </w:p>
    <w:p>
      <w:pPr>
        <w:pStyle w:val="BookText"/>
        <w:rPr/>
      </w:pPr>
      <w:r>
        <w:rPr>
          <w:rFonts w:ascii="IRNazanin" w:hAnsi="IRNazanin" w:eastAsia="IRNazanin"/>
          <w:color w:val="111111"/>
          <w:sz w:val="28"/>
          <w:sz w:val="28"/>
          <w:szCs w:val="28"/>
          <w:rtl w:val="true"/>
          <w:lang w:bidi="fa-IR"/>
        </w:rPr>
        <w:t>قول سوم این بود که شرط است لکن شرط عقلی است؛ چون این علم برمی‌گردد به قدرت، و قدرت هم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کلمات آقاضیاء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شرط است که همراه محذور نباشد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که شرط تکلیف، قدرت به معنای فیزیک است و همین که بتواند از او صادربشود، علم شرط از این جهت نیست؛ می‌تواند برود علم کسب کند و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فعل از انسان، اینطور نیست که متوقف بر علم باشد، الا این که واجب به این نحو باشد که باید بداند چه چیزی از او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قدرتی که آقاضیاء به عنوان شرط تکلیف می‌فرمایند، عبارت است از قدرت فیزیک‌ای که همراه محذور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چون اگر علم پیدانکند همراه محذور است، پس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شرط شرعی هم باشد</w:t>
      </w:r>
    </w:p>
    <w:p>
      <w:pPr>
        <w:pStyle w:val="BookText"/>
        <w:rPr/>
      </w:pPr>
      <w:r>
        <w:rPr>
          <w:rFonts w:ascii="IRNazanin" w:hAnsi="IRNazanin" w:eastAsia="IRNazanin"/>
          <w:color w:val="111111"/>
          <w:sz w:val="28"/>
          <w:sz w:val="28"/>
          <w:szCs w:val="28"/>
          <w:rtl w:val="true"/>
          <w:lang w:bidi="fa-IR"/>
        </w:rPr>
        <w:t>بعید نیست که این سخن درست باشد؛ چون الممتنع شرعاً کالممتنع عقلاً، قدرتی که شرط است، مجرد قدرت فیزیکی نیست، بلکه قدرتی است که همراه با محاذیر شرعی یا عقلی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چه دلیلی داریم بر این که روایات را حمل کنیم بر قدرت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عقلی باشد، شارع هم آن را شرط شرعی هم قرار داده باشد؛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قدرت را در تلو تکلیف اخذکرد، در آن موارد اشکالی ندارد که شارع آن را شرط شرعی هم قراربدهد، مگر این که ظواهر کلام ناسازگار با آن باشد و مقام اثبات مساعدت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وافی‌ای نداریم که طبق آن فتوابدهیم که شرط عقلی است؛ چون روایاتی که ایشان به آن استنادمی‌کرد،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عقلی واجب</w:t>
      </w:r>
    </w:p>
    <w:p>
      <w:pPr>
        <w:pStyle w:val="BookText"/>
        <w:rPr/>
      </w:pPr>
      <w:r>
        <w:rPr>
          <w:rFonts w:ascii="IRNazanin" w:hAnsi="IRNazanin" w:eastAsia="IRNazanin"/>
          <w:color w:val="111111"/>
          <w:sz w:val="28"/>
          <w:sz w:val="28"/>
          <w:szCs w:val="28"/>
          <w:rtl w:val="true"/>
          <w:lang w:bidi="fa-IR"/>
        </w:rPr>
        <w:t>باقی می‌ماند دو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شرط وجوب باشد و نه 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لو لا آن دلیلی که اقامه کردیم که شرط وجوب است،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اقامة دلیل کردیم بر این که شرط وجوب است، نمی‌توانیم این قول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شرط وجوب</w:t>
      </w:r>
    </w:p>
    <w:p>
      <w:pPr>
        <w:pStyle w:val="BookText"/>
        <w:rPr/>
      </w:pPr>
      <w:r>
        <w:rPr>
          <w:rFonts w:ascii="IRNazanin" w:hAnsi="IRNazanin" w:eastAsia="IRNazanin"/>
          <w:color w:val="111111"/>
          <w:sz w:val="28"/>
          <w:sz w:val="28"/>
          <w:szCs w:val="28"/>
          <w:rtl w:val="true"/>
          <w:lang w:bidi="fa-IR"/>
        </w:rPr>
        <w:t>قول پنجم هم این شد که نه شرط وجوب است و نه شرط واجب، بلکه کشف می‌کند از این که آن جایی که شک در معروف‌بودن یک عمل می‌کنیم، چون برائت جاری می‌شود، پس امر به آن عمل واجب نیست و لذا نتیجة این برائت، شبیه همان قول اول است که شرط وجوب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همان فرمایش صاحب جواهر به عنوان آخرین دلیل بر قول اول بود، مناقشاتش گذشت؛ در مانحن‌فیه، نه برائت عقلیه جاری می‌شود نه برائت عقلائیه و نه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قول هم تمام نیست</w:t>
      </w:r>
      <w:r>
        <w:rPr>
          <w:rFonts w:eastAsia="IRNazanin" w:cs="IRNazanin"/>
          <w:color w:val="111111"/>
          <w:sz w:val="28"/>
          <w:szCs w:val="28"/>
          <w:rtl w:val="true"/>
          <w:lang w:bidi="fa-IR"/>
        </w:rPr>
        <w:t>.</w:t>
      </w:r>
      <w:bookmarkStart w:id="49" w:name="pg4555_39918"/>
    </w:p>
    <w:p>
      <w:pPr>
        <w:pStyle w:val="BookText"/>
        <w:rPr/>
      </w:pPr>
      <w:bookmarkEnd w:id="4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مماذکرناه که همان قول مشهور صحیح بوده و علم شرط است برای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علم ندارد، بر او واجب نیست امربه‌معروف کند</w:t>
      </w:r>
      <w:r>
        <w:rPr>
          <w:rFonts w:eastAsia="IRNazanin" w:cs="IRNazanin"/>
          <w:color w:val="111111"/>
          <w:sz w:val="28"/>
          <w:szCs w:val="28"/>
          <w:rtl w:val="true"/>
          <w:lang w:bidi="fa-IR"/>
        </w:rPr>
        <w:t>.</w:t>
      </w:r>
    </w:p>
    <w:p>
      <w:pPr>
        <w:pStyle w:val="Heading2"/>
        <w:numPr>
          <w:ilvl w:val="1"/>
          <w:numId w:val="1"/>
        </w:numPr>
        <w:rPr/>
      </w:pPr>
      <w:bookmarkStart w:id="50" w:name="__RefHeading___Toc1169147_3644566090"/>
      <w:bookmarkStart w:id="51" w:name="_Toc17"/>
      <w:bookmarkEnd w:id="50"/>
      <w:r>
        <w:rPr>
          <w:rtl w:val="true"/>
        </w:rPr>
        <w:t xml:space="preserve">شروط امربه‌معروف </w:t>
      </w:r>
      <w:r>
        <w:rPr>
          <w:rtl w:val="true"/>
        </w:rPr>
        <w:t>(</w:t>
      </w:r>
      <w:r>
        <w:rPr>
          <w:rtl w:val="true"/>
        </w:rPr>
        <w:t xml:space="preserve">شرط اول علم </w:t>
      </w:r>
      <w:r>
        <w:rPr>
          <w:rtl w:val="true"/>
        </w:rPr>
        <w:t xml:space="preserve">/ </w:t>
      </w:r>
      <w:r>
        <w:rPr>
          <w:rtl w:val="true"/>
        </w:rPr>
        <w:t>تنبیهات</w:t>
      </w:r>
      <w:r>
        <w:rPr>
          <w:rtl w:val="true"/>
        </w:rPr>
        <w:t xml:space="preserve">) </w:t>
      </w:r>
      <w:r>
        <w:rPr/>
        <w:t>95/07/27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بحث راجع به شرط اول تمام شد، بعضی تنبیهات باقی مانده‌است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معروف و منکر</w:t>
      </w:r>
    </w:p>
    <w:p>
      <w:pPr>
        <w:pStyle w:val="BookText"/>
        <w:rPr/>
      </w:pPr>
      <w:r>
        <w:rPr>
          <w:rFonts w:ascii="IRNazanin" w:hAnsi="IRNazanin" w:eastAsia="IRNazanin"/>
          <w:color w:val="111111"/>
          <w:sz w:val="28"/>
          <w:sz w:val="28"/>
          <w:szCs w:val="28"/>
          <w:rtl w:val="true"/>
          <w:lang w:bidi="fa-IR"/>
        </w:rPr>
        <w:t xml:space="preserve">در آن موردی که محقق کرکی و شهید ثانی اشکال کردند که علم اجمالی پیداکنیم یا بیّنه قائم بشود که کسی فاعل منکری است یا تارک معروفی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باشد، وقتی علم نداریم و درنتیجه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امرکنیم،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مسلّم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مبنای مختار در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علم اجمالی به ترک معروف، چطور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در این موارد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مخالفت با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وجوب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نکرده باشیم؟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در اینجا ما علم تفصیلی پیدامی‌کنیم به صدور حرام از او و فاسق‌شدنش، پس قبیح و منکر، عنوان جامعی است که تفصیلاً برای ما روشن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التارک للمعروف، افعل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 نیست برویم علم پیداکیم؛ اجمالاً می‌گوییم معروف را انجام بدهد و مأمور هم خودش می‌فهمد مقصود آمر کدام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مأمور نداند تارک معروف است، داخل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اعم از علم وجدانی است</w:t>
      </w:r>
    </w:p>
    <w:p>
      <w:pPr>
        <w:pStyle w:val="BookText"/>
        <w:rPr/>
      </w:pPr>
      <w:r>
        <w:rPr>
          <w:rFonts w:ascii="IRNazanin" w:hAnsi="IRNazanin" w:eastAsia="IRNazanin"/>
          <w:color w:val="111111"/>
          <w:sz w:val="28"/>
          <w:sz w:val="28"/>
          <w:szCs w:val="28"/>
          <w:rtl w:val="true"/>
          <w:lang w:bidi="fa-IR"/>
        </w:rPr>
        <w:t>علمی که اینجا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است از علم وجدانی و علم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مأخوذ از روایات، موضوعی است</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ما در اعتبار علم اگر روایت باشد که مثلاً در روایت مسعده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 بما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نیست، موضوعی است</w:t>
      </w:r>
      <w:r>
        <w:rPr>
          <w:rStyle w:val="FootnoteAnchor"/>
          <w:rtl w:val="true"/>
        </w:rPr>
        <w:footnoteReference w:id="52"/>
      </w:r>
      <w:r>
        <w:rPr>
          <w:rFonts w:ascii="IRNazanin" w:hAnsi="IRNazanin" w:eastAsia="IRNazanin"/>
          <w:color w:val="111111"/>
          <w:sz w:val="28"/>
          <w:sz w:val="28"/>
          <w:szCs w:val="28"/>
          <w:rtl w:val="true"/>
          <w:lang w:bidi="fa-IR"/>
        </w:rPr>
        <w:t xml:space="preserve"> ؛ چون خود شارع اخَذه شرطاً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طریقی باشد، امارات به جای علم طریقی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اماره نمی‌تواند جای علم موضوعی بنشیند؛ شارع علم را شرط کرده، شاید نتوانیم اماره را جای آن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بر این مسلک که اعتبار علم را از روایات استفاده کردیم، باید تتمیم کنیم و قرائنی اقامه کنیم که اینجا علم تعبدی هم یقوم مقام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اشکال را فقط بر این اساس مطرح کردید که اشتراط علم را از روایات استفاده کرده باشیم؟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روایات را کناربگذاریم، سیره بر همین است که در این چیزهایی که تلقی از شرع می‌کنیم واجب است امر و نهی کنیم؛ چه با علم وجدانی اثبات شده باشد، چه با علم تعبّدی، و حتی چه با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متشرّعه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لایمکن المناقشه در این که در مانحن‌فیه علم تعبدی هم به جای علم وجدان می‌نشیند؛ چون معمول احکام شرع در محیط متشرعه مِن البدو إلی یومنا هذا، معمولاً از طریق امارات بوده‌است؛ یا از طریق ظواهر آیات که ظنّیّ‌الدلاله است، یا از طریق روایات که ظنّی‌السند و الدلاله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 اعم است از علم تعبدی و علم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علم</w:t>
      </w:r>
    </w:p>
    <w:p>
      <w:pPr>
        <w:pStyle w:val="BookText"/>
        <w:rPr/>
      </w:pPr>
      <w:r>
        <w:rPr>
          <w:rFonts w:ascii="IRNazanin" w:hAnsi="IRNazanin" w:eastAsia="IRNazanin"/>
          <w:color w:val="111111"/>
          <w:sz w:val="28"/>
          <w:sz w:val="28"/>
          <w:szCs w:val="28"/>
          <w:rtl w:val="true"/>
          <w:lang w:bidi="fa-IR"/>
        </w:rPr>
        <w:t xml:space="preserve">علاوه بر این که مبنای بسیاری از بزرگان مثل محقق نائینی و بعضی اساتید ما دام ظلّهم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معنایی در عرف و لغت دارد که اگرچه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لکن امارات را هم شامل می‌شود و بر همین اساس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خبر واحد نمی‌شود؛ چون با خبر واحد علم عرفی پیدامی‌کنیم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کسی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آنچه فلانی برایش گفته،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در منطق و فلسفه می‌گویند، یک اصطلاح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مبنا محل اختلاف است، ولی بزرگانی که این مبنا را اتخاذکرده‌اند، این پاسخ را هم می‌توانند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خلافکاری</w:t>
      </w:r>
    </w:p>
    <w:p>
      <w:pPr>
        <w:pStyle w:val="BookText"/>
        <w:rPr/>
      </w:pPr>
      <w:r>
        <w:rPr>
          <w:rFonts w:ascii="IRNazanin" w:hAnsi="IRNazanin" w:eastAsia="IRNazanin"/>
          <w:color w:val="111111"/>
          <w:sz w:val="28"/>
          <w:sz w:val="28"/>
          <w:szCs w:val="28"/>
          <w:rtl w:val="true"/>
          <w:lang w:bidi="fa-IR"/>
        </w:rPr>
        <w:t>جایی را در نظر بگیرید که معروف یا منکر را به استصحاب اثبات کردیم که واجب یا حرام است، مثلاً فرض کنید ما وجوب نمازجمعه در عصر غیبت را به استصحاب اثبات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عالم به معروف نیستیم، اگر کسی با چنین معروفی که با اصول عملیه اثبات شده مخالفت کرد، آیا باید امر به معروف کنیم؟</w:t>
      </w:r>
    </w:p>
    <w:p>
      <w:pPr>
        <w:pStyle w:val="BookText"/>
        <w:rPr/>
      </w:pPr>
      <w:r>
        <w:rPr>
          <w:rFonts w:ascii="IRNazanin" w:hAnsi="IRNazanin" w:eastAsia="IRNazanin"/>
          <w:color w:val="111111"/>
          <w:sz w:val="28"/>
          <w:sz w:val="28"/>
          <w:szCs w:val="28"/>
          <w:rtl w:val="true"/>
          <w:lang w:bidi="fa-IR"/>
        </w:rPr>
        <w:t xml:space="preserve">این اشکال را اگر بخواهیم جواب بدهیم، باید همان جواب اول را بدهیم که متشرعه از مؤدای اصول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جواب دوم نمی‌آید؛ چون در عمل به اصول، علم تعبدی نداریم تا معنای عرفی علم شاملش بشود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این که در این موارد یک حرف سومی بزنیم که در این موارد هم بیاید؛ که کسی که بر خلاف استصحاب عمل می‌کند، اگرچه علم به منکر نداریم، ولی علم به تجرّی و خلافکاری داریم؛ چون بر خلاف اصل الزامی عمل کردن، قبح عقلی داشته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شامل قبائح عقلی هم می‌شود و از قبائح عقلی هم باید 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جایی که معروف الزامی را با اصل مثل استصحاب درست کردیم، اگر اشتراط علم را از آن روایات استفاده کرده‌باشیم، اگر چه نمی‌توانیم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لکن حسب روایات امربه‌معروف و نهی‌ازمنکر، باید از خلافکاری‌ای که در مخالفت با اصل الزامی است و یک منکر عقلی است، نهی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تارک نمازجمعه است ولی چون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نمازجمعه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با استصحاب اثبات شده و لذا نمی‌توانیم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را چرا واجب است امربه‌معروف کنیم؟ جواب این است که بعد از حجیت استصحاب، تارک نمازجمعه، فاعل منکر عقلی است و لذا باید امرش کنیم به نمازجمعه؛ چون ادله‌ی وجوب امر به معروف، شامل معروف و منکر عقلی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p>
    <w:p>
      <w:pPr>
        <w:pStyle w:val="BookText"/>
        <w:rPr/>
      </w:pPr>
      <w:r>
        <w:rPr>
          <w:rFonts w:ascii="IRNazanin" w:hAnsi="IRNazanin" w:eastAsia="IRNazanin"/>
          <w:color w:val="111111"/>
          <w:sz w:val="28"/>
          <w:sz w:val="28"/>
          <w:szCs w:val="28"/>
          <w:rtl w:val="true"/>
          <w:lang w:bidi="fa-IR"/>
        </w:rPr>
        <w:t>در موارد احتیاط واجب، آیا امربه‌معروف واجب است؟ مرحوم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احوط وجوب امر به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ایشان نشان می‌دهد که این مسأله دغدغه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که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احتیاط واجب بر حسب منشأ</w:t>
      </w:r>
    </w:p>
    <w:p>
      <w:pPr>
        <w:pStyle w:val="BookText"/>
        <w:rPr/>
      </w:pPr>
      <w:r>
        <w:rPr>
          <w:rFonts w:ascii="IRNazanin" w:hAnsi="IRNazanin" w:eastAsia="IRNazanin"/>
          <w:color w:val="111111"/>
          <w:sz w:val="28"/>
          <w:sz w:val="28"/>
          <w:szCs w:val="28"/>
          <w:rtl w:val="true"/>
          <w:lang w:bidi="fa-IR"/>
        </w:rPr>
        <w:t>مجتهد در چه مواردی احتیاط واجب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فتوا</w:t>
      </w:r>
    </w:p>
    <w:p>
      <w:pPr>
        <w:pStyle w:val="BookText"/>
        <w:rPr/>
      </w:pPr>
      <w:r>
        <w:rPr>
          <w:rFonts w:ascii="IRNazanin" w:hAnsi="IRNazanin" w:eastAsia="IRNazanin"/>
          <w:color w:val="111111"/>
          <w:sz w:val="28"/>
          <w:sz w:val="28"/>
          <w:szCs w:val="28"/>
          <w:rtl w:val="true"/>
          <w:lang w:bidi="fa-IR"/>
        </w:rPr>
        <w:t xml:space="preserve">در مواردی که مجتهد احتیاط واجب می‌کند، یک مواردی هست که برای خود مجتهد هم روشن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استفراغ الوسع نداشته احتیاط واجب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مجتهد احتیاط واجب کرده چون حکمش برای خودش مشخص نبوده، اگر مجتهد یا مقلدش این عمل را انجام داد، آیا واجب است نهی‌اش 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جامعه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تارتاً می‌داند که معروف و منکر چیست، اما رأی خودش را لمصلحةٍ اظهارنمی‌کند و احتیاط واجب می‌کند؛ چون وقتی اظهار رأی نکرد، برای مردم شبهات حکمیه‌ی قبل‌الفحص می‌شود که وظیفه‌ی مجتهد و مقلدینش،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تبریزی بعضی وقت‌ها همینجور احتیاط می‌کردند که اگرچه فتوایشان بر جواز بوده‌است ولی نمی‌گفته‌اند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اگرچه فتوای مجتهد بر جواز است ولی احتیاط واجب کرده، اگر مجتهد یا مقلدش این عمل را انجام داد، آیا واجب است نهی‌اش کنیم از آن عمل؟</w:t>
      </w:r>
    </w:p>
    <w:p>
      <w:pPr>
        <w:pStyle w:val="BookText"/>
        <w:rPr/>
      </w:pPr>
      <w:r>
        <w:rPr>
          <w:rFonts w:ascii="IRNazanin" w:hAnsi="IRNazanin" w:eastAsia="IRNazanin"/>
          <w:color w:val="111111"/>
          <w:sz w:val="28"/>
          <w:sz w:val="28"/>
          <w:szCs w:val="28"/>
          <w:rtl w:val="true"/>
          <w:lang w:bidi="fa-IR"/>
        </w:rPr>
        <w:t xml:space="preserve">مثلاً ممکن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از ادله استفاده‌ی حرمت نکرده ولی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در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ارتکاز متشرعه را می‌بیند، ولی این ارتکاز متشرعه نمی‌تواند مستند فتوا باشد؛ چون محتمل است این ارتکاز به خاطر فتاوای فقها در قرون متمادیه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وقتی مفید است که معاصرتش با عصر ائمه را احرازکنیم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وقتی رفتم سوریه، دیدم بعضی طلاب حلق لحیه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فلان‌آقا در لبنان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مرحوم امام قائل بودند به این که عند نامحرم، ستر وجه و کفّین واجب نیست، ولی در فتواهایشان در دوران طاغوت احتیاط واجب کرده‌اند که سوءاستفاده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این رأی خودشان را اظهارکردند و گفتند که رأی‌شان در زمان طاغوت هم همان بود، ولی چون از آن سوءاستفاده می‌شد، اظهارش نکرده‌بودند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در رأی</w:t>
      </w:r>
    </w:p>
    <w:p>
      <w:pPr>
        <w:pStyle w:val="BookText"/>
        <w:rPr/>
      </w:pPr>
      <w:r>
        <w:rPr>
          <w:rFonts w:ascii="IRNazanin" w:hAnsi="IRNazanin" w:eastAsia="IRNazanin"/>
          <w:color w:val="111111"/>
          <w:sz w:val="28"/>
          <w:sz w:val="28"/>
          <w:szCs w:val="28"/>
          <w:rtl w:val="true"/>
          <w:lang w:bidi="fa-IR"/>
        </w:rPr>
        <w:t>گاهی هم منشأ احتیاط واجب این است که اگرچه مجتهد استفراغ وسع کرده و رأی هم داشته باشد و اظهار فتوایش هم آفتی در جامعه نداشته، ولی چون متفرد به آن رأی بوده اظهارش نکرده‌است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می‌کنند که مرحوم کاظمینی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مرحوم نائینی، در یک سفری که برای زیارت مشهد آمده‌بود وقتی به قم آمده‌بود، در درس شیخ عبدالکریم شرکت می‌کند، حاج‌شیخ مسأله‌ای را به حسب ادله تمام می‌کند ولی فتوانمی‌دهد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که جَهوَریّ‌الصوت هم بوده، از دور خدمت آقای آخوند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ساعدَنا الدلیل ما استوحشنا من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حائری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اگر یک ملامُرده‌ای گفته‌بود، ما دل‌مان خوش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دغدغه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من یک جایی اشتباه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حکم خدا غیر از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امین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واجب ممکن است منشأش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 xml:space="preserve">تارتاً ممکن است منشأ احتیاط واجب این باشد که خود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موارد، مجتهد درواقع فتوا به احتیاط داده‌است، نه این که فتوا نداده‌است؛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داری که یکی از این کاسه‌ها نجس است، احوط اجتناب از همه‌ی کاسه‌هاست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 نمازت قصر است یا تمام است، احوط این است که جمع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فتوای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اول، احتیاط در فتوادادن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فتوا به احتیاط است، مثل موارد اطراف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امربه‌معروف در هر قسم</w:t>
      </w:r>
    </w:p>
    <w:p>
      <w:pPr>
        <w:pStyle w:val="BookText"/>
        <w:rPr/>
      </w:pPr>
      <w:r>
        <w:rPr>
          <w:rFonts w:ascii="IRNazanin" w:hAnsi="IRNazanin" w:eastAsia="IRNazanin"/>
          <w:color w:val="111111"/>
          <w:sz w:val="28"/>
          <w:sz w:val="28"/>
          <w:szCs w:val="28"/>
          <w:rtl w:val="true"/>
          <w:lang w:bidi="fa-IR"/>
        </w:rPr>
        <w:t>قسم چهارم</w:t>
      </w:r>
    </w:p>
    <w:p>
      <w:pPr>
        <w:pStyle w:val="BookText"/>
        <w:rPr/>
      </w:pPr>
      <w:r>
        <w:rPr>
          <w:rFonts w:ascii="IRNazanin" w:hAnsi="IRNazanin" w:eastAsia="IRNazanin"/>
          <w:color w:val="111111"/>
          <w:sz w:val="28"/>
          <w:sz w:val="28"/>
          <w:szCs w:val="28"/>
          <w:rtl w:val="true"/>
          <w:lang w:bidi="fa-IR"/>
        </w:rPr>
        <w:t>آن جایی که فتوای به احتیاط است، روشن است که عدم مبالات به این احتیاط، منکر و خلافکاری است؛ چون مُفتی‌به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غیر این مورد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مفتی‌به احتیاط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عالم به منکر نیستیم، آیا نهی از این موارد هم واجب است؟ مجتهدها نسبت به همدیگر، مقلدین نسبت به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اول</w:t>
      </w:r>
    </w:p>
    <w:p>
      <w:pPr>
        <w:pStyle w:val="BookText"/>
        <w:rPr/>
      </w:pPr>
      <w:r>
        <w:rPr>
          <w:rFonts w:ascii="IRNazanin" w:hAnsi="IRNazanin" w:eastAsia="IRNazanin"/>
          <w:color w:val="111111"/>
          <w:sz w:val="28"/>
          <w:sz w:val="28"/>
          <w:szCs w:val="28"/>
          <w:rtl w:val="true"/>
          <w:lang w:bidi="fa-IR"/>
        </w:rPr>
        <w:t xml:space="preserve">اگر عامل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باشد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قسم اول، اگر راه اخیر را گفتیم، مسأله حل است؛ چه از طرف مقلد به مقلد، و از طرف مجتهد به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اخیر، این بود که بالاخره وقتی مجتهد احتیاط واجب کرد و اظهار فتوا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وجهی از وجوه متقدمه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مقلّد چون شبهه‌ی حکمیه‌ی قبل الفحص دارد باید احتیاط کند، و اگر احتیاط نکند فاعل قبیح عقلی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فتوای مجتهد بر جواز نباشد، یا اظهار فتوای بر جواز نکرده باشد، و یا حتی اگر فتوای مجتهد بر جواز باشد و مقلد خبر نداشته باشد، چون مقلد شبهه‌ی حکمیه‌ی قبل الفحص داشته و باید احتیاط کند، پس اگر احتیاط نکرد، چون فاعل قبیح عقلی است، و چون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پس واجب است او را نهی کنند، هم بر مجتهد واجب است و هم بر مقلد، حتی بر مقلدین مجتهد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عامل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باشد</w:t>
      </w:r>
    </w:p>
    <w:p>
      <w:pPr>
        <w:pStyle w:val="BookText"/>
        <w:rPr/>
      </w:pPr>
      <w:r>
        <w:rPr>
          <w:rFonts w:ascii="IRNazanin" w:hAnsi="IRNazanin" w:eastAsia="IRNazanin"/>
          <w:color w:val="111111"/>
          <w:sz w:val="28"/>
          <w:sz w:val="28"/>
          <w:szCs w:val="28"/>
          <w:rtl w:val="true"/>
          <w:lang w:bidi="fa-IR"/>
        </w:rPr>
        <w:t xml:space="preserve">اما اگر مقلدی دید مجتهدی دارد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مجتهد احتیاط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انجام می‌دهد، بر او واجب نیست آن مجتهد را نهی از منکر کند؛ چون احتمال دارد که فتوای آن مجتهد جواز باشد اما فتوایش را ابرازنکرده‌باشد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شبهه‌ی موضوعیه است برای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مجتهد آیا فاعل قبیح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که مقلدی می‌بیند مجتهدی دارد بر خلاف احتیاط واجب عمل کند، بر او واجب نیست آن مجتهد را نهی از منکر کند؛ چون شبهه‌ی موضوعیه‌ی قبح است؛ چون احتمال دارد که آن مجتهدی که فاعل این عمل است و خودش در این عمل احتیاط واجب کرده، این عمل را جایز بداند اما فتوایش را اظهار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پس اگر مقلدی بر خلاف احتیاط واجب عمل کرد، هم بر مجتهد و هم بر مقلد واجب است او را نهی از منکر کنند؛ چون محرَز است که این مقلد، فاعل قبیح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مجتهدی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خودش گفته عمل کرد، نه بر مجتهدین دیگر و نه بر مقلدین واجب است او را نهی از منکر کنند؛ چون شبهه‌ی موضوعیه‌ی انجام قبیح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تعبیر حضرت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w:t>
      </w:r>
    </w:p>
    <w:p>
      <w:pPr>
        <w:pStyle w:val="BookText"/>
        <w:rPr/>
      </w:pPr>
      <w:r>
        <w:rPr>
          <w:rFonts w:ascii="IRNazanin" w:hAnsi="IRNazanin" w:eastAsia="IRNazanin"/>
          <w:color w:val="111111"/>
          <w:sz w:val="28"/>
          <w:sz w:val="28"/>
          <w:szCs w:val="28"/>
          <w:rtl w:val="true"/>
          <w:lang w:bidi="fa-IR"/>
        </w:rPr>
        <w:t>بنابراین این که امام ابتداء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تخلص از شبهات است؛ که چون از آن شبهات می‌توان تخلص پیداکرد، پس واجب است امربه‌معروف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بدون این پیشوند و پسوندهای دقیق حرف نمی‌زنند، یک مقدارش به این خاطر است که به مخاطب اهل فن، یک کدهایی داده باشند</w:t>
      </w:r>
      <w:r>
        <w:rPr>
          <w:rFonts w:eastAsia="IRNazanin" w:cs="IRNazanin"/>
          <w:color w:val="111111"/>
          <w:sz w:val="28"/>
          <w:szCs w:val="28"/>
          <w:rtl w:val="true"/>
          <w:lang w:bidi="fa-IR"/>
        </w:rPr>
        <w:t>.</w:t>
      </w:r>
      <w:bookmarkStart w:id="52" w:name="pg4555_39925"/>
    </w:p>
    <w:p>
      <w:pPr>
        <w:pStyle w:val="BookText"/>
        <w:rPr/>
      </w:pPr>
      <w:bookmarkEnd w:id="52"/>
      <w:r>
        <w:rPr>
          <w:rFonts w:ascii="IRNazanin" w:hAnsi="IRNazanin" w:eastAsia="IRNazanin"/>
          <w:color w:val="111111"/>
          <w:sz w:val="28"/>
          <w:sz w:val="28"/>
          <w:szCs w:val="28"/>
          <w:rtl w:val="true"/>
          <w:lang w:bidi="fa-IR"/>
        </w:rPr>
        <w:t>مرحوم امام این فقیه دقیق</w:t>
      </w:r>
      <w:r>
        <w:rPr>
          <w:rStyle w:val="FootnoteAnchor"/>
          <w:rtl w:val="true"/>
        </w:rPr>
        <w:footnoteReference w:id="53"/>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شامل قبیح عقلی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استظهار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ما امرتم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معلوم نیست که هر چی عقلی باشد هم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که دامنه‌ی معروف و منکر را اعم بگیریم طوری که شامل معروف عقلیِ بتّ و منکر عقلی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 در آنجا حکمی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 این خودش یک امر قطعی مسلّمی نیست، بلکه یک استظهاری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بالاخره از طریق یک امر مسلّمی درستش نکرده‌ایم، بلکه از طریق یک استظهار درستش کردیم که ممکن است کسی این استظهار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به ذهن ما رسید، ممکن است دقت‌هایی هم در ذهن ایشان بوده که به ذهن ما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دغدغه‌ای اینجا وجود دارد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آیات و روایات امر به آنها و نهی از آنها واجب شده، فقط معروف و منکر شرعی است، نه اعم از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دغدغه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Heading2"/>
        <w:numPr>
          <w:ilvl w:val="1"/>
          <w:numId w:val="1"/>
        </w:numPr>
        <w:rPr/>
      </w:pPr>
      <w:bookmarkStart w:id="53" w:name="__RefHeading___Toc1169149_3644566090"/>
      <w:bookmarkStart w:id="54" w:name="_Toc18"/>
      <w:bookmarkEnd w:id="53"/>
      <w:r>
        <w:rPr>
          <w:rtl w:val="true"/>
        </w:rPr>
        <w:t xml:space="preserve">شرایط امر به معروف </w:t>
      </w:r>
      <w:r>
        <w:rPr>
          <w:rtl w:val="true"/>
        </w:rPr>
        <w:t>(</w:t>
      </w:r>
      <w:r>
        <w:rPr>
          <w:rtl w:val="true"/>
        </w:rPr>
        <w:t xml:space="preserve">تنبیه چهارم از شرط اول </w:t>
      </w:r>
      <w:r>
        <w:rPr>
          <w:rtl w:val="true"/>
        </w:rPr>
        <w:t xml:space="preserve">/ </w:t>
      </w:r>
      <w:r>
        <w:rPr>
          <w:rtl w:val="true"/>
        </w:rPr>
        <w:t xml:space="preserve">شرط دوم احتمال تأثیر </w:t>
      </w:r>
      <w:r>
        <w:rPr>
          <w:rtl w:val="true"/>
        </w:rPr>
        <w:t xml:space="preserve">/ </w:t>
      </w:r>
      <w:r>
        <w:rPr>
          <w:rtl w:val="true"/>
        </w:rPr>
        <w:t>اقول در این شرط</w:t>
      </w:r>
      <w:r>
        <w:rPr>
          <w:rtl w:val="true"/>
        </w:rPr>
        <w:t xml:space="preserve">) </w:t>
      </w:r>
      <w:r>
        <w:rPr/>
        <w:t>95/08/02</w:t>
      </w:r>
      <w:bookmarkEnd w:id="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چهارم از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در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را عرض کردیم، به تنبیه چهارم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معقولیت شرط اول نسبت به مرتبه‌ی اول</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آخرین تنبیه، این است که این شرط نسبت به مرتبه‌ی اُولی از امربه‌معروف و نهی‌ازمنکر که امر قلبی باشد، آیا معقول است یا معقول نیست؟</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غیرمعقول است</w:t>
      </w:r>
    </w:p>
    <w:p>
      <w:pPr>
        <w:pStyle w:val="BookText"/>
        <w:rPr/>
      </w:pPr>
      <w:r>
        <w:rPr>
          <w:rFonts w:ascii="IRNazanin" w:hAnsi="IRNazanin" w:eastAsia="IRNazanin"/>
          <w:color w:val="111111"/>
          <w:sz w:val="28"/>
          <w:sz w:val="28"/>
          <w:szCs w:val="28"/>
          <w:rtl w:val="true"/>
          <w:lang w:bidi="fa-IR"/>
        </w:rPr>
        <w:t xml:space="preserve">محقق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چون بازگشتش به این است که شرط و مشروط، امر واحدی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لایُعقل شرط العلم أیضا، فإنها عین العلم بکونه مأمورا و منهیا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آن شرط به حسب تفسیر ایشان عین این است که معتقد باشیم واجب است؛ اگر می‌بینیم که حرف‌مان در او اثری ندارد، مرتبه‌ی اولی این است که معتقد باشیم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چنین تکلیفی را مشروط کنیم به علم؛ معنای این حرف، این است که اگر علم داری که این معروف است و واجب است، علم داشته باش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مبنا</w:t>
      </w:r>
    </w:p>
    <w:p>
      <w:pPr>
        <w:pStyle w:val="BookText"/>
        <w:rPr/>
      </w:pPr>
      <w:r>
        <w:rPr>
          <w:rFonts w:ascii="IRNazanin" w:hAnsi="IRNazanin" w:eastAsia="IRNazanin"/>
          <w:color w:val="111111"/>
          <w:sz w:val="28"/>
          <w:sz w:val="28"/>
          <w:szCs w:val="28"/>
          <w:rtl w:val="true"/>
          <w:lang w:bidi="fa-IR"/>
        </w:rPr>
        <w:t>اگر شرط اولی را این بدانیم،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مرتبه‌ی اولی، انزجار و تنفّر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امری است غیر از علم به وجوب و حرمت؛ به این معنی است که اگر علم به وجوب داری، باید از ترکش ناراحت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قلبی، مجرد امر جوانحی نیست، بلکه امری است که در اعضا و جوارح هم اثرش آشکاربشود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 این شرط معقول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نکته را مد نظر داشته باشیم که اگر مرتبه‌ی اولی را مجرد اعتقاد به وجوب و حرمت بدانیم، اشتراط این مرتبه به علم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و أن یجوز تأثیر إنکاره، فلو غلب علی ظنه أو علم أنه لایؤثر لم یجب</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سه عنوان در بین فقها برای این شرط سوم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التأثیر، احتمال التأثیر، امکان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شرط وجوب</w:t>
      </w:r>
    </w:p>
    <w:p>
      <w:pPr>
        <w:pStyle w:val="BookText"/>
        <w:rPr/>
      </w:pPr>
      <w:r>
        <w:rPr>
          <w:rFonts w:ascii="IRNazanin" w:hAnsi="IRNazanin" w:eastAsia="IRNazanin"/>
          <w:color w:val="111111"/>
          <w:sz w:val="28"/>
          <w:sz w:val="28"/>
          <w:szCs w:val="28"/>
          <w:rtl w:val="true"/>
          <w:lang w:bidi="fa-IR"/>
        </w:rPr>
        <w:t>اهمّ اقوال به حسب ما وقفنا علیه، شش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که اقوال را ذکرکنیم، تارتاً نسبت به واجب می‌سنجیم، و تارتاً نسبت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شرط وجوب را داریم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ترتیب اثر بدهد آنچه امرمی‌کنیم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بعضی به معنای دیگری گرفته‌اند که إن‌شاءالله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است که احتمال تأثیر اصلاً شرط نیست؛ حتی اگر یقین هم داشته باشی که اثر ندارد، واجب است امربه‌معروف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شیخ طوسی در تبیان ذیل آیه‌ی شریفه‌ی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معذرة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دلیل‌ علی‌ انه‌ یجب‌ النهی‌ عن القبیح و إن علم الناهی ان المنهی لا ینزجر و لا یقبل، و ان ذلک هو الحکمة و الصواب الذی لا یجوز غیره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شیخ‌الطائفه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احتمال تأثیر نیست، بلکه حتی اگر یقین به عدم تأثیر هم داشته باشی، امر به معروف واجب است؛ همانطور که شارع به عُصات امرمی‌کند با این که تأثیری ندارد، همانطور هم بر همه واجب است که اتماماً للحجت به عصات امر و نهی کنیم اگرچه یقین داشته باشیم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شیخ محمدحسین کاشف الغطاء در حواشی‌اش بر تبصره‌ی علامه قائل است که شرط نیست، بلکه علم به عدم تأثیر هم اگر داشته باشی، باید امربه‌معروف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تبصره‌ای که بنده دارم، این است که آقای آ شیخ هادی یوسفی اینجا حاشیه زده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یلتزم بعضهم بهذا الشرط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نفس الإنکار مطلوب لصاحب الشریعة، و هو عبادة فی ذاته سواء أثّر فی المنکر علیه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التحقیق من الثمرات لا الشروط کما فی تعلیقة کاشف الغطاء علی التبصرة</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عده‌ای از فقها قائل‌اند که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اثر بگذارد، ثمره‌ای است که امیدواریم محقق بشود، ولی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شرط دوم اصلاً شرط نیست و باید از عداد شروط حذف بشود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عبارت شرائع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و أن یجوِّز تأثیر إنکاره، فلو غلب علی ظنه أو علم أنه لا یؤثر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جواهر نفی خلاف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غلب علی ظنه أو علم أنه لا یؤثر لم یجب بلا خلاف أجده فی الأخیر</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علامه هم عجیب است که ادعای اجماع شده و صاحب جواهر از ایشان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ظاهر المنتهی الإجماع علیه</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عجیب است که با وجود قول شیخ‌الطائفه به این قول، چطور نفی خلاف و ادعای اجماع شده؟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الوجوب بنفس التأثیر لا تجویزه و احتماله</w:t>
      </w:r>
    </w:p>
    <w:p>
      <w:pPr>
        <w:pStyle w:val="BookText"/>
        <w:rPr/>
      </w:pPr>
      <w:r>
        <w:rPr>
          <w:rFonts w:ascii="IRNazanin" w:hAnsi="IRNazanin" w:eastAsia="IRNazanin"/>
          <w:color w:val="111111"/>
          <w:sz w:val="28"/>
          <w:sz w:val="28"/>
          <w:szCs w:val="28"/>
          <w:rtl w:val="true"/>
          <w:lang w:bidi="fa-IR"/>
        </w:rPr>
        <w:t xml:space="preserve">قول دوم این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بنابراین اگر می‌دانید که تأثیری ندارد،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دارید، باز هم واجب نیست؛ چون شبهه‌ی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نه تجویزه یا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ولی باید به این شرط علم پیداکنیم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تأثیر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عند احتمال التأثیر 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ظنّ معتبر داشته باشیم؛ اگر علم یا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به اثر، شرط احرازمی‌شود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این شرط هم باید با علم یا علمی احراز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قوّاه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ایشان این است که اثبات شرط در اینجا مشکل است، ولی اگر بناست شرطی باشد، خود تأثیر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علم یا علمی نداریم، برائت داریم؛ چون شبهه‌ی موضوعیه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باشد در حالی که بعد از امر به معروف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متأخر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تمام مراتب احتمال تأثیر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الوجوب باحتمال التأثیر و تجویزه أیاً ما کانت مرتبة الاحتمال و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مرتبه‌ی این احتمال، هر چه باشد، یک درصد، بیست درصد، تا برسد به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مرتبه‌ای که باشد، شرط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جنس است برای علم و ما قبل آن؛ همین که احتمال دادیم، واجب است امر به معروف کنیم، اگرچه فقط یک درصد احتمال داده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کرکی در حاشیه‌ی شرائع که ظاهراً جلد یازدهم موسوعه‌ی محقق کرکی است، و همچنین شهید ثانی در مسالک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بالتجویز فی هذا المحل أن لا یکون التأثیر عنده ممتنعا، بل یکون ممکنا بحسب ما یظهر له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الوجوب ما لم یعلم عدم التأثیر و ان ظنّ عدمه، لأنّ التجویز قائم مع الظن</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عبارت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حاشیه‌اش بر شرائع این اشکال را به محقق حلی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ذیل کلامش با هم تنافی دارد؛ اول کلامش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أن‌یجوز تأثیر انکاره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غلب علی ظنه أو علم أنه لایؤثر، لم‌یجب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به محقق کرکی در دفاع از محلل حلی این است که چون قرینه‌ی متصله دارد، تجویز را نباید اینطور معنا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شهیدثانی در مسالک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أسقطا الوجوب بظن العدم، مع فرضهما فی أوّل کلامهما التجویز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الدروس جعل شرط الوجوب إمکان التأثیر و أطلق، و هو أجود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هم همان اشکال محقق کرکی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الدروس جعل شرط الوجوب إمکان التأثیر و أطلق، 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تأثیر نداشته باشد</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الوجوب باحتمال تأثیره ما دام لم یکن ظنُّه بعدم التأثیر</w:t>
      </w:r>
    </w:p>
    <w:p>
      <w:pPr>
        <w:pStyle w:val="BookText"/>
        <w:rPr/>
      </w:pPr>
      <w:r>
        <w:rPr>
          <w:rFonts w:ascii="IRNazanin" w:hAnsi="IRNazanin" w:eastAsia="IRNazanin"/>
          <w:color w:val="111111"/>
          <w:sz w:val="28"/>
          <w:sz w:val="28"/>
          <w:szCs w:val="28"/>
          <w:rtl w:val="true"/>
          <w:lang w:bidi="fa-IR"/>
        </w:rPr>
        <w:t xml:space="preserve">احتمالی شرط وجوب است که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نباید تجویز آنقدر ضعیف باشد که ظن به عدمش داشته باشیم؛ اگر پنجاه‌پنجاه هم بود، شرط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نَسَبَه الشهید الثانی فی الروضة البهیة إلی بعض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اکتفی بعض الاصحاب فی سقوطه بظن العدم و لیس بجید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غلبه‌ی ظنّ به عدم تأثیر نداشته باشد</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الوجوب باحتمال التأثیر و تجویزه ما لم‌یکن غلبة الظن بعدم التأثیر</w:t>
      </w:r>
    </w:p>
    <w:p>
      <w:pPr>
        <w:pStyle w:val="BookText"/>
        <w:rPr/>
      </w:pPr>
      <w:r>
        <w:rPr>
          <w:rFonts w:ascii="IRNazanin" w:hAnsi="IRNazanin" w:eastAsia="IRNazanin"/>
          <w:color w:val="111111"/>
          <w:sz w:val="28"/>
          <w:sz w:val="28"/>
          <w:szCs w:val="28"/>
          <w:rtl w:val="true"/>
          <w:lang w:bidi="fa-IR"/>
        </w:rPr>
        <w:t xml:space="preserve">غلبه‌ی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شرائع ظهور در همین قول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غلب علی ظنه أو علم أنه لایؤثر، لم‌یجب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هم ظهور در همین قول دارد؛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یجوّز تأثیر إنکاره، فلو غلب علی ظنّه أو علم أنّه لا یؤثر، لا یجب الأمر بالمعروف و لا النهی عن المنکر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سؤال فرق این قول با قول چهارم؟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ظن بر خلاف نداشته باشی، قول پنجم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غلبه‌ی ظن بر خلاف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ظنّ غالب</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ظن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مثل ملااحمد تونی در حاشیه‌ی شرح لمعه فرموده مراد آقایان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قول پنجم به قول چهارم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عبارتی که از شرح لمعه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اکتفی بعض الاصحاب فی سقوطه بظن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اکتفی بذلک المحقق و العلامة و جماعة؛ فانهم صرحوا بسقوطه إذا غلب علی ظنّه عدم التأثیر، و الظاهر أن مرادهم بغلبة الظن، مطلق الظن تنبیها علی عدم سقوط وجوبه عند اشتباه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 وقتی اشتباه حال شد، وجوب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تفسیری است که ایشان فرموده، و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تفسیر صاحب جواهر است؛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غلبه‌ی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باور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نمی‌سد، اما به جایی می‌رسد که احتمال خلافش موهون است؛ یعنی عقلا به آن اعتنانمی‌کنند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 عبارة المصنف و نحوها علی أن المراد بغلبة الظن الطمأنینة العادیة التی لا یراعی معها الاحتمال لکونه من الأوهام فیها، لا أن المراد عدم وجوبه مع الاحتمال المعتد به عند العقلاء</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جیزی است که آدم‌های وسواسی یا کثیرالشک‌ها، به اوهام هم اعتنامی‌کنند، ولی عقلا اعتنانمی‌کنند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فیلسوفی همیشه راه می‌رفته و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می‌دهم آسمان به سرم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بر رد این قول برهان اقامه کرد، ولی یک احتمال نیشغولی است که عقلا به آن اعتنانمی‌کنند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تفسیر،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 که ظن غالب بر خلافش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احتمالی که عدم تأثیرش شرط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w:t>
      </w:r>
    </w:p>
    <w:p>
      <w:pPr>
        <w:pStyle w:val="BookText"/>
        <w:rPr/>
      </w:pPr>
      <w:r>
        <w:rPr>
          <w:rFonts w:ascii="IRNazanin" w:hAnsi="IRNazanin" w:eastAsia="IRNazanin"/>
          <w:color w:val="111111"/>
          <w:sz w:val="28"/>
          <w:sz w:val="28"/>
          <w:szCs w:val="28"/>
          <w:rtl w:val="true"/>
          <w:lang w:bidi="fa-IR"/>
        </w:rPr>
        <w:t xml:space="preserve">تفسیر سوم این است که به قرینه‌ی این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اینچنین مظنه‌ای عند العرف علم است، این مقابله نشان می‌دهد غیر از معنای علم مقصود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ظن غالب است؛ که انسان هشتادنود درصد احتمال تأثیر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و سی درصد، احتمال تأثیر است، نه غلبه‌ی ظنّ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پنجم این است که شرط دوم این است که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احتمالش غلبه دارد، نه این که صرفاً کسری از احتمال در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عرف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درصد را نگوید ظن غالب</w:t>
      </w:r>
      <w:r>
        <w:rPr>
          <w:rFonts w:eastAsia="IRNazanin" w:cs="IRNazanin"/>
          <w:color w:val="111111"/>
          <w:sz w:val="28"/>
          <w:szCs w:val="28"/>
          <w:rtl w:val="true"/>
          <w:lang w:bidi="fa-IR"/>
        </w:rPr>
        <w:t>.</w:t>
      </w:r>
      <w:bookmarkStart w:id="55" w:name="pg4555_39933"/>
    </w:p>
    <w:p>
      <w:pPr>
        <w:pStyle w:val="BookText"/>
        <w:rPr/>
      </w:pPr>
      <w:bookmarkEnd w:id="55"/>
      <w:r>
        <w:rPr>
          <w:rFonts w:ascii="IRNazanin" w:hAnsi="IRNazanin" w:eastAsia="IRNazanin"/>
          <w:color w:val="111111"/>
          <w:sz w:val="28"/>
          <w:sz w:val="28"/>
          <w:szCs w:val="28"/>
          <w:rtl w:val="true"/>
          <w:lang w:bidi="fa-IR"/>
        </w:rPr>
        <w:t>بنابراین مرحوم حلی در شرائع، علامه در تذکره، قائل به این قول شده‌اند، و همچنین فیض در مفاتیح و سبزواری در کفایة الاحکام، و سایر اقطاب فقهیه، قائل به این قول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 xml:space="preserve">مرتبه‌ی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مراتب، مشروط است به یکی از چهار نحو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محقق سیستانی دام ظله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یحتمل ذلک، و علم أن الشخص الفاعل لا یبالی بالأمر أو النهی، و لا یکترث بهما لا یجب علیه شی‌ء علی المشهور، و لکن لا یترک الاحتیاط بإظهار الکراهة فعلًا أو قولًا و لو مع عدم احتمال الارتداع به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ایشان احتیاط واجب کرده‌اند، ولی بعضی فقها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مسأله، مسأله‌ی مهمی است و خیلی هم محل ابتلا هست، ما سعی کردیم اقوال را احصاء کنیم سپس در مقام استدلال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w:t>
      </w:r>
    </w:p>
    <w:p>
      <w:pPr>
        <w:pStyle w:val="Heading2"/>
        <w:numPr>
          <w:ilvl w:val="1"/>
          <w:numId w:val="1"/>
        </w:numPr>
        <w:rPr/>
      </w:pPr>
      <w:bookmarkStart w:id="56" w:name="__RefHeading___Toc1169151_3644566090"/>
      <w:bookmarkStart w:id="57" w:name="_Toc19"/>
      <w:bookmarkEnd w:id="56"/>
      <w:r>
        <w:rPr>
          <w:rtl w:val="true"/>
        </w:rPr>
        <w:t xml:space="preserve">شرایط امربه‌معروف </w:t>
      </w:r>
      <w:r>
        <w:rPr>
          <w:rtl w:val="true"/>
        </w:rPr>
        <w:t>(</w:t>
      </w:r>
      <w:r>
        <w:rPr>
          <w:rtl w:val="true"/>
        </w:rPr>
        <w:t xml:space="preserve">شرط دوم احتمال تأثیر </w:t>
      </w:r>
      <w:r>
        <w:rPr>
          <w:rtl w:val="true"/>
        </w:rPr>
        <w:t xml:space="preserve">/ </w:t>
      </w:r>
      <w:r>
        <w:rPr>
          <w:rtl w:val="true"/>
        </w:rPr>
        <w:t xml:space="preserve">ادله‌ی قول اول </w:t>
      </w:r>
      <w:r>
        <w:rPr>
          <w:rtl w:val="true"/>
        </w:rPr>
        <w:t xml:space="preserve">/ </w:t>
      </w:r>
      <w:r>
        <w:rPr>
          <w:rtl w:val="true"/>
        </w:rPr>
        <w:t xml:space="preserve">دلیل اول آیه‌ی </w:t>
      </w:r>
      <w:r>
        <w:rPr>
          <w:rtl w:val="true"/>
        </w:rPr>
        <w:t>«</w:t>
      </w:r>
      <w:r>
        <w:rPr>
          <w:rtl w:val="true"/>
        </w:rPr>
        <w:t>معذرة إلی ربکم</w:t>
      </w:r>
      <w:r>
        <w:rPr>
          <w:rtl w:val="true"/>
        </w:rPr>
        <w:t xml:space="preserve">») </w:t>
      </w:r>
      <w:r>
        <w:rPr/>
        <w:t>95/08/03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ثانی بود؛ احتمال تأثیر یا امکان تأثیر یا تجویز تأثیر به عنوان عنوان این شرط قرارداده‌شد، شش قول در این شرط با قائلینش را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اول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بود که اصلاً شرط نیست و حتی اگر علم داری تأثیر ندارد، باز واجب است که امربه‌معروف و نهی‌ازمنکر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مسلک شیخ طوسی در تبیان است،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شرط دانسته‌اند، و همچنان مرحوم کاشف الغطاء در حاشیه‌ی تبصره و برخی معاصرین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معذرتاً إلی ربکم</w:t>
      </w:r>
    </w:p>
    <w:p>
      <w:pPr>
        <w:pStyle w:val="BookText"/>
        <w:rPr/>
      </w:pPr>
      <w:r>
        <w:rPr>
          <w:rFonts w:ascii="Amiri" w:hAnsi="Amiri" w:eastAsia="Amiri" w:cs="Amiri"/>
          <w:color w:val="111111"/>
          <w:sz w:val="28"/>
          <w:sz w:val="28"/>
          <w:szCs w:val="28"/>
          <w:rtl w:val="true"/>
          <w:lang w:bidi="ar-SA"/>
        </w:rPr>
        <w:t xml:space="preserve">دلیل اول آیه‌ی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شریفه‌ی سوره‌ی مبارکه‌ی اعراف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أُمَّةٌ مِنْهُمْ لِمَ تَعِظُونَ قَوْماً اللَّهُ مُهْلِکُهُمْ أَوْ مُعَذِّبُهُمْ عَذاباً شَدیداً قالُوا مَعْذِرَةً إِلی‌ رَبِّکُمْ وَ لَعَلَّهُمْ یَتَّقُونَ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خاطر آزمایش آن قوم ماهیگیری در روز شنبه را بر آنها حرام کرد، از طرف دیگر در همان روز شنبه ماهی‌های زیادی در آب نمایان می‌شدند تا آزمایش آنها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برای این که با ظاهر این حکم مخالفت نکرده باشند، در روز شنبه حوضچه‌هایی درست می‌کردند و ماهی‌های زیادی که می‌آمدند را به آن حوضچه هدایت می‌کردند و فردا صیدش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قوم، آنها را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این ناهیان عن المنکر اعتراض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قوم را نهی‌ازمنکر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معذرتاً إلی ربکم؛ تا نزد پروردگارتان عذر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قبل از تقریب استدلال، دو نکته‌ی تمهیدیه را باید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معترضین چه کسانی بودند؟</w:t>
      </w:r>
    </w:p>
    <w:p>
      <w:pPr>
        <w:pStyle w:val="BookText"/>
        <w:rPr/>
      </w:pPr>
      <w:r>
        <w:rPr>
          <w:rFonts w:ascii="IRNazanin" w:hAnsi="IRNazanin" w:eastAsia="IRNazanin"/>
          <w:color w:val="111111"/>
          <w:sz w:val="28"/>
          <w:sz w:val="28"/>
          <w:szCs w:val="28"/>
          <w:rtl w:val="true"/>
          <w:lang w:bidi="fa-IR"/>
        </w:rPr>
        <w:t xml:space="preserve">نکته‌ی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چهار احتمال و نظریه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عُصات</w:t>
      </w:r>
    </w:p>
    <w:p>
      <w:pPr>
        <w:pStyle w:val="BookText"/>
        <w:rPr/>
      </w:pPr>
      <w:r>
        <w:rPr>
          <w:rFonts w:ascii="IRNazanin" w:hAnsi="IRNazanin" w:eastAsia="IRNazanin"/>
          <w:color w:val="111111"/>
          <w:sz w:val="28"/>
          <w:sz w:val="28"/>
          <w:szCs w:val="28"/>
          <w:rtl w:val="true"/>
          <w:lang w:bidi="fa-IR"/>
        </w:rPr>
        <w:t>احتمال اول این است که گویندگان این مطلب، عده‌ای از همین عصات بوده‌اند که یوم‌السبط صیدمی‌کرده‌اند؛ برای این که از شرّ نهی‌ازمنکر اینها خلاص بشوند، چنین حرفی زده‌اند، یا استهزاءً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این احتمال، این قوم دو دسته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عصات، و ناهین از منکر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مفسرین همین قول را اختیارکرده‌اند و برخی روایات هم همین را تأییدمی‌کند؛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فی‌ المدینة نیفا و ثمانین ألفا، فعل هذا منهم سبعون ألفا و أنکر علیهم الباقون، کما قصّ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طائفة منهم وعظوهم و زجروهم، و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خوّفوهم، و من انتقامه و شدائد بأسه 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فأجابوهم عن 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مُهْلِکُهُمْ‌ بذنوبهم هلاک الاصطلام، أَوْ مُعَذِّبُهُمْ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القائلین 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العشرة آلاف و النّیف أنّ السّبعین ألفا لا یقبلون مواعظهم و لا یخافون بتخویفهم إیّاهم و تحذیرهم لهم، اعتزلوهم إلی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أخری قریبة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 أن ینزل بهم عذاب و نحن فی خلالهم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ساکتین و مأیوسین پس از یأس</w:t>
      </w:r>
    </w:p>
    <w:p>
      <w:pPr>
        <w:pStyle w:val="BookText"/>
        <w:rPr/>
      </w:pPr>
      <w:r>
        <w:rPr>
          <w:rFonts w:ascii="IRNazanin" w:hAnsi="IRNazanin" w:eastAsia="IRNazanin"/>
          <w:color w:val="111111"/>
          <w:sz w:val="28"/>
          <w:sz w:val="28"/>
          <w:szCs w:val="28"/>
          <w:rtl w:val="true"/>
          <w:lang w:bidi="fa-IR"/>
        </w:rPr>
        <w:t>نظریه‌ی دوم این است که اینها جماعتی از غیرعاصین بودند؛ یعنی سه جماعت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عصات، ناهین عن المنکر، و ساکتین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ساکتین، از اول ساکت نبوده‌اند، ابتدا امربه‌معروف می‌کرده‌اند ولی بعد مأیوس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ساکتینی بوده‌اند که قبلاً خودشان هم آمربه‌معروف بوده‌اند ولی مأیوس شده‌اند و حالا به دیگران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امربه‌معروف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به این قول قائل شده‌اند، از جمله صاحب تفسیر کنزالدقائق</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 این نظریه‌ی دوم شاهد روایی‌ای پیدانکرده‌ایم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ساکتین از ابتدا بدون احتمال تأثیر</w:t>
      </w:r>
    </w:p>
    <w:p>
      <w:pPr>
        <w:pStyle w:val="BookText"/>
        <w:rPr/>
      </w:pPr>
      <w:r>
        <w:rPr>
          <w:rFonts w:ascii="IRNazanin" w:hAnsi="IRNazanin" w:eastAsia="IRNazanin"/>
          <w:color w:val="111111"/>
          <w:sz w:val="28"/>
          <w:sz w:val="28"/>
          <w:szCs w:val="28"/>
          <w:rtl w:val="true"/>
          <w:lang w:bidi="fa-IR"/>
        </w:rPr>
        <w:t>احتمال سوم این است که سه طایفه داریم، طائفه‌ی ساکتین، از اول احتمال تأثیر نمی‌داده‌اند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ساکتین از ابتدا با احتمال تأثیر</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عدم احتمال تأثیر، بلکه به خاطر عدم مبالات ساکت بوده‌اند، ولی به خاطر بهانه‌ی خودشان اعتراض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عدیده‌ای داریم که اینها سه طایفه بوده‌اند نه دو طایفه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تفاسیر مؤید این احتمال است؛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از امام باقر سلام‌الله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علیّ بن رئاب، عن أبی عبیدة،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 أهل‌ إیلة من ثمود، و أنّ الحیتان کانت سیقت إلیهم یوم السّبت لیختبر اللّه طاعتهم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إلیهم یوم سبتهم فی نادیهم و قدّام أبوابهم فی أنهارهم و سواقیهم، فبادروا إلیها فأخذوا یصطادونها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فی ذلک ما شاء اللّه، لا ینهاهم عنها الأحبار و لا یمنعهم العلماء من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الشّیطان أوحی إلی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نهیتم عن أکلها یوم السّبت و لم تنهوا عن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فاصطادوها یوم السّبت، و أکلوها فیما سوی ذلک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نصطادها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انحازت طائفة أخری منهم ذات الیمین،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ننهاکم من عقوبة اللّه أن تتعرّضوا لخلاف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اعتزلت طائفة منهم ذات الشّمال‌، فسکتت فلم تعظهم، فقالت للطّائفة الّتی 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تَعِظُونَ قَوْماً اللَّهُ مُهْلِکُهُمْ أَوْ مُعَذِّبُهُمْ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طائفه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هم با احتمال آخر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ناهین عن المنکر دو جواب دادند</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ناهین عن المنکر دو جواب می‌داده‌اند؛ جواب اول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دوم هم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تقوا پیشه کنند و دست از این کار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w:t>
      </w:r>
    </w:p>
    <w:p>
      <w:pPr>
        <w:pStyle w:val="BookText"/>
        <w:rPr/>
      </w:pPr>
      <w:r>
        <w:rPr>
          <w:rFonts w:ascii="IRNazanin" w:hAnsi="IRNazanin" w:eastAsia="IRNazanin"/>
          <w:color w:val="111111"/>
          <w:sz w:val="28"/>
          <w:sz w:val="28"/>
          <w:szCs w:val="28"/>
          <w:rtl w:val="true"/>
          <w:lang w:bidi="fa-IR"/>
        </w:rPr>
        <w:t>تقریب استدلال، به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اثر نمی‌داده‌اند</w:t>
      </w:r>
    </w:p>
    <w:p>
      <w:pPr>
        <w:pStyle w:val="BookText"/>
        <w:rPr/>
      </w:pPr>
      <w:r>
        <w:rPr>
          <w:rFonts w:ascii="IRNazanin" w:hAnsi="IRNazanin" w:eastAsia="IRNazanin"/>
          <w:color w:val="111111"/>
          <w:sz w:val="28"/>
          <w:sz w:val="28"/>
          <w:szCs w:val="28"/>
          <w:rtl w:val="true"/>
          <w:lang w:bidi="fa-IR"/>
        </w:rPr>
        <w:t xml:space="preserve">تقریب اول این است که مآل کلام مجیبین در مقام جواب این است که سلَّمنا حرف شما درست باشد که اثرنمی‌کند،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می‌کنیم؛ که نزد خدای متعال عذر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عذرآوردن در پیشگاه خدای متعال، در جایی است که وظیفه‌ای بر عهده‌ی انسان باشد؛ اگر وظیفه‌ای نداشته‌باشیم، عذرخواهی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ظرف عدم اثر، تکلیف 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ظرف عدم احتمال تأثیر، و بلکه یقین به عدم تأثیر، واجب است</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اشتباه کرده‌اند، چه حجیتی برای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این است که خدای متعال که این مطلب را برای ما نقل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جواب آنها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اثر می‌داده‌اند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 این است که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مقام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بر این که شما هم در پیشگاه پروردگارتان مسئولید، فلذا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ناهین عن المنکر،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به معترضین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اثر ندارد، شما هم وظیفه دارید؛ فلذا از شما و ما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اهل تفسیر، این نکته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تقریب ثانی هم می‌شود گفت که در ظرف علم به عدم اثر هم وظیفه بر عهدة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ولو حرف شما درست باشد و احتمال تأثیر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است که حرف شما درست نیست و احتمال تأثیر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وارد بر این استدلال</w:t>
      </w:r>
    </w:p>
    <w:p>
      <w:pPr>
        <w:pStyle w:val="BookText"/>
        <w:rPr/>
      </w:pPr>
      <w:r>
        <w:rPr>
          <w:rFonts w:ascii="IRNazanin" w:hAnsi="IRNazanin" w:eastAsia="IRNazanin"/>
          <w:color w:val="111111"/>
          <w:sz w:val="28"/>
          <w:sz w:val="28"/>
          <w:szCs w:val="28"/>
          <w:rtl w:val="true"/>
          <w:lang w:bidi="fa-IR"/>
        </w:rPr>
        <w:t>آیا این استدلال به تقریبه تمام است یا نه؟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امت سابقه</w:t>
      </w:r>
    </w:p>
    <w:p>
      <w:pPr>
        <w:pStyle w:val="BookText"/>
        <w:rPr/>
      </w:pPr>
      <w:r>
        <w:rPr>
          <w:rFonts w:ascii="IRNazanin" w:hAnsi="IRNazanin" w:eastAsia="IRNazanin"/>
          <w:color w:val="111111"/>
          <w:sz w:val="28"/>
          <w:sz w:val="28"/>
          <w:szCs w:val="28"/>
          <w:rtl w:val="true"/>
          <w:lang w:bidi="fa-IR"/>
        </w:rPr>
        <w:t>اشکال اول که مشترک است بین دو تقریب، این است که این آیه دلالت می‌کند که در امم سابقه اینطور بوده‌است، اما چه کار به شریعت محمد دارد صلوات‌الله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آیات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بنی‌اسرائیل فلان تکلیف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داستان‌سرایی نمی‌کند، پس معلوم می‌شود وظیفه‌ی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اینجا یک امر مشترکی است که به آن لحاظ است که این داستان را قرآن برای ما نقل می‌کند، نه این که نقل این داستان نشان بدهد به همه‌ی خصوصیاتش ما هم با آن قوم مشترکیم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نقل این داستان، برای پندآموزی در این حوزه‌ی اطاعت و عصیان است، نه برای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کسی می‌تواند از این اشکال اینطور جواب بدهد که وقتی در شرائع سابقه اثبات شد، ما همان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ادله‌ی عشره بر وجوب امربه‌معروف همین بود که به واسطه‌ی آیات قرآن استفاده می‌کردیم که تکلیف امم سابقه بوده آنگاه استصحاباً در حق خودمان هم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اشکالات عدیده‌ای داشت که تکرارنمی‌کنیم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بابی واجب بوده؟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اثر این باشد که امربه‌معروف وظیفه‌شان بوده؛ چون مواردی داریم که گفتن و وعظ‌کردن و اشکال‌کردن واجب است ولو می‌دانی تأثیر ندارد، ولی نه از باب امربه‌معروف</w:t>
      </w:r>
      <w:r>
        <w:rPr>
          <w:rFonts w:eastAsia="IRNazanin" w:cs="IRNazanin"/>
          <w:color w:val="111111"/>
          <w:sz w:val="28"/>
          <w:szCs w:val="28"/>
          <w:rtl w:val="true"/>
          <w:lang w:bidi="fa-IR"/>
        </w:rPr>
        <w:t>.</w:t>
      </w:r>
      <w:bookmarkStart w:id="58" w:name="pg4555_39938"/>
    </w:p>
    <w:p>
      <w:pPr>
        <w:pStyle w:val="BookText"/>
        <w:rPr/>
      </w:pPr>
      <w:bookmarkEnd w:id="58"/>
      <w:r>
        <w:rPr>
          <w:rFonts w:ascii="IRNazanin" w:hAnsi="IRNazanin" w:eastAsia="IRNazanin"/>
          <w:color w:val="111111"/>
          <w:sz w:val="28"/>
          <w:sz w:val="28"/>
          <w:szCs w:val="28"/>
          <w:rtl w:val="true"/>
          <w:lang w:bidi="fa-IR"/>
        </w:rPr>
        <w:t>مثل مواردی که می‌دانیم اگر نگوییم، به اندراس شریعت و هدم منجرمی‌شود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علما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ماشین سوارمی‌شوید به مسافرت بروید، از موسیقی‌های حرامی که راننده‌ها گوش می‌دهند نهی کنید اگرچه اثر نداشته باشد؛ چون اگر نگویید، این حکم خدا منسیّ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شاه‌آبادی برای نماز به مسجدی در خیابان لاله‌زار می‌رفتند و آن مسیر را هم پیاده به مسجد می‌رفتن، به این منظور که یک عمامه‌به‌سری را ببینند متذکربشوند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مواردی که می‌دانیم اگر نگوییم، بدعتی گذاشته می‌شود؛ اینجا هم باید گفت ولو اثر نکند، برای این که بدعت جانیفتد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مواردی داریم که اظهار لازم است ولو اثرنکند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باب دیگری است که ممکن است که ممکن است مشروط به احتمال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که در این آیه، آیا منشأ وجوب گفتنِ آن امت، امربه‌معروف بوده‌است؟ یا منشأش امتثال اوامر اُخر بوده که مثلاً حکم خدا منسیّ نشود یا بدعتی در دین گذاشته نشود؟ این هم جوابی است که بعضی علما گفته‌اند،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Heading2"/>
        <w:numPr>
          <w:ilvl w:val="1"/>
          <w:numId w:val="1"/>
        </w:numPr>
        <w:rPr/>
      </w:pPr>
      <w:bookmarkStart w:id="59" w:name="__RefHeading___Toc1169153_3644566090"/>
      <w:bookmarkStart w:id="60" w:name="_Toc20"/>
      <w:bookmarkEnd w:id="59"/>
      <w:r>
        <w:rPr>
          <w:rtl w:val="true"/>
        </w:rPr>
        <w:t xml:space="preserve">شرط دوم احتمال تأثیر </w:t>
      </w:r>
      <w:r>
        <w:rPr>
          <w:rtl w:val="true"/>
        </w:rPr>
        <w:t>(</w:t>
      </w:r>
      <w:r>
        <w:rPr>
          <w:rtl w:val="true"/>
        </w:rPr>
        <w:t xml:space="preserve">ادله‌ی قول اول </w:t>
      </w:r>
      <w:r>
        <w:rPr>
          <w:rtl w:val="true"/>
        </w:rPr>
        <w:t xml:space="preserve">/ </w:t>
      </w:r>
      <w:r>
        <w:rPr>
          <w:rtl w:val="true"/>
        </w:rPr>
        <w:t>آیات</w:t>
      </w:r>
      <w:r>
        <w:rPr>
          <w:rtl w:val="true"/>
        </w:rPr>
        <w:t xml:space="preserve">) </w:t>
      </w:r>
      <w:r>
        <w:rPr/>
        <w:t>95/08/04</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ادله‌ی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استدلال به آیه‌ی مبارکه‌ی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مبارکه‌ی اعراف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أُمَّةٌ مِنْهُمْ لِمَ تَعِظُونَ قَوْماً اللَّهُ مُهْلِکُهُمْ أَوْ مُعَذِّبُهُمْ عَذاباً شَدیداً قالُوا مَعْذِرَةً إِلی‌ رَبِّکُمْ وَ لَعَلَّهُمْ یَتَّقُونَ</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تقریب برای استدلال به این آیه هست؛ در تقریب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حاصل بیان استدلال این بود که معترضین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عقیده‌تان این است که آنها عذاب می‌شوند، پس چرا نهی‌ازمنکر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ناهین عن المنکر دو جواب دادند، جواب اول‌شان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فرضاً حرف شما درست باشد و اثر نداشته باشد،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 تا عذر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تکلیفی هست، وگرنه معذرت‌خواهی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عدم التأثیر و حتی علم به عدم تأثیر، چنین تکلیفی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مطلب را خدای متعال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 خدای متعال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 این بود که این تکلیف، مال امم سابقه است و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شرائع سابقه هم اشکالاتی دارد که تفصیلاً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ممکن است در شریعت آنها اینچنین بوده‌است که وقتی علم هم دارند، باید تذکربدهند و وظیفه‌ای دارند، اما معلوم نیست که آن وظیفه امربه‌معروف باشد، شاید از باب عدم اندراس دین یا رفع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 چه کسانی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پنجمی هم بعضی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فکرکنم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ممکن است بعضی از آمرین بالمعروف بوده‌اند؛ که در عین این که فعالیت می‌کرده‌اند،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که ما می‌کنیم، چه فایده‌ای دارد؟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احتمالات پنج تا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دومی که کردیم، با بعض روایات وارده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امربه‌معروف هستند،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است که آن روایات، از نظر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جمع شده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روایات از نظر سند تمام نیست، پس این جواب دوم را ردنمی‌کند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واقعی یا ظاهری؟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 است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معنا پیدامی‌کند که تکلیفی باشد، اما این که ناهین عن المنکر در این آیه تکلیفی بر گردن خود احساس می‌کرده‌اند، اعم است از این که آن وظیفه، آیا وظیفه‌ی واقعی بوده؟ یا این که حکم واقعی را نمی‌دانسته‌اند چیست؟</w:t>
      </w:r>
    </w:p>
    <w:p>
      <w:pPr>
        <w:pStyle w:val="BookText"/>
        <w:rPr/>
      </w:pPr>
      <w:r>
        <w:rPr>
          <w:rFonts w:ascii="IRNazanin" w:hAnsi="IRNazanin" w:eastAsia="IRNazanin"/>
          <w:color w:val="111111"/>
          <w:sz w:val="28"/>
          <w:sz w:val="28"/>
          <w:szCs w:val="28"/>
          <w:rtl w:val="true"/>
          <w:lang w:bidi="fa-IR"/>
        </w:rPr>
        <w:t>ممکن است برای آنها شبهه‌ی حکمیه بوده و در شریعت آنها در شبهات حکمیه‌ی وجوبیه برائت جاری نمی‌کرده‌اند؛ کما این که در شریعت ما هم اخباری‌ها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باب باشد، به درد ما نمی‌خورد؛ چون در شریعت ما، در شبهات وجوبیه هم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برای آنها شبهه‌ی قبل الفحص بوده؛ چون گفته شده که این داستان در زمان حضرت داود علیه‌السلام بوده و ایشان در آن منطقه حضور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الآن حکم خدا را نمی‌دانیم، و راهی هم برای سؤال از حضرت داود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که به ایشان دسترسی پیداکردیم،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حتی اگر هم در شبهات وجوبیه برائت جاری می‌کرده‌اند، اما چون قبل الفحص بوده، برائت جاری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وارد بر تقریب دوم</w:t>
      </w:r>
    </w:p>
    <w:p>
      <w:pPr>
        <w:pStyle w:val="BookText"/>
        <w:rPr/>
      </w:pPr>
      <w:r>
        <w:rPr>
          <w:rFonts w:ascii="IRNazanin" w:hAnsi="IRNazanin" w:eastAsia="IRNazanin"/>
          <w:color w:val="111111"/>
          <w:sz w:val="28"/>
          <w:sz w:val="28"/>
          <w:szCs w:val="28"/>
          <w:rtl w:val="true"/>
          <w:lang w:bidi="fa-IR"/>
        </w:rPr>
        <w:t xml:space="preserve">تقریب دوم این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استفاده‌کرده‌اند؛ بزرگانی مثل علامه طباطبائی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ربکم می‌فهمیم که می‌خواسته‌اند به آنها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شمایی هم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می‌کند بر این که کسی که عالم به عدم تأثیر است هم باید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اول</w:t>
      </w:r>
    </w:p>
    <w:p>
      <w:pPr>
        <w:pStyle w:val="BookText"/>
        <w:rPr/>
      </w:pPr>
      <w:r>
        <w:rPr>
          <w:rFonts w:ascii="IRNazanin" w:hAnsi="IRNazanin" w:eastAsia="IRNazanin"/>
          <w:color w:val="111111"/>
          <w:sz w:val="28"/>
          <w:sz w:val="28"/>
          <w:szCs w:val="28"/>
          <w:rtl w:val="true"/>
          <w:lang w:bidi="fa-IR"/>
        </w:rPr>
        <w:t>آن اشکالاتی که بر تقریب اول گفتیم،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ناهین عن المنکر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کرده‌اند، احتمال خوبی است، اما آیا در حد دلالت است؟ یا اضافه به مخاطب شده برای تحریک عواطف؟ شاید این لطیفه در نظر باشد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طباطبائی فرمودند، درست است که قوی‌تر است، اما آنقدر قوی نیست که دلالتی درست بشود که بتوان طبق آن فتواداد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آیه‌ی بعدی</w:t>
      </w:r>
    </w:p>
    <w:p>
      <w:pPr>
        <w:pStyle w:val="BookText"/>
        <w:rPr/>
      </w:pPr>
      <w:r>
        <w:rPr>
          <w:rFonts w:ascii="IRNazanin" w:hAnsi="IRNazanin" w:eastAsia="IRNazanin"/>
          <w:color w:val="111111"/>
          <w:sz w:val="28"/>
          <w:sz w:val="28"/>
          <w:szCs w:val="28"/>
          <w:rtl w:val="true"/>
          <w:lang w:bidi="fa-IR"/>
        </w:rPr>
        <w:t xml:space="preserve">دلیل دوم بر عدم اشتراط این شرط، دو آیه‌ی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أَنْجَیْنَا الَّذینَ یَنْهَوْنَ عَنِ السُّوءِ وَ أَخَذْنَا الَّذینَ ظَلَمُوا بِعَذابٍ بَئیسٍ بِما کانُوا یَفْسُقُون، فَلَمَّا عَتَوْا عَنْ ما نُهُوا عَنْهُ 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عمل من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فراموش کرده‌بودند، معذور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گرداندن و متنبّه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تکلیف اول فایده نداشت، نهی‌ازمنکر هم فایده نداشت، عذاب شدید هم فایده نداشت، درنهایت بوزینه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تقریب استدلال به این دو آیه‌ی مبارکه هم به دو نحوه است؛ تقریب اول، استدلال به آیه است بلا مؤونة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دوم، استدلال به آیتین است به کمک روایات وارده ذیل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کمک‌گرفتن از روایات</w:t>
      </w:r>
    </w:p>
    <w:p>
      <w:pPr>
        <w:pStyle w:val="BookText"/>
        <w:rPr/>
      </w:pPr>
      <w:r>
        <w:rPr>
          <w:rFonts w:ascii="IRNazanin" w:hAnsi="IRNazanin" w:eastAsia="IRNazanin"/>
          <w:color w:val="111111"/>
          <w:sz w:val="28"/>
          <w:sz w:val="28"/>
          <w:szCs w:val="28"/>
          <w:rtl w:val="true"/>
          <w:lang w:bidi="fa-IR"/>
        </w:rPr>
        <w:t>تقریب اول را علامه طباطبائی و بعضی شاگردان ایشان و بعضی بزرگان دیگر از خود آیه استظهارکرده‌اند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 این است که خدای متعال در این آیات می‌خواهد حال این جمعیت را کلاً برای ما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دوم این است که این آیه در مقام بیان سرانجام آنهاست، و فقط ناهین عن المنکر را نجات داده، پس معلوم می‌شود بقیه‌شان هلاک شده‌اند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ساکتین و معترضین به ناهین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ساکتین هم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ساکتین کسانی بودند که معتقد بودند اثر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سه آیه را کنار هم بگذاریم، دلالت می‌کند که خدای متعال، این ساکتینی که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نمی‌شود قومی مگر به خاطر معصیت، پس آنها که علم به عدم اثر داشته‌اند و نهی‌ازمنکر نکرده‌اند هم معصیت کرده‌اند، پس نهی‌ازمنکر حتی در فرض علم به عدم تأثیر هم واجب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اشکالات</w:t>
      </w:r>
    </w:p>
    <w:p>
      <w:pPr>
        <w:pStyle w:val="BookText"/>
        <w:rPr/>
      </w:pPr>
      <w:r>
        <w:rPr>
          <w:rFonts w:ascii="IRNazanin" w:hAnsi="IRNazanin" w:eastAsia="IRNazanin"/>
          <w:color w:val="111111"/>
          <w:sz w:val="28"/>
          <w:sz w:val="28"/>
          <w:szCs w:val="28"/>
          <w:rtl w:val="true"/>
          <w:lang w:bidi="fa-IR"/>
        </w:rPr>
        <w:t>اشکالات آیه‌ی قبل</w:t>
      </w:r>
    </w:p>
    <w:p>
      <w:pPr>
        <w:pStyle w:val="BookText"/>
        <w:rPr/>
      </w:pPr>
      <w:r>
        <w:rPr>
          <w:rFonts w:ascii="IRNazanin" w:hAnsi="IRNazanin" w:eastAsia="IRNazanin"/>
          <w:color w:val="111111"/>
          <w:sz w:val="28"/>
          <w:sz w:val="28"/>
          <w:szCs w:val="28"/>
          <w:rtl w:val="true"/>
          <w:lang w:bidi="fa-IR"/>
        </w:rPr>
        <w:t>مما ذکرنا در اشکالات آیه‌ی قبل، اینجا هم اثبات می‌شود که شاید تکلیف آنها بوده ولی تکلیف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تکلیف، تکلیف واقعی آنها نبوده و شبهه‌ی حکمیه داشته‌اند و برائت جاری نکرده‌اند؛ یا به این دلیل که تکلیف آن قوم در شبهات حکمیه احتیاط بوده، و یا چون قبل الفحص بوده تکلیف‌شان احتیاط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ساکتینی در این قوم نبوده‌اند</w:t>
      </w:r>
    </w:p>
    <w:p>
      <w:pPr>
        <w:pStyle w:val="BookText"/>
        <w:rPr/>
      </w:pPr>
      <w:r>
        <w:rPr>
          <w:rFonts w:ascii="IRNazanin" w:hAnsi="IRNazanin" w:eastAsia="IRNazanin"/>
          <w:color w:val="111111"/>
          <w:sz w:val="28"/>
          <w:sz w:val="28"/>
          <w:szCs w:val="28"/>
          <w:rtl w:val="true"/>
          <w:lang w:bidi="fa-IR"/>
        </w:rPr>
        <w:t>مضافاً بر این که این بیان، توقف دارد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معترضین، همان ساکتینی باشند که صیاد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همان صیادها که عصات بوده‌اند به ناهین عن المنکر اعتراض کرده‌باشند، این استدلال تمام نیست؛ چون در این صورت، ساکتینی که عذاب بشوند نداریم تا بتوانیم نتیجه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حتی اگر احتمال اثر ندهیم، باز هم نهی‌ازمنکر بر ما واجب است، وگرنه مثل ساکتینِ در این آیه مستحق عذاب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شیخ الاسلام نقل می‌کند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مقصود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توجیهاتی هست؛ از جمله این که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ولی انصاف این است که این جواب خلاف ظاهر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به قول مفسرین، این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تقاوُلٌ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خودشان به خودشان گفته‌اند، باز هم استدلال تمام نیست؛ چون در این صورت هم ثابت نمی‌شود که ساکتینی وجود داشته و عذاب شده‌اند تا اثبات 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منکر، نباید کسی ساکت بماند ولو احتمال اثر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قول هم خلاف ظاهر است، خصوصاً بعد از این که روایات عدیده‌ای داریم بر این که سه گروه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مناقشه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احتمالی در آیه است، ظهور نیست، فلذا حتی مفسرین سلف در این مسأله سه قول دارند؛ مثلاً ابن‌عباس و امثال ایشان هم در این مسأله خیلی تشویش خاطر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بوده‌اند یا دو گروه؟ ساکتین عذاب شدند یا نه؟ نقل شده که بعضاً گریه هم کرده‌اند در معنای آیه، یک بار کسی معنایی از این آیه کرد، خُلّتی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آیه فقط خواسته‌باشد پندی بدهد که بالاخره عصات به گرفتاری‌ها و عذاب‌هایی دچار می‌شوند، مواظب باشید شما هم مبتلانشوید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ما به طور جزم از این آیه استظهارکنیم که خدای متعال حال این گروه را دارد بیان می‌کند و همه به عذاب دنیوی و اخروی گرفتارشدند، یک ظهور قوی‌ای نیست که فقه را بتوانیم بر اساس آن بناکنیم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احتمالاتی که در خیلی تفاسیر گفته شده، در حد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کمک‌گرفتن از روایات</w:t>
      </w:r>
    </w:p>
    <w:p>
      <w:pPr>
        <w:pStyle w:val="BookText"/>
        <w:rPr/>
      </w:pPr>
      <w:r>
        <w:rPr>
          <w:rFonts w:ascii="IRNazanin" w:hAnsi="IRNazanin" w:eastAsia="IRNazanin"/>
          <w:color w:val="111111"/>
          <w:sz w:val="28"/>
          <w:sz w:val="28"/>
          <w:szCs w:val="28"/>
          <w:rtl w:val="true"/>
          <w:lang w:bidi="fa-IR"/>
        </w:rPr>
        <w:t>تقریب دوم این است که با مؤونه‌ی روایات متعدده‌ی 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را نجات داد و دو گروه را عذاب کرد، اثبات بشود که ساکتینی بوده‌اند، و نتیجه بگیریم که پس اگر کسی مقابل منکر ساکت بماند ولو احتمال اثر ندهد، معصیت کرده‌است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جمله‌ی این روایات، روایتی است که در روضه‌ی کافی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زِیَادٍ عَنْ عَمْرِو بْنِ عُثْمَانَ عَنْ عَبْدِ اللَّهِ بْنِ الْمُغِیرَةِ عَنْ طَلْحَةَ بْنِ زَیْدٍ عَنْ أَبِی عَبْدِ اللَّهِ ع‌ فِی قَوْلِهِ تَعَالَی‌ فَلَمَّا نَسُوا ما ذُکِّرُوا بِهِ‌ أَنْجَیْنَا الَّذِینَ یَنْهَوْنَ عَنِ السُّوءِ قَالَ کَانُوا ثَلَاثَةَ أَصْنَافٍ‌ صِنْفٌ ائْتَمَرُوا وَ أَمَرُوا فَنَجَوْا وَ صِنْفٌ ائْتَمَرُوا وَ لَمْ یَأْمُرُوا فَمُسِخُوا ذَرّاً وَ صِنْفٌ لَمْ یَأْتَمِرُوا وَ لَمْ یَأْمُرُوا فَهَلَکُوا</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چون در کافی است، طبق مبنای ما حجت است</w:t>
      </w:r>
      <w:r>
        <w:rPr>
          <w:rFonts w:eastAsia="IRNazanin" w:cs="IRNazanin"/>
          <w:color w:val="111111"/>
          <w:sz w:val="28"/>
          <w:szCs w:val="28"/>
          <w:rtl w:val="true"/>
          <w:lang w:bidi="fa-IR"/>
        </w:rPr>
        <w:t>.</w:t>
      </w:r>
      <w:bookmarkStart w:id="61" w:name="pg4555_39944"/>
    </w:p>
    <w:p>
      <w:pPr>
        <w:pStyle w:val="BookText"/>
        <w:rPr/>
      </w:pPr>
      <w:bookmarkEnd w:id="61"/>
      <w:r>
        <w:rPr>
          <w:rFonts w:ascii="IRNazanin" w:hAnsi="IRNazanin" w:eastAsia="IRNazanin"/>
          <w:color w:val="111111"/>
          <w:sz w:val="28"/>
          <w:sz w:val="28"/>
          <w:szCs w:val="28"/>
          <w:rtl w:val="true"/>
          <w:lang w:bidi="fa-IR"/>
        </w:rPr>
        <w:t>در تفسیر کنزالدقائق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القوم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نهت و اعتزلت، و فرقة أقامت و لم تقارف الذّنوب، و فرقة قارفت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تنج‌ من‌ العذاب‌ إلّا من‌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بالّذین أقاموا و لم یقارفوا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أنّهم صاروا ذرّا</w:t>
      </w:r>
      <w:r>
        <w:rPr>
          <w:rFonts w:eastAsia="IRNazanin" w:cs="IRNazanin"/>
          <w:color w:val="111111"/>
          <w:sz w:val="28"/>
          <w:szCs w:val="28"/>
          <w:rtl w:val="true"/>
          <w:lang w:bidi="fa-IR"/>
        </w:rPr>
        <w:t>.»</w:t>
      </w:r>
      <w:r>
        <w:rPr>
          <w:rStyle w:val="FootnoteAnchor"/>
          <w:rtl w:val="true"/>
        </w:rPr>
        <w:footnoteReference w:id="77"/>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اگر از آیه هم نفهمیم، از این روایات می‌ففهمیم که ساکتین عذاب شدند، این را ضم می‌کنیم به همان که ساکتین معتقد بودند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بر آنها هم نهی‌ازمنکر واجب بوده اگرچه احتمال اثر نمی‌داده‌اند، پس بر ما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p>
    <w:p>
      <w:pPr>
        <w:pStyle w:val="BookText"/>
        <w:rPr/>
      </w:pPr>
      <w:r>
        <w:rPr>
          <w:rFonts w:ascii="IRNazanin" w:hAnsi="IRNazanin" w:eastAsia="IRNazanin"/>
          <w:color w:val="111111"/>
          <w:sz w:val="28"/>
          <w:sz w:val="28"/>
          <w:szCs w:val="28"/>
          <w:rtl w:val="true"/>
          <w:lang w:bidi="fa-IR"/>
        </w:rPr>
        <w:t xml:space="preserve">آن اشکالاتی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تکلیف آنها بوده ولی تکلیف ما نباشد، و شاید تکلیف ظاهری آنها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اشکالات دیگری هم ممکن است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تمام نیست</w:t>
      </w:r>
    </w:p>
    <w:p>
      <w:pPr>
        <w:pStyle w:val="BookText"/>
        <w:rPr/>
      </w:pPr>
      <w:r>
        <w:rPr>
          <w:rFonts w:ascii="IRNazanin" w:hAnsi="IRNazanin" w:eastAsia="IRNazanin"/>
          <w:color w:val="111111"/>
          <w:sz w:val="28"/>
          <w:sz w:val="28"/>
          <w:szCs w:val="28"/>
          <w:rtl w:val="true"/>
          <w:lang w:bidi="fa-IR"/>
        </w:rPr>
        <w:t xml:space="preserve">پس استدلال به آیات مبارکات برای اثبات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اثر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Heading2"/>
        <w:numPr>
          <w:ilvl w:val="1"/>
          <w:numId w:val="1"/>
        </w:numPr>
        <w:rPr/>
      </w:pPr>
      <w:bookmarkStart w:id="62" w:name="__RefHeading___Toc1169155_3644566090"/>
      <w:bookmarkStart w:id="63" w:name="_Toc21"/>
      <w:bookmarkEnd w:id="62"/>
      <w:r>
        <w:rPr>
          <w:rtl w:val="true"/>
        </w:rPr>
        <w:t xml:space="preserve">شرط دوم احتمال تأثیر </w:t>
      </w:r>
      <w:r>
        <w:rPr>
          <w:rtl w:val="true"/>
        </w:rPr>
        <w:t>(</w:t>
      </w:r>
      <w:r>
        <w:rPr>
          <w:rtl w:val="true"/>
        </w:rPr>
        <w:t xml:space="preserve">ادله‌ی قول اول عدم اشتراط </w:t>
      </w:r>
      <w:r>
        <w:rPr>
          <w:rtl w:val="true"/>
        </w:rPr>
        <w:t xml:space="preserve">/ </w:t>
      </w:r>
      <w:r>
        <w:rPr>
          <w:rtl w:val="true"/>
        </w:rPr>
        <w:t>دلیل سوم تمسک به اطلاقات</w:t>
      </w:r>
      <w:r>
        <w:rPr>
          <w:rtl w:val="true"/>
        </w:rPr>
        <w:t xml:space="preserve">) </w:t>
      </w:r>
      <w:r>
        <w:rPr/>
        <w:t>95/08/09</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ادله‌ی قول اول بود؛ عدم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شخص عالم باشد که امربه‌معروفش اثری ندارد،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قول، به دو یا سه آیه‌ی کریمه استدلال شد، و همه‌ی آن استدلال‌ها مناقشه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اطلاقات</w:t>
      </w:r>
    </w:p>
    <w:p>
      <w:pPr>
        <w:pStyle w:val="BookText"/>
        <w:rPr/>
      </w:pPr>
      <w:r>
        <w:rPr>
          <w:rFonts w:ascii="IRNazanin" w:hAnsi="IRNazanin" w:eastAsia="IRNazanin"/>
          <w:color w:val="111111"/>
          <w:sz w:val="28"/>
          <w:sz w:val="28"/>
          <w:szCs w:val="28"/>
          <w:rtl w:val="true"/>
          <w:lang w:bidi="fa-IR"/>
        </w:rPr>
        <w:t>دلیل سوم، اطلاقات ادله‌ی امربه‌معروف است؛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که مولا در مقام بیان بوده این اطلاقات را مقیدنکرده‌است به این که اگر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تأثیر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احتمال اثر بدهی و چه ندهی، 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به این دو آیه‌ی مبارکه هم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از این دلیل، به وجوهی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روایی</w:t>
      </w:r>
    </w:p>
    <w:p>
      <w:pPr>
        <w:pStyle w:val="BookText"/>
        <w:rPr/>
      </w:pPr>
      <w:r>
        <w:rPr>
          <w:rFonts w:ascii="IRNazanin" w:hAnsi="IRNazanin" w:eastAsia="IRNazanin"/>
          <w:color w:val="111111"/>
          <w:sz w:val="28"/>
          <w:sz w:val="28"/>
          <w:szCs w:val="28"/>
          <w:rtl w:val="true"/>
          <w:lang w:bidi="fa-IR"/>
        </w:rPr>
        <w:t>این اطلاقات، مقیِّد روایی دارد که بعداً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در فقه‌الصادق جواب داده شده که کل این روایات مقیِّده ضعیف هستند، بنابراین مقیِّدی که حجت باشد، نداریم تا بتوانیم از این اطلاقات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اشکال تمام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همان قول دوم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لبّی</w:t>
      </w:r>
    </w:p>
    <w:p>
      <w:pPr>
        <w:pStyle w:val="BookText"/>
        <w:rPr/>
      </w:pPr>
      <w:r>
        <w:rPr>
          <w:rFonts w:ascii="IRNazanin" w:hAnsi="IRNazanin" w:eastAsia="IRNazanin"/>
          <w:color w:val="111111"/>
          <w:sz w:val="28"/>
          <w:sz w:val="28"/>
          <w:szCs w:val="28"/>
          <w:rtl w:val="true"/>
          <w:lang w:bidi="fa-IR"/>
        </w:rPr>
        <w:t>جواب دوم این است که در غیر واحدی از کلمات اصحاب فرموده شده که اینجا مقیِّد لبّی داریم؛ و آن، لزوم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هم نیست، بلکه مانع انعقاد اطلاق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قرینه‌ی عقلی است که نمی‌گذارد از اول اطلاقی منعقد بشود نه این که اطلاقی منعقد بشود سپس به سبب این قرینه مقیدمی‌شود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برای اقامه‌ی فرائض است، وقتی می‌دانیم اثرش بارنمی‌شود، چرا شارع واجبش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اطلاقات موجب لغویت جعل است و لغو و قبیح لایصدر من الشارع، پس این اطلاقات اصلاً منعقدنمی‌شود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هم دو گونه می‌شود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شارع به عصات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جواب نقضی است؛ که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امرکند به ما که حتی اگر احتمال اثر هم نمی‌دهیم امربه‌معروف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منقوض است به خود اوامر شرعیه و نواهی شرعیه؛ اوامر شرعیه، درباره‌ی عصات هم هست یا نه؟ اگر شامل نشود، پس عاصی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می‌شود، چه اثری بر آن بارمی‌شود؟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 بر این که کفّار هم مکلّف به فروع هستند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جوابی که شما آنجا می‌دهید، ما هم اینجا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شارع به ما امرکند که امری کنیم که اثری بر آن مترتّب نیست، این امر شارع لغو است؛ چون فلسفه و حکمتی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وجوب امربه‌معروف</w:t>
      </w:r>
    </w:p>
    <w:p>
      <w:pPr>
        <w:pStyle w:val="BookText"/>
        <w:rPr/>
      </w:pPr>
      <w:r>
        <w:rPr>
          <w:rFonts w:ascii="IRNazanin" w:hAnsi="IRNazanin" w:eastAsia="IRNazanin"/>
          <w:color w:val="111111"/>
          <w:sz w:val="28"/>
          <w:sz w:val="28"/>
          <w:szCs w:val="28"/>
          <w:rtl w:val="true"/>
          <w:lang w:bidi="fa-IR"/>
        </w:rPr>
        <w:t>جواب حلی این است که مگر فلسفه‌ی امربه‌معروف فقط اثرپذیری عصات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اتمام حجت است؛ که در قیامت خداود به آنها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خودم به شما گفتم، بلکه به مردم هم دستوردادم هر وقت دیدند شما فاعل منکرید، اتماماً للحجه به شما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برای احتیاط باشد؛ شارع دیده خیلی از جاهایی که ما فکرمی‌کنیم اثر ندارد اثر دارد، لذا چون خیلی از جاها اثر دارد ولی ما فکرمی‌کنیم اثر ندارد، مطلقاً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امرکنید ولو احتمال اثر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فرمایش شیخ اعظم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عند افتتاح باب علم اماره حجت است؟ 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علم‌ها ممکن است جهل مرکب باشد و می‌بیند که اگر به اماره عمل کنیم، بیشتر مصیب به واقع هستیم نسبت به این که بخواهیم به علم‌هایمان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برای تربیت متدیّنین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مصالح دیگری باشد که لایصل إلیه 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درست است که تمام‌العلت همین باشد که مأمور متأثر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این است که در ظرفی که علم به عدم تأثیر داریم، قدرت بر امر و نهی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امر و نهی واقعی است، نه صوری؛ امر واقعی به فعلی، یعنی بعث مأمور، به داعی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به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مأمور؛ من بعث کنم دیگری را به این انگیزه که در نفس مبعوث، داعی جعل کنم به سوی مبعوث‌إلیه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یعنی جعل داعی انزجاز از منهی‌عنه در نفس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تارک معروف را بعث کنید، و به این داعی بعث کنید که در او ایجاد انگیزه کنید نسبت به انجام آن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اینطور نشد، امر نیست، صورت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یقین دارد، داعی در مأمور ایجادنخواهدشد، در نفس آمر آیا این داعی منقدح می‌شود که او را امرکند به داعی جعل داعی در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دیوار را فشار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ببرمش تهِ 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می‌دانیم نمی‌شود، داعی و انگیزه‌ی واقعی بر آن پیدانمی‌شود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علم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لایئتمر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نمی‌توانیم به او امر واقعی کنیم به انجام آن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قدرت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ادله نمی‌تواند به 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اطلاقات ادله که امر واقعی است، در موارد علم به عدم تأثیر، چون قابل امتثال نیست، شامل ما نمی‌شود؛ چون قدرت شرط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دلیل عقلی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تکلیف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خوش‌تان نمی‌آید، ادله‌ی شرعی اشتراط قدرت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دلایل شرعی قدرت، این اطلاقات را تقییدمی‌کند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به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سمعی، اینجا مکلف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احمد مطهری، شرحی دارد بر تحریرالوسیله‌ی امام، در این شرح‌شان بیانی دارد که توضیح و تبیینش شاید همین باشد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در تعریف امرواقعی</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یعنی امر به داعی جعل داعی در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استدلال تمام است، مگر کسی در این مبنا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 را اینطور تبیین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و بعث در جایی که اگر مانعی نبود، مأمور بتواند امتثال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چهارم این است که علی ضوء ما تقدم در تعریف امرواقعی در وجه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امرواقعی و صوری مقصود باشد</w:t>
      </w:r>
      <w:r>
        <w:rPr>
          <w:rStyle w:val="FootnoteAnchor"/>
          <w:rtl w:val="true"/>
        </w:rPr>
        <w:footnoteReference w:id="80"/>
      </w:r>
      <w:r>
        <w:rPr>
          <w:rFonts w:ascii="IRNazanin" w:hAnsi="IRNazanin" w:eastAsia="IRNazanin"/>
          <w:color w:val="111111"/>
          <w:sz w:val="28"/>
          <w:sz w:val="28"/>
          <w:szCs w:val="28"/>
          <w:rtl w:val="true"/>
          <w:lang w:bidi="fa-IR"/>
        </w:rPr>
        <w:t xml:space="preserve"> ، این، مستلزم استعمال لفظ در اکثر از معناست؛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اکثر از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لفظ را، یا در دو معنا در عرض هم استعمال کنید، یا در جامعی استعمال کنید و دو فرد مختلف را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ظاهر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هر دو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در تعریف امرواقعی</w:t>
      </w:r>
    </w:p>
    <w:p>
      <w:pPr>
        <w:pStyle w:val="BookText"/>
        <w:rPr/>
      </w:pPr>
      <w:r>
        <w:rPr>
          <w:rFonts w:ascii="IRNazanin" w:hAnsi="IRNazanin" w:eastAsia="IRNazanin"/>
          <w:color w:val="111111"/>
          <w:sz w:val="28"/>
          <w:sz w:val="28"/>
          <w:szCs w:val="28"/>
          <w:rtl w:val="true"/>
          <w:lang w:bidi="fa-IR"/>
        </w:rPr>
        <w:t>این بیان هم بیان تمام است اگر بیان قبلی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قرینه‌ی ارتکاز متشرعه در عصر صدور</w:t>
      </w:r>
    </w:p>
    <w:p>
      <w:pPr>
        <w:pStyle w:val="BookText"/>
        <w:rPr/>
      </w:pPr>
      <w:r>
        <w:rPr>
          <w:rFonts w:ascii="IRNazanin" w:hAnsi="IRNazanin" w:eastAsia="IRNazanin"/>
          <w:color w:val="111111"/>
          <w:sz w:val="28"/>
          <w:sz w:val="28"/>
          <w:szCs w:val="28"/>
          <w:rtl w:val="true"/>
          <w:lang w:bidi="fa-IR"/>
        </w:rPr>
        <w:t>جواب پنجم حرفی است که سابقاً هم بارها گفته‌ایم؛ شهیدصدر و محقق همدانی حاج آقا رضا در فقه‌شان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اطلاقی شواهدی ولو ظنّی داشته باشیم بر این که عندالصدور یک قرینه‌ی حافّه‌ای در کنارش بوده که نمی‌گذاشته اطلاق منعقدبشود، در این موارد اطلاق منعقدنمی‌شود و اصالت عدم قرینه در اینجا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در زمان صدور آن، ارتکاز متشرعه به این نحو میفهمیده که این امر شارع، در جایی است که تأثیر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هم یک احتمال صرف و مجردی نیست، بلکه یک احتمال متوفّری است؛ چرا که اکثر علما این را شرط دانسته‌اند؛ تا آنجا که بعضی‌شان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لایحتاج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در ذهن ایجادمی‌شود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شاید واضح بوده که وقتی ائمه می‌فرموده‌اند، مخاطب می‌فهمیده‌است که مشروط به این شرط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ائمه سلام‌الله علیهم را هم نگاه کنیم، همین سیره را داشته‌اند؛ نقل شده که امام صادق ردمی‌شدند، دیدند یک آفریقایی دارد کاری می‌کند، حضرت همانطور که سوار بودند،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اینجا ردمی‌شود، به من اعتراض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 سری تکان دادند و رد شدند، در صورتی که در ادله‌ی امربه‌معروف داریم که اگر دوباره بگویی اثر دارد، باید دوباره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ملامح، بعض روایات، و تقریباً اتفاق علما، وجود این شواهد و قرائن، در ذهن این اعتقاد را ایجادمی‌کند که لعل واقعاً همچنین ارتکازی آن موقع وجود داشته‌است</w:t>
      </w:r>
      <w:r>
        <w:rPr>
          <w:rFonts w:eastAsia="IRNazanin" w:cs="IRNazanin"/>
          <w:color w:val="111111"/>
          <w:sz w:val="28"/>
          <w:szCs w:val="28"/>
          <w:rtl w:val="true"/>
          <w:lang w:bidi="fa-IR"/>
        </w:rPr>
        <w:t>.</w:t>
      </w:r>
      <w:bookmarkStart w:id="64" w:name="pg4555_39949"/>
    </w:p>
    <w:p>
      <w:pPr>
        <w:pStyle w:val="BookText"/>
        <w:rPr/>
      </w:pPr>
      <w:bookmarkEnd w:id="64"/>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تمام‌نبودن دلیل سوم در تمسک به اطلاقات</w:t>
      </w:r>
    </w:p>
    <w:p>
      <w:pPr>
        <w:pStyle w:val="BookText"/>
        <w:rPr/>
      </w:pPr>
      <w:r>
        <w:rPr>
          <w:rFonts w:ascii="IRNazanin" w:hAnsi="IRNazanin" w:eastAsia="IRNazanin"/>
          <w:color w:val="111111"/>
          <w:sz w:val="28"/>
          <w:sz w:val="28"/>
          <w:szCs w:val="28"/>
          <w:rtl w:val="true"/>
          <w:lang w:bidi="fa-IR"/>
        </w:rPr>
        <w:t>پس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علم به عدم تأثیر را هم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اطلاقات هم مشکل است؛ 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اطلاقات مشکل است، نه این که مقید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مقتضی اطلاق تمام نبود، در فرض علم به عدم تأثیر، شک در وجوب تکلیف داریم به نحو شبهه‌ی حکمیه، برائت جاری می‌شود</w:t>
      </w:r>
      <w:r>
        <w:rPr>
          <w:rFonts w:eastAsia="IRNazanin" w:cs="IRNazanin"/>
          <w:color w:val="111111"/>
          <w:sz w:val="28"/>
          <w:szCs w:val="28"/>
          <w:rtl w:val="true"/>
          <w:lang w:bidi="fa-IR"/>
        </w:rPr>
        <w:t>.</w:t>
      </w:r>
    </w:p>
    <w:p>
      <w:pPr>
        <w:pStyle w:val="Heading2"/>
        <w:numPr>
          <w:ilvl w:val="1"/>
          <w:numId w:val="1"/>
        </w:numPr>
        <w:rPr/>
      </w:pPr>
      <w:bookmarkStart w:id="65" w:name="__RefHeading___Toc1169157_3644566090"/>
      <w:bookmarkStart w:id="66" w:name="_Toc22"/>
      <w:bookmarkEnd w:id="65"/>
      <w:r>
        <w:rPr>
          <w:rtl w:val="true"/>
        </w:rPr>
        <w:t xml:space="preserve">شرط دوم احتمال تأثیر </w:t>
      </w:r>
      <w:r>
        <w:rPr>
          <w:rtl w:val="true"/>
        </w:rPr>
        <w:t>(</w:t>
      </w:r>
      <w:r>
        <w:rPr>
          <w:rtl w:val="true"/>
        </w:rPr>
        <w:t xml:space="preserve">ادله‌ی قول دوم شرطیت خود </w:t>
      </w:r>
      <w:r>
        <w:rPr>
          <w:rtl w:val="true"/>
        </w:rPr>
        <w:t>«</w:t>
      </w:r>
      <w:r>
        <w:rPr>
          <w:rtl w:val="true"/>
        </w:rPr>
        <w:t>تأثیر</w:t>
      </w:r>
      <w:r>
        <w:rPr>
          <w:rtl w:val="true"/>
        </w:rPr>
        <w:t xml:space="preserve">» / </w:t>
      </w:r>
      <w:r>
        <w:rPr>
          <w:rtl w:val="true"/>
        </w:rPr>
        <w:t>روایت مسعده و مناقشات آن</w:t>
      </w:r>
      <w:r>
        <w:rPr>
          <w:rtl w:val="true"/>
        </w:rPr>
        <w:t xml:space="preserve">) </w:t>
      </w:r>
      <w:r>
        <w:rPr/>
        <w:t>95/08/10</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مسعده و 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قول اول پایان یافت و نتیجه این شد که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علم به عدم تأثیر هم امربه‌معروف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المصیر إلیه؛ چون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ثانی</w:t>
      </w:r>
    </w:p>
    <w:p>
      <w:pPr>
        <w:pStyle w:val="BookText"/>
        <w:rPr/>
      </w:pPr>
      <w:r>
        <w:rPr>
          <w:rFonts w:ascii="IRNazanin" w:hAnsi="IRNazanin" w:eastAsia="IRNazanin"/>
          <w:color w:val="111111"/>
          <w:sz w:val="28"/>
          <w:sz w:val="28"/>
          <w:szCs w:val="28"/>
          <w:rtl w:val="true"/>
          <w:lang w:bidi="fa-IR"/>
        </w:rPr>
        <w:t>مرور قول دوم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ثانی این است که وجوب امربه‌معروف، مشروط است به تأثیر واقعی به نحو شرط متأخر؛ در جایی امر واجب است که امر ما تأثیرمی‌گذارد در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آن که احرازکنیم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بر ما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احرازکنیم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شرط وجود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مادامی که احرازنکرده‌ایم، برائت داریم؛ کما این که در زوال یا هلال شک داریم، یا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به ما سلام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شرط وجوب امربه‌معروف این است که امر ما مؤثر در او باشد، پس اگر شک در مؤثریت داریم،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احراز این شرط، به علم یا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تعبدیه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که بیّنه‌ای مثلاً قائم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مدعا، به عده‌ای از روایات تمسک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w:t>
      </w:r>
    </w:p>
    <w:p>
      <w:pPr>
        <w:pStyle w:val="BookText"/>
        <w:rPr/>
      </w:pPr>
      <w:r>
        <w:rPr>
          <w:rFonts w:ascii="IRNazanin" w:hAnsi="IRNazanin" w:eastAsia="IRNazanin"/>
          <w:color w:val="111111"/>
          <w:sz w:val="28"/>
          <w:sz w:val="28"/>
          <w:szCs w:val="28"/>
          <w:rtl w:val="true"/>
          <w:lang w:bidi="fa-IR"/>
        </w:rPr>
        <w:t>روایت و تقریب استدلال</w:t>
      </w:r>
    </w:p>
    <w:p>
      <w:pPr>
        <w:pStyle w:val="BookText"/>
        <w:rPr/>
      </w:pPr>
      <w:r>
        <w:rPr>
          <w:rFonts w:ascii="IRNazanin" w:hAnsi="IRNazanin" w:eastAsia="IRNazanin"/>
          <w:color w:val="111111"/>
          <w:sz w:val="28"/>
          <w:sz w:val="28"/>
          <w:szCs w:val="28"/>
          <w:rtl w:val="true"/>
          <w:lang w:bidi="fa-IR"/>
        </w:rPr>
        <w:t>در تهذیب و در کافی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جامع‌الاحادیث می‌خوانم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81"/>
      </w:r>
      <w:r>
        <w:rPr>
          <w:rFonts w:ascii="Amiri" w:hAnsi="Amiri" w:eastAsia="Amiri" w:cs="Amiri"/>
          <w:color w:val="111111"/>
          <w:sz w:val="28"/>
          <w:sz w:val="28"/>
          <w:szCs w:val="28"/>
          <w:rtl w:val="true"/>
          <w:lang w:bidi="ar-SA"/>
        </w:rPr>
        <w:t xml:space="preserve">  قَالَ سَمِعْتُ أَبَا عَبْدِ اللَّهِ ع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مطاعیت در جایی است که کلامش تأثیر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استدلال به آیات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الدَّلِیلُ عَلَی ذَلِکَ کِتَابُ اللَّهِ عَزَّ وَ جَلَّ قَوْلُهُ وَ لْتَکُنْ مِنْکُمْ أُمَّةٌ یَدْعُونَ إِلَی الْخَیْرِ وَ یَأْمُرُونَ بِالْمَعْرُوفِ وَ یَنْهَوْنَ عَنِ الْمُنْکَرِ فَهَذَا خَاصٌّ غَیْرُ عَامٍّ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وَ لَمْ یَقُلْ عَلَی أُمَّةِ مُوسَی وَ لَا عَلَی کُلِّ قَوْمِهِ وَ هُمْ یَوْمَئِذٍ أُمَمٌ مُخْتَلِفَةٌ وَ الْأُمَّةُ وَاحِدَةٌ فَصَاعِداً کَمَا قَالَ اللَّهُ عَزَّ وَ جَلَّ إِنَّ إِبْراهِیمَ کانَ أُمَّةً قانِتاً لِلّهِ یَقُولُ مُطِیعاً لِلَّهِ عَزَّ وَ جَلَّ وَ لَیْسَ عَلَی مَنْ یَعْلَمُ ذَلِکَ فِی هَذِهِ الْهُدْنَةِ مِنْ حَرَجٍ إِذَا کَانَ لَا قُوَّةَ لَهُ وَ لَا عُذْرَ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است ولی قدرت و عُدّه و طاعتی ندارد که کسی از او اطاعت کند،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فراز هم دلالت می‌کند که طاعت دیگران شرط است برای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ادامه‌ی این حدیث در 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مَسْعَدَةُ وَ سَمِعْتُ أَبَا عَبْدِ اللَّهِ ع یَقُولُ وَ سُئِلَ عَنِ الْحَدِیثِ الَّذِی جَاءَ عَنِ النَّبِیِّ ص 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دلالتش اوضح از دو قسمت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جائر از او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قسمت اخیر، یک روایت دیگری است و مرحوم کلینی دنبال هم آورده؟ یا یک روایت بوده ولی کتب دیگر تقطیعش کرده‌اند؟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این، جمع بین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روایت مسعدةبن‌صدقه، به سه قسمتش دلالت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نه علم به آن یا احتمال آن،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قبول‌کردن و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درست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درنتیجه مظنّه‌ی تأثیر کافی نبود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ما از این مقطع اخیر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که الآن هم اشاره کردیم و عده‌ای از اعاظم این اشکال را دارند، این است که سند این روایت ضعیف است و مسعده، یا عامّی است یا بَتَریّ است؛ یعنی ولایت امیرالمؤمنین را قبول کرده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قبول کرده که آنها مقدم بر او امام باشند و آنها غاصب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سند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راجع به مسعدةبن‌صدقه مفصلاً بحث کردیم، و این خودش یک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مطلب این بود که ما وثاقت ایشان را به خاطر تفسیر علی‌بن‌ابراهیم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یسهِّل، همین است که در کافی است و ما قبلاً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 حجت است اگرچه سند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اجماع</w:t>
      </w:r>
    </w:p>
    <w:p>
      <w:pPr>
        <w:pStyle w:val="BookText"/>
        <w:rPr/>
      </w:pPr>
      <w:r>
        <w:rPr>
          <w:rFonts w:ascii="IRNazanin" w:hAnsi="IRNazanin" w:eastAsia="IRNazanin"/>
          <w:color w:val="111111"/>
          <w:sz w:val="28"/>
          <w:sz w:val="28"/>
          <w:szCs w:val="28"/>
          <w:rtl w:val="true"/>
          <w:lang w:bidi="fa-IR"/>
        </w:rPr>
        <w:t>حتی اگر سندش را تتمیم کنیم و اشکال صدوری را از ناحیه‌ی ضعف سند جواب بدهیم، باز صدورش محل اشکال است؛ چون مضمونش خلاف اجماع است؛ مفتی‌به این نیست که باید علم داشته باشی، بلکه مفتی‌به این است که مظنه و بلکه حتی شک هم کافی است در 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واقعی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مضمونش معرضٌ‌عنه فقهاست، پس این روایت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نیست</w:t>
      </w:r>
    </w:p>
    <w:p>
      <w:pPr>
        <w:pStyle w:val="BookText"/>
        <w:rPr/>
      </w:pPr>
      <w:r>
        <w:rPr>
          <w:rFonts w:ascii="IRNazanin" w:hAnsi="IRNazanin" w:eastAsia="IRNazanin"/>
          <w:color w:val="111111"/>
          <w:sz w:val="28"/>
          <w:sz w:val="28"/>
          <w:szCs w:val="28"/>
          <w:rtl w:val="true"/>
          <w:lang w:bidi="fa-IR"/>
        </w:rPr>
        <w:t>از این اشکال می‌توانیم جواب بدهیم به این که اولاً این مسأله اجماعی نیست و لذا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 بل عن المنتهی الاجماع</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اجماعی که صاحب جواهر نقل کرده، از متأخر المتأخرین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متقدمین ما چنین اجماعی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یک اجماعی است که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می‌فهمیم مسلم نیست؟ از همین کلمات صاحب جواهر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عدم ادعای اجماع توسط 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گفته شود که اگر خلاف اجماع نیست، لااقل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مشهور همین را فهمیده باشند ولی به قرائن دیگر از این ظاهر اعراض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به خصوص قمیین، مضر به حجیت است در صورتی که ثابت بشود از این ظاهری که ما میفهمیم اعراض کرده‌اند، اما اگر جمعاً بین روایات اینطور معنی کرده‌اند، چنین اعراضی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دیدیم جمعی که ارائه کرده‌اند، برای ما قانع‌کننده نیست، می‌توانیم به همین ظاهر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ذلک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استظهارمی‌شود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مجهول بخوانیم؛ آمر، کسی است که حرف از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در معرض قبولی است؛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فلان‌مرجع حرف‌شنوی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این معناست که در تک‌تک موارد حرفش را قبول می‌کنند؛ پس آنچه شرط است، این است که آمر چنین مکانتی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این مورد خاص از او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خودش احتمال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اجلاء اینطور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مجهول خوانده‌اند و در مواردی که علم به تأثیر نیست، منافاتی با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آدمی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کسی که چنین ویژگی‌ای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جایی هم که احتمال تأثیر نمی‌دهد واجب است امربه‌معروف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اجلاء متعرض این مورد نشده‌اند که علم به عدم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عبارت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أَنْ یَأْمُرَهُ بَعْدَ مَعْرِفَتِهِ وَ هُوَ مَعَ ذَلِکَ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اقتضامی‌کند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به امام جائر و فاعلش آمر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مرجعش همان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جائر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مرجعش همان مرجع قبلی‌ها یعنی جائر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سیاق را به هم بزنیم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ضمیرها به جائر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اجماع و ضرورت فقه</w:t>
      </w:r>
    </w:p>
    <w:p>
      <w:pPr>
        <w:pStyle w:val="BookText"/>
        <w:rPr/>
      </w:pPr>
      <w:r>
        <w:rPr>
          <w:rFonts w:ascii="IRNazanin" w:hAnsi="IRNazanin" w:eastAsia="IRNazanin"/>
          <w:color w:val="111111"/>
          <w:sz w:val="28"/>
          <w:sz w:val="28"/>
          <w:szCs w:val="28"/>
          <w:rtl w:val="true"/>
          <w:lang w:bidi="fa-IR"/>
        </w:rPr>
        <w:t xml:space="preserve">ثانیاً این که امربه‌معروف بر آدم‌هایی واجب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خلاف اجماع و خلاف ضرورت فقه باشد که امربه‌معروف فقط بر آدم‌های صاحب‌نفوذ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بزرگانی که در آخر استدلال‌شان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شاید منظورشان اشاره به همین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ادله‌ی کثیره‌ی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مخاطبش فقط همین آدم‌ها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خلاف ظاهر تمام آن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مورد امام جائر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این است که این که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ذلک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اگر هم ظهور داشته باشد در مدعای مستدل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آدم‌های صاحب‌نفوذ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به خاطر خصوصیت مورد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موضوعیت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این مورد هم برای این است که ضرر و خطر رفع بشود؛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جائر باید وقتی امرکنی که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نمی‌پذیرد، ممکن است تو را بکشد یا زندانی‌ات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بپذیرد،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طریق است به شرط امنیت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همین است که این موضوع، موضوع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قرینه می‌شود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نمی‌فهمیم، بلکه طریقیت می‌فهمیم؛ طریقیت را ولو احتمالاً بفهمیم، باعث می‌شود ظهور در این که به نحو موضوعی شرط باشد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از فاضل نراقی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شهادات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شاهد واجب است شهادت بدهد ولی واجب نیست پذیرفتنش؛ مثل شهادت ولد علیه والد؛ که باید شهادت بدهد ولی قاضی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پاسخ به این اشکال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این ابحاث شده و یکی از مواردش را هم همینجا آورده؛ که اینجا هم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آنجا هم حضرت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همینطور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 نیست شهادت بدهی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که کسی بخواهد به این روایت تمسک کند و آن حرف را در باب شهادات ردکند، این مطلب را اینجا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ذلک حینئذٍ لما فیه من مظنّة الضرر، حیث کان الکلام مع الإمام الجائر، کما صرّح به فی روایة 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تعرّض لسلطان جائر فأصابته بلیّة لم یؤجر علیها، و لم یرزق الصبر علیها</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قرینه است که اگر قبول می‌کند به او بگو، وگرنه نگو</w:t>
      </w:r>
      <w:r>
        <w:rPr>
          <w:rFonts w:eastAsia="IRNazanin" w:cs="IRNazanin"/>
          <w:color w:val="111111"/>
          <w:sz w:val="28"/>
          <w:szCs w:val="28"/>
          <w:rtl w:val="true"/>
          <w:lang w:bidi="fa-IR"/>
        </w:rPr>
        <w:t>.</w:t>
      </w:r>
      <w:r>
        <w:rPr>
          <w:rStyle w:val="FootnoteAnchor"/>
          <w:rtl w:val="true"/>
        </w:rPr>
        <w:footnoteReference w:id="88"/>
      </w:r>
      <w:bookmarkStart w:id="67" w:name="pg4555_39955"/>
    </w:p>
    <w:p>
      <w:pPr>
        <w:pStyle w:val="BookText"/>
        <w:rPr/>
      </w:pPr>
      <w:bookmarkEnd w:id="67"/>
      <w:r>
        <w:rPr>
          <w:rFonts w:ascii="IRNazanin" w:hAnsi="IRNazanin" w:eastAsia="IRNazanin"/>
          <w:color w:val="111111"/>
          <w:sz w:val="28"/>
          <w:sz w:val="28"/>
          <w:szCs w:val="28"/>
          <w:rtl w:val="true"/>
          <w:lang w:bidi="fa-IR"/>
        </w:rPr>
        <w:t>البته استثنامی‌شود آن جایی که دین در خطر است و بیضه‌ی اسلام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عناوین در موضوعیت</w:t>
      </w:r>
    </w:p>
    <w:p>
      <w:pPr>
        <w:pStyle w:val="BookText"/>
        <w:rPr/>
      </w:pPr>
      <w:r>
        <w:rPr>
          <w:rFonts w:ascii="IRNazanin" w:hAnsi="IRNazanin" w:eastAsia="IRNazanin"/>
          <w:color w:val="111111"/>
          <w:sz w:val="28"/>
          <w:sz w:val="28"/>
          <w:szCs w:val="28"/>
          <w:rtl w:val="true"/>
          <w:lang w:bidi="fa-IR"/>
        </w:rPr>
        <w:t>جواب این اشکال، این است که خود این فقها به ما یادداده‌اند که عناوین، ظهور در موضوعیت دارند نه طریقیت؛ یعنی هر عنوانی که در لسان دلیل اخذمی‌شود، ظهور دارد در این که خودش موضوع است، نه این که طریق إلی امرٍ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موضوعیت دارد، نه این که طریق به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فرمایش فاضل نراقی ولو ابتداءً به ذهن می‌آید، ولی با آن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ظهور در موضوعیت دارند، نه این که طریق إلی امر آخر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نیست</w:t>
      </w:r>
      <w:r>
        <w:rPr>
          <w:rFonts w:eastAsia="IRNazanin" w:cs="IRNazanin"/>
          <w:color w:val="111111"/>
          <w:sz w:val="28"/>
          <w:szCs w:val="28"/>
          <w:rtl w:val="true"/>
          <w:lang w:bidi="fa-IR"/>
        </w:rPr>
        <w:t>.</w:t>
      </w:r>
    </w:p>
    <w:p>
      <w:pPr>
        <w:pStyle w:val="Heading2"/>
        <w:numPr>
          <w:ilvl w:val="1"/>
          <w:numId w:val="1"/>
        </w:numPr>
        <w:rPr/>
      </w:pPr>
      <w:bookmarkStart w:id="68" w:name="__RefHeading___Toc1169159_3644566090"/>
      <w:bookmarkStart w:id="69" w:name="_Toc23"/>
      <w:bookmarkEnd w:id="68"/>
      <w:r>
        <w:rPr>
          <w:rtl w:val="true"/>
        </w:rPr>
        <w:t xml:space="preserve">شرایط امربه‌معروف </w:t>
      </w:r>
      <w:r>
        <w:rPr>
          <w:rtl w:val="true"/>
        </w:rPr>
        <w:t>(</w:t>
      </w:r>
      <w:r>
        <w:rPr>
          <w:rtl w:val="true"/>
        </w:rPr>
        <w:t xml:space="preserve">شرط دوم تأثیر </w:t>
      </w:r>
      <w:r>
        <w:rPr>
          <w:rtl w:val="true"/>
        </w:rPr>
        <w:t xml:space="preserve">/ </w:t>
      </w:r>
      <w:r>
        <w:rPr>
          <w:rtl w:val="true"/>
        </w:rPr>
        <w:t>ادامه‌ی مناقشات دلیل اول روایت مسعده</w:t>
      </w:r>
      <w:r>
        <w:rPr>
          <w:rtl w:val="true"/>
        </w:rPr>
        <w:t xml:space="preserve">) </w:t>
      </w:r>
      <w:r>
        <w:rPr/>
        <w:t>95/08/11</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مناقشات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روایت مسعدةبن‌صدقه بود برای اشتراط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سه مقطع از این روایت به حسب ادعای مستدلین دلالت می‌کند، و کلام در مقطع اخیر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مناقشه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کتاب</w:t>
      </w:r>
    </w:p>
    <w:p>
      <w:pPr>
        <w:pStyle w:val="BookText"/>
        <w:rPr/>
      </w:pPr>
      <w:r>
        <w:rPr>
          <w:rFonts w:ascii="IRNazanin" w:hAnsi="IRNazanin" w:eastAsia="IRNazanin"/>
          <w:color w:val="111111"/>
          <w:sz w:val="28"/>
          <w:sz w:val="28"/>
          <w:szCs w:val="28"/>
          <w:rtl w:val="true"/>
          <w:lang w:bidi="fa-IR"/>
        </w:rPr>
        <w:t xml:space="preserve">مناقشه‌ی پنجم این است که اگر جایی که تأثیر نباشد، واجب نباشد، مخالف کتاب است؛ همان آیه‌ی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آیه‌ی بعدش، به همان تقریبات ماضیه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دلالت آن آیات را بپذیرد، این اشکال تمام است؛ چون از شرایط حجیت خبر این است که مخالف کتاب یا سنت قطعیه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چون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دلالت بر مدعانمی‌کند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مرتبه‌ی لسانی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ششم این است که بعضی از قائلین به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نوری حاتم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 فی فقه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این روایت اینطور گفته‌اند که اگر هم این روایت دلات بر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فقط مرتبه‌ی ادنی که امربه‌معروف لسانی است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تأثیری در مرتبه‌ی امربه‌معروف لسانی و قولی نبود، آیا تکلیف به طور کلی از بین می‌رود؟ یا این که منتقل می‌شویم به ید و سلاح و مراتب بعدی و در آن مراتب،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در این باره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نمی‌توانیم از این روایت استکشاف بکنیم که وجوب امربه‌معروف در تمام مراتبش مشروط است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فقط مرتبه‌ی اولی که لسانی است مشروط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ایشان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امربه‌معروف خارج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می‌زنید که مختص به آن مرتبه است و این شرط را برای مراتب بعدی اثبات نمی‌کند؟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عدلٍ عند 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ید و سلاح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الحدیث، أنّ مرتبة الأمر و النهی الکلامی بقرینة قوله کلمة عدل للسلطان تسقط إذا ‌لم‌یَقبل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ساکت عن وظیفة المکلف بعد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 یجب إلی مرتبة الید و السلاح؟ أم یسقط الوجوب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مال مرتبة اولی باشد و وجوب کلاً ساقط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الساقط مرتبةَ أدنی من مراتب الأمر و النهی و هی مرتبة الأمر و النهی الکلامی لا أصلُ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دلیلاً علی دعوی اختصاص الوجوب باحتمال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p>
    <w:p>
      <w:pPr>
        <w:pStyle w:val="BookText"/>
        <w:rPr/>
      </w:pPr>
      <w:r>
        <w:rPr>
          <w:rFonts w:ascii="IRNazanin" w:hAnsi="IRNazanin" w:eastAsia="IRNazanin"/>
          <w:color w:val="111111"/>
          <w:sz w:val="28"/>
          <w:sz w:val="28"/>
          <w:szCs w:val="28"/>
          <w:rtl w:val="true"/>
          <w:lang w:bidi="fa-IR"/>
        </w:rPr>
        <w:t>فرض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پایین باید تأثیر داشته باشد، آیا مراتب بالاتر به طریق اولویت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آیا برای ضرب و یا حتی برای قطع عضو آیا نیاز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روشن است که وقتی این مشروط شد، بقیه‌ی مراتب هم مشروط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قسمت را دوباره می‌خوانم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مَسْعَدَةُ وَ سَمِعْتُ أَبَا عَبْدِ اللَّهِ ع یَقُولُ وَ سُئِلَ عَنِ الْحَدِیثِ الَّذِی جَاءَ عَنِ النَّبِیِّ ص 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اشکال</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کجاست؟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تتمه‌ی سؤال</w:t>
      </w:r>
    </w:p>
    <w:p>
      <w:pPr>
        <w:pStyle w:val="BookText"/>
        <w:rPr/>
      </w:pPr>
      <w:r>
        <w:rPr>
          <w:rFonts w:ascii="IRNazanin" w:hAnsi="IRNazanin" w:eastAsia="IRNazanin"/>
          <w:color w:val="111111"/>
          <w:sz w:val="28"/>
          <w:sz w:val="28"/>
          <w:szCs w:val="28"/>
          <w:rtl w:val="true"/>
          <w:lang w:bidi="fa-IR"/>
        </w:rPr>
        <w:t>یک احتمال این است که تتمه‌ی سؤال است؛ سؤال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چه معنایی دارد؟</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یقول در حالی که آن سؤال از او شد، چیزی را یقولُ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عین حرف‌های حضرت را نقل نمی‌کنم نتیجه‌ی حرف‌های حضرت را دارم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احتمال دوم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پاسخ حضرت با سؤال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تتمه‌ی سؤال باشد، ارتباط بین جواب حضرت با این سؤال واضح نیست؛ آیا حضرت معنای کلام پیامبر را توضیح دادند؟ یا شیوه‌ی اجرا و شرایط آن را بیان کردند؟ افضلیت جهاد، به این است که به این شیوه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معنای افضلیت جهاد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درواقع سؤال را جواب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پشتوانه‌ی عقلی‌اش چیست؟ این که معنا ندارد؛ کسی از پشتوانه‌ی عقلی کلام پیامبر سؤال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در کلام پیامبر نیست</w:t>
      </w:r>
    </w:p>
    <w:p>
      <w:pPr>
        <w:pStyle w:val="BookText"/>
        <w:rPr/>
      </w:pPr>
      <w:r>
        <w:rPr>
          <w:rFonts w:ascii="IRNazanin" w:hAnsi="IRNazanin" w:eastAsia="IRNazanin"/>
          <w:color w:val="111111"/>
          <w:sz w:val="28"/>
          <w:sz w:val="28"/>
          <w:szCs w:val="28"/>
          <w:rtl w:val="true"/>
          <w:lang w:bidi="fa-IR"/>
        </w:rPr>
        <w:t xml:space="preserve">و قرینه‌ی دوم هم این است که این کلام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 کلمة عدل عند 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اجمالی در آن نیست که سائل سؤال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نحو دوم معناکنیم، این ابهام‌ها رفع می‌شود؛ و حضرت جوابی دادند که نتیجه‌ی جواب حضرت این است که دارم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ترجیح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استناد به این قسمت از روایت</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است و برای ما حجت نیست؛ استنباط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استنباط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مردد شد بین این که تتمه‌ی سؤال باشد با این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مردد است بین ما یصح الاستدلال به و ما لایصح الاستدلال به،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کلام امام است</w:t>
      </w:r>
    </w:p>
    <w:p>
      <w:pPr>
        <w:pStyle w:val="BookText"/>
        <w:rPr/>
      </w:pP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 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اگر نمی‌خواست عین حرف را نقل کند، نباید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 که دارد حرف حضرت را برای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یک جواب این است که عین مطلب و مفهوم قول حضرت را دارد برای ما نقل می‌کند نه استنباط خودش 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کنیم؟ فوقش این است که نتوانیم این شبهه را جواب بدهیم، شاید راوی تعبیر خوبی به کار نبرده‌است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عمار ساباطی بوده که عرب نبوده؛ که اگرچه ثقه است ولی روایاتش تشویش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ادامه‌ی روایت می‌فهمیم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شرایطش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w:t>
      </w:r>
    </w:p>
    <w:p>
      <w:pPr>
        <w:pStyle w:val="BookText"/>
        <w:rPr/>
      </w:pPr>
      <w:r>
        <w:rPr>
          <w:rFonts w:ascii="IRNazanin" w:hAnsi="IRNazanin" w:eastAsia="IRNazanin"/>
          <w:color w:val="111111"/>
          <w:sz w:val="28"/>
          <w:sz w:val="28"/>
          <w:szCs w:val="28"/>
          <w:rtl w:val="true"/>
          <w:lang w:bidi="fa-IR"/>
        </w:rPr>
        <w:t xml:space="preserve">جواب دوم این است که در مقصود راوی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راوی این است که الفاظ کلام حضرت این نیست، ولی مفاد و معنایش این است؛ یعنی می‌خواسته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کرده، نه نقل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به معنا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راوی این بوده که امام الفاظی فرموده که ولو الفاظش را یادم نیست، ولی مفادش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اشکال داشته باشد، نص یا لااقل اظهر است در این که بالاخره حرف امام را دارد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یک حرف استنباطی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جمله‌ای که به آن استدلال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 ذلک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اجمال دارد؛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امام جائر؛ یعنی بعد از معرفتش نسبت به دین حق؛ یعنی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هم هست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که علاوه بر ین که معرفت داشته باشد، آدمی است که از او حرف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حدیث دائر می‌شود بین مفادی که یصح الاستدلال به و ما لایصح الاستدلال به، بنابراین بالاجمال یسقط عن الاستدلال به؛ چون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که این روایت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معرفت امام جائر؛ یعنی لازم نیست سلطان کافر را امربه‌معروف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البته احتمال هم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اشاره به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گفتیم که شاید کفه‌ی این که به امام جائر برگردد اولی باشد، پس نمی‌توانیم به این فقره برای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مشی آنجا مشی کنیم، باید این روایت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 دیروز بخواهیم مشی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قرینه، یکی این که ظاهر این است که این ضمائر برمی‌گردد به امام جائر،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همینجور است، و دو این که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وجوب امربه‌معروف، این است که این آمر، آدمی باشد که وجاهت اجتماعی دارد و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 خلاف ارتکاز و بر خلاف آن چیزی است که مسلّم است که امربه‌معروف یک وظیفه‌ی همگانی است، نه این که فقط وظیفه‌ی کسانی است که چنین وجاهت اجتماعی‌ای دارند که نوعاً از آنها می‌پذیرند، ولو در یک جایی از آنها نپذیرند؛ مثل امارات که ممکن است در یک مورد خاص برای کسی ظن هم نیاورند، ولی چون نوعاً ظن می‌آورند حجت شده‌اند؛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نوعاً از او قبول کنند، اگرچه در بعضی موارد هم از او قبول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مثل دیروز باشد، استظهارمی‌کنیم و اینطور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حرف‌های دیروز ما را نپذیرد، این اشکال به این شکل قابل طرح است برای این که این روایت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قلیل‌الفایده‌شدن امربه‌معروف</w:t>
      </w:r>
    </w:p>
    <w:p>
      <w:pPr>
        <w:pStyle w:val="BookText"/>
        <w:rPr/>
      </w:pPr>
      <w:r>
        <w:rPr>
          <w:rFonts w:ascii="IRNazanin" w:hAnsi="IRNazanin" w:eastAsia="IRNazanin"/>
          <w:color w:val="111111"/>
          <w:sz w:val="28"/>
          <w:sz w:val="28"/>
          <w:szCs w:val="28"/>
          <w:rtl w:val="true"/>
          <w:lang w:bidi="fa-IR"/>
        </w:rPr>
        <w:t xml:space="preserve">آخرین اشکالی که فعلاً مطرح می‌شود، این است که این شخص، درحقیقت معنایش قلیل‌الفایده شدن مسأله‌ی امربه‌معروف است؛ چون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باشد، قلّ ما یتّفق که انسان احرازکند که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مظنّه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هست که انسان طرف را می‌شناسد و می‌داند که اگر بگوید،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معمول موارد، انسان علم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یجتمع که شارع از طرفی کتاباً و سنّتاً این همه اهتمام راجع به امربه‌معروف داشته باشد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این طرف امربه‌معروف را مشروط به شرطی کند که معمولاً لایتفق احراز شرط و لذا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به اهتمام شارع مِن ناحیةٍ، و از آن طرف فوائدی که مترتب بر امربه‌معروف کرده، اینها باعث می‌شود که این روایت که ظاهر بدوی‌اش ای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با حکمت جعل سازگار نباشد</w:t>
      </w:r>
      <w:r>
        <w:rPr>
          <w:rFonts w:eastAsia="IRNazanin" w:cs="IRNazanin"/>
          <w:color w:val="111111"/>
          <w:sz w:val="28"/>
          <w:szCs w:val="28"/>
          <w:rtl w:val="true"/>
          <w:lang w:bidi="fa-IR"/>
        </w:rPr>
        <w:t>.</w:t>
      </w:r>
      <w:bookmarkStart w:id="70" w:name="pg4555_39961"/>
    </w:p>
    <w:p>
      <w:pPr>
        <w:pStyle w:val="BookText"/>
        <w:rPr/>
      </w:pPr>
      <w:bookmarkEnd w:id="70"/>
      <w:r>
        <w:rPr>
          <w:rFonts w:ascii="IRNazanin" w:hAnsi="IRNazanin" w:eastAsia="IRNazanin"/>
          <w:color w:val="111111"/>
          <w:sz w:val="28"/>
          <w:sz w:val="28"/>
          <w:szCs w:val="28"/>
          <w:rtl w:val="true"/>
          <w:lang w:bidi="fa-IR"/>
        </w:rPr>
        <w:t>شبیه همان جایی که مرحوم امام و دیگران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حیَل ربا با مفسده‌های زیادی که درباره‌ی ربا آمده،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طرفی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زیربنای همه‌ی فرائض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شرطی برایش بگذارد که کم اتفاق بیفتد احرازبشود، با حکمت جعل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شرایط حجیت در این خبر تمام نیست؛ چون حجیت خبر واحد مشروط است به این که اطمینان به خلاف یا حتی ظن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مسلک‌ها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روایت تمام است و حجت است، مقصودش طبق همان شناختی که از شرع 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می‌شود که این روایت، مظنه‌ی تأثیر را شرط کرده؛ یقبل منه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گمان‌تان اگر تأثیر داشت، واجب است بگویید</w:t>
      </w:r>
      <w:r>
        <w:rPr>
          <w:rFonts w:eastAsia="IRNazanin" w:cs="IRNazanin"/>
          <w:color w:val="111111"/>
          <w:sz w:val="28"/>
          <w:szCs w:val="28"/>
          <w:rtl w:val="true"/>
          <w:lang w:bidi="fa-IR"/>
        </w:rPr>
        <w:t>.</w:t>
      </w:r>
    </w:p>
    <w:p>
      <w:pPr>
        <w:pStyle w:val="Heading2"/>
        <w:numPr>
          <w:ilvl w:val="1"/>
          <w:numId w:val="1"/>
        </w:numPr>
        <w:rPr/>
      </w:pPr>
      <w:bookmarkStart w:id="71" w:name="__RefHeading___Toc1169161_3644566090"/>
      <w:bookmarkStart w:id="72" w:name="_Toc24"/>
      <w:bookmarkEnd w:id="71"/>
      <w:r>
        <w:rPr>
          <w:rtl w:val="true"/>
        </w:rPr>
        <w:t xml:space="preserve">ادله‌ی قول ثانی اشتراط خود </w:t>
      </w:r>
      <w:r>
        <w:rPr>
          <w:rtl w:val="true"/>
        </w:rPr>
        <w:t>«</w:t>
      </w:r>
      <w:r>
        <w:rPr>
          <w:rtl w:val="true"/>
        </w:rPr>
        <w:t>تأثیر</w:t>
      </w:r>
      <w:r>
        <w:rPr>
          <w:rtl w:val="true"/>
        </w:rPr>
        <w:t>» (</w:t>
      </w:r>
      <w:r>
        <w:rPr>
          <w:rtl w:val="true"/>
        </w:rPr>
        <w:t xml:space="preserve">اشکال دهم بر دلیل اول </w:t>
      </w:r>
      <w:r>
        <w:rPr>
          <w:rtl w:val="true"/>
        </w:rPr>
        <w:t xml:space="preserve">/ </w:t>
      </w:r>
      <w:r>
        <w:rPr>
          <w:rtl w:val="true"/>
        </w:rPr>
        <w:t>و دلیل دوم و سوم و مناقشات آن</w:t>
      </w:r>
      <w:r>
        <w:rPr>
          <w:rtl w:val="true"/>
        </w:rPr>
        <w:t xml:space="preserve">) </w:t>
      </w:r>
      <w:r>
        <w:rPr/>
        <w:t>95/08/15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 دهم بر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و سوم و 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در قول دوم بود که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شرط کرده‌بود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تأثیر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استدلال برای این قول، اولین روایتی را که داشتیم بررسی می‌کردیم، روایت مسعده بود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عَلَی أَنْ یَأْمُرَهُ بَعْدَ مَعْرِفَتِهِ وَ هُوَ مَعَ ذَلِکَ یُقْبَلُ مِنْهُ وَ إِلَّا فَلَا</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مناقشه از مناقشات استدلال به این روایت را عرض کردیم، یک مناقشه‌ی دیگر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مجدد مناقشه‌ی نهم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مناقشه‌ی نهم این بود که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بدانیم، چون در خیلی موارد احرازنمی‌شود، دائماً برائت جاری می‌کنیم و لذا امربه‌معروف در موارد بسیاری اجرانمی‌شود و هدف شارع از چنین امر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اقامه‌ی فرائض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اهتمام شارع به این واجب، مطمئن می‌شویم که این روایتی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می‌کند، ظاهرش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همان تفسیر عدالت است؛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مضیِّق معنی می‌کنند طوری که در نوادری در هر عصری امثال مقدس اردبیلی می‌توان عدالت را احرازکرد، در حالی که خیلی از مسائل مثل امام جماعت و بیّنه منوط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آنقدر مضیق باشد، پس این احکامی که منوط به عدالت است، قلیل‌الفایده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عدالت به آن ضیق نیست، بلکه همان است که در روایت عبدالله بن ابی‌یعفور آمده که کسانی که با او زندگی می‌کنند، او را اهل گناه نمی‌بینند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همچنین شبیه همان است که برای رفع خصومت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تفسیرکنیم که کمتر کسی چنین شرطی را داشته باشد، مطمئنیم که آن هدف شارع برآورده نمی‌شود و خیلی از خصومت‌ها برطرف‌نشده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می‌فهمیم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شرط ساده‌ای باشد که خیلی‌ها آن را داشته باشند، و یا این که دو نوع قاضی باید داشته باشیم و یک نوعش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بیان اول این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ساقط می‌شود، و بیان دوم این بود که در مقام تعارض با سنت قطعیه شرط حجیت را ندارد و لذا اصلاً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این است که هر وقت شارع حکم را روی موضوعی ببرد که لایعلم الا بالفحص مثل خمس و زکات و حج، دلیل آن حکم، یک مدلول التزامی دارد که باید فحص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شبیه همان می‌شود؛ که آن ادله‌ای که دربارة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دلالت التزامی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نکرده‌ام که تند و تند برائت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بیان می‌توان برای این مناقشه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گفته‌بودیم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ذیلش اجمال دارد؛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أَنْ یَأْمُرَهُ بَعْدَ مَعْرِفَتِهِ وَ هُوَ مَعَ ذَلِکَ یُقْبَلُ مِنْهُ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ذکرنشده؛ چه چیزی را نفی یا نهی می‌کند؟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و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محتملاتی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واجب نیست</w:t>
      </w:r>
    </w:p>
    <w:p>
      <w:pPr>
        <w:pStyle w:val="BookText"/>
        <w:rPr/>
      </w:pPr>
      <w:r>
        <w:rPr>
          <w:rFonts w:ascii="IRNazanin" w:hAnsi="IRNazanin" w:eastAsia="IRNazanin"/>
          <w:color w:val="111111"/>
          <w:sz w:val="28"/>
          <w:sz w:val="28"/>
          <w:szCs w:val="28"/>
          <w:rtl w:val="true"/>
          <w:lang w:bidi="fa-IR"/>
        </w:rPr>
        <w:t xml:space="preserve">احتمال اول این است که به قرینه‌ی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آنچه اینجا محذوف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الا اگر آن جائر از اول قبول نمی‌کند یا اگر آمر آدمی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فلایأمره؛ او را امربه‌معروف نکند، و به این طریق نهی می‌کند از این که امربه‌معروش کند؛ چه به نحو نهی و چه به نحو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دلالتش آکَد است بر این که گوینده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می‌کند که در این ظرف نباید بگوید، قهراً استفاده می‌شود که وقتی اثر ندارد،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استحبابش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اثر ندارد، استحباب ندارد، ولی جایز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توهم وجوب است،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 چیزی گردنت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نیست</w:t>
      </w:r>
    </w:p>
    <w:p>
      <w:pPr>
        <w:pStyle w:val="BookText"/>
        <w:rPr/>
      </w:pPr>
      <w:r>
        <w:rPr>
          <w:rFonts w:ascii="IRNazanin" w:hAnsi="IRNazanin" w:eastAsia="IRNazanin"/>
          <w:color w:val="111111"/>
          <w:sz w:val="28"/>
          <w:sz w:val="28"/>
          <w:szCs w:val="28"/>
          <w:rtl w:val="true"/>
          <w:lang w:bidi="fa-IR"/>
        </w:rPr>
        <w:t xml:space="preserve">احتمال دوم این است که برگردد به سؤال راوی از کلام پیامبر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عدل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افضل است که این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افضل نیست، اگرچه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خلاف این احتمال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قبول نمی‌کند، ریسکش بیشتر است، آنجاست که افضل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آن جایی است که جائر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معنا غلط است، احتمال اول درست است و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امربه‌معروف امام جائر</w:t>
      </w:r>
    </w:p>
    <w:p>
      <w:pPr>
        <w:pStyle w:val="BookText"/>
        <w:rPr/>
      </w:pPr>
      <w:r>
        <w:rPr>
          <w:rFonts w:ascii="IRNazanin" w:hAnsi="IRNazanin" w:eastAsia="IRNazanin"/>
          <w:color w:val="111111"/>
          <w:sz w:val="28"/>
          <w:sz w:val="28"/>
          <w:szCs w:val="28"/>
          <w:rtl w:val="true"/>
          <w:lang w:bidi="fa-IR"/>
        </w:rPr>
        <w:t>از این اشکال جواب می‌دهیم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با چه معیاری سنجیده می‌شود؟ اگر مِن حیث تأثیر در جامعه باشد، وقتی افضل است که تأثیرش در جامعه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جائر را امرکن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یعنی در نماز فرادایش، بلکه در آن جرم‌هایی که نسبت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افضل‌الجهاد است؟ چون اگر بتواند تأثیرگذار بشود، یک ستم همگانی را برداشته‌است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 که می‌پذیرد، به این خاطر که تأثیرش در جامعه زیاد است،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نیست</w:t>
      </w:r>
    </w:p>
    <w:p>
      <w:pPr>
        <w:pStyle w:val="BookText"/>
        <w:rPr/>
      </w:pPr>
      <w:r>
        <w:rPr>
          <w:rFonts w:ascii="IRNazanin" w:hAnsi="IRNazanin" w:eastAsia="IRNazanin"/>
          <w:color w:val="111111"/>
          <w:sz w:val="28"/>
          <w:sz w:val="28"/>
          <w:szCs w:val="28"/>
          <w:rtl w:val="true"/>
          <w:lang w:bidi="fa-IR"/>
        </w:rPr>
        <w:t xml:space="preserve">احتمال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فرض این که تأثیر ندارد، جهادی در کار نیست، نه این که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امر و نهی نیست</w:t>
      </w:r>
    </w:p>
    <w:p>
      <w:pPr>
        <w:pStyle w:val="BookText"/>
        <w:rPr/>
      </w:pPr>
      <w:r>
        <w:rPr>
          <w:rFonts w:ascii="IRNazanin" w:hAnsi="IRNazanin" w:eastAsia="IRNazanin"/>
          <w:color w:val="111111"/>
          <w:sz w:val="28"/>
          <w:sz w:val="28"/>
          <w:szCs w:val="28"/>
          <w:rtl w:val="true"/>
          <w:lang w:bidi="fa-IR"/>
        </w:rPr>
        <w:t xml:space="preserve">احتمال چهارم را صاحب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امر و لا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برای امر و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بین این احتمالات</w:t>
      </w:r>
    </w:p>
    <w:p>
      <w:pPr>
        <w:pStyle w:val="BookText"/>
        <w:rPr/>
      </w:pPr>
      <w:r>
        <w:rPr>
          <w:rFonts w:ascii="IRNazanin" w:hAnsi="IRNazanin" w:eastAsia="IRNazanin"/>
          <w:color w:val="111111"/>
          <w:sz w:val="28"/>
          <w:sz w:val="28"/>
          <w:szCs w:val="28"/>
          <w:rtl w:val="true"/>
          <w:lang w:bidi="fa-IR"/>
        </w:rPr>
        <w:t xml:space="preserve">اشکال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این امور است، و معیِّنی برای این محتملات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این محتملات منافاتی با وجوب ندارد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روایت از صحت استدلال به آن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الاستدلال 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محتملات اربعه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است،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که یصح الاستدلال به، کلام ظاهر در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 که آن کاری که گفتم،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فرمودند 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دارد در این که اگر آن شرایط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ربطی ندارد به این که جهاد نیست یا امرونهی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پاسخ و دفاع از احتمال دوم</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أَنْ یَأْمُرَهُ بَعْدَ مَعْرِفَتِهِ وَ هُوَ مَعَ ذَلِکَ یُقْبَلُ مِنْهُ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افضلیتی که در کلام رسول خداست، در وقتی است که این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مطلبی که در کلام رسول خداست، تطبیق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مشارٌإلیه این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احتمال دوم درست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افضلیت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مستقیماً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نمی‌خورد، اما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مشارٌإلیه‌اش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گفتیم، منافاتی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دیگر این اشکال این است که مجمل و مردد نیست، بلکه 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است و ما جوابی برای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المطاع</w:t>
      </w:r>
    </w:p>
    <w:p>
      <w:pPr>
        <w:pStyle w:val="BookText"/>
        <w:rPr/>
      </w:pPr>
      <w:r>
        <w:rPr>
          <w:rFonts w:ascii="IRNazanin" w:hAnsi="IRNazanin" w:eastAsia="IRNazanin"/>
          <w:color w:val="111111"/>
          <w:sz w:val="28"/>
          <w:sz w:val="28"/>
          <w:szCs w:val="28"/>
          <w:rtl w:val="true"/>
          <w:lang w:bidi="fa-IR"/>
        </w:rPr>
        <w:t xml:space="preserve">مسعده روایت دیگری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کافی در همان روایت آورده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93"/>
      </w:r>
      <w:r>
        <w:rPr>
          <w:rFonts w:ascii="Amiri" w:hAnsi="Amiri" w:eastAsia="Amiri" w:cs="Amiri"/>
          <w:color w:val="111111"/>
          <w:sz w:val="28"/>
          <w:sz w:val="28"/>
          <w:szCs w:val="28"/>
          <w:rtl w:val="true"/>
          <w:lang w:bidi="ar-SA"/>
        </w:rPr>
        <w:t xml:space="preserve">  قَالَ سَمِعْتُ أَبَا عَبْدِ اللَّهِ ع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در مقطع دوم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عَلَی مَنْ یَعْلَمُ ذَلِکَ فِی هَذِهِ الْهُدْنَةِ مِنْ حَرَجٍ إِذَا کَانَ لَا قُوَّةَ لَهُ وَ لَا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اول و اشکال در آن</w:t>
      </w:r>
    </w:p>
    <w:p>
      <w:pPr>
        <w:pStyle w:val="BookText"/>
        <w:rPr/>
      </w:pPr>
      <w:r>
        <w:rPr>
          <w:rFonts w:ascii="IRNazanin" w:hAnsi="IRNazanin" w:eastAsia="IRNazanin"/>
          <w:color w:val="111111"/>
          <w:sz w:val="28"/>
          <w:sz w:val="28"/>
          <w:szCs w:val="28"/>
          <w:rtl w:val="true"/>
          <w:lang w:bidi="fa-IR"/>
        </w:rPr>
        <w:t xml:space="preserve">یک جوابی اینجا داشتیم که آقاضیاء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قدرت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کردیم و این فرمایش ایشان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امربه‌معروف خاص</w:t>
      </w:r>
    </w:p>
    <w:p>
      <w:pPr>
        <w:pStyle w:val="BookText"/>
        <w:rPr/>
      </w:pPr>
      <w:r>
        <w:rPr>
          <w:rFonts w:ascii="IRNazanin" w:hAnsi="IRNazanin" w:eastAsia="IRNazanin"/>
          <w:color w:val="111111"/>
          <w:sz w:val="28"/>
          <w:sz w:val="28"/>
          <w:szCs w:val="28"/>
          <w:rtl w:val="true"/>
          <w:lang w:bidi="fa-IR"/>
        </w:rPr>
        <w:t>جواب دوم این است که استدلال به این روایت در صورتی درست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متعرض همین امربه‌معروف همگانی است، نه آن امربه‌معروف ویژه‌ی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آن استدلال کند، این است که امربه‌معروف در این آیه، همان معنای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احتمال، متعیّن نبوده دو احتمال دیگر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ستادی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امربه‌معروف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و ویژه که همان ستاد امربه‌معروف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ستاد، با امربه‌معروف همگانی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روایت، استظهارمی‌شود که امربه‌معروف ستادی است؛ زیرا امام به آیه استشهادفرمود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نیستند و به آیه‌ی دیگری استشهادکردند که آیه‌ای که امت موسی را گفت،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استدلال به آیه‌ی شریفه هم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ولی ظاهرش تبعیضیه است و لذا اشاره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مردد شدیم، پس آیه از نظر ما مردد است و این روایت هم چون همان آیه را می‌گوید پس مجمل است</w:t>
      </w:r>
      <w:r>
        <w:rPr>
          <w:rFonts w:eastAsia="IRNazanin" w:cs="IRNazanin"/>
          <w:color w:val="111111"/>
          <w:sz w:val="28"/>
          <w:szCs w:val="28"/>
          <w:rtl w:val="true"/>
          <w:lang w:bidi="fa-IR"/>
        </w:rPr>
        <w:t>.</w:t>
      </w:r>
      <w:bookmarkStart w:id="73" w:name="pg4555_39967"/>
    </w:p>
    <w:p>
      <w:pPr>
        <w:pStyle w:val="BookText"/>
        <w:rPr/>
      </w:pPr>
      <w:bookmarkEnd w:id="73"/>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مقطع ثانی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مَنْ یَعْلَمُ ذَلِکَ فِی هَذِهِ الْهُدْنَةِ مِنْ حَرَجٍ إِذَا کَانَ لَا قُوَّةَ لَهُ وَ لَا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 و توقف جنگ و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زمان آتش‌بس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امربه‌معروف، به اصطلاح دومِ امربه‌معروف است؛ که به معنای وسیعی است که حتی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جمله‌ی معروف سیدالشهدا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أن‌آمر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معنای عام است که شامل جنگ و سیاسات و اجرای حدود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ایمان و جهاد، مصطلحات مختلفی در لسان ائمه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هم از همان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این روایت</w:t>
      </w:r>
    </w:p>
    <w:p>
      <w:pPr>
        <w:pStyle w:val="BookText"/>
        <w:rPr/>
      </w:pPr>
      <w:r>
        <w:rPr>
          <w:rFonts w:ascii="IRNazanin" w:hAnsi="IRNazanin" w:eastAsia="IRNazanin"/>
          <w:color w:val="111111"/>
          <w:sz w:val="28"/>
          <w:sz w:val="28"/>
          <w:szCs w:val="28"/>
          <w:rtl w:val="true"/>
          <w:lang w:bidi="fa-IR"/>
        </w:rPr>
        <w:t>پس علاوه بر احتمال امربه‌معروف به معنای مصطلح، دو احتمال دیگر هم در این روایت هست؛ یکی این که این امربه‌معروف مختص تشکیل ستاد امربه‌معروف باشد، و احتمال دیگر هم این است که امربه‌معروف عام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بین این سه معنا مردد است، پس نمی‌توانیم برای اثبات محل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مقطع دوم از این روایت هم نمی‌توانیم استدلال کنیم</w:t>
      </w:r>
      <w:r>
        <w:rPr>
          <w:rFonts w:eastAsia="IRNazanin" w:cs="IRNazanin"/>
          <w:color w:val="111111"/>
          <w:sz w:val="28"/>
          <w:szCs w:val="28"/>
          <w:rtl w:val="true"/>
          <w:lang w:bidi="fa-IR"/>
        </w:rPr>
        <w:t>.</w:t>
      </w:r>
    </w:p>
    <w:p>
      <w:pPr>
        <w:pStyle w:val="Heading2"/>
        <w:numPr>
          <w:ilvl w:val="1"/>
          <w:numId w:val="1"/>
        </w:numPr>
        <w:rPr/>
      </w:pPr>
      <w:bookmarkStart w:id="74" w:name="__RefHeading___Toc1169163_3644566090"/>
      <w:bookmarkStart w:id="75" w:name="_Toc25"/>
      <w:bookmarkEnd w:id="74"/>
      <w:r>
        <w:rPr>
          <w:rtl w:val="true"/>
        </w:rPr>
        <w:t xml:space="preserve">شرط دوم احتمال تأثیر </w:t>
      </w:r>
      <w:r>
        <w:rPr>
          <w:rtl w:val="true"/>
        </w:rPr>
        <w:t>(</w:t>
      </w:r>
      <w:r>
        <w:rPr>
          <w:rtl w:val="true"/>
        </w:rPr>
        <w:t xml:space="preserve">ادله‌ی قول دوم اشتراط خود </w:t>
      </w:r>
      <w:r>
        <w:rPr>
          <w:rtl w:val="true"/>
        </w:rPr>
        <w:t>«</w:t>
      </w:r>
      <w:r>
        <w:rPr>
          <w:rtl w:val="true"/>
        </w:rPr>
        <w:t>تأثیر</w:t>
      </w:r>
      <w:r>
        <w:rPr>
          <w:rtl w:val="true"/>
        </w:rPr>
        <w:t xml:space="preserve">» / </w:t>
      </w:r>
      <w:r>
        <w:rPr>
          <w:rtl w:val="true"/>
        </w:rPr>
        <w:t>روایت حارث‌بن‌مغیره و مناقشات استدلال به آن</w:t>
      </w:r>
      <w:r>
        <w:rPr>
          <w:rtl w:val="true"/>
        </w:rPr>
        <w:t xml:space="preserve">) </w:t>
      </w:r>
      <w:r>
        <w:rPr/>
        <w:t>95/08/16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حارث‌بن‌مغیره و مناقشات استدلال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قول دوم بودیم که وجوب امربه‌معروف مشروط است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ادله‌ی این قول، سه مقطع از روایت مسعدةبن‌صدقه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روایت بعدی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حارث‌بن‌مغیره</w:t>
      </w:r>
    </w:p>
    <w:p>
      <w:pPr>
        <w:pStyle w:val="BookText"/>
        <w:rPr/>
      </w:pPr>
      <w:r>
        <w:rPr>
          <w:rFonts w:ascii="IRNazanin" w:hAnsi="IRNazanin" w:eastAsia="IRNazanin"/>
          <w:color w:val="111111"/>
          <w:sz w:val="28"/>
          <w:sz w:val="28"/>
          <w:szCs w:val="28"/>
          <w:rtl w:val="true"/>
          <w:lang w:bidi="fa-IR"/>
        </w:rPr>
        <w:t xml:space="preserve">حدیث شریف دیگری که به آن استدلال می‌شود برای اثبات اشتراط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حارث‌بن‌مغیره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زِیَادٍ عَنِ ابْنِ مَحْبُوبٍ عَنْ خَطَّابِ بْنِ مُحَمَّدٍ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أَبُو عَبْدِ اللَّهِ ع فِی طَرِیقِ الْمَدِینَةِ فَقَالَ مَنْ ذَا أَ حَارِثٌ قُلْتُ نَعَمْ قَالَ أَمَا لَأَحْمِلَنَّ ذُنُوبَ سُفَهَائِکُمْ عَلَی عُلَمَائِکُمْ ثُمَّ مَضَی فَأَتَیْتُهُ فَاسْتَأْذَنْتُ عَلَیْهِ فَدَخَلْتُ فَقُلْتُ لَقِیتَنِی فَقُلْتَ لَأَحْمِلَنَّ ذُنُوبَ سُفَهَائِکُمْ عَلَی عُلَمَائِکُمْ فَدَخَلَنِی مِنْ ذَلِکَ أَمْرٌ عَظِیمٌ فَقَالَ نَعَمْ مَا یَمْنَعُکُمْ إِذَا بَلَغَکُمْ عَنِ الرَّجُلِ مِنْکُمْ مَا تَکْرَهُونَ وَ مَا یَدْخُلُ عَلَیْنَا بِهِ الْأَذَی أَنْ تَأْتُوهُ فَتُؤَنِّبُوهُ وَ تُعَذِّلُوهُ وَ تَقُولُوا لَهُ قَوْلًا بَلِیغاً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إِذاً لَایُطِیعُونَّا وَ لَایَقْبَلُونَ مِنَّا فَقَالَ اهْجُرُوهُمْ وَ اجْتَنِبُوا مَجَالِسَهُمْ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چرا سراغ این آدم‌ها نمی‌روید او را نصیحت کنید و سخن محکم و درشتی به او بگویید تا دست از آن کارش بردارد؟</w:t>
      </w:r>
    </w:p>
    <w:p>
      <w:pPr>
        <w:pStyle w:val="BookText"/>
        <w:rPr/>
      </w:pPr>
      <w:r>
        <w:rPr>
          <w:rFonts w:ascii="IRNazanin" w:hAnsi="IRNazanin" w:eastAsia="IRNazanin"/>
          <w:color w:val="111111"/>
          <w:sz w:val="28"/>
          <w:sz w:val="28"/>
          <w:szCs w:val="28"/>
          <w:rtl w:val="true"/>
          <w:lang w:bidi="fa-IR"/>
        </w:rPr>
        <w:t xml:space="preserve">سرائر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از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است کتاب ایشان است همین را نقل می‌کنند، البته محقق خوئی در استناد این کتاب به ایشان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یعنی اگر از ما نمی‌پذیرند، چه کار کنیم؟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یعنی اگر این کار را بکنیم، از ما نمی‌پذیرند 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آنها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امربه‌معروف، مشروط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بخشی از مضمون این روایت با احادیث هم‌مضمون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مضمونی که در این روایت هست، در بعضی روایات دیگر هم شبیه‌ش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سوم از خود حارث‌بن‌مغیره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صَفْوَانَ بْنِ یَحْیَی عَنِ الْحَارِثِ بْنِ الْمُغِیرَةِ قَالَ قَالَ أَبُو عَبْدِ اللَّهِ ع لآَخُذَنَّ الْبَرِی‌ءَ مِنْکُمْ بِذَنْبِ السَّقِیمِ وَ لِمَ لَا أَفْعَلُ وَ یَبْلُغُکُمْ عَنِ الرَّجُلِ مَا یَشِینُکُمْ وَ یَشِینُنِی فَتُجَالِسُونَهُمْ وَ تُحَدِّثُونَهُمْ فَیَمُرُّ بِکُمُ الْمَارُّ فَیَقُولُ هَؤُلَاءِ شَرٌّ مِنْ هَذَا فَلَوْ أَنَّکُمْ إِذَا بَلَغَکُمْ عَنْهُ مَا تَکْرَهُونَ زَبَرْتُمُوهُمْ وَ نَهَیْتُمُوهُمْ کَانَ أَبَرَّ بِکُمْ وَ بِی</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روایات، مؤید آن مضمون است؛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اثر نداشت،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اصل این مضمون در این روایت هم هست که حضرت توقع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سراغ‌شان، و اگر قبول نکردند، در مجالس‌شان شرکت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از تهذیب و مقنعه‌ی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جعفر بن محمد ع لقوم من أصحابه أنه قد حق لی أن آخذ البری‌ء منکم بالسقیم و کیف لا یحق لی ذلک و أنتم یبلغکم عن الرجل منکم القبیح فلا تنکرون علیه و لا تهجرونه و لا تؤذونه حتی یترکه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یعنی گاهی حتی می‌شود اذیت‌شان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در امالی شیخ طوسی قدس سره هست، با سند بلندبالایی که می‌رسد به این که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إِذَا بَلَغَکُمْ عَنِ الرَّجُلِ شَیْ‌ءٌ تَمَشَّیْتُمْ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یَا هَذَا إِمَّا أَنْ تَعْتَزِلَنَا وَ تَجْتَنِبَنَا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تَکُفَّ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وَ إِلَّا فَاجْتَنِبُوهُ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روایات، در یک بخشی همه‌شان مشترک بودند؛ آن روایت اول، این جهت را هم داشت که راوی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می‌فرمایید امربه‌معروف کنیم،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اثر نداشت، چه 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نکردند، یک وظیفه‌ی دیگری دارید که از آنها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تقریب استدلال روشن شد، و بخشی از مضمون این این روایت هم یؤیَّد به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صدوری</w:t>
      </w:r>
    </w:p>
    <w:p>
      <w:pPr>
        <w:pStyle w:val="BookText"/>
        <w:rPr/>
      </w:pPr>
      <w:r>
        <w:rPr>
          <w:rFonts w:ascii="IRNazanin" w:hAnsi="IRNazanin" w:eastAsia="IRNazanin"/>
          <w:color w:val="111111"/>
          <w:sz w:val="28"/>
          <w:sz w:val="28"/>
          <w:szCs w:val="28"/>
          <w:rtl w:val="true"/>
          <w:lang w:bidi="fa-IR"/>
        </w:rPr>
        <w:t>در قبال این استدلال، عده‌ای از مناقشات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این روایت، از نظر سند محل اشکال است؛ محقق خوئی در معجم رجال الحدیث وقتی به این حدیث می‌رسند،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اشتمالش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تضعیف شده، و به خاطر اشتمالش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است،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سرائر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اگر کنیة خطاب بن محمد باشد، الکلام فالکلام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کنیة شخص دیگری 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علاوة این که سند سرائر به کتاب ابن‌محبوب را هم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این کتاب مال شیخ مفید است؟ ثانیاً اگر هم مال او باشد مرسلاً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اشکالات سندی</w:t>
      </w:r>
    </w:p>
    <w:p>
      <w:pPr>
        <w:pStyle w:val="BookText"/>
        <w:rPr/>
      </w:pP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این اشکالات تخلص پیداکنیم یا نه؟</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w:t>
      </w:r>
    </w:p>
    <w:p>
      <w:pPr>
        <w:pStyle w:val="BookText"/>
        <w:rPr/>
      </w:pPr>
      <w:r>
        <w:rPr>
          <w:rFonts w:ascii="IRNazanin" w:hAnsi="IRNazanin" w:eastAsia="IRNazanin"/>
          <w:color w:val="111111"/>
          <w:sz w:val="28"/>
          <w:sz w:val="28"/>
          <w:szCs w:val="28"/>
          <w:rtl w:val="true"/>
          <w:lang w:bidi="fa-IR"/>
        </w:rPr>
        <w:t>راه اول این است که حسن‌بن‌محبوب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دربارة اصحاب اجماع می‌فرماید که علما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تا معصوم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بسیاری از بزرگان این است که هر گاه سند تا اصحاب اجماع تامّ بود که برای ما اثبات بشود که اصحاب اجماع این حرف را زده‌اند، به بعد از اصحاب اجماع نگاه نمی‌کنیم و حتی اگر از شمر همنقل کرده باشند، قبول می‌کنیم؛ چون اجماع داریم بر این که حدیثی که آنها نقل کرده‌باشند،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کشّی را اینطور معنی کردیم، این مشکل از سرائر برطرف می‌شود</w:t>
      </w:r>
      <w:r>
        <w:rPr>
          <w:rFonts w:eastAsia="IRNazanin" w:cs="IRNazanin"/>
          <w:color w:val="111111"/>
          <w:sz w:val="28"/>
          <w:szCs w:val="28"/>
          <w:rtl w:val="true"/>
          <w:lang w:bidi="fa-IR"/>
        </w:rPr>
        <w:t>.</w:t>
      </w:r>
      <w:bookmarkStart w:id="76" w:name="pg4555_39971"/>
    </w:p>
    <w:p>
      <w:pPr>
        <w:pStyle w:val="BookText"/>
        <w:rPr/>
      </w:pPr>
      <w:bookmarkEnd w:id="76"/>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فقط نقل خودشان</w:t>
      </w:r>
    </w:p>
    <w:p>
      <w:pPr>
        <w:pStyle w:val="BookText"/>
        <w:rPr/>
      </w:pPr>
      <w:r>
        <w:rPr>
          <w:rFonts w:ascii="IRNazanin" w:hAnsi="IRNazanin" w:eastAsia="IRNazanin"/>
          <w:color w:val="111111"/>
          <w:sz w:val="28"/>
          <w:sz w:val="28"/>
          <w:szCs w:val="28"/>
          <w:rtl w:val="true"/>
          <w:lang w:bidi="fa-IR"/>
        </w:rPr>
        <w:t>مبنای دوم این است که ثابت نیست که چنین اجماعی داشته باشیم که هر چه این روات نقل کرده‌باشند معصوم هم همان را فرموده، بلکه معنایش این است که امتیاز اینها این است که همگان حرف‌شان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روات هم این نیست که امام صادق این را فرموده، حرف اینها این است که این مطلب را از فلان راوی شنیده‌اند، ما هم در همین مطلب آنها را تصدیق می‌کنیم که از آن راوی این مطلب را شنیده‌اند، اما آیا حجت می‌شود بر این که آن راوی هم صحیح نقل کرده؟ لذا اگر مبنای دوم متعیّن نباشد، لااقل محتمل‌الوجهین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علاوة این که حرف کشّی، یک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فروعات فقهی اجماع منقول 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همینطور است</w:t>
      </w:r>
      <w:r>
        <w:rPr>
          <w:rFonts w:eastAsia="IRNazanin" w:cs="IRNazanin"/>
          <w:color w:val="111111"/>
          <w:sz w:val="28"/>
          <w:szCs w:val="28"/>
          <w:rtl w:val="true"/>
          <w:lang w:bidi="fa-IR"/>
        </w:rPr>
        <w:t>.</w:t>
      </w:r>
    </w:p>
    <w:p>
      <w:pPr>
        <w:pStyle w:val="Heading2"/>
        <w:numPr>
          <w:ilvl w:val="1"/>
          <w:numId w:val="1"/>
        </w:numPr>
        <w:rPr/>
      </w:pPr>
      <w:bookmarkStart w:id="77" w:name="__RefHeading___Toc1169165_3644566090"/>
      <w:bookmarkStart w:id="78" w:name="_Toc26"/>
      <w:bookmarkEnd w:id="77"/>
      <w:r>
        <w:rPr>
          <w:rtl w:val="true"/>
        </w:rPr>
        <w:t xml:space="preserve">ادله‌ی قول دوم اشتراط خود </w:t>
      </w:r>
      <w:r>
        <w:rPr>
          <w:rtl w:val="true"/>
        </w:rPr>
        <w:t>«</w:t>
      </w:r>
      <w:r>
        <w:rPr>
          <w:rtl w:val="true"/>
        </w:rPr>
        <w:t>تأثیر</w:t>
      </w:r>
      <w:r>
        <w:rPr>
          <w:rtl w:val="true"/>
        </w:rPr>
        <w:t xml:space="preserve">» ( </w:t>
      </w:r>
      <w:r>
        <w:rPr>
          <w:rtl w:val="true"/>
        </w:rPr>
        <w:t xml:space="preserve">روایت حارث‌بن‌مغیره </w:t>
      </w:r>
      <w:r>
        <w:rPr>
          <w:rtl w:val="true"/>
        </w:rPr>
        <w:t xml:space="preserve">/ </w:t>
      </w:r>
      <w:r>
        <w:rPr>
          <w:rtl w:val="true"/>
        </w:rPr>
        <w:t>مناقشات صدوری و دلالی</w:t>
      </w:r>
      <w:r>
        <w:rPr>
          <w:rtl w:val="true"/>
        </w:rPr>
        <w:t xml:space="preserve">) </w:t>
      </w:r>
      <w:r>
        <w:rPr/>
        <w:t>95/08/18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حارث‌بن‌مغیره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صدوری و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روایت حارث‌بن‌مغیره بود بر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مناقشات استدلال به این روایت شدیم، مناقشات صدوری را بررسی می‌کردیم؛ که حجتی بر صدور این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حجت بر صدور، تارتاً به خاطر ضعف سند است که به عنوان اولین اشکال صدوری جلسه‌ی قبل گفتیم، و تارتاً به خاطر جهات دیگری است که إن‌شاءالله امروز عرض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سند این روایت را جلسه‌ی قبل عرض کردم، وارد طرق تخلص از اشکالات سندی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اولی که برای تخلص گفتیم، این بود که حسن‌بن‌محبوب بنا بر مسلک میرزا حاجی نوری و عده‌ای از بزرگان که بعد از اصحاب اجماع لایُنظَر إلیهم، می‌توانیم اشکال را از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کافی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سرائر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مبنا و کبرای کلی رجالی، محل اشکال است، بنابراین کلٌّ علی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ابن‌ادریس</w:t>
      </w:r>
    </w:p>
    <w:p>
      <w:pPr>
        <w:pStyle w:val="BookText"/>
        <w:rPr/>
      </w:pPr>
      <w:r>
        <w:rPr>
          <w:rFonts w:ascii="IRNazanin" w:hAnsi="IRNazanin" w:eastAsia="IRNazanin"/>
          <w:color w:val="111111"/>
          <w:sz w:val="28"/>
          <w:sz w:val="28"/>
          <w:szCs w:val="28"/>
          <w:rtl w:val="true"/>
          <w:lang w:bidi="fa-IR"/>
        </w:rPr>
        <w:t>راه دوم برای تخلص از مشکل سندی این است که جناب ابن‌ادریس بعد از این که روایاتی را از مشیخه‌ی حسن‌بن‌محبوب گلچین کرده،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ما استطرفناه من کتاب المشیخة تصنیف الحسن بن محبوب السراد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الرضا علیه‌السلام و هو ثقة عند أصحابنا جلیل القدر کثیر الروایة أحد الأرکان الأربعة فی عصره‌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الأحادیث المنتزعة من کتاب الحسن بن محبوب السراد الذی هو کتاب المشیخة و هو کتاب معتمد‌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قدیقال که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معتمدی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معنی له الا این که رُواتش معتبر است؛ کتاب وقتی معتمد و قابل استناد است که روات و وسائط نقل، آدم‌های معتمدی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جمله استفاده می‌کنیم که سرائر دارد اینها را توثیق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هم این است که روایاتِ در این کتاب قابل اعتماد است، یا به خاطر وثاقت روات، یا این که آن رواتی هم که قابل اعتماد نیستند مشایخ اجازه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مرحوم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خودش تا مرحوم کلینی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سند خودش را تا مرحوم کلینی ذکرمی‌کند، اگر کسی این وسط باشد که نمی‌شناسیمش یا حتی می‌دانیم که ضعیف است، ضررنمی‌زند؛ چون می‌دانیم کافی کتاب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ابن‌ادریس منابع مشیخه‌ی ابن‌محبوب را می‌شناخته و طریق خودش تا آن منبع را نقل کرده، اگر آدم ضعیفی در این طریق باشد، ضرری نمی‌زند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هم گفتیم، پس ابن‌ادریس شهادت می‌دهد که حرف‌های این کتاب، محل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حرف‌های ابن‌ادریس از جهت نزدیکی‌اش به آن عصر قابل اعتماد است، پس می‌توانیم از این طریق نقل سرائر را معتبر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روایاتی که ایشان نقل می‌کند،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رفتیم، پس نقل سرائر مشکل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ابن‌ادریس به ابن‌محبوب</w:t>
      </w:r>
    </w:p>
    <w:p>
      <w:pPr>
        <w:pStyle w:val="BookText"/>
        <w:rPr/>
      </w:pPr>
      <w:r>
        <w:rPr>
          <w:rFonts w:ascii="IRNazanin" w:hAnsi="IRNazanin" w:eastAsia="IRNazanin"/>
          <w:color w:val="111111"/>
          <w:sz w:val="28"/>
          <w:sz w:val="28"/>
          <w:szCs w:val="28"/>
          <w:rtl w:val="true"/>
          <w:lang w:bidi="fa-IR"/>
        </w:rPr>
        <w:t xml:space="preserve">الا این که اشکال 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صدسال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شبهه عده‌ای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مستطرفات سرائر اصلاً حجت نیست، الا ما استطرفه مِن کتاب علی‌بن‌محبوب؛ چون در کتاب علی‌بن‌محبوب فرموده این کتاب، به خط شیخ طوسی نزد من است، و شیخ طوسی هم در فهرستش سند معتبر دارد به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خوئی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استثنامی‌شود، این قولی است که محقق خوئی در اواخر عمرش 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در محتمل الحس و الحدس</w:t>
      </w:r>
    </w:p>
    <w:p>
      <w:pPr>
        <w:pStyle w:val="BookText"/>
        <w:rPr/>
      </w:pPr>
      <w:r>
        <w:rPr>
          <w:rFonts w:ascii="IRNazanin" w:hAnsi="IRNazanin" w:eastAsia="IRNazanin"/>
          <w:color w:val="111111"/>
          <w:sz w:val="28"/>
          <w:sz w:val="28"/>
          <w:szCs w:val="28"/>
          <w:rtl w:val="true"/>
          <w:lang w:bidi="fa-IR"/>
        </w:rPr>
        <w:t>ولی مرحوم خوئی در دوره‌های قبلی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ابن‌ادریس به طور جزم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کتاب ایشان نقل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خبرش محتمل‌الحس و الحدس است،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فتاوای عامه را نقل می‌کند بدون آدرس، ولی ما از او قبول می‌کنیم که قول اهل عامه همان بوده‌است؛ چون اسناد علامه جزمی است، و خبرش هم محتمل الحس و الحدس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سیدرضی چون خطبه‌های نهج‌البلاغه را جزماً به حضرت اسناد داده‌است، ارسالش لطمه‌ای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تبَعا للمحقق الخوئی در بعضی دوره‌هایش، و تبعا لمرحوم امام که اخبار جزمی را کافی می‌دانسته‌اند</w:t>
      </w:r>
      <w:r>
        <w:rPr>
          <w:rStyle w:val="FootnoteAnchor"/>
          <w:rtl w:val="true"/>
        </w:rPr>
        <w:footnoteReference w:id="102"/>
      </w:r>
      <w:r>
        <w:rPr>
          <w:rFonts w:ascii="IRNazanin" w:hAnsi="IRNazanin" w:eastAsia="IRNazanin"/>
          <w:color w:val="111111"/>
          <w:sz w:val="28"/>
          <w:sz w:val="28"/>
          <w:szCs w:val="28"/>
          <w:rtl w:val="true"/>
          <w:lang w:bidi="fa-IR"/>
        </w:rPr>
        <w:t xml:space="preserve"> ،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ابن‌ادریس به خاطر فاصله‌ای که با حسن‌بن‌محبوب دارد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 دوم برای تخلص از اشکالات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ضررنمی‌زند؛ چون ما هم مرسلات جزمی را حجت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این است که این روایت، در کتاب کافی شریف است، و ما قبلاً گفتیم که مرحوم کلینی شهادت داده‌است که این روایات از معصومین صادرشده‌است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هفت جلد اول تواتر است که کلینی نوشته، ولی نسبت به جلد هشتم کتاب روضه یک مقدار دغدغه هست، ولی به خاطر شهادت بزرگان، جزم پیدامی‌کنیم که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 مرحوم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از روات مختلف</w:t>
      </w:r>
    </w:p>
    <w:p>
      <w:pPr>
        <w:pStyle w:val="BookText"/>
        <w:rPr/>
      </w:pPr>
      <w:r>
        <w:rPr>
          <w:rFonts w:ascii="IRNazanin" w:hAnsi="IRNazanin" w:eastAsia="IRNazanin"/>
          <w:color w:val="111111"/>
          <w:sz w:val="28"/>
          <w:sz w:val="28"/>
          <w:szCs w:val="28"/>
          <w:rtl w:val="true"/>
          <w:lang w:bidi="fa-IR"/>
        </w:rPr>
        <w:t>یک امر دیگری هم وجود دارد که اگر خواستید، آن را هم مؤید قراربدهید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ممکن است در اثر صفای نفس، دلیل قراربدهند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مکرر در روایات متعدده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تکرر از روات مختلف، احتمال جعل و وضع را به حد صفر می‌رساند؛ یک مضمون واحد را افراد مختلفی که ارتباط با هم ندارند اگر گفتند، برای ما اطمینان حاصل می‌شود که مجعول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مشترک همه‌ی این روایات، آن قسمتی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سراغ‌شان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قسمتی که محل استدلال است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نکردند، واجب نیست چیزی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نقل‌ها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کسی خودش این قسمت را اضافه کرده باشد و به همین خاطر در نقل‌های دیگر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برای احتمال ضعیفی باشد، می‌تواند این راه را هم به عنوان راه چهارمی برای تخلص از اشکالات سندی قراربدهد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ادله‌ی داله بر اهمیت امربه‌معروف</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مناقشات صدوری این روایت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مناقشه‌ی صدوری، مشکل سندی بود که سه یا چهار راه برای تخلص از آن عرض کردیم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مناقشه‌ی دوم این است که به قرینه‌ی خارجیه احرازمی‌کنیم که این روایت از معصوم صادرنشده‌است؛ آن قرینه، این است که اشتراط وجوب به تأثیر واقعی، باعث می‌شود عند عدم احراز الشرط برائت جاری کنیم؛ چون شرط را احرازنکرده‌ایم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 ادله‌ی وافره‌ی امربه‌معروف، به همان دو بیانی که قبلاً گفتیم، سازگاری ندارد؛ همین ناسازگاری با آن ادله، لااقل موجب ظن ما می‌شود به این که این اشتراط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 ظن بر خلافش داریم، حجت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تواتر اجمالی دارد که چنین اشتراطی وجود ندارد، این خبر مخالف با سنت قطعیه می‌شود و خبری که مخالف با سند قطعیه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تواتر اجمالی را ما خودمان قبول داریم، و لذا قبول داریم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نبوده و این روایت بر خلاف سنت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عدم احراز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جعل نکرده تا آن لازمه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کتاب</w:t>
      </w:r>
    </w:p>
    <w:p>
      <w:pPr>
        <w:pStyle w:val="BookText"/>
        <w:rPr/>
      </w:pPr>
      <w:r>
        <w:rPr>
          <w:rFonts w:ascii="IRNazanin" w:hAnsi="IRNazanin" w:eastAsia="IRNazanin"/>
          <w:color w:val="111111"/>
          <w:sz w:val="28"/>
          <w:sz w:val="28"/>
          <w:szCs w:val="28"/>
          <w:rtl w:val="true"/>
          <w:lang w:bidi="fa-IR"/>
        </w:rPr>
        <w:t xml:space="preserve">سومین مناقشه‌ای که باعث می‌شود صدور اشکال پیداکند، این است که این روایت، مخالف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مناقشه هم تخلصنا منه؛ گفتیم دلالتش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ذنوب از سفاء</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 سفهاء را بر علماء حمل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 آنها را بر گردن اینها می‌گذارم، معنایش این است که از اینها برمی‌دارد و این بار، دیگر بر دوش گناهکاران نیست؛ اگر زناکرده‌اند و شراب خورده‌اند، با این کارِ حضرت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می‌دانیم آنها مقصرند و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آنها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عقلی و بلکه شرعی کتاباً و سنتاً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کلام مشتمل است بر یک امر مسلّم و خلاف عقل،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فرموده، شاید راوی اشتباه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در نقل‌های دیگر نیست؛ در نقل‌های دیگر مثلاً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البریء بالسقیم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آیا می‌شود از این اشکال تخلص پیداکنیم؟</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حمل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یک معنایش همین است که از اینجا برداری بگذاری آنجا، ولی معنای دیگرش طبق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ألحقتُه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روایت مشکل عقلی نداشته و شبیه همان روایات دیگر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لی أن‌آخذ البریء بذنب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حجیت</w:t>
      </w:r>
    </w:p>
    <w:p>
      <w:pPr>
        <w:pStyle w:val="BookText"/>
        <w:rPr/>
      </w:pPr>
      <w:r>
        <w:rPr>
          <w:rFonts w:ascii="IRNazanin" w:hAnsi="IRNazanin" w:eastAsia="IRNazanin"/>
          <w:color w:val="111111"/>
          <w:sz w:val="28"/>
          <w:sz w:val="28"/>
          <w:szCs w:val="28"/>
          <w:rtl w:val="true"/>
          <w:lang w:bidi="fa-IR"/>
        </w:rPr>
        <w:t xml:space="preserve">جواب دوم این است که 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در این صورت بخشی از روایت اشکال پیدامی‌کند نه کل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گاهی به‌هم‌پیوسته است؛ یعنی معنای مستقلی ندارد مگر با آن قسمتی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جمله‌های مستقلی هستند که هر کدام خودش کامل اسن، اشکالی ندارد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 جمله تو را متعبدنمی‌کنم، اما نسبت به این جمله تو را متعبدمی‌کنم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در فقه هم داریم که بعضی روایات قسمتی از آنها مخالف با مسلک امامیه یا اجماع است، فقط همان قسمت را کنارمی‌گذارند و به بقیه‌ی روایت اخذمی‌کنند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بر خدا و پیغمبر ینقض الوضوء و الصوم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اینجا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تکرارنشده، قائل به تفکیک حجیت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می‌دانیم وضو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نمی‌شود، پس این روایت در بطلان وضو به خاطر کذب حجت نیست ولی در بطلان صوم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درست است ابتدای روایت، مقدمه‌ی بعدش است، اما انتهای روایت که محل استدلال است، جملات مستقلی است که حتی در صورت حجت‌نبودنِ ابتدای روایت می‌توان به آن استنادکرد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مسلک تفکیک حجیت که غالب بزرگان قبول دارند، می‌توانیم از این اشکال تخلص پیداکنیم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آیا باعث نمی‌شود سیاق روایت به هم بخورد؟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اصلاً کارآمدی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کارآمدی‌اش کلام هست؛ سیاق آیا قرینه در تمام خصوصیات است؟ یا در رکنیات؟ یا در تمام مصادیق؟</w:t>
      </w:r>
      <w:bookmarkStart w:id="79" w:name="pg4555_39977"/>
    </w:p>
    <w:p>
      <w:pPr>
        <w:pStyle w:val="BookText"/>
        <w:rPr/>
      </w:pPr>
      <w:bookmarkEnd w:id="7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روایت</w:t>
      </w:r>
    </w:p>
    <w:p>
      <w:pPr>
        <w:pStyle w:val="BookText"/>
        <w:rPr/>
      </w:pPr>
      <w:r>
        <w:rPr>
          <w:rFonts w:ascii="IRNazanin" w:hAnsi="IRNazanin" w:eastAsia="IRNazanin"/>
          <w:color w:val="111111"/>
          <w:sz w:val="28"/>
          <w:sz w:val="28"/>
          <w:szCs w:val="28"/>
          <w:rtl w:val="true"/>
          <w:lang w:bidi="fa-IR"/>
        </w:rPr>
        <w:t>فتحصل مما ذکرنا که از حیث صدور، چه از حیث سند و چه از حیث‌های دیگر، این روایت مشکل صدور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دلالی</w:t>
      </w:r>
    </w:p>
    <w:p>
      <w:pPr>
        <w:pStyle w:val="BookText"/>
        <w:rPr/>
      </w:pPr>
      <w:r>
        <w:rPr>
          <w:rFonts w:ascii="IRNazanin" w:hAnsi="IRNazanin" w:eastAsia="IRNazanin"/>
          <w:color w:val="111111"/>
          <w:sz w:val="28"/>
          <w:sz w:val="28"/>
          <w:szCs w:val="28"/>
          <w:rtl w:val="true"/>
          <w:lang w:bidi="fa-IR"/>
        </w:rPr>
        <w:t>دلالت‌نداشن،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مرتبه‌ی زبانی را مقیدکرده</w:t>
      </w:r>
    </w:p>
    <w:p>
      <w:pPr>
        <w:pStyle w:val="BookText"/>
        <w:rPr/>
      </w:pPr>
      <w:r>
        <w:rPr>
          <w:rFonts w:ascii="IRNazanin" w:hAnsi="IRNazanin" w:eastAsia="IRNazanin"/>
          <w:color w:val="111111"/>
          <w:sz w:val="28"/>
          <w:sz w:val="28"/>
          <w:szCs w:val="28"/>
          <w:rtl w:val="true"/>
          <w:lang w:bidi="fa-IR"/>
        </w:rPr>
        <w:t>یک وجه این است که بعضی شارحین این حدیث مثل ملاصالح مازندرانی در شرح کافی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است و امربه‌معروف آنها اثرندارد، بر شما امربه‌معروف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دیگری از امربه‌معروف بر شما واجب است؛ ترک مجالست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 نمی‌کند بر این که امربه‌معروف بجمیع مراتبه مشروط است به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که دلالت می‌کند، این است که اگر مرتبه‌ی زبانی را قبول نمی‌کنند، از تو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مراتب بعدی اطلاق داشته باشد و چه اثر بپذیرند و چه نپذیرند، بر شما واجب است که آن مرحله‌ی دیگر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أیضا نوع من الامر بالمعروف و النهی عن المنکر و فیه فوائد الاولی ترک التشابه بهم الثانیة التحرز من غضب اللّه و عقوبته علیهم الثالثة تحقق لزوم البغض فی اللّه و ثباته الرابعة رفض التعاون فی المعصیة فان الوصل بالعاصی و المساهلة معه یوجب معاونته فی المعصیة و جرأته فیها الخامسة بعثه علی ترک المعصیة فان العاصی اذا شاهد هجران الناس عنه ینفعل و ینزجر عن فعله بل تأثیره قد یکون انفع من القول و الضرب</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فرمایش ایشان تمام است یا تمام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1169167_3644566090"/>
      <w:bookmarkStart w:id="81" w:name="_Toc27"/>
      <w:bookmarkEnd w:id="80"/>
      <w:r>
        <w:rPr>
          <w:rtl w:val="true"/>
        </w:rPr>
        <w:t xml:space="preserve">شرط دوم احتمال تأثیر </w:t>
      </w:r>
      <w:r>
        <w:rPr>
          <w:rtl w:val="true"/>
        </w:rPr>
        <w:t>(</w:t>
      </w:r>
      <w:r>
        <w:rPr>
          <w:rtl w:val="true"/>
        </w:rPr>
        <w:t xml:space="preserve">قول دوم اشتراط واقع </w:t>
      </w:r>
      <w:r>
        <w:rPr>
          <w:rtl w:val="true"/>
        </w:rPr>
        <w:t>«</w:t>
      </w:r>
      <w:r>
        <w:rPr>
          <w:rtl w:val="true"/>
        </w:rPr>
        <w:t>تأثیر</w:t>
      </w:r>
      <w:r>
        <w:rPr>
          <w:rtl w:val="true"/>
        </w:rPr>
        <w:t xml:space="preserve">» / </w:t>
      </w:r>
      <w:r>
        <w:rPr>
          <w:rtl w:val="true"/>
        </w:rPr>
        <w:t>استدلال به روایت یحیی‌الطویل و مناقشات آن</w:t>
      </w:r>
      <w:r>
        <w:rPr>
          <w:rtl w:val="true"/>
        </w:rPr>
        <w:t xml:space="preserve">) </w:t>
      </w:r>
      <w:r>
        <w:rPr/>
        <w:t>95/08/22</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روایت یحیی‌الطویل و 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خود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استدلال به روایت حارث‌بن‌مغیره بود رسیدیم، مناقشات صدوری این روایت را بررسی کرده و پاسخ دادیم، نتیجه این شد که این روایت، مشکل صدوری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دلالی در این حدیث شریف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را مطرح کردیم؛ عرض کردیم از بعضی شرّاح حدیث استفاده می‌شود که ترک مجالست هم مرتبه‌ای از امربه‌معروف است، پس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تأثیر ندارد، این مرتبه از امربه‌معروف را انجام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اطلاق این فرمایش حضرت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مرتبه از امربه‌معروف واجب است اگرچه این کار روی آنها اثری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روایت دلالت نمی‌کند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مطلقاً مشروط به تأثیر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مرتبه‌ی لسانی را مشروط به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ملاصالح مازندرانی این تقریب ما را نگفته، ولی ما خواستیم از همین کلام‌شان که ترک مجالست هم امربه‌معروف است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مجالست، امربه‌معروف 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 است که این کار، وظیفه‌ی دیگری است و از مراتب امربه‌معروف نیست، و یک فلسفه‌ی دیگری هم دارد که در بعضی روایات آمده؛ یک فایده‌ی این کار این است که مردم وقتی شما را با آنها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آنها بدتر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علاوه‌ی این که باعث تقویت آنها می‌شوید، به علاوه‌ی این که باعث اغراء مردم می‌شود و فکرمی‌کنند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آدم‌ها بد نیستند، وگرنه شیعیان با آنها ارتباط نداشتند</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دستور حضرت، امربه‌معروف نیست، بلکه وظیفه‌ی دیگری است؛ امربه‌معروف، به این معنی است که باید وادارش کنیم که معروف را انجام دهد، بلکه مرحوم امام احتیاط واجب کرده‌اند که به صیغه‌ی امر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مجالست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وادار به معروف نمی‌کند، امربه‌معروف محسوب نمی‌شود، بلکه وظیفه‌ی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یک جایی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حمل او بر این کار بشود، آنجا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وظیفه هم جزء مراتب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اشکال اول دلالی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اصلاً دلالت بر مدعا ندارد</w:t>
      </w:r>
    </w:p>
    <w:p>
      <w:pPr>
        <w:pStyle w:val="BookText"/>
        <w:rPr/>
      </w:pPr>
      <w:r>
        <w:rPr>
          <w:rFonts w:ascii="IRNazanin" w:hAnsi="IRNazanin" w:eastAsia="IRNazanin"/>
          <w:color w:val="111111"/>
          <w:sz w:val="28"/>
          <w:sz w:val="28"/>
          <w:szCs w:val="28"/>
          <w:rtl w:val="true"/>
          <w:lang w:bidi="fa-IR"/>
        </w:rPr>
        <w:t xml:space="preserve">اشکال دوم این است که این روایت، اصلاً دلالت بر قول دوم ندارد؛ قول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نتیجه‌اش جریان برائت عند الشک در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آیا دلالت بر این مطلب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تأثیر ندارد، باز هم باید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این روایت اثبات می‌کند، فقط همین است که اگر می‌دانید اثر ندارد، بر شما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لازمه‌اش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شرط است، واقع تأثیر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شرطْ احتمال تأثیر باشد و اینجا هم چون احتمال تأثیر نیست، پس شرط نیست و درنتیجه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قوم 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چیزی که از این روایت می‌فهمیم،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می‌دانیم تأثیر ندارد، از تحت ادله‌ی وجوب امربه‌معروف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جایی که نمی‌دانیم، باید به اطلاق ادله‌ی امربه‌معروف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این روایت بر قول دوم</w:t>
      </w:r>
    </w:p>
    <w:p>
      <w:pPr>
        <w:pStyle w:val="BookText"/>
        <w:rPr/>
      </w:pPr>
      <w:r>
        <w:rPr>
          <w:rFonts w:ascii="IRNazanin" w:hAnsi="IRNazanin" w:eastAsia="IRNazanin"/>
          <w:color w:val="111111"/>
          <w:sz w:val="28"/>
          <w:sz w:val="28"/>
          <w:szCs w:val="28"/>
          <w:rtl w:val="true"/>
          <w:lang w:bidi="fa-IR"/>
        </w:rPr>
        <w:t>نتیجه این شد که این روایت، علی‌رغم اعتبار سند، از نظر دلالت محل اشکال است، فلایمکن الاستدلال به این روایت برای اثبات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یحیی‌الطویل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می‌توان به آن استدلال نمود برای اثبات اشتراط وجوب امربه‌معروف به واقع تأثیر و قبول، روایت مبارکه‌ای است که در منابع مختلف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تهذیب، خصال صدوق، و هدایه‌ی صدوق، در 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در جامع‌الاحادیث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مسمی به فقه‌الرضا، و شبیه‌ش در بعضی جاهای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Style w:val="FootnoteAnchor"/>
          <w:rtl w:val="true"/>
        </w:rPr>
        <w:footnoteReference w:id="107"/>
      </w:r>
      <w:r>
        <w:rPr>
          <w:rFonts w:ascii="Amiri" w:hAnsi="Amiri" w:eastAsia="Amiri" w:cs="Amiri"/>
          <w:color w:val="111111"/>
          <w:sz w:val="28"/>
          <w:sz w:val="28"/>
          <w:szCs w:val="28"/>
          <w:rtl w:val="true"/>
          <w:lang w:bidi="ar-SA"/>
        </w:rPr>
        <w:t xml:space="preserve">  قَالَ قَالَ أَبُو عَبْدِ اللَّهِ ع إِنَّمَا یُؤْمَرُ بِالْمَعْرُوفِ وَ یُنْهَی عَنِ الْمُنْکَرِ مُؤْمِنٌ فَیَتَّعِظُ أَوْ جَاهِلٌ فَیَتَعَلَّمُ وَ أَمَّا صَاحِبُ سَوْطٍ أَوْ سَیْفٍ فَلَا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تقریب دلالت، این است که مؤمنی را باید امربه‌معروف کنید که از این حرف شما متعظ می‌شود، پس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واقع‌الاتّعاظ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کرده‌است، و همچنین جاهلی را باید امربه‌معروف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صاحب سوط و سیف است، یا چون مظنّه‌ی ضرر است یا چون این شرط درباره‌ی آنها وجود ندارد که تعلم کنند یا اتعاظ پیداکنند، پس امربه‌معروف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دلیل دلالت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آیا یتّعظ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شبهه‌ی موضوعیه است و درنتیجه برائت جاری می‌شود، اگرچه مظنّه داشته باشیم؛ فقط جایی بر ما واجب است که این شرط را احرازکرده‌باشیم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صدوری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یحیی‌الطویل</w:t>
      </w:r>
    </w:p>
    <w:p>
      <w:pPr>
        <w:pStyle w:val="BookText"/>
        <w:rPr/>
      </w:pPr>
      <w:r>
        <w:rPr>
          <w:rFonts w:ascii="IRNazanin" w:hAnsi="IRNazanin" w:eastAsia="IRNazanin"/>
          <w:color w:val="111111"/>
          <w:sz w:val="28"/>
          <w:sz w:val="28"/>
          <w:szCs w:val="28"/>
          <w:rtl w:val="true"/>
          <w:lang w:bidi="fa-IR"/>
        </w:rPr>
        <w:t>صدور این حدیث، به وجوهی که در روایت قبلی گذشت،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مخالفت با ادله‌ی 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مربوط به خصوص این روایت می‌شود،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نقل کرده، مجهول است؛ یعنی از او نام برده شده، اما نه جرحی درباره‌ی او رسیده و نه تعدیلی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استدلال به این روایت را به خاطر همین راوی ردکرده‌اند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حل این اشکال</w:t>
      </w:r>
    </w:p>
    <w:p>
      <w:pPr>
        <w:pStyle w:val="BookText"/>
        <w:rPr/>
      </w:pPr>
      <w:r>
        <w:rPr>
          <w:rFonts w:ascii="IRNazanin" w:hAnsi="IRNazanin" w:eastAsia="IRNazanin"/>
          <w:color w:val="111111"/>
          <w:sz w:val="28"/>
          <w:sz w:val="28"/>
          <w:szCs w:val="28"/>
          <w:rtl w:val="true"/>
          <w:lang w:bidi="fa-IR"/>
        </w:rPr>
        <w:t>آیا این اشکال، قابل حل است؟ به طرقی می‌توان این اشکال را جواب داد که باید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طرق تمام است یا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ابن‌ابی‌عمیر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روایت، مرویٌّ‌عنهِ ابن‌ابی‌عمیر است، و این سند هم تا ابن‌ابی‌عمیر تمام است، پس به نفس این سند، ثابت است که ابن‌ابی‌عمیر از او روایت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درباره‌ی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لایروون و لایرسلون إلا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اخبار شیخ را درباره‌ی این ثلاثه قبول دارند مثل شهیدصدر و ما هم که قبلاً درباره‌اش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بزرگانی که مثل محقق خوئی این را قبول ندارند، این راه اول، نافع به حال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w:t>
      </w:r>
    </w:p>
    <w:p>
      <w:pPr>
        <w:pStyle w:val="BookText"/>
        <w:rPr/>
      </w:pPr>
      <w:r>
        <w:rPr>
          <w:rFonts w:ascii="IRNazanin" w:hAnsi="IRNazanin" w:eastAsia="IRNazanin"/>
          <w:color w:val="111111"/>
          <w:sz w:val="28"/>
          <w:sz w:val="28"/>
          <w:szCs w:val="28"/>
          <w:rtl w:val="true"/>
          <w:lang w:bidi="fa-IR"/>
        </w:rPr>
        <w:t>دو نفر از بزرگان این روایت را اسناد جزمی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جامع‌الاحادیث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w:t>
      </w:r>
      <w:r>
        <w:rPr>
          <w:rStyle w:val="FootnoteAnchor"/>
          <w:rtl w:val="true"/>
        </w:rPr>
        <w:footnoteReference w:id="110"/>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کرده‌ایم که وقتی راوی اسناد جزمی بدهد، به شرطی که خبرش محتمل الحس و الحدس باشد و این احتمال هم متوفّر باشد، لافرق بین این که حدیث نقل کند به طور جزم، یا به طور جزم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در بیع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مرسلاتی که صدوق جزماً نسبت می‌دهد، حجت است، لکن وجه‌اش فرق دارد؛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یقین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اشکال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یقین او برای ما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این راه می‌رویم که در خبر محتمل الحس و حدس بناء عقلا بر عمل به چنین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فقه‌الرضا</w:t>
      </w:r>
    </w:p>
    <w:p>
      <w:pPr>
        <w:pStyle w:val="BookText"/>
        <w:rPr/>
      </w:pPr>
      <w:r>
        <w:rPr>
          <w:rFonts w:ascii="IRNazanin" w:hAnsi="IRNazanin" w:eastAsia="IRNazanin"/>
          <w:color w:val="111111"/>
          <w:sz w:val="28"/>
          <w:sz w:val="28"/>
          <w:szCs w:val="28"/>
          <w:rtl w:val="true"/>
          <w:lang w:bidi="fa-IR"/>
        </w:rPr>
        <w:t>راه سوم این است که این روایت، در کتاب فقه‌الرضا به این عبارت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اروی عن العالم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اگر از حضرت رضا باشد، سند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 فقه‌الرضا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کتاب، کما هو الحق از حضرت رضا نیست، قبلاً عرض کرده‌ایم از شلمغانی است، نه از پدر صدوق، علی بن موسی بن بابویه؛ چون نویسنده‌اش علی‌بن‌موسی است، بعضی فکرکرده‌اند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است؛ که قبل از این که انحراف برایش پیدابشود</w:t>
      </w:r>
      <w:r>
        <w:rPr>
          <w:rStyle w:val="FootnoteAnchor"/>
          <w:rtl w:val="true"/>
        </w:rPr>
        <w:footnoteReference w:id="111"/>
      </w:r>
      <w:r>
        <w:rPr>
          <w:rFonts w:ascii="IRNazanin" w:hAnsi="IRNazanin" w:eastAsia="IRNazanin"/>
          <w:color w:val="111111"/>
          <w:sz w:val="28"/>
          <w:sz w:val="28"/>
          <w:szCs w:val="28"/>
          <w:rtl w:val="true"/>
          <w:lang w:bidi="fa-IR"/>
        </w:rPr>
        <w:t xml:space="preserve"> ، این کتابش یک رساله‌ی عملیه‌ای بوده که در خانه‌های شیعیان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بن بابویه هم از راویان این کتاب بوده‌است که از شلمغانی این کتاب را نقل کرده پس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شلمغانی است، و راوی‌اش علی‌بن‌موسی‌بن‌بابویه پدر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صدوق رساله‌ای خطاب به پسرش شیخ صدوق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صدوق در جای‌جای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رساله‌ی والدی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کنید، عین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که شیخ صدوق از رساله‌ی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صدوق به این کتاب اهتمام داشته، خیلی از جاها عین عبارات شلمغانی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این کتاب رساله‌ی والد صدوق هم چاپ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بعدی بر این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کتاب شلمغانی است، این است که بعضی فتواهای متفرد شلمغانی در این کتاب هست؛ مثلاً اگر آب طوری باشد که وقتی ریگ در آن می‌اندازی موجش به آخر نرسد، معتصم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این کتاب</w:t>
      </w:r>
    </w:p>
    <w:p>
      <w:pPr>
        <w:pStyle w:val="BookText"/>
        <w:rPr/>
      </w:pPr>
      <w:r>
        <w:rPr>
          <w:rFonts w:ascii="IRNazanin" w:hAnsi="IRNazanin" w:eastAsia="IRNazanin"/>
          <w:color w:val="111111"/>
          <w:sz w:val="28"/>
          <w:sz w:val="28"/>
          <w:szCs w:val="28"/>
          <w:rtl w:val="true"/>
          <w:lang w:bidi="fa-IR"/>
        </w:rPr>
        <w:t>اگر این کتاب، کتاب التکلیف شلمغانی شد، اقدم کتب حدیثی ما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مال زمان استقامت شلمغانی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کتاب ایشان از حسین‌بن‌روح سؤال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حرفی را می‌زنم که امام حسن عسکری راجع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ظهور در روایت‌کردن مباشری است، چون مال حال استقامتش است،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یکی از این دو شرط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یا ظهور در روایت مباشری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روایت این کتاب، فقط به عنوان مؤید می‌توانیم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استفاضه‌ی نقل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چهارم استفاضه‌ی نقل است؛ در منابع متعدد این روایت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شبیه‌اش در جعفریات هست، یا شبیه‌اش از میزان‌الحکمه به این نحو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صفة العالم أن لایَعظ إلا من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تمام این نقله این روایت را جعل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استفاضه اگر خودش دلیل قرارنگیرد، یؤید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آخرین وجه این است که این روایت در کافی است و طبق مبنای ما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 نداریم</w:t>
      </w:r>
    </w:p>
    <w:p>
      <w:pPr>
        <w:pStyle w:val="BookText"/>
        <w:rPr/>
      </w:pPr>
      <w:r>
        <w:rPr>
          <w:rFonts w:ascii="IRNazanin" w:hAnsi="IRNazanin" w:eastAsia="IRNazanin"/>
          <w:color w:val="111111"/>
          <w:sz w:val="28"/>
          <w:sz w:val="28"/>
          <w:szCs w:val="28"/>
          <w:rtl w:val="true"/>
          <w:lang w:bidi="fa-IR"/>
        </w:rPr>
        <w:t>این سند را اگر از راه پنجم تصحیح کردیم، فقط به درد روایات یحی‌الطویل در کافی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ابن‌ابی‌عمیر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درد می‌خورد که در هر کتابی باشد،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خاطر دو راه مورد اعتماد، از ناحیه‌ی سند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صدوری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متن</w:t>
      </w:r>
    </w:p>
    <w:p>
      <w:pPr>
        <w:pStyle w:val="BookText"/>
        <w:rPr/>
      </w:pPr>
      <w:r>
        <w:rPr>
          <w:rFonts w:ascii="IRNazanin" w:hAnsi="IRNazanin" w:eastAsia="IRNazanin"/>
          <w:color w:val="111111"/>
          <w:sz w:val="28"/>
          <w:sz w:val="28"/>
          <w:szCs w:val="28"/>
          <w:rtl w:val="true"/>
          <w:lang w:bidi="fa-IR"/>
        </w:rPr>
        <w:t>اشکال دلالی این است که این متن مردد است بین سه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و تهذیب و خصال و هدایه و تحف‌العقول به این نحو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فیتّعظ أو جاهل فیتعلّم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فیستیقظ أو جاهل فیتعلم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یک نسخه‌ی فقه‌الرضا هم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متیقِّظٌ أو جاهل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نسخه‌ای که ایشان داشته از کافی یا از تهذیب، به این نحو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نسخه در مقام استدلال با همدیگر تعارض می‌کنند؛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ظهور دارد در این که قبول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امید اثر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اثر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بیدارمی‌شود و متوجهِ این حکم اسلام می‌شود،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 یا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دلالتی بر مدعا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دلالت می‌کند بر این که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متن، مردد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برای تأمل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شبهه‌ی دیگری که رویش فکرکنید،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آیا سنّی نباید امربه‌معروف بشود؟</w:t>
      </w:r>
      <w:r>
        <w:rPr>
          <w:rFonts w:eastAsia="IRNazanin" w:cs="IRNazanin"/>
          <w:color w:val="111111"/>
          <w:sz w:val="28"/>
          <w:szCs w:val="28"/>
          <w:rtl w:val="true"/>
          <w:lang w:bidi="fa-IR"/>
        </w:rPr>
        <w:t>!</w:t>
      </w:r>
      <w:bookmarkStart w:id="82" w:name="pg4555_39984"/>
    </w:p>
    <w:p>
      <w:pPr>
        <w:pStyle w:val="BookText"/>
        <w:rPr/>
      </w:pPr>
      <w:bookmarkEnd w:id="82"/>
      <w:r>
        <w:rPr>
          <w:rFonts w:ascii="IRNazanin" w:hAnsi="IRNazanin" w:eastAsia="IRNazanin"/>
          <w:color w:val="111111"/>
          <w:sz w:val="28"/>
          <w:sz w:val="28"/>
          <w:szCs w:val="28"/>
          <w:rtl w:val="true"/>
          <w:lang w:bidi="fa-IR"/>
        </w:rPr>
        <w:t xml:space="preserve">یکی هم این که روی این فکرکنید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سوط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نیست امربه‌معروف کنیم</w:t>
      </w:r>
      <w:r>
        <w:rPr>
          <w:rFonts w:eastAsia="IRNazanin" w:cs="IRNazanin"/>
          <w:color w:val="111111"/>
          <w:sz w:val="28"/>
          <w:szCs w:val="28"/>
          <w:rtl w:val="true"/>
          <w:lang w:bidi="fa-IR"/>
        </w:rPr>
        <w:t>.</w:t>
      </w:r>
    </w:p>
    <w:p>
      <w:pPr>
        <w:pStyle w:val="Heading2"/>
        <w:numPr>
          <w:ilvl w:val="1"/>
          <w:numId w:val="1"/>
        </w:numPr>
        <w:rPr/>
      </w:pPr>
      <w:bookmarkStart w:id="83" w:name="__RefHeading___Toc1169169_3644566090"/>
      <w:bookmarkStart w:id="84" w:name="_Toc28"/>
      <w:bookmarkEnd w:id="83"/>
      <w:r>
        <w:rPr>
          <w:rtl w:val="true"/>
        </w:rPr>
        <w:t xml:space="preserve">شرط دوم احتمال تأثیر </w:t>
      </w:r>
      <w:r>
        <w:rPr>
          <w:rtl w:val="true"/>
        </w:rPr>
        <w:t>(</w:t>
      </w:r>
      <w:r>
        <w:rPr>
          <w:rtl w:val="true"/>
        </w:rPr>
        <w:t xml:space="preserve">قول دوم اشتراط واقع </w:t>
      </w:r>
      <w:r>
        <w:rPr>
          <w:rtl w:val="true"/>
        </w:rPr>
        <w:t>«</w:t>
      </w:r>
      <w:r>
        <w:rPr>
          <w:rtl w:val="true"/>
        </w:rPr>
        <w:t>تأثیر</w:t>
      </w:r>
      <w:r>
        <w:rPr>
          <w:rtl w:val="true"/>
        </w:rPr>
        <w:t xml:space="preserve">» / </w:t>
      </w:r>
      <w:r>
        <w:rPr>
          <w:rtl w:val="true"/>
        </w:rPr>
        <w:t>مناقشات استدلال به روایت یحیی‌الطویل</w:t>
      </w:r>
      <w:r>
        <w:rPr>
          <w:rtl w:val="true"/>
        </w:rPr>
        <w:t xml:space="preserve">) </w:t>
      </w:r>
      <w:r>
        <w:rPr/>
        <w:t>95/08/23</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مناقشات استدلال به روایت یحیی‌الطویل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روایت یحیی‌الطویل بود برای اثبات اشتراط وجوب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واجب است امربه‌معروف کنی که متعظ می‌شود و آن امر در او اثرمی‌گذارد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اشکال، مورد مناقشات عدیده است؛ مشکل سند را پاسخ دادیم و نتیجه این شد که این حدیث از حیث افرادی که در سند است مشکل صدوری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اشکال</w:t>
      </w:r>
    </w:p>
    <w:p>
      <w:pPr>
        <w:pStyle w:val="BookText"/>
        <w:rPr/>
      </w:pPr>
      <w:r>
        <w:rPr>
          <w:rFonts w:ascii="IRNazanin" w:hAnsi="IRNazanin" w:eastAsia="IRNazanin"/>
          <w:color w:val="111111"/>
          <w:sz w:val="28"/>
          <w:sz w:val="28"/>
          <w:szCs w:val="28"/>
          <w:rtl w:val="true"/>
          <w:lang w:bidi="fa-IR"/>
        </w:rPr>
        <w:t>مشکل دوم، تردد این سند است بین سه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فیتعظ، فیستیقظ، و 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تردد، هم اشکال صدوری ایجادمی‌کند و هم اشکال دلالی ایجادمی‌کند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صدوری</w:t>
      </w:r>
    </w:p>
    <w:p>
      <w:pPr>
        <w:pStyle w:val="BookText"/>
        <w:rPr/>
      </w:pPr>
      <w:r>
        <w:rPr>
          <w:rFonts w:ascii="IRNazanin" w:hAnsi="IRNazanin" w:eastAsia="IRNazanin"/>
          <w:color w:val="111111"/>
          <w:sz w:val="28"/>
          <w:sz w:val="28"/>
          <w:szCs w:val="28"/>
          <w:rtl w:val="true"/>
          <w:lang w:bidi="fa-IR"/>
        </w:rPr>
        <w:t xml:space="preserve">اشکال صدوری ایجادمی‌کند به جهت همان حرفی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می‌دانیم فقط یکی از این نسخه‌ها از امام صادرشده، ادله‌ی حجیت صدور نسبت به کدام نسخه جاری می‌شود؟ نسبت به هر سه جاری نمی‌شود؛ چون علم داریم که هر سه روایت از امام صادرنشده‌است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نسخه متعبد کند دون دیگری،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به یکی لا علی التعیین متعبدکند، چنین فردی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ادله‌ی حجیت سند و حجیت صدور، اینجا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ناحیه‌ی تطبیق ادله‌ی حجیت ظواهر هم همین مشکل پیش می‌آید؛ ادله‌ی حجیت ظواهر اگر بر هر دو تطبیق بشود، علم به خلاف داریم که هر دو صادرنشده و نمی‌شود ادله‌ی حجیت ظواهر، ما را به هر دو متعبدکند،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متعبد به 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ترجیح بلامرجح است، احدهای لاعلی‌التعیین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اجمالی</w:t>
      </w:r>
    </w:p>
    <w:p>
      <w:pPr>
        <w:pStyle w:val="BookText"/>
        <w:rPr/>
      </w:pPr>
      <w:r>
        <w:rPr>
          <w:rFonts w:ascii="IRNazanin" w:hAnsi="IRNazanin" w:eastAsia="IRNazanin"/>
          <w:color w:val="111111"/>
          <w:sz w:val="28"/>
          <w:sz w:val="28"/>
          <w:szCs w:val="28"/>
          <w:rtl w:val="true"/>
          <w:lang w:bidi="fa-IR"/>
        </w:rPr>
        <w:t>این، شبهه‌ای است که در اختلاف نسخ وجود دارد و حلش هم آسان نیست؛ 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چشم‌بندی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راه حلی برای این مشکل پیداکرد؛ پارسال یک راه حلی در آخر کار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راه حل این است که آن کسی که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می‌کند، دو تا شهادت می‌دهد؛ یکی این که امام این را فرمود و غیر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فیستیقظ و 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هم دو نسخه‌ی دیگر را نفی می‌کند، و آن کسی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سه نسخه در یک چیز اشتراک دارند؛ که غیر از این سه تا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التزامیِ این سه نقل را ضمّ کنید به این که هر سه نسخه دلالت دارند بر این که اینجا یک چیزی از امام صادرشده‌است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طرفی متعبّد هستیم که چیزی از امام صادرشده‌است، و از طرف دیگر متعبد هستیم که غیر از این سه نبوده‌است، نتیجه این می‌شود که حجت اجمالی پیدامی‌کنیم که بالاخره یکی از این سه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نسخ یک مدلول داشته باشند</w:t>
      </w:r>
    </w:p>
    <w:p>
      <w:pPr>
        <w:pStyle w:val="BookText"/>
        <w:rPr/>
      </w:pPr>
      <w:r>
        <w:rPr>
          <w:rFonts w:ascii="IRNazanin" w:hAnsi="IRNazanin" w:eastAsia="IRNazanin"/>
          <w:color w:val="111111"/>
          <w:sz w:val="28"/>
          <w:sz w:val="28"/>
          <w:szCs w:val="28"/>
          <w:rtl w:val="true"/>
          <w:lang w:bidi="fa-IR"/>
        </w:rPr>
        <w:t>بعد از این که صدور این معنا از امام حجت شد، اگر هر سه نقل یک مدلول داشته باشد، به همان اخذمی‌کنیم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نسخه‌ها اشتراک در مدلول نداشته باشند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مانحن‌فیه از نظر دلالی برای ما مشکل ایجادمی‌شود؛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استدلال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بیدار است و آگاه است و درنتیجه رجاء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در او تأثیرکند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این صورت دلالت نمی‌کند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حدیث هم این باشد، نقل جعفریات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 عَنْ جَدِّهِ عَلِیِّ بْنِ الْحُسَیْنِ عَنْ أَبِیهِ عَنْ عَلِیٍّ ع قَالَ قَالَ رَسُولُ اللَّهِ ص إِنَّمَا یُؤْمَرُ بِالْمَعْرُوفِ وَ یُنْهَی عَنِ الْمُنْکَرِ جَاهِلٌ فَیُعَلَّمُ أَوْ مُؤَمَّلٌ یُرْتَجَی، وَ أَمَّا صَاحِبُ سَیْفٍ أَوْ سَوْطٍ فَلَا‌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 یرتجی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آدمی که درباره‌ی او رجاء این هست که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همین که ممکن است بیداربشود و این گفته‌ی ما در او اثربگذارد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نسخه مردد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لایصح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نقل وسائل</w:t>
      </w:r>
    </w:p>
    <w:p>
      <w:pPr>
        <w:pStyle w:val="BookText"/>
        <w:rPr/>
      </w:pPr>
      <w:r>
        <w:rPr>
          <w:rFonts w:ascii="IRNazanin" w:hAnsi="IRNazanin" w:eastAsia="IRNazanin"/>
          <w:color w:val="111111"/>
          <w:sz w:val="28"/>
          <w:sz w:val="28"/>
          <w:szCs w:val="28"/>
          <w:rtl w:val="true"/>
          <w:lang w:bidi="fa-IR"/>
        </w:rPr>
        <w:t>آیا این اشکال، مَخلَصی وجود دارد یا ندارد؟</w:t>
      </w:r>
    </w:p>
    <w:p>
      <w:pPr>
        <w:pStyle w:val="BookText"/>
        <w:rPr/>
      </w:pPr>
      <w:r>
        <w:rPr>
          <w:rFonts w:ascii="IRNazanin" w:hAnsi="IRNazanin" w:eastAsia="IRNazanin"/>
          <w:color w:val="111111"/>
          <w:sz w:val="28"/>
          <w:sz w:val="28"/>
          <w:szCs w:val="28"/>
          <w:rtl w:val="true"/>
          <w:lang w:bidi="fa-IR"/>
        </w:rPr>
        <w:t>همانطور که قبلاً هم گفته‌ام، عده‌ای از اعاظم</w:t>
      </w:r>
      <w:r>
        <w:rPr>
          <w:rStyle w:val="FootnoteAnchor"/>
          <w:rtl w:val="true"/>
        </w:rPr>
        <w:footnoteReference w:id="113"/>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اختلاف نسخ، مرجع ما نقل وسائل است؛ هر چه صاحب وسائل نقل کرده، ما همان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کتبی که در دست ماست، اصل این مجموعه تواتر اجمالی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وسائل در خاتمه‌ی وسائل طرق خودش را به مرحوم کلینی و شیخ صدوق و شیخ طوسی نقل کرده، پس روایاتش را به طرق معین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نقل‌های دیگر مجرد احتمال است و حجتی بر آن نداریم، نقل صاحب وسائل طریق معنعن ثابت‌شده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هم طریق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نسخه که طریق معنعن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حفظ وسائل و وافی واجب است؛ چون طریق معنعن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مزیتی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صاحب وسائل، به اصل کتاب بوده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مبنا، فرمایش این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بارها عرض کرده‌ایم، طرق صاحب وسائل در خاتمه معلوم نیست طرقی به نسخه‌ی خاصی باشد، بلکه یک جاهایی از وسائل مسلّم است که طرق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طرق در انتهای وسائل، طریق به اصل کتاب است، اما مصداق را از قرائن و شواهد فهمیده‌است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ما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مسأله هم این است که یکی از مشایخ صاحب اجازه‌ی صاحب وسائل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هم‌عصر با صاحب‌وسائل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 ولی بعضاً در نقل بحار با وسائل اختلاف است؛ پس معلوم می‌شود این روایات را از همدیگر نگرفته‌اند، پس این اجازه‌ها به اصل کتاب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حل نمی‌تواند راه حل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مبنا هم محل اشکال و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در اثر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این است که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تکررش در منابع مختلف مورد اطمینان می‌شود و نقل صاحب جواهر هم متفرّد است؛ احتمال دارد با اعتماد به حافظه‌اش نقل کرده و اشتباه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خوش‌حافظه هستند و مراجعه هم نمی‌کنند، گاهی از این اشتباهات می‌کنند؛ آیت‌الله شبیری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آنقدر اشتباه دیده‌ام که اگر بخواهم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بنویسم، به قرآن مراجعه می‌کنم 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تتبّع بیشتری بشود؛ مثلاً تهذیب‌های رحلی بزرگ را هم باید مراجعه 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آقایان خواهش می‌کنم خودشان در این زمینه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معمول کافی‌ها و خصال و هدایه و تحف را که نگاه می‌کنیم، می‌بینیم همه‌شان متفق‌اند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برای انسان اطمینان پیدانمی‌شود که آنچه صحیح است،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اطمینان پیدابشود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مشکل برایش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از این راه اطمینان حاصل بشود که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می‌ماسد؛ یعنی این روایت، بر اشتراط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بعدی که هم مشکل دلالی ایجادمی‌کند و هم مشکل صدوری،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فیتّعظ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وجوب امربه‌معروف و نهی‌ازمنکر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قرارمی‌دهد، و این، خلاف آن همه روایات امربه‌معروف است که مطلق است و حتی مخالفین را هم باید امربه‌معروف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هم اشکال صدوری پیدامی‌کند؛ یک مضمونی دارد که نمی‌شود این مضمون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روایات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فاجر و فاسق</w:t>
      </w:r>
    </w:p>
    <w:p>
      <w:pPr>
        <w:pStyle w:val="BookText"/>
        <w:rPr/>
      </w:pPr>
      <w:r>
        <w:rPr>
          <w:rFonts w:ascii="IRNazanin" w:hAnsi="IRNazanin" w:eastAsia="IRNazanin"/>
          <w:color w:val="111111"/>
          <w:sz w:val="28"/>
          <w:sz w:val="28"/>
          <w:szCs w:val="28"/>
          <w:rtl w:val="true"/>
          <w:lang w:bidi="fa-IR"/>
        </w:rPr>
        <w:t>مثلاً عن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یَنْتَصِفُونَ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از سه گروه مورد انصاف قرارنمی‌گیرند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مِنْ وَضِیعٍ، وَ حَلِیمٌ مِنْ سَفِیهٍ، وَ مُؤْمِنٌ مِنْ فَاجِرٌ</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الْمُؤْمِنَ‌ صَامِتاً لَا یُقْبَلُ قَوْلُهُ وَ رَأَیْتَ الْفَاسِقَ‌ یَکْذِبُ وَ لَا یُرَدُّ عَلَیْهِ کَذِبُهُ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یذهب إلیه أصحابنا أنّ أحداً لایستحق الشفعة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همسایگی حق شفعه پیدانمی‌شود،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 و لا فاسق</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 را در مقابل فاسق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کافر</w:t>
      </w:r>
    </w:p>
    <w:p>
      <w:pPr>
        <w:pStyle w:val="BookText"/>
        <w:rPr/>
      </w:pPr>
      <w:r>
        <w:rPr>
          <w:rFonts w:ascii="IRNazanin" w:hAnsi="IRNazanin" w:eastAsia="IRNazanin"/>
          <w:color w:val="111111"/>
          <w:sz w:val="28"/>
          <w:sz w:val="28"/>
          <w:szCs w:val="28"/>
          <w:rtl w:val="true"/>
          <w:lang w:bidi="fa-IR"/>
        </w:rPr>
        <w:t xml:space="preserve">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قرارداده‌اند؛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مؤمن و له وارث، کافر لم یرثه</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لایُقتَل مؤمن بکافر</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یک مسلمانی یک کافری را بکشد، قصاص نمی‌شود، پس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مثلاً در روایات طینت در کافی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هَذَا یَلِدُ الْمُؤْمِنُ‌ الْکَافِرَ وَ یَلِدُ الْکَافِرُ الْمُؤْمِنَ‌ وَ مِنْ هَاهُنَا یُصِیبُ الْمُؤْمِنُ‌ السَّیِّئَةَ وَ مِنْ هَاهُنَا یُصِیبُ الْکَافِرُ الْحَسَنَةَ فَقُلُوبُ الْمُؤْمِنِینَ تَحِنُّ إِلَی مَا خُلِقُوا مِنْهُ وَ قُلُوبُ الْکَافِرِینَ تَحِنُّ إِلَی مَا خُلِقُوا مِنْهُ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مخالف</w:t>
      </w:r>
    </w:p>
    <w:p>
      <w:pPr>
        <w:pStyle w:val="BookText"/>
        <w:rPr/>
      </w:pPr>
      <w:r>
        <w:rPr>
          <w:rFonts w:ascii="IRNazanin" w:hAnsi="IRNazanin" w:eastAsia="IRNazanin"/>
          <w:color w:val="111111"/>
          <w:sz w:val="28"/>
          <w:sz w:val="28"/>
          <w:szCs w:val="28"/>
          <w:rtl w:val="true"/>
          <w:lang w:bidi="fa-IR"/>
        </w:rPr>
        <w:t xml:space="preserve">تارتاً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إعطاؤها لغیر مؤمن؟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تخرج عن نفسک صاعا بصاع النّبی صلی اللّه علیه و آله و سلم، و عن عیالک أیضا لا ینبغی لک أن تعطی زکاتک إلّا مؤمنا</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منافق</w:t>
      </w:r>
    </w:p>
    <w:p>
      <w:pPr>
        <w:pStyle w:val="BookText"/>
        <w:rPr/>
      </w:pP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ابنتی فاطمة لیشترک فی حبّها البرّ و الفاجر، و انی کتب إلیّ انه لا یحبّک إلا مؤمن و لا یبغضک‌ إلا منافق‌</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دلالت روایت طبق هر یک از معانی</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کافر باشد، خوب است؛ به این روایت خدشه‌ای واردنمی‌شود؛ مسلمان را باید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فاجر نیست؛ چون به فاجرها را باید امربه‌معروف کنیم، نه مؤمنی که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اشکال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سنّی را لازم نیست امربه‌معروف کنیم در حالی که روایات زیادی در امربه‌معروف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ممکن است با همین اشکال ظن به عدم صدور این روایت داشته باشیم و درنتیجه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اظهر و تقریب اشکال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معنایی که مضرّ به استدلال به این روایت است، معنای چهارم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قرارداده‌است و بعضی بزرگان چنین نظری دارند؛ امام و محقق خوئی قدس سرّهما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که 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یعنی سنّی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ادله‌ای هم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مؤمن،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غیبت شیعه‌ی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اعتقادش تا زمان خودش صحیح باشد؛ مثلاً کسی در زمان امام صادق می‌زیسته، آنچه تا زمان خودش روشن شده را باید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روزگار ما تنها مصداقش شیعه‌ی اثناعشری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می‌توان این روایت را قبول کرد؟</w:t>
      </w:r>
      <w:bookmarkStart w:id="85" w:name="pg4555_39990"/>
    </w:p>
    <w:p>
      <w:pPr>
        <w:pStyle w:val="BookText"/>
        <w:rPr/>
      </w:pPr>
      <w:bookmarkEnd w:id="85"/>
      <w:r>
        <w:rPr>
          <w:rFonts w:ascii="IRNazanin" w:hAnsi="IRNazanin" w:eastAsia="IRNazanin"/>
          <w:color w:val="111111"/>
          <w:sz w:val="28"/>
          <w:sz w:val="28"/>
          <w:szCs w:val="28"/>
          <w:rtl w:val="true"/>
          <w:lang w:bidi="fa-IR"/>
        </w:rPr>
        <w:t>اینجا اشکالی وجود دارد،فردا</w:t>
      </w:r>
      <w:r>
        <w:rPr>
          <w:rFonts w:eastAsia="IRNazanin" w:cs="IRNazanin"/>
          <w:color w:val="111111"/>
          <w:sz w:val="28"/>
          <w:szCs w:val="28"/>
          <w:rtl w:val="true"/>
          <w:lang w:bidi="fa-IR"/>
        </w:rPr>
        <w:t>.</w:t>
      </w:r>
    </w:p>
    <w:p>
      <w:pPr>
        <w:pStyle w:val="Heading2"/>
        <w:numPr>
          <w:ilvl w:val="1"/>
          <w:numId w:val="1"/>
        </w:numPr>
        <w:rPr/>
      </w:pPr>
      <w:bookmarkStart w:id="86" w:name="__RefHeading___Toc1169171_3644566090"/>
      <w:bookmarkStart w:id="87" w:name="_Toc29"/>
      <w:bookmarkEnd w:id="86"/>
      <w:r>
        <w:rPr>
          <w:rtl w:val="true"/>
        </w:rPr>
        <w:t xml:space="preserve">شرط دوم احتمال تأثیر </w:t>
      </w:r>
      <w:r>
        <w:rPr>
          <w:rtl w:val="true"/>
        </w:rPr>
        <w:t>(</w:t>
      </w:r>
      <w:r>
        <w:rPr>
          <w:rtl w:val="true"/>
        </w:rPr>
        <w:t xml:space="preserve">قول دوم اشتراط واقع </w:t>
      </w:r>
      <w:r>
        <w:rPr>
          <w:rtl w:val="true"/>
        </w:rPr>
        <w:t>«</w:t>
      </w:r>
      <w:r>
        <w:rPr>
          <w:rtl w:val="true"/>
        </w:rPr>
        <w:t>تأثیر</w:t>
      </w:r>
      <w:r>
        <w:rPr>
          <w:rtl w:val="true"/>
        </w:rPr>
        <w:t xml:space="preserve">» / </w:t>
      </w:r>
      <w:r>
        <w:rPr>
          <w:rtl w:val="true"/>
        </w:rPr>
        <w:t>ادامه‌ی مناقشات روایت یحیی‌الطویل</w:t>
      </w:r>
      <w:r>
        <w:rPr>
          <w:rtl w:val="true"/>
        </w:rPr>
        <w:t xml:space="preserve">) </w:t>
      </w:r>
      <w:r>
        <w:rPr/>
        <w:t>95/08/24</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ادامه‌ی مناقشات روایت یحیی‌الطویل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روایت یحیی‌الطویل بود، به این ماقشه رسیدیم که از این روایت استفاده می‌شود که موضوع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مؤمن هم در روایات به معنای کسی است که معتقد به حقی است که ثبت فی زمانه، نتیجه این می‌شود که بعد از نصب امیرالمؤمنین یا فوقش بعد از رحلت رسول اکرم، کسی که قائل به امامت آن بزرگوار و یازده فرزندش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به حسب این روایت، امربه‌معروف غیر شیعه‌ی اثناعشری واجب نیست، درحالی‌که لایمکن الالتزام به فقهیا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خلاف اجماع و مسلم فقه است، پس ادله‌ی تعبد به صدور، این روایت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ایمان در این آیات و روایات به این معناست، بزرگانی مثل مرحوم امام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حین نصب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این وظیفه به گردن‌شان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بعد از وفات حضرت عقیده‌ی حق شیعه‌ی اثناعشری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دفع این توهم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ائمه حادث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الإیمان کان قبل نصب رسول اللّه صلّی اللّه علیه و آله و سلّم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للولایة عبارة عن التصدیق باللّه و رسوله، و لم یکن قبل نصبه، أو قبل وفاته علی احتمال، موردا لتکلیف الناس و من الأرکان المتوقّف علی الاعتقاد بها الإیمان، لعدم الموضوع له، و أمّا بعد نصبه، أو بعد وفاته صلّی اللّه علیه و آله و سلّم، صارت الولایة و الإمامة من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الأخوّة بین المؤمنین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فی زمان رسول اللّه صلّی اللّه علیه و آله و سلّم کان غیر المنافق مؤمنا واقعا، لإیمانه باللّه و رسوله صلّی اللّه علیه و آله و سلّم، و بعد ذلک کان المؤمن الواقعی من قبل الولایة و صدقها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خطاب یا أیّها المؤمنون متوجّها إلی المؤمنین الواقعیین و إن اختلفت أرکانه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أرکان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الأزمان، من غیر أن یکون الخطاب من أوّل الأمر متوجّها إلی الشیعة حتّی یستبعد سیّما إذا کان المراد بالمؤمن الشیعة الإمامیة الاثنی عشریة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فاطمه‌ی بنت اسد به حسب تاریخ وقتی نکیر و منکر از او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این است که بعد از رحلت رسول اکرم کسی که شیعه‌ی اثناعشری نیست،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بزرگان هم از جمله صاحب حدائق</w:t>
      </w:r>
      <w:r>
        <w:rPr>
          <w:rStyle w:val="FootnoteAnchor"/>
          <w:rtl w:val="true"/>
        </w:rPr>
        <w:footnoteReference w:id="124"/>
      </w:r>
      <w:r>
        <w:rPr>
          <w:rFonts w:ascii="IRNazanin" w:hAnsi="IRNazanin" w:eastAsia="IRNazanin"/>
          <w:color w:val="111111"/>
          <w:sz w:val="28"/>
          <w:sz w:val="28"/>
          <w:szCs w:val="28"/>
          <w:rtl w:val="true"/>
          <w:lang w:bidi="fa-IR"/>
        </w:rPr>
        <w:t xml:space="preserve"> و محقق خوئی</w:t>
      </w:r>
      <w:r>
        <w:rPr>
          <w:rStyle w:val="FootnoteAnchor"/>
          <w:rtl w:val="true"/>
        </w:rPr>
        <w:footnoteReference w:id="125"/>
      </w:r>
      <w:r>
        <w:rPr>
          <w:rFonts w:ascii="IRNazanin" w:hAnsi="IRNazanin" w:eastAsia="IRNazanin"/>
          <w:color w:val="111111"/>
          <w:sz w:val="28"/>
          <w:sz w:val="28"/>
          <w:szCs w:val="28"/>
          <w:rtl w:val="true"/>
          <w:lang w:bidi="fa-IR"/>
        </w:rPr>
        <w:t xml:space="preserve"> در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Style w:val="FootnoteAnchor"/>
          <w:rtl w:val="true"/>
        </w:rPr>
        <w:footnoteReference w:id="126"/>
      </w:r>
      <w:r>
        <w:rPr>
          <w:rFonts w:ascii="IRNazanin" w:hAnsi="IRNazanin" w:eastAsia="IRNazanin"/>
          <w:color w:val="111111"/>
          <w:sz w:val="28"/>
          <w:sz w:val="28"/>
          <w:szCs w:val="28"/>
          <w:rtl w:val="true"/>
          <w:lang w:bidi="fa-IR"/>
        </w:rPr>
        <w:t xml:space="preserve"> هم در همان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رسول الله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تمام مسلمینِ آن روز مسلّم بوده‌است پیامبر این کار را کرده‌است، بنابراین عدم قبول، یعنی رد پیامبر و خدا، و این ارتداد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الارتداد لیس هو الارتداد المصطلح الموجب للکفر و النّجاسة و القتل، بل الارتداد هنا هو نکث عهد الولایة، و نوع رجوع عن مشی الرسول الأعظم، و عدم رعایة وصایاه، و لو کان المراد منه هو الارتداد الاصطلاحی لکان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تقلّد القدرة و تسلّط علی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فیهم السیف و یبدّدهم و یقتلهم من أوّلهم إلی آخرهم خصوصا بلحاظ أنّ توبة المرتدّ الفطری لا تمنع قتله و لا ترفعه بل یقتل و ان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 دارد در معنای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قوی‌ای است و بزرگانی هم آن را فرموده‌اند، این شبهه اینجا پیدامی‌شود؛ که چطور امربه‌معروف مخالفین واجب نباشد درحالی‌که به اجماع و ضرورت فقه امربه‌معروف همه‌ی مسلمین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این اشکال</w:t>
      </w:r>
    </w:p>
    <w:p>
      <w:pPr>
        <w:pStyle w:val="BookText"/>
        <w:rPr/>
      </w:pPr>
      <w:r>
        <w:rPr>
          <w:rFonts w:ascii="IRNazanin" w:hAnsi="IRNazanin" w:eastAsia="IRNazanin"/>
          <w:color w:val="111111"/>
          <w:sz w:val="28"/>
          <w:sz w:val="28"/>
          <w:szCs w:val="28"/>
          <w:rtl w:val="true"/>
          <w:lang w:bidi="fa-IR"/>
        </w:rPr>
        <w:t>آیا راه تخلصی برای این شبهه هست یا نیست؟ بزرگانی که ما مراجعه کرده‌ایم، ندیده‌ایم کسی این اشکال را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قرینه است بر اراده‌ی کافر</w:t>
      </w:r>
    </w:p>
    <w:p>
      <w:pPr>
        <w:pStyle w:val="BookText"/>
        <w:rPr/>
      </w:pPr>
      <w:r>
        <w:rPr>
          <w:rFonts w:ascii="IRNazanin" w:hAnsi="IRNazanin" w:eastAsia="IRNazanin"/>
          <w:color w:val="111111"/>
          <w:sz w:val="28"/>
          <w:sz w:val="28"/>
          <w:szCs w:val="28"/>
          <w:rtl w:val="true"/>
          <w:lang w:bidi="fa-IR"/>
        </w:rPr>
        <w:t xml:space="preserve">همین ضرورت و اجماع اگر مفروض و درست باشد، قرینه می‌شود که این مؤمن در اینجا،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معنای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واژه لو خُلّی و طبعها معنایش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همانطور که دیروز عباراتش را برررسی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معنی به کار رفته‌است و این مطلبِ مسلّم قرینه می‌شود که این معنای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شما باعث عدم حجیت قرارش دادید، قرینه می‌شود برای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p>
    <w:p>
      <w:pPr>
        <w:pStyle w:val="BookText"/>
        <w:rPr/>
      </w:pPr>
      <w:r>
        <w:rPr>
          <w:rFonts w:ascii="IRNazanin" w:hAnsi="IRNazanin" w:eastAsia="IRNazanin"/>
          <w:color w:val="111111"/>
          <w:sz w:val="28"/>
          <w:sz w:val="28"/>
          <w:szCs w:val="28"/>
          <w:rtl w:val="true"/>
          <w:lang w:bidi="fa-IR"/>
        </w:rPr>
        <w:t>ثانیاً این مطلب در صورتی درست است و خلاف مسلّم لازم می‌آید که این جمله مفهوم داشته باشد و دلالت بر حصر داشته باشد، کما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بزرگانی مثل مرحوم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تأکید دلالت است، و حصر را افاده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حصر نداشت، پس مفهوم هم ندارد، و فقط یک مصداق مسلّمی را دارد می‌گوید و وجوب امربه‌معروف مخالفین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هم انکار مفهوم‌داشتن این جمله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اجماع و ضرورت، این جمله مفهوم ندارد</w:t>
      </w:r>
    </w:p>
    <w:p>
      <w:pPr>
        <w:pStyle w:val="BookText"/>
        <w:rPr/>
      </w:pPr>
      <w:r>
        <w:rPr>
          <w:rFonts w:ascii="IRNazanin" w:hAnsi="IRNazanin" w:eastAsia="IRNazanin"/>
          <w:color w:val="111111"/>
          <w:sz w:val="28"/>
          <w:sz w:val="28"/>
          <w:szCs w:val="28"/>
          <w:rtl w:val="true"/>
          <w:lang w:bidi="fa-IR"/>
        </w:rPr>
        <w:t>جواب سوم این است که حتی اگر هم بپذیریم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دلالت بر حصر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این جمله در مقام تحدید است، پس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قرینه‌ی اجماع و ضرورت می‌فهمیم که اینجا مفهوم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اجماع و ضرورت</w:t>
      </w:r>
    </w:p>
    <w:p>
      <w:pPr>
        <w:pStyle w:val="BookText"/>
        <w:rPr/>
      </w:pPr>
      <w:r>
        <w:rPr>
          <w:rFonts w:ascii="IRNazanin" w:hAnsi="IRNazanin" w:eastAsia="IRNazanin"/>
          <w:color w:val="111111"/>
          <w:sz w:val="28"/>
          <w:sz w:val="28"/>
          <w:szCs w:val="28"/>
          <w:rtl w:val="true"/>
          <w:lang w:bidi="fa-IR"/>
        </w:rPr>
        <w:t>جواب اخیر هم این است که این اجماع و مسلّم، امر ضروری قطعی نیست؛ فوقش اطلاقات ادله است که شامل مؤمن و مخالف هم می‌شود، بلکه شامل مسلمان و کافر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اگر هم باشد، مدرکی است؛ مستندش همین اطلاقات و عمومات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بارها نگفته‌اید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موردی واقعاً صغرای اجماع محقق باشد و برخلاف همه بفهمیم، باید خودمان را تخطئه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مقید برنخورده‌اند؛ گاهی شهید هفت جور فتوی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الاستاذ می‌فرمود که با وجود ابزار فعلی، بدون مراجعه به این ابزار، فحص و یأس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مرحوم آخوند بعد از این که مستدرک نوشته شد، در جلسه‌ی استفتائات امرمی‌فرمود که باید مستدرک را 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الآن باید در همین صندوق‌ها سرچ کنید تا فحص‌تان کامل بشود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این که یک مقید در مقابل مطلقات زیادی قراربگیرد، که در این صورت بعضی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مطلقات زیاد، آبی از تخصیص و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داشته باشد، نمی‌تواند به وسیله‌ی این روایت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شبهه هم به این وجوهی که گفته شد، می‌توانیم تخلص پیداکنیم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امربه‌معروف مقابل صاحب سوط و سیف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بعض اجلاء عصر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یک مشکل دیگر هم دارد؛ که ذیل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صاحب سوط و سیف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نمی‌شود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یکون الأمر بالمعروف و النهی عن المنکر فی قبال صاحب السوط و السیف حراماً أو مرجوحاً مع أن أفضل أفراد الأمر و النهی، هو کلمة عندل عند امام جائر علی ما قاله النبی الأکرم و وصیه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الإمام الجائر هو صاحب السوط و السیف دائماً فالقول بعدم جواز الأمر بالمعروف و النهی عن المنکر فی قبال صاحب السوط و السیف، یوجب فتحَ باب تسلط الجبابرة و الطغاة علی ضعفاء الأمة و علی محو الأحکام الدین و تخریب و تضعیف عقائد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مخالف لمبنای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فخلاصة القول أن خبر یحیی الطویل هذا، مضافاً إلی ضعف سنده، مخالفٌ لسائر الأخبار المعتبرة و سیَر المجاهدین الذی اجترحوا انفسهم ابتغاء مرضات الله، و بیّضوا وجه التاریخ و الفضیلة، جزاهم الله عن الإسلام و أهلَه خیرَ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التنبه له، أن مضمون هذا الخبر الدال علی أن صاحب السوط و السیف لایؤمر به و لایُنهی عنه لایمکن الاعتماد علیه و القول به، فإن عدّةً کبیرةً من المجاهدین الآمرین بالمعروف و الناهین عن المنکر الذین فی رأسهم مولانا ابوعبدالله الحسین علیه‌السلام قدقاموا فی وجه صاحب السوط و السیف و أمروا بالمعروف و نهوا عن المنکر، و بذلوا دمائهم فی هذا السبیل حتی جُعلت کلمة الله هی العلیا و کلمة الظالمین هی السفلی</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 بزرگانی از مجاهدین مثل عمار را که مقابل سلاطین ایستادند را نام برده‌است که اگر واجب نبود، چطور اینها این کارها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سوط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مضمونی است که نمی‌توانیم به آن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حجیت</w:t>
      </w:r>
    </w:p>
    <w:p>
      <w:pPr>
        <w:pStyle w:val="BookText"/>
        <w:rPr/>
      </w:pPr>
      <w:r>
        <w:rPr>
          <w:rFonts w:ascii="IRNazanin" w:hAnsi="IRNazanin" w:eastAsia="IRNazanin"/>
          <w:color w:val="111111"/>
          <w:sz w:val="28"/>
          <w:sz w:val="28"/>
          <w:szCs w:val="28"/>
          <w:rtl w:val="true"/>
          <w:lang w:bidi="fa-IR"/>
        </w:rPr>
        <w:t>از ما ذکرنا سابقاً بعض جواب‌ها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قائل به تبعیض در حجیت باشیم،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روایت قابل اخذ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الصوم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ادله‌ی حجیت سند، نسبت به کل جملةٍ جملةٍ انحلالی است و لذا جمله‌ی اول را دربرمی‌گیرد ولی جمله‌ی آخر را دربرنمی‌گیرد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معارضه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عدل عند امام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خود 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معارضه نمی‌کند؛ چون برایش شرط گذاشت؛ به شرطی که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ذلک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سوط و سیف عموماً نمی‌پذیرد، پس به آن روایات هم نمی‌توانیم برای این جهت تمسک کنیم و بگوییم که از آن روایات وجوب امربه‌معروف مقابل سلاطین جور اثبات می‌شود و این روایت یحیی‌الطویل با آن روایات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مصداق امربه‌معروف محل نزاع 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سیدالشهداء از باب حفظ اسلام عن الاندراس قیام کرد و قیامش هم امربه‌معروف اصطلاحی نبود، اگرچه عنوان امربه‌معروف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مختلفی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معنای ذکرشده از امام حسین</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به یک معنای عامّی، به معنای اجرای کل اسلام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امام‌حسین علیه‌السلام به این معنا مصداق امربه‌معروف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امربه‌معروفی که محل بحث ماست، به معنای خاصش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امام‌حسین اگر قیام نمی‌فرمود، اسلام از بین می‌رفت؛ آن کسی که نعوذ بالله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فلا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بودند که می‌خواستند اسلام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سیدالشهداء چاره‌ای جز آن نبود برای حفظ اسلام، لذا خداوند متعال شاء أن‌یراه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معنا را با اینها قاطی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بیضه‌ی اسلام در خطر قرارگرفت، اگرچه صدهزارنفر هم کشته بشود، قیام واجب است و نباید با استناد به امثال این روایت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مقابل صاحب سوط و سیف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ما افعال سیدالشهداء یا بزرگان دین و اولیای الهی مثل عمار و حجر را مثال بزنیم، مثال‌های مع‌الفارقی است و ربطی به اینجا ندارد</w:t>
      </w:r>
      <w:r>
        <w:rPr>
          <w:rFonts w:eastAsia="IRNazanin" w:cs="IRNazanin"/>
          <w:color w:val="111111"/>
          <w:sz w:val="28"/>
          <w:szCs w:val="28"/>
          <w:rtl w:val="true"/>
          <w:lang w:bidi="fa-IR"/>
        </w:rPr>
        <w:t>.</w:t>
      </w:r>
      <w:bookmarkStart w:id="88" w:name="pg4555_39996"/>
    </w:p>
    <w:p>
      <w:pPr>
        <w:pStyle w:val="BookText"/>
        <w:rPr/>
      </w:pPr>
      <w:bookmarkEnd w:id="88"/>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سکوت اصحاب امیرالمؤمنین</w:t>
      </w:r>
    </w:p>
    <w:p>
      <w:pPr>
        <w:pStyle w:val="BookText"/>
        <w:rPr/>
      </w:pPr>
      <w:r>
        <w:rPr>
          <w:rFonts w:ascii="IRNazanin" w:hAnsi="IRNazanin" w:eastAsia="IRNazanin"/>
          <w:color w:val="111111"/>
          <w:sz w:val="28"/>
          <w:sz w:val="28"/>
          <w:szCs w:val="28"/>
          <w:rtl w:val="true"/>
          <w:lang w:bidi="fa-IR"/>
        </w:rPr>
        <w:t>علاوه بر این که در کلمات بعضی بزرگان هست؛ که آن بزرگانِ صدر اسلام، قبلاً از طرف ائمه به آنها گفته شده که این سلاطین می‌خواهند محبین امیرالمؤمنین را بکشند و لذا شما چه حق را بگوید و چه نگویید، شما را خواهندکشت، وقتی یقین دارند کشته می‌شوند، جای تقیه 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حرف‌مان را بزنیم و مردم را آگاه کنیم و بکشندمان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مسأله‌ی آنها ربطی به امربه‌معروف نداشته، مسأله‌ی آنها مسأله‌ی دیگری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امربه‌معروف را اینقدر ضیق تعریف می‌کنیم، دلیلش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امام‌حسین، یعنی اقامه‌ی سیاسات دینیه، یعنی همان کاری که پیغمبر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حضرت می‌خواهد برود به یزید تذکر لسانی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بریدن، که امربه‌معروف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ادله می‌فهمیم؛ لذا حتی بعضی احتیاط واجب کرده‌اند که باید با لسان آمرانه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این روایت بر حرمت</w:t>
      </w:r>
    </w:p>
    <w:p>
      <w:pPr>
        <w:pStyle w:val="BookText"/>
        <w:rPr/>
      </w:pPr>
      <w:r>
        <w:rPr>
          <w:rFonts w:ascii="IRNazanin" w:hAnsi="IRNazanin" w:eastAsia="IRNazanin"/>
          <w:color w:val="111111"/>
          <w:sz w:val="28"/>
          <w:sz w:val="28"/>
          <w:szCs w:val="28"/>
          <w:rtl w:val="true"/>
          <w:lang w:bidi="fa-IR"/>
        </w:rPr>
        <w:t>حضرت در این روایت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صاحب سوط و سیف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معنی باشد که آن وجوب نیست، ممکن است جواز یا استحباب باشد</w:t>
      </w:r>
      <w:r>
        <w:rPr>
          <w:rFonts w:eastAsia="IRNazanin" w:cs="IRNazanin"/>
          <w:color w:val="111111"/>
          <w:sz w:val="28"/>
          <w:szCs w:val="28"/>
          <w:rtl w:val="true"/>
          <w:lang w:bidi="fa-IR"/>
        </w:rPr>
        <w:t>.</w:t>
      </w:r>
    </w:p>
    <w:p>
      <w:pPr>
        <w:pStyle w:val="Heading2"/>
        <w:numPr>
          <w:ilvl w:val="1"/>
          <w:numId w:val="1"/>
        </w:numPr>
        <w:rPr/>
      </w:pPr>
      <w:bookmarkStart w:id="89" w:name="__RefHeading___Toc1169173_3644566090"/>
      <w:bookmarkStart w:id="90" w:name="_Toc30"/>
      <w:bookmarkEnd w:id="89"/>
      <w:r>
        <w:rPr>
          <w:rtl w:val="true"/>
        </w:rPr>
        <w:t xml:space="preserve">شرط دوم احتمال تأثیر </w:t>
      </w:r>
      <w:r>
        <w:rPr>
          <w:rtl w:val="true"/>
        </w:rPr>
        <w:t>(</w:t>
      </w:r>
      <w:r>
        <w:rPr>
          <w:rtl w:val="true"/>
        </w:rPr>
        <w:t xml:space="preserve">قول دوم اشتراط واقع </w:t>
      </w:r>
      <w:r>
        <w:rPr>
          <w:rtl w:val="true"/>
        </w:rPr>
        <w:t>«</w:t>
      </w:r>
      <w:r>
        <w:rPr>
          <w:rtl w:val="true"/>
        </w:rPr>
        <w:t>تأثیر</w:t>
      </w:r>
      <w:r>
        <w:rPr>
          <w:rtl w:val="true"/>
        </w:rPr>
        <w:t xml:space="preserve">» / </w:t>
      </w:r>
      <w:r>
        <w:rPr>
          <w:rtl w:val="true"/>
        </w:rPr>
        <w:t>روایت ابان‌بن‌تغلب و مناقشات استدلال به آن</w:t>
      </w:r>
      <w:r>
        <w:rPr>
          <w:rtl w:val="true"/>
        </w:rPr>
        <w:t xml:space="preserve">) </w:t>
      </w:r>
      <w:r>
        <w:rPr/>
        <w:t>95/08/25</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ابان‌بن‌تغلب و مناقشات استدلال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ابان‌بن‌تغلب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که برای اشتراط تأثیر وجوب امربه‌معروف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استنادکرد، روایت ابان‌بن‌تغلب از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باب دوم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 نقل فرموده، حدیث شریف، در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عَنْ عُبَیْدِ اللَّهِ الدِّهْقَانِ عَنْ عَبْدِ اللَّهِ بْنِ الْقَاسِمِ عَنِ ابْنِ أَبِی نَجْرَانَ عَنْ أَبَانِ بْنِ تَغْلِبَ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ع یَقُولُ إِنَّ التَّارِکَ شِفَاءَ الْمَجْرُوحِ مِنْ جُرْحِهِ شَرِیکٌ لِجَارِحِهِ لَا مَحَالَةَ وَ ذَلِکَ أَنَّ الْجَارِحَ أَرَادَ فَسَادَ الْمَجْرُوحِ وَ التَّارِکَ لِإِشْفَائِهِ لَمْ یَشَأْ صَلَاحَهُ فَإِذَا لَمْ یَشَأْ صَلَاحَهُ فَقَدْ شَاءَ فَسَادَهُ اضْطِرَاراً فَکَذَلِکَ لَا تُحَدِّثُوا بِالْحِکْمَةِ غَیْرَ أَهْلِهَا فَتَجْهَلُوا وَ لَا تَمْنَعُوهَا أَهْلَهَا فَتَأْثَمُوا وَ لْیَکُنْ أَحَدُکُمْ بِمَنْزِلَةِ الطَّبِیبِ الْمُدَاوِی إِنْ رَأَی مَوْضِعاً لِدَوَائِهِ وَ إِلَّا أَمْسَکَ</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جرحی بر کسی واردکند، آن کسی که می‌تواند او را شفابدهد و نمی‌دهد، او هم در جنایتش شریک است؛ چون همان کاری را کرده که جارح کرده و درواقع اراده‌ی آسیب‌رساندن به مجروح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امرمی‌فرماید به منزله‌ی طبیبی باشید که اگر دیدید موضع شفا هست، اقدام کنید، و اگر دیدید که موضعش نیست اقدام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مواضع امربه‌معروف اگر دیدید اثر دارد اقدام کنید، و اگر دیدید که اثر ندارد، اقدام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اقدام، این است که ببینیم موضع شفا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 داشتیم که موضع است،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روات 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سهل‌بن‌زیاد</w:t>
      </w:r>
    </w:p>
    <w:p>
      <w:pPr>
        <w:pStyle w:val="BookText"/>
        <w:rPr/>
      </w:pPr>
      <w:r>
        <w:rPr>
          <w:rFonts w:ascii="IRNazanin" w:hAnsi="IRNazanin" w:eastAsia="IRNazanin"/>
          <w:color w:val="111111"/>
          <w:sz w:val="28"/>
          <w:sz w:val="28"/>
          <w:szCs w:val="28"/>
          <w:rtl w:val="true"/>
          <w:lang w:bidi="fa-IR"/>
        </w:rPr>
        <w:t>اشکال اول این است که این سند، مشتمل بر افرای است که مشکل دارند؛ یکی سهل‌بن‌زیاد که جرح و تعدیلش باعث می‌شود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الدهقان</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الدهقان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نفر به این نام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احمد الدهقان، و عبید الله بن عبدالله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مجهول است؛ نه توثیق دارد نه جرح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نجاشی فرموده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القاسم</w:t>
      </w:r>
    </w:p>
    <w:p>
      <w:pPr>
        <w:pStyle w:val="BookText"/>
        <w:rPr/>
      </w:pPr>
      <w:r>
        <w:rPr>
          <w:rFonts w:ascii="IRNazanin" w:hAnsi="IRNazanin" w:eastAsia="IRNazanin"/>
          <w:color w:val="111111"/>
          <w:sz w:val="28"/>
          <w:sz w:val="28"/>
          <w:szCs w:val="28"/>
          <w:rtl w:val="true"/>
          <w:lang w:bidi="fa-IR"/>
        </w:rPr>
        <w:t>مروی‌عنه دهقان، عبدالله بن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الحارثی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القاسم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درباره‌ی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ابن‌غضائری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القاسم البطل الحارثی بصری کذاب غال ضعیف متروک الحدیث معدول عن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رجال کامل‌الزیارات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رجال کامل‌الزیارات است، مشمول شهادت ابن‌قولویه می‌شود و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تعارض می‌شود بین نجاشی و ابن‌غضائری با توثیق ابن‌قولویه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پذیرش</w:t>
      </w:r>
    </w:p>
    <w:p>
      <w:pPr>
        <w:pStyle w:val="BookText"/>
        <w:rPr/>
      </w:pPr>
      <w:r>
        <w:rPr>
          <w:rFonts w:ascii="IRNazanin" w:hAnsi="IRNazanin" w:eastAsia="IRNazanin"/>
          <w:color w:val="111111"/>
          <w:sz w:val="28"/>
          <w:sz w:val="28"/>
          <w:szCs w:val="28"/>
          <w:rtl w:val="true"/>
          <w:lang w:bidi="fa-IR"/>
        </w:rPr>
        <w:t xml:space="preserve">اینجا مرحم محقق خوئی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توثیق را اخذمی‌کنیم؛ چون کتاب منسوب به ابن‌غضائری ولو خودش ثقه‌ی عدل و خریط فن رجال است، ما یقین نداریم که این کتاب، کتاب او باشد، پس اعتباری به کتابش نیست و لذا جرحی که از ناحیه‌ی ابن‌غضائری رسیده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نجاشی کلامش ظهور دارد در این که خودش ضعیف است نه این که در نقل حدیث ضعیف باشد، در مذهب ضعف دارد</w:t>
      </w:r>
      <w:r>
        <w:rPr>
          <w:rStyle w:val="FootnoteAnchor"/>
          <w:rtl w:val="true"/>
        </w:rPr>
        <w:footnoteReference w:id="133"/>
      </w:r>
      <w:r>
        <w:rPr>
          <w:rFonts w:ascii="IRNazanin" w:hAnsi="IRNazanin" w:eastAsia="IRNazanin"/>
          <w:color w:val="111111"/>
          <w:sz w:val="28"/>
          <w:sz w:val="28"/>
          <w:szCs w:val="28"/>
          <w:rtl w:val="true"/>
          <w:lang w:bidi="fa-IR"/>
        </w:rPr>
        <w:t xml:space="preserve"> ، اما آیا در نقل حدیث هم دروغ می‌گوید؟ این را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آقای خوئی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النجاشی ضعف عبد الله فی الحدیث و إنما ضعفه فی نفسه من جهة الغلو و أما ابن الغضائری فلا اعتماد علی ما نسب إلیه، إذن لا معارض لتوثیق ابن قولویه فلا مناص من الحکم بوثاقته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تضعیفات</w:t>
      </w:r>
    </w:p>
    <w:p>
      <w:pPr>
        <w:pStyle w:val="BookText"/>
        <w:rPr/>
      </w:pPr>
      <w:r>
        <w:rPr>
          <w:rFonts w:ascii="IRNazanin" w:hAnsi="IRNazanin" w:eastAsia="IRNazanin"/>
          <w:color w:val="111111"/>
          <w:sz w:val="28"/>
          <w:sz w:val="28"/>
          <w:szCs w:val="28"/>
          <w:rtl w:val="true"/>
          <w:lang w:bidi="fa-IR"/>
        </w:rPr>
        <w:t>ابن‌غضائری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درباره‌ی کتاب ابن‌غضائری، نقل‌های علامه از ابن‌غضائری را می‌پذیریم؛ چون اِخبار علامه از این کتاب، اخبار محتمل الحس و الحدس است؛ چون علامه و ابن‌داود، در عصری می‌زیسته‌اند و شاگرد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کتابخانه‌ی عظیمی داشته که منابع بسیاری از کتب رجالی و تاریخی در کتابخانه‌اش فراوان بوده‌است، پس اخبار این دو بزرگوار، محتمل الحس و الحدس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نقل‌های علامه را با ابن‌داود مقایسه می‌کنیم، برای انسان اطمینان حاصل می‌شود که این کتاب، مجعول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ثابت است که این کتاب، کتاب ابن‌غضائری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ابن‌غضائری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توثیقات ابن‌غضائری را قبول می‌کنیم اما تضعیفاتش را خیر؛ چون مبنای ضیقی برای توثیق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این حرف را قبول نداریم و تضعیفاتش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نجاشی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شهادت است،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لأنه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ضعف در مذهب اثبات می‌شود و این شهادت نجاشی، شهادت بر دروغ‌گوبودنش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نمی‌آید جای دیگری مرحوم آقای خوئی غال 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کامل‌الزیارات</w:t>
      </w:r>
    </w:p>
    <w:p>
      <w:pPr>
        <w:pStyle w:val="BookText"/>
        <w:rPr/>
      </w:pPr>
      <w:r>
        <w:rPr>
          <w:rFonts w:ascii="IRNazanin" w:hAnsi="IRNazanin" w:eastAsia="IRNazanin"/>
          <w:color w:val="111111"/>
          <w:sz w:val="28"/>
          <w:sz w:val="28"/>
          <w:szCs w:val="28"/>
          <w:rtl w:val="true"/>
          <w:lang w:bidi="fa-IR"/>
        </w:rPr>
        <w:t>پس ایشان ضعیف است اگر کامل‌الزیارات را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کامل‌الزیارات را قبول کنیم، تعارض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الحضرمی</w:t>
      </w:r>
    </w:p>
    <w:p>
      <w:pPr>
        <w:pStyle w:val="BookText"/>
        <w:rPr/>
      </w:pPr>
      <w:r>
        <w:rPr>
          <w:rFonts w:ascii="IRNazanin" w:hAnsi="IRNazanin" w:eastAsia="IRNazanin"/>
          <w:color w:val="111111"/>
          <w:sz w:val="28"/>
          <w:sz w:val="28"/>
          <w:szCs w:val="28"/>
          <w:rtl w:val="true"/>
          <w:lang w:bidi="fa-IR"/>
        </w:rPr>
        <w:t xml:space="preserve">یک 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القاسم الحضرمی المعروف بالبطل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درباره‌ی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غال یروی عن الغلات، لا خیر فیه و لایعتدّ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رجال کامل‌الزیارات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مبنای شهادت ابن‌قولویه بر توثیق رجال کامل‌الزیارات را بپذیرد، تعارض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البطل</w:t>
      </w:r>
    </w:p>
    <w:p>
      <w:pPr>
        <w:pStyle w:val="BookText"/>
        <w:rPr/>
      </w:pPr>
      <w:r>
        <w:rPr>
          <w:rFonts w:ascii="IRNazanin" w:hAnsi="IRNazanin" w:eastAsia="IRNazanin"/>
          <w:color w:val="111111"/>
          <w:sz w:val="28"/>
          <w:sz w:val="28"/>
          <w:szCs w:val="28"/>
          <w:rtl w:val="true"/>
          <w:lang w:bidi="fa-IR"/>
        </w:rPr>
        <w:t>عبدالله بن القاسم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کتاب ابن‌غضائری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بطل نجاشی است یا بطل ابن‌غضائری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وثاقت</w:t>
      </w:r>
    </w:p>
    <w:p>
      <w:pPr>
        <w:pStyle w:val="BookText"/>
        <w:rPr/>
      </w:pPr>
      <w:r>
        <w:rPr>
          <w:rFonts w:ascii="IRNazanin" w:hAnsi="IRNazanin" w:eastAsia="IRNazanin"/>
          <w:color w:val="111111"/>
          <w:sz w:val="28"/>
          <w:sz w:val="28"/>
          <w:szCs w:val="28"/>
          <w:rtl w:val="true"/>
          <w:lang w:bidi="fa-IR"/>
        </w:rPr>
        <w:t>پس ما سه عنوان عبدالله بن القاسم داریم که هر سه عنوان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وسائل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باز یک نکته‌ی مهمی وجود دارد؛ کافی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 الله الدهقان عن عبدالله بن القاسم عن ابن‌ابی‌نجران عن ابان‌بن‌تغلب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وسائل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القاسم و بن ابی‌نجران جمیعا عن ابان‌بن‌تغلب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ابن‌ابی‌نجران را مروی‌عنهِ عبدالله القاسم قرارنداده بلکه عطف به او کرده؛ یعنی این دو تا جمیعاً از ابان‌بن‌تغلب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عبدالله القاسم ثقه نباشد، ابن‌ابی‌نجران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عبدالله بن القاسم مشکلی برای سند ایجادنمی‌کند؛ چون ابن‌ابی‌نجران عطف به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 کافی که مراجعه می‌کنیم، مرویّ‌عنه اوست، نه این که معطوف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باز معطوف نقل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ابن‌ابی‌نجران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یکی از همان جاهایی است که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چون نقل صاحب وسائل را محتمل الحس و الحدس می‌دانیم، نمی‌گوییم که اشتباه کرده‌است، خصوصاً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ابان‌بن‌تغلب</w:t>
      </w:r>
    </w:p>
    <w:p>
      <w:p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أوجع قلب موت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شخصیت بزرگی است و لذا از این ناحیه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پس این سند، از ناحیه‌ی سهل‌بن‌زیاد، از ناحیه‌ی دهقان، مسلّماً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محل اشکال است،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عدم حجیت، همان دو اشکال کفایت می‌کند؛ هیچ راه مفرّی برای حل این اشکالات نداریم، الا این که در کافی هست؛ فالاعتبار بشهادة الکافی، لا بالسند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عیسی</w:t>
      </w:r>
    </w:p>
    <w:p>
      <w:pPr>
        <w:pStyle w:val="BookText"/>
        <w:rPr/>
      </w:pPr>
      <w:r>
        <w:rPr>
          <w:rFonts w:ascii="IRNazanin" w:hAnsi="IRNazanin" w:eastAsia="IRNazanin"/>
          <w:color w:val="111111"/>
          <w:sz w:val="28"/>
          <w:sz w:val="28"/>
          <w:szCs w:val="28"/>
          <w:rtl w:val="true"/>
          <w:lang w:bidi="fa-IR"/>
        </w:rPr>
        <w:t>اشکال دوم این است که گفته می‌شود این فرمایش، فرمایش حضرت عیسی است و چه ربطی به دین خاتم‌الأنبیا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 امم سابقه است و ربطی به دین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شرائع سابقه هم اشکالات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عقلائی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تخلص از این اشکال بشود به این که سوق کلام از حضرت عیسی به این نحو است که یک مطلب عقلائی است، نه یک مطلب شرعی‌ای که ممکن است از این شرع تا آن شرع متفاوت باشد؛ مثل همان دلیلی که برای شریک‌بودن در جرج گفتند، و نیز این که هر کدام‌تان باید مثل طبیبی باشید که اگر موضع درمان را دیدید، اقدام کنید،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نشان می‌دهد که امام صادق می‌خواهد بفرماید حضرت عیسی حرف‌های حسابی‌ای زده‌است و در ادیان گذشته هم بوده و ما هم باید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احکام‌شان مختص خودشان بوده؛ مثلاً در بعضی روایات داریم که بدن‌شان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می‌شد، آب مطهِّرش نبوده و باید با مقراض می‌چیده‌اند، غیر از یک جا که اگر بچینند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ائمه این مطالب را می‌فرمایند، می‌خواهند بفرمایند که شریعت شما، شریعت سهله‌ی سمعه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توفیقی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فقه‌شان خیلی گسترده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 یا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اینطور است؛ که فرمایش ائمه ناظر به این نیست که ما هم این حکم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مانحن‌فیه سوق این حدیث و استدلال این حدیث را که نگاه می‌کنیم، نشان می‌دهد حرف‌هایی است که الآن هم باید به آن عمل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مجرد رجاء تأثیر عمل می‌کند</w:t>
      </w:r>
    </w:p>
    <w:p>
      <w:pPr>
        <w:pStyle w:val="BookText"/>
        <w:rPr/>
      </w:pPr>
      <w:r>
        <w:rPr>
          <w:rFonts w:ascii="IRNazanin" w:hAnsi="IRNazanin" w:eastAsia="IRNazanin"/>
          <w:color w:val="111111"/>
          <w:sz w:val="28"/>
          <w:sz w:val="28"/>
          <w:szCs w:val="28"/>
          <w:rtl w:val="true"/>
          <w:lang w:bidi="fa-IR"/>
        </w:rPr>
        <w:t>مناقشه‌ی سوم این است که 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تأثیر را احرازکند یا به رجاء تأثیر طبابت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اگر می‌داند اثر ندارد، اقدام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وقت‌ها حتی اگر هم می‌داند اثر ندارد، باید یک قرصی چیزی تجویزکند که طرف مأیوس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فقط وقتی اقدام به تأثیر نمی‌کند که احتمال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طبیب باشید؛ اگر موضع امید درمان می‌بینید،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ظهور دارد در این که احتمال اثر کافی است، یا لااقل مردّد بین دو احتمال است و لذا ظهور ندارد در این که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ناتمام‌بودن این روایت در اثبات قول دوم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اشکالات صدوری، استدلال به این روایت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سند به خاطر کافی، اگر این روایت طبق اشکال سوم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نکند، لااقل قول به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اثبات نمی‌کند</w:t>
      </w:r>
      <w:r>
        <w:rPr>
          <w:rFonts w:eastAsia="IRNazanin" w:cs="IRNazanin"/>
          <w:color w:val="111111"/>
          <w:sz w:val="28"/>
          <w:szCs w:val="28"/>
          <w:rtl w:val="true"/>
          <w:lang w:bidi="fa-IR"/>
        </w:rPr>
        <w:t>.</w:t>
      </w:r>
      <w:bookmarkStart w:id="91" w:name="pg4555_40002"/>
    </w:p>
    <w:p>
      <w:pPr>
        <w:pStyle w:val="Heading2"/>
        <w:numPr>
          <w:ilvl w:val="1"/>
          <w:numId w:val="1"/>
        </w:numPr>
        <w:rPr/>
      </w:pPr>
      <w:bookmarkStart w:id="92" w:name="__RefHeading___Toc1169175_3644566090"/>
      <w:bookmarkStart w:id="93" w:name="_Toc31"/>
      <w:bookmarkEnd w:id="91"/>
      <w:bookmarkEnd w:id="92"/>
      <w:r>
        <w:rPr>
          <w:rtl w:val="true"/>
        </w:rPr>
        <w:t xml:space="preserve">شرط دوم احتمال تأثیر </w:t>
      </w:r>
      <w:r>
        <w:rPr>
          <w:rtl w:val="true"/>
        </w:rPr>
        <w:t>(</w:t>
      </w:r>
      <w:r>
        <w:rPr>
          <w:rtl w:val="true"/>
        </w:rPr>
        <w:t xml:space="preserve">ادله‌ی قول دوم اشتراط خود </w:t>
      </w:r>
      <w:r>
        <w:rPr>
          <w:rtl w:val="true"/>
        </w:rPr>
        <w:t>«</w:t>
      </w:r>
      <w:r>
        <w:rPr>
          <w:rtl w:val="true"/>
        </w:rPr>
        <w:t>تأثیر</w:t>
      </w:r>
      <w:r>
        <w:rPr>
          <w:rtl w:val="true"/>
        </w:rPr>
        <w:t xml:space="preserve">» / </w:t>
      </w:r>
      <w:r>
        <w:rPr>
          <w:rtl w:val="true"/>
        </w:rPr>
        <w:t>روایات نهی از اذلال</w:t>
      </w:r>
      <w:r>
        <w:rPr>
          <w:rtl w:val="true"/>
        </w:rPr>
        <w:t xml:space="preserve">) </w:t>
      </w:r>
      <w:r>
        <w:rPr/>
        <w:t>95/09/13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نهی از اذلال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روایاتی بود که وجوب امربه‌معروف را مشروط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طائفه‌ی دیگر از این روایات باقی مانده‌است که اصحاب بعضاً به انها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نهی از اذلال</w:t>
      </w:r>
    </w:p>
    <w:p>
      <w:pPr>
        <w:pStyle w:val="BookText"/>
        <w:rPr/>
      </w:pPr>
      <w:r>
        <w:rPr>
          <w:rFonts w:ascii="IRNazanin" w:hAnsi="IRNazanin" w:eastAsia="IRNazanin"/>
          <w:color w:val="111111"/>
          <w:sz w:val="28"/>
          <w:sz w:val="28"/>
          <w:szCs w:val="28"/>
          <w:rtl w:val="true"/>
          <w:lang w:bidi="fa-IR"/>
        </w:rPr>
        <w:t xml:space="preserve">طائفه‌ی اولی، روایاتی است که دلالت می‌کند بر کراهت تعرض للذّل؛ بابی در روایات داریم که صاحب وسائل هم این باب را باب دوازدهم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بعضاً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ولی شاید بهتر بود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مسلمانان اجازه نداده که خودشان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الْحُسَیْنِ عَنْ إِبْرَاهِیمَ بْنِ إِسْحَاقَ الْأَحْمَرِ عَنْ عَبْدِ اللَّهِ بْنِ حَمَّادٍ الْأَنْصَارِیِّ عَنْ عَبْدِ اللَّهِ بْنِ سِنَانٍ عَنْ أَبِی الْحَسَنِ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الْمُؤْمِنِ أُمُورَهُ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یُفَوِّضْ إِلَیْهِ أَنْ یَکُونَ 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اللَّهَ عَزَّ وَ جَلَّ یَقُولُ 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یَکُونُ عَزِیزاً وَ لَایَکُونُ 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الْمُؤْمِنَ أَعَزُّ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الْجَبَلَ یُسْتَقَلُّ‌مِنْهُ بِالْمَعَاوِلِ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لَایُسْتَقَلُّ مِنْ دِینِهِ شَیْ‌ءٌ</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نوری هم در مستدرک روایات دیگری فرموده، بنابراین روایات دال بر این مطلب، روایات مستفیضی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مشترکه‌ی مفروضه</w:t>
      </w:r>
    </w:p>
    <w:p>
      <w:pPr>
        <w:pStyle w:val="BookText"/>
        <w:rPr/>
      </w:pPr>
      <w:r>
        <w:rPr>
          <w:rFonts w:ascii="IRNazanin" w:hAnsi="IRNazanin" w:eastAsia="IRNazanin"/>
          <w:color w:val="111111"/>
          <w:sz w:val="28"/>
          <w:sz w:val="28"/>
          <w:szCs w:val="28"/>
          <w:rtl w:val="true"/>
          <w:lang w:bidi="fa-IR"/>
        </w:rPr>
        <w:t>تقریب استدلال به این روایات، به سه بیان می‌شود که همه‌ی این بیان‌ها یک مقدمه‌ی مفترضه‌ی مشترکه دارد؛ که طلب‌کردن امری از کسی و ردکردن درخواست، باعث مذلت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حجابش را مراعات نکند اگر به او بگویی و او هم نپذیرد، این گفتن، ذلت و خواری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صرف عدم پذیرش، موجب مذلّت است؛ کما این که در آن داستان معروف مرحوم آیتالله بروجردی اینطور تشخیص دادند؛ می‌گویند در یک سفری که آیت الله بروجردی به عراق مشرّف شده بودند بعد از این که آمده بودند ایران، مشرف شدند عراق، مراجع ثلاثه‌ی آن موقع عراق، مثل آقای نائینی و آقای آسید ابوالحسن اصفهانی و بعضی بزرگان که سومی آن یادم نیست یک جلسه‌ای تشکیل دادند، آقای بروجردی را هم دعوت کردند دربودند ایران، مشرف شدند عراق، مراجع ثلاثه‌ی آن موقع عراق، مثل آقای نائینی و آقای آسید ابوالحسن اصفهانی و بعضی بزرگان که سومی آن یادم نیست یک جلسه‌ای تشکیل دادند، آقای بروجردی را هم دعوت کردند در آن جلسه و راجع به مباحث ایران و مسائل ایران و از آقای بروجردی خواستند که به رضاخان بگویداین کار را بکن و این حرف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آن‌جا می‌فرمایند من نمی‌کنم چون فرموده بود یکی از نعمت‌های خدای متعال آبرو هست من می‌دانم در این جریان آبروی من می‌رود و هیچ اثری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و بزرگانی مثل آقای صدر و این‌ها که در قم تشخیص داده بودند آقای بروجردی بیاید قم تا این که حوزه نضج بگیرد همین عقل و درایت خیلی قوی‌ای بوده که آقای بروجردی در کنار علم و تقوا، این‌ها سراغ داشتند از آقای بروجردی با این که مراجع ثلاث قم بودند اما همه‌ی این‌ها می‌گفتند ایشان را از بروجرد بیاورید این‌جا تا این‌جا نضج بیش‌تری پیدا بکند تقی بالاتری پیدا کند در اثر این خصوصیاتی که در این بزرگوار در کنار هم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تساقط به خاطر عموم و خصوص من‌وجه</w:t>
      </w:r>
    </w:p>
    <w:p>
      <w:pPr>
        <w:pStyle w:val="BookText"/>
        <w:rPr/>
      </w:pPr>
      <w:r>
        <w:rPr>
          <w:rFonts w:ascii="IRNazanin" w:hAnsi="IRNazanin" w:eastAsia="IRNazanin"/>
          <w:color w:val="111111"/>
          <w:sz w:val="28"/>
          <w:sz w:val="28"/>
          <w:szCs w:val="28"/>
          <w:rtl w:val="true"/>
          <w:lang w:bidi="fa-IR"/>
        </w:rPr>
        <w:t>بیان اول، این است که نسبت بین این ادله و بین ادله‌ی امر به معروف، عموم و خصوص من‌وجه است؛ جاهایی که امربه‌معروف می‌کنیم و قبول می‌کنند، مذلت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هست که مذلت است و کسی تقاضایی می‌کند و ذلیل می‌شود ولی ربطی به امربه‌معروف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هم هست که کسی به خاطر امربه‌معروف ذلیل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خاطر تعارض، هر دو دسته ادله از حجیت ساقط شدند، در موضع اجتماع، تعارض و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شبهه‌ی حکمیه شک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تأثیر ندارد، امربه‌معروف آیا واجب است یا واجب نیست؟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این باب، قابل تخصیص نیست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این است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عموم و خصوص من‌وجه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ادلة داله بر حرمت مذلت، لسانش به نحوی است که قابل تخصیص نیست؛ نمی‌شود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مؤمن اجازة مذلت نداده الا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مطلبی است که خدا جایی آن را اجازه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ادلة مذلت، ابای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ادلة امربه‌معروف که ابای از تخصیص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ما متوجه می‌شویم و می‌فهمیم که این مورد اجتماع حتماً داخل ادلّه‌ی مذلّت هست؛ چون اگر داخل ادلّه‌ی مذلّت نباشد، باید ادلّه‌ی مذلت تخصیص خورده باشد و این مورد مُراد از ادله‌ی مذلت نباشد و حال آن‌که ادله‌ی مذلت لسانش جوری است که قابل تخصیص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مذلت‌ها بد است الا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این‌جا به این قرینه که لسان ادله‌ی مذلت هکذا لسانی است که قابل تخصیص نیست، می‌فهمیم که این مورد اجتماع داخل تحت ادله‌ی مذلت است و داخل تحت ادله‌ی امر به معروف و نهی از منکر نیست، و ثَبتَ اشتراط تأثیر و قبول،</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تقریب اول تعارض و تساقط بود، تقریب دوم این بود که مورد اجتماع مردّد است بین این و آن ولی لسان ادله‌ی حرمت اذلال که آبی از تخصیص است می‌گوید ذیل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سوم این است که 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بین این دو باب، من‌وجه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نمی‌شود؛ چون ادله‌ی مذلت، حاکم است بر ادله‌ی امربه‌معروف، هر نسبتی که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لسانش نظارت است؟ ادله‌ی وضو و صوم مطلق است، اگر ما بودیم و این ادله،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وضوی حرجی و صوم حرجی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همین موارد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اطلاقات،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ادله‌ی امربه‌معروف اطلاق داشته باشد، باعث مذلت شده، و این ادله‌ی حرمت مذلت دارد تفسیر می‌کند که چنین اطلاقی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ناظر و حاکم باشد، نسبت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حکومت، آن جایی است که ناظر است؛ چون بعضی مثل مرحوم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را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تأثیر ندارد و قبول نمی‌شود، این امرکردن، مذلت و خواری است، پس این موارد، مشمول این روایات می‌شود و این روایات هم حاکم بر روایات داله بر وجوب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مگر نباید دلیل حاکم بدون محکوم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مانحن‌فیه هم اگر ادلة امربه‌معروف نباشد 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خواهدبود؟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تقریباً پنج تفسیر برای حکومت فرموده، در یک تفسیر فرموده لغویت لازم می‌آید، در تفاسیر دیگر دست از این تفسیر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نبود، جعل مارات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به همین نقض، ردکرده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لغویت لازم می‌آید، حکومت واضح است، اظهر مصادیق است، اما شرط عمومی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آیا می‌شود به این بیانات اکتفاکرد؟</w:t>
      </w:r>
    </w:p>
    <w:p>
      <w:pPr>
        <w:pStyle w:val="BookText"/>
        <w:rPr/>
      </w:pPr>
      <w:r>
        <w:rPr>
          <w:rFonts w:ascii="IRNazanin" w:hAnsi="IRNazanin" w:eastAsia="IRNazanin"/>
          <w:color w:val="111111"/>
          <w:sz w:val="28"/>
          <w:sz w:val="28"/>
          <w:szCs w:val="28"/>
          <w:rtl w:val="true"/>
          <w:lang w:bidi="fa-IR"/>
        </w:rPr>
        <w:t>مناقشه به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بی‌اهمیت‌بودن نسبت</w:t>
      </w:r>
    </w:p>
    <w:p>
      <w:pPr>
        <w:pStyle w:val="BookText"/>
        <w:rPr/>
      </w:pPr>
      <w:r>
        <w:rPr>
          <w:rFonts w:ascii="IRNazanin" w:hAnsi="IRNazanin" w:eastAsia="IRNazanin"/>
          <w:color w:val="111111"/>
          <w:sz w:val="28"/>
          <w:sz w:val="28"/>
          <w:szCs w:val="28"/>
          <w:rtl w:val="true"/>
          <w:lang w:bidi="fa-IR"/>
        </w:rPr>
        <w:t xml:space="preserve">حق این است که 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چون این لسان، لسان حکومت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سنجیده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هم آبی از تخصیص است</w:t>
      </w:r>
    </w:p>
    <w:p>
      <w:pPr>
        <w:pStyle w:val="BookText"/>
        <w:rPr/>
      </w:pPr>
      <w:r>
        <w:rPr>
          <w:rFonts w:ascii="IRNazanin" w:hAnsi="IRNazanin" w:eastAsia="IRNazanin"/>
          <w:color w:val="111111"/>
          <w:sz w:val="28"/>
          <w:sz w:val="28"/>
          <w:szCs w:val="28"/>
          <w:rtl w:val="true"/>
          <w:lang w:bidi="fa-IR"/>
        </w:rPr>
        <w:t xml:space="preserve">اما بیان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ذاتاً درست است، اما قدیقال که ادله‌ی امر به معروف هم ابای از تخصیص دارد لما ذُکر سابقاً که اگر وجوب امربه‌معروف مشروط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لازمه‌اش این است که در معمول موارد چون شک در تأثیر داریم، شبهه‌ی موضوعیه می‌شود و برائت جاری می‌کنیم و لذا موارد نادری برای وجوب امربه‌معروف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گفته شده که اگر مورد اجتماع را به یک دلیل بدهیم دلیل دیگر قلیل‌الفرد بشود، پس نباید مورد اجتماع را به آن ادله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اگر مورد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امربه‌معروفی که باعث اذلال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چیزی برای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ابا از تخصیص دارد و لذا نمی‌توانیم مورد اجتماع را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می‌شود، اما نه به خاطر عموم و خصوص من‌وجه که تقریب اول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مرجع، برائت است و همان نتیجه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تاب این تفسیر را ندارد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ادله‌ی حرمت اذلال، به نحو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مقدم است و نسبت لحاظ نمی‌شود، یک مبحث مهمی داریم که باید حکومت به نحوی باشد که تاب این تفسیر وجود داشته باشد؛ اگر تاب تفسیر وجود نداشت، حکومت معنی ندارد و به تعارض می‌انجامد؛ علم پیدامی‌کنیم که مولا، یا حاکم را نگفته، یا محکوم را نگفته‌است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مانحن‌فیه، از طرفی مولا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تأکیدمی‌کند، از طرف دیگر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تأکیدمی‌کند، این دو تأکید، با هم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در یک باغی که صد درخت انار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اشتریتُ کلَّ رمانٍ فی هذا البستان، الا این درخت و آن درخت و آن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فقط یک درخت بماند، این تخصیص اکثر است و عرفاً قبیح است، از محاورات عرفیه خارج بوده و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تخصیص اکثر را اگر به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بلکه به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اعنی الرمان الواقع علی هذا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تخصیص اکثر نیست، ولی این تفسیر هم قبیح است؛ چون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تضییقی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به لسان شرح و تفسیر می‌گوید نه به لسان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تضییقی به لسان حکومت بود اما همان نتیجه‌ی تخصیص اکثر را داشت، عرف آن را قبیح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فرض پذیرش مقدمه‌ی مشترکه</w:t>
      </w:r>
    </w:p>
    <w:p>
      <w:pPr>
        <w:pStyle w:val="BookText"/>
        <w:rPr/>
      </w:pPr>
      <w:r>
        <w:rPr>
          <w:rFonts w:ascii="IRNazanin" w:hAnsi="IRNazanin" w:eastAsia="IRNazanin"/>
          <w:color w:val="111111"/>
          <w:sz w:val="28"/>
          <w:sz w:val="28"/>
          <w:szCs w:val="28"/>
          <w:rtl w:val="true"/>
          <w:lang w:bidi="fa-IR"/>
        </w:rPr>
        <w:t>بنابراین اگر مقدمه‌ی مشترکه را بپذیریم،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 تعارض می‌کنند؛ چون ظاهرش این است که این لسان، لسان حکومت است، ولی این حکومت استهجان دارد، پس تعارض کرده و نرجع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بیان چهارمی است برای استدلال به این طائفه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مشترکه</w:t>
      </w:r>
    </w:p>
    <w:p>
      <w:pPr>
        <w:pStyle w:val="BookText"/>
        <w:rPr/>
      </w:pPr>
      <w:r>
        <w:rPr>
          <w:rFonts w:ascii="IRNazanin" w:hAnsi="IRNazanin" w:eastAsia="IRNazanin"/>
          <w:color w:val="111111"/>
          <w:sz w:val="28"/>
          <w:sz w:val="28"/>
          <w:szCs w:val="28"/>
          <w:rtl w:val="true"/>
          <w:lang w:bidi="fa-IR"/>
        </w:rPr>
        <w:t>تمام این بیانات، به آن مقدمه‌ی مشترکه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رسول به عصات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قدیناقش که خداوند به عصات امرکرده، آیا باعث ذلت خدای متعال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به عصات امرنمی‌کند؟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و رسول به عصات امرمی‌کنند و باعث ذلت‌شان هم نمی‌شود، همانطور هم آمربه‌معروف در مواردی که می‌داند اثری ندارد و امرمی‌کند، ذلیل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امر خدا و رسول با اوامر مکلفین</w:t>
      </w:r>
    </w:p>
    <w:p>
      <w:pPr>
        <w:pStyle w:val="BookText"/>
        <w:rPr/>
      </w:pPr>
      <w:r>
        <w:rPr>
          <w:rFonts w:ascii="IRNazanin" w:hAnsi="IRNazanin" w:eastAsia="IRNazanin"/>
          <w:color w:val="111111"/>
          <w:sz w:val="28"/>
          <w:sz w:val="28"/>
          <w:szCs w:val="28"/>
          <w:rtl w:val="true"/>
          <w:lang w:bidi="fa-IR"/>
        </w:rPr>
        <w:t>قدیجاب که آن، اولاً تعیین وظیفه است نه امربه‌معروف، و ثانیاً مقام کبریایی خداوند و رسول اکرم، مقامی است که مذلتی بر آنها واردنمی‌شود؛ مثل استادی است که سر کلاس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مشق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مانحن‌فیه که فقط به یک نفر امرمی‌کنیم را نمی‌توانیم به این مورد که قاهر متعالی که امرمی‌کند و سپس هم عقوبت می‌کند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می‌شود گفت که این کبرا به طور کلی تمام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حرف انسان را نپذیرفتند، مذلت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مواردش فرق می‌کند؛ مثلاً آن جایی که به انسان نیشخند بزنند، مذلت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فقط گوش نمی‌کنند اما واکنش و بی‌حرمتی‌ای هم نمی‌کنند، مذلت نیست و نلتزم به این که امر به معروف در این موارد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مقدمه‌ی مشترکه، ادعایی است که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نمی‌تواند ما را ملتزم کند به این که هر جا که قبول نبود، علی نحو الاطلاق امربه‌معروف باعث مذلت شده و مفسده هست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مواردی که با اهانت و تحقیر و استهزاء و امثال اینها همراه باشد، لا بأس بالالتزام به این که واجب نیست؛ چون شرط امنیت را ندارد؛ ضرر عِرضی و آبرویی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ادله‌ی امربه‌معروف، امربه‌معروف را در جایی واجب می‌کنند که مفسده‌ای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ازمفسده‌ها این است که انسان تحقیربشود، خود تحقیرشدن مفسده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حتی می‌توانیم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خود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در آن جاهایی که امربه‌معروف باعث اذلال ما می‌شود، امربه‌معروف واجب نیست</w:t>
      </w:r>
      <w:r>
        <w:rPr>
          <w:rFonts w:eastAsia="IRNazanin" w:cs="IRNazanin"/>
          <w:color w:val="111111"/>
          <w:sz w:val="28"/>
          <w:szCs w:val="28"/>
          <w:rtl w:val="true"/>
          <w:lang w:bidi="fa-IR"/>
        </w:rPr>
        <w:t>.)</w:t>
      </w:r>
      <w:bookmarkStart w:id="94" w:name="pg4555_40009"/>
    </w:p>
    <w:p>
      <w:pPr>
        <w:pStyle w:val="Heading2"/>
        <w:numPr>
          <w:ilvl w:val="1"/>
          <w:numId w:val="1"/>
        </w:numPr>
        <w:rPr/>
      </w:pPr>
      <w:bookmarkStart w:id="95" w:name="__RefHeading___Toc1169177_3644566090"/>
      <w:bookmarkStart w:id="96" w:name="_Toc32"/>
      <w:bookmarkEnd w:id="94"/>
      <w:bookmarkEnd w:id="95"/>
      <w:r>
        <w:rPr>
          <w:rtl w:val="true"/>
        </w:rPr>
        <w:t xml:space="preserve">شرط دوم احتمال تأثیر </w:t>
      </w:r>
      <w:r>
        <w:rPr>
          <w:rtl w:val="true"/>
        </w:rPr>
        <w:t>(</w:t>
      </w:r>
      <w:r>
        <w:rPr>
          <w:rtl w:val="true"/>
        </w:rPr>
        <w:t xml:space="preserve">ادله‌ی قول ثانی اشتراط </w:t>
      </w:r>
      <w:r>
        <w:rPr>
          <w:rtl w:val="true"/>
        </w:rPr>
        <w:t>«</w:t>
      </w:r>
      <w:r>
        <w:rPr>
          <w:rtl w:val="true"/>
        </w:rPr>
        <w:t>تأثیر</w:t>
      </w:r>
      <w:r>
        <w:rPr>
          <w:rtl w:val="true"/>
        </w:rPr>
        <w:t xml:space="preserve">» / </w:t>
      </w:r>
      <w:r>
        <w:rPr>
          <w:rtl w:val="true"/>
        </w:rPr>
        <w:t>روایات مالایطیق</w:t>
      </w:r>
      <w:r>
        <w:rPr>
          <w:rtl w:val="true"/>
        </w:rPr>
        <w:t xml:space="preserve">) </w:t>
      </w:r>
      <w:r>
        <w:rPr/>
        <w:t>95/09/14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مالایطیق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سه طائفه باقی مانده از روایاتی که می‌شود استدلال به آنها بشود بر اثبات اشتراط امربه‌معروف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طائفه‌ی اولی، روایات داله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شد و جواب‌هایش هم عرض شد، لکن یک جواب دیگری هم قدیختلج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علم به عدم تأثیر خارج می‌شود</w:t>
      </w:r>
    </w:p>
    <w:p>
      <w:pPr>
        <w:pStyle w:val="BookText"/>
        <w:rPr/>
      </w:pPr>
      <w:r>
        <w:rPr>
          <w:rFonts w:ascii="IRNazanin" w:hAnsi="IRNazanin" w:eastAsia="IRNazanin"/>
          <w:color w:val="111111"/>
          <w:sz w:val="28"/>
          <w:sz w:val="28"/>
          <w:szCs w:val="28"/>
          <w:rtl w:val="true"/>
          <w:lang w:bidi="fa-IR"/>
        </w:rPr>
        <w:t>قدیقال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مؤثرا أم لا، و سواء که علم به تأثیر داشته باشی یا احتمال تأثیر بدهی یا حتی علم به عدم تأثیر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اطلاق روایات امربه‌معروف، آن جایی که تأثیر ندارد، چون موجب اذلال نفس است، پس حرام است و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که خارج شد، سایر صور باقی می‌ماند؛ آن جایی که احتمال می‌دهیم، تحت این ادله باقی می‌ماند و همین هم مستند قائلین به قول سوم است؛ که فقط این یک صورت خارج شد و باقی صور از جمله احتمال اثر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درست نیست؛ اگر در مقام تقریب استدلال اینطور می‌گفتیم که ادله‌ی امربه‌معروف اطلاق دارد ولی ما مقیِّدی داریم، این اشکال وارد بود که این مقید، به اندازه‌ی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عدم تأثیر و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تقییدمی‌کند،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تقییدنمی‌کند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در نتیجه‌ی مقدم‌کردن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قلیل‌الفرد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تقریب استدلال این بود که از این ادله می‌فهمیم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نمی‌دهد، و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من یقین به تأثیر داشته باشم،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خودش را می‌گذارد، ولو خیال کنیم ماء 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چون هر جا امربه‌معروف تأثیر نداشته باشد مساوق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می‌فهمیم که وجوب امربه‌معروف را شارع مقیدکرده به این که وقتی واجب است که مذلت نباشد، و این، در جایی است که اثر داشته باشد؛ اگر اثر نداشته باشد، با مذلت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نحو جواب که قدیختلج فی الأذهان، نمی‌توان به آن استدلال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چند حالت باشد و فقط یک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ادله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یا تأثیر دارد یا ندارد، آن جایی که تأثیر ندارد به خاطر روایات 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روایات امربه‌معروف خارج شد، پس امربه‌معروف آن جایی واجب است که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این شرط چون مشکل است، پس موارد امربه‌معروف بسیار قلیل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درست، خدشه در همان مقدمه‌ی مشترکه است؛ که اینجور نیست که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برخی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ادله‌ی امربه‌معروف به خاطر جریان برائت در مورد اجتماع</w:t>
      </w:r>
    </w:p>
    <w:p>
      <w:pPr>
        <w:pStyle w:val="BookText"/>
        <w:rPr/>
      </w:pPr>
      <w:r>
        <w:rPr>
          <w:rFonts w:ascii="IRNazanin" w:hAnsi="IRNazanin" w:eastAsia="IRNazanin"/>
          <w:color w:val="111111"/>
          <w:sz w:val="28"/>
          <w:sz w:val="28"/>
          <w:szCs w:val="28"/>
          <w:rtl w:val="true"/>
          <w:lang w:bidi="fa-IR"/>
        </w:rPr>
        <w:t>عده‌ای از دوستان دیروز بعد از کلاس، در رفع تعارض بین این دو طائفه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شک در مذلت داشتیم، شبهه‌ی موضوعیه‌ی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برائت از حرمت اذلال جاری می‌کنیم، ادله‌ی امربه‌معروف بدون معارض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امربه‌معروف هم برائت جاری است</w:t>
      </w:r>
    </w:p>
    <w:p>
      <w:pPr>
        <w:pStyle w:val="BookText"/>
        <w:rPr/>
      </w:pPr>
      <w:r>
        <w:rPr>
          <w:rFonts w:ascii="IRNazanin" w:hAnsi="IRNazanin" w:eastAsia="IRNazanin"/>
          <w:color w:val="111111"/>
          <w:sz w:val="28"/>
          <w:sz w:val="28"/>
          <w:szCs w:val="28"/>
          <w:rtl w:val="true"/>
          <w:lang w:bidi="fa-IR"/>
        </w:rPr>
        <w:t>درست است که نسبت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مذلت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جاری می‌کنیم، اما وقتی در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جاری کردیم، نتیجه این می‌شود که جایز است برویم امربه‌معروف کنیم، نه این که واجب است؛ چون در جانب وجوب امربه‌معروف هم برائت داریم؛ چون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از وجوب امربه‌معروف جاری می‌کنیم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است که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از طرف دیگر یک فعل واجبِ مشروط به عدالت داریم، وقتی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فلان‌آقا آیا فلان فسق را انجام داده‌است یا انجام نداده‌است؟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داده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نمی‌توانیم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 دیگر، وجوب آن فعلی که عدالت شرطش است اثبات نمی‌شود؛ چون آن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اقامه‌ی نمازجمعه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آیا عادل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شرط وجوب احرازنمی‌شود و برائت از وجوب اقامه‌ی نمازجمعه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هم چون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 انجام داده‌است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اکرام‌کردن اشکال ندارد، ولی وجوب آن فعلی که مشروط به عدالت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همینجور می‌شود؛ اینجا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مذلت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امرکردن حرام نیست؛ می‌توانیم برویم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سر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واجب است او را امربه‌معروف کنیم یا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مالایطیق</w:t>
      </w:r>
    </w:p>
    <w:p>
      <w:pPr>
        <w:pStyle w:val="BookText"/>
        <w:rPr/>
      </w:pPr>
      <w:r>
        <w:rPr>
          <w:rFonts w:ascii="Amiri" w:hAnsi="Amiri" w:eastAsia="Amiri" w:cs="Amiri"/>
          <w:color w:val="111111"/>
          <w:sz w:val="28"/>
          <w:sz w:val="28"/>
          <w:szCs w:val="28"/>
          <w:rtl w:val="true"/>
          <w:lang w:bidi="ar-SA"/>
        </w:rPr>
        <w:t>طائفه‌ی ثانیه‌ای که ممکن است به آن استدلال بشود، روایاتی است که صاحب وسائل در باب سیزدهم از کتاب امربه‌معروف جمع کرده‌است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کَرَاهَةِ التَّعَرُّضِ لِمَا لَا یُطِیقُ وَ الدُّخُولِ فِیمَا یُوجِبُ الِاعْتِذَارَ‌</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امری که طاقت انجام آن را نداریم، یا اگر انجام دادیم بعد باید پوزش بخواهیم، این کار، یا حرام است یا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روایات</w:t>
      </w:r>
    </w:p>
    <w:p>
      <w:pPr>
        <w:pStyle w:val="BookText"/>
        <w:rPr/>
      </w:pPr>
      <w:r>
        <w:rPr>
          <w:rFonts w:ascii="Amiri" w:hAnsi="Amiri" w:eastAsia="Amiri" w:cs="Amiri"/>
          <w:color w:val="111111"/>
          <w:sz w:val="28"/>
          <w:sz w:val="28"/>
          <w:szCs w:val="28"/>
          <w:rtl w:val="true"/>
          <w:lang w:bidi="ar-SA"/>
        </w:rPr>
        <w:t>ذیل این باب، روایاتی نقل شده‌است؛ از جمله روایت اول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دَاوُدَ الرَّقِّیِّ قَالَ سَمِعْتُ أَبَا عَبْدِ اللَّهِ ع یَقُولُ لَا یَنْبَغِی لِلْمُؤْمِنِ أَنْ یُذِلَّ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وَ کَیْفَ یُذِلُّ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یَتَعَرَّضُ لِمَا لَا یُطِیقُ</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هست که صاحب وسائل نیاورده ولی میرزای نوری در مستدرک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 فِی الْخِصَالِ، عَنْ أَحْمَدَ بْنِ مُحَمَّدِ بْنِ یَحْیَی الْعَطَّارِ عَنْ أَبِیهِ وَ سَعْدِ بْنِ عَبْدِ اللَّهِ مَعاً عَنْ أَحْمَدَ بْنِ مُحَمَّدِ بْنِ خَالِدٍ عَنِ ابْنِ أَبِی عُثْمَانَ عَنْ مُوسَی بْنِ بَکْرٍ عَنْ مُوسَی بْنِ جَعْفَرٍ عَنْ أَبِیهِ قَالَ قَالَ أَمِیرُ الْمُؤْمِنِینَ ع عَشَرَةٌ یُعَنِّتُونَ أَنْفُسَهُمْ إِلَی أَنْ قَالَ وَ الَّذِی یَطْلُبُ مَا لَا یُدْرِکُ‌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روایت بعدی، در تحف العقول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إِنَّ الْعَاقِلَ‌ اللَّبِیبَ‌ مَنْ تَرَکَ مَا لَا طَاقَةَ لَهُ بِهِ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اگر می‌دانم تأثیرنمی‌پذیرد، امرکردن، تعرض به ما لایطیق است؛ چون امرکردن، عبارت است از وادارکردن شخص به آن فعل، و حال آن که می‌دانم تأثیر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تعرض، خلاف حکمت و عقل لبیب است، پس می‌فهمیم وجوب امربه‌معروف که دائرمدار مصالح است، در این جاها واجب نیست، بلکه ارتکاب ما هو مبغوضٌ عند 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امربه‌معروف، مشروط است به تأثیر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می‌توانیم به بعضی از بیان‌های گذشته استنادکنیم؛ که نسبت بین این روایات، و ادله‌ی امربه‌معروف، عموم و خصوص من‌وجه است؛ یک جاهایی هست که ربطی به امربه‌معروف ندارد مثلاً طرف سعی می‌کند شعر بگوید بدون این که هیچ قریحه‌ای هم ندارد، اینجا فقط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امربه‌معروف می‌کنیم و طرف قبول می‌کند، فقط داخل در امربه‌معروف است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امربه‌معروف می‌کنم و می‌خواهم طرف را وادارکنم به معروف ولی او تأثیر نمی‌پذیرد، مورد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می‌شود به نحو عموم و خصوص من‌وجه و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شبهه‌ی حکمیه شک می‌کنیم که در موارد عدم تأثیر آیا امربه‌معروف واجب است یا نه؟ برائت جاری می‌کنیم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بیانات دیگر هم ممکن است در اینجا تطبیق بشود؛ بیان ثانی این بود که آن ادله‌ی مذلت و اذلال، قابل تخصیص نیست، پس مورد اجتماع، تحت ادله‌ی مذلت است و از ادله‌ی امربه‌معروف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عقل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انرژی و عمرت را در راهی صرفی می‌کنی که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نیست و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خلاف عقل است الا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سندی</w:t>
      </w:r>
    </w:p>
    <w:p>
      <w:pPr>
        <w:pStyle w:val="BookText"/>
        <w:rPr/>
      </w:pPr>
      <w:r>
        <w:rPr>
          <w:rFonts w:ascii="IRNazanin" w:hAnsi="IRNazanin" w:eastAsia="IRNazanin"/>
          <w:color w:val="111111"/>
          <w:sz w:val="28"/>
          <w:sz w:val="28"/>
          <w:szCs w:val="28"/>
          <w:rtl w:val="true"/>
          <w:lang w:bidi="fa-IR"/>
        </w:rPr>
        <w:t>اولین مناقشه‌ای که ممکن است بشود، صدور این روایات است؛ که تمام این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طاقة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ضعف سند دارند و لذا حجت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رِقّی</w:t>
      </w:r>
    </w:p>
    <w:p>
      <w:pPr>
        <w:pStyle w:val="BookText"/>
        <w:rPr/>
      </w:pPr>
      <w:r>
        <w:rPr>
          <w:rFonts w:ascii="Amiri" w:hAnsi="Amiri" w:eastAsia="Amiri" w:cs="Amiri"/>
          <w:color w:val="111111"/>
          <w:sz w:val="28"/>
          <w:sz w:val="28"/>
          <w:szCs w:val="28"/>
          <w:rtl w:val="true"/>
          <w:lang w:bidi="ar-SA"/>
        </w:rPr>
        <w:t>سند روایت اول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رقّیّ، هم جرح دارد، هم تعدیل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نجاشی درباره‌ی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ضعیف جدا، و الغلاة تروی عنه</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ابن‌غضائری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فاسد المذهب، ضعیف الروایة، لا یلتفت إلیه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دو تا جرح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شیخ طوسی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در ارشاد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خاصّة أبی الحسن علیه السّلام و ثقاته و من أهل الورع و العلم و الفقه من شیعته</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درست نقطه‌ی مقابل نجاشی و ابن‌غضائری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 درباره‌ی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الْغُلَاةُ أَنَّهُ مِنْ أَرْکَانِهِمْ، وَ قَدْ یَرْوِی عَنْهُ الْمَنَاکِیرُ مِنَ الْغُلُوِّ، وَ یُنْسَبُ إِلَیْهِمْ، وَ لَمْ أَسْمَعْ أَحَداً مِنْ مَشَایِخِ الْعِصَابَةِ یَطْعُنُ فِیهِ، وَ لَا عَثَرْتُ مِنَ الرِّوَایَةِ عَلَی شَیْ‌ءٍ غَیْرِ مَا أَثْبَتُّهُ فِی هَذَا الْبَابِ</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هم روایاتی زیادی در جلالتش نقل می‌کند</w:t>
      </w:r>
      <w:r>
        <w:rPr>
          <w:rStyle w:val="FootnoteAnchor"/>
          <w:rtl w:val="true"/>
        </w:rPr>
        <w:footnoteReference w:id="145"/>
      </w:r>
      <w:r>
        <w:rPr>
          <w:rFonts w:ascii="IRNazanin" w:hAnsi="IRNazanin" w:eastAsia="IRNazanin"/>
          <w:color w:val="111111"/>
          <w:sz w:val="28"/>
          <w:sz w:val="28"/>
          <w:szCs w:val="28"/>
          <w:rtl w:val="true"/>
          <w:lang w:bidi="fa-IR"/>
        </w:rPr>
        <w:t xml:space="preserve"> ، ولی این روایات همگی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مروی‌عنه ابن‌ابی‌عمیر است که شیخ درباره‌ی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لایروون و لایرسلون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 محقق خوئی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جرح و تعدیل‌ها تعارض می‌کنند و درنتیجه این شخص مجهول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مرحوم والد معمولاً این چیزها را که الآن می‌خواهم عرض کنم را نمی‌گفت، من در یک نوشته‌ای از ایشان که برای خودش نوشته‌بود دیدم که دیدم مرحوم داود رقّیّ آمده‌بود به درس آیت‌الله مکارم، معلوم می‌شود که آدم آزادی است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غلوّکننده‌ای بود، اجازه نمی‌دادند از برزخ بیاید برود درس 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مطالبی است که نمی‌توان در مقام استدلال، به آن استنادکرد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این اشکال</w:t>
      </w:r>
    </w:p>
    <w:p>
      <w:pPr>
        <w:pStyle w:val="BookText"/>
        <w:rPr/>
      </w:pPr>
      <w:r>
        <w:rPr>
          <w:rFonts w:ascii="IRNazanin" w:hAnsi="IRNazanin" w:eastAsia="IRNazanin"/>
          <w:color w:val="111111"/>
          <w:sz w:val="28"/>
          <w:sz w:val="28"/>
          <w:szCs w:val="28"/>
          <w:rtl w:val="true"/>
          <w:lang w:bidi="fa-IR"/>
        </w:rPr>
        <w:t>برای تخلّص از این اشکال، این راه وجود دارد که راوی از داود رقی در این سند، حسن‌بن‌محبوب است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مبنایی که اسناد تا اصحاب اجماع تمام است و لایُنظَر ذلی من بعد، این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مبنا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 عندنا، این است که این روایت در کتاب شریف کافی است، پس ما مشکلی نداریم؛ چون مرحوم کلینی در مقدمه‌ی کتابش شهادت داده که روایات این کتاب از معصومین سلام‌الله‌علیهم صادرشده‌است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خصال</w:t>
      </w:r>
    </w:p>
    <w:p>
      <w:pPr>
        <w:pStyle w:val="BookText"/>
        <w:rPr/>
      </w:pPr>
      <w:r>
        <w:rPr>
          <w:rFonts w:ascii="IRNazanin" w:hAnsi="IRNazanin" w:eastAsia="IRNazanin"/>
          <w:color w:val="111111"/>
          <w:sz w:val="28"/>
          <w:sz w:val="28"/>
          <w:szCs w:val="28"/>
          <w:rtl w:val="true"/>
          <w:lang w:bidi="fa-IR"/>
        </w:rPr>
        <w:t>احمدبن‌محمدبن یحیی‌العطار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در خصال است، سندش به این نحو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 فِی الْخِصَالِ، عَنْ أَحْمَدَ بْنِ مُحَمَّدِ بْنِ یَحْیَی الْعَطَّارِ عَنْ أَبِیهِ وَ سَعْدِ بْنِ عَبْدِ اللَّهِ مَعاً عَنْ أَحْمَدَ بْنِ مُحَمَّدِ بْنِ خَالِدٍ عَنِ ابْنِ أَبِی عُثْمَانَ عَنْ مُوسَی بْنِ بَکْرٍ عَنْ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 بن محمد بن یحیی‌العطار کلام فراوان است؛ چون روایات فراوانی از او نقل شده‌است و توثیقی هم از او نقل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قبلاً این بحث را تفصیلاً بررسی کرده‌ایم؛ راه‌هایی وجود دارد برای اثبات وثاقتش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مستغنی از این بحث هستیم؛ چون در سند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سَعْدِ بْنِ عَبْدِ اللَّهِ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ابن‌ابی‌عثمان و موسی‌بن‌بکر</w:t>
      </w:r>
    </w:p>
    <w:p>
      <w:pPr>
        <w:pStyle w:val="BookText"/>
        <w:rPr/>
      </w:pPr>
      <w:r>
        <w:rPr>
          <w:rFonts w:ascii="IRNazanin" w:hAnsi="IRNazanin" w:eastAsia="IRNazanin"/>
          <w:color w:val="111111"/>
          <w:sz w:val="28"/>
          <w:sz w:val="28"/>
          <w:szCs w:val="28"/>
          <w:rtl w:val="true"/>
          <w:lang w:bidi="fa-IR"/>
        </w:rPr>
        <w:t>در ادامه‌ی روایت ابن‌ابی‌عثمان واقع شده، ابن‌ابی‌عثمان هیچ توثیقی در کتب رجال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موسی‌بن‌بکر هم هیچ توثیقی در کتب رجال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به خاطر عدم توثیق این دو نفر، محل اشکال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هم نیست و فقط در خصال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تخلص از این اشکال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صفوان‌بن‌یحیی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حدیث کرده، و صفوان‌بن‌یحیی هم یکی از آن ثلاثه‌ای است که شیخ شهادت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لایروون و لایرسول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این راه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ابن‌ابی‌عثمان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موسی‌بن‌بکر هم هر سه نفرِ آن ثلاثه، هم احمدبن‌محمدبن‌ابی‌نصر البزنطی، هم صفوان‌بن‌یحیی، و هم ابن‌ابی‌عمیر، هر سه از او نقل روایت کرده‌اند، بنابراین برای کسانی که این مبنا را بپذیرند، وثاقت موسی‌بن‌بکر هم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تحف</w:t>
      </w:r>
    </w:p>
    <w:p>
      <w:pPr>
        <w:pStyle w:val="BookText"/>
        <w:rPr/>
      </w:pPr>
      <w:r>
        <w:rPr>
          <w:rFonts w:ascii="IRNazanin" w:hAnsi="IRNazanin" w:eastAsia="IRNazanin"/>
          <w:color w:val="111111"/>
          <w:sz w:val="28"/>
          <w:sz w:val="28"/>
          <w:szCs w:val="28"/>
          <w:rtl w:val="true"/>
          <w:lang w:bidi="fa-IR"/>
        </w:rPr>
        <w:t>روایت اخیر هم اشکالش این است که سند بین صاحب تحف‌العقول تا هشام‌بن‌حکم ارسال دارد؛ چون افراد این واسطه را نمی‌شناسیم، نمی‌توانیم به 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وقت نشد بروم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آن چیزی که حاجی نوری نقل کرده،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شُعْبَةَ فِی تُحَفِ الْعُقُولِ، عَنْ هِشَامِ بْنِ الْحَکَمِ</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اسناد جزمی اینجا نمی‌آید، باید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نقل کرده‌است؟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آنجا فرموده‌باشد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هشام‌بن‌حکم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راه که این خبر محتمل الحس و الحدس است می‌توانیم سند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اینجور باشد که حاجی نوری نقل کرده، نمی‌توانیم از این راه این سند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 روایت اول را پذیرفتیم و از اشکالات روایت دوم هم جواب دادیم، این روایت می‌تواند مؤید باشد، اگرچه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برای ما مهم است؛ چون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لبیب این کار را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تقریب استدلال، ما روی این مطلب ترکیز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لبیب این کار را نمی‌کند، پس شارع نمی‌تواند در جایی که اثر ندارد، امربه‌معروف را واجب کند؛ چون با عقل لبیب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مهم است که بتوانیم سند روایت تحف را تصحیح کنیم</w:t>
      </w:r>
      <w:r>
        <w:rPr>
          <w:rFonts w:eastAsia="IRNazanin" w:cs="IRNazanin"/>
          <w:color w:val="111111"/>
          <w:sz w:val="28"/>
          <w:szCs w:val="28"/>
          <w:rtl w:val="true"/>
          <w:lang w:bidi="fa-IR"/>
        </w:rPr>
        <w:t>.</w:t>
      </w:r>
      <w:bookmarkStart w:id="97" w:name="pg4555_40016"/>
    </w:p>
    <w:p>
      <w:pPr>
        <w:pStyle w:val="BookText"/>
        <w:rPr/>
      </w:pPr>
      <w:bookmarkEnd w:id="97"/>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مرحوم حرّانی در مقدمه</w:t>
      </w:r>
    </w:p>
    <w:p>
      <w:pPr>
        <w:pStyle w:val="BookText"/>
        <w:rPr/>
      </w:pPr>
      <w:r>
        <w:rPr>
          <w:rFonts w:ascii="IRNazanin" w:hAnsi="IRNazanin" w:eastAsia="IRNazanin"/>
          <w:color w:val="111111"/>
          <w:sz w:val="28"/>
          <w:sz w:val="28"/>
          <w:szCs w:val="28"/>
          <w:rtl w:val="true"/>
          <w:lang w:bidi="fa-IR"/>
        </w:rPr>
        <w:t>راه دیگر هم این است که ایشان در مقدمه‌ی این کتاب فرموده‌است که این روایات را از ثقات نقل کرده</w:t>
      </w:r>
      <w:r>
        <w:rPr>
          <w:rStyle w:val="FootnoteAnchor"/>
          <w:rtl w:val="true"/>
        </w:rPr>
        <w:footnoteReference w:id="150"/>
      </w:r>
      <w:r>
        <w:rPr>
          <w:rFonts w:ascii="IRNazanin" w:hAnsi="IRNazanin" w:eastAsia="IRNazanin"/>
          <w:color w:val="111111"/>
          <w:sz w:val="28"/>
          <w:sz w:val="28"/>
          <w:szCs w:val="28"/>
          <w:rtl w:val="true"/>
          <w:lang w:bidi="fa-IR"/>
        </w:rPr>
        <w:t xml:space="preserve"> ولی به خاطر رعایت اختصار سندها را حذف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به مقدمه‌ی این کتاب استنادمی‌کنند برای این که اثبات کنند که ایشان تمام رجال اسنادش را توثیق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بحث اصولی اینجا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نام نبرد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ثقه‌ای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کفایت می‌کند یا نه؟ این محل کلام است، ولی متأسفانه در اصول متأخرین بحث نشده‌است،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بپذیرد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حرّانی فرموده که اینها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مناقشه‌ی سندی</w:t>
      </w:r>
    </w:p>
    <w:p>
      <w:pPr>
        <w:pStyle w:val="BookText"/>
        <w:rPr/>
      </w:pPr>
      <w:r>
        <w:rPr>
          <w:rFonts w:ascii="IRNazanin" w:hAnsi="IRNazanin" w:eastAsia="IRNazanin"/>
          <w:color w:val="111111"/>
          <w:sz w:val="28"/>
          <w:sz w:val="28"/>
          <w:szCs w:val="28"/>
          <w:rtl w:val="true"/>
          <w:lang w:bidi="fa-IR"/>
        </w:rPr>
        <w:t>پس این روایات، مناقشات سندی ندارد</w:t>
      </w:r>
      <w:r>
        <w:rPr>
          <w:rFonts w:eastAsia="IRNazanin" w:cs="IRNazanin"/>
          <w:color w:val="111111"/>
          <w:sz w:val="28"/>
          <w:szCs w:val="28"/>
          <w:rtl w:val="true"/>
          <w:lang w:bidi="fa-IR"/>
        </w:rPr>
        <w:t>.</w:t>
      </w:r>
    </w:p>
    <w:p>
      <w:pPr>
        <w:pStyle w:val="Heading2"/>
        <w:numPr>
          <w:ilvl w:val="1"/>
          <w:numId w:val="1"/>
        </w:numPr>
        <w:rPr/>
      </w:pPr>
      <w:bookmarkStart w:id="98" w:name="__RefHeading___Toc1169179_3644566090"/>
      <w:bookmarkStart w:id="99" w:name="_Toc33"/>
      <w:bookmarkEnd w:id="98"/>
      <w:r>
        <w:rPr>
          <w:rtl w:val="true"/>
        </w:rPr>
        <w:t xml:space="preserve">احتمال تأثیر </w:t>
      </w:r>
      <w:r>
        <w:rPr>
          <w:rtl w:val="true"/>
        </w:rPr>
        <w:t>(</w:t>
      </w:r>
      <w:r>
        <w:rPr>
          <w:rtl w:val="true"/>
        </w:rPr>
        <w:t>قول دوم اشتراط</w:t>
      </w:r>
      <w:r>
        <w:rPr>
          <w:rtl w:val="true"/>
        </w:rPr>
        <w:t>«</w:t>
      </w:r>
      <w:r>
        <w:rPr>
          <w:rtl w:val="true"/>
        </w:rPr>
        <w:t>تأثیر</w:t>
      </w:r>
      <w:r>
        <w:rPr>
          <w:rtl w:val="true"/>
        </w:rPr>
        <w:t>»/</w:t>
      </w:r>
      <w:r>
        <w:rPr>
          <w:rtl w:val="true"/>
        </w:rPr>
        <w:t>استدلال بروایات نهی ازسؤال ومناقشات آن</w:t>
      </w:r>
      <w:r>
        <w:rPr>
          <w:rtl w:val="true"/>
        </w:rPr>
        <w:t xml:space="preserve">) </w:t>
      </w:r>
      <w:r>
        <w:rPr/>
        <w:t>95/09/15</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بروایات نهی ازسؤال ومناقشات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طایفه‌ی ثانیه بود برای اثبات وجوب امربه‌معروف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لما لایطیق طبق این روایات، منهیّ است و لبیب و عاقل این کار را نمی‌کند، پس مراد شارع از وجوب امربه‌معروف این موارد نیست، بعد از آن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منزجرکردن؛ این جایی که اثر ندارد، وادارکردن تحقق پیدانمی‌کند، پس امربه‌معروف، ما لایطیق است و طبق این روایات شارع ما را به این کاری که عاقلانه است امرنمی‌کند، پس در این موارد که تأثیر ندارد،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مناقشاتی هست، مناقشات سندی را مطرح کردیم و پاسخ دادیم که صدور این روایات لااقل در بعضی کتب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w:t>
      </w:r>
    </w:p>
    <w:p>
      <w:pPr>
        <w:pStyle w:val="BookText"/>
        <w:rPr/>
      </w:pPr>
      <w:r>
        <w:rPr>
          <w:rFonts w:ascii="IRNazanin" w:hAnsi="IRNazanin" w:eastAsia="IRNazanin"/>
          <w:color w:val="111111"/>
          <w:sz w:val="28"/>
          <w:sz w:val="28"/>
          <w:szCs w:val="28"/>
          <w:rtl w:val="true"/>
          <w:lang w:bidi="fa-IR"/>
        </w:rPr>
        <w:t>مناقشه‌ی ثانیه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ماهیت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بود، این استدلال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فقط همین است که نسبت بعثیه را متوجه مأمورکنیم، اگرچه او آن فعل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بعضی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کرده‌اند، اما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امر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نهی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نیفتاده، بلکه تنها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گاهی هم رجاء تأثیر است، یا اتمام حجت است، یا ممکن است شارع به خاطر احتیاط چنین امری کرده‌باشد؛ چون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تأثیر دارد، امرکنید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خیلی از جاها را که شک داریم، برائت جاری می‌کنیم و لذا خیلی از جاها امربه‌معروف نمی‌کنیم، لذا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کاری به این کارها نداشته باشید که تأثیرمی‌کند یا نه؛ امرکنید اگرچه یقین به عدم تأثیر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علاوه بر این که به حسب ارتکاز و لغت واضح است، امر شارع به عصات هم به این مطلب شهادت می‌دهد؛ شارع مقدس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عصات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معنایش متقوم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چطور امر و نهی را متوجه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این طائفه تمام نیست؛ چون امرکردن به کسانی که به معروف وادارنمی‌شوند، مالایطیق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نهی از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یخاف منَعه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طایفه‌ی سومی که به آن استدلال شده‌است</w:t>
      </w:r>
      <w:r>
        <w:rPr>
          <w:rStyle w:val="FootnoteAnchor"/>
          <w:rtl w:val="true"/>
        </w:rPr>
        <w:footnoteReference w:id="151"/>
      </w:r>
      <w:r>
        <w:rPr>
          <w:rFonts w:ascii="IRNazanin" w:hAnsi="IRNazanin" w:eastAsia="IRNazanin"/>
          <w:color w:val="111111"/>
          <w:sz w:val="28"/>
          <w:sz w:val="28"/>
          <w:szCs w:val="28"/>
          <w:rtl w:val="true"/>
          <w:lang w:bidi="fa-IR"/>
        </w:rPr>
        <w:t xml:space="preserve"> ، روایاتی است که درباره‌ی نهی از سؤال از کسی است که می‌دانیم درخواست‌مان را ردمی‌کند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حاجی نوری در مستدرک نقل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فِی الْکَافِی، عَنْ بَعْضِ أَصْحَابِنَا عَنْ مُوسَی بْنِ جَعْفَرٍ ع أَنَّهُ قَالَ یَا هِشَامُ إِنَّ الْعَاقِلَ لَا یُحَدِّثُ مَنْ یَخَافُ تَکْذِیبَهُ وَ لَایَسْأَلُ مَنْ یَخَافُ مَنْعَهُ وَ لَایَعِدُ مَا لَایَقْدِرُ عَلَیْهِ وَ لَایَتَقَدَّمُ عَلَی مَا یَخَافُ فَوْتَهُ بِالْعَجْزِ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مبلّغ هم وقتی می‌بیند فلان حرف را مخاطبین قبول نمی‌کنند، اصلاً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نباید از کسی که چیزی را از او منع می‌کند بخواهد؛ چون همه‌ی اینها مصادیق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کارهایی که نمی‌تواند وعده نمی‌دهد؛ نه این که اگر بخواهد نماینده بشود، وعده‌هایی بدهد که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می‌ترسد در اثناء، از انجام کاری ناتوان بشود، اصلاً آن کار را شروع نمی‌کند؛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باید این کار را شروع کند که بداند می‌تواند تمامش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توصیه‌های حکیمانه‌ای از امام موسی‌بن‌جعفر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Amiri" w:hAnsi="Amiri" w:eastAsia="Amiri" w:cs="Amiri"/>
          <w:color w:val="111111"/>
          <w:sz w:val="28"/>
          <w:sz w:val="28"/>
          <w:szCs w:val="28"/>
          <w:rtl w:val="true"/>
          <w:lang w:bidi="ar-SA"/>
        </w:rPr>
        <w:t xml:space="preserve">محل استدلال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لَایَسْأَلُ مَنْ یَخَافُ 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ما غیرعاقلانه است</w:t>
      </w:r>
    </w:p>
    <w:p>
      <w:pPr>
        <w:pStyle w:val="BookText"/>
        <w:rPr/>
      </w:pPr>
      <w:r>
        <w:rPr>
          <w:rFonts w:ascii="IRNazanin" w:hAnsi="IRNazanin" w:eastAsia="IRNazanin"/>
          <w:color w:val="111111"/>
          <w:sz w:val="28"/>
          <w:sz w:val="28"/>
          <w:szCs w:val="28"/>
          <w:rtl w:val="true"/>
          <w:lang w:bidi="fa-IR"/>
        </w:rPr>
        <w:t>تقریب استدلال این است که امرکردن به معروف، طلب‌کردن معروف و سؤال‌کردن از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مخاطب سؤال و درخواست تو را ردمی‌کند، عاقل از چنین کسی درخواست نمی‌کند که آن آن معروف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شارع به کار غیرعاقلانه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جایی که ما می‌دانیم اثر ندارد، شارع نمی‌فرماید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موضع بالاست، درخواست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از موضع بالاتر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شارع به ما غیرعاقلانه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شئت، به عنوان بیان دوم قلتَ که فرقی بین سؤال مباشری و واسطه‌ای نیست؛ در مواردی که شارع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امر به شیء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یک بابی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امر به شیء، امر به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عبادات صبی را تصحیح کرده‌اند؛ که چون شارع به ما امرکرده به صبیان امر به صلات کنیم، پس درواقع به صبیان امرکرده که نمازبخوانند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 وقت نمازخواند بعد بالغ شد، لازم نیست نمازش را اعاده کند؛ چون نمازش امر دارد و امتثالش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شارع به ما امرکرده به معروف امرکنیم، پس امر به امر به معروف کرده‌است، و امر به امر به شیء هم امر به شیء است، پس اینجا شارع امر به معروف کرده‌است، پس درواقع شارع از مأمور، درخواست معروف را کرده‌است، و این درخواست، در جایی که تأثیر نداشته باشد، غیرعاقلانه است و شارع هم کار غیرعاقلانه نمی‌کند، پس در آن جایی که تأثیر ندارد، شارع به ما امرنمی‌کند که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ارسال در سند</w:t>
      </w:r>
    </w:p>
    <w:p>
      <w:pPr>
        <w:pStyle w:val="BookText"/>
        <w:rPr/>
      </w:pPr>
      <w:r>
        <w:rPr>
          <w:rFonts w:ascii="IRNazanin" w:hAnsi="IRNazanin" w:eastAsia="IRNazanin"/>
          <w:color w:val="111111"/>
          <w:sz w:val="28"/>
          <w:sz w:val="28"/>
          <w:szCs w:val="28"/>
          <w:rtl w:val="true"/>
          <w:lang w:bidi="fa-IR"/>
        </w:rPr>
        <w:t>مناقشه‌ی اولی این است که اینجور که حاجی نوری نقل کرده‌است، این روایت، مشتمل بر دو ارسال است؛ سند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الْإِسْلَامِ فِی الْکَافِی، عَنْ بَعْضِ أَصْحَابِنَا عَنْ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 معاصر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 معاصر کلینی اگر بخواهد از موسی‌بن‌جعفر نقل کند، حتماً چند واسطه می‌خورد، پس بین بعض اصحاب و موسی‌بن‌جعفر وسائطی هست که نام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علاوه‌ی این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برده نشده‌اند و درنتیجه از این جهت هم 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نقل مستدرک، این دو جهت ارسال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تعجب است که این نقل، در مستدرک به این شکل آمده؛ این روایت، روایت مفصل هشام است که در جلد اول نقل شده و مرحوم کلینی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الْأَشْعَرِیُّ عَنْ بَعْضِ أَصْحَابِنَا رَفَعَهُ عَنْ هِشَامِ بْنِ الْحَکَمِ قَالَ قَالَ لِی أَبُو الْحَسَنِ مُوسَی بْنُ جَعْفَرٍ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کلینی از استادش ابوعبدالله اشعری نقل کرده که ثقه است، استاد ایشان از بعض معاصرین‌شان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نقل مستدرک موافق با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باز مشکل حل نمی‌شود؛ چون در کافی هم این دو جه تارسال هست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این اشکال، به حسب مبانی ما چون در کتاب کافی است، مشمول شهادت کلینی شده و صدورش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این عبارت در تحف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این قسمت،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ظاهراً آخرین فراز از این روایت طویله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راه اول برای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اضبطیت کافی</w:t>
      </w:r>
    </w:p>
    <w:p>
      <w:pPr>
        <w:pStyle w:val="BookText"/>
        <w:rPr/>
      </w:pPr>
      <w:r>
        <w:rPr>
          <w:rFonts w:ascii="IRNazanin" w:hAnsi="IRNazanin" w:eastAsia="IRNazanin"/>
          <w:color w:val="111111"/>
          <w:sz w:val="28"/>
          <w:sz w:val="28"/>
          <w:szCs w:val="28"/>
          <w:rtl w:val="true"/>
          <w:lang w:bidi="fa-IR"/>
        </w:rPr>
        <w:t>اگر اینچنین باشد، قدیتخلص از این شبهه که اینجا دوران بین زیاده و نقیصه است، و چون کافی اضبط است، بنابراین نقل کافی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کبروی</w:t>
      </w:r>
    </w:p>
    <w:p>
      <w:pPr>
        <w:pStyle w:val="BookText"/>
        <w:rPr/>
      </w:pPr>
      <w:r>
        <w:rPr>
          <w:rFonts w:ascii="IRNazanin" w:hAnsi="IRNazanin" w:eastAsia="IRNazanin"/>
          <w:color w:val="111111"/>
          <w:sz w:val="28"/>
          <w:sz w:val="28"/>
          <w:szCs w:val="28"/>
          <w:rtl w:val="true"/>
          <w:lang w:bidi="fa-IR"/>
        </w:rPr>
        <w:t>این کلام، کبریً و صغریً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اضبط، ظنّ بیشتری می‌آورد، ولی اگر به حد اطمینان نرسد، چرا مقدم بر ضابط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صغروی</w:t>
      </w:r>
    </w:p>
    <w:p>
      <w:pPr>
        <w:pStyle w:val="BookText"/>
        <w:rPr/>
      </w:pPr>
      <w:r>
        <w:rPr>
          <w:rFonts w:ascii="IRNazanin" w:hAnsi="IRNazanin" w:eastAsia="IRNazanin"/>
          <w:color w:val="111111"/>
          <w:sz w:val="28"/>
          <w:sz w:val="28"/>
          <w:szCs w:val="28"/>
          <w:rtl w:val="true"/>
          <w:lang w:bidi="fa-IR"/>
        </w:rPr>
        <w:t xml:space="preserve">صغرویاً هم محل اشکال است؛ مقصودتان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آیا مرحوم کلینی اضبط از حرّانی است؟ این برای ما ثابت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نسبت به شیخ و کلینی، بزرگانی مثل صاحب حدائق این حرف را زده‌اند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خطا و سهو در تهذیب بسیار است ولی در کافی اینطور نیست</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همین مطلب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اضبطیت کلینی بر آن بزرگان،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کافی به 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تحف‌العقول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چون کافی متداول دست علما بوده و قرائت و سماع می‌شده ولی تحف اینطور نبوده، بنابراین کافی با دقت بیشتری به دست ما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حرّانی چون فقط اخلاقی بوده و درنتیجه خیلی مورد مراجعه‌ی علما نبوده‌است، بنابراین کافی از این جهت، از بقیه‌ی کتاب‌ها اضبط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عدم زیاده است</w:t>
      </w:r>
    </w:p>
    <w:p>
      <w:pPr>
        <w:pStyle w:val="BookText"/>
        <w:rPr/>
      </w:pPr>
      <w:r>
        <w:rPr>
          <w:rFonts w:ascii="IRNazanin" w:hAnsi="IRNazanin" w:eastAsia="IRNazanin"/>
          <w:color w:val="111111"/>
          <w:sz w:val="28"/>
          <w:sz w:val="28"/>
          <w:szCs w:val="28"/>
          <w:rtl w:val="true"/>
          <w:lang w:bidi="fa-IR"/>
        </w:rPr>
        <w:t>راه دیگر این است که در دوران بین زیاده و نقیصه، اصل عدم زیاده است؛ نه یعنی آن زیاده نیست، یعنی اصل این است که آن کسی که زیاده نقل کرده، از پیش خودش زیاد نکرده، بلکه آنچه بوده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عقلائی است؛ چون مخصوصاً وقتی که مطلبی مثل این روایت خیلی طویل باشد، طبیعی است که جملاتی از آن از ذهن راوی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قابل احتجاج نیست</w:t>
      </w:r>
    </w:p>
    <w:p>
      <w:pPr>
        <w:pStyle w:val="BookText"/>
        <w:rPr/>
      </w:pPr>
      <w:r>
        <w:rPr>
          <w:rFonts w:ascii="IRNazanin" w:hAnsi="IRNazanin" w:eastAsia="IRNazanin"/>
          <w:color w:val="111111"/>
          <w:sz w:val="28"/>
          <w:sz w:val="28"/>
          <w:szCs w:val="28"/>
          <w:rtl w:val="true"/>
          <w:lang w:bidi="fa-IR"/>
        </w:rPr>
        <w:t xml:space="preserve">اما خود این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این که مرحوم امام هم فرموده‌اند، ما هم می‌گوییم که این قاعده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مظنون انسان همین است، اما آیا عقلا در مقام احتجاج بر آن احتجاج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مقام نقل کل روایت باشد</w:t>
      </w:r>
    </w:p>
    <w:p>
      <w:pPr>
        <w:pStyle w:val="BookText"/>
        <w:rPr/>
      </w:pPr>
      <w:r>
        <w:rPr>
          <w:rFonts w:ascii="IRNazanin" w:hAnsi="IRNazanin" w:eastAsia="IRNazanin"/>
          <w:color w:val="111111"/>
          <w:sz w:val="28"/>
          <w:sz w:val="28"/>
          <w:szCs w:val="28"/>
          <w:rtl w:val="true"/>
          <w:lang w:bidi="fa-IR"/>
        </w:rPr>
        <w:t xml:space="preserve">ثانیاً اگر این قانون را بپذیریم، این قانون، در جایی است که هر دو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زیاده و ناقل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مقامی باشند که مشغول نقل کل روایت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یک روایت طویل را می‌خواسته‌اند نقل کنند، ممکن است هر کدام درصدد بیان قسمتی از فرمایشات حضرات ائمه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نمی‌دانیم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حرّانی آیا در مقام بیان تمام روایت بوده؟ یا در مقام بیان بخشی از آن بوده‌است؟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کسانی که این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 عدم زیاده است را قبول دارند، این قاعده را در جایی جاری می‌کنند که دو راوی در مقام بیان کل یک مجلس باشند؛ اگر در مقام بیان کل مجلس مذاکره با امام نباشند، نقل‌شان منافاتی ندارد؛ چون آن راوی‌ای که جملة محل نزاع را نیاورده، درواقع شهادت نداده که امام آن جمله را نفرموده؛ چون شاید آن قسمت را نمی‌خواسته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راوی در مقام بیان کل مجلس نباشند و درنتیجه نقل‌شان منافاتی نداشته باشد، جایی برای جریان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فرض تعارض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مقام بیان کل مجلس باشند، آن راوی‌ای که آن جمله را نیاورده، درواقع شهادت داده که این جمله از امام صادرنشده‌است و لذا با شهادت راوی دیگر بر این که آن جمله از امام صادرشده‌است تعارض می‌کند، در اینجاست که آن قاعده جاری شده و نتیجه صدور جملة محل نزاع از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مانحن‌فیه که در مقام بیان کل مجلس نیستند و درنتیجه نقل‌شان تعارضی ندارد، اصلاً جای جریان این قاعده نیست حتی نزد کسانی که اصل این قاعده را قبول دارند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کل روایت نبوده‌اند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شاید بتوان از دل مناقشة دوم بر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برای تخلص از اشکال تفاوت فرضی نقل مرحوم کلینی و مرحوم حرّانی بیرون کشید؛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اگرچه اصل عدم زیاده را قبول نداریم، لکن آن جایی که دو راوی در مقام بیان کل یک مجلس نبوده‌اند، تفاوت نقل‌شان تعارضی ندارد؛ چون نیاوردن آن جمله‌ای که دیگری آورده،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عدم صدور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شهادت به صدور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کسی مناقشة صغروی کند به این که طولانی‌بودن دو روایت در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 بر این که هر دو بزرگوار در مقام بیان کل روایت هشام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برای خود</w:t>
      </w:r>
    </w:p>
    <w:p>
      <w:pPr>
        <w:pStyle w:val="BookText"/>
        <w:rPr/>
      </w:pPr>
      <w:r>
        <w:rPr>
          <w:rFonts w:ascii="IRNazanin" w:hAnsi="IRNazanin" w:eastAsia="IRNazanin"/>
          <w:color w:val="111111"/>
          <w:sz w:val="28"/>
          <w:sz w:val="28"/>
          <w:szCs w:val="28"/>
          <w:rtl w:val="true"/>
          <w:lang w:bidi="fa-IR"/>
        </w:rPr>
        <w:t xml:space="preserve">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لایسئل من یخاف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برای خودش درخواستی نمی‌کند که می‌داند ردمی‌شود؛ مثلاً اگر می‌داند که بخواهد قرض بگیرد ردش می‌کند، درخواست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مانحن‌فیه سائل برای خودش چیزی را نمی‌خواهد، بلکه برای این که مخاطب به جهنم نرود و برای دلسوزیِ او امربه‌معروف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 تقریب اول و چه به تقریب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به امر به شیء، امر به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این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قول ثانی از روایات خاصه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روایاتی که می‌شد به آنها استدلال کرد برای اشتراط، همین‌هایی بود که خواندیم، و نتیجه این شد که در روایات خاصه، یک روایتی که تامّ‌السند و الدلاله باشد و بتواند این قول را اثبات کند، نداریم</w:t>
      </w:r>
      <w:r>
        <w:rPr>
          <w:rFonts w:eastAsia="IRNazanin" w:cs="IRNazanin"/>
          <w:color w:val="111111"/>
          <w:sz w:val="28"/>
          <w:szCs w:val="28"/>
          <w:rtl w:val="true"/>
          <w:lang w:bidi="fa-IR"/>
        </w:rPr>
        <w:t>.</w:t>
      </w:r>
      <w:bookmarkStart w:id="100" w:name="pg4555_40023"/>
    </w:p>
    <w:p>
      <w:pPr>
        <w:pStyle w:val="BookText"/>
        <w:rPr/>
      </w:pPr>
      <w:bookmarkEnd w:id="100"/>
      <w:r>
        <w:rPr>
          <w:rFonts w:ascii="IRNazanin" w:hAnsi="IRNazanin" w:eastAsia="IRNazanin"/>
          <w:color w:val="111111"/>
          <w:sz w:val="28"/>
          <w:sz w:val="28"/>
          <w:szCs w:val="28"/>
          <w:rtl w:val="true"/>
          <w:lang w:bidi="fa-IR"/>
        </w:rPr>
        <w:t>روایات عامه</w:t>
      </w:r>
    </w:p>
    <w:p>
      <w:pPr>
        <w:pStyle w:val="BookText"/>
        <w:rPr/>
      </w:pPr>
      <w:r>
        <w:rPr>
          <w:rFonts w:ascii="IRNazanin" w:hAnsi="IRNazanin" w:eastAsia="IRNazanin"/>
          <w:color w:val="111111"/>
          <w:sz w:val="28"/>
          <w:sz w:val="28"/>
          <w:szCs w:val="28"/>
          <w:rtl w:val="true"/>
          <w:lang w:bidi="fa-IR"/>
        </w:rPr>
        <w:t>در روایات عامه هم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 که بر قول دوم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عامه، همان روایاتی است که در روایات خاصه هم بود، اما بعض روایاتی در نقل آنها هست که ممکن است در نقل ما نباشد</w:t>
      </w:r>
      <w:r>
        <w:rPr>
          <w:rFonts w:eastAsia="IRNazanin" w:cs="IRNazanin"/>
          <w:color w:val="111111"/>
          <w:sz w:val="28"/>
          <w:szCs w:val="28"/>
          <w:rtl w:val="true"/>
          <w:lang w:bidi="fa-IR"/>
        </w:rPr>
        <w:t>.</w:t>
      </w:r>
    </w:p>
    <w:p>
      <w:pPr>
        <w:pStyle w:val="Heading2"/>
        <w:numPr>
          <w:ilvl w:val="1"/>
          <w:numId w:val="1"/>
        </w:numPr>
        <w:rPr/>
      </w:pPr>
      <w:bookmarkStart w:id="101" w:name="__RefHeading___Toc1169181_3644566090"/>
      <w:bookmarkStart w:id="102" w:name="_Toc34"/>
      <w:bookmarkEnd w:id="101"/>
      <w:r>
        <w:rPr>
          <w:rtl w:val="true"/>
        </w:rPr>
        <w:t xml:space="preserve">شرط دوم </w:t>
      </w:r>
      <w:r>
        <w:rPr>
          <w:rtl w:val="true"/>
        </w:rPr>
        <w:t>(</w:t>
      </w:r>
      <w:r>
        <w:rPr>
          <w:rtl w:val="true"/>
        </w:rPr>
        <w:t xml:space="preserve">روایات عامه بر قول دوم </w:t>
      </w:r>
      <w:r>
        <w:rPr>
          <w:rtl w:val="true"/>
        </w:rPr>
        <w:t xml:space="preserve">/ </w:t>
      </w:r>
      <w:r>
        <w:rPr>
          <w:rtl w:val="true"/>
        </w:rPr>
        <w:t>و دو دلیل بر قول سوم</w:t>
      </w:r>
      <w:r>
        <w:rPr>
          <w:rtl w:val="true"/>
        </w:rPr>
        <w:t xml:space="preserve">) </w:t>
      </w:r>
      <w:r>
        <w:rPr/>
        <w:t>95/09/16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عامه بر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 بر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در روایات عامه هم بعضی مرویّاتی است که ممکن است دلالت کند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شرط وجوب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خواندن این روایات، این است که اگر دلالت این روایات تمام بشود و اشکال ما بر روایات خاصه فقط از ناحیه‌ی سند باشد، مجموعه‌ای از روایات فراهم می‌شود که بدون مشکل صدوری دلالت بر قول دوم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اشکال دلالی به آن روایات خاصه داشت، این روایات تأثیری برای او ندارد؛ چون اگرچه مجرد سنّی‌بودن باعث عدم وثاقت نمی‌شود</w:t>
      </w:r>
      <w:r>
        <w:rPr>
          <w:rStyle w:val="FootnoteAnchor"/>
          <w:rtl w:val="true"/>
        </w:rPr>
        <w:footnoteReference w:id="157"/>
      </w:r>
      <w:r>
        <w:rPr>
          <w:rFonts w:ascii="IRNazanin" w:hAnsi="IRNazanin" w:eastAsia="IRNazanin"/>
          <w:color w:val="111111"/>
          <w:sz w:val="28"/>
          <w:sz w:val="28"/>
          <w:szCs w:val="28"/>
          <w:rtl w:val="true"/>
          <w:lang w:bidi="fa-IR"/>
        </w:rPr>
        <w:t xml:space="preserve"> ، ولکن روات‌شان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روایات عامه به حدی برسد که باعث تواتر اجمالی یا معنوی بشود، کما این که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فضائل ائمه و شجاعت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و ما نمی‌توانیم روایات عامه را کناربگذاریم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روایات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w:t>
      </w:r>
      <w:r>
        <w:rPr>
          <w:rStyle w:val="FootnoteAnchor"/>
          <w:rtl w:val="true"/>
        </w:rPr>
        <w:footnoteReference w:id="158"/>
      </w:r>
      <w:r>
        <w:rPr>
          <w:rFonts w:ascii="IRNazanin" w:hAnsi="IRNazanin" w:eastAsia="IRNazanin"/>
          <w:color w:val="111111"/>
          <w:sz w:val="28"/>
          <w:sz w:val="28"/>
          <w:szCs w:val="28"/>
          <w:rtl w:val="true"/>
          <w:lang w:bidi="fa-IR"/>
        </w:rPr>
        <w:t xml:space="preserve"> از سنن ابی‌داود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ابی‌اُمیّة الشعبانی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اباثعلبةالخشنی فقلتُ کیف تقول فی هذه الآیة علیکم انفسکم؟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لقدسئلتَ عنها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آدم مطلع سؤال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عنها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ائتمروا بالمعروف و تناهَوا عن المنکر حتی اذا رأیتَ شُحّاً مُطاعاً و هویً متَّبَعاً و الدنیا مُؤثَرة، و إعجابَ کلِّ ذی رأیٍ برأیه، فعلیک یعنی بنفسک، و دَع عنک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آز و حرص‌شان هستند، شما اگر آز و حرص و طمع و هوی و هوس دیدید که اینها را بر آخرت برگزیده‌اند و هر کس نسبت به رأی خودش اعجاب دارد و می‌گوید که خودش اینجور می‌فهمد و درنتیجه حرف‌تان اتّباع نمی‌شود</w:t>
      </w:r>
      <w:r>
        <w:rPr>
          <w:rStyle w:val="FootnoteAnchor"/>
          <w:rtl w:val="true"/>
        </w:rPr>
        <w:footnoteReference w:id="159"/>
      </w:r>
      <w:r>
        <w:rPr>
          <w:rFonts w:ascii="IRNazanin" w:hAnsi="IRNazanin" w:eastAsia="IRNazanin"/>
          <w:color w:val="111111"/>
          <w:sz w:val="28"/>
          <w:sz w:val="28"/>
          <w:szCs w:val="28"/>
          <w:rtl w:val="true"/>
          <w:lang w:bidi="fa-IR"/>
        </w:rPr>
        <w:t xml:space="preserve"> ، اگر سر و کارتان با چنین افرادی افتاد، هوای خودت را داشته باش و عوام را رهاکن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اینجور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ورائکم أیامَ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ایامی است که باید صبرکنید و دندان روی جگر بگذارید؛ کما این که پیش آمد و امیرالمؤمنین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خانه‌نشین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مثلُ قبضٍ علی 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کسی آتش را در دست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للعامل فیه مثل اجر خمسین رجلا یَعملون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به این روایت، روشن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اثر ندارد، شما وظیفه‌ای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از تفسیر عبدالرزاق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أن ابن مسعود سئله رجلٌ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بزماننا، فإنها الیوم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عمل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الآن نیست؛ چون الآن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قداوشک أن‌یأتی زمانٌ تأمرون بالمعروف فیصنع بکم کذا و کذا،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فلایقبل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یک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می‌آید که از شما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نسخه‌ی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فیصنع بکم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شرط امنیت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فحینئذٍ علیکم انفسکم لایضرکم من ضلّ اذا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ابن‌عُمر أنّه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جلستَه فی هذه الأیام، فلم‌تأمر و لم‌تنهَ، فإن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لیست لی و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مال من و 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زندگی می‌کنیم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فکنّا نحن الشهود و أنتم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الآیة، لأقوام یجیئون من بعدنا إن قالوا لم‌یُقبَل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مال آن جایی است که وقتی می‌گویند، نمی‌پذیرند، آن جاست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انفسکم لایضرکم من ضل إذا اهتدیتم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ابن‌ابی‌داود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عبدالله‌بن‌عمرو بن‌العاص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نحن حول رسول الله صلّی الله علیه و آله، إذ ذکر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حضرت یادآور فتنه شدند که یک چنین مسأله‌ای در راه است؛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الناس قدمَرَجَت عُهودُهم و خَفّت اماناتُهم و قاموا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 بین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انگشتان دستان‌شان را در هم کردند و فرمودند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افعل عند ذلک جعلنی الله فداک؟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بیتَک، أملِک علیک لسانَک، خُذ بما تَعرِف، و دَع ما تُنکِر، و علیک بأمر خاصة نفسک، و دَع عنک أمراً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خودت را بپّایی و به وظایف شخصی خودت برسی و کاری به مردم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بحث‌هایی دارد؛ که اگر شرایط زوال دین باشد و بیضه‌ی اسلام در خطر باشد، وظیفه‌ی دیگری به عهده‌ی ماست غیر از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وظیفه‌ی امربه‌معروف را نداریم، اما وظیفه‌ی نجات اسلام که اندراس دین پیش نیاید، وظیفه‌ی دیگری است که ولو بلغ ما بلغ هم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 نقل می‌کردند که قبل از انقلاب وقتی بعضی مراجع به حضرت امام اشکال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رحم ندارند، مردم را می‌کشند، جواب این خون‌ها را کی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صدهزارنفر هم کشته بشود، اشکالی ندارد؛ من خودم جوابگو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مجهول‌بودن روات</w:t>
      </w:r>
    </w:p>
    <w:p>
      <w:pPr>
        <w:pStyle w:val="BookText"/>
        <w:rPr/>
      </w:pPr>
      <w:r>
        <w:rPr>
          <w:rFonts w:ascii="IRNazanin" w:hAnsi="IRNazanin" w:eastAsia="IRNazanin"/>
          <w:color w:val="111111"/>
          <w:sz w:val="28"/>
          <w:sz w:val="28"/>
          <w:szCs w:val="28"/>
          <w:rtl w:val="true"/>
          <w:lang w:bidi="fa-IR"/>
        </w:rPr>
        <w:t>مشکلی که این روایات دارد، این است که وثاقت افرادی که این روایات را نقل کرده‌اند،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جعلی‌بودن توسط سلاطین جور</w:t>
      </w:r>
    </w:p>
    <w:p>
      <w:pPr>
        <w:pStyle w:val="BookText"/>
        <w:rPr/>
      </w:pPr>
      <w:r>
        <w:rPr>
          <w:rFonts w:ascii="IRNazanin" w:hAnsi="IRNazanin" w:eastAsia="IRNazanin"/>
          <w:color w:val="111111"/>
          <w:sz w:val="28"/>
          <w:sz w:val="28"/>
          <w:szCs w:val="28"/>
          <w:rtl w:val="true"/>
          <w:lang w:bidi="fa-IR"/>
        </w:rPr>
        <w:t>علاوه بر این که این روایات را اگر ثقات هم نقل می‌کردند، لا بأس بحجیتها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شبهه هم هست که ممکن است این شبهات را دستگاه‌های جور ساخته‌باشند و پخش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آنقدر زیاد نیست که اطمینان پیداکنیم مجعول نیست؛ ممکن است سَلطات جور اینها را جعل کرده باشند و در جامعه پخش کرده‌باشند تا کسی علیه‌شان شورش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عقلائی است، این روایات نمی‌تواند باعث حجیت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قول ثانی</w:t>
      </w:r>
    </w:p>
    <w:p>
      <w:pPr>
        <w:pStyle w:val="BookText"/>
        <w:rPr/>
      </w:pPr>
      <w:r>
        <w:rPr>
          <w:rFonts w:ascii="IRNazanin" w:hAnsi="IRNazanin" w:eastAsia="IRNazanin"/>
          <w:color w:val="111111"/>
          <w:sz w:val="28"/>
          <w:sz w:val="28"/>
          <w:szCs w:val="28"/>
          <w:rtl w:val="true"/>
          <w:lang w:bidi="fa-IR"/>
        </w:rPr>
        <w:t>پس مجموعاً برای قول ثانی نتوانستیم یک دلیل معتمدی پیداکنیم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امر به معروف، مشروط به خود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ثالث، همان قول مشهور است؛ که وجوب امربه‌معروف، مشروط به احتمال تأثیر است، و این احتمال هم در هر درجه‌ای که باشد؛ ولو شک داری، و حتی احتمالِ اثر کمتر از پنجاه درصد است، و بلکه حتی اگر ظنّ قوی بر خلاف داری و فقط مثلاً ده‌درصد احتمال تأثیر می‌دهی، باز هم امربه‌معروف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معمول متقدیمن و هم معمول معاصرین، معمولاً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قول چیست؟ فعلاً دو دلیل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انقداح حقیقت امر در نفس</w:t>
      </w:r>
    </w:p>
    <w:p>
      <w:pPr>
        <w:pStyle w:val="BookText"/>
        <w:rPr/>
      </w:pPr>
      <w:r>
        <w:rPr>
          <w:rFonts w:ascii="IRNazanin" w:hAnsi="IRNazanin" w:eastAsia="IRNazanin"/>
          <w:color w:val="111111"/>
          <w:sz w:val="28"/>
          <w:sz w:val="28"/>
          <w:szCs w:val="28"/>
          <w:rtl w:val="true"/>
          <w:lang w:bidi="fa-IR"/>
        </w:rPr>
        <w:t xml:space="preserve">دلیل اول این است که به حسب آنچه که در اصول گفته‌اند و تحقیق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بعث به رجاء ایجاد داعی بر فعل در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مواردی که انسان احتمال تأثیر نمی‌دهد، منقدح در نفس نمی‌شود؛ چون رجائی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رجاء وقتی حاصل می‌شود که لااقل احتمال تأثیر وجود داشته باشد؛ کف حصول رجاء،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احتمال تأثیر ولو به حد شک هم نرسد، از مقوِّمات صدور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درواقع یک شرط عقلی است؛ شارع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امر ممکن است از من سربزند که احتمال تأثیر بدهم، اگر چنین احتمالی ندهم، ممکن نیست این امر از من صادربشود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که صادر می‌شود صرفاً لفظ است، نه این که حقیقتاً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قرآن به عصات؟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نمی‌شود، کما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مکلف به فروع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عقاب‌شان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نیست، ولی حقیقت تکلیف، اراده و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نسبت به عصات، کراهت لزومیه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که بسیاری از فقها به آن استدلال کرده‌اند مِنهم فیض در مفاتیح</w:t>
      </w:r>
      <w:r>
        <w:rPr>
          <w:rStyle w:val="FootnoteAnchor"/>
          <w:rtl w:val="true"/>
        </w:rPr>
        <w:footnoteReference w:id="160"/>
      </w:r>
      <w:r>
        <w:rPr>
          <w:rFonts w:ascii="IRNazanin" w:hAnsi="IRNazanin" w:eastAsia="IRNazanin"/>
          <w:color w:val="111111"/>
          <w:sz w:val="28"/>
          <w:sz w:val="28"/>
          <w:szCs w:val="28"/>
          <w:rtl w:val="true"/>
          <w:lang w:bidi="fa-IR"/>
        </w:rPr>
        <w:t xml:space="preserve"> ، آقاضیاء در شرح تبصره</w:t>
      </w:r>
      <w:r>
        <w:rPr>
          <w:rStyle w:val="FootnoteAnchor"/>
          <w:rtl w:val="true"/>
        </w:rPr>
        <w:footnoteReference w:id="161"/>
      </w:r>
      <w:r>
        <w:rPr>
          <w:rFonts w:ascii="IRNazanin" w:hAnsi="IRNazanin" w:eastAsia="IRNazanin"/>
          <w:color w:val="111111"/>
          <w:sz w:val="28"/>
          <w:sz w:val="28"/>
          <w:szCs w:val="28"/>
          <w:rtl w:val="true"/>
          <w:lang w:bidi="fa-IR"/>
        </w:rPr>
        <w:t xml:space="preserve"> و غیرواحدی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جایی که اثرنمی‌کند، لغو و بلافائده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خدای متعال به ما امرکند که جایی که احتمال تأثیر نیست امرکنیم، ما را به یک حرف بلافایده دعوت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امرکردن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امرکرد، ولی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فایده ندارد، امر شارع به آن، امر به مالافائدة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احکام دائرمدار مصالح و مفاسد است، پس کشف می‌کنیم که ادله‌ی امربه‌معروف مقید است، اگرچه در خلال ادله‌ی امربه‌معروف این قید نیامده‌است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فرض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امربه‌معروف اثبات می‌شود، اما این احتمال در چه حدی باید باشد؟ آیا مظنه لازم است؟ بقیه‌ی شرایط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یا تأثیر واقعی، با اطلاق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تأثیر را نمی‌شود رفع کرد؛ چون به خاطر حکم عقل، بدون احتمال تأثیر، یا امر و نهی در نفس ما منقدح نمی‌شود، و یا اگر هم بشود لغو است و شارع به آن امرنمی‌کند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بیان اول با دوم در این است که بیان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امر از من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ممکن است، ولی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احتمال تأثیر بدهد</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احتمال تأثیر نمی‌دهی، و این مساوقه ندارد با این که شارع هم احتمال اثر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احتمال تأثیر بدهد و لذا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احتمال تأثیر هم نمی‌دهی، باید امربه‌معروف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همان جوابی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به قاطع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لاتعمل بقطعک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قاطع حینما هو قاطعٌ، نمی‌تواند به خلاف قطعش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بزرگان گفته‌اند که لزوم اتّباع قطع، معلَّق است بر این که شارع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قطع داری، لازم نیست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که از شارع داغ‌تر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تعلیق هست، ولی شارع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القاطع لاتعمل بقطعک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ذهن قاطع تناقض پیش می‌آید؛ که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قطعش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آن عمل کند، و از طرف دیگر به خاطر ترخیص شارع واجب نیست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آن قضیه‌ی تعلیقیه وجود دارد، اما نمی‌تواند به آن قضیه‌ی تعلیقیه عمل کند و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به قطعت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من احتمال تأثیر نمی‌دهم، شارع نمی‌تواند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احتمال تأثیر می‌دهم، پس لغو نیست و باید امرکنی</w:t>
      </w:r>
      <w:r>
        <w:rPr>
          <w:rFonts w:eastAsia="IRNazanin" w:cs="IRNazanin"/>
          <w:color w:val="111111"/>
          <w:sz w:val="28"/>
          <w:szCs w:val="28"/>
          <w:rtl w:val="true"/>
          <w:lang w:bidi="fa-IR"/>
        </w:rPr>
        <w:t>.».</w:t>
      </w:r>
      <w:bookmarkStart w:id="103" w:name="pg4555_40028"/>
    </w:p>
    <w:p>
      <w:pPr>
        <w:pStyle w:val="BookText"/>
        <w:rPr/>
      </w:pPr>
      <w:bookmarkEnd w:id="103"/>
      <w:r>
        <w:rPr>
          <w:rFonts w:ascii="IRNazanin" w:hAnsi="IRNazanin" w:eastAsia="IRNazanin"/>
          <w:color w:val="111111"/>
          <w:sz w:val="28"/>
          <w:sz w:val="28"/>
          <w:szCs w:val="28"/>
          <w:rtl w:val="true"/>
          <w:lang w:bidi="fa-IR"/>
        </w:rPr>
        <w:t>گاهی ما احتمال می‌دهیم شارع که به 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اهدافی دارد که یکی از آن اهداف تأثیرپذیرفتن مأمور است، اما اهداف دیگری هم دارد مثل این که تمرینی باشد برای ما که خجالت نکشیم به دین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طرف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بالای منبر حرف بزن؛ نه این که فکرکنی ما استفاده می‌کنیم، می‌خواهیم خودت حرف‌زدن را یادبگیری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جواب درست نیست؛ چون در این صورت عقل ما حکم به لغویت چنین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فرض این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نیست جز همین که اقامه‌ی فرائض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و هدف فقط همین باشد، وقتی که مکلف احتمال تأثیر را نمی‌دهد، شارع نمی‌تواند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مکلف، چنین امری را لغو دانسته و قطع دارد که شارع چنین تکلیفی را متوجه او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تتمه‌ای است برای بیان دوم که اگر چه ما احتمال تأثیر نمی‌دهیم، ممکن است شارع احتمال اثر بدهد و درنتیجه امربه‌معروف بر ما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اینجا احتمال می‌دهم، پس شارع هم نمی‌تواند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نده</w:t>
      </w:r>
      <w:r>
        <w:rPr>
          <w:rFonts w:eastAsia="IRNazanin" w:cs="IRNazanin"/>
          <w:color w:val="111111"/>
          <w:sz w:val="28"/>
          <w:szCs w:val="28"/>
          <w:rtl w:val="true"/>
          <w:lang w:bidi="fa-IR"/>
        </w:rPr>
        <w:t>».</w:t>
      </w:r>
    </w:p>
    <w:p>
      <w:pPr>
        <w:pStyle w:val="Heading2"/>
        <w:numPr>
          <w:ilvl w:val="1"/>
          <w:numId w:val="1"/>
        </w:numPr>
        <w:rPr/>
      </w:pPr>
      <w:bookmarkStart w:id="104" w:name="__RefHeading___Toc1169183_3644566090"/>
      <w:bookmarkStart w:id="105" w:name="_Toc35"/>
      <w:bookmarkEnd w:id="104"/>
      <w:r>
        <w:rPr>
          <w:rtl w:val="true"/>
        </w:rPr>
        <w:t xml:space="preserve">شرط دوم احتمال تأثیر </w:t>
      </w:r>
      <w:r>
        <w:rPr>
          <w:rtl w:val="true"/>
        </w:rPr>
        <w:t>(</w:t>
      </w:r>
      <w:r>
        <w:rPr>
          <w:rtl w:val="true"/>
        </w:rPr>
        <w:t>ادله‌ی قول ثالث احتمال تأثیر</w:t>
      </w:r>
      <w:r>
        <w:rPr>
          <w:rtl w:val="true"/>
        </w:rPr>
        <w:t xml:space="preserve">) </w:t>
      </w:r>
      <w:r>
        <w:rPr/>
        <w:t>95/09/20</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ادله‌ی قوم سوم بود؛ که در وجوب امربه‌معروف، مجرد احتمال تأثیر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به وجوهی می‌توان استدلال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وجه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بعث، به رجاء ایجاد داعی در نفس مأمور، و این امر در مواردی که آمر احتمال تأثیر نمی‌دهد، این داعی و رجاء در نفس آمر پیدانشده و لذا امر واقعی از او قابل صدور نیست، پس در حقیقت قدرت و تمکن از امر ندارد و لذا به یک شرط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دلیل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احتمال تأثیر، عند الآمر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لغو است، پس نمی‌تواند تصدیق کند که شارع به آن امرکرده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اشتراط وجوب</w:t>
      </w:r>
    </w:p>
    <w:p>
      <w:pPr>
        <w:pStyle w:val="BookText"/>
        <w:rPr/>
      </w:pPr>
      <w:r>
        <w:rPr>
          <w:rFonts w:ascii="IRNazanin" w:hAnsi="IRNazanin" w:eastAsia="IRNazanin"/>
          <w:color w:val="111111"/>
          <w:sz w:val="28"/>
          <w:sz w:val="28"/>
          <w:szCs w:val="28"/>
          <w:rtl w:val="true"/>
          <w:lang w:bidi="fa-IR"/>
        </w:rPr>
        <w:t xml:space="preserve">این یبان، محل اشکال است از این جهت که اشتراط وجوب را اثبات نمی‌کند؛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احتمال ممکن نیست، وجوب ممکن است مطلق باشد ولی در این موارد چون قدرت ندارد معذور باشد، و ممکن است شرط واجب باشد نه 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اشکال اول به بیان دوم و پاسخ به آن</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شخص احتمال نمی‌دهد، ولی ممکن است شارع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عدم احتمال تأثیر و درنتیجه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کند و لذا تخطئةً امرکند که امربه‌معروف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شخص، احتمال تخطئه‌ی شارع را نمی‌دهد؛ مثل این است که کسی دارد می‌بیند روز است، احتمال نمی‌دهد شارع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نمازمغرب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غرض شارع اتمام حجت باشد</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لغویتی نیست؛ چون ممکن است نظر شارع به اتمام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اتمام حجت نیست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نیست که اتمام حجت هدف باشد؛ چون موضوع امربه‌معروف، معروف منجَّز است؛ آن جایی واجب است امربه‌معروف کنید که معروف بر مأمور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مثلاً اگر مجتهدی نظرش این است که فلان مسأله واجب نیست و لذا ترک کند، آیا مقلدینش باید او را امربه‌معروف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منجز نیست؛ چون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امربه‌معروف، معروف منجَّز 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تنجز برای شخص حاصل نمی‌شود الا این که اتمام حجت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باید بر آمر منجَّز باشد، نه بر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نقضی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چطوری به خانم‌ها امر به غسل حیض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امربه‌معروف، آن معروفی است که صرف نظر از امر ما، بر مأمور منجَّز بوده و او تارکش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منجزبودن، یا به علم است، یا به علمی، یا این که شبهه‌ی حکمیه‌ی قبل الفحص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می‌خواهیم با امربه‌معروف اتمام حجت کنیم، و حجت هم تمام است، فلذا موضوع برای امر ما درست شده، نه این که با امر ما، تازه اتمام حجت بر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حجت بر مأمور تمام است، امربه‌معروف بر ما واجب است،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امربه‌معروف می‌کنیم، حجت بر مأمور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حجت بر او تمام نیست، اصلاً جای امربه‌معروف نیست، جای ارشاد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عدم تأثیر، فایده‌ی امربه‌معروف اتمام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مناقشه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آمر حجت 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چطور با امر آمربه‌معروف اتمام حجت می‌شود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شرایط حجیت را قرارنداده‌است؟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قول هر کسی حجت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فرضی که امر آمر حجت است، آن جایی است که مجتهد جامع‌الشرایطی امرکند، شارع قول او را حجت قرارداده، ولی غیر این شخص، حجت را بر مأمور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افسق فسقه هم واجب است امربه‌معروف کنند، قول چنین شخصی، چه حجیتی دارد تا بر مأمور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حجت، از فواید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آن جایی که احتمال تأثیر نمی‌دهیم، امربه‌معروف و امر شارع به آن،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حجت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غیرشرعی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تأکید باشد</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تأکید و تأیید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احتمال نمی‌دهی، اما تأییداً للحجه تأکیداً لها بگو؛ یعنی حجت بر او قائم است، اما 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این هم در بسیاری موارد وجود ندارد؛ یعنی در بسیاری از موارد، امر آمر، تأکید یا تأیید امر شارع به مأمور نیست، خصوصاً آن جایی که خود مأمور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این که آمر او را امربه‌معروف می‌کند، این است که مرجع تقلیدشان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مقلد فلان‌مجتهد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سهو در آن مورد واجب است، عمرو هم مقلد همان مجتهد است، اگر زید به عمرو امرکند که سجده‌ی سهو به جا بیاورد، چه تأکیدی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زید، از امر فراتری کشف نمی‌کند که باعث تأکید یا تأیید بشود؛ عمرو می‌داند که زید از باب این که مرجع تقلیدشان یکی است دارد به او امرمی‌کند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جدیدی ایجادنمی‌شود، تأکید جدیدی ایجادنمی‌شود؛ چون منشأش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فرضی که عمرو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آمر، مقلِّدِ مرجع تقلید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این امر زید چطور باعث تأکید و تأیید نظر مرجع تقلید عمرو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مثلاً مقلدی مرجعش را امربه‌معروف کند، این چطور باعث تأکید یا تأیید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تأکیداً و تأییداً فی‌الجمله مبرِّر و موجِّه امربه‌معروف است و باعث می‌شود که امربه‌معروف از لغویت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به‌معروف، جایی واجب است که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لغونبودن، جا به 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نه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اثر تأکیدی و تأییدی دارد، و نه احتمال تأثیر می‌دهد، در چنین جایی امربه‌معروف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شارع می‌فهمیم که لغو نیست</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احتمال تأثیر را نمی‌دهیم، ولی وقتی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می‌فهمم که تأثیر دارد و لغو نیست؛ چون شارع امر لغو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امر به خصوص ما می‌کرد</w:t>
      </w:r>
    </w:p>
    <w:p>
      <w:pPr>
        <w:pStyle w:val="BookText"/>
        <w:rPr/>
      </w:pPr>
      <w:r>
        <w:rPr>
          <w:rFonts w:ascii="IRNazanin" w:hAnsi="IRNazanin" w:eastAsia="IRNazanin"/>
          <w:color w:val="111111"/>
          <w:sz w:val="28"/>
          <w:sz w:val="28"/>
          <w:szCs w:val="28"/>
          <w:rtl w:val="true"/>
          <w:lang w:bidi="fa-IR"/>
        </w:rPr>
        <w:t>به شرطی از فرمایش شارع می‌فهمیم که این کار لغو نیست که به خصوص ما امرکند؛ اگر من فکرکنم قدرت بر فلان‌کار را ندارم، وقتی حضرت به من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می‌فهمم قدرت بر آن کار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امام صادق به شخص من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دارم می‌بینم که روز است، اینجا می‌فهمم که در روزبودن دارم اشتباه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در جایی است که امر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شخص خاصی بشود، علم پیدامی‌کند خطاب متوجه او شده‌است و باید امرکند اگرچه به امر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متوجه شخص او نیست، خودش را مخاطب خطاب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بزرگانی مثل آقاضیاء که به این دلیل تمسک کرده‌اند و فرموده‌اند که اگر احتمال تأثیر نباشد لغو محض است، مطلب دقیقی است که با این اشکالات که ممکن است غرض شارع اتمام حجت باشد، یا برای تأکید یا تأیید باشد، قابل ردشدن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مجمل بشود و نتوانیم از ادله بفهمیم، اثر چیست؟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متیقنش اخذمی‌کنیم در مازادش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قدر متیقن، آن جایی است که احتمال 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هیچ احتمالی نیست، برائت از وجوب امربه‌معروف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ابان</w:t>
      </w:r>
    </w:p>
    <w:p>
      <w:pPr>
        <w:pStyle w:val="BookText"/>
        <w:rPr/>
      </w:pPr>
      <w:r>
        <w:rPr>
          <w:rFonts w:ascii="Amiri" w:hAnsi="Amiri" w:eastAsia="Amiri" w:cs="Amiri"/>
          <w:color w:val="111111"/>
          <w:sz w:val="28"/>
          <w:sz w:val="28"/>
          <w:szCs w:val="28"/>
          <w:rtl w:val="true"/>
          <w:lang w:bidi="ar-SA"/>
        </w:rPr>
        <w:t>حضرت به حسب این نقل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عیسی مطلبی فرمودند تا به اینجا رسیدند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لْیَکُنْ أَحَدُکُمْ بِمَنْزِلَةِ الطَّبِیبِ الْمُدَاوِی إِنْ رَأَی مَوْضِعاً لِدَوَائِهِ وَ إِلَّا أَمْسَکَ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به منزله‌ی طبیب مداوی باشد؛ طبیب اگر موضعی برای درمان ببیند،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 رجائی نداشته باشد رهامی‌کند الا این که برای دلداری‌دادن به او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طبیب یقین دارد که این دارو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این روایت شریفه می‌فهمیم که مأموریم مثل طبیب باشیم؛ طبیب عند الاحتمال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دلالت می‌کند بر این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این روایت، ناظر و حاکم و مفسر ادله‌ی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فرضی که نسبت به مردم داریم که باید در آن فرضْ مثل طبیب مداوی باشیم، همان مواضع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خرید و فروش و داد و ستد و امثال آن، مورد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روشن است که ناظر است به همان وظایفی که در رابطه با مردم داریم که باید دست‌شان را بگیریم و از مَضالّ دورشان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موضع این روایت، همان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خیرُ دلیلٍ است بر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نظر دلالت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سندی</w:t>
      </w:r>
    </w:p>
    <w:p>
      <w:pPr>
        <w:pStyle w:val="BookText"/>
        <w:rPr/>
      </w:pPr>
      <w:r>
        <w:rPr>
          <w:rFonts w:ascii="IRNazanin" w:hAnsi="IRNazanin" w:eastAsia="IRNazanin"/>
          <w:color w:val="111111"/>
          <w:sz w:val="28"/>
          <w:sz w:val="28"/>
          <w:szCs w:val="28"/>
          <w:rtl w:val="true"/>
          <w:lang w:bidi="fa-IR"/>
        </w:rPr>
        <w:t>از نظر سندی مشکل دارد، ولی طبق مبنای ما که در کافی است، برای ما مشکل صدوری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چه مستندی فتوا داده‌اند؟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ادله‌ی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بعد، همان ادله‌ای است که برای قول اول اقامه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بعضی روایات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اشکالاتی که گذشت، آن معنای اول، قابل اراده نیست، پس حمل می‌شود بر صرف احتمال؛ پس آن روایاتی که مشروط کرده‌بود به تقبل و پذیرش و اتعاظ، علی‌رغم آن ظاهر بدوی، حمل می‌شود و تأویل می‌شود بر رجاء تأثیر</w:t>
      </w:r>
      <w:r>
        <w:rPr>
          <w:rFonts w:eastAsia="IRNazanin" w:cs="IRNazanin"/>
          <w:color w:val="111111"/>
          <w:sz w:val="28"/>
          <w:szCs w:val="28"/>
          <w:rtl w:val="true"/>
          <w:lang w:bidi="fa-IR"/>
        </w:rPr>
        <w:t>.</w:t>
      </w:r>
      <w:bookmarkStart w:id="106" w:name="pg4555_40034"/>
    </w:p>
    <w:p>
      <w:pPr>
        <w:pStyle w:val="BookText"/>
        <w:rPr/>
      </w:pPr>
      <w:bookmarkEnd w:id="106"/>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همه‌ی درجات احتمال؟</w:t>
      </w:r>
    </w:p>
    <w:p>
      <w:pPr>
        <w:pStyle w:val="BookText"/>
        <w:rPr/>
      </w:pPr>
      <w:r>
        <w:rPr>
          <w:rFonts w:ascii="IRNazanin" w:hAnsi="IRNazanin" w:eastAsia="IRNazanin"/>
          <w:color w:val="111111"/>
          <w:sz w:val="28"/>
          <w:sz w:val="28"/>
          <w:szCs w:val="28"/>
          <w:rtl w:val="true"/>
          <w:lang w:bidi="fa-IR"/>
        </w:rPr>
        <w:t>این دلیل خوب است، ولی چرا مشروط به همه‌ی درجات احتمال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فقط احتمالی که ظنّ است مقصود باشد، و این اقرب به معنای حقیقی است؛ به خاطر آن اشکالات،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کوتاه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بر مطلق‌الاحتمال حمل کنیم طوری که هر درجه‌ای را شامل بشود ولو یکدرصد و کمتر از آن، چرا بر این دایره‌ی وسیع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این عرض عریضی احتمال را به این بیان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چهار قول دیگر</w:t>
      </w:r>
    </w:p>
    <w:p>
      <w:pPr>
        <w:pStyle w:val="BookText"/>
        <w:rPr/>
      </w:pPr>
      <w:r>
        <w:rPr>
          <w:rFonts w:ascii="IRNazanin" w:hAnsi="IRNazanin" w:eastAsia="IRNazanin"/>
          <w:color w:val="111111"/>
          <w:sz w:val="28"/>
          <w:sz w:val="28"/>
          <w:szCs w:val="28"/>
          <w:rtl w:val="true"/>
          <w:lang w:bidi="fa-IR"/>
        </w:rPr>
        <w:t>آخرین دلیل برای قول سوم این است که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عدم اشتراط به تأثیر بود، که قول شیخ در تبیان بود، قول کاشف‌الغطاء در حاشیه‌ی تبصره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علم به عدم تأثیر هم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ابطال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تأثیر شرط است و نتیجه جریان برائت است عند عدم احراز تأثیر، این قول هم ابطال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عدم تأثیر ابطال شد، خود تأثیر هم ابطال شد، پس این حکم مال جایی است که احتمال 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مطلق؟ یا مظنون؟ یا مظنون قوی؟ اگر قول چهارم و پنجم را ابطال کردیم، قول چهارم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بعد از رد چهار احتمال دیگر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دلیل، باید قول چهارم و پنجم را هم بررسی کرده و ردکنیم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1169185_3644566090"/>
      <w:bookmarkStart w:id="108" w:name="_Toc36"/>
      <w:bookmarkEnd w:id="107"/>
      <w:r>
        <w:rPr>
          <w:rtl w:val="true"/>
        </w:rPr>
        <w:t xml:space="preserve">شرط دوم احتمال تأثیر </w:t>
      </w:r>
      <w:r>
        <w:rPr>
          <w:rtl w:val="true"/>
        </w:rPr>
        <w:t>(</w:t>
      </w:r>
      <w:r>
        <w:rPr>
          <w:rtl w:val="true"/>
        </w:rPr>
        <w:t xml:space="preserve">ادله‌ی قول ثالث احتمال تأثیر </w:t>
      </w:r>
      <w:r>
        <w:rPr>
          <w:rtl w:val="true"/>
        </w:rPr>
        <w:t xml:space="preserve">/ </w:t>
      </w:r>
      <w:r>
        <w:rPr>
          <w:rtl w:val="true"/>
        </w:rPr>
        <w:t>دلیل ششم و هفتم</w:t>
      </w:r>
      <w:r>
        <w:rPr>
          <w:rtl w:val="true"/>
        </w:rPr>
        <w:t xml:space="preserve">) </w:t>
      </w:r>
      <w:r>
        <w:rPr/>
        <w:t>95/09/21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ادله‌ی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گذشت، دو دلیل دیگر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به سبب اجماع و لاخلاف اثبات می‌کنیم که باید احتمال تأثیر داده بشود؛ به این توضیح که ادله‌ی امربه‌معروف اطلاق دارد، سواءٌ که علم به تأثیر داشته باشید یا نداشته باشید، و سواءٌ که مظنه داشته باشید یا فقط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وجوب امربه‌معروف در آن جایی که علم به عدم تأثیر داریم، علامه قدّس سرّه در منتهی ادعای اجماع</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مقصود علامه ناظر به ادامة مطلبش است؛ که اصحابْ این شرط را مقید به دست و لسان نکرده‌اند، بلکه مطلق رهاکرده و لذا شامل مرتبة قلبی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کلام علامه از نظر شمولِ همة اصحاب در مقام بیان نیست؛ بلکه مقصود این است که آن اصحابی که احتمال تأثیر را شرط دانسته‌اند، این شرط را مطلق رهاکرده و مقید به مرتبة ید و لسان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اشکالاتی که استاد در ادامه می‌فرمایند مبنی بر غرابت این ادعای اجماع، به مرحوم علامه وارد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صاحب جواهر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الأخیر، بل فی ظاهر المنتهی الإجماع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علم به عدم تأثیر داریم،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اطلاقات ادله‌ی وجوب امربه‌معروف، وقتی صورت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بقیه‌ی صور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ملتفت اگر بخواهد علم به عدم تأثیر نداشته باشد، باید احتمال تأثیر ولو در درجات پایین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نتیجه‌ی تقیید اطلاقات به غیر این صورت، این می‌شود که وجوب، در جایی است که احتمال تأثیر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اجماع مسلّم نیست</w:t>
      </w:r>
    </w:p>
    <w:p>
      <w:pPr>
        <w:pStyle w:val="BookText"/>
        <w:rPr/>
      </w:pPr>
      <w:r>
        <w:rPr>
          <w:rFonts w:ascii="IRNazanin" w:hAnsi="IRNazanin" w:eastAsia="IRNazanin"/>
          <w:color w:val="111111"/>
          <w:sz w:val="28"/>
          <w:sz w:val="28"/>
          <w:szCs w:val="28"/>
          <w:rtl w:val="true"/>
          <w:lang w:bidi="fa-IR"/>
        </w:rPr>
        <w:t>این استدلال تمام است اگر آن اجماع و لاخلاف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عرض کردیم که این اجماع، هیّنٌ؛ چون شیخ طوسی که خیلی اجماع می‌گوید و غنیه که بسیاری از احکام را نسبت به اجماع می‌دهند، در این مسأله ادعای اجماع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اجماع برای قدمای اصحاب احرازنشده‌باشد، فکیکف نطمئن به ادعای مرحوم علامه که یا از متأخرین است یا در مرز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هم کسانی که به ایشان نزدیک بوده‌اند مثل صاحب جواهر، خودشان ادعای اجماع نکرده‌اند، بلکه از ایشان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یک اجماع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محتمل‌المدرکی است</w:t>
      </w:r>
    </w:p>
    <w:p>
      <w:pPr>
        <w:pStyle w:val="BookText"/>
        <w:rPr/>
      </w:pPr>
      <w:r>
        <w:rPr>
          <w:rFonts w:ascii="IRNazanin" w:hAnsi="IRNazanin" w:eastAsia="IRNazanin"/>
          <w:color w:val="111111"/>
          <w:sz w:val="28"/>
          <w:sz w:val="28"/>
          <w:szCs w:val="28"/>
          <w:rtl w:val="true"/>
          <w:lang w:bidi="fa-IR"/>
        </w:rPr>
        <w:t>به علاوه‌ی این که محتمل‌المدرک است؛ ممکن است آقایانی که گفته‌اند، بر اساس وجوهی بوده که ما آن وجوه را ردکرده‌ایم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کاشف از قول معصومین نیست، لعلّ بر اساس وجوهی باشد که ما قبول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قرینه مانع تمسک به اطلاق است</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قرینه‌ی متصله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قاعده‌ای شهیدصدر قدس سره توجه داده‌اند در فقه و در اصول؛ که اگر اطلاقاتی را در روایات یافتیم ولی دیدیم معمول فقهای مسلمین و یا فقهای امامیه به آن اطلاقات عمل نمی‌کنند، این عمل فقها ولو در حد اجماع نباشد، به ذهن انسان این احتمال را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قرینه‌ی مسلّمی وجود داشته ولو غیرلفظیه مثل فضا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حد ارتکاز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قدما واضح بوده که این ظاهر اولیه مقصود نیست ولی آن قرینه به ما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احتمال وجود قرینه، مانع تمسک به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فرموده‌باشند که در مسجد نخوابید، اطلاق دارد؛ نه متکئا، نه مستلقیاً، نه 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ببینیم هیچ‌گاه امثال سلمان و ابوذر در مسجد نمی‌خوابند، اما گاهی تکیه می‌زنند و یک چرتی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اجلاء اصحاب رعایت نمی‌کنند، می‌فهمیم ترخیصی شنیده‌بوده‌اند و آن اطلاقات، مقیِّداتی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ببینند ائمه وقتی خیلی خسته بوده‌اند، در مسجد خوابیده‌اند، یا با کفش وارد مسجد شده‌اند تا جایی که به فرش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می‌فهمیم که اگر اطلاقاتی داریم مبنی بر این که در مسجد نباید خوابید یا نباید با کفش رفت، آن اطلاقات مقیداتی داشته دالّ بر این که اشکالی ندارد در مسجد خوابید یا با کفش واردشد، ولی آن مقیدات به ما نرسیده‌است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دیدیم معمول فقها فتوا به حرمت فلان‌چیز نداده‌اند و فتواهای به حرمت نادر است، احتمال قرینه‌ای می‌دهیم که باعث تقیید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قاعده‌ی عقلائی نداریم که این احتمال را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وزان این مطلب، وزان آن جایی است که احتمال قرینه‌ی متصله می‌دهیم؛ مثلاً یک نامه‌ای مقداری از آن سوخته و احتمال می‌دهیم در کلامی که در این نامه است، قرینه‌ی متصله‌ای بوده که سوخته، اطلاق این کلام حجت نیست؛ اگر در نامه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و سوخته، لذا به اطلاقش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هم که اینچنین باشد، برای ما احتمال ایجادمی‌کند که لعل کنار اینها قرینه‌ای بوده که به دست ما نرسیده‌است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دعوی أن المورد من موارد احتمال القرینة المتصلة، تطبیقا لکبری حققناها، و هی انه فی کل مورد لایوجد فیه قائل معتد به باللزوم بین المسلمین یحتمل علی هذا الأساس ان یکون عدم اللزوم امرا ارتکازیا فی أذهان المتشرعة فی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یشکل علی فرض وجوده قرینة لبیة متصلة علی صرف الأمر و النهی عن اللزوم، و مع احتمال ذلک یکون المورد من موارد احتمال القرینة المتصلة، و هو موجب للإجمال، کما حققناه فی الأصول کاحتمال قرینیة المتصل</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تطبیق بر مانحن‌فیه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درمانحن‌فیه در صورت علم به عدم تأثیر، خیلی نادر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این باب مطلق است، ولی از طرف دیگر معمول فقها فتوا نمی‌دهند به این که حتی عند العلم بعدم التأثیر هم باید امربه‌معروف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این احتمال را می‌دهیم که لعل ارتکاز یا امر خارجی مسلّمی وجود داشته که باعث می‌شده قرینه‌ی حافّه‌ای دلالت بر تقیید کند ولی آن قرینه به ما نرسیده، 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شامل علم به عدم تأثیر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ملتفت اگر علم به عدم تأثیر نداشته باشد، احتمال تأثیر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خاطر احتمال وجود قرینه، اطلاقات ادله‌ی امربه‌معروفْ فرض علم به عدم تأثیر را شامل نمی‌شود، در سایر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بجمیع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اطلاقات ادله‌ی امربه‌معروف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به معنای حجیت شهرت فتوایی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فتوایی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شهرت بالایی داشتیم، احتمال وجود قرینه برای اطلاقات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جایی است که هیچ نصّی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حجت نیست، ولی اگر اطلاقات و عموماتی داشته باشیم، آن شهرت فتوایی، این احتمال را در نفس ایجادمی‌کند که لعل قرینه‌ای بوده که در اثر آن قرینه فقها می‌فهمیده‌اند اطلاق مراد نیست، و اصالت عدم قرینه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شرعی هم مثبت است؛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 این است که قرینه نبوده، پس ظهور منعقد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لازمه‌ی عقلی‌اش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نفی قرینه‌ی محتمله، نه تنها اصل عقلائی وجود ندارد، بلکه اصل شرعی هم مثبت است و مثبتات اصول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می‌بینیم در طول اعصار، گذاشتن ریش کار متدینین بوده، می‌فهمیم که از معصومین تلقی شده‌بوده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اطلاقی داشتیم بر این که حلق تمام موهای بدن جایز است، به خاطر همین قرینه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لحیه را دربرنمی‌گیرد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روایتی که بعضی به آن استنادمی‌کنند که بردن نام مبارک امام زمان حرام است، آیا امروز هم می‌توان به آن استنادکرد؟ خیر؛ چون ممکن است آن روایت، برای فضای امنیتیِ آن زمان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وجداناً چنین احتمالی می‌دهیم، ممکن است این روایت مختص همان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دلیل را هم مرحوم حاج‌آقا رضا همدانی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قرائنی که آن زمان مسلّم بوده را روات نقل نکرده‌اند؟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غیرلفظیه، دعب روات بر نقل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اینها را برای ما نقل می‌کرده‌اند، ولی فکرمی‌کرده‌اند همیشه مثل زمان خودشان است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صاحب شرائع روزی نصف صفحه از آن کتاب را درس می‌گفته، حتماً از آن کتاب‌های رحلی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نصف خطش یک روز معطل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برای آنها خیلی واضح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در نقل‌هایمان آنچه امروز واضح است را نمی‌گوییم</w:t>
      </w:r>
      <w:r>
        <w:rPr>
          <w:rFonts w:eastAsia="IRNazanin" w:cs="IRNazanin"/>
          <w:color w:val="111111"/>
          <w:sz w:val="28"/>
          <w:szCs w:val="28"/>
          <w:rtl w:val="true"/>
          <w:lang w:bidi="fa-IR"/>
        </w:rPr>
        <w:t>.</w:t>
      </w:r>
      <w:bookmarkStart w:id="109" w:name="pg4555_40039"/>
    </w:p>
    <w:p>
      <w:pPr>
        <w:pStyle w:val="BookText"/>
        <w:rPr/>
      </w:pPr>
      <w:bookmarkEnd w:id="10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قول سوم</w:t>
      </w:r>
    </w:p>
    <w:p>
      <w:pPr>
        <w:pStyle w:val="BookText"/>
        <w:rPr/>
      </w:pPr>
      <w:r>
        <w:rPr>
          <w:rFonts w:ascii="IRNazanin" w:hAnsi="IRNazanin" w:eastAsia="IRNazanin"/>
          <w:color w:val="111111"/>
          <w:sz w:val="28"/>
          <w:sz w:val="28"/>
          <w:szCs w:val="28"/>
          <w:rtl w:val="true"/>
          <w:lang w:bidi="fa-IR"/>
        </w:rPr>
        <w:t>بعضی از وجوهی که در اثبات این قول ذکرشد را پذیرفتیم، وجه اخیر هم وجه قوی‌ای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قول سوم که معمول فقها هم فرموده‌اند، اثبات می‌شود</w:t>
      </w:r>
      <w:r>
        <w:rPr>
          <w:rFonts w:eastAsia="IRNazanin" w:cs="IRNazanin"/>
          <w:color w:val="111111"/>
          <w:sz w:val="28"/>
          <w:szCs w:val="28"/>
          <w:rtl w:val="true"/>
          <w:lang w:bidi="fa-IR"/>
        </w:rPr>
        <w:t>.</w:t>
      </w:r>
    </w:p>
    <w:p>
      <w:pPr>
        <w:pStyle w:val="Heading2"/>
        <w:numPr>
          <w:ilvl w:val="1"/>
          <w:numId w:val="1"/>
        </w:numPr>
        <w:rPr/>
      </w:pPr>
      <w:bookmarkStart w:id="110" w:name="__RefHeading___Toc1169187_3644566090"/>
      <w:bookmarkStart w:id="111" w:name="_Toc37"/>
      <w:bookmarkEnd w:id="110"/>
      <w:r>
        <w:rPr>
          <w:rtl w:val="true"/>
        </w:rPr>
        <w:t xml:space="preserve">شرط دوم احتمال تأثیر </w:t>
      </w:r>
      <w:r>
        <w:rPr>
          <w:rtl w:val="true"/>
        </w:rPr>
        <w:t>(</w:t>
      </w:r>
      <w:r>
        <w:rPr>
          <w:rtl w:val="true"/>
        </w:rPr>
        <w:t xml:space="preserve">قول چهارم احتمال تأثیر مرجوح نباشد </w:t>
      </w:r>
      <w:r>
        <w:rPr>
          <w:rtl w:val="true"/>
        </w:rPr>
        <w:t xml:space="preserve">/ </w:t>
      </w:r>
      <w:r>
        <w:rPr>
          <w:rtl w:val="true"/>
        </w:rPr>
        <w:t>دلیل اول و دوم و مناقشات</w:t>
      </w:r>
      <w:r>
        <w:rPr>
          <w:rtl w:val="true"/>
        </w:rPr>
        <w:t xml:space="preserve">) </w:t>
      </w:r>
      <w:r>
        <w:rPr/>
        <w:t>95/09/22</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مرجوح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دوم و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 دوم سه قول را بررسی کردیم، تا اینجا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واقع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ردشده و قول سوم اثبات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چهارم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مرجوح نباشد</w:t>
      </w:r>
    </w:p>
    <w:p>
      <w:pPr>
        <w:pStyle w:val="BookText"/>
        <w:rPr/>
      </w:pPr>
      <w:r>
        <w:rPr>
          <w:rFonts w:ascii="IRNazanin" w:hAnsi="IRNazanin" w:eastAsia="IRNazanin"/>
          <w:color w:val="111111"/>
          <w:sz w:val="28"/>
          <w:sz w:val="28"/>
          <w:szCs w:val="28"/>
          <w:rtl w:val="true"/>
          <w:lang w:bidi="fa-IR"/>
        </w:rPr>
        <w:t>قول چهارم این است که وجوب امربه‌معروف مشروط به احتمال است، اما نه مطلق احتمال، بلکه احتمالی که مرجوح نباشد؛ یعنی اگر ظن به عدم تأثیر داشتیم، در این موارد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احتمال ما مرجوح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مساوی باشد یا احتمال تأثیر راجح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امربه‌معروف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که شهید ثانی این را در شرح لمعه به بعض اصحاب نسبت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اکتفی بعض الأصحاب فی سقوطه بظن العدم و لیس بجید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محقق اردبیلی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احتمالات ذکرکرده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الظن مطلقاً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بزگان و فقها برای این قول و مبنا دلیل واضحی بیان نشده، و بحث‌های این جاها خیلی پخته نیست چون کم به آن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بعضی از وجوه را برای این قول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از مذلت</w:t>
      </w:r>
    </w:p>
    <w:p>
      <w:pPr>
        <w:pStyle w:val="BookText"/>
        <w:rPr/>
      </w:pPr>
      <w:r>
        <w:rPr>
          <w:rFonts w:ascii="IRNazanin" w:hAnsi="IRNazanin" w:eastAsia="IRNazanin"/>
          <w:color w:val="111111"/>
          <w:sz w:val="28"/>
          <w:sz w:val="28"/>
          <w:szCs w:val="28"/>
          <w:rtl w:val="true"/>
          <w:lang w:bidi="fa-IR"/>
        </w:rPr>
        <w:t>وجه اول این است که یک دسته روایاتی داشتیم که منع از مذلت فرموده‌بود، و مواردی که سخن انسان پذیرفته نشود، مذلّت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مذلت، امر حرامی است و این موضوع، در صورت عدم پذیرش و عدم تأثیر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معمولاً انسان نمی‌تواند علم پیداکند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تأثیرمی‌کند یا نمی‌کند؟ آیا مذلت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باب احراز موضوع این دسته روایات منسدّ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انسداد کبیر</w:t>
      </w:r>
    </w:p>
    <w:p>
      <w:pPr>
        <w:pStyle w:val="BookText"/>
        <w:rPr/>
      </w:pPr>
      <w:r>
        <w:rPr>
          <w:rFonts w:ascii="IRNazanin" w:hAnsi="IRNazanin" w:eastAsia="IRNazanin"/>
          <w:color w:val="111111"/>
          <w:sz w:val="28"/>
          <w:sz w:val="28"/>
          <w:szCs w:val="28"/>
          <w:rtl w:val="true"/>
          <w:lang w:bidi="fa-IR"/>
        </w:rPr>
        <w:t>انسداد کبیر که در اصول هم مطرح می‌شود، مقدماتی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که شریعتی هست ولی راه احراز احکام آن شریعت، هم به علم منسد است و هم به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وظیفه‌ی ما در همه‌ی موارد احتیاط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 ممکن نیست یا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قطع داریم که شارع احتیاط در همه‌ی موارد را نخواسته‌است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با جریان برائت در تمام موارد، خروج از دین لازم دارد و مثل بهائم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مقدمات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کشف می‌کنیم خدای متعال در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قرارداده که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در این موارد حکم 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که اسم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این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انسداد کبیر است؛ چون باب احراز علم یا علمی به همه‌ی احکام یا اکثر احکام منسد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انسداد صغیر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انسداد صغیر، یعنی در موضوعات خاص راه علم یا علمی منسد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حجیت قول لغوی به همین انسداد صغیر تمسک کرده‌است</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کشف می‌کنیم که قول لغوی حجت است؛ یا شارع حجت کرده یا عقل ما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چرا قول رجالیین حجت است؟ بعضی اساتید ما دام ظلّهم هم در سی‌چهل سال پیش قول رجالیین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همه‌ی موضوعات دیگری که راه علم یا علمی در آنجا منسدّ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قصر مرحوم آیت‌الله بروجردی در تقریرات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هست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مظنّه‌ی هشت فرسخ کفایت می‌کند به خاطر انسداد صغیر، به خصوص که آن زمان‌ها چه کسی می‌توانسته مسافت را دقیقاً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مصلحت ملزمه دارد برای قصرخواندن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به مظنه اثبات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تکلیف در معمول مواردش زمین می‌ماند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باب مستحقین زکات و خمس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پیداکنید که نسب سادات درست است یا بینه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چه کسی علم یا علمی پیدامی‌شود؟</w:t>
      </w:r>
    </w:p>
    <w:p>
      <w:pPr>
        <w:pStyle w:val="BookText"/>
        <w:rPr/>
      </w:pPr>
      <w:r>
        <w:rPr>
          <w:rFonts w:ascii="IRNazanin" w:hAnsi="IRNazanin" w:eastAsia="IRNazanin"/>
          <w:color w:val="111111"/>
          <w:sz w:val="28"/>
          <w:sz w:val="28"/>
          <w:szCs w:val="28"/>
          <w:rtl w:val="true"/>
          <w:lang w:bidi="fa-IR"/>
        </w:rPr>
        <w:t>یا در باب زکات برای فقرا باید علم به فقرشان داشته باشیم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حکم محرومیت فقرا از زکات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احکامی که مثل این موارد، راه ما برای علم یا علمی به شناخت موضوعات‌شان منسدّ است، خود آن ادله‌ای که دلالت می‌کند بر جعل آن احکام، یدلّ بالدلالة الالتزامیه که در راه شناخت موضوعات آن احکام، مظنّه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الظن المطلق فعن الشهید فی الروض احتمال اعتباره هنا، لأنّه مناط العمل فی کثیر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بأنّه قول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نثبت ذلک بالانسداد الصغیر، بتقریب أنّ تعلیق الحکم علی موضوع یعسر الاطلاع علیه غالبا کاشف عن اعتبار الظن به</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میلانی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الانسداد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بزرگان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شارع حکم را بر موضوعی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یعسر الاطلاع علیه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آن تعبیرکردیم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علم یا علمی منسدّ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انسداد صغیر را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یعسُر الاطلاعُ علیه، و پذیرفتیم که نپذیرفتن باعث مذلت می‌شود، پس در تشخیص موضوع ادله‌ی نهی از مذلّت، به خاطر انسداد صغیر، مظنّه هم جانشین علم یا علمی می‌شود، پس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ادله‌ی نهی از مذلت شده و امربه‌معروف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اطلاقات ادله‌ی وجوب امربه‌معروف خارج شد، موارد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عدم تأثیر، مرجوح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آن اطلاقات باقی می‌ماند؛ پس امربه‌معروف فقط آن جایی واجب است که احتمال عدم تأثیر مرجوح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آن جایی واجب است که احتمال تأثیر نسبت به احتمال عدم تأثیر، راجح یا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از تعرّض لما لایطیق</w:t>
      </w:r>
    </w:p>
    <w:p>
      <w:pPr>
        <w:pStyle w:val="BookText"/>
        <w:rPr/>
      </w:pPr>
      <w:r>
        <w:rPr>
          <w:rFonts w:ascii="IRNazanin" w:hAnsi="IRNazanin" w:eastAsia="IRNazanin"/>
          <w:color w:val="111111"/>
          <w:sz w:val="28"/>
          <w:sz w:val="28"/>
          <w:szCs w:val="28"/>
          <w:rtl w:val="true"/>
          <w:lang w:bidi="fa-IR"/>
        </w:rPr>
        <w:t>بیان دوم این است که یک طایفه‌ی دومی هم داشتیم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به ما لایطیق، مطلوب شارع نیست؛ عاقل تعرض نمی‌کند به ما لایطیق، حکمت اقتضامی‌کند که انسان متعرض لمالایطیق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بعضی روایات بود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 ما 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می‌تواند با امربه‌معروف آن تارک معروف را به معروف وادارکند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 در توانایی این کار را دارد،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اقدام به کاری کند که نمی‌داند توانایی‌اش را دارد، تعرض لما لایطیق است، یا خلاف حکمت است یا خلاف عقل لبیب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توانایی تأثیرداشتن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یعسر الاطالع علیه، پس انسداد صغیر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مظنه برای شما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جایی که کنار 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چون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تعرض لما 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کار حرام است، پس اطلاق ادله‌ی امربه‌معروف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ظن به عدم تأثیر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تقاریب استدلال به این روایات</w:t>
      </w:r>
    </w:p>
    <w:p>
      <w:pPr>
        <w:pStyle w:val="BookText"/>
        <w:rPr/>
      </w:pPr>
      <w:r>
        <w:rPr>
          <w:rFonts w:ascii="IRNazanin" w:hAnsi="IRNazanin" w:eastAsia="IRNazanin"/>
          <w:color w:val="111111"/>
          <w:sz w:val="28"/>
          <w:sz w:val="28"/>
          <w:szCs w:val="28"/>
          <w:rtl w:val="true"/>
          <w:lang w:bidi="fa-IR"/>
        </w:rPr>
        <w:t>تارتاً 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استفاده‌مان از این روایات چگونه است؟</w:t>
      </w:r>
    </w:p>
    <w:p>
      <w:pPr>
        <w:pStyle w:val="BookText"/>
        <w:rPr/>
      </w:pPr>
      <w:r>
        <w:rPr>
          <w:rFonts w:ascii="IRNazanin" w:hAnsi="IRNazanin" w:eastAsia="IRNazanin"/>
          <w:color w:val="111111"/>
          <w:sz w:val="28"/>
          <w:sz w:val="28"/>
          <w:szCs w:val="28"/>
          <w:rtl w:val="true"/>
          <w:lang w:bidi="fa-IR"/>
        </w:rPr>
        <w:t>طایفه‌ی اولی چهار تقریب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من‌وجه</w:t>
      </w:r>
    </w:p>
    <w:p>
      <w:pPr>
        <w:pStyle w:val="BookText"/>
        <w:rPr/>
      </w:pPr>
      <w:r>
        <w:rPr>
          <w:rFonts w:ascii="IRNazanin" w:hAnsi="IRNazanin" w:eastAsia="IRNazanin"/>
          <w:color w:val="111111"/>
          <w:sz w:val="28"/>
          <w:sz w:val="28"/>
          <w:szCs w:val="28"/>
          <w:rtl w:val="true"/>
          <w:lang w:bidi="fa-IR"/>
        </w:rPr>
        <w:t xml:space="preserve">تقریب اول این بود که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و من‌وجه است، پس در موضع اجتماع، تعارض و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جایی که شک در تأثیر داریم، برائت از وجوب امربه‌معروف جاری می‌کنیم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که برائت از وجوب جاری کردیم، آیا جایز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مظنه‌ی مذلّت داشته باشد، جایز نیست؛ به همین خاطر که مذلت در اینجور موارد، لایُعلم، بل یعسر الاطلاع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از تخصیص</w:t>
      </w:r>
    </w:p>
    <w:p>
      <w:pPr>
        <w:pStyle w:val="BookText"/>
        <w:rPr/>
      </w:pPr>
      <w:r>
        <w:rPr>
          <w:rFonts w:ascii="IRNazanin" w:hAnsi="IRNazanin" w:eastAsia="IRNazanin"/>
          <w:color w:val="111111"/>
          <w:sz w:val="28"/>
          <w:sz w:val="28"/>
          <w:szCs w:val="28"/>
          <w:rtl w:val="true"/>
          <w:lang w:bidi="fa-IR"/>
        </w:rPr>
        <w:t>تقریب دوم این بود که لسان ادله‌ی مذلت ابا از تخصیص دارد به خلاف ادله‌ی امربه‌معروف، پس باید مورد اجتماع را به ادله‌ی مذلت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امربه‌معروف واجب نیست و ادله‌ی امربه‌معروف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باید تأثیر داشته باشد و باید علم به تأثیر داشته باشیم؛ پس وقتی علم نداریم، از تحت ادله‌ی امربه‌معروف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تقریب سوم این بود که ادله‌ی مذلت حاکم است و لذا نسبت هم لحاظ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مذلت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جایی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کن که مذلت نباشد؛ چون خدا به کسی اجازه نداده که خودش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نظارت به امربه‌معروف دارد، پس حاکم است و معارضه نمی‌کند ولو نسبت‌شان من‌وجه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دلیل اول در فرض تقریب سوم</w:t>
      </w:r>
    </w:p>
    <w:p>
      <w:pPr>
        <w:pStyle w:val="BookText"/>
        <w:rPr/>
      </w:pPr>
      <w:r>
        <w:rPr>
          <w:rFonts w:ascii="IRNazanin" w:hAnsi="IRNazanin" w:eastAsia="IRNazanin"/>
          <w:color w:val="111111"/>
          <w:sz w:val="28"/>
          <w:sz w:val="28"/>
          <w:szCs w:val="28"/>
          <w:rtl w:val="true"/>
          <w:lang w:bidi="fa-IR"/>
        </w:rPr>
        <w:t xml:space="preserve">اگر اینجور تقریب کنیم، این حرف جا دارد؛ که از طرفی خدا اجازه نداده خودت را در مذلت بیندازی، و از طرف دیگر موضوع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یعسر الإطلاع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مظنه در این جا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مستدل، به این تقریب سوم به ادله‌ی مذلت استدلال کرده، جایی برای این سخنش بازمی‌شود؛ که پس آن جایی که مظنه بر عدم تأثیر داریم، به خاطر حکومت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صغروی در انسداد صغیر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موضوع حکم شارع یعسر الإطلاع علیه، مظنّه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قابل تطبیق است یا قابل تطبیق نیست؟ آیا واقعاً عدم تأثیر، غالباً لایُعلم، بل یعسر الاطلاع علیه، و درنتیجه انسداد صغیر است؟ یا وجداناً می‌بینیم که معمول موارد اینطور نیست و آدم اثرداشتن یا نداشتن را می‌داند و اینطور نیست که اگر فقط علم یا علمی حجت باشد، انسداد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مال آن جایی است که الا نادراً حکم قابل پیاده‌شدن نیست و درنتیجه انسان کشف می‌کند که شارع مظنه را حجت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بسیاری از موارد روشن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رخ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عیدفطر روزه حرام است؛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خیلی وقت‌ها روشن نمی‌شود، پس کفایت می‌کند؛ همین که مظنه پیداکردیم هلال رؤیت شده،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گاهی چند سال پشت سر هم روشن نمی‌شود، ولی خیلی وقت‌ها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صغیر، مال آن جایی است که اگر مظنه حجت نباشد، غالب موارد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امربه‌معروف اینجور نیست و تأثیرداشتن یا تأثیرنداشتن را غالباً انسان خودش احراز وجدانی می‌کند، پس صغرای انسداد صغیر اینجا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کبروی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آن جاهایی که انسداد صغیر هست، آیا واقعاً مطلق مظنّه حجت است؟ این کبری، محل بحث است در جاهای مختلف؛ مثلاً در لغت به شیخ اعظم اشکال کرده‌اند که اگر این انسداد صغیر، به انسداد کبیر بینجامد، مطلق مظنّه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آنجا نمی‌انجامد، عقل چنین حکمی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فقیه در هزار جا فهمیده باید چه کار کند ولی در غنا گیرکرده،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انسداد صغیر، هر چی مظنّه داریم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نمی‌فهمیم شبهه‌ی مفهومیه می‌شود؛ اگر احتیاط کنیم اختلال نظام لازم نمی‌آید، و اگر برائت جاری می‌کنیم خروج از دین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انسداد صغیر، جا به جا فرق می‌کند؛ نمی‌توانیم به صورت مطلق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انسداد صغیر شد، مطلق مظنّه حجت است</w:t>
      </w:r>
      <w:r>
        <w:rPr>
          <w:rFonts w:eastAsia="IRNazanin" w:cs="IRNazanin"/>
          <w:color w:val="111111"/>
          <w:sz w:val="28"/>
          <w:szCs w:val="28"/>
          <w:rtl w:val="true"/>
          <w:lang w:bidi="fa-IR"/>
        </w:rPr>
        <w:t>.».</w:t>
      </w:r>
      <w:bookmarkStart w:id="112" w:name="pg4555_40046"/>
    </w:p>
    <w:p>
      <w:pPr>
        <w:pStyle w:val="BookText"/>
        <w:rPr/>
      </w:pPr>
      <w:bookmarkEnd w:id="112"/>
      <w:r>
        <w:rPr>
          <w:rFonts w:ascii="IRNazanin" w:hAnsi="IRNazanin" w:eastAsia="IRNazanin"/>
          <w:color w:val="111111"/>
          <w:sz w:val="28"/>
          <w:sz w:val="28"/>
          <w:szCs w:val="28"/>
          <w:rtl w:val="true"/>
          <w:lang w:bidi="fa-IR"/>
        </w:rPr>
        <w:t>بله؛ اگر شارع حکمش را روی موضوعی بُرد که یعسر الاطلاع علیه طوری که انسان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عقلائی نیست که آن مورد، موضوع حکم باشد و راهش را علم یا علمی قراربدهد؛ چون مردم عموماً علم پیدانمی‌کنند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لغویت حکم شارع لازم نیاید، شارع مطلق مظنه را حجت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کبری که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علم و علمی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مظنّه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نیست و موارد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صغری هم گفتیم که اینچنین نیست باب علم و علمی منسدّ باشد؛ بسیاری از موارد انسان تأثیر را احراز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طایفه‌ی اولی، یظهر الحال در طایفه‌ی ثانیه؛ الکلام،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سومی هم می‌شود برای این قول ذکرکرد</w:t>
      </w:r>
      <w:r>
        <w:rPr>
          <w:rFonts w:eastAsia="IRNazanin" w:cs="IRNazanin"/>
          <w:color w:val="111111"/>
          <w:sz w:val="28"/>
          <w:szCs w:val="28"/>
          <w:rtl w:val="true"/>
          <w:lang w:bidi="fa-IR"/>
        </w:rPr>
        <w:t>.</w:t>
      </w:r>
    </w:p>
    <w:p>
      <w:pPr>
        <w:pStyle w:val="Heading2"/>
        <w:numPr>
          <w:ilvl w:val="1"/>
          <w:numId w:val="1"/>
        </w:numPr>
        <w:rPr/>
      </w:pPr>
      <w:bookmarkStart w:id="113" w:name="__RefHeading___Toc1169189_3644566090"/>
      <w:bookmarkStart w:id="114" w:name="_Toc38"/>
      <w:bookmarkEnd w:id="113"/>
      <w:r>
        <w:rPr>
          <w:rtl w:val="true"/>
        </w:rPr>
        <w:t xml:space="preserve">شرط دوم احتمال تأثیر </w:t>
      </w:r>
      <w:r>
        <w:rPr>
          <w:rtl w:val="true"/>
        </w:rPr>
        <w:t>(</w:t>
      </w:r>
      <w:r>
        <w:rPr>
          <w:rtl w:val="true"/>
        </w:rPr>
        <w:t xml:space="preserve">ادامه‌ی ادله‌ی قول چهارم </w:t>
      </w:r>
      <w:r>
        <w:rPr>
          <w:rtl w:val="true"/>
        </w:rPr>
        <w:t xml:space="preserve">/ </w:t>
      </w:r>
      <w:r>
        <w:rPr>
          <w:rtl w:val="true"/>
        </w:rPr>
        <w:t>و قول پنجم</w:t>
      </w:r>
      <w:r>
        <w:rPr>
          <w:rtl w:val="true"/>
        </w:rPr>
        <w:t xml:space="preserve">) </w:t>
      </w:r>
      <w:r>
        <w:rPr/>
        <w:t>95/09/23</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ادامه‌ی ادله‌ی 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قول چهارم بود که وجوب امربه‌معروف مشروط است به احتمالی که مرجوح نباشد؛ اگر ظن به عدم تأثیر باشد،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قول، دو دلیل ذکرکردیم؛ هم اخبار داله‌ی بر حرمت اذلال، و هم اخبار عدم مطلوبیت تعرض لما لایطیق؛ چون در صورت عدم تأثیر، مذلت و مالایطیق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لایعلم الا بالعلم یا علمی، پس ادله‌ی این دو دسته روایات، به دلالت التزامی دلالت می‌کند که مظنه‌ی به عدم تأثیر هم موضوع‌شان را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عرفیه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برای اثبات این مطلب، تمسک به اولویت عرفیه است؛ به این بیان که در ثبوت احکام شرعیه و کلیات قوانین، شارع اکتفا به مظنّه کرده، در حالی که کلیات قوانین، یک مورد و دو مورد نیست؛ اگر چیزی واجب است، بر تمام افراد واجد آن شرایط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گسترده است و مختص مکلفی دون مکلفی نیست اکتفا به مظنه می‌کند، در وقائع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اکتفا به مظنه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بیان را محقق شهیدصدر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ثبوت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بملاک الأولویة العرفیة، بمعنی أن العرف یری أن المولی إذا کان یعتمد علی خبر الواحد فی إیصال الحکم الکلی أو نفیه، مع ما یترتب علی ذلک من وقائع کثیرة من الامتثال و العصیان، فهو یعتمد علیه فی إیصال الموضوع و نفیه الذی لا یترتب علیه إلا واقعة واحدة من وقائع الامتثال أو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الأولویة العرفیة تجعل دلالة التزامیة عرفیة فی دلیل الحجیة، یثبت بها حجیة الخبر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لایخلو هذا البیان من وجاهة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آبرومند و وجیهی است؛ که از نفس ادله‌ی احکام بفهمیم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فرمایش هم در اینجا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بیان‌های دیروز هم اینجا اضافه می‌شود؛ که جایی که تأثیر نیست، موضوع مذلت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موضوع مذلت و عدم اطاقه که پیداکرد، پس موضوع ثابت می‌شود و آن بیانات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دو تا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شرعی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نمی‌شود</w:t>
      </w:r>
    </w:p>
    <w:p>
      <w:pPr>
        <w:pStyle w:val="BookText"/>
        <w:rPr/>
      </w:pPr>
      <w:r>
        <w:rPr>
          <w:rFonts w:ascii="IRNazanin" w:hAnsi="IRNazanin" w:eastAsia="IRNazanin"/>
          <w:color w:val="111111"/>
          <w:sz w:val="28"/>
          <w:sz w:val="28"/>
          <w:szCs w:val="28"/>
          <w:rtl w:val="true"/>
          <w:lang w:bidi="fa-IR"/>
        </w:rPr>
        <w:t>اشکال اول این است که ما قبول نداریم که در احکام شرعی به ظنّ عمل می‌شود؛ ما به خبر واحد عمل می‌کنیم چون باعث ظنّ نوعی می‌شود، اگرچه برای ما ظنّ‌آور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اصولی تعبیر دقیقی نیست؛ چون مطلق مظنه حجت نیست، بلکه یک امور خاصی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نیست</w:t>
      </w:r>
    </w:p>
    <w:p>
      <w:pPr>
        <w:pStyle w:val="BookText"/>
        <w:rPr/>
      </w:pPr>
      <w:r>
        <w:rPr>
          <w:rFonts w:ascii="IRNazanin" w:hAnsi="IRNazanin" w:eastAsia="IRNazanin"/>
          <w:color w:val="111111"/>
          <w:sz w:val="28"/>
          <w:sz w:val="28"/>
          <w:szCs w:val="28"/>
          <w:rtl w:val="true"/>
          <w:lang w:bidi="fa-IR"/>
        </w:rPr>
        <w:t xml:space="preserve">اگر هم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یک تفاوتی بین دو مورد متصور است که جلوی قطع به اولویت را می‌گیرد؛ ممکن است شارع درباره‌ی احکام این مطلب را لحاظ کرده که اگر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بازنکند، معمولِ احکام به دست عباد نمی‌رسد، و همین مطلب باعث شده که بعضی ظنون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موضوعات احکام اینطور نیست که اگر ظنّ حجت نباشد، غالب موضوعات احکام احرازنشود؛ معمولاً می‌دانند، و بعضی جاهایی هم که نمی‌دانند، برائت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تفاوت وجود دارد، پس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به اولویت هم ثابت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اولویت درست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عکسش ادعابشود؛ که اگر دلیل داشتیم که در شبهات موضوعیه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در شبهات حکمیه که راه مسدودتر است، به طریق اولی باید ظنّ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اولویت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p>
    <w:p>
      <w:pPr>
        <w:pStyle w:val="BookText"/>
        <w:rPr/>
      </w:pPr>
      <w:r>
        <w:rPr>
          <w:rFonts w:ascii="IRNazanin" w:hAnsi="IRNazanin" w:eastAsia="IRNazanin"/>
          <w:color w:val="111111"/>
          <w:sz w:val="28"/>
          <w:sz w:val="28"/>
          <w:szCs w:val="28"/>
          <w:rtl w:val="true"/>
          <w:lang w:bidi="fa-IR"/>
        </w:rPr>
        <w:t>در بعضی کلمات ممکن است از این مقاله‌ای که گفتیم، جواب داده شده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قیاس است؛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در احکام کلیه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موضوعات هم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قیاس است، و القیاس لیس من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است</w:t>
      </w:r>
    </w:p>
    <w:p>
      <w:pPr>
        <w:pStyle w:val="BookText"/>
        <w:rPr/>
      </w:pPr>
      <w:r>
        <w:rPr>
          <w:rFonts w:ascii="IRNazanin" w:hAnsi="IRNazanin" w:eastAsia="IRNazanin"/>
          <w:color w:val="111111"/>
          <w:sz w:val="28"/>
          <w:sz w:val="28"/>
          <w:szCs w:val="28"/>
          <w:rtl w:val="true"/>
          <w:lang w:bidi="fa-IR"/>
        </w:rPr>
        <w:t>جواب این اشکال این است که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اولویت عرفیه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اولویت عرفیه جزء دلالات و ظواهر است که حجت است، قیاس نیست، جزء مدالیل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والدین هم مشکل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شارعی که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 والدین ناراحت بشوند، آیا راضی است که به آنها فحش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ظهور همان کلام است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بیان هم همین بود که ادله‌ی داله بر حجیت مظنه یا بر حجیت خبر واحد در احکام، همان ادله به نحو دلالت عرفیه دلالت بر حجیت در موضوعات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جوابی که می‌توانیم بدهیم، همین است که عرض شد؛ که این اولویت اینجا وجود ندارد؛ چون فارق مهمی بین المقامین هست که این دو مقام را از هم جدامی‌کند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هم فرموده که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فرمایشی است از ابی‌الصلاح حلبی یا شهید اول یا ثانی نقل شده؛ و آن، تمسک به استقراست؛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استقرامی‌کنیم، می‌بینیم کبرویّا و صغرویّا شارع اعتماد به مظنّه فرموده؛ هم در ثبوت احکام، و هم در ثبوت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استقرا، هم به حسب کبرَیات و هم به حسب صغرَیاتِ آن کبریات می‌بینیم اکتفای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استقرا به ما نشان می‌دهد که در این مورد هم که محل بحث ماست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 و حرف‌های قبلی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دو استوانه‌ی مهم فقه فرموده‌اند، و ما باید احترام‌شان را حفظ کنیم</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تطوّاتی که پیداشده، در اثر تحقیقات و تعلیماتی که همان بزرگان فرموده‌اند، این مطلب هم جواب داده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p>
    <w:p>
      <w:pPr>
        <w:pStyle w:val="BookText"/>
        <w:rPr/>
      </w:pPr>
      <w:r>
        <w:rPr>
          <w:rFonts w:ascii="IRNazanin" w:hAnsi="IRNazanin" w:eastAsia="IRNazanin"/>
          <w:color w:val="111111"/>
          <w:sz w:val="28"/>
          <w:sz w:val="28"/>
          <w:szCs w:val="28"/>
          <w:rtl w:val="true"/>
          <w:lang w:bidi="fa-IR"/>
        </w:rPr>
        <w:t>این بزرگان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شرعیات، بر 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 یعنی بر ظنّ هر شخصی؟ اگر این را می‌فرمایند،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بیشرت شرعیات، بر امارات خاصه‌ای است که قطع‌آور نیست مثل خبر واحد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مانحن‌فیه مظنّه‌ی شخصِ آمر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شرعیات، کبرویاً و صغرویاً، بر مظنه استوارا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شرعیات، در مقام اثبات‌شان، بر اموری متوقف است که که علم‌آور نیستند، ولی خصوص همانها حجت هستند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به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لازم نیست همه جا برای هر کسی هم مظنّه بیاورد؛ ممکن است کسی حتی ظنّ شخصی بر خلافش داشته باشد، فقط اگر قطع یا اطمینان بر خلافش داشته باشد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مرجوح بر راجح</w:t>
      </w:r>
    </w:p>
    <w:p>
      <w:pPr>
        <w:pStyle w:val="BookText"/>
        <w:rPr/>
      </w:pPr>
      <w:r>
        <w:rPr>
          <w:rFonts w:ascii="IRNazanin" w:hAnsi="IRNazanin" w:eastAsia="IRNazanin"/>
          <w:color w:val="111111"/>
          <w:sz w:val="28"/>
          <w:sz w:val="28"/>
          <w:szCs w:val="28"/>
          <w:rtl w:val="true"/>
          <w:lang w:bidi="fa-IR"/>
        </w:rPr>
        <w:t>دلیل بعدی، این است که در عبارت صلاح‌الدین رضوان‌الله تعالی علیه نقل شده که اگر به ظنّ عمل نکنیم و به طرف مقابل عمل کنیم، ترجیح مرجوح بر راجح لازم می‌آید؛ مثلاً اگر طهارت مرجوح باشد و به مظنه عمل نکنیم پس می‌توانیم به مرجوح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ترجیح مرجوح بر راجح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سر از همان درمی‌آوریم که در کلام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الذی فضّل المفضول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المرجوح فی مقابل الراجح قبیح</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راجح عمل می‌کنیم نه به مرجوح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نه آن طرف حجت است نه این طرف؛ یعنی نه آن طرفی که مظنّه دارد حجت است، و نه آن طرف مقابل، به هیچ‌کدام اعتمادنمی‌کنیم و هیچ‌کدام را بر دیگری ترجیح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اصالت‌الطهاره‌ی شرع تمسک می‌کنیم؛ به خاطر ملاکاتی که شارع خودش دارد و ما هم اگر اطلاع پیداکنیم، می‌بینیم که طرف مرجوح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این است که در موارد جعل طهارت و برائت وقتی که شارع از افق بالا نگاه می‌کند، می‌بیند که این مواردی که مردم شک دارند، آن مواردی که اباحه دارد بیشتر است و اگر بخواهد جانب موارد لزومی را بگیرد، ملاک‌های اباحه فوت می‌شود، پس غیرمهم‌ها را فدای مهم می‌کند و امر به طهارت می‌کند اگرچه در زندگی آدم صد مورد هم پیش بیاید که واقعاً نجس باشد و ما با آن معامله‌ی طهارت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با این کارش، اگرچه در مظنّه‌ی ما مرجوح را ترجیح داده، ولی جعل اصالت‌الحلیه بر اساس تزاحمی است که اگر عقل ما هم از آن اطلاع پیدامی‌کرد همان حکم را می‌کرد، پس شارع هم راجح را ترجیح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دیده که ملاکات لزومی آنقدر قوی است که اگر کسی حتی یک بار هم به آن مبتلا بشود، مفاسد زیادی برایش دارد؛ اینجا طبیعی است که اباحه‌ها را فدای حرمت می‌کند؛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 داری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از محارم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ازدواج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ازدواج با محارم، مفاسد بسیاری دارد، و نامحرم بالاخره پیدامی‌شود که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که قدیقال و بزرگانی هم فرموده‌اند، جوابش این است که در اصول عملیه، ما خودمان ترجیح نمی‌دهیم که ترجیح مرجوح بر راجح لازم بیاید، بلکه شارع به خاطر ملاکاتی که می‌داند، بعضی را بر بعضی ترجیح داده‌است که ما چون آن ملاکات را نمی‌دانیم، فکرمی‌کنیم مرجوح را باید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راه‌هایی که افاده شده برای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به ثبوت موضوعات احکام، موجب ثبوت آن موضوعات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ظن به عدم تأثیر داشته باشی، با همین ظن،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از تحت ادله‌ی امربه‌معروف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w:t>
      </w:r>
    </w:p>
    <w:p>
      <w:pPr>
        <w:pStyle w:val="BookText"/>
        <w:rPr/>
      </w:pPr>
      <w:r>
        <w:rPr>
          <w:rFonts w:ascii="IRNazanin" w:hAnsi="IRNazanin" w:eastAsia="IRNazanin"/>
          <w:color w:val="111111"/>
          <w:sz w:val="28"/>
          <w:sz w:val="28"/>
          <w:szCs w:val="28"/>
          <w:rtl w:val="true"/>
          <w:lang w:bidi="fa-IR"/>
        </w:rPr>
        <w:t>قول پنجم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غالب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داشته‌باشی،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گفتیم،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کلمات فقها سه تفسیر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ظنّ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 مال ملا احمد تونی قدّس سرّه در حواشی شرح لمعه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همان ظنّ مطلق است</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ظنّ است؛ هر ظنّی احتمال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باشد، وجه‌اش و ادله‌اش همان‌هایی است که بیان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تفسیرکرده‌اند؛ مثلاً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قوی نیست، اما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اطمینانی</w:t>
      </w:r>
    </w:p>
    <w:p>
      <w:pPr>
        <w:pStyle w:val="BookText"/>
        <w:rPr/>
      </w:pPr>
      <w:r>
        <w:rPr>
          <w:rFonts w:ascii="IRNazanin" w:hAnsi="IRNazanin" w:eastAsia="IRNazanin"/>
          <w:color w:val="111111"/>
          <w:sz w:val="28"/>
          <w:sz w:val="28"/>
          <w:szCs w:val="28"/>
          <w:rtl w:val="true"/>
          <w:lang w:bidi="fa-IR"/>
        </w:rPr>
        <w:t>تفسیر سوم، تفسیر صاحب جواهر قدّس سرّه است؛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ظنّ غالب، ظنّ اطمینانی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ظنّی است که احتمال مخالفش از اوهام و خرافات شمرده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هیچ‌وقت زیر سقف نمی‌روم؛ چون ممکن است زلزله بیاید و سقف بر سرم خراب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حکما به همین خاطر زیر سقف نمی‌نشسته‌اند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اگر تفسیر اول مراد باشد، حسابش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دوم مراد باشد، در کلمات، دلیلی برای این امور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این ابحاث باعث بشود رویش فکربشود و پخته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صاحب جامع المقاصد محقق کرکی یک کلامی دارد که ما می‌خواهیم از آن کلام، دلیل این مطلب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جامع‌المقاصد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تجویز التأثیر، فلو عرف عدم المطاوعة،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ایشان در حاشیه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یکفی فی معرفة عدم المطاوعة الظن الغالب، کما صرح به‌ المصنف فی التذکرة و المنتهی، و لا بُعد فی ذلک، فإنّ إطلاق المعرفة علی ما غلب علیه الظن أمر شائع فی الشرعیات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حاصل بیان ایشان این است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و این استعمال در زبان شارع شایع است؛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علم و ظن غالب هم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از محقق نائینی و برخی مشایخ خودمان نقل کردیم که در جواب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خبرواحد هم می‌شود،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خبرواحد عرفاً علم ایجادمی‌کند؛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می‌دانستی امروز درس تعطیل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این محتوای خبر واحد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عرف، مضمون خبر واحد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ضیق‌تر می‌فرمود؛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اماره‌ای، ولی در خصوص خبرواحد و خبرثقه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لذا این آیه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محقق کرکی، اوسع از آن دو کلام است؛ محقق کرکی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غالب داشتی، ولو خبر واحد هم نباشد، در لسان شریعت شایع است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اینجوری شد، از این کلام اینجور استفاده می‌کنیم 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حلیت‌ها و حرمت‌ها قرارداده‌است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حلال است تا این که علم وجدانی پیداکنی یا ظنّ غالب پیداکنی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ظنّ غالب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پیداکردیم، پس ظن غالب داریم که مذلت است و تعرض به ما لایطیق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آن حرف درست نیست؛ چون بر مطلق مظنه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آن قول چهارم درست نیست، اما اگر ظن غالب داشتی، در لسان شارع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ادله‌ی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هست،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درست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ادله‌ی ما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پیداکنی،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پیداکنی، گردنگیرت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پیداکردیم، حرمت مذلّت و حرمت یا عدم مطلوبیت تعرض لما لایطیق دامنگیرمان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امربه‌معروف، آن جایی ظنّ غالب به عدم تأثیر داریم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بزرگان هم به این دلیل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بزرگان هم این است که این حرف تمام نسیت؛ در لسان شریعت در کجا به مطلق مظنّه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حرف را بزنیم، اما به مجرد این که خودش ظنّ غالب پیداکرده، هیچ‌وقت اینطور نیت که احتمال مخالفش از اوهام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که این گوشت‌ها آنفلوآنزای مرغی دارد، از آن اجتناب می‌کند</w:t>
      </w:r>
      <w:r>
        <w:rPr>
          <w:rFonts w:eastAsia="IRNazanin" w:cs="IRNazanin"/>
          <w:color w:val="111111"/>
          <w:sz w:val="28"/>
          <w:szCs w:val="28"/>
          <w:rtl w:val="true"/>
          <w:lang w:bidi="fa-IR"/>
        </w:rPr>
        <w:t>.</w:t>
      </w:r>
      <w:bookmarkStart w:id="115" w:name="pg4555_40054"/>
    </w:p>
    <w:p>
      <w:pPr>
        <w:pStyle w:val="BookText"/>
        <w:rPr/>
      </w:pPr>
      <w:bookmarkEnd w:id="115"/>
      <w:r>
        <w:rPr>
          <w:rFonts w:ascii="IRNazanin" w:hAnsi="IRNazanin" w:eastAsia="IRNazanin"/>
          <w:color w:val="111111"/>
          <w:sz w:val="28"/>
          <w:sz w:val="28"/>
          <w:szCs w:val="28"/>
          <w:rtl w:val="true"/>
          <w:lang w:bidi="fa-IR"/>
        </w:rPr>
        <w:t>پس اگر بخواهند بگویند که در لسان شریعت به مطلق مظنّه اطلاق علم شده، چنین حرفی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خبر واحد و بیّنه و امثال ذلک اطلاق علم شده، این، مدعای ایشان را اثبات نمی‌کند؛ چون در مانحن‌فیه خبر واحدی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اما صاحب جواهر از طرفی دیده آن حرف‌ها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ندارد، از طرف دیگر هم اطلاقات ادله‌ی امربه‌معروف را دیده که نمی‌شود گفت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تأثیر 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تأثیر امربه‌معروف واجب نباشد، بنابراین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آقایان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تأثیر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حجیت عقلائیه و شرعیه دارد، پس امربه‌معروف آن جایی واجب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تأثیر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قرینه‌ی علوّ مقام آقایان و این که آن حرف‌ها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مجرد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دلیل درست و حسابی ندارد، خوشبینی به این بزرگواران باعث می‌شود کلام‌شان را اینجور تفسیرکنیم که امربه‌معروف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الا این که اطمینان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کلام آقایان را بپذیریم، توجیه صاحب‌جواهر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مقصودشان همان ظاهر کلمات‌شان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امربه‌معروف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تأثیر داشته باشیم،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لادلیل علیه</w:t>
      </w:r>
      <w:r>
        <w:rPr>
          <w:rFonts w:eastAsia="IRNazanin" w:cs="IRNazanin"/>
          <w:color w:val="111111"/>
          <w:sz w:val="28"/>
          <w:szCs w:val="28"/>
          <w:rtl w:val="true"/>
          <w:lang w:bidi="fa-IR"/>
        </w:rPr>
        <w:t>.</w:t>
      </w:r>
    </w:p>
    <w:p>
      <w:pPr>
        <w:pStyle w:val="Heading2"/>
        <w:numPr>
          <w:ilvl w:val="1"/>
          <w:numId w:val="1"/>
        </w:numPr>
        <w:rPr/>
      </w:pPr>
      <w:bookmarkStart w:id="116" w:name="__RefHeading___Toc1169191_3644566090"/>
      <w:bookmarkStart w:id="117" w:name="_Toc39"/>
      <w:bookmarkEnd w:id="116"/>
      <w:r>
        <w:rPr>
          <w:rtl w:val="true"/>
        </w:rPr>
        <w:t xml:space="preserve">شرط دوم احتمال تأثیر </w:t>
      </w:r>
      <w:r>
        <w:rPr>
          <w:rtl w:val="true"/>
        </w:rPr>
        <w:t>(</w:t>
      </w:r>
      <w:r>
        <w:rPr>
          <w:rtl w:val="true"/>
        </w:rPr>
        <w:t xml:space="preserve">تنبیهات </w:t>
      </w:r>
      <w:r>
        <w:rPr>
          <w:rtl w:val="true"/>
        </w:rPr>
        <w:t xml:space="preserve">/ </w:t>
      </w:r>
      <w:r>
        <w:rPr>
          <w:rtl w:val="true"/>
        </w:rPr>
        <w:t xml:space="preserve">تنبیه اول اثر فعلی یا استقبالی </w:t>
      </w:r>
      <w:r>
        <w:rPr>
          <w:rtl w:val="true"/>
        </w:rPr>
        <w:t xml:space="preserve">/ </w:t>
      </w:r>
      <w:r>
        <w:rPr>
          <w:rtl w:val="true"/>
        </w:rPr>
        <w:t>شش دلیل</w:t>
      </w:r>
      <w:r>
        <w:rPr>
          <w:rtl w:val="true"/>
        </w:rPr>
        <w:t xml:space="preserve">) </w:t>
      </w:r>
      <w:r>
        <w:rPr/>
        <w:t>95/09/28</w:t>
      </w:r>
      <w:bookmarkEnd w:id="11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فعلی یا استقبالی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شرط ثانی بود که اقوال خمسه‌ای ذکرشد و نتیجه این شد که اقوی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در ذیل این مسأله تنبیهاتی هست که اکثرش را مرحوم امام در تحریرالوسیله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این است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تأثیرگذاردن نسبت به خصوص مأمور است؟ یا این که اثرات دیگر نسبت به اجتماع هم مقصود است؟ اگر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مأمور اثری ندارد، اما در دیگران اثر دارد یا برای سلامت جامعه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آیا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و امربه‌معروف واجب است؟</w:t>
      </w:r>
    </w:p>
    <w:p>
      <w:pPr>
        <w:pStyle w:val="BookText"/>
        <w:rPr/>
      </w:pPr>
      <w:r>
        <w:rPr>
          <w:rFonts w:ascii="IRNazanin" w:hAnsi="IRNazanin" w:eastAsia="IRNazanin"/>
          <w:color w:val="111111"/>
          <w:sz w:val="28"/>
          <w:sz w:val="28"/>
          <w:szCs w:val="28"/>
          <w:rtl w:val="true"/>
          <w:lang w:bidi="fa-IR"/>
        </w:rPr>
        <w:t xml:space="preserve">سؤال دوم این است که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شخص خاص چه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 فعلی و در حال امربه‌معروف مدنظر است یا این که بعداً حتی اگر یک سال دیگر هم اثرمی‌کند کافی است؟ به جهتی ابتدا این سؤال دوم را مطرح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 فعلی مقصود است؟ یا اعم از اثر فعلی و استقبالی است؟ علت تقدیم این بحث ثانی این است که اکثر فقها متعرضش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فعلی یا استقبالی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امام رضوان‌الله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أن إنکاره غیرمؤثر بالنسبة إلی أمر فی الحال لکن علم أو احتمل تأثیر الأمر الحالی بالنسبة إلی الاستقبال وجب، و کذا لو علم أن نهیه عن شرب الخمر بالنسبة إلی کأس معیّن لا یؤثر لکن نهیه عنه مؤثر فی ترکه فیما بعد مطلقا أو فی الجملة وجب</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 مهذب الاحکام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احتمال ترتب الأثر بین أن یکون حالیا أو استقبالیا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عمده این است که به ادله‌ی باب مراجعه کنیم ببینیم چه چیزی اثبات می‌شود؛ چرا که نحن ابناء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دلیل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معتبره‌ی یحیی‌الطویل</w:t>
      </w:r>
    </w:p>
    <w:p>
      <w:pPr>
        <w:pStyle w:val="BookText"/>
        <w:rPr/>
      </w:pPr>
      <w:r>
        <w:rPr>
          <w:rFonts w:ascii="IRNazanin" w:hAnsi="IRNazanin" w:eastAsia="IRNazanin"/>
          <w:color w:val="111111"/>
          <w:sz w:val="28"/>
          <w:sz w:val="28"/>
          <w:szCs w:val="28"/>
          <w:rtl w:val="true"/>
          <w:lang w:bidi="fa-IR"/>
        </w:rPr>
        <w:t xml:space="preserve">دلیل اول معتبره‌ی یحیی‌الطویل است اولاً در کافی است و ثانیاً در همین روایت، مرویّ‌عنه ابن‌ابی‌عمیر است که به شهادت شیخ طوسی جزء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لایروون و لایرسلون إلا عن ثقة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177"/>
      </w:r>
      <w:r>
        <w:rPr>
          <w:rFonts w:ascii="Amiri" w:hAnsi="Amiri" w:eastAsia="Amiri" w:cs="Amiri"/>
          <w:color w:val="111111"/>
          <w:sz w:val="28"/>
          <w:sz w:val="28"/>
          <w:szCs w:val="28"/>
          <w:rtl w:val="true"/>
          <w:lang w:bidi="ar-SA"/>
        </w:rPr>
        <w:t xml:space="preserve">  قَالَ قَالَ أَبُو عَبْدِ اللَّهِ ع إِنَّمَا یُؤْمَرُ بِالْمَعْرُوفِ وَ یُنْهَی عَنِ الْمُنْکَرِ مُؤْمِنٌ فَیَتَّعِظُ أَوْ جَاهِلٌ فَیَتَعَلَّمُ وَ أَمَّا صَاحِبُ سَوْطٍ أَوْ سَیْفٍ فَلَا</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مؤمنی امربه‌معروف می‌شود که متّعظ می‌شود 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در حال، چه متراخیاً و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فاء بر فوریت</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دلالت بر فور می‌کند و درنتیجه نمی‌توان متراخیاً را هم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فاء، یعنی بعد از آن، مترتّب بر آن، چه با تراخی و چه بدون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نشان‌دهنده‌ی تراخی است، اما فاء، نشان‌دهنده‌ی فوریت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هست نه فوریت؛ پس فاء برای ترتیب است؛ یعنی مابعد فاء، در اثر ماقبل فاء به وجود آمده‌است، ولو همزمان، و یا با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مبارکه که دلیل بر اشتراط تأثیر بود، خود این روایت به حسب اطلاقش هر دو صورت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مبانی اجتهاد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مدلول فاء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اجتهادی پاسخ دهیم؟ یا می‌توانیم تقلید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سه مسلک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اجتهادی باشد</w:t>
      </w:r>
    </w:p>
    <w:p>
      <w:pPr>
        <w:pStyle w:val="BookText"/>
        <w:rPr/>
      </w:pPr>
      <w:r>
        <w:rPr>
          <w:rFonts w:ascii="IRNazanin" w:hAnsi="IRNazanin" w:eastAsia="IRNazanin"/>
          <w:color w:val="111111"/>
          <w:sz w:val="28"/>
          <w:sz w:val="28"/>
          <w:szCs w:val="28"/>
          <w:rtl w:val="true"/>
          <w:lang w:bidi="fa-IR"/>
        </w:rPr>
        <w:t xml:space="preserve">مسلک اول این است که مبادی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ادبیات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اجتهادی باشد؛ وقتی دیدیم محقق خوئی درباره‌ی فلان راوی فرموده که ثقه است، مثل همان است که ابن‌هشام فلان قاعده‌ی ادبی را گفته، ما بقیه‌اش 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اجتهادی باشد</w:t>
      </w:r>
    </w:p>
    <w:p>
      <w:pPr>
        <w:pStyle w:val="BookText"/>
        <w:rPr/>
      </w:pPr>
      <w:r>
        <w:rPr>
          <w:rFonts w:ascii="IRNazanin" w:hAnsi="IRNazanin" w:eastAsia="IRNazanin"/>
          <w:color w:val="111111"/>
          <w:sz w:val="28"/>
          <w:sz w:val="28"/>
          <w:szCs w:val="28"/>
          <w:rtl w:val="true"/>
          <w:lang w:bidi="fa-IR"/>
        </w:rPr>
        <w:t>عده‌ای قائلند که در مبادی هم باید اجتهاد کرد، وگرنه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در فقه، باید مجتهد در اصول و ادبیات و رجال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است که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همین که اجتهاد متوسط داشته باشد، کافی است، حتی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هم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بحث را فرموده؛ که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تقلید کرد؟ در دنیا امروز همین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عمل خودش و تقلید دیگران از اول</w:t>
      </w:r>
    </w:p>
    <w:p>
      <w:pPr>
        <w:pStyle w:val="BookText"/>
        <w:rPr/>
      </w:pPr>
      <w:r>
        <w:rPr>
          <w:rFonts w:ascii="IRNazanin" w:hAnsi="IRNazanin" w:eastAsia="IRNazanin"/>
          <w:color w:val="111111"/>
          <w:sz w:val="28"/>
          <w:sz w:val="28"/>
          <w:szCs w:val="28"/>
          <w:rtl w:val="true"/>
          <w:lang w:bidi="fa-IR"/>
        </w:rPr>
        <w:t>نظر سوم این است که فقط برای خودش کفایت می‌کند، ولی دیگران نمی‌توانند از او تقلیدکنند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همین را قائل است که اجتهاد متوسط فقط ینفع به حال خود مجتهد، اما لاینفع به حال دیگران که می‌خواهند از او تقلیدکنند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اول برای این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حالی و استقبالی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معتبره‌ی یحیی‌الطویل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اجماع از تحت اطلاقات خارج شد</w:t>
      </w:r>
    </w:p>
    <w:p>
      <w:pPr>
        <w:pStyle w:val="BookText"/>
        <w:rPr/>
      </w:pPr>
      <w:r>
        <w:rPr>
          <w:rFonts w:ascii="IRNazanin" w:hAnsi="IRNazanin" w:eastAsia="IRNazanin"/>
          <w:color w:val="111111"/>
          <w:sz w:val="28"/>
          <w:sz w:val="28"/>
          <w:szCs w:val="28"/>
          <w:rtl w:val="true"/>
          <w:lang w:bidi="fa-IR"/>
        </w:rPr>
        <w:t>دلیل دوم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قیدی ندارد؛ هم صورت عدم تأثیر را می‌گرد و هم صورت تأثیر را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 و عموم، به واسطه‌ی اجماع، این که احتمال تأثیر نداشته باشد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و لاخلاف، دلیل لبّی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متیقَّنش، آن جایی است که اصلاً اثر نداشته باشد، چه حالی و چه استقبالی، بقیه‌ی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که استقبالاً اثر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اطلاقات ادله‌ی امربه‌معروف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اطلاقات خارج شد</w:t>
      </w:r>
    </w:p>
    <w:p>
      <w:pPr>
        <w:pStyle w:val="BookText"/>
        <w:rPr/>
      </w:pPr>
      <w:r>
        <w:rPr>
          <w:rFonts w:ascii="IRNazanin" w:hAnsi="IRNazanin" w:eastAsia="IRNazanin"/>
          <w:color w:val="111111"/>
          <w:sz w:val="28"/>
          <w:sz w:val="28"/>
          <w:szCs w:val="28"/>
          <w:rtl w:val="true"/>
          <w:lang w:bidi="fa-IR"/>
        </w:rPr>
        <w:t>دلیل سوم هم همان دلیل است، الا این که مقدمه‌ی دومش این است که دلیل بر خروجِ آن جایی که احتمال تأثیر ندارد،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عقلی و لبّی و مقیِّد اطلاقات است، فقط جایی را خارج می‌کند که بالمرّه اثر نباشد، لا حالیاً و لا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حالیاً اثر نداشته باشد ولی استقابالیاً اثر داشته باشد، لغو نیست و درنتیجه تحت اطلاقات ادله‌ی امربه‌معروف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مسعدةبن‌صدقه</w:t>
      </w:r>
    </w:p>
    <w:p>
      <w:pPr>
        <w:pStyle w:val="BookText"/>
        <w:rPr/>
      </w:pPr>
      <w:r>
        <w:rPr>
          <w:rFonts w:ascii="Amiri" w:hAnsi="Amiri" w:eastAsia="Amiri" w:cs="Amiri"/>
          <w:color w:val="111111"/>
          <w:sz w:val="28"/>
          <w:sz w:val="28"/>
          <w:szCs w:val="28"/>
          <w:rtl w:val="true"/>
          <w:lang w:bidi="ar-SA"/>
        </w:rPr>
        <w:t>روایت این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مَسْعَدَةُ وَ سَمِعْتُ أَبَا عَبْدِ اللَّهِ ع یَقُولُ وَ سُئِلَ عَنِ الْحَدِیثِ الَّذِی جَاءَ عَنِ النَّبِیِّ ص 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فقها از این روایت استفاده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گفته می‌شود مفادش این است که یقبل منه سواءٌ که قبولش در همان زمان باشد یا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شامل صورت حالیاً می‌شود و هم شامل صورت استقبالیاً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به قبول حالی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انصرافش بدوی است؛ وقتی آدم به حکمت و فلسفه‌ی امربه‌معروف توجه می‌کند و این که آن بندگان خدا باید از این مزلّات نجات یابند، می‌بیند که ولو بعداً اثرکند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شامل قبول فعلی می‌شود و هم شامل قبول استقبالی،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دلایل بر فرض جواب‌دادن به مناقشات صدوری است؛ چون بحثش گذشته، تکرارنمی‌کنیم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امربه‌معروف</w:t>
      </w:r>
    </w:p>
    <w:p>
      <w:pPr>
        <w:pStyle w:val="BookText"/>
        <w:rPr/>
      </w:pPr>
      <w:r>
        <w:rPr>
          <w:rFonts w:ascii="IRNazanin" w:hAnsi="IRNazanin" w:eastAsia="IRNazanin"/>
          <w:color w:val="111111"/>
          <w:sz w:val="28"/>
          <w:sz w:val="28"/>
          <w:szCs w:val="28"/>
          <w:rtl w:val="true"/>
          <w:lang w:bidi="fa-IR"/>
        </w:rPr>
        <w:t>تا حالا به اطلاقات ادله‌ی دیگر تمسک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ادله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است، چه احتمال اثر حالی بدهید و چه احتمال اثر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فقها به همین اطلاقات تمسک کرده‌اند و توضیح بیشتری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اطلاقات ادله، قدیناقش که ما بعد از این که شرط کردیم که موضوع وجوب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هنوز محقق نشده‌است، پس موضوع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یک تکلیفی فعلی باشد درحالی‌که موضوعش محقق نشده‌باشد؟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اطلاقات اینجا وجهی ندارد؛ چون موضوع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نفس اطلاقات ادله‌ی امربه‌معروف می‌خواهید تمسک کنید، موضوع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بر غرض مولا</w:t>
      </w:r>
    </w:p>
    <w:p>
      <w:pPr>
        <w:pStyle w:val="BookText"/>
        <w:rPr/>
      </w:pPr>
      <w:r>
        <w:rPr>
          <w:rFonts w:ascii="IRNazanin" w:hAnsi="IRNazanin" w:eastAsia="IRNazanin"/>
          <w:color w:val="111111"/>
          <w:sz w:val="28"/>
          <w:sz w:val="28"/>
          <w:szCs w:val="28"/>
          <w:rtl w:val="true"/>
          <w:lang w:bidi="fa-IR"/>
        </w:rPr>
        <w:t xml:space="preserve">دلیل ششم این است که همانطور که عقل حکم به وجوب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به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همانطور هم عقل حکم می‌کند به وجوب تحفظ بر غرض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اصول و فقه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حق ندارد کاری بکند که قادر به انجام تکلیف نباشد، فلذا انجام مقدمات مفوِّته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کسی که حج بر او واجب است به حج نرود و در روز عرفه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ندارم بر اتیان حج در عرفه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معذور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حرف صاحب فصول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نداشتیم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فعلی است، و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از قبل از ایام حج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چرا مقدمات واجب باید واجب باشد در حالی که ذی‌المقدمه هنوز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این راه را برود؟ به حکم عقل؛ حق مولا بر عبد اقتضامی‌کند که آن مقدماتی که باعث تفویت تکلیف آینده بشود، باید اتیان بشود</w:t>
      </w:r>
      <w:r>
        <w:rPr>
          <w:rFonts w:eastAsia="IRNazanin" w:cs="IRNazanin"/>
          <w:color w:val="111111"/>
          <w:sz w:val="28"/>
          <w:szCs w:val="28"/>
          <w:rtl w:val="true"/>
          <w:lang w:bidi="fa-IR"/>
        </w:rPr>
        <w:t>.</w:t>
      </w:r>
      <w:bookmarkStart w:id="118" w:name="pg4555_40060"/>
    </w:p>
    <w:p>
      <w:pPr>
        <w:pStyle w:val="BookText"/>
        <w:rPr/>
      </w:pPr>
      <w:bookmarkEnd w:id="118"/>
      <w:r>
        <w:rPr>
          <w:rFonts w:ascii="IRNazanin" w:hAnsi="IRNazanin" w:eastAsia="IRNazanin"/>
          <w:color w:val="111111"/>
          <w:sz w:val="28"/>
          <w:sz w:val="28"/>
          <w:szCs w:val="28"/>
          <w:rtl w:val="true"/>
          <w:lang w:bidi="fa-IR"/>
        </w:rPr>
        <w:t>در مانحن‌فیه غرض مولا از وجوب امربه‌معروف، انجام‌شدن معروف است، ولو یک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الآن باید بگوییم تا یک سال بعد این غرض مولا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اخیر تام است یا تام نیست</w:t>
      </w:r>
      <w:r>
        <w:rPr>
          <w:rFonts w:eastAsia="IRNazanin" w:cs="IRNazanin"/>
          <w:color w:val="111111"/>
          <w:sz w:val="28"/>
          <w:szCs w:val="28"/>
          <w:rtl w:val="true"/>
          <w:lang w:bidi="fa-IR"/>
        </w:rPr>
        <w:t>.</w:t>
      </w:r>
    </w:p>
    <w:p>
      <w:pPr>
        <w:pStyle w:val="Heading2"/>
        <w:numPr>
          <w:ilvl w:val="1"/>
          <w:numId w:val="1"/>
        </w:numPr>
        <w:rPr/>
      </w:pPr>
      <w:bookmarkStart w:id="119" w:name="__RefHeading___Toc1169193_3644566090"/>
      <w:bookmarkStart w:id="120" w:name="_Toc40"/>
      <w:bookmarkEnd w:id="119"/>
      <w:r>
        <w:rPr>
          <w:rtl w:val="true"/>
        </w:rPr>
        <w:t xml:space="preserve">شرط دوم احتمال تأثیر </w:t>
      </w:r>
      <w:r>
        <w:rPr>
          <w:rtl w:val="true"/>
        </w:rPr>
        <w:t>(</w:t>
      </w:r>
      <w:r>
        <w:rPr>
          <w:rtl w:val="true"/>
        </w:rPr>
        <w:t xml:space="preserve">تنبیهات </w:t>
      </w:r>
      <w:r>
        <w:rPr>
          <w:rtl w:val="true"/>
        </w:rPr>
        <w:t xml:space="preserve">/ </w:t>
      </w:r>
      <w:r>
        <w:rPr>
          <w:rtl w:val="true"/>
        </w:rPr>
        <w:t xml:space="preserve">ادامه‌ی تنبیه اول </w:t>
      </w:r>
      <w:r>
        <w:rPr>
          <w:rtl w:val="true"/>
        </w:rPr>
        <w:t xml:space="preserve">/ </w:t>
      </w:r>
      <w:r>
        <w:rPr>
          <w:rtl w:val="true"/>
        </w:rPr>
        <w:t>و تنبیه دوم مقصود از اثر</w:t>
      </w:r>
      <w:r>
        <w:rPr>
          <w:rtl w:val="true"/>
        </w:rPr>
        <w:t xml:space="preserve">) </w:t>
      </w:r>
      <w:r>
        <w:rPr/>
        <w:t>95/09/29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تنبیه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ششم بر عدم فرق بین تأثیر حالی و استقبالی بود، حاصل دلیل ششم این بود که حفظ غرض مولا عقلاً لازم است همانطور که امتثال احکام مولا عقلاً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ما می‌دانیم امر ما نسبت به این تارک واجب اثر ندارد اما در زمان‌های بعد اثر دارد، ولو هنوز موضوعش محقق نشده و آن حرام انجام نشده، اما چون می‌دانیم که شارع این غرض را دارد که این واجب در زمان آتی انجام بشود و ما با این امربه‌معروف‌مان می‌توانیم بر غرض شارع در زمان آینده تحفّظ کنیم، بنابراین عقل حکم می‌کند که واجب است الآن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دامنه‌ی اغراض مولا روشن نیست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در این بیان هست، این است که اگر بپذیریم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اغراض مولا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اغراض معلومه است؛ یعنی در آن جایی که غرض بِحدودِه و ثغوره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غرض مولا برای ما روشن نیست، عقل حکم نمی‌کند به تحفّظ بر آن غرض محتمل، الا این که حق‌الطاعه‌ای بشویم، ولی علی المسلک المشهور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هستند، عقل چنین 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مانحن‌فیه یک دلیل شرعی‌ای نداریم که اغراض شارع را در موارد امربه‌معرف با تبیین همه‌ی خصوصیاتش تماماً برای ما روشن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نحو فی‌الجمله می‌دانیم که شارع چنین غرضی دارد که اقامه‌ی فرائض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شرایط دیگر را هم لحاظ می‌کند؛ شارع نمی‌خواهد دیگران را در مشقّت قراربدهد و تمام خلائق را بسیج کند که فلان‌آقا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انجام واجب است از طریق او، و در این راستا ممکن است تکالیفی به عهده‌ی اطرافیان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حکم عقل یا آیه و روایت یا اجماعی که غرض شارع را روشن 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دلیلی که برای کشف غرض مولا داریم، همین اطلاقات ادله‌ی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احکام دارای مصالح و مفاسد است، آن جایی که امربه‌معروف واجب است، به دلالت التزامی کشف می‌کنیم که مصلحتی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حتی با اضافه‌کردن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شارع ناشی از اغراضی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ششم تمام نمی‌شود؛ در مانحن‌فیه اگر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اطلاقات شامل این موارد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عرض هم دو چیز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مطلق ولو اثرْ استقبالی باشد، و هم غرض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عرض وجوب اثبات می‌شود، معنی ندارد برای اثبات وجوب، به غرض استدلال کنیم؛ چون هر دو در عرض هم اثبات می‌شوند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از این دلیل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در تمام احوال مفسده‌ی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عِداد ادله‌ی داله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ادله، مَفسده‌ی مُلزِمه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روایتی درباره‌ی همین مفسده می‌آمد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مفسده‌ی ملزمه دارد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می‌توانستیم با تمسک به آن، حرمت را هم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دلیل ششم</w:t>
      </w:r>
    </w:p>
    <w:p>
      <w:pPr>
        <w:pStyle w:val="BookText"/>
        <w:rPr/>
      </w:pPr>
      <w:r>
        <w:rPr>
          <w:rFonts w:ascii="IRNazanin" w:hAnsi="IRNazanin" w:eastAsia="IRNazanin"/>
          <w:color w:val="111111"/>
          <w:sz w:val="28"/>
          <w:sz w:val="28"/>
          <w:szCs w:val="28"/>
          <w:rtl w:val="true"/>
          <w:lang w:bidi="fa-IR"/>
        </w:rPr>
        <w:t>پس اگر اطلاقات و عموماتی داریم، کفانا و دو چیز را در عرض هم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مطلق حتی اگر تأثیرْ استقبالی باشد، و غرض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اطلاقات و عموماتی نداریم، راه دیگری برای کشف غرض شارع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ششم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و وجوب را حتی در مواردی که اثرْ استقبالی است اثبات کنیم، چنین راهی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وجوب مطلق است</w:t>
      </w:r>
    </w:p>
    <w:p>
      <w:pPr>
        <w:pStyle w:val="BookText"/>
        <w:rPr/>
      </w:pPr>
      <w:r>
        <w:rPr>
          <w:rFonts w:ascii="IRNazanin" w:hAnsi="IRNazanin" w:eastAsia="IRNazanin"/>
          <w:color w:val="111111"/>
          <w:sz w:val="28"/>
          <w:sz w:val="28"/>
          <w:szCs w:val="28"/>
          <w:rtl w:val="true"/>
          <w:lang w:bidi="fa-IR"/>
        </w:rPr>
        <w:t xml:space="preserve">بیانات قبلی هم یک شرطی داشت؛ شرطش این بود که مناقشاتی که قبلاً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جواب داده باشیم، و همچنین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از آن جاهایی است که فقیه اگر بخواهد عبارتش عبارتی باشد که برای اهلش پیام داشته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الاقوی فرقی بین اثر استقبالی و حالی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مسأله خالی از دغدغه و مناقشات نیست، لکن ما این طرف را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آینده بتوانم امربه‌معروفش کنم</w:t>
      </w:r>
    </w:p>
    <w:p>
      <w:pPr>
        <w:pStyle w:val="BookText"/>
        <w:rPr/>
      </w:pP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الاقوی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اگر همین الآن امرنکنم، در آینده نسبت به کارهای آینده‌ی او فرصت این که امربه‌معروف‌ش کنم را ندارم، اینجا آن حرف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علی‌الأقوی فرقی بین اثر حالی و استقبالی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در همان آینده که اثر دارد هستم و می‌توانم امربه‌معروفش کنم، آیا الآن واجب است امربه‌معروفش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للتأخیر 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آفاتاتاتٌ، ولی فرض ما آن جایی است که می‌داند آفتی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نیست که می‌داند بعداً خودش یا دیگران امربه‌معروف می‌کنند؛ وقتی فقط اثر استقبالی دارد، ما دلیلی نداریم که الآن باید طرف را امربه‌معروف کنیم درحالی‌که می‌دانیم در آینده اگر خودمان یا دیگران بگوییم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نحوه‌ی امر طبق مبنای ایجاد داعی در نفس مأمور</w:t>
      </w:r>
    </w:p>
    <w:p>
      <w:pPr>
        <w:pStyle w:val="BookText"/>
        <w:rPr/>
      </w:pPr>
      <w:r>
        <w:rPr>
          <w:rFonts w:ascii="IRNazanin" w:hAnsi="IRNazanin" w:eastAsia="IRNazanin"/>
          <w:color w:val="111111"/>
          <w:sz w:val="28"/>
          <w:sz w:val="28"/>
          <w:szCs w:val="28"/>
          <w:rtl w:val="true"/>
          <w:lang w:bidi="fa-IR"/>
        </w:rPr>
        <w:t>نکته‌ی دیگر این است که اگر آن حرفی که مستند بعضی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امر، بعث است به داعی ایجاد داعی در نفس مأمور، پس جایی که می‌دانی تأثیر ندارد، امر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حرف درست باشد، اینجا اگر بخواهی امر کنی به این صورت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قدرت چنین امری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الآن به او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آینده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جمله‌ات واقعاً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یک صورت می‌توانم به او امرکنم؛ به این صورت که به نحو کلی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می‌دانم که با فرد حالی امتثال نمی‌کند، بلکه با فرد استقبالی امتثال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باز باید تفصیل بدهیم به این که وقتی اثر حالی نیست، آنچه علی‌الأقوی واجب است طبق این مبنا، این است که یا امرش را متوجه زمان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یا به نحو کبرای کلی بگوید که هم شامل حال بشود هم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به صورت حالی بگوید، امر نیست بلکه صرفاً لقلقه‌ی لسان است و ما چنین چیزی از ادله‌ی امربه‌معروف نمی‌فهمیم، پس چنین شخصی تکلیف امربه‌معروف را امتثال نکرده‌است؛ اگر امرمی‌کند به داعیِ این که در آینده نفسش آماده بشود، این امر مولوی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نفس مأمور یا مجتمع؟</w:t>
      </w:r>
    </w:p>
    <w:p>
      <w:pPr>
        <w:pStyle w:val="BookText"/>
        <w:rPr/>
      </w:pPr>
      <w:r>
        <w:rPr>
          <w:rFonts w:ascii="IRNazanin" w:hAnsi="IRNazanin" w:eastAsia="IRNazanin"/>
          <w:color w:val="111111"/>
          <w:sz w:val="28"/>
          <w:sz w:val="28"/>
          <w:szCs w:val="28"/>
          <w:rtl w:val="true"/>
          <w:lang w:bidi="fa-IR"/>
        </w:rPr>
        <w:t>بحث دوم این است که این اثر چه اثری است؟</w:t>
      </w:r>
    </w:p>
    <w:p>
      <w:pPr>
        <w:pStyle w:val="BookText"/>
        <w:rPr/>
      </w:pPr>
      <w:r>
        <w:rPr>
          <w:rFonts w:ascii="IRNazanin" w:hAnsi="IRNazanin" w:eastAsia="IRNazanin"/>
          <w:color w:val="111111"/>
          <w:sz w:val="28"/>
          <w:sz w:val="28"/>
          <w:szCs w:val="28"/>
          <w:rtl w:val="true"/>
          <w:lang w:bidi="fa-IR"/>
        </w:rPr>
        <w:t>سؤالات محل نزاع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اثری است که در نفس آمر باشد و به تبع آن انجام بدهد؟ یا این که این امر من در این شخص هیچ اثری ندارد اما دیگران انجام خواهند داد؟ یا این که انجام نمی‌دهد ولی یک انکساری در قلبش ایجادمی‌شود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این واجب را انجام هم نمی‌دهم، اما قبول دارم که خیلی آدم بدی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چه اثری است؟ پس اولاً آیا اثر در خود شخص تارک واجب مراد است؟ یا اعم از این شخص و مجتمع؟ و ثانیاً انجام واجب مقصود است؟ یا اثرٌ مّا ولو انکسار؟ و ثالثاً آیا عدم اندراس دین هم یک اثر است که اگر فلان واجب را تذکرندهیم کم‌کم به فراموشی سپرده می‌شود؟</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این اثری که اینجا مقصود است، فقط همان است که واجب را انجام بدهد، و آثار دیگر اینجا مد نظر نیست؛ آنچه وجوب امربه‌معروف به آن مشروط است، فقط همین است که تارک معروف، فاعل معروف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ممکن است به ادله‌ی دیگر، و تحت عناوین دیگر، مستحب یا حتی واجب باشد ولی ربطی به وجوب امربه‌معروف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بشود این نظر را به مشهور اصحاب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مطلق اثر است و تمام این آثار را شامل می‌شود؛ هرکدام از این آثار که باشد، امربه‌معروف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امام و توضیح مقصود ایشان</w:t>
      </w:r>
    </w:p>
    <w:p>
      <w:pPr>
        <w:pStyle w:val="BookText"/>
        <w:rPr/>
      </w:pPr>
      <w:r>
        <w:rPr>
          <w:rFonts w:ascii="IRNazanin" w:hAnsi="IRNazanin" w:eastAsia="IRNazanin"/>
          <w:color w:val="111111"/>
          <w:sz w:val="28"/>
          <w:sz w:val="28"/>
          <w:szCs w:val="28"/>
          <w:rtl w:val="true"/>
          <w:lang w:bidi="fa-IR"/>
        </w:rPr>
        <w:t>این مسأله معمولاً در کتب فقها مطرح نشده‌است، اخیراً در کلمات فقها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جزئی مرحوم امام یک فرعی را در تحریرالوسیله فرموده‌اند که ممکن است این قول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شرط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ان امره أو نهیه بالنسبة إلی الفاعل و التارک لایؤثّر لکن یؤثّر بالنسبة إلی غیره‌، بشرط عدم توجه الخطاب الیه وجب توجّهه الی الشخص الأوّل بداعی تأثیره فی غیره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ایشان، یک بخش از عموم را شامل می‌شود؛ که اگر در غیر این فاعل و تارک، در افراد دیگر اثر می‌کند، واجب است بگویی، البته در صورتی که نمی‌شود مستقیماً به خود او گفت؛ اگر می‌شود به آن دیگرانی که قرار است از طریق امربه‌معروفِ این آقا تأثیر بپذیرند مستقیماً امربه‌معروف کنیم و آنها تأثیر بپذیرند، این کلام مرحوم امام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این آقا، مسقط وجوب امربه‌معروف آن دیگرانی است که تأثیرمی‌پذیرند و ما هم مستقیماً می‌توانیم به خودشان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اگر این شد که امربه‌معروف به خود او اثر ندارد ولی اگر به این شخص بگویی، روی او اثر دارد، مرحوم امام اینجا را می‌فرمایند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فرمایش ایشان، صور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امربه‌معروفِ شخص دیگری تکلیف‌مان را امتثال کرده‌باشیم درحالی‌که اگر مستقیماً به خود تارک معروف بگوییم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این فقیه بزرگوار را نشان می‌دهد؛ توجه به ظرائف و لطائف، مال همه نیست، مال عده‌ی خاصی از بزرگان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تقییدکرده که اثرداشتن روی دیگران وقتی شرط وجوب است که اگر به خودشان بگویی،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مجتمع اثر دارد، چرا واجب باشد به این شخص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مجتمع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دیگران اثر دارد، چه لزومی دارد به این بنده‌ی خدا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این شخص را امربه‌معروف کنیم؛ چون اگرچه روی خودش اثر ندارد، ولی روی دیگران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وقتی درست است که راه تأثیر در غیر یا تأثیر در مجتمع یا راه این که احکام الهی اندراس پیدانکند، راهش منحصر در امربه‌معروف این تارک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گفتن به این شخص راه منحصرش نیست، چرا واجب باشد به این شخص بگوی</w:t>
      </w:r>
      <w:bookmarkStart w:id="121" w:name="pg4555_40065"/>
    </w:p>
    <w:p>
      <w:pPr>
        <w:pStyle w:val="Heading2"/>
        <w:numPr>
          <w:ilvl w:val="1"/>
          <w:numId w:val="1"/>
        </w:numPr>
        <w:rPr/>
      </w:pPr>
      <w:bookmarkStart w:id="122" w:name="__RefHeading___Toc1169195_3644566090"/>
      <w:bookmarkStart w:id="123" w:name="_Toc41"/>
      <w:bookmarkEnd w:id="121"/>
      <w:bookmarkEnd w:id="122"/>
      <w:r>
        <w:rPr>
          <w:rtl w:val="true"/>
        </w:rPr>
        <w:t xml:space="preserve">شرط دوم احتمال تأثیر </w:t>
      </w:r>
      <w:r>
        <w:rPr>
          <w:rtl w:val="true"/>
        </w:rPr>
        <w:t>(</w:t>
      </w:r>
      <w:r>
        <w:rPr>
          <w:rtl w:val="true"/>
        </w:rPr>
        <w:t xml:space="preserve">تنبیه دوم مقصود از اثر </w:t>
      </w:r>
      <w:r>
        <w:rPr>
          <w:rtl w:val="true"/>
        </w:rPr>
        <w:t xml:space="preserve">/ </w:t>
      </w:r>
      <w:r>
        <w:rPr>
          <w:rtl w:val="true"/>
        </w:rPr>
        <w:t>بررسی معقد اجماع بر عدم وجوب عند عدم الأثر</w:t>
      </w:r>
      <w:r>
        <w:rPr>
          <w:rtl w:val="true"/>
        </w:rPr>
        <w:t xml:space="preserve">) </w:t>
      </w:r>
      <w:r>
        <w:rPr/>
        <w:t>95/09/30</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معقد اجماع بر عدم وجوب عند عدم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تأثیری که احتمالش شرط شده برای وجوب امربه‌معروف، آیا خصوص انجام‌دادن و ترک‌کردن مأمور است؟ یا مطلق تأثیر است ولو در دیگران اثرمی‌کند یا لااقل جلوی اندراس دین یا بدعت‌ها را بگیرد یا جلوی تجرّی دیگران را بگیرد، و یا حتی تأثیری در تربیت آمر داشته باشد که مثلاً خجول نباشد؟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خاص در شخص مأمور</w:t>
      </w:r>
    </w:p>
    <w:p>
      <w:pPr>
        <w:pStyle w:val="BookText"/>
        <w:rPr/>
      </w:pPr>
      <w:r>
        <w:rPr>
          <w:rFonts w:ascii="IRNazanin" w:hAnsi="IRNazanin" w:eastAsia="IRNazanin"/>
          <w:color w:val="111111"/>
          <w:sz w:val="28"/>
          <w:sz w:val="28"/>
          <w:szCs w:val="28"/>
          <w:rtl w:val="true"/>
          <w:lang w:bidi="fa-IR"/>
        </w:rPr>
        <w:t>حداقل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همان اثر خاص مدنظر است؛ که امربه‌معروف، در شخص تارک معروف اثرکند و فاعل معروف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هم حسن است اما ربطی به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بتوانیم این قول را به مشهور اصحاب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آثار دیگر هم مد نظر است</w:t>
      </w:r>
    </w:p>
    <w:p>
      <w:pPr>
        <w:pStyle w:val="BookText"/>
        <w:rPr/>
      </w:pPr>
      <w:r>
        <w:rPr>
          <w:rFonts w:ascii="IRNazanin" w:hAnsi="IRNazanin" w:eastAsia="IRNazanin"/>
          <w:color w:val="111111"/>
          <w:sz w:val="28"/>
          <w:sz w:val="28"/>
          <w:szCs w:val="28"/>
          <w:rtl w:val="true"/>
          <w:lang w:bidi="fa-IR"/>
        </w:rPr>
        <w:t>قول دوم این است که بعضی آثار دیگر هم مقصود است، اما مطلق‌الأثر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تارک‌های دیگر هم مؤثر باشد، اما این که مانع اندراس دین یا پاک‌شدن مجتمع بشود، تکالیف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اثر در شخص تارک یا تارکین دیگر، مطلق‌الاثر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اثبات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اجماع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قول اخیر، قدیستدل به این که ادله‌ی امربه‌معروف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 سواءٌ که اثر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نَخرج از این اطلاق وسیع، به واسطه‌ی اجماعی که صاحب جواهر و علامه ادعاکرده‌اند؛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نباشد، لایجب بالاجماع، و اجماع هم که دلیل لبّی است و اطلاق و عمومی ندارد، قدر متیقَّنش آن جایی است که هیچ اثری مترتّب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بعض آثار هست،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مشمول اجماع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مقتضای اطلاقات و عمومات این است که هر اثری باشد، وجوب هست، و إنما نُخرج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دلیلی است که استدلّ به بعضُ سادة الأجله دام ظلّه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عبارت ایشان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بیستمین فرض از فروضی که ذیل همین مسأله بیان فرموده‌اند، این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فروض، معمولاً همان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فرض هم تلفیق چند فرض از فروض تحریرالوسیله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الامر بالمعروف و النهی عن المنکر غیر مؤثر من جهة اتیان المعروف و ترک المنکر، ولکن له اثرً آخر کدفع ظهور البدعة او هتک الاسلام او تضعیف عقائد المسلمین او تصیر المعروف منکرا أو المنکر معروفا أو تسلط الظلمة او جرئتهم علی ارتکاب سائر المحرمات و غیر ذلک من المنکرات العظیمة الحادثة بسبب ترک الأمر و النهی و السکوت، فالظاهر هو وجوب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دایره‌ی این ادعا یک مقدار محدود است، ولی در عین حال، باز یک مقداری توسعه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دلیل‌شان هم همان است که عرض کردم؛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لإطلاق دلیل الأمر بالمعروف و النهی عن المنکر، لما عرفتَ من أنّ مجرّد ترتّب الأثر یکفی فی الخروج عن الإجماع القائم علی ثبوتهما عند عدم الأثر؛ لأن الإجماع دلیلٌ لبّی یُقتصر فیه علی ما إذا لم‌یکن فیه أثرٌ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اجماع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بعضی اقوال خمسه به این اجماع تمسک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مطلب این است که این بیان، قابل مناقشه است؛ چون این حرف، در صورتی درست بود که ما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داشتیم؛ اینجا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متیقنش آن جایی است که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کلمات نگاه می‌کنیم، می‌بینیم معقد اجماع، این نیست، یا واضح نیست که این باشد، بلکه قرائنی وجود دارد که مقصود علما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خصوص انجام‌دادن فاعل و ترک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تأثیرپذیرفتن دیگران را اثر نمی‌شمرند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تتبّعی در مقصود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مسأله تتبّع زیادی لازم است، من صبح که مطالعه می‌کردم، به اندازه‌ای که فرصت بود، بعضی کلمات را پیداکردم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حمّصی</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متوفّای در اوائل قرن سابع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حرف‌هایی که ما در سابق عرض می‌کردیم، دیدم اینجا وجود دارد، که این هم تأییدی است بر آنچه عرض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ایشان اینجوری عنوان می‌فرماید که شرایط را که ذکرمی‌فرماید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أن‌لایعلم الآمر أو الناهی أن امرَه أو نهیَه لایؤثر، و لایَغلِب ذلک علی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غلبه‌ی بر ظنّ هم نداشته باشد که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لإنّه إن عَلم أو غلَب علی ظنّه أنّ أمره أو نهیه لایؤثر، قبُح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قدجعل الشیوخ علةَ هذا الاشتراط أنّ الغرض فی الأمر بالمعروف و النهی عن المنکر، لایَعدو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دلیل بر این شرط را این قرارداده‌اند که غرض از امربه‌معروف، به نحو قضیه‌ی مانعةالخلو، خارج از این دو امر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تعریفٌ بکون المعروف معروفاً، و کون المنکر منکرا، و وقوع المعروف و نفی وقوع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فلسفه‌ی امربه‌معروف، یا این است که با این گفتن‌ها، معروف‌ها و منکرها را به مردم بشناسانند و تعلیم بدهند، یا این که فلسفه‌اش این است که در خارج، معروف‌ها واقع بشود ولی منکرها واقع نشود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الغرض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آموزش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فالمعرفة بقبح القبائح العقلیة حاصلةٌ للعقلاء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المناکیر الشرعیة، فالمعرفة بقبح مُعظمها و أکثرها حاصلةٌ لأهل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منکرات، یا منکرات عقلی است که همه بلدند، یا منکرات شرعی است که متشرّعین همه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امربه‌معروف با این عرض عریض برای همه، نمی‌شود فلسفه‌اش آموزش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این عبارت ایشان این است که اصلاً از شرایط امربه‌معروف این است که آمر و ناهی، معروف و منکر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فبطل أن‌یکون الغرض فیهما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وجوب امربه‌معروف، تعریف و آموزش معروف‌ها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فلم‌یبق إلا الغرض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وقوع واجبات و عدم وقوع منکرات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 أو غَلب علی الظن أنّ الأمر و النهی لایؤثران، کان الغرض أیضا فائتا فیَقبَح و لایَحسُن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همینجا از این استدلال شیوخ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آثار مقصودشان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این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حداکثر می‌توانید این را اینقدر تعمیم بدهید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خودش انجام بدهد و 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لا نِقاشَ در این که همین استدلالی که مال شیوخ طائفه است، این استدلال نشان می‌دهد که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ترک محرّمات است، نه آثار اجتماعی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ابوالحسین</w:t>
      </w:r>
    </w:p>
    <w:p>
      <w:pPr>
        <w:pStyle w:val="BookText"/>
        <w:rPr/>
      </w:pPr>
      <w:r>
        <w:rPr>
          <w:rFonts w:ascii="IRNazanin" w:hAnsi="IRNazanin" w:eastAsia="IRNazanin"/>
          <w:color w:val="111111"/>
          <w:sz w:val="28"/>
          <w:sz w:val="28"/>
          <w:szCs w:val="28"/>
          <w:rtl w:val="true"/>
          <w:lang w:bidi="fa-IR"/>
        </w:rPr>
        <w:t>بر این استدلال، یکی از فقها به نام شیخ ابوالحسین اشکال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قدذکر الشیخ ابوالحسین أن هذا التعلیل لایصحّ لمن یجوّز ورودَ الشرع بوجوب ما فی العقل وجوبُه و قبحِ ما فیه قبحُه، مع العلم بأنّ کثیراً من المکلَّفین لایُطیعون فلایُؤدّون تلک الواجبات و لاینتهون عن تلک القبائح، مع معرفتهم بوجوب تلک الواجبات و قبح تلک المقبَّحات من دون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شما درست باشد، پس شارع باید از قبائح عقلیه‌ای که می‌داند اینها عمل نمی‌کنند هم نهی نکند؛ عاصین آیا مخاطب این حرمت شرعی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هستند، چجور تعلیل می‌کنید که توجه نهی شارع به آنها درست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نقضی که قبلاً می‌گفتیم، ابوالحسین همان نقض را کرده؛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الشرع فی ذلک ماورد علیهم للتعریف من حیث أنّ المعرفة حاصلةٌ لهم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شما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حرام، برای تعریف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خودشان می‌دانسته‌اند، پس فلسفه‌اش حتماً تعریف و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فلسفه‌اش انجام واجب باشد، ولی شارع که می‌داند اینها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فلسفه راجع به آنها وجود ندارد، پس چطور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ورد لِیَمتثلوا فیَفعلوا الواجب و یَمتنعوا من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هو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غرض شارع از جعل واجبات و محرمات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فائتٌ فی حقِّ مَن المعلومُ أنّه یُعصی و لایُطیع، و مع ذلک فإنّ هذا القائل یقول بحسن ورود الشرع به، فیجب أن‌یقول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أیضاً الأمر بالمعروف و النهی عن المنکر مع علم الآمر و الناهی أو غلبة ظنِّهما أنّ قولهما لایؤثر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اشکال ابوالحسین 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فلسفه‌ی وجوب امربه‌معروف، یا تعریف و آموزش است یا انجام‌دادن واجبات و ترک محرمات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این حرف را می‌زنید، من به شما اشکال دارم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چون وزان امربه‌معروف، وزان خود احکام شرعیه است؛ احکام شرعیه در واجبات عقلیه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حرام است و عدل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خاطر غرض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خاطر غرض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فلسفه‌ی امربه‌معروف، نه آموزش باشد و نه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است ولو اثر انجام‌دادن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ایشان هم اثرداشتن را در نفس مأمور معنی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هم جزء قائلین به قول اول است که شرط وجوب امربه‌معروف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در نفس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کلامش را ادامه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تکلیفَ مَن المعلومُ مِن حاله أنّه یکفُر، لایحسُن، إلا إذا کان فیه لطفً 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 أن‌یقول بقبح هذا الأمر و النهی من حیث لم‌تکن فیهما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فایده‌ی امرونهی، منحصر است در تعلیم یا وقوع، 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واجبات الهی هم در آن جایی مخاطبین خودشان آن واجبات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قبح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لغو و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کسی که از حالش معلوم است که یکفُر، لایحسُن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و نهی مکلفین، با امر و نهی شارع، یک جور است؛ اگر آنجا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این فایده‌ها بر آن مترتّب نیست، آن امرونهی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در حق آمرین بالمعروف هم 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آنجا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نادرست است و خطاب متوجه عاصین، ولی عقاب می‌شوند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نفسی دارید که نمی‌گذارید من امرونهی‌تان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آنجا این را می‌گویید، اینجا در امربه‌معروف هم همین را بگویید که با این که امربه‌معروف در حق‌شان اثری ندارد، ولی باز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کلمات ابوالحسین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الفائق</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قدفرّق صاحب الفائق بین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دیگری به ابوالحسین اشکال کرده‌است که بین اوامر و نواهی شارع، با اوامر و نواهی ما تفاوت هست؛ این فقیه سوم</w:t>
      </w:r>
      <w:r>
        <w:rPr>
          <w:rStyle w:val="FootnoteAnchor"/>
          <w:rtl w:val="true"/>
        </w:rPr>
        <w:footnoteReference w:id="181"/>
      </w:r>
      <w:r>
        <w:rPr>
          <w:rFonts w:ascii="IRNazanin" w:hAnsi="IRNazanin" w:eastAsia="IRNazanin"/>
          <w:color w:val="111111"/>
          <w:sz w:val="28"/>
          <w:sz w:val="28"/>
          <w:szCs w:val="28"/>
          <w:rtl w:val="true"/>
          <w:lang w:bidi="fa-IR"/>
        </w:rPr>
        <w:t xml:space="preserve">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قال غرض المکلِّف تعالی بتکلیف الإمتناع من القبائح العقلیة و الإتیان بواجبها بالشرع، هو تأکید التکلیف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الأمر بالمعروف و النهی عن المنکر؛ لأنّ قول الآمر الناهی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 به واجبات عقلیه امرمی‌کند؟ برای تأکید، اما درباره‌ی ما این تأکید معنا ندارد؛ چون قول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اشکال دومی است که ما هم کردیم؛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اتماماً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اشکال کردیم، اشکال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 معنا ندارد؛ چون در قول ما شرایط حجیت نیست، به‌خصوص آنجا که هر دو مقلِّد یک مرجعیم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فائق همین را فرموده؛ که مکلِّف تعالی تکلیف می‌کند به امتناع از قبائح عقلیه و اتیان واجبات عقلیه با این که خودشان حسن و قبحش را می‌دانند، چرا تکلیف می‌کند؟ به خاطر تأکید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درباره‌ی خداوند لغو و بلافائده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فایده بر قول ما مترتّب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کذلک الأمر بالمعروف و النهی عن المنکر؛ لأنّ قول الآمر الناهی منّا لیس بحجة فیصلَح أن‌یکون 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ما حجت نیست تا مؤکِّد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فایده بر قول ما مترتّب نیست، اما بر قول خدا مترتّب است، بنابراین نباید فعل ما را با فعل خدا مقایسه 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کاری نداریم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این حرف‌ها اشکال دارید یا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فعلاً می‌خواهیم از این کلمات دربیاوریم که معقد اجماع بر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مقصود از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الأمر و النهی أیضاً غرضٌ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که تأکید نیست، ولی غیر از این انجام‌دادن و ترک‌کردن مأمور، یک فایده‌ی دیگری متصوَّر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اعزاز الدین و اظهار الشفقة فی الدین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دین عزیز بشود و اظهار شفقت بشود که ما دلسوز دیگران هستیم و جامعه‌ی ما جامعه‌ای بشود که همه دلسوز همدیگر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لِیحصُل له مثلُه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برای او هم تربیت بشود و همین حالت شفقت برای او هم پیدابشود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را دقت کنید؛ آن بیت‌الغزلی که می‌خواهیم بگوییم،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ینبغی أن‌یحسُن هذا الإنکار و إن‌لم‌یؤثر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خوب است اگرچه مؤثر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نفس مأمور این اثر را می‌گذارد که او هم تربیت می‌شود و حالت شفقت پیدامی‌کند،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اعزاز دین و شفقت را آن اثر مورد نظر در امربه‌معروف نمی‌داند،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اثرهای لُغوی باشد، ما قائل می‌شویم که می‌شود وجوب امربه‌معروف باشد ولو لم‌یکن مؤثراً؛ ولو آن اثری که آقایان می‌فرمایند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مناهج الیقین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عبارت دیگر هم از علامه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یک کتابی دارد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عرض کردیم،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کتب فقهی مطرح شده و هم در کتب کلامی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جدید این کتاب در صفحة</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الأمر بالمعروف و النهی عن المنکر، أن‌یعلم الآمر و الناهی کونَ المعروف معروفا و کون المنکر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شروطهما أن‌یکون المعروف مما سیقع، و المنکر مما سیُترک؛ فإنّهما بعد وقوعهما لو أمر بها و نهی، لکان عابثاً</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عبارت هم یک نکته‌ی خیلی خوبی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نهی‌کردن از کاری که می‌خواهد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نهی‌کردن از کاری که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دفعات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تسامح در عبارت ایشان هست؛ هم برای آینده است، هم برای آن افرادی که منکرشان استمرار دارد؛ یعنی برای این است که آن منکرهایی که ادامه دارد را ادامه ندهد و قطعش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أن‌یجوِّز تأثیرَ انکاره؛ لإنّ الغرض هو ارتفاع المنکر و وقوع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لایؤثّران فیه،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 که در دیگران اثر بگذارد و آن فواید دیگر بر آن مترتّب باشد، ولی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عبث است الا این که در خودش اثربگذارد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علامه‌ای که مدّعی آن اجماع است، خودش در کلام دیگری از کلماتش دارد اینجور ادعامی‌کند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چطور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اجماعی که علامه ادعامی‌کند، بر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کلمات فقها</w:t>
      </w:r>
    </w:p>
    <w:p>
      <w:pPr>
        <w:pStyle w:val="BookText"/>
        <w:rPr/>
      </w:pPr>
      <w:r>
        <w:rPr>
          <w:rFonts w:ascii="IRNazanin" w:hAnsi="IRNazanin" w:eastAsia="IRNazanin"/>
          <w:color w:val="111111"/>
          <w:sz w:val="28"/>
          <w:sz w:val="28"/>
          <w:szCs w:val="28"/>
          <w:rtl w:val="true"/>
          <w:lang w:bidi="fa-IR"/>
        </w:rPr>
        <w:t xml:space="preserve">پس هم صدر کلام و استدلالی که مرحوم حِمَّصی از مشایخ نقل کرد، خود آن کلام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احتمالش شرط شده، یک اثر موسَّعی در نزدشان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که از فائق نقل می‌کند و نفی تأثیر از بقیه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آن اثر مقصود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نشان می‌دهد که اثر مقصودی در کتب فقهی مقصودشان همان انجام‌دادن تارک معروف است و ترک‌کردن فاعل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کلام علامه و دیگر بزرگان، این استفاده را می‌کنیم که معقد این اجماع، کأنّ همان قول اول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نداریم</w:t>
      </w:r>
    </w:p>
    <w:p>
      <w:pPr>
        <w:pStyle w:val="BookText"/>
        <w:rPr/>
      </w:pPr>
      <w:r>
        <w:rPr>
          <w:rFonts w:ascii="IRNazanin" w:hAnsi="IRNazanin" w:eastAsia="IRNazanin"/>
          <w:color w:val="111111"/>
          <w:sz w:val="28"/>
          <w:sz w:val="28"/>
          <w:szCs w:val="28"/>
          <w:rtl w:val="true"/>
          <w:lang w:bidi="fa-IR"/>
        </w:rPr>
        <w:t xml:space="preserve">بنابراین اجماع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اثر نداشته باشد، 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معقد اجماع این است که اگر این اثر وقوعی و لاوقوعی را نداشته باشد، لایجب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بر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نیست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به قدر متیقَّنش اخذکنید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فقط بر این است که آن جایی که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واجب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این اشکال را هم به قبل اضافه کنید؛ ما قبلاً گفتیم که این اجماع،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بالاترش این است که این اجماع اصلاً ربطی به این بحث ندارد؛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اثر وقوعی و لاوقوعی ندارد، 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اینجا را نفی می‌کند، بنابراین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دیگر فایده ندارد؛ آن اثر مفید برای وجوب امربه‌معروف، فقط همین اثر وقوعی و لاوقوعی از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آثار دیگر، از کلام مُجمعین خارج است</w:t>
      </w:r>
      <w:r>
        <w:rPr>
          <w:rFonts w:eastAsia="IRNazanin" w:cs="IRNazanin"/>
          <w:color w:val="111111"/>
          <w:sz w:val="28"/>
          <w:szCs w:val="28"/>
          <w:rtl w:val="true"/>
          <w:lang w:bidi="fa-IR"/>
        </w:rPr>
        <w:t>.</w:t>
      </w:r>
      <w:r>
        <w:rPr>
          <w:rStyle w:val="FootnoteAnchor"/>
          <w:rtl w:val="true"/>
        </w:rPr>
        <w:footnoteReference w:id="183"/>
      </w:r>
      <w:bookmarkStart w:id="124" w:name="pg4555_40073"/>
    </w:p>
    <w:p>
      <w:pPr>
        <w:pStyle w:val="Heading2"/>
        <w:numPr>
          <w:ilvl w:val="1"/>
          <w:numId w:val="1"/>
        </w:numPr>
        <w:rPr/>
      </w:pPr>
      <w:bookmarkStart w:id="125" w:name="__RefHeading___Toc1169197_3644566090"/>
      <w:bookmarkStart w:id="126" w:name="_Toc42"/>
      <w:bookmarkEnd w:id="124"/>
      <w:bookmarkEnd w:id="125"/>
      <w:r>
        <w:rPr>
          <w:rtl w:val="true"/>
        </w:rPr>
        <w:t xml:space="preserve">شرط دوم احتمال تأثیر </w:t>
      </w:r>
      <w:r>
        <w:rPr>
          <w:rtl w:val="true"/>
        </w:rPr>
        <w:t>(</w:t>
      </w:r>
      <w:r>
        <w:rPr>
          <w:rtl w:val="true"/>
        </w:rPr>
        <w:t xml:space="preserve">تنبیه دوم مقصود از اثر </w:t>
      </w:r>
      <w:r>
        <w:rPr>
          <w:rtl w:val="true"/>
        </w:rPr>
        <w:t xml:space="preserve">/ </w:t>
      </w:r>
      <w:r>
        <w:rPr>
          <w:rtl w:val="true"/>
        </w:rPr>
        <w:t>دلیل دوم تقیید به دلیل لغویت</w:t>
      </w:r>
      <w:r>
        <w:rPr>
          <w:rtl w:val="true"/>
        </w:rPr>
        <w:t xml:space="preserve">) </w:t>
      </w:r>
      <w:r>
        <w:rPr/>
        <w:t>95/10/04</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دلیل لغویت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تأثیری که شرط وجوب امربه‌معروف است، احتمال چه تأثیری مقصود است؟ آیا خصوص تأثیر در فاعلی که می‌خواهیم امربه‌معروفش کنیم؟ یا مطلق تأثیر؟ و در صورت دوم هم آیا مطلق به نحو اطلاق وسیع؟ یا تأثیرات خاصه‌ای؟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اطلاقات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باید امربه‌معروف کنیم،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اثر ندارد،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متیقینش مطلق اثر است؛ آن جایی که هیچ اثری نداشته باشد واجب نیست، پس در بقیه‌ی شرایط طبق اطلاقات ادله‌ی امربه‌معروف واجب بوده و در فرض مطلق آثار، امربه‌معروف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از دو جهت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در خود اجماع بود؛ هم از این جهت که محتمل‌المدرک است، و هم از این جهت که صغرایش محل اشکال است و کسی به جز علامه چنین ادعایی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دوم هم این بود که معقد اجماع مطلق اثر نیست، بلکه خصوص اثر در نفس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درباره‌ی قدرمتیقَّن اجماع</w:t>
      </w:r>
    </w:p>
    <w:p>
      <w:pPr>
        <w:pStyle w:val="BookText"/>
        <w:rPr/>
      </w:pPr>
      <w:r>
        <w:rPr>
          <w:rFonts w:ascii="IRNazanin" w:hAnsi="IRNazanin" w:eastAsia="IRNazanin"/>
          <w:color w:val="111111"/>
          <w:sz w:val="28"/>
          <w:sz w:val="28"/>
          <w:szCs w:val="28"/>
          <w:rtl w:val="true"/>
          <w:lang w:bidi="fa-IR"/>
        </w:rPr>
        <w:t>اینجا باید نکته‌ای را توضیح بدهیم درباره‌ی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دلیل لبّی است و درنتیجه باید به قدر متیقنش اخذکنیم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علی اطلاقه مطلب تمامی نیست که فکرکنیم یک قاعده‌ی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بزگان‌گفته‌اند، جای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تارتاً محصل است و تارتا منقول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 محصَّل</w:t>
      </w:r>
    </w:p>
    <w:p>
      <w:pPr>
        <w:pStyle w:val="BookText"/>
        <w:rPr/>
      </w:pPr>
      <w:r>
        <w:rPr>
          <w:rFonts w:ascii="IRNazanin" w:hAnsi="IRNazanin" w:eastAsia="IRNazanin"/>
          <w:color w:val="111111"/>
          <w:sz w:val="28"/>
          <w:sz w:val="28"/>
          <w:szCs w:val="28"/>
          <w:rtl w:val="true"/>
          <w:lang w:bidi="fa-IR"/>
        </w:rPr>
        <w:t>اجماع محصل، یعنی تک‌تک فتاوای فقها را استخراج کرده‌ایم فهمیده‌ایم که همه همین حرف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رساله‌ی یک مرجعی را می‌بینیم، آیا می‌توانیم به قدر متیقَّنش اخذکنیم؟ اگر به اطلاق فتاوا مراجعه کردیم و دیدیم همه قولاً واحداً این را گفته‌اند، یک امر مطلقی اثبات می‌شود و نباید به قدر متیقن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تارتاً اصل یک مطلبی از کلمات استفاده می‌شود، ولی در خصوصیاتش در مقام بیان نبوده‌اند؛ مثلاً فقیهی محرمات را می‌شمرده و یکی از آنها را غنا و ربا نام می‌برد، اینجا در مقام بیان نیست که اطلاق‌گیری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مورد، از شرایط حرمت غنا یا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کلمات دیگران هم به همین نحو استفاده کنیم که حرمت غنا اجماعی است، این اجماع حدود و ثغورش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اجماعات محصله، تارتاً کلمات مجمعین برای ما روشن است، در این صورت نباید قدرمتیقَّن‌گیری کنیم و باید به عمومات و اطلاقات اخذکنیم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حدود و ثغور کلام‌شان مشخص نیست، باید به قدر متیقَّنش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اجماعات منقوله، معقدی دارد که ناقل اجماع، بر آن معقد، اجماعی را ذکرمی‌کند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اگر کلامش مطلق باشد، پس مقصودش این بوده که بر آن معنای مطلق اجماع اقامه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مقلدی که می‌خواهد به این کلام مراجعه کند باید اطلاق‌گیری کند، ما هم که به اجماعش می‌خواهیم تمسک کنیم، باید همین کار را کنیم؛ چون بر مدعایی که با همین لفظ گفته می‌خواهد ادعای اجماع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مصبّ این اجماع، کلّ ما یدلّ علیه الکلام است و قدرمتیقَّن‌گیری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فهمیده می‌شود یا حصر فهمیده می‌شود، بر همین مطلب دارد ادعای اجماع می‌کند؛ اینجا معنی نندارد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قدرمتیقَّنش باید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ناقل اجماع در مقام بیان نباشد، اینجا چون معقد اجماع و حدود وثغورش مشخص نیست،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لبّی است، و باید به قدرمتیقَّنش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دلالتش محرز است، 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مشکوک است، کلامش بر آنجا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اجماعات منقوله، اگر معقد اطلاق دارد و مفهوم دارد به حسب قواعد کلام، یؤخذ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مشکوک است،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گفته بشود؛ باید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دلالت اخذمی‌کنیم، به موارد اجماع اخذنمی‌کنیم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هست که بر یک گفته‌ای ادعای اجماع کرده که الآن در مقام بیان آن گفته نیست، اینجا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قدرمتیقَّن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اطلاقات امربه‌معروف به قبح عقلی تکلیف به لغو</w:t>
      </w:r>
    </w:p>
    <w:p>
      <w:pPr>
        <w:pStyle w:val="BookText"/>
        <w:rPr/>
      </w:pPr>
      <w:r>
        <w:rPr>
          <w:rFonts w:ascii="IRNazanin" w:hAnsi="IRNazanin" w:eastAsia="IRNazanin"/>
          <w:color w:val="111111"/>
          <w:sz w:val="28"/>
          <w:sz w:val="28"/>
          <w:szCs w:val="28"/>
          <w:rtl w:val="true"/>
          <w:lang w:bidi="fa-IR"/>
        </w:rPr>
        <w:t>اطلاقات ادله‌ی امربه‌معروف، به خاطر ادله‌ی عقلی قبح تکلیف به لغو تقییدخورده، لذا تقییدش کرده‌ایم به 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تأثیرات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این شد، این استدلال 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و مقدمات مبتنی بر آن</w:t>
      </w:r>
    </w:p>
    <w:p>
      <w:pPr>
        <w:pStyle w:val="BookText"/>
        <w:rPr/>
      </w:pPr>
      <w:r>
        <w:rPr>
          <w:rFonts w:ascii="IRNazanin" w:hAnsi="IRNazanin" w:eastAsia="IRNazanin"/>
          <w:color w:val="111111"/>
          <w:sz w:val="28"/>
          <w:sz w:val="28"/>
          <w:szCs w:val="28"/>
          <w:rtl w:val="true"/>
          <w:lang w:bidi="fa-IR"/>
        </w:rPr>
        <w:t xml:space="preserve">این استدلال، مبنی بر دو مقدمه است؛ اولاً چنین اطلاقاتی داشته باشیم، این مقدمه را در دلیل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مقیِّد ما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مقیِّد دیگری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یکی از این دو مقدمه خدشه بشود، استدلال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هر دو مقدمه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اطلاقات ادله‌ی امربه‌معروف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اطلاقاتی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است، ولو هیچ اثری نداشته باشد، یا ولو هر درجه از اثر را که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اطلاقاتی نداریم؛ وقتی به کلمات مراجعه می‌کنیم، این شبهه برایمان پیدامی‌شود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مرتکَز عند المتشرعه عند صدور این روایات، عبارت بوده از وجوب امربه‌معروف مقید است به تأثیرگذاری روی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مشهور فقها مُنساق از عبارات‌شان همین است؛ جلسه‌ی گذشته عبارات‌شان را خواندیم که مقصودشان از اثر، اثر در نفس مأمور بوده‌است و اسم برآورده‌شدن اغراض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هم که مرحوم علامه ادعاکرده، روی همان اثر خاص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باعث این شبهه می‌شود که شاید آنچه از این روایات می‌فهمیده‌اند، همین مقدار اثر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آثار دیگر، از باب دیگری است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دفع این احتمال، نه اصل شرعی داریم نه اصل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بنایی در عقلا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المخاطبین در عصر صدور شک می‌کنیم و نمی‌دانیم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اطلاقات ادله، هر اثری را شامل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تمسک به این اطلاقات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امرواقعی به کسی که می‌دانیم اثر ندارد ممکن نیست</w:t>
      </w:r>
    </w:p>
    <w:p>
      <w:pPr>
        <w:pStyle w:val="BookText"/>
        <w:rPr/>
      </w:pPr>
      <w:r>
        <w:rPr>
          <w:rFonts w:ascii="IRNazanin" w:hAnsi="IRNazanin" w:eastAsia="IRNazanin"/>
          <w:color w:val="111111"/>
          <w:sz w:val="28"/>
          <w:sz w:val="28"/>
          <w:szCs w:val="28"/>
          <w:rtl w:val="true"/>
          <w:lang w:bidi="fa-IR"/>
        </w:rPr>
        <w:t>علاوه بر این که توجیه امرونهی حقیقی به کسی که می‌دانیم لایمتثل، لایمکن صدوره؛ چون امرحقیقی، انشاء طلب است به داعی بعث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داشته باشد، اگر اطلاقات ادلة امربه‌معروف اینجا را دربربگیرد، مثل این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دیوار امرکن تا روی آن شخص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امرونهی واقعی را به دیوار نمی‌شود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 دیگر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امرونهی واقعی به کسی که لاینفعه و لایؤثران فیه،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عمده‌اش همان اولی است که اطلاقات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مقیِّدات شرعی باید بررسی شود</w:t>
      </w:r>
    </w:p>
    <w:p>
      <w:pPr>
        <w:pStyle w:val="BookText"/>
        <w:rPr/>
      </w:pPr>
      <w:r>
        <w:rPr>
          <w:rFonts w:ascii="IRNazanin" w:hAnsi="IRNazanin" w:eastAsia="IRNazanin"/>
          <w:color w:val="111111"/>
          <w:sz w:val="28"/>
          <w:sz w:val="28"/>
          <w:szCs w:val="28"/>
          <w:rtl w:val="true"/>
          <w:lang w:bidi="fa-IR"/>
        </w:rPr>
        <w:t>اما مقدمه‌ی دوم؛ آیا مقیِّد دیگری هم داریم یا نداریم؟ آیا دلیل ما بر تقیید، فقط همان مقید عقلی است؟ یا مقید شرعی هم داریم؟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 شرعی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محاسبه‌مان باید بر اساس آن مقید شرعی باشد، نه بر اساس این امر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مانحن‌فیه سه روایت مهم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ابان‌بن‌تغلب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روایت ابان‌بن‌تغلب بود؛ جمله‌ی محل استدلال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احدکم بمنزلة الطبیب المداوی؛ إن رأی موضعا لدوائه، و إلا،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کردیم که در امربه‌معروف باید احتمال تأثیر بدهیم تا موضع مداوا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دارویی برای موضعی می‌دهد دیگری موضع دیگری خوب بشود؟ یا برای هر موضعی داروی همان موضع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به کسی دارویی می‌دهد تا دیگری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اثر می‌دهید، طبابت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طبیب در معالجه‌ی بیمار، بیماری و مداوای دیگران را مدنظر قرارنمی‌دهد و فقط احتمال تأثیر را در همان شخص بیماری که مداوامی‌کند بررسی می‌کند</w:t>
      </w:r>
      <w:r>
        <w:rPr>
          <w:rFonts w:eastAsia="IRNazanin" w:cs="IRNazanin"/>
          <w:color w:val="111111"/>
          <w:sz w:val="28"/>
          <w:szCs w:val="28"/>
          <w:rtl w:val="true"/>
          <w:lang w:bidi="fa-IR"/>
        </w:rPr>
        <w:t>.</w:t>
      </w:r>
      <w:bookmarkStart w:id="127" w:name="pg4555_40077"/>
    </w:p>
    <w:p>
      <w:pPr>
        <w:pStyle w:val="BookText"/>
        <w:rPr/>
      </w:pPr>
      <w:bookmarkEnd w:id="1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یحیی‌الطویل</w:t>
      </w:r>
    </w:p>
    <w:p>
      <w:pPr>
        <w:pStyle w:val="BookText"/>
        <w:rPr/>
      </w:pPr>
      <w:r>
        <w:rPr>
          <w:rFonts w:ascii="IRNazanin" w:hAnsi="IRNazanin" w:eastAsia="IRNazanin"/>
          <w:color w:val="111111"/>
          <w:sz w:val="28"/>
          <w:sz w:val="28"/>
          <w:szCs w:val="28"/>
          <w:rtl w:val="true"/>
          <w:lang w:bidi="fa-IR"/>
        </w:rPr>
        <w:t>روایت دوم روایت یحیی‌الطویل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یؤمر بالمعروف مؤمن 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مؤمنی برمی‌گردد که امربه‌معروف متوجه او شده،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یؤمر بالمعروف مؤمنٌ فیتّعظ آن مؤمنی که به او امرشده، نه مؤمنین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دلالت می‌کند بر این که آن اثر مورد نظر که شارع اطلاقات وجوب امربه‌معروف را مقید به آن می‌کند، این اثرِ ویژه مقصود است؛ که در نفس مأمور باعث تأثیربشود و واجب را اتیان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مسعدةبن‌صدقه</w:t>
      </w:r>
    </w:p>
    <w:p>
      <w:pPr>
        <w:pStyle w:val="BookText"/>
        <w:rPr/>
      </w:pPr>
      <w:r>
        <w:rPr>
          <w:rFonts w:ascii="IRNazanin" w:hAnsi="IRNazanin" w:eastAsia="IRNazanin"/>
          <w:color w:val="111111"/>
          <w:sz w:val="28"/>
          <w:sz w:val="28"/>
          <w:szCs w:val="28"/>
          <w:rtl w:val="true"/>
          <w:lang w:bidi="fa-IR"/>
        </w:rPr>
        <w:t>روایت ثانیه‌ی مسعدةبن‌صدقة هم اینطور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أن‌یأمره بعد معرفته و هو مع ذلک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خوانده بشود و ضمیرش به جائر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پس این که بخواهیم از راه تقیید اطلاقات ادله‌ی امربه‌معروف از طریق دلیل عقلی لغویت اثبات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اثری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مناقشه‌ی اول این است که مقتضی موجود نیست و مطلقات مشکل دارد، و مناقشه‌ی ثانی هم این است که مقیِّد روایی داریم که به خصوص این اثر مقیدش می‌کند؛ پس مقیِّدش لزوم لغویت نیست تا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اثر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لذا امربه‌معروف اگر روی دیگران اثر داشته باشد هم طبق اطلاقات امربه‌معروف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ما، روایاتی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مأمور باید اثر داشته باشد</w:t>
      </w:r>
      <w:r>
        <w:rPr>
          <w:rFonts w:eastAsia="IRNazanin" w:cs="IRNazanin"/>
          <w:color w:val="111111"/>
          <w:sz w:val="28"/>
          <w:szCs w:val="28"/>
          <w:rtl w:val="true"/>
          <w:lang w:bidi="fa-IR"/>
        </w:rPr>
        <w:t>.».</w:t>
      </w:r>
    </w:p>
    <w:p>
      <w:pPr>
        <w:pStyle w:val="Heading2"/>
        <w:numPr>
          <w:ilvl w:val="1"/>
          <w:numId w:val="1"/>
        </w:numPr>
        <w:rPr/>
      </w:pPr>
      <w:bookmarkStart w:id="128" w:name="__RefHeading___Toc1169199_3644566090"/>
      <w:bookmarkStart w:id="129" w:name="_Toc43"/>
      <w:bookmarkEnd w:id="128"/>
      <w:r>
        <w:rPr>
          <w:rtl w:val="true"/>
        </w:rPr>
        <w:t xml:space="preserve">شرط دوم احتمال تأثیر </w:t>
      </w:r>
      <w:r>
        <w:rPr>
          <w:rtl w:val="true"/>
        </w:rPr>
        <w:t>(</w:t>
      </w:r>
      <w:r>
        <w:rPr>
          <w:rtl w:val="true"/>
        </w:rPr>
        <w:t xml:space="preserve">ادامه تنبیه اول </w:t>
      </w:r>
      <w:r>
        <w:rPr>
          <w:rtl w:val="true"/>
        </w:rPr>
        <w:t xml:space="preserve">/ </w:t>
      </w:r>
      <w:r>
        <w:rPr>
          <w:rtl w:val="true"/>
        </w:rPr>
        <w:t>وتنبیه دوم این شرط، شرط کدام مرتبه است؟</w:t>
      </w:r>
      <w:r>
        <w:rPr>
          <w:rtl w:val="true"/>
        </w:rPr>
        <w:t xml:space="preserve">) </w:t>
      </w:r>
      <w:r>
        <w:rPr/>
        <w:t>95/10/05</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تنبیه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کدام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شرط دوم، تنبیهاتی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اول این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چیست؟ ذیل این تنبیه، دو بحث را مطرح کردیم؛ در بحث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اگر تأثیر فعلی در نفس مأمور نداشت اما تأثیر استقبالی داشت، آیا امربه‌معروف واجب است یا خیر؟ بحث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خصوص اثر در نفس مأمور شرط است یا مطلق آثار؟ دلیل اول و دوم نتوانست مطلق آثار را شرط کند؛ تا اینجا نتیجه این شد که اطلاقات ادله‌ی امربه‌معروف، اقتضای اثبات مطلق اثر را ندارد، به علاوه‌ی این که مقیِّد روایی هم داریم که وجوب امربه‌معروف را مقیدمی‌کند به خصوص اثر در نفس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دلیل سوم را بررسی کنیم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مقابل منکرات موجب محاذیر است</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دلیل سوم بر این که مطلق اثر کفایت می‌کند برای وجوب امربه‌معروف، این بیان است که سکوت در مقابل منکرات، موجب مفاسد و محاذیر فراوان است؛ باعث می‌شود که مرتکبینْ جسور شوند و احساس امنیت کنند و غیر آنها هم جرئت پیداکنند که مرتکب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ببینند دائماً به آنها تذکرمی‌دهند، خودش را در تنگنا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در خود او اثرنمی‌کند، اما جامعه سالم می‌ماند و دیگران احساس ناامنی می‌کنند و این احتمال در ذهن‌شان مغروس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هم مرتکب بشویم، آرامش نخواهیم‌داشت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محاذیر دیگری هم دارد؛ مثل این که امربه‌معروف‌نکردن، باعث می‌شود احکام به فراموشی سپرده بشود و کلاً دین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این سکوت مستلزم تالی‌فاسد است، پس باید امربه‌معروف کنیم اگرچه اثرش فقط در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امور غیرمرضیّه است، می‌فهمیم حکم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نقیضش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این استدلال، به این است که ابطال نقیض می‌شود برای اثبات نقیض؛ این نقیض که واجب نباشد، باطل است به خاطر آن محاذیر؛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نقیضش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درصورتی درست است که ما دلیل شرعی نداشته باشیم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فقط آن جایی واجب است که در نفس مأمور اثر داشته‌باشد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تقیید شرعی داشته باشیم و دلالت آن روایات را هم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یؤمر مؤمن 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ابان‌بن‌تغلب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احدکم کالطبیب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تقریبی که گذشت، اگر ادله‌ی لفظیه بر تقیید داشته باشیم، نمی‌توانیم این مطلب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أن‌یقال که به واسطه‌ی همین محذور می‌فهمیم آن تقییدها اشکال دارد و آن روایات را باید طور دیگری معناکنیم؛ چرا که خلاف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این مطلب را محاسبه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محاذیر آیا بر اشتراط تأثیر مترتّب است؟ یا مترتّب نیست؟</w:t>
      </w:r>
    </w:p>
    <w:p>
      <w:pPr>
        <w:pStyle w:val="BookText"/>
        <w:rPr/>
      </w:pPr>
      <w:r>
        <w:rPr>
          <w:rFonts w:ascii="IRNazanin" w:hAnsi="IRNazanin" w:eastAsia="IRNazanin"/>
          <w:color w:val="111111"/>
          <w:sz w:val="28"/>
          <w:sz w:val="28"/>
          <w:szCs w:val="28"/>
          <w:rtl w:val="true"/>
          <w:lang w:bidi="fa-IR"/>
        </w:rPr>
        <w:t>اولاً سکوت مطلق مستلزم این محاذیر است</w:t>
      </w:r>
    </w:p>
    <w:p>
      <w:pPr>
        <w:pStyle w:val="BookText"/>
        <w:rPr/>
      </w:pPr>
      <w:r>
        <w:rPr>
          <w:rFonts w:ascii="IRNazanin" w:hAnsi="IRNazanin" w:eastAsia="IRNazanin"/>
          <w:color w:val="111111"/>
          <w:sz w:val="28"/>
          <w:sz w:val="28"/>
          <w:szCs w:val="28"/>
          <w:rtl w:val="true"/>
          <w:lang w:bidi="fa-IR"/>
        </w:rPr>
        <w:t xml:space="preserve">حق این است که سکوتی که مستلزم این محاذیر است، سکوت مطلق است؛ یعنی اگر بنا باشد هیچ امربه‌معروفی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اثر داشته باشد و چه اثر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محاذیر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احتمال اثر می‌دهی را امربه‌معروف کن، حتی اگر احتمال ضعیف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وظیفه به همین قید گفته بشود، آیا باز هم این مباحث جا دارد و باعث آن محذورات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باب دیگری واجب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یک حالتی پیش آمد که دارد اسلام و احکام الهی محجور می‌شود، وظیفه‌ی آخری با شرایط آخری متوجه ما می‌شود که ربطی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باب جلوگیری دین از اندراس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حوزه‌های علمیه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مجتهد تربیت نشود و یک عده‌ای به این کار نپردازند، دین کم‌کم نسیّاً منسیّاً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تحریرالوسیله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وقعت بدعة فی الإسلام و کان سکوت علماء الدین و رؤساء المذهب أعلی الله کلمتهم موجبا لهتک الإسلام‌ و ضعف عقائد المسلمین یجب علیهم الإنکار بأیّة وسیلة ممکنة سواء کان الإنکار مؤثرا فی قلع الفساد أم لا، و کذا لو کان سکوتهم عن إنکار المنکرات موجبا لذلک، و لا یلاحظ الضرر و الحرج بل تلاحظ الأهمیة</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ملاحظه‌ی حرج و ضرر نمی‌شود، در حالی‌که در امربه‌معروف اینها لحاظ می‌شود، پس معلوم می‌شود که این وظیفه، از باب دیگری است، نه از باب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اهمیت ملاحظه بشود و قواعد باب تزاحم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دو اصطلاح دارد</w:t>
      </w:r>
    </w:p>
    <w:p>
      <w:pPr>
        <w:pStyle w:val="BookText"/>
        <w:rPr/>
      </w:pPr>
      <w:r>
        <w:rPr>
          <w:rFonts w:ascii="IRNazanin" w:hAnsi="IRNazanin" w:eastAsia="IRNazanin"/>
          <w:color w:val="111111"/>
          <w:sz w:val="28"/>
          <w:sz w:val="28"/>
          <w:szCs w:val="28"/>
          <w:rtl w:val="true"/>
          <w:lang w:bidi="fa-IR"/>
        </w:rPr>
        <w:t>واژه‌ی امربه‌معروف دارای دو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طبق اصطلاح عامش شامل جهاد، حدود، دیات و تمام احکام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که مقصدش را امربه‌معروف معرفی می‌کند، مرادش همین معنای عامّ است، نه این که حضرت می‌خواهند به خصوص سپاهیانی که مقابلش می‌ایستند امرونهی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اصطلاح خاص است؛ همین که وقتی منکری دیدیم، اگر تذکر ما اثر دارد، باید تذکربدهیم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محذور عقلی در تقیید</w:t>
      </w:r>
    </w:p>
    <w:p>
      <w:pPr>
        <w:pStyle w:val="BookText"/>
        <w:rPr/>
      </w:pPr>
      <w:r>
        <w:rPr>
          <w:rFonts w:ascii="IRNazanin" w:hAnsi="IRNazanin" w:eastAsia="IRNazanin"/>
          <w:color w:val="111111"/>
          <w:sz w:val="28"/>
          <w:sz w:val="28"/>
          <w:szCs w:val="28"/>
          <w:rtl w:val="true"/>
          <w:lang w:bidi="fa-IR"/>
        </w:rPr>
        <w:t>پس اگر هم ادله‌ی لفظی داشته باشیم مثل آن سه روایت، آن اشکال عقلی وارد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را مختص می‌کند به این که در نفس مأمور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قیودی است که نمی‌شود باورکرد؛ چون چنین مفاسدی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مفاسدی نیست، و اگر چنین مفاسدی باشد، از باب دیگری واجب است تذکربدهیم که صیانت دین است؛ در چنین شرایطی به هر وسیله‌ای باید متمسک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ابواب را با هم خلط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نداشت،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بررسی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خودش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بدعت</w:t>
      </w:r>
    </w:p>
    <w:p>
      <w:pPr>
        <w:pStyle w:val="BookText"/>
        <w:rPr/>
      </w:pPr>
      <w:r>
        <w:rPr>
          <w:rFonts w:ascii="IRNazanin" w:hAnsi="IRNazanin" w:eastAsia="IRNazanin"/>
          <w:color w:val="111111"/>
          <w:sz w:val="28"/>
          <w:sz w:val="28"/>
          <w:szCs w:val="28"/>
          <w:rtl w:val="true"/>
          <w:lang w:bidi="fa-IR"/>
        </w:rPr>
        <w:t xml:space="preserve">قائلین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اثر کفایت می‌کند برای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دیگری که به آن استدلال فرموده‌اند، این است که اگر امربه‌معروف نشود، بدعت می‌شود و احکام الهی عوض می‌شود، درحالی‌که نصوص خاصه داریم بر این که اینها مرضیّ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إلی قیام الأدلة الخاصة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کالأدلة الدالة علی وجوب اظهار العلم عند ظهور البدع</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دو روایت می‌آورد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جُمْهُورٍ الْعَمِّیِّ یَرْفَعُهُ قَالَ قَالَ رَسُولُ اللَّهِ ص 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خیلی لسان شدیدی است؛ فعلیه لعنة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عُیُونِ الْأَخْبَارِ عَنْ مُحَمَّدِ بْنِ الْحَسَنِ عَنِ الصَّفَّارِ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عَنْ أَحْمَدَ بْنِ الْفَضْلِ عَنْ یُونُسَ بْنِ عَبْدِ الرَّحْمَنِ فِی حَدِیثٍ قَالَ رُوِّینَا عَنِ الصَّادِقِینَ ع أَنَّهُمْ قَالُوا إِذَا ظَهَرَتِ الْبِدَعُ فَعَلَی الْعَالِمِ أَنْ یُظْهِرَ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یَفْعَلْ سُلِبَ نُورَ الْإِیمَانِ</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چنین شرایطی باید اظهار علم کند؛ اگر بدعتی دارد گذاشته می‌شود یعنی اظهار اسلام می‌شود دون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اما آیا باید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ربطی به امربه‌معروف ندارد</w:t>
      </w:r>
    </w:p>
    <w:p>
      <w:pPr>
        <w:pStyle w:val="BookText"/>
        <w:rPr/>
      </w:pPr>
      <w:r>
        <w:rPr>
          <w:rFonts w:ascii="IRNazanin" w:hAnsi="IRNazanin" w:eastAsia="IRNazanin"/>
          <w:color w:val="111111"/>
          <w:sz w:val="28"/>
          <w:sz w:val="28"/>
          <w:szCs w:val="28"/>
          <w:rtl w:val="true"/>
          <w:lang w:bidi="fa-IR"/>
        </w:rPr>
        <w:t>جواب این دلیل هم روشن است؛ این روایات، ربطی به امربه‌معروف ندارد؛ باید اظهار علم کند، اگرچه به آن شخصی که می‌گوید اثر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اظهار علم این است که علنی بگوید و مثلاً بالای منبر بگوید، اطلاعیه چاپ کند، کتاب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لازمه‌ای جلوگیری از بدعت، امربه‌معروف مصطلح محل نزاع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اثر در نفس مأمور شرط است</w:t>
      </w:r>
    </w:p>
    <w:p>
      <w:pPr>
        <w:pStyle w:val="BookText"/>
        <w:rPr/>
      </w:pPr>
      <w:r>
        <w:rPr>
          <w:rFonts w:ascii="IRNazanin" w:hAnsi="IRNazanin" w:eastAsia="IRNazanin"/>
          <w:color w:val="111111"/>
          <w:sz w:val="28"/>
          <w:sz w:val="28"/>
          <w:szCs w:val="28"/>
          <w:rtl w:val="true"/>
          <w:lang w:bidi="fa-IR"/>
        </w:rPr>
        <w:t>پس آنچه از ادله استفاده می‌شود، به‌خصوص دلیل مهم ما، همان بود که مقتضی قاصر است؛ یعنی اطلاقات ادله شامل نمی‌شود مواردی را که در فاعل و تارک تأثیر نداشته باشد؛ چون احتمال وجود قرینه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ذلک، روایاتی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به خاطر مناقشاتی است که عرض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نتیجه‌ی بحث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مشروط به تأثیر در خصوص فاعل و تارک است؛ البته اعم از تأثیر حالی و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آثار، موجب وجوب نمی‌شود، اگرچه ممکن است آن آثار، وظایف دیگری را به عهده‌ی ما بگذارد که مربوط به امربه‌معروف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آن که حضرت امام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تأثیر در دیگران ممکن نیست الا به امربه‌معروف این شخص، اینجا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حسب ادله‌ی امربه‌معروف مایل هستیم که اگر تأثیری هم در دیگری دارد، مربوط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کدام مراتب است؟</w:t>
      </w:r>
    </w:p>
    <w:p>
      <w:pPr>
        <w:pStyle w:val="BookText"/>
        <w:rPr/>
      </w:pPr>
      <w:r>
        <w:rPr>
          <w:rFonts w:ascii="IRNazanin" w:hAnsi="IRNazanin" w:eastAsia="IRNazanin"/>
          <w:color w:val="111111"/>
          <w:sz w:val="28"/>
          <w:sz w:val="28"/>
          <w:szCs w:val="28"/>
          <w:rtl w:val="true"/>
          <w:lang w:bidi="fa-IR"/>
        </w:rPr>
        <w:t>تنبیه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تأثیر شرط وجوب تمام مراتب امربه‌معروف است؟ یا فقط مختص مرتبه‌ی لسانی است؟</w:t>
      </w:r>
    </w:p>
    <w:p>
      <w:pPr>
        <w:pStyle w:val="BookText"/>
        <w:rPr/>
      </w:pPr>
      <w:r>
        <w:rPr>
          <w:rFonts w:ascii="IRNazanin" w:hAnsi="IRNazanin" w:eastAsia="IRNazanin"/>
          <w:color w:val="111111"/>
          <w:sz w:val="28"/>
          <w:sz w:val="28"/>
          <w:szCs w:val="28"/>
          <w:rtl w:val="true"/>
          <w:lang w:bidi="fa-IR"/>
        </w:rPr>
        <w:t>وجوه ممکن در این مسأله</w:t>
      </w:r>
    </w:p>
    <w:p>
      <w:pPr>
        <w:pStyle w:val="BookText"/>
        <w:rPr/>
      </w:pPr>
      <w:r>
        <w:rPr>
          <w:rFonts w:ascii="IRNazanin" w:hAnsi="IRNazanin" w:eastAsia="IRNazanin"/>
          <w:color w:val="111111"/>
          <w:sz w:val="28"/>
          <w:sz w:val="28"/>
          <w:szCs w:val="28"/>
          <w:rtl w:val="true"/>
          <w:lang w:bidi="fa-IR"/>
        </w:rPr>
        <w:t>در این مسأله سه رویکرد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اول این است که ظاهر کلمات این است که امربه‌معروف مراتب دارد و همه‌اش هم مشروط است، پس این شرط، شرط همه‌ی مراتب است حتی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ثانی، این است که این شرط، مرتبه‌ی اولی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تصریح کرده‌اند که این شرط، مال مرتبه‌ی اولی نیست، مرحوم علامه در تذکره جلد نهم است؛ ایشان در آنجا فرموده این شرط، مال مرتبه‌ی ثانیه و ثالثه است و مال مرتبه‌ی اولی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یجوّز تأثیر إنکاره، فلو غلب علی ظنّه أو علم أنّه لا یؤثر، لا یجب الأمر بالمعروف و لا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شرط فی الأمر بالمعروف و النهی عن المنکر باللسان و الید دون القلب</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شاید بتوانیم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استفاه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ف‌لایجب النهی عن المنکر و لا الأمر بالمعروف الواجب ما لم یکمل شروط أربعة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اینطور فرموده، ولی بعد وقتی مراتب امربه‌معروف را می‌شمرد،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أی الإنکار بالقلب یجب وجوبا مطلقا علی معنی أنه لا یتوقف علی التجویز و لا علی أمن الضرر کما صرح به غیر واحد</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اولش اطلاق دارد، ولی بعداً خود صاحب شرائع تقیید فرموده، بنابراین ایشان هم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قلبی مشروط به این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سوم این است که 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فقط یک امر جوانحی است؟ یا اظهار تنفّر قلبی است؟ به نحوی که با اخم خودش نشان بدهد که از این کارش تنفّردارد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معنی باشد، اینجا هم احتمال تأثیر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رویکرد اول این شد که یک امر قلبی است و توضیح نداده‌اند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رویکرد موجب اشکال عده‌ای شده‌است که این یک وظیفه‌ی درونی است و مربوط به دیگران نیست که احتمال تأثیر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دوم این است که مرتبه‌ی اول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مقصودشان این است که اولاً این مرتبه هم از مراتب امربه‌معروف است، و ثانیاً مراد از این مرتبه صرف یک عمل جوانحی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رویکرد ثالث این است که مرتبه‌ی اولی، صرف امر قلبی نیست، بلکه اظهار فی القلب من التنفر است، پس می‌شود این مرتبه هم مشروط به 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خودش موکول می‌کنیم؛ چون پنج‌شش احتمال در مرتبه‌ی اولی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می‌توانیم بگوییم، این است که اگر مبنایمان این شد، در مرتبه‌ی اولی یک اظهار و نشان‌دادن تنفّر قلبی هست، در این صورت مشروط است به این که احتمال تأثیر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قلبی صرف شد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ربطی به باب امربه‌معروف ندارد؛ کما این که صاحب جواهر می‌فرماید که لایبعد که از روایات استفاده بشود که غیر از امربه‌معروف هر کسی وظیفه‌ی دیگری هم دارد؛ که باید خودش را طوری تربیت کند که نفسش از کارهای بد بدش بیاید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ربطی به بحث ما یعنی امربه‌معروف ندارد</w:t>
      </w:r>
      <w:r>
        <w:rPr>
          <w:rFonts w:eastAsia="IRNazanin" w:cs="IRNazanin"/>
          <w:color w:val="111111"/>
          <w:sz w:val="28"/>
          <w:szCs w:val="28"/>
          <w:rtl w:val="true"/>
          <w:lang w:bidi="fa-IR"/>
        </w:rPr>
        <w:t>.</w:t>
      </w:r>
      <w:bookmarkStart w:id="130" w:name="pg4555_40084"/>
    </w:p>
    <w:p>
      <w:pPr>
        <w:pStyle w:val="BookText"/>
        <w:rPr/>
      </w:pPr>
      <w:bookmarkEnd w:id="130"/>
      <w:r>
        <w:rPr>
          <w:rFonts w:ascii="IRNazanin" w:hAnsi="IRNazanin" w:eastAsia="IRNazanin"/>
          <w:color w:val="111111"/>
          <w:sz w:val="28"/>
          <w:sz w:val="28"/>
          <w:szCs w:val="28"/>
          <w:rtl w:val="true"/>
          <w:lang w:bidi="fa-IR"/>
        </w:rPr>
        <w:t>این بحث تمام شد، چند تنبیه دیگر هم وجود دارد؛ یکی از آن تنبیهات این است که اگر بیّنه قائم شد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حرف‌هایت درباره‌ی این آقای اثر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امربه‌معروف در حق این آقا واجب می‌شود یا نه؟</w:t>
      </w:r>
      <w:r>
        <w:rPr>
          <w:rStyle w:val="FootnoteAnchor"/>
          <w:rtl w:val="true"/>
        </w:rPr>
        <w:footnoteReference w:id="194"/>
      </w:r>
    </w:p>
    <w:p>
      <w:pPr>
        <w:pStyle w:val="Heading2"/>
        <w:numPr>
          <w:ilvl w:val="1"/>
          <w:numId w:val="1"/>
        </w:numPr>
        <w:rPr/>
      </w:pPr>
      <w:bookmarkStart w:id="131" w:name="__RefHeading___Toc1169201_3644566090"/>
      <w:bookmarkStart w:id="132" w:name="_Toc44"/>
      <w:bookmarkEnd w:id="131"/>
      <w:r>
        <w:rPr>
          <w:rtl w:val="true"/>
        </w:rPr>
        <w:t xml:space="preserve">شرط ثانی احتمال تأثیر </w:t>
      </w:r>
      <w:r>
        <w:rPr>
          <w:rtl w:val="true"/>
        </w:rPr>
        <w:t xml:space="preserve">( </w:t>
      </w:r>
      <w:r>
        <w:rPr>
          <w:rtl w:val="true"/>
        </w:rPr>
        <w:t xml:space="preserve">تنبیهات </w:t>
      </w:r>
      <w:r>
        <w:rPr>
          <w:rtl w:val="true"/>
        </w:rPr>
        <w:t xml:space="preserve">/ </w:t>
      </w:r>
      <w:r>
        <w:rPr>
          <w:rtl w:val="true"/>
        </w:rPr>
        <w:t>تنبیه سوم بیّنه بر عدم تأثیر</w:t>
      </w:r>
      <w:r>
        <w:rPr>
          <w:rtl w:val="true"/>
        </w:rPr>
        <w:t xml:space="preserve">) </w:t>
      </w:r>
      <w:r>
        <w:rPr/>
        <w:t>95/10/06</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عدم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شرط دوم، تنبیهاتی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اول این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چیست؟ ذیل این تنبیه، دو بحث را مطرح کردیم؛ در بحث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اگر تأثیر فعلی در نفس مأمور نداشت اما تأثیر استقبالی داشت، آیا امربه‌معروف واجب است یا خیر؟ بحث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خصوص اثر در نفس مأمور شرط است یا مطلق آثار؟ نتیجه این شد که اطلاقات ادله‌ی امربه‌معروف، اقتضای اثبات مطلق اثر را ندارد، به علاوه‌ی این که مقیِّد روایی هم داریم که وجوب امربه‌معروف را مقیدمی‌کند به خصوص اثر در نفس مأمور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تنبیه دوم را مطرح کردیم؛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شرط مرتبه‌ی قلبی هم هست یا نه؟ این بحث را موکول کردیم به این که مرتبه‌ی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بعداً توضیح بدهیم؛ که این مرتبه، آیا صرف یک عمل جوانحی است و درنتیجه تقیید وجوب این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 بی‌معناست؟ یا این که مقصود از این مرتبه اظهار تنفّر قلبی تست و درنتیجه تقیید معنادار است؟</w:t>
      </w:r>
    </w:p>
    <w:p>
      <w:pPr>
        <w:pStyle w:val="BookText"/>
        <w:rPr/>
      </w:pPr>
      <w:r>
        <w:rPr>
          <w:rFonts w:ascii="IRNazanin" w:hAnsi="IRNazanin" w:eastAsia="IRNazanin"/>
          <w:color w:val="111111"/>
          <w:sz w:val="28"/>
          <w:sz w:val="28"/>
          <w:szCs w:val="28"/>
          <w:rtl w:val="true"/>
          <w:lang w:bidi="fa-IR"/>
        </w:rPr>
        <w:t>لذا از تنبیه دوم هم فارغ شدیم، به تنبیه سوم رسیدیم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 عدم تأثیر</w:t>
      </w:r>
    </w:p>
    <w:p>
      <w:pPr>
        <w:pStyle w:val="BookText"/>
        <w:rPr/>
      </w:pPr>
      <w:r>
        <w:rPr>
          <w:rFonts w:ascii="IRNazanin" w:hAnsi="IRNazanin" w:eastAsia="IRNazanin"/>
          <w:color w:val="111111"/>
          <w:sz w:val="28"/>
          <w:sz w:val="28"/>
          <w:szCs w:val="28"/>
          <w:rtl w:val="true"/>
          <w:lang w:bidi="fa-IR"/>
        </w:rPr>
        <w:t>تنبیه سوم این است که اگر امارة غیرعلمیه مثل خبرثقه یا خبر عدل واحد یا بیّنه قائم بشود بر این که این امربه‌معروف تأثیری ندارد، اما خود شخص آمر احتمال تأثیر می‌دهد، آیا امربه‌معروف باز هم واجب است چون خودش احتمال می‌دهد؟ یا وجوبش به خاطر این اماره ساقط می‌شود؟</w:t>
      </w:r>
    </w:p>
    <w:p>
      <w:pPr>
        <w:pStyle w:val="BookText"/>
        <w:rPr/>
      </w:pPr>
      <w:r>
        <w:rPr>
          <w:rFonts w:ascii="IRNazanin" w:hAnsi="IRNazanin" w:eastAsia="IRNazanin"/>
          <w:color w:val="111111"/>
          <w:sz w:val="28"/>
          <w:sz w:val="28"/>
          <w:szCs w:val="28"/>
          <w:rtl w:val="true"/>
          <w:lang w:bidi="fa-IR"/>
        </w:rPr>
        <w:t>مرحوم امام در مسألة دوم تحریر متعرض این تنبیه شده‌اند؛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قامت البینة العادلة علی عدم التأثیر فالظاهر عدم السقوط مع احتماله</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فتواست؛ اما می‌خواهد به اهل فنّ بفهماند که اشکالاتی هست و لذا جا دارد کسی این حرف ما را نزند، ما چون اشکالاتش را جواب داده‌ایم، این نظر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مرحوم امام است مبنی بر عدم سقوط، و یک قول هم این است که وجوب امربه‌معروف به قیام بیّنه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برای اثبات عدم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حدسی</w:t>
      </w:r>
    </w:p>
    <w:p>
      <w:pPr>
        <w:pStyle w:val="BookText"/>
        <w:rPr/>
      </w:pPr>
      <w:r>
        <w:rPr>
          <w:rFonts w:ascii="IRNazanin" w:hAnsi="IRNazanin" w:eastAsia="IRNazanin"/>
          <w:color w:val="111111"/>
          <w:sz w:val="28"/>
          <w:sz w:val="28"/>
          <w:szCs w:val="28"/>
          <w:rtl w:val="true"/>
          <w:lang w:bidi="fa-IR"/>
        </w:rPr>
        <w:t>کسانی که قائل شده‌اند به قیام بیّنه ساقط نمی‌شود، به وجوهی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را که عده‌ای از شرّاح تحریر هم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حسّیه حجت است، و درمانحن‌فیه که این امربه‌معروف در آن شخص اثرنمی‌گذارد، از امور حدسی است نه از امور حسّی، فلذا بیّنه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نقض</w:t>
      </w:r>
    </w:p>
    <w:p>
      <w:pPr>
        <w:pStyle w:val="BookText"/>
        <w:rPr/>
      </w:pPr>
      <w:r>
        <w:rPr>
          <w:rFonts w:ascii="IRNazanin" w:hAnsi="IRNazanin" w:eastAsia="IRNazanin"/>
          <w:color w:val="111111"/>
          <w:sz w:val="28"/>
          <w:sz w:val="28"/>
          <w:szCs w:val="28"/>
          <w:rtl w:val="true"/>
          <w:lang w:bidi="fa-IR"/>
        </w:rPr>
        <w:t>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مسأله‌ای دیگر و لزوم تفصیل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اولاً نقضاً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چون حضرت امام در مسألة اول ذیل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تارک معروف مصرّ بر ترک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منه أمارة الترک فحصل منها القطع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سقوط الوجوب، و فی حکمه الاطمئنان، و کذا لو قامت البینة علیه إن کان مستندها المحسوس أو قریبا منه، و کذا لو أظهر الندامة و التوبة</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دفعه را انجام داده، از این به بعد انجام نخواهدداد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امام اینجا تفصیل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بیّنه بر اساس شواهد و قرائن محسوسی این حرف را می‌زند، حرفش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صغری‌کبری چیده و حدس زده، قولش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اشکال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امام باید همین تفصیل را می‌دادند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مستند بیّنه محسوسات است، وجوب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حضرت امام در این دو مسأله با هم تهافت دارد،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مسألة ذیل شرط ثالث نکته‌ای است که اینجا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شهادت بر اجتهاد و اعلمیت</w:t>
      </w:r>
    </w:p>
    <w:p>
      <w:pPr>
        <w:pStyle w:val="BookText"/>
        <w:rPr/>
      </w:pPr>
      <w:r>
        <w:rPr>
          <w:rFonts w:ascii="IRNazanin" w:hAnsi="IRNazanin" w:eastAsia="IRNazanin"/>
          <w:color w:val="111111"/>
          <w:sz w:val="28"/>
          <w:sz w:val="28"/>
          <w:szCs w:val="28"/>
          <w:rtl w:val="true"/>
          <w:lang w:bidi="fa-IR"/>
        </w:rPr>
        <w:t>جواب ثانی اینجور داده شده که اعلمیت و اجتهاد به واسطة بیّنه ثابت می‌شود، چطور آنجا بینه در امور حدسی حجت است؟ اینجا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در اکتفا به بیّنه در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قریب به حس</w:t>
      </w:r>
    </w:p>
    <w:p>
      <w:pPr>
        <w:pStyle w:val="BookText"/>
        <w:rPr/>
      </w:pPr>
      <w:r>
        <w:rPr>
          <w:rFonts w:ascii="IRNazanin" w:hAnsi="IRNazanin" w:eastAsia="IRNazanin"/>
          <w:color w:val="111111"/>
          <w:sz w:val="28"/>
          <w:sz w:val="28"/>
          <w:szCs w:val="28"/>
          <w:rtl w:val="true"/>
          <w:lang w:bidi="fa-IR"/>
        </w:rPr>
        <w:t xml:space="preserve">دربارة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در اجتهاد می‌توانیم به بیّنه اکتفاکنیم؟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در عروه جواب داده‌اند که تشخیص اجتهاد، از امور حدسی‌ای است که قریب من الحس است، و بینه در امور قریب به حس حجت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درونی است اما دارای یک امارات و نشانه‌های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هم اماراتی دارد؛ مثلاً بارها دیده که چطور تفریع فروع می‌کند و از ادله استفاده می‌کند، همین‌ها باعث می‌شود که بفهمند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حدس‌ها، ملحق به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خوئی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شبهه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امور حدسی هستند و بیّنه در اینها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جواب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حدس‌زدن با فکرکردن در 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جرقه‌زدن نیست؛ به قول مرحوم حاجی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حرکة من المبادی، و من المبادی إلی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می‌زند؛ صغری کبری اقامه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حدس، حجت نیست مگر در امور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حدسیات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صرفاً بر اساس یک جرقه است، و تارتاً بر اساس امارات و نشانه‌هایی است که هر کسی می‌دهدی، به همین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ملحق به حسّ است و در باب عدالت و اجتهاد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تخلل بین آثار و امر حدسی</w:t>
      </w:r>
    </w:p>
    <w:p>
      <w:pPr>
        <w:pStyle w:val="BookText"/>
        <w:rPr/>
      </w:pPr>
      <w:r>
        <w:rPr>
          <w:rFonts w:ascii="IRNazanin" w:hAnsi="IRNazanin" w:eastAsia="IRNazanin"/>
          <w:color w:val="111111"/>
          <w:sz w:val="28"/>
          <w:sz w:val="28"/>
          <w:szCs w:val="28"/>
          <w:rtl w:val="true"/>
          <w:lang w:bidi="fa-IR"/>
        </w:rPr>
        <w:t>تلمیذه المحقق شیخنا الاستاذ جواد تبریزی بر او ایرادگرفته‌است که امور حدسی که از رهگذر آثار به آنها می‌رسیم،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چنین حدسی دارند</w:t>
      </w:r>
    </w:p>
    <w:p>
      <w:pPr>
        <w:pStyle w:val="BookText"/>
        <w:rPr/>
      </w:pPr>
      <w:r>
        <w:rPr>
          <w:rFonts w:ascii="IRNazanin" w:hAnsi="IRNazanin" w:eastAsia="IRNazanin"/>
          <w:color w:val="111111"/>
          <w:sz w:val="28"/>
          <w:sz w:val="28"/>
          <w:szCs w:val="28"/>
          <w:rtl w:val="true"/>
          <w:lang w:bidi="fa-IR"/>
        </w:rPr>
        <w:t>آن جایی که آثار، جوری هست که انتقال از آن آثار به امر حدسی، احتیاجی به آن حدس ندارد؛ چون هر کسی آن آثار را ببیند، همان حدس را می‌زند؛ مثلاً بدون ملاحظه هر چه دارد را در اختیار دیگران می‌گذارد، آدم می‌فهمد این شخص، جواد و سخیّ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اهل خبره چنین حدسی دارند</w:t>
      </w:r>
    </w:p>
    <w:p>
      <w:pPr>
        <w:pStyle w:val="BookText"/>
        <w:rPr/>
      </w:pPr>
      <w:r>
        <w:rPr>
          <w:rFonts w:ascii="IRNazanin" w:hAnsi="IRNazanin" w:eastAsia="IRNazanin"/>
          <w:color w:val="111111"/>
          <w:sz w:val="28"/>
          <w:sz w:val="28"/>
          <w:szCs w:val="28"/>
          <w:rtl w:val="true"/>
          <w:lang w:bidi="fa-IR"/>
        </w:rPr>
        <w:t>اما یک جاهایی هست که کار هر کسی نیست که از آن آثار بتواند حدس بزند و فقط عدة خاصی حدس می‌نند؛ مثل علائم خیلی از بیماری‌ها؛ آن کسی می‌تواند حدس بزند که خودش اهل 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هم همینطور است؛ آن کسی که می‌خواهد حدس بزند، خودش باید اهل فنّ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بیّنة اهل خبره بر اجتهاد حجت است</w:t>
      </w:r>
    </w:p>
    <w:p>
      <w:pPr>
        <w:pStyle w:val="BookText"/>
        <w:rPr/>
      </w:pPr>
      <w:r>
        <w:rPr>
          <w:rFonts w:ascii="IRNazanin" w:hAnsi="IRNazanin" w:eastAsia="IRNazanin"/>
          <w:color w:val="111111"/>
          <w:sz w:val="28"/>
          <w:sz w:val="28"/>
          <w:szCs w:val="28"/>
          <w:rtl w:val="true"/>
          <w:lang w:bidi="fa-IR"/>
        </w:rPr>
        <w:t xml:space="preserve">پس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آن امر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حدس فاصله می‌شود، لایلحق بالحسیات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قسم اول یعامل معاها معاملة الحس، ولی با قسم دوم لایعامل معه معاملة الحس، نیاز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پزشک عادل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شهادتش قابل اعتماد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آقای خوئی فرمودند که چون حدس‌زدن اجتهاد مثل حدس‌زدن عدالت از امور قریب به حس است، پس بیّنه بر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تبریزی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مناط حجیت بیّنه بر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باشد، پس شهادت هر کسی باید حجت باشد، ولی اینطور نیست، بلکه فقط شهادت بیّنه‌ای که اهل فنّ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حجیت بیّنه بر اجتهاد این است که چون بین دیدن آثار با پی‌بردن به امر حدسی فاصله هست، پس فقط شهادت اهل فنّ حجت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تطبیق بر مانحن‌فیه طبق تفصیل مرحوم آقای تبریزی</w:t>
      </w:r>
    </w:p>
    <w:p>
      <w:pPr>
        <w:pStyle w:val="BookText"/>
        <w:rPr/>
      </w:pPr>
      <w:r>
        <w:rPr>
          <w:rFonts w:ascii="IRNazanin" w:hAnsi="IRNazanin" w:eastAsia="IRNazanin"/>
          <w:color w:val="111111"/>
          <w:sz w:val="28"/>
          <w:sz w:val="28"/>
          <w:szCs w:val="28"/>
          <w:rtl w:val="true"/>
          <w:lang w:bidi="fa-IR"/>
        </w:rPr>
        <w:t xml:space="preserve">مرحوم آقای تبریزی فرمود که اگر بیّنه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شهادت می‌دهد که هر کسی آن آثار را می‌دید همان حدس را می‌زد، شهادت چنین بیّنه‌ای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مانحن‌فیه آیا اینچنین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حرف در او اثرمی‌گذارد یا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دیدن چه آثاری حدس زده؟ آیا از طریق آثاری بوده که هر کسی می‌دید همین حدس را می‌زد؟ در این صورت، شهادت‌شان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جواب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امور حدسی نیست و حسّی است؛ چون دارای مقدماتی هستند که به واسطة آن مقدمات یلحق به امور 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طور کلی گفت؛ مورد به مورد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حجیت بیّنه</w:t>
      </w:r>
    </w:p>
    <w:p>
      <w:pPr>
        <w:pStyle w:val="BookText"/>
        <w:rPr/>
      </w:pPr>
      <w:r>
        <w:rPr>
          <w:rFonts w:ascii="IRNazanin" w:hAnsi="IRNazanin" w:eastAsia="IRNazanin"/>
          <w:color w:val="111111"/>
          <w:sz w:val="28"/>
          <w:sz w:val="28"/>
          <w:szCs w:val="28"/>
          <w:rtl w:val="true"/>
          <w:lang w:bidi="fa-IR"/>
        </w:rPr>
        <w:t>جواب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بیّنه در موارد حدسی حجت نیست؟ اگر دلیل ما بر حجیت بینه سیرة عقلا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بیّنه‌ای اعتمادمی‌کنند که حدسی نباشد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دلیل ما بر حجیت بیّنه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روایت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الْأَشْیَاءُ کُلُّهَا عَلَی هَذَا حَتَّی یَسْتَبِینَ لَکَ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بِهِ الْبَیِّنَةُ</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هم اطلاق دارد؛ سواءٌ که بیّنه عن‌حسٍّ شهادت داده باشد یا عن‌حدسٍ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یجیئک شاهدان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المیتة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حدس زده‌اند، چه عن‌حسٍّ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آن شخصی که شهادت به نجاست یک آبی می‌دهد استدلال کرده‌باشد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موشی فرارکرد، سوراخی نیست که در آن سوراخ رفته باشد، پس حتماً در این آب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شبهة قوی‌ای است در این مقام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 از اطلاقات برمی‌داریم؟</w:t>
      </w:r>
      <w:r>
        <w:rPr>
          <w:rFonts w:eastAsia="IRNazanin" w:cs="IRNazanin"/>
          <w:color w:val="111111"/>
          <w:sz w:val="28"/>
          <w:szCs w:val="28"/>
          <w:rtl w:val="true"/>
          <w:lang w:bidi="fa-IR"/>
        </w:rPr>
        <w:t>».</w:t>
      </w:r>
      <w:bookmarkStart w:id="133" w:name="pg4555_40089"/>
    </w:p>
    <w:p>
      <w:pPr>
        <w:pStyle w:val="BookText"/>
        <w:rPr/>
      </w:pPr>
      <w:bookmarkEnd w:id="133"/>
      <w:r>
        <w:rPr>
          <w:rFonts w:ascii="Amiri" w:hAnsi="Amiri" w:eastAsia="Amiri" w:cs="Amiri"/>
          <w:color w:val="111111"/>
          <w:sz w:val="28"/>
          <w:sz w:val="28"/>
          <w:szCs w:val="28"/>
          <w:rtl w:val="true"/>
          <w:lang w:bidi="ar-SA"/>
        </w:rPr>
        <w:t>مناقشة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قدرمتیقَّن</w:t>
      </w:r>
    </w:p>
    <w:p>
      <w:pPr>
        <w:pStyle w:val="BookText"/>
        <w:rPr/>
      </w:pPr>
      <w:r>
        <w:rPr>
          <w:rFonts w:ascii="IRNazanin" w:hAnsi="IRNazanin" w:eastAsia="IRNazanin"/>
          <w:color w:val="111111"/>
          <w:sz w:val="28"/>
          <w:sz w:val="28"/>
          <w:szCs w:val="28"/>
          <w:rtl w:val="true"/>
          <w:lang w:bidi="fa-IR"/>
        </w:rPr>
        <w:t xml:space="preserve">جواب این شبهه، این است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شده، و ما حدود و ثغور معنای متشرعه‌اش را نمی‌دانیم؛ خصوصاً که می‌بینیم فقها سَلفاً و خَلفاً در موارد حدس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مصطلح و معنای شرعی که برای آن معنا وضع تعیّنی پیداکرده، برای ما مردّدمی‌شود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خصوص دو شاهد عادلی است که بدون حدس دارند می‌گویند؟ یا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متیقنش آن جایی است که حسّی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بیّنه</w:t>
      </w:r>
    </w:p>
    <w:p>
      <w:pPr>
        <w:pStyle w:val="BookText"/>
        <w:rPr/>
      </w:pPr>
      <w:r>
        <w:rPr>
          <w:rFonts w:ascii="IRNazanin" w:hAnsi="IRNazanin" w:eastAsia="IRNazanin"/>
          <w:color w:val="111111"/>
          <w:sz w:val="28"/>
          <w:sz w:val="28"/>
          <w:szCs w:val="28"/>
          <w:rtl w:val="true"/>
          <w:lang w:bidi="fa-IR"/>
        </w:rPr>
        <w:t xml:space="preserve">ثانیاً قدیقال که خود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معنایی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شهودکرده،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برایش ظاهر و آشکارشده‌است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واضح نیست، ولی بالاخره بعضی ادعاکرده‌اند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 مرحوم آقای قاروبی فرقی بین اِخبار و شهادت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ما در جواب از مناقشه، همان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ثانی هم برای تأیید 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جواب دوم</w:t>
      </w:r>
    </w:p>
    <w:p>
      <w:pPr>
        <w:pStyle w:val="BookText"/>
        <w:rPr/>
      </w:pPr>
      <w:r>
        <w:rPr>
          <w:rFonts w:ascii="IRNazanin" w:hAnsi="IRNazanin" w:eastAsia="IRNazanin"/>
          <w:color w:val="111111"/>
          <w:sz w:val="28"/>
          <w:sz w:val="28"/>
          <w:szCs w:val="28"/>
          <w:rtl w:val="true"/>
          <w:lang w:bidi="fa-IR"/>
        </w:rPr>
        <w:t>پس نمی‌توانیم به اطلاق روایات تمسک کنیم و مطلق بیّنه را حجت کنیم، بلکه حق این است که باید تفصیل بدهیم بین شهادت عن‌حسٍّ با شهادت عن‌حدسٍ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 xml:space="preserve">پس فرمایش حضرت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قیام بیّنه بر عدم تأثیر، وجوب امربه‌معروف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خاطر است که بیّنه حدسی است، و ادلة حجیت بینه موارد حدسی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همان تفصیلی که ایشان در مسألة اول ذیل شرط ثالث داده‌اند را اینجا هم باید بدهیم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1169203_3644566090"/>
      <w:bookmarkStart w:id="135" w:name="_Toc45"/>
      <w:bookmarkEnd w:id="134"/>
      <w:r>
        <w:rPr>
          <w:rtl w:val="true"/>
        </w:rPr>
        <w:t xml:space="preserve">شرط ثانی احتمال تأثیر </w:t>
      </w:r>
      <w:r>
        <w:rPr>
          <w:rtl w:val="true"/>
        </w:rPr>
        <w:t>(</w:t>
      </w:r>
      <w:r>
        <w:rPr>
          <w:rtl w:val="true"/>
        </w:rPr>
        <w:t xml:space="preserve">تنبیه سوم بیّنه بر عدم تأثیر </w:t>
      </w:r>
      <w:r>
        <w:rPr>
          <w:rtl w:val="true"/>
        </w:rPr>
        <w:t xml:space="preserve">/ </w:t>
      </w:r>
      <w:r>
        <w:rPr>
          <w:rtl w:val="true"/>
        </w:rPr>
        <w:t>وجه دوم و سوم</w:t>
      </w:r>
      <w:r>
        <w:rPr>
          <w:rtl w:val="true"/>
        </w:rPr>
        <w:t xml:space="preserve">) </w:t>
      </w:r>
      <w:r>
        <w:rPr/>
        <w:t>95/10/07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بر عدم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اماره‌ی شرعیه قائم شد بر عدم تأثیر امرونهی ولکن خود شخص احتمال تأثیر می‌دهد، آیا در این موارد امربه‌معروف واجب است یا ساقط می‌شود؟ قول اول عدم سقوط بود که قول مرحوم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عدم سقوط و عدم حجیت این امارات در این ظرف، به وجوهی می‌شود استدلال کرد، وجه اول این بود که بیّنه در این موارد چون درباره‌ی یک امر درونی است، پس بیّنه‌ی حدسیّه است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پاسخ داده شد به این که درست است که حدسی است، اما این، حدسی است که مقدمات قریبه‌ی به حس دارد نظیر عدالت و شجاعت و اجتهاد، و اینها عندالعرف ملحق به حسیات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حدس، مقدماتش حسی است و خودش قریب به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 به این که مواردی که حدسی هستند و مقدمات لازم دارند،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بعد از تحقق مقدمات لایتخلل الحدس بین المقدمات و آن امر حدسی، بلکه هر کسی که آن مقدمات را ببیند ذهنش منتقل می‌شود به این که آن امر حدسی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مواردی هست که حتی بعد از آن مقدمات، تخصص ویژه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عندالعرف ملحق به حسیات است، ولی دومی ملحق نیست، که این نظر مرحوم آقای تبریزی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کلام ایشان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یک مقدماتی هست که هر کسی ببیند، حدس می‌زند، اینجا ملحق به حسیات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اموری که هر کسی حدس نمی‌زند، این قسم عندالعرف ملحق به حسیات نمی‌شود و فقط اخبار اهل فنّ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تفصیل بدهیم؛ همان تفصیلی که امام در 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فرمودند؛ که اگر شهادت بینه مبتنی بر مقدماتی است که هر کسی می‌دید همین را می‌گفت، حجت است و وجوب امربه‌معروف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دومی هم که اینجا داده شد، این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بینه حدسی است، ولی به اطلاقات ادله‌ی حجیت بینه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جواب دوم جواب دادیم که حدود و ثغور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 و لذا نمی‌توانیم به آن اطلاقات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عقلی</w:t>
      </w:r>
    </w:p>
    <w:p>
      <w:pPr>
        <w:pStyle w:val="BookText"/>
        <w:rPr/>
      </w:pPr>
      <w:r>
        <w:rPr>
          <w:rFonts w:ascii="IRNazanin" w:hAnsi="IRNazanin" w:eastAsia="IRNazanin"/>
          <w:color w:val="111111"/>
          <w:sz w:val="28"/>
          <w:sz w:val="28"/>
          <w:szCs w:val="28"/>
          <w:rtl w:val="true"/>
          <w:lang w:bidi="fa-IR"/>
        </w:rPr>
        <w:t>یک بیان دیگری هم هست؛ که اطلاقات ادله‌ی حجیت بیّنه محل تردید است، بلکه اطلاقات ممنوع است؛ چون اگر عرف یک چیزی را خیلی مستبعد بشمارد و بگوید امر درستی نیست، در این موارد جزم به اطلاق و ظهور در اطلاق برای عرف پیدانمی‌شود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دو شاهد عادل، در همه‌ی امور، ولو امور حدسی‌ای که این دو نفر اهلش نیستند،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عرف خیلی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می‌خواهیم چیزی را قیمت کنیم، دو نفر عادل نظربدهند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برای فلان‌بیماری فلان‌دارو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چون اعتمادکردن بر قول کسانی که تخصص در کاری ندارند عقلائی نیست، همین قرینه‌ی عقلی مانع می‌شود از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حجیت بینه شامل این موارد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اطلاقات این روایات، تقیّد عقلائی دارد به این که بینه احتیاج به اطلاعات تخصصی و ویژه‌ای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Style w:val="FootnoteAnchor"/>
          <w:rtl w:val="true"/>
        </w:rPr>
        <w:footnoteReference w:id="20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مستند ما برای این فرمایش حضرت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قیام بیّنه بر عدم تأثیر، وجوب امربه‌معروف ساقط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اول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حدسی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ادله‌ی حجیت بیّنه، موارد حدسی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ایشان بالاطلاق ثابت نمی‌شود، بلکه باید همان تفصیلی که ایشان در مسأله‌ی اول ذیل شرط ثالث داده‌اند را اینجا هم باید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بیّنه مرتفع نمی‌شود</w:t>
      </w:r>
    </w:p>
    <w:p>
      <w:pPr>
        <w:pStyle w:val="BookText"/>
        <w:rPr/>
      </w:pPr>
      <w:r>
        <w:rPr>
          <w:rFonts w:ascii="IRNazanin" w:hAnsi="IRNazanin" w:eastAsia="IRNazanin"/>
          <w:color w:val="111111"/>
          <w:sz w:val="28"/>
          <w:sz w:val="28"/>
          <w:szCs w:val="28"/>
          <w:rtl w:val="true"/>
          <w:lang w:bidi="fa-IR"/>
        </w:rPr>
        <w:t>دلیل دوم این است که در اثبات موضوع وجوب امربه‌معروف، آنچه که اثر دارد، تأثیر نیست، بلکه احتمال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تأثیر هم موضوع امربه‌معروف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بیّنه بر عدم آن قائم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موضوع حکم شرعی است و اثر شرعی بر آن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بینه بر نفی‌اش اقامه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وجه است که حضرت امام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بیّنه بر ارتفاع 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نداده‌اند ولی در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بیّنه بر ارتفاع شرط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داده‌اند؛ در آنجا شهادت می‌دهند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خودش موضوع حکم شرعی است، ولی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می‌دهند که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فقیه بزرگوار دقت نظر به خرج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شارحین کلام این بزرگوار، هیچ‌کدام به این نکته توجه نکرده‌اند که وجه‌اش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شرط اگر روایات باشد</w:t>
      </w:r>
    </w:p>
    <w:p>
      <w:pPr>
        <w:pStyle w:val="BookText"/>
        <w:rPr/>
      </w:pPr>
      <w:r>
        <w:rPr>
          <w:rFonts w:ascii="IRNazanin" w:hAnsi="IRNazanin" w:eastAsia="IRNazanin"/>
          <w:color w:val="111111"/>
          <w:sz w:val="28"/>
          <w:sz w:val="28"/>
          <w:szCs w:val="28"/>
          <w:rtl w:val="true"/>
          <w:lang w:bidi="fa-IR"/>
        </w:rPr>
        <w:t>دلیل ما بر این اشتراط چیست؟ اگر دلیل‌مان روایات باشد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فیتّعظ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نمی‌کنند، با آنها رفت و آمد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روایات برداشت می‌شود که آنچه شرط است، قبول است تأثیر است اتّعاظ است، اگر این را استفاده کنیم، بیّنه حجت است؛ 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شرعی است، و بینه اقامه شده بر عدم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مستندش روایات باشد و به همین ظاهرش اخذمی‌کند و تأویلش نمی‌کند، او باید اینجا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حجت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اگر مستند ما 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شرط اگر حکم عقل باشد</w:t>
      </w:r>
    </w:p>
    <w:p>
      <w:pPr>
        <w:pStyle w:val="BookText"/>
        <w:rPr/>
      </w:pP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سنداً و دلالةً اشکال دارد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همان ظاهرش مراد باشد، تخصیص اکثر لازم می‌آید یا لغویت لازم می‌آید؛ از طرفی آن همه اصرار بر اهمیت امربه‌معروف، از طرف دیگر شرطی بگذارد که غالباً احرازنمی‌شود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شرط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این را استظهارکرد، موضوع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امری نفسی است و با شهادت بیّنه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قیام بیّنه بر عدم تأثیر، رافع موضوع وجوب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تأثیر است و یک امر نفسی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درنتیجه وجوب امربه‌معروف ساقط نمی‌شود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امارات، در جایی حجت است که قطع بر خلافش نداشته باشم؛ در مانحن‌فیه من یقین به احتمال دارم، بینه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محقق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قطع به خلافش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یقین داریم روز است، اگر بیّنه قائم بشود بر این که شب است، این بیّنه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برای شاکّ یا جاهل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می‌خواهد به دلالت التزامی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احتمال تأثیر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وجداناً دارم احتمال می‌دهم، پس چون قطع بر خلافش دارم این اماره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بنا بر مسلک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مُثبَتات امارات هم مثل مثبتات اصول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 و از این نظر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مسلک معلورف این است که مثبتات امارات حجت است، بنابراین عمده‌ی عمده‌ی اشکال همین است که حجت نیست چون علم به خلافش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وجوب مطلقاً</w:t>
      </w:r>
    </w:p>
    <w:p>
      <w:pPr>
        <w:pStyle w:val="BookText"/>
        <w:rPr/>
      </w:pPr>
      <w:r>
        <w:rPr>
          <w:rFonts w:ascii="IRNazanin" w:hAnsi="IRNazanin" w:eastAsia="IRNazanin"/>
          <w:color w:val="111111"/>
          <w:sz w:val="28"/>
          <w:sz w:val="28"/>
          <w:szCs w:val="28"/>
          <w:rtl w:val="true"/>
          <w:lang w:bidi="fa-IR"/>
        </w:rPr>
        <w:t xml:space="preserve">بنابراین اگر مدرک ما بر این شرط، این امر عقلی است، این امر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رفع لغویت کافی می‌داند و بنابراین این بیّنه هم نمی‌تواند این موضوع را نفی کند، بنابراین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حضرت امام در این مسأله، فی کمال الدقة و المتانة است؛ چون واقع امر این بود که ما ادله‌ی لفظیه‌ی تامّ و تمامی بر این شرط نداشتیم، و فرمایش ایشان هم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جواز، حجت نیست</w:t>
      </w:r>
    </w:p>
    <w:p>
      <w:pPr>
        <w:pStyle w:val="BookText"/>
        <w:rPr/>
      </w:pPr>
      <w:r>
        <w:rPr>
          <w:rFonts w:ascii="IRNazanin" w:hAnsi="IRNazanin" w:eastAsia="IRNazanin"/>
          <w:color w:val="111111"/>
          <w:sz w:val="28"/>
          <w:sz w:val="28"/>
          <w:szCs w:val="28"/>
          <w:rtl w:val="true"/>
          <w:lang w:bidi="fa-IR"/>
        </w:rPr>
        <w:t xml:space="preserve">در تفصیل‌الشریعه یک بیان دیگری را برای فرمایش امام افاده فرموده‌اند که دلیل سوم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 این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تارتاً موجب ثبوت تکلیف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نجس است یا این آب متنجس است، اینجا تنجس این آب برای ما تکلیف حرمت شرب می‌آورد، و نیز تنجس لباس باعث عدم جواز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بینه تکلیف آور نیست، مراعات بیّنه هم لازم نیست؛ مثلاً اگر بینه قائم بشود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طهارت این آب اثری ندارد، پس این بینه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بیّنه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الزامی برای ما درست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برای ما نمی‌آورد و درنتیجه حجت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أنّ لزوم رعایة البیّنة، إنّما هو فیما إذا کانت موجبة لثبوت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مفادُها نفیَ التکلیف، فلاتلزم رعایتُه؛ مثلاً إذا قامت البینة علی نجاسة هذا المائع،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قامت علی طهارته، فلایکون هناک مُلزِمٌ لرعایة الطهارة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می‌توانیم به بیّنه عمل نکنیم، برویم با یک آب دیگری که یقین به طهارتش داریم وضوبگیریم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فرموده‌است مدرک فرمایش امام قدّس سرّه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از قبیل بیّنه بر سقوط تکلیف است، نه بیّنه بر جواز</w:t>
      </w:r>
    </w:p>
    <w:p>
      <w:pPr>
        <w:pStyle w:val="BookText"/>
        <w:rPr/>
      </w:pPr>
      <w:r>
        <w:rPr>
          <w:rFonts w:ascii="IRNazanin" w:hAnsi="IRNazanin" w:eastAsia="IRNazanin"/>
          <w:color w:val="111111"/>
          <w:sz w:val="28"/>
          <w:sz w:val="28"/>
          <w:szCs w:val="28"/>
          <w:rtl w:val="true"/>
          <w:lang w:bidi="fa-IR"/>
        </w:rPr>
        <w:t xml:space="preserve">ما این فرمایش را درست نفهمیدیم؛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دلیل بر فرمایش حضرت امام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تأثیر نیست، بر من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تأثیر هست،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بیّنه می‌توانم رفع ید از آن تکلیف کنم؟ بینه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می‌توانم بر این بیّنه اعتمادکنم و دیگر روزه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استصحاب بقای شهر رمضان عمل کنم؟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نظیر همان شهر رمضان است؛ بیّنه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ندارد، پس امربه‌معروف لزوم امتثال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آنجا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تمام شد، لازم نیست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بیّنه حجت است یا حجت نیست؟ 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وجوب از گردن ما رفته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بیّنه بر جواز یک چیزی اقامه شده‌است مثل بیّنه بر طهارت آب</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ظرف که بیّنه قائم شده بر عدم تأثیر، آیا امربه‌معروف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در این ظرف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ظرفی که بینه قائم شده‌است، وجوب امربه‌معروف آیا هنوز گردنگیر من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آیا اینجا این هنر را دارد که وجوب را ساقط کند یا چنین هنری ندارد؟ پس مسأله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وجوبی از بین می‌رود یا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ازبین‌رفتن وجوب، همان اهمیتی را دارد که ثبوت تکلیف دارد؛ همانطور که اگر بیّنه موجب ثبوت تکلیف بشود اهمیت دارد، همانطور هم اگر موجب سقوط تکلیف بشود، اهمیت دارد و باید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حجت است یا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نمی‌توانند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اینجا حجت نیست؛ چون بیّنه بر سقوط تکلیف اقامه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بر تمام‌شدن شهر رمضان حجت نیست؛ چون بیّنه بر سقوط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بیّنه، در ثبوت تکلیف و سقوط تکلیف تفاوتی ندارد؛ نمی‌توانیم تفصیل بدهیم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هر وقت موجب ثبوت تکلیف می‌شود حجت است، ولی هر وقتی باعث سقوط تکلیف بشود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 باشد، پس شهادت بر رؤیت هلال شوّال و تمام‌شدن ماه رمضان نباید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شما هم از قبیل بیّنه بر ثبوت تکلیف است؛ چون روزه‌ی عید فطر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روزه‌ی عید فطر حرام نبود، آیا این بیّنه حجت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کسی نذرکند ماه رجب را روزه بگیرد، آیا قیام بیّنه بر تمام‌شدن شهر رجب در حق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فرمایش ایشان، یک فرمایشی است که نتوانستیم روی موازین درستش کنیم؛ ولی چون این شخص، عظیم‌الشأن است، باید بیشتر دقت بشود ببینیم مرادشان چیست، این ظاهر مرادشان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مطلقاً به خاطر وجه دوم</w:t>
      </w:r>
    </w:p>
    <w:p>
      <w:pPr>
        <w:pStyle w:val="BookText"/>
        <w:rPr/>
      </w:pPr>
      <w:r>
        <w:rPr>
          <w:rFonts w:ascii="IRNazanin" w:hAnsi="IRNazanin" w:eastAsia="IRNazanin"/>
          <w:color w:val="111111"/>
          <w:sz w:val="28"/>
          <w:sz w:val="28"/>
          <w:szCs w:val="28"/>
          <w:rtl w:val="true"/>
          <w:lang w:bidi="fa-IR"/>
        </w:rPr>
        <w:t xml:space="preserve">بنابراین وجه تفصیل فرمایش حضرت امام بین قیام بیّنه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شرط ثانی و قیام بیّنه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شرط ثالث، نه وجه اول است، نه وجه اخیر، بلکه همان وجه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شنبه مسأله‌ی سوم تحریر را بحث می‌کنیم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فراهم‌شدن شرایط پیش‌مطالعه، دو متن از متون معاصرین که این مسأله را استدلالی مطرح کرده‌اند نیز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لتوقّف حصول الغرض من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صدور المعروف و ترک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ان احتمال التأثیر فی هذا الفرض موجود فی الوعظ و الاستدعاء دون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علی‌اکبر سیفی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الإشفاع، فإن الغرض من الأمر و النهی لایتمّ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الإستدعاء و الموعظة مکان الأمر و النهی، فلعله من جهة أنّ الواجب فی الحقیقة فی الواجبات الکفائیة، هو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المقام، إیقاع المعروف و ترک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موضوعیّة لعنوان الأمر أو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فکلّ ما له دخلٌ فی هذا الغرض،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سیدمحسن خرازی</w:t>
      </w:r>
      <w:r>
        <w:rPr>
          <w:rFonts w:eastAsia="IRNazanin" w:cs="IRNazanin"/>
          <w:color w:val="111111"/>
          <w:sz w:val="28"/>
          <w:szCs w:val="28"/>
          <w:rtl w:val="true"/>
          <w:lang w:bidi="fa-IR"/>
        </w:rPr>
        <w:t>).</w:t>
      </w:r>
      <w:bookmarkStart w:id="136" w:name="pg4555_40097"/>
    </w:p>
    <w:p>
      <w:pPr>
        <w:pStyle w:val="Heading2"/>
        <w:numPr>
          <w:ilvl w:val="1"/>
          <w:numId w:val="1"/>
        </w:numPr>
        <w:rPr/>
      </w:pPr>
      <w:bookmarkStart w:id="137" w:name="__RefHeading___Toc1169205_3644566090"/>
      <w:bookmarkStart w:id="138" w:name="_Toc46"/>
      <w:bookmarkEnd w:id="136"/>
      <w:bookmarkEnd w:id="137"/>
      <w:r>
        <w:rPr>
          <w:rtl w:val="true"/>
        </w:rPr>
        <w:t xml:space="preserve">شرط ثانی تأثیر </w:t>
      </w:r>
      <w:r>
        <w:rPr>
          <w:rtl w:val="true"/>
        </w:rPr>
        <w:t>(</w:t>
      </w:r>
      <w:r>
        <w:rPr>
          <w:rtl w:val="true"/>
        </w:rPr>
        <w:t xml:space="preserve">تنبیهات </w:t>
      </w:r>
      <w:r>
        <w:rPr>
          <w:rtl w:val="true"/>
        </w:rPr>
        <w:t xml:space="preserve">/ </w:t>
      </w:r>
      <w:r>
        <w:rPr>
          <w:rtl w:val="true"/>
        </w:rPr>
        <w:t>تنبیه چهارم موعظه و نصیحت</w:t>
      </w:r>
      <w:r>
        <w:rPr>
          <w:rtl w:val="true"/>
        </w:rPr>
        <w:t xml:space="preserve">) </w:t>
      </w:r>
      <w:r>
        <w:rPr/>
        <w:t>95/10/11</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w:t>
      </w:r>
    </w:p>
    <w:p>
      <w:pPr>
        <w:pStyle w:val="BookText"/>
        <w:rPr/>
      </w:pPr>
      <w:r>
        <w:rPr>
          <w:rFonts w:ascii="IRNazanin" w:hAnsi="IRNazanin" w:eastAsia="IRNazanin"/>
          <w:color w:val="111111"/>
          <w:sz w:val="28"/>
          <w:sz w:val="28"/>
          <w:szCs w:val="28"/>
          <w:rtl w:val="true"/>
          <w:lang w:bidi="fa-IR"/>
        </w:rPr>
        <w:t>فتوای حضرت امام</w:t>
      </w:r>
    </w:p>
    <w:p>
      <w:pPr>
        <w:pStyle w:val="BookText"/>
        <w:rPr/>
      </w:pPr>
      <w:r>
        <w:rPr>
          <w:rFonts w:ascii="IRNazanin" w:hAnsi="IRNazanin" w:eastAsia="IRNazanin"/>
          <w:color w:val="111111"/>
          <w:sz w:val="28"/>
          <w:sz w:val="28"/>
          <w:szCs w:val="28"/>
          <w:rtl w:val="true"/>
          <w:lang w:bidi="fa-IR"/>
        </w:rPr>
        <w:t>اگر به صرف امرکردن احتمال اثر ندهیم ولی اگر کنار امرکردن نصیحت هم کنیم احتمال اثر می‌دهیم، آیا واجب است این کار را کنیم؟ و همچنین اگر می‌دانیم امر اثر ندارد ولی موعظه اثر دارد، آیا واجب است موعظه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صورت اول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أن إنکاره لایؤثر إلا مع الاشفاع بالاستدعاء و الموعظة فالظاهر وجوبه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أن الاستدعاء و الموعظة مؤثران فقط دون الأمر و النهی فلایبعد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قرص‌تر است، ولی دومی را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پس در این دومی دغدغه‌هایی هست که در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مسأله بر چه امری استوار است؟ سه مطلب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درخواست‌کردن چطور مصداق امربه‌معروف است؟</w:t>
      </w:r>
    </w:p>
    <w:p>
      <w:pPr>
        <w:pStyle w:val="BookText"/>
        <w:rPr/>
      </w:pPr>
      <w:r>
        <w:rPr>
          <w:rFonts w:ascii="IRNazanin" w:hAnsi="IRNazanin" w:eastAsia="IRNazanin"/>
          <w:color w:val="111111"/>
          <w:sz w:val="28"/>
          <w:sz w:val="28"/>
          <w:szCs w:val="28"/>
          <w:rtl w:val="true"/>
          <w:lang w:bidi="fa-IR"/>
        </w:rPr>
        <w:t xml:space="preserve">اینجا شبهه‌ای مطرح می‌شود که مطلق درخواست‌کردن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استدعاء و استشفاع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مصادیق تکلیفی است که شارع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عهده‌ی ما گذاشته‌است درحالی‌که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سه راه داریم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امرکردن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اول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یک معنای عامّی برای امرکردن استخراج کنیم طوری که استدعاء و نصیحت هم از مصادیق آن بوده و بدین وسیله مستقیماً ثابت کنیم که این وظایف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دستوردادن</w:t>
      </w:r>
    </w:p>
    <w:p>
      <w:pPr>
        <w:pStyle w:val="BookText"/>
        <w:rPr/>
      </w:pPr>
      <w:r>
        <w:rPr>
          <w:rFonts w:ascii="IRNazanin" w:hAnsi="IRNazanin" w:eastAsia="IRNazanin"/>
          <w:color w:val="111111"/>
          <w:sz w:val="28"/>
          <w:sz w:val="28"/>
          <w:szCs w:val="28"/>
          <w:rtl w:val="true"/>
          <w:lang w:bidi="fa-IR"/>
        </w:rPr>
        <w:t xml:space="preserve">تارتاً ما امر و نهی را به همین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معنامی‌کنیم؛ یعنی دستوردادن و فرمان‌دادن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معناست که باعث شبهه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شارع به آن امرکرده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دستوردادن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ندارد، و آن ضمیمه‌هایی هم که اثر دارد، امرکردن و دستوردادن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خواستن</w:t>
      </w:r>
    </w:p>
    <w:p>
      <w:pPr>
        <w:pStyle w:val="BookText"/>
        <w:rPr/>
      </w:pPr>
      <w:r>
        <w:rPr>
          <w:rFonts w:ascii="IRNazanin" w:hAnsi="IRNazanin" w:eastAsia="IRNazanin"/>
          <w:color w:val="111111"/>
          <w:sz w:val="28"/>
          <w:sz w:val="28"/>
          <w:szCs w:val="28"/>
          <w:rtl w:val="true"/>
          <w:lang w:bidi="fa-IR"/>
        </w:rPr>
        <w:t>اما تارتاً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یعنی طلب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شیء، انجام کاری باشد و چه انشاء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فِعل شیءٍ أو إنشاءَه، فهو آمر و ذاک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إحداث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از عبارات فقها هم به دست می‌آید؛ مثلاً محقق کرکی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اولی از مراتب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که اشکال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مرتبه‌ی قلبی که امر نیست، چطور از مراتب امربه‌معروف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نشانه‌هایی در صورت و جبینش هم پیداکند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امرونهی را اینطوری معنی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کنم و بخواهم، با هر عبارتی که باشد، ولو با موعظه، نه این که لزوماً به معنی دستوردادن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 بگوییم، آن شبهه جایی ندارد؛ چون آن که اثر ندارد، دستوردادن است که یکی از راه‌هاست، اما برای امرکردن، راه‌های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معناکردیم،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درست می‌شود، این مبنا، با آن فرمایش حضرت امام که قبلاً احتیاط کردند که با صیغه‌ی امر باشد، خیلی سازگار نیست، الا این که از راه‌های دیگری استفاده کنیم که این کارها واجبات علی سبیل الترتّب هستند؛ شارع ابتداءً آن فرد اعلی را خواسته که دستوربدهیم، اگر نشد، راه‌های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تمام نیست</w:t>
      </w:r>
    </w:p>
    <w:p>
      <w:pPr>
        <w:pStyle w:val="BookText"/>
        <w:rPr/>
      </w:pPr>
      <w:r>
        <w:rPr>
          <w:rFonts w:ascii="IRNazanin" w:hAnsi="IRNazanin" w:eastAsia="IRNazanin"/>
          <w:color w:val="111111"/>
          <w:sz w:val="28"/>
          <w:sz w:val="28"/>
          <w:szCs w:val="28"/>
          <w:rtl w:val="true"/>
          <w:lang w:bidi="fa-IR"/>
        </w:rPr>
        <w:t xml:space="preserve">ولکنّ الانصاف این است که متبادر از واژه‌ی امر و نهی، مطلق خواستن نیست، بلکه همان فرمان و دستور است؛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قرارمی‌دهد؛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درخواست کردم، من کجا و امرکردن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مبنا را مبنا قراردهیم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دستوردادن طریق است</w:t>
      </w:r>
    </w:p>
    <w:p>
      <w:pPr>
        <w:pStyle w:val="BookText"/>
        <w:rPr/>
      </w:pPr>
      <w:r>
        <w:rPr>
          <w:rFonts w:ascii="IRNazanin" w:hAnsi="IRNazanin" w:eastAsia="IRNazanin"/>
          <w:color w:val="111111"/>
          <w:sz w:val="28"/>
          <w:sz w:val="28"/>
          <w:szCs w:val="28"/>
          <w:rtl w:val="true"/>
          <w:lang w:bidi="fa-IR"/>
        </w:rPr>
        <w:t>راه دوم این است که با مراجعه به ادله‌ی امربه‌معروف استفاده کنیم که این امرکردن حیث طریقی دارد؛ نه موضوعی صرف است، نه موضوعی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صرف، یعنی کل مصلحت بر همین استوار است که به صورت امرکردن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طریقی، یعنی چیز دیگری هم مد نظر است که انجام‌دادن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محض، یعنی فقط طریق است برای انجام‌دادن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ادله‌ی امربه‌معروف بتوانیم این سومی را استفاده کنیم، این فتوا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چهار روایت در این باب وجود دارد که ممکن است بتوانیم این مبنا را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حارث‌بن‌مغیره</w:t>
      </w:r>
    </w:p>
    <w:p>
      <w:pPr>
        <w:pStyle w:val="BookText"/>
        <w:rPr/>
      </w:pPr>
      <w:r>
        <w:rPr>
          <w:rFonts w:ascii="Amiri" w:hAnsi="Amiri" w:eastAsia="Amiri" w:cs="Amiri"/>
          <w:color w:val="111111"/>
          <w:sz w:val="28"/>
          <w:sz w:val="28"/>
          <w:szCs w:val="28"/>
          <w:rtl w:val="true"/>
          <w:lang w:bidi="ar-SA"/>
        </w:rPr>
        <w:t>عِدَّةٌ مِنْ أَصْحَابِنَا عَنْ سَهْلِ بْنِ زِیَادٍ عَنْ صَفْوَانَ بْنِ یَحْیَی عَنِ الْحَارِثِ بْنِ الْمُغِیرَةِ قَالَ قَالَ أَبُو عَبْدِ اللَّهِ ع لآَخُذَنَّ الْبَرِی‌ءَ مِنْکُمْ بِذَنْبِ السَّقِیمِ وَ لِمَ لَا أَفْعَلُ وَ یَبْلُغُکُمْ عَنِ الرَّجُلِ مَا یَشِینُکُمْ وَ یَشِینُنِی فَتُجَالِسُونَهُمْ وَ تُحَدِّثُونَهُمْ فَیَمُرُّ بِکُمُ الْمَارُّ فَیَقُولُ هَؤُلَاءِ شَرٌّ مِنْ هَذَا فَلَوْ أَنَّکُمْ إِذَا بَلَغَکُمْ عَنْهُ مَا تَکْرَهُونَ زَبَرْتُمُوهُمْ وَ نَهَیْتُمُوهُمْ کَانَ أَبَرَّ بِکُمْ وَ بِی</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بازمی‌داشتید،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همان عطف شده؛ این عطف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 تنها کافی است که شما آنها را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به نصیحت و موعظه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البریء بذنب السقیم</w:t>
      </w:r>
    </w:p>
    <w:p>
      <w:pPr>
        <w:pStyle w:val="BookText"/>
        <w:rPr/>
      </w:pPr>
      <w:r>
        <w:rPr>
          <w:rFonts w:ascii="IRNazanin" w:hAnsi="IRNazanin" w:eastAsia="IRNazanin"/>
          <w:color w:val="111111"/>
          <w:sz w:val="28"/>
          <w:sz w:val="28"/>
          <w:szCs w:val="28"/>
          <w:rtl w:val="true"/>
          <w:lang w:bidi="fa-IR"/>
        </w:rPr>
        <w:t>و قال الصادق جعفر بن محمد ع لقوم من أصحابه أنه قد حق لی أن آخذ البری‌ء منکم بالسقیم و کیف لایحق لی ذلک و أنتم یبلغکم عن الرجل منکم القبیح فلاتنکرون علیه و لاتهجرونه و لاتؤذونه حتی یترکه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کسی که این روایت را بخواند، متوجه می‌شود که این انکار و هجر و ایذاء، از باب مثال است؛ مقصود حضرت این است که یک فعالیتی انجام بدهید تا معروف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عرف از این روایت این است که آنچه غایت و مطلوب است، این است که او را وادار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این انکار و هجر و ایذاء، همه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روایت می‌فهمد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ماذُکر طریق محض به آن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حارث‌بن‌مغیره</w:t>
      </w:r>
    </w:p>
    <w:p>
      <w:pPr>
        <w:pStyle w:val="BookText"/>
        <w:rPr/>
      </w:pPr>
      <w:r>
        <w:rPr>
          <w:rFonts w:ascii="Amiri" w:hAnsi="Amiri" w:eastAsia="Amiri" w:cs="Amiri"/>
          <w:color w:val="111111"/>
          <w:sz w:val="28"/>
          <w:sz w:val="28"/>
          <w:szCs w:val="28"/>
          <w:rtl w:val="true"/>
          <w:lang w:bidi="ar-SA"/>
        </w:rPr>
        <w:t>سَهْلُ بْنُ زِیَادٍ عَنِ ابْنِ مَحْبُوبٍ عَنْ خَطَّابِ بْنِ مُحَمَّدٍ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أَبُو عَبْدِ اللَّهِ ع فِی طَرِیقِ الْمَدِینَةِ فَقَالَ مَنْ ذَا أَ حَارِثٌ قُلْتُ نَعَمْ قَالَ أَمَا لَأَحْمِلَنَّ ذُنُوبَ سُفَهَائِکُمْ عَلَی عُلَمَائِکُمْ ثُمَّ مَضَی فَأَتَیْتُهُ فَاسْتَأْذَنْتُ عَلَیْهِ فَدَخَلْتُ فَقُلْتُ لَقِیتَنِی فَقُلْتَ لَأَحْمِلَنَّ ذُنُوبَ سُفَهَائِکُمْ عَلَی عُلَمَائِکُمْ فَدَخَلَنِی مِنْ ذَلِکَ أَمْرٌ عَظِیمٌ فَقَالَ نَعَمْ مَا یَمْنَعُکُمْ إِذَا بَلَغَکُمْ عَنِ الرَّجُلِ مِنْکُمْ مَا تَکْرَهُونَ وَ مَا یَدْخُلُ عَلَیْنَا بِهِ الْأَذَی أَنْ تَأْتُوهُ فَتُؤَنِّبُوهُ وَ تُعَذِّلُوهُ وَ تَقُولُوا لَهُ قَوْلًا بَلِیغاً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إِذاً لَایُطِیعُونَّا وَ لَایَقْبَلُونَ مِنَّا فَقَالَ اهْجُرُوهُمْ وَ اجْتَنِبُوا مَجَالِسَهُمْ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تأنیب، به معنای سرزنش‌کردن و ملامت‌کردن است، تعذیل هم به همین معناست و لذا عطفش تفسیری است، و 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شدت به آنها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بلیغ، یعنی حرف رسا 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مسائل اجتماعی و سیاسی هم خیلی مهم است؛ نمی‌شود آدم با همه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کافی و سرائر هست، اختصاص شیخ مفید هم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اصلاً اسم امرکردن نیاورده‌است، ولی راه‌هایی را فرموده که عرف اینها را از قبیل مصادیق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w:t>
      </w:r>
    </w:p>
    <w:p>
      <w:pPr>
        <w:pStyle w:val="BookText"/>
        <w:rPr/>
      </w:pPr>
      <w:r>
        <w:rPr>
          <w:rFonts w:ascii="Amiri" w:hAnsi="Amiri" w:eastAsia="Amiri" w:cs="Amiri"/>
          <w:color w:val="111111"/>
          <w:sz w:val="28"/>
          <w:sz w:val="28"/>
          <w:szCs w:val="28"/>
          <w:rtl w:val="true"/>
          <w:lang w:bidi="ar-SA"/>
        </w:rPr>
        <w:t>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إِذَا بَلَغَکُمْ عَنِ الرَّجُلِ شَیْ‌ءٌ تَمَشَّیْتُمْ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یَا هَذَا إِمَّا أَنْ تَعْتَزِلَنَا وَ تَجْتَنِبَنَا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تَکُفَّ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وَ إِلَّا فَاجْتَنِبُوهُ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یا از ما فاصله بگیر اگر می‌خواهی به این کارهایت ادامه بدهی، یا اگر می‌خواهی با ما باشی باید اینها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عرف از این عبارات اینطور می‌فهمد که مقصود، تحقق معروف است، و اینها هم که ذکرشده، طریق به آن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هم از باب طرق غالبی است و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روایاتی که هدف را انجام معروف و ترک منکر گفته‌است، آنها هم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کاربرده‌اند، یک معنای عام‌تری مرادشان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تحقق معروف و بازداشتن از منکر است و امرکردن و دستوردادن، طریقی محض است؛ یک طریق غالبی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این موارد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دستوردادن اثر ندارد الا این که موعظه را هم به آن ضمیمه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احوط این است که امر هم بکند تا 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موضوعیتی داشته باشد را مراعات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می‌داند امرش اثر ندارد ولی خواهش اثر دارد، همین کار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یک بار در مسافرت رفتم تذکری دادم، اثرنکرد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بلندشد رفت به او تذکرداد اثرکرد، معلوم شد که او همکارش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راهی که همین نتیجه را بدهد، مصداق وظیفه‌ای است که شارع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عهده‌ی ما گذاشته‌است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غیر از امربه‌معروف</w:t>
      </w:r>
    </w:p>
    <w:p>
      <w:pPr>
        <w:pStyle w:val="BookText"/>
        <w:rPr/>
      </w:pPr>
      <w:r>
        <w:rPr>
          <w:rFonts w:ascii="IRNazanin" w:hAnsi="IRNazanin" w:eastAsia="IRNazanin"/>
          <w:color w:val="111111"/>
          <w:sz w:val="28"/>
          <w:sz w:val="28"/>
          <w:szCs w:val="28"/>
          <w:rtl w:val="true"/>
          <w:lang w:bidi="fa-IR"/>
        </w:rPr>
        <w:t>راه سوم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و موضوعیت هم دارد؛ یا موضوعی تامّ است، یا موضوعی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عناوین دیگری هست که آن عناوین اُخَر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دستوردادن اثر ندارد، آن راه‌های استدعاء و استشفاع و موعظه را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عناوین دیگر،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عنوانی است که بر همه‌ی این راه‌ها صدق می‌کند، ولی یک مقدار سخت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تأنیب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بتوان به سرزنش‌کردن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بیان اول و دوم را قبول نداشته باشیم یا در آنها شبهه داشته باشیم، این راه هم راه مناسبی است؛ اینها عناوین دیگری است که امر به آن شده‌است و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فتوای حضرت امام وجیه است</w:t>
      </w:r>
    </w:p>
    <w:p>
      <w:pPr>
        <w:pStyle w:val="BookText"/>
        <w:rPr/>
      </w:pPr>
      <w:r>
        <w:rPr>
          <w:rFonts w:ascii="IRNazanin" w:hAnsi="IRNazanin" w:eastAsia="IRNazanin"/>
          <w:color w:val="111111"/>
          <w:sz w:val="28"/>
          <w:sz w:val="28"/>
          <w:szCs w:val="28"/>
          <w:rtl w:val="true"/>
          <w:lang w:bidi="fa-IR"/>
        </w:rPr>
        <w:t>بنابراین این دو فتوای حضرت امام که شاید فتوای بسیاری از فقها هم همین باشد، 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در کتب قدما نیست و ما نمی‌توانیم فتاوای قدما را به دست بیاوریم؛ حتی صاحب‌جواهر که خیلی هم پرفرع است، دنبال این فروع نرفته‌است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فروع روشن شد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بسیاری از این فروعی که حضرت امام ذیل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با این بیانی که شد، مبانی‌اش روشن شد؛ مثلاً در 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أو احتمل أن أمره أو نهیه مع التکرار یؤثر وجب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بار بگوید،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تکرارکند،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واجب است تکرارکند؛ چون این امرکردن‌ها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قولی که به مقصد برساند، و قول بلیغ در این فرض،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bookmarkStart w:id="139" w:name="pg4555_40103"/>
    </w:p>
    <w:p>
      <w:pPr>
        <w:pStyle w:val="BookText"/>
        <w:rPr/>
      </w:pPr>
      <w:bookmarkEnd w:id="139"/>
      <w:r>
        <w:rPr>
          <w:rFonts w:ascii="IRNazanin" w:hAnsi="IRNazanin" w:eastAsia="IRNazanin"/>
          <w:color w:val="111111"/>
          <w:sz w:val="28"/>
          <w:sz w:val="28"/>
          <w:szCs w:val="28"/>
          <w:rtl w:val="true"/>
          <w:lang w:bidi="fa-IR"/>
        </w:rPr>
        <w:t>لذا خیلی از فروعی که امام فرموده‌اند مبانی‌اش روشن شد و لازم نیست تک‌به‌تک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دیگری هست که مبانی‌اش روشن نشد و یک مقدار مندمج است، این مسائل را إن‌شاءالله فردا ذکرمی‌کنیم و شرط ثانی را تمام می‌کنیم</w:t>
      </w:r>
      <w:r>
        <w:rPr>
          <w:rFonts w:eastAsia="IRNazanin" w:cs="IRNazanin"/>
          <w:color w:val="111111"/>
          <w:sz w:val="28"/>
          <w:szCs w:val="28"/>
          <w:rtl w:val="true"/>
          <w:lang w:bidi="fa-IR"/>
        </w:rPr>
        <w:t>.</w:t>
      </w:r>
    </w:p>
    <w:p>
      <w:pPr>
        <w:pStyle w:val="Heading2"/>
        <w:numPr>
          <w:ilvl w:val="1"/>
          <w:numId w:val="1"/>
        </w:numPr>
        <w:rPr/>
      </w:pPr>
      <w:bookmarkStart w:id="140" w:name="__RefHeading___Toc1169207_3644566090"/>
      <w:bookmarkStart w:id="141" w:name="_Toc47"/>
      <w:bookmarkEnd w:id="140"/>
      <w:r>
        <w:rPr>
          <w:rtl w:val="true"/>
        </w:rPr>
        <w:t xml:space="preserve">شرط ثانی تأثیر </w:t>
      </w:r>
      <w:r>
        <w:rPr>
          <w:rtl w:val="true"/>
        </w:rPr>
        <w:t>(</w:t>
      </w:r>
      <w:r>
        <w:rPr>
          <w:rtl w:val="true"/>
        </w:rPr>
        <w:t xml:space="preserve">تنبیه چهارم موعظه و نصیحت </w:t>
      </w:r>
      <w:r>
        <w:rPr>
          <w:rtl w:val="true"/>
        </w:rPr>
        <w:t xml:space="preserve">/ </w:t>
      </w:r>
      <w:r>
        <w:rPr>
          <w:rtl w:val="true"/>
        </w:rPr>
        <w:t>روایات وجوب نصیحت مؤمن</w:t>
      </w:r>
      <w:r>
        <w:rPr>
          <w:rtl w:val="true"/>
        </w:rPr>
        <w:t xml:space="preserve">) </w:t>
      </w:r>
      <w:r>
        <w:rPr/>
        <w:t>95/10/12</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وجوب نصیحت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ای راجع به درس دیروز داریم، بعد وارد فروعات بعد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 فرع در عبارت تحریر بود؛ فرع اول این بود که اگر امرونهی به‌تنهایی مؤثر نیست، مرحوم امام فرمودند که ظاهر این است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دوم این بود که اگر امر تأثیر ندارد و فقط نصیحت و تقاضا اثر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نصیحت و موعظه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این بود که نصیحت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قراردهیم؛ به این صورت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شیء است و وادارکردن به هر وسیله‌ای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 راه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بود که از روایات استفاده کنیم که این امرونهی‌ای که در لسان شارع آمده، طریقی محض است؛ طریق است به این که ترک کند آن منکر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مأموربه واقعی، همان تحقق واجب یا ترک حرام است و اینها هم طریق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چهار روایت خواندیم و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هم امروز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اثبات راه دوم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بگردید باز روایات دیگری را پیداکنید، من به خاطر کثرت اشتغالات نمی‌توانم بیش از این تتبّع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تغییر</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امربه‌معروف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احادیث شیعه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النَّبِیُّ ص مَنْ رَأَی مِنْکُمْ مُنْکَراً فَلْیُغَیِّرْهُ بِیَدِهِ فَإِنْ لَمْ یَسْتَطِعْ فَبِلِسَانِهِ فَإِنْ لَمْ یَسْتَطِعْ فَبِقَلْبِهِ لَیْسَ وَرَاءَ ذَلِکَ شَیْ‌ءٌ مِنَ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 وظیفه‌ای که اینجا حضرت به عهده‌ی ما گذاشته‌اند، تغییرمنکر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باب نصیحت مؤمن</w:t>
      </w:r>
    </w:p>
    <w:p>
      <w:pPr>
        <w:pStyle w:val="BookText"/>
        <w:rPr/>
      </w:pPr>
      <w:r>
        <w:rPr>
          <w:rFonts w:ascii="IRNazanin" w:hAnsi="IRNazanin" w:eastAsia="IRNazanin"/>
          <w:color w:val="111111"/>
          <w:sz w:val="28"/>
          <w:sz w:val="28"/>
          <w:szCs w:val="28"/>
          <w:rtl w:val="true"/>
          <w:lang w:bidi="fa-IR"/>
        </w:rPr>
        <w:t xml:space="preserve">عناوین واجب دیگری هم داریم، فقط امربه‌معروف واجب نیست؛ از جمله یک بابی در وسائل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نصیحت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چند روایت از این روایات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عیسی‌بن‌ابی‌منصور</w:t>
      </w:r>
    </w:p>
    <w:p>
      <w:pPr>
        <w:pStyle w:val="BookText"/>
        <w:rPr/>
      </w:pPr>
      <w:r>
        <w:rPr>
          <w:rFonts w:ascii="Amiri" w:hAnsi="Amiri" w:eastAsia="Amiri" w:cs="Amiri"/>
          <w:color w:val="111111"/>
          <w:sz w:val="28"/>
          <w:sz w:val="28"/>
          <w:szCs w:val="28"/>
          <w:rtl w:val="true"/>
          <w:lang w:bidi="ar-SA"/>
        </w:rPr>
        <w:t>روایت اول این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عِیسَی بْنِ أَبِی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روایت مستقیماً نصیحت‌کردن را واجب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معاویةبن‌وهب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 روایت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عَنْهُمْ عَنْ أَحْمَدَ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لَهُ فِی الْمَشْهَدِ وَ الْمَغِیبِ</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نصیحت کردن علی أیّ حال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عبیده‌ی حذّاء</w:t>
      </w:r>
    </w:p>
    <w:p>
      <w:pPr>
        <w:pStyle w:val="BookText"/>
        <w:rPr/>
      </w:pPr>
      <w:r>
        <w:rPr>
          <w:rFonts w:ascii="Amiri" w:hAnsi="Amiri" w:eastAsia="Amiri" w:cs="Amiri"/>
          <w:color w:val="111111"/>
          <w:sz w:val="28"/>
          <w:sz w:val="28"/>
          <w:szCs w:val="28"/>
          <w:rtl w:val="true"/>
          <w:lang w:bidi="ar-SA"/>
        </w:rPr>
        <w:t>در روایت بعدی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بِالْإِسْنَادِ عَنِ ابْنِ مَحْبُوبٍ عَنِ ابْنِ رِئَابٍ عَنْ أَبِی عُبَیْدَةَ‌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مَحْبُوبٍ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لِیَنْصَحِ الرَّجُلُ مِنْکُمْ أَخَاهُ کَنَصِیحَتِهِ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کسی از شما همانطور که برای خودش دلسوزی دارد، برای برادر مؤمنش هم باید دلسوزی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أَعْظَمَ النَّاسِ مَنْزِلَةً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أَمْشَاهُمْ فِی أَرْضِهِ بِالنَّصِیحَةِ لِخَلْقِهِ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روایت، دلالت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نمی‌کند، اما دلالت می‌کند بر این که نصیحت‌کردن، مقام و اهمیت بالایی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سفیان‌بن‌عُیَینه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الْقَاسِمِ بْنِ مُحَمَّدٍ عَنِ الْمِنْقَرِیِّ عَنْ سُفْیَانَ بْنِ عُیَیْنَةَ قَالَ سَمِعْتُ أَبَا عَبْدِ اللَّهِ ع یَقُولُ عَلَیْکُمْ بِالنُّصْحِ لِلَّهِ فِی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تَلْقَاهُ بِعَمَلٍ أَفْضَلَ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وجوب می‌کند و حضرت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 بالاتر از این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الطُّوسِیُّ فِی مَجَالِسِهِ عَنْ أَبِیهِ عَنِ الْمُفِیدِ عَنْ عَلِیِّ بْنِ خَالِدٍ الْمَرَاغِیِّ عَنْ أَحْمَدَ بْنِ إِسْمَاعِیلَ بْنِ مَاهَانَ عَنْ زَکَرِیَّا بْنِ یَحْیَی عَنْ بُنْدَارَ بْنِ عَبْدِ الرَّحْمَنِ عَنْ سُفْیَانَ بْنِ الْجَرَّاحِ عَنْ عَطَاءِ بْنِ یَزِیدَ عَنْ تَمِیمٍ الدَّارِیِّ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الدِّینُ نَصِیحَةٌ قِیلَ لِمَنْ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لِأَئِمَّةِ الدِّینِ وَ لِجَمَاعَةِ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اصلاً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دینداری یا شریعت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نصیحت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روایات،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استنادشده‌است؛ یکی از مواردی که غیبت جایز است،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می‌شود به همین روایات استدلال بشود که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ندارد، ولی از باب عناوین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امام درباره‌ی دلالت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w:t>
      </w:r>
    </w:p>
    <w:p>
      <w:pPr>
        <w:pStyle w:val="BookText"/>
        <w:rPr/>
      </w:pPr>
      <w:r>
        <w:rPr>
          <w:rFonts w:ascii="IRNazanin" w:hAnsi="IRNazanin" w:eastAsia="IRNazanin"/>
          <w:color w:val="111111"/>
          <w:sz w:val="28"/>
          <w:sz w:val="28"/>
          <w:szCs w:val="28"/>
          <w:rtl w:val="true"/>
          <w:lang w:bidi="fa-IR"/>
        </w:rPr>
        <w:t xml:space="preserve">آیا می‌شود به این روایات استدلال کنیم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که نمی‌شود به این روایات تمسک کرد، و آن مثال‌هایی هم که می‌زنند، از باب تزاحم است، نه از باب عمل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نصح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گردن مؤمن ثابت است، به چه نحوی؟ به نحو وجوب یا استحباب؟ این روایات در این باره ساکت است؛ فقط اصل وجوب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قائل بشویم که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اینجا نمی‌توانیم این حرف را بزنیم؛ چون این ترکیب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لو خُلّی و طبعَها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اما به شرطی که در چنین قالبی قرارنگرفته‌باشد؛ چون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می‌شود، پس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قالب دلالت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کون ذلک شرعا علی نحو الوجوب و الإلزام فلا دلالة علیه، فهو کسائر الحقوق الثابتة للمؤمن علی المؤمن، و مادة الوجوب لو کانت ظاهرة فی الوجوب الاصطلاحی لکن فی مثل هذا الترکیب ظاهرة فی الثبوت، ففرق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کذا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للمؤمن علی المؤمن کذا، فإنّ الثانی غیر ظاهر فی الإلزام، مع أنّ ظهور المادّة فی الوجوب مطلقا محلّ کلام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جمله‌ی آخر، اشاره است به مبنای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درباره‌ی روایت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و سوم</w:t>
      </w:r>
    </w:p>
    <w:p>
      <w:pPr>
        <w:pStyle w:val="BookText"/>
        <w:rPr/>
      </w:pPr>
      <w:r>
        <w:rPr>
          <w:rFonts w:ascii="IRNazanin" w:hAnsi="IRNazanin" w:eastAsia="IRNazanin"/>
          <w:color w:val="111111"/>
          <w:sz w:val="28"/>
          <w:sz w:val="28"/>
          <w:szCs w:val="28"/>
          <w:rtl w:val="true"/>
          <w:lang w:bidi="fa-IR"/>
        </w:rPr>
        <w:t xml:space="preserve">روایت دوم را هم به همین بیان اشکال کرده‌اند، روایت سوم هم چون به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للمؤمن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بیان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روایت چهارم،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این روایت، در مقام بیان حکم نصیحت نیست، در مقام بیان کیفیت نصیحت است؛ نصیحتی که در شریعت، یا واجب است یا مستحب، چطور انجام بدهد؟ کنصیحته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روایتی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نمازشب را به این کیفیت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استظهارنمی‌شود که حکم نمازشب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w:t>
      </w:r>
    </w:p>
    <w:p>
      <w:pPr>
        <w:pStyle w:val="BookText"/>
        <w:rPr/>
      </w:pPr>
      <w:r>
        <w:rPr>
          <w:rFonts w:ascii="IRNazanin" w:hAnsi="IRNazanin" w:eastAsia="IRNazanin"/>
          <w:color w:val="111111"/>
          <w:sz w:val="28"/>
          <w:sz w:val="28"/>
          <w:szCs w:val="28"/>
          <w:rtl w:val="true"/>
          <w:lang w:bidi="fa-IR"/>
        </w:rPr>
        <w:t>روایات دیگر هم ضعاف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نصیحت مؤمن</w:t>
      </w:r>
    </w:p>
    <w:p>
      <w:pPr>
        <w:pStyle w:val="BookText"/>
        <w:rPr/>
      </w:pPr>
      <w:r>
        <w:rPr>
          <w:rFonts w:ascii="IRNazanin" w:hAnsi="IRNazanin" w:eastAsia="IRNazanin"/>
          <w:color w:val="111111"/>
          <w:sz w:val="28"/>
          <w:sz w:val="28"/>
          <w:szCs w:val="28"/>
          <w:rtl w:val="true"/>
          <w:lang w:bidi="fa-IR"/>
        </w:rPr>
        <w:t>پس آن روایاتی که دلالت بر وجوب دارد،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که صحیح است، دلالت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هم ولو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اشکالش این است که در مقام بیان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مقام بیان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به این روایات استنادکنیم برای اثبات وجوب نصیحت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منشأ نظر حضرت امام نیست</w:t>
      </w:r>
    </w:p>
    <w:p>
      <w:pPr>
        <w:pStyle w:val="BookText"/>
        <w:rPr/>
      </w:pPr>
      <w:r>
        <w:rPr>
          <w:rFonts w:ascii="IRNazanin" w:hAnsi="IRNazanin" w:eastAsia="IRNazanin"/>
          <w:color w:val="111111"/>
          <w:sz w:val="28"/>
          <w:sz w:val="28"/>
          <w:szCs w:val="28"/>
          <w:rtl w:val="true"/>
          <w:lang w:bidi="fa-IR"/>
        </w:rPr>
        <w:t xml:space="preserve">بنابراین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ایشان در مسأله‌ی سوم ذیل شرط ثانی فرموده‌اند، منشأش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خوئی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خوئی در مصباح الفقاهه جور دیگری از این روایات جواب داده‌است؛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روایات معتبر است و از نظر سند نمی‌توانیم به آنها جواب بدهیم، ولی قرینه‌ای در این روایات هست که به خاطر آن قرینه دست از وجوب برمی‌داریم؛ اگر نصیحت هر مؤمنی بر هر مؤمنی در هر واقعه‌ای واجب باشد، باعث عسر و حرج شدید می‌شود،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که این روایات، یک حکم اخلاقی است و جواز ترک دارد، یک امر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و إن کانت کثیرة و معتبرة، و لکنها راجعة إلی الجهات الأخلاقیة، فتحمل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هو لزوم العسر الأکید و الحرج الشدید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النصح علی وجه الإطلاق</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خودشان یک جوابی می‌دهند و به آن جواب هم پاسخ می‌دهند؛ که به خاطر عسر و حرج، دست از اطلاق این روایات برمی‌داریم؛ این روایات، برای مورد ابتلاء است، نه این که واجب باشد این طرف و آن طرف بگردیم مؤمن‌ها را پیداکنیم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درباره‌ی آن مؤمنی است که او هم وظایفی که به شما دارد را ادامی‌کند، و چنین کسانی هم نادرند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موردش آن جایی باشد که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دارد حرامی را انجام می‌دهد و شما می‌بینید شرایط امربه‌معروف هست الا این که امرکردن اثرنمی‌کند، اینجا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نصیحت‌کردن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عسر و حرجی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تقییده بمورد الابتلاء، أو بمن یفی بحقوق الاخوة من غیر أن یضیع منها شیئا و إن کان یرفع العسر و الحرج، و لکن قامت الضرورة علی عدم وجوبه هنا أیضا</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این نحوه‌ی تقریب‌کردن از مقرر باشد؛ اگر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اول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قائم شده بر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جایی که عسر و حرج لازم نمی‌آید بالضروره واجب نیست، در صورت عسر و حرج به طریق اولی واجب نیست، پس، از همان اول استناد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نظر ایشان هم این است که این روایات دالّ بر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تمسک به اطلاق</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بیانات بزرگواران، برخی بیانات هم ما می‌افزاییم که به واسطه‌ی آنها از اطلاق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نصیحت‌کردن در تمام شرایط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قرینه بر عدم وجوب</w:t>
      </w:r>
    </w:p>
    <w:p>
      <w:pPr>
        <w:pStyle w:val="BookText"/>
        <w:rPr/>
      </w:pPr>
      <w:r>
        <w:rPr>
          <w:rFonts w:ascii="IRNazanin" w:hAnsi="IRNazanin" w:eastAsia="IRNazanin"/>
          <w:color w:val="111111"/>
          <w:sz w:val="28"/>
          <w:sz w:val="28"/>
          <w:szCs w:val="28"/>
          <w:rtl w:val="true"/>
          <w:lang w:bidi="fa-IR"/>
        </w:rPr>
        <w:t>بیان اول، همان مطلبی است که بارها عرض کرده‌ایم؛ که با توجه به فتاوای مکرر فقها که فتوانداده‌اند که نصیحت در تمام حالات واجب بوده، پس احتمال قرینه می‌دهیم که مردم برداشت وجوب نمی‌کرده‌اند، بلکه وجوب اخلاقی می‌فهمیده‌اند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احتمال احتفاف به قرینه می‌دهیم و اصل عدم قرینه نداریم، نه اصل شرعی و نه اصل عقلائی، پس در این موارد ما نمی‌توانیم جزم به اطلاق پیداکنیم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سیره‌ی متدیّنین بر وجوب</w:t>
      </w:r>
    </w:p>
    <w:p>
      <w:pPr>
        <w:pStyle w:val="BookText"/>
        <w:rPr/>
      </w:pPr>
      <w:r>
        <w:rPr>
          <w:rFonts w:ascii="IRNazanin" w:hAnsi="IRNazanin" w:eastAsia="IRNazanin"/>
          <w:color w:val="111111"/>
          <w:sz w:val="28"/>
          <w:sz w:val="28"/>
          <w:szCs w:val="28"/>
          <w:rtl w:val="true"/>
          <w:lang w:bidi="fa-IR"/>
        </w:rPr>
        <w:t>قرینه‌ی دوم برای این که نمی‌توانیم جزم به اطلاق پیداکنیم، همین سیره‌ی جیلاً بعد جیل است؛ اگر نصیحت‌کردن واجب بود، لَبانَ و ظهر و در اجیال باقی می‌ماند، و حال این که می‌بینیم که چنین سیره‌ای در طول این ازمنه درست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خلاصه‌ی بیان دوم این است که وجوب نصیحت در تمام موارد، یک لازمه‌ی قهری دارد؛ که متدینین و مؤمنین، این سیره‌ی نصیحت و پند و اندر دادن باید در آنها رایج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رایج شده‌بود، جیلاً بعد جیل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سیره‌ای نیست، پس تلقّی وجوب نمی‌کرده‌اند، بلکه به مثابه‌ی همان احکام اخلاقی تلقّی‌اش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قرینه‌ای بوده که به ما نرسیده و لذا نمی‌توانیم تمسک به اطلاق این روایات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بخشی از این گفتارهایی که گفته شده، مناقشاتی وجود دارد، ولی به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فرمایشات حضرت امام و مرحوم آقای خوئی و آنچه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ادله‌ی وجوب نصیحت قائل به این مطلب شد که نصیحت مطلقاً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فرماش آقای خوئی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دو حرف اخیر صرف نظر کنیم، ممکن است در آنچه فرمودند، مناقشه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فرمودند که با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اینجا هم مثل سایر مواردی است که شارع تکلیفی فرموده و بعضی مواردش را با ادله‌ی عسر و حرج تقییدمی‌کنیم؛ نصیحت‌کردن، تا آن جایی که عسر و حرج نیست، واجب است</w:t>
      </w:r>
      <w:r>
        <w:rPr>
          <w:rFonts w:eastAsia="IRNazanin" w:cs="IRNazanin"/>
          <w:color w:val="111111"/>
          <w:sz w:val="28"/>
          <w:szCs w:val="28"/>
          <w:rtl w:val="true"/>
          <w:lang w:bidi="fa-IR"/>
        </w:rPr>
        <w:t>.</w:t>
      </w:r>
      <w:bookmarkStart w:id="142" w:name="pg4555_40110"/>
    </w:p>
    <w:p>
      <w:pPr>
        <w:pStyle w:val="BookText"/>
        <w:rPr/>
      </w:pPr>
      <w:bookmarkEnd w:id="142"/>
      <w:r>
        <w:rPr>
          <w:rFonts w:ascii="IRNazanin" w:hAnsi="IRNazanin" w:eastAsia="IRNazanin"/>
          <w:color w:val="111111"/>
          <w:sz w:val="28"/>
          <w:sz w:val="28"/>
          <w:szCs w:val="28"/>
          <w:rtl w:val="true"/>
          <w:lang w:bidi="fa-IR"/>
        </w:rPr>
        <w:t>نقد فرمایش حضرت امام</w:t>
      </w:r>
    </w:p>
    <w:p>
      <w:pPr>
        <w:pStyle w:val="BookText"/>
        <w:rPr/>
      </w:pPr>
      <w:r>
        <w:rPr>
          <w:rFonts w:ascii="IRNazanin" w:hAnsi="IRNazanin" w:eastAsia="IRNazanin"/>
          <w:color w:val="111111"/>
          <w:sz w:val="28"/>
          <w:sz w:val="28"/>
          <w:szCs w:val="28"/>
          <w:rtl w:val="true"/>
          <w:lang w:bidi="fa-IR"/>
        </w:rPr>
        <w:t>اما فرمایش مرحوم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جاها هست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الانسان أن‌یُنفق علی والدیه إن کانا فقیرین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است، اما نمی‌دانیم دلالت بر وجوب می‌کند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للمؤمن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حقی است و باید آن را اداکند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افاده‌ی حق می‌کند، تا دلیلی بر عدم وجوبش نباشد،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 قرائن نباشد، این جمله قصوری از افاده‌ی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اگرچه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حقی است و باید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کنیصحته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کیفیت است، یَشکل الالتزام به؛ دارد چنین نصیحتی را به عهده‌ی ما می‌گذارد، نه این که حکمش را مفروض گرفته و دارد کیفیتش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کنصیحته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برای آن ماده‌ای که هیئت روی آن رفته و دلالت بر وجوب می‌کند؛ واجب است نصیحت بکنی، آن طور که خودت را نصیحت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کمال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تمسک به روایات باب نصیحت</w:t>
      </w:r>
    </w:p>
    <w:p>
      <w:pPr>
        <w:pStyle w:val="BookText"/>
        <w:rPr/>
      </w:pPr>
      <w:r>
        <w:rPr>
          <w:rFonts w:ascii="IRNazanin" w:hAnsi="IRNazanin" w:eastAsia="IRNazanin"/>
          <w:color w:val="111111"/>
          <w:sz w:val="28"/>
          <w:sz w:val="28"/>
          <w:szCs w:val="28"/>
          <w:rtl w:val="true"/>
          <w:lang w:bidi="fa-IR"/>
        </w:rPr>
        <w:t>بنابراین لولاق آن قرائن که عرض کردم و سایر مطالبی که این بزرگان فرموده‌اند و می‌تواند مؤید باشد، می‌شد به این روایات استدلال بکنیم برای اثبات وجوب مطلق نصیحت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روایات این باب نمی‌توانیم تمسک کنیم برای این که وقتی امرکردن اثر ندارد، نصیحت و موعظه را از این باب واجب کنیم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1169209_3644566090"/>
      <w:bookmarkStart w:id="144" w:name="_Toc48"/>
      <w:bookmarkEnd w:id="143"/>
      <w:r>
        <w:rPr>
          <w:rtl w:val="true"/>
        </w:rPr>
        <w:t xml:space="preserve">شرط ثانی احتمال تأثیر </w:t>
      </w:r>
      <w:r>
        <w:rPr>
          <w:rtl w:val="true"/>
        </w:rPr>
        <w:t>(</w:t>
      </w:r>
      <w:r>
        <w:rPr>
          <w:rtl w:val="true"/>
        </w:rPr>
        <w:t xml:space="preserve">تنبیهات </w:t>
      </w:r>
      <w:r>
        <w:rPr>
          <w:rtl w:val="true"/>
        </w:rPr>
        <w:t xml:space="preserve">/ </w:t>
      </w:r>
      <w:r>
        <w:rPr>
          <w:rtl w:val="true"/>
        </w:rPr>
        <w:t>تنبیه پنجم امر به معروف جلوی جمع</w:t>
      </w:r>
      <w:r>
        <w:rPr>
          <w:rtl w:val="true"/>
        </w:rPr>
        <w:t xml:space="preserve">) </w:t>
      </w:r>
      <w:r>
        <w:rPr/>
        <w:t>95/10/13</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جلوی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مقابل جمع</w:t>
      </w:r>
    </w:p>
    <w:p>
      <w:pPr>
        <w:pStyle w:val="BookText"/>
        <w:rPr/>
      </w:pPr>
      <w:r>
        <w:rPr>
          <w:rFonts w:ascii="IRNazanin" w:hAnsi="IRNazanin" w:eastAsia="IRNazanin"/>
          <w:color w:val="111111"/>
          <w:sz w:val="28"/>
          <w:sz w:val="28"/>
          <w:szCs w:val="28"/>
          <w:rtl w:val="true"/>
          <w:lang w:bidi="fa-IR"/>
        </w:rPr>
        <w:t>فرع دیگری که محقق امام قدس سره مطرح فرموده، این است که اگر آمر علم دارد یا احتمال می‌دهد که امر او منفرداً و پنهانی اثر ندارد ولی اگر در جمعی و نزد عده‌ای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معروف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خواهدبود، اینجا وظیفه چیست؟ آیا امربه‌معروف نزد جمع واجب است؟ یا واجب نیست؟ و یا حتی جایز هم نیست؟</w:t>
      </w:r>
    </w:p>
    <w:p>
      <w:pPr>
        <w:pStyle w:val="BookText"/>
        <w:rPr/>
      </w:pPr>
      <w:r>
        <w:rPr>
          <w:rFonts w:ascii="IRNazanin" w:hAnsi="IRNazanin" w:eastAsia="IRNazanin"/>
          <w:color w:val="111111"/>
          <w:sz w:val="28"/>
          <w:sz w:val="28"/>
          <w:szCs w:val="28"/>
          <w:rtl w:val="true"/>
          <w:lang w:bidi="fa-IR"/>
        </w:rPr>
        <w:t>حضرت امام مسأله را در دو فرع مطرح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متجاهر به آن فسق است، جاز و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متجاهر به فسق نباشد،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نه تنها وجوب ندارد، بلکه حتی جوازش محل اشکال است</w:t>
      </w:r>
      <w:r>
        <w:rPr>
          <w:rFonts w:eastAsia="IRNazanin" w:cs="IRNazanin"/>
          <w:color w:val="111111"/>
          <w:sz w:val="28"/>
          <w:szCs w:val="28"/>
          <w:rtl w:val="true"/>
          <w:lang w:bidi="fa-IR"/>
        </w:rPr>
        <w:t>.</w:t>
      </w:r>
      <w:r>
        <w:rPr>
          <w:rStyle w:val="FootnoteAnchor"/>
          <w:rtl w:val="true"/>
        </w:rPr>
        <w:footnoteReference w:id="218"/>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مقصود این است که می‌خواهد علنی امربه‌معروف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جمع درِ گوشش بگوید، اظهارنکرده و علنی نگفته، این، مورد کلام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مسأله‌ی ما آن جایی است که می‌خواهد اظهارکند طوری که دیگران هم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فاعل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متجاهر به فسق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فرع دوم را مقدم می‌کنیم بر فرع اول؛ چون جهاتی در آن هست که به فرع اول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این است که اگر کسی نمازنمی‌خواند ولی کسی نمی‌داند و ما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خفا به او بگوییم اثر ندارد، ولی اگر در مقابل جمع بگوییم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امربه‌معروف جلوی جمع واجب است یا واجب نیست؟</w:t>
      </w:r>
    </w:p>
    <w:p>
      <w:pPr>
        <w:pStyle w:val="BookText"/>
        <w:rPr/>
      </w:pPr>
      <w:r>
        <w:rPr>
          <w:rFonts w:ascii="IRNazanin" w:hAnsi="IRNazanin" w:eastAsia="IRNazanin"/>
          <w:color w:val="111111"/>
          <w:sz w:val="28"/>
          <w:sz w:val="28"/>
          <w:szCs w:val="28"/>
          <w:rtl w:val="true"/>
          <w:lang w:bidi="fa-IR"/>
        </w:rPr>
        <w:t>تعارض بین دو طایفه روایات</w:t>
      </w:r>
    </w:p>
    <w:p>
      <w:pPr>
        <w:pStyle w:val="BookText"/>
        <w:rPr/>
      </w:pPr>
      <w:r>
        <w:rPr>
          <w:rFonts w:ascii="IRNazanin" w:hAnsi="IRNazanin" w:eastAsia="IRNazanin"/>
          <w:color w:val="111111"/>
          <w:sz w:val="28"/>
          <w:sz w:val="28"/>
          <w:szCs w:val="28"/>
          <w:rtl w:val="true"/>
          <w:lang w:bidi="fa-IR"/>
        </w:rPr>
        <w:t>در اینجا ما با دو طائفه از ادله مواجه‌ایم؛ یک طائفه، ادله‌ی امر به معروف است که اطلاقش اینجا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طائفه‌ی دوم، ادله‌ی متعدده‌ای است که منع می‌کند از امر به معروف؛ یک دسته ادله‌ی حرمت جهر بالسوء است؛ یعنی آشکارا یک عمل خلاف و ناروایی را آشکارکنی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دسته روایات، در بین جمع گفتن، ممنوع است، حرام است، این دسته معارضه می‌کند با روایات 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دسته‌ی دوم روایات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طبق این مبنا که غیبت مطلق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سوم ادله‌ی هتک مؤمن است و ما إلیه من العناوین از قبیل ایذاء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روایات امر به معروف و درنتیجه جواز غیبت</w:t>
      </w:r>
    </w:p>
    <w:p>
      <w:pPr>
        <w:pStyle w:val="BookText"/>
        <w:rPr/>
      </w:pPr>
      <w:r>
        <w:rPr>
          <w:rFonts w:ascii="IRNazanin" w:hAnsi="IRNazanin" w:eastAsia="IRNazanin"/>
          <w:color w:val="111111"/>
          <w:sz w:val="28"/>
          <w:sz w:val="28"/>
          <w:szCs w:val="28"/>
          <w:rtl w:val="true"/>
          <w:lang w:bidi="fa-IR"/>
        </w:rPr>
        <w:t xml:space="preserve">در مقابل این دو طائفه چه باید گفت؟ اتّجاهات مختلفی است؛ مطلب اول، مطلبی است که از کلام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ایشان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استثناء، موردی را دانسته‌اند که برای ردع مغتاب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ادله‌ی امر به معروف را مقدم کرده‌اند؛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این کار، احسان به اوست، بنابراین غیبت، اولی است از ستر آن منکر بر او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ادله‌ی طائفه‌ی ثانیه که حرمت غیبت و ایذاء و هتک است نگاه می‌کنیم، می‌فهمیم این ادله برای این است که مکانت مؤمن حفظ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اگر کاری کنیم که دست از این حرام بردارد، به او احسان کرده‌ایم، و چه احسانی بالاتر از این که او را از عذاب الهی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علنی‌گفتن، احسان به اوست و لذا منافاتی با ادله‌ی دیگر ندارد؛ چون فلسفه و حمت و مصلحت آن عناوین دیگر، احسان به او و حفظ آبرویش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 شبیه کار جرّاح است؛ که اگرچه دارد دست طرف را قطع می‌کند، اما این کارش احسان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باره، یک روایت هم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الْحَسَنُ بْنُ مَحْبُوبٍ عَنْ عَبْدِ اللَّهِ بْنِ سِنَانٍ عَنْ أَبِی عَبْدِ اللَّهِ ع قَالَ جَاءَ رَجُلٌ إِلَی رَسُولِ اللَّهِ ص فَقَالَ إِنَّ أُمِّی لَا تَدْفَعُ یَدَ لَامِسٍ قَالَ فَاحْبِسْهَا‌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فَعَلْتُ قَالَ فَامْنَعْ مَنْ یَدْخُلُ عَلَیْهَا قَالَ قَدْ فَعَلْتُ قَالَ فَقَیِّدْهَا فَإِنَّکَ لَا تَبَرُّهَا بِشَیْ‌ءٍ أَفْضَلَ مِنْ أَنْ تَمْنَعَهَا مِنْ مَحَارِمِ اللَّهِ عَزَّ وَ جَلَّ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افضل بِرّها این است که انسان آنها را از محرّمات الهی دورکند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احسان است و آن ادله هم بر اساس احسان است، پس آن ادله‌ی هتک و حرمت شامل نمی‌شود و ادله‌ی امر به معروف بدون معارض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اولی است که شیخ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وجه، در فقه در همان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به شیخ اعظم شده که اینجا هم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احسان داریم</w:t>
      </w:r>
    </w:p>
    <w:p>
      <w:pPr>
        <w:pStyle w:val="BookText"/>
        <w:rPr/>
      </w:pPr>
      <w:r>
        <w:rPr>
          <w:rFonts w:ascii="IRNazanin" w:hAnsi="IRNazanin" w:eastAsia="IRNazanin"/>
          <w:color w:val="111111"/>
          <w:sz w:val="28"/>
          <w:sz w:val="28"/>
          <w:szCs w:val="28"/>
          <w:rtl w:val="true"/>
          <w:lang w:bidi="fa-IR"/>
        </w:rPr>
        <w:t xml:space="preserve">اشکال اول این است که این، اخصّ از مدعاست؛ چون وقتی شما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 پس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 پس موضوع حکم احرازنشده‌است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دو فرع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او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تذکر احسان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ممکن است دفع کنیم به این که همین پند و اندرز به دیگران،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قبول کرد و معروف را انجام داد، به خودش احسان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پزشک یک بیمار را بررسی کرد و درمانش را به او گفت ولی بیمار عمل نکرد، آیا پزشک احسان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متعال با فرستادن دین، به گناهکاران احسان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آمر به معروف هم همین است که موعظه و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شیخ اعظم هم همین است که ولو با این امرکردن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می‌کند، ولکن همه‌ی این هتک و ایذاء و غیبت، درواقع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او قبول نکند، تالی‌فاسد دارد بدون این که فایده‌ای داشته باشد؛ هم آبرویش رفته و هم احسان به او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پزشک هم اگر تالی‌فاسد داشته باشد،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آمر به معروف تالی‌فاسد ندارد، تالی‌فاسدش که آبرویش می‌رود و معروف را هم اتیان نمی‌کند، از ناحیه‌ی آمر نیست، از ناحیه‌ی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ناحیه‌ی آمر لیس إلا احساناً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حرام ممکن نیست</w:t>
      </w:r>
    </w:p>
    <w:p>
      <w:pPr>
        <w:pStyle w:val="BookText"/>
        <w:rPr/>
      </w:pPr>
      <w:r>
        <w:rPr>
          <w:rFonts w:ascii="IRNazanin" w:hAnsi="IRNazanin" w:eastAsia="IRNazanin"/>
          <w:color w:val="111111"/>
          <w:sz w:val="28"/>
          <w:sz w:val="28"/>
          <w:szCs w:val="28"/>
          <w:rtl w:val="true"/>
          <w:lang w:bidi="fa-IR"/>
        </w:rPr>
        <w:t xml:space="preserve">اشکال دومی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این است که احسان به امر محرّم درست نیست؛ مثل این است که بروی مالی را بدزدی و با آن اطعام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منحرفین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ائمه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می‌دزدیده‌اند و به دیگران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هتک و ایذاء مؤمن حرام است، اگر بخواهیم با اینها احسان کنیم، مثل همان است که با مال دزدی بخواهیم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حرام نیست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تقریبی که گفتیم، این اشکال به شیخ اعظم وارد نیست؛ چون اصلاً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برای منفعت آن شخص است، پس انصراف دارد به جایی که احسان در حقش نباشد و باعث نفعش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ادله‌ی حرمت قطع عضو می‌ماند که اگر پزشک تشخیص بدهد که اگر آن عضو را قطع نکنند باعث فوت طرف می‌شود، آیا ادله‌ی حرمت قطع عضو اینجا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 چون به نفع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شیخ اعظم در کمال دقت و متانت است؛ این ادله‌ی داله‌ی بر حرمت، از اینجاهایی که احسان به آن شخص است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و قانون‌گذار، منفعت اینها را درنظرگرفته و این احکام را جعل کرده‌است؛ این گفتن، به نفع اوست و لذا شارع جایز بلکه واجبش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قبول نکند، تقصیر خود اوست، اما دلیل نمی‌شود بر این که آن کار آمر احسان در حق او نباشد؛ مثل همان است که پزشک با نوشتن نسخه در حق بیمار احسان کرده‌است اگرچه بیمار به آن نسخه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شیخ اعظم بود، و دو اشکالی که محقق خوئی بر ایشان گرفته‌اند، و جوابش هم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 الله الجهر بالسوء</w:t>
      </w:r>
    </w:p>
    <w:p>
      <w:pPr>
        <w:pStyle w:val="BookText"/>
        <w:rPr/>
      </w:pPr>
      <w:r>
        <w:rPr>
          <w:rFonts w:ascii="IRNazanin" w:hAnsi="IRNazanin" w:eastAsia="IRNazanin"/>
          <w:color w:val="111111"/>
          <w:sz w:val="28"/>
          <w:sz w:val="28"/>
          <w:szCs w:val="28"/>
          <w:rtl w:val="true"/>
          <w:lang w:bidi="fa-IR"/>
        </w:rPr>
        <w:t xml:space="preserve">یک نکته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چطور با این طائفه جمع کنیم، نمی‌توانیم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شارع دوست ندارد کارهای بد دائماً گفته بشود؛ شاید برای این که قبح این امور از بین نرود، یا برای این که کسانی که در این فکرها نیستند به فکر این گناهان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منبرها هم باید به این مسائل دقت داشته باشیم؛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گناه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اصلاً به فکر آن گناه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تلگرام فلان گناه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که اصلاً نمی‌دانند، می‌روند ببیند چه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فرمایش شیخ اعظم، فعلاً این مناقشه را دارد؛ که بخشی از ادله‌ی طائفه‌ی ثانیه را جواب می‌دهد اما بخش دیگری را جواب نمی‌دهد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احتمال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ندادید؟ شاید علت حرمت غیبت، همین بوده که گناهان گفته نشود و عادی نشود، پس حتی غیبت متجاهر به فسق هم جایز نیست</w:t>
      </w:r>
      <w:r>
        <w:rPr>
          <w:rFonts w:eastAsia="IRNazanin" w:cs="IRNazanin"/>
          <w:color w:val="111111"/>
          <w:sz w:val="28"/>
          <w:szCs w:val="28"/>
          <w:rtl w:val="true"/>
          <w:lang w:bidi="fa-IR"/>
        </w:rPr>
        <w:t>!</w:t>
      </w:r>
      <w:bookmarkStart w:id="145" w:name="pg4555_40116"/>
    </w:p>
    <w:p>
      <w:pPr>
        <w:pStyle w:val="BookText"/>
        <w:rPr/>
      </w:pPr>
      <w:bookmarkEnd w:id="14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فهمیده‌ایم که علتش حفظ حرمت است؛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مؤمن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غیبت دیگران اشکالی ندارد؛ چون مؤمن است که آبرو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متجاهر به فسق جایز است؛ چون جلباب حیا را انداخته‌است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متجاهر به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حلق لحیه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در گناهان مخفی‌اش هم غیبت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ادله هم درصدد حفظ حرمت غیبت‌شونده و احسان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برادر دینی مخفیانه زینت اوست، و آشکارا باعث زشتی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جزء روایات است که معارضه دارد با این فرمایش حضرت امام مبنی بر لزوم امر به معروف جلوی جمع</w:t>
      </w:r>
      <w:r>
        <w:rPr>
          <w:rFonts w:eastAsia="IRNazanin" w:cs="IRNazanin"/>
          <w:color w:val="111111"/>
          <w:sz w:val="28"/>
          <w:szCs w:val="28"/>
          <w:rtl w:val="true"/>
          <w:lang w:bidi="fa-IR"/>
        </w:rPr>
        <w:t>.</w:t>
      </w:r>
      <w:r>
        <w:rPr>
          <w:rStyle w:val="FootnoteAnchor"/>
          <w:rtl w:val="true"/>
        </w:rPr>
        <w:footnoteReference w:id="222"/>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می‌فرمایید، محمول است بر این که می‌دانی اگر مخفیانه بگویی،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سر این است که اگر مخفیانه بگوییم، اثر ندارد، ولی اگر در یک جمعی بگوییم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جماعت را هم باید رعایت کنیم؛ اگر جلوی برادرها و خواهرهایش بگوییم اثر دارد، حق نداریم در جمع‌های بزرگ‌تری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مقدار از فرمایش شیخ اعظم ماند که اگرچه این طوائف را جواب می‌دهد، اما این جواب‌ها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w:t>
      </w:r>
    </w:p>
    <w:p>
      <w:pPr>
        <w:pStyle w:val="Heading2"/>
        <w:numPr>
          <w:ilvl w:val="1"/>
          <w:numId w:val="1"/>
        </w:numPr>
        <w:rPr/>
      </w:pPr>
      <w:bookmarkStart w:id="146" w:name="__RefHeading___Toc1169211_3644566090"/>
      <w:bookmarkStart w:id="147" w:name="_Toc49"/>
      <w:bookmarkEnd w:id="146"/>
      <w:r>
        <w:rPr>
          <w:rtl w:val="true"/>
        </w:rPr>
        <w:t xml:space="preserve">شرط ثانی تأثیر </w:t>
      </w:r>
      <w:r>
        <w:rPr>
          <w:rtl w:val="true"/>
        </w:rPr>
        <w:t>(</w:t>
      </w:r>
      <w:r>
        <w:rPr>
          <w:rtl w:val="true"/>
        </w:rPr>
        <w:t xml:space="preserve">تنبیه پنجم مقابل جمع </w:t>
      </w:r>
      <w:r>
        <w:rPr>
          <w:rtl w:val="true"/>
        </w:rPr>
        <w:t xml:space="preserve">/ </w:t>
      </w:r>
      <w:r>
        <w:rPr>
          <w:rtl w:val="true"/>
        </w:rPr>
        <w:t xml:space="preserve">آیه‌ی </w:t>
      </w:r>
      <w:r>
        <w:rPr>
          <w:rtl w:val="true"/>
        </w:rPr>
        <w:t>«</w:t>
      </w:r>
      <w:r>
        <w:rPr>
          <w:rtl w:val="true"/>
        </w:rPr>
        <w:t>لایحبّ الله الجهر بالسوء</w:t>
      </w:r>
      <w:r>
        <w:rPr>
          <w:rtl w:val="true"/>
        </w:rPr>
        <w:t xml:space="preserve">») </w:t>
      </w:r>
      <w:r>
        <w:rPr/>
        <w:t>95/10/18</w:t>
      </w:r>
      <w:bookmarkEnd w:id="14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فرع بود که اگر آمر و ناهی علم دارند که امر و نهی مؤثر نیست اگر انفراداً و پنهانی انجام بشود، بلکه اگر تارک معروف را در جمع امرکنند آنجا مؤثر خواهدبود، چه علماً و چه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این امرونهی جایز است یا جایز نیست؟ واجب است یا واجب نیست؟</w:t>
      </w:r>
    </w:p>
    <w:p>
      <w:pPr>
        <w:pStyle w:val="BookText"/>
        <w:rPr/>
      </w:pPr>
      <w:r>
        <w:rPr>
          <w:rFonts w:ascii="IRNazanin" w:hAnsi="IRNazanin" w:eastAsia="IRNazanin"/>
          <w:color w:val="111111"/>
          <w:sz w:val="28"/>
          <w:sz w:val="28"/>
          <w:szCs w:val="28"/>
          <w:rtl w:val="true"/>
          <w:lang w:bidi="fa-IR"/>
        </w:rPr>
        <w:t>دو فرع در اینجا بود؛ فرع اول این بود که این شخص متجاهر به آن گناه است، و فرع دوم این بود که متجاهر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تحریرالوسیله‌ی مرحوم امام، چون ادله‌ی فرع دوم در استنباط فرع اول مؤثر است، ابتداءً فرع دوم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با دو طایفه روایات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اول، ادله‌ی امربه‌معروف است که ادعامی‌شود اطلاقش این موارد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دوم، ادله‌ای است که این کار را حرام می‌کند و شامل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 روایات حرمت جهر بالسوء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بالسوء 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امربه‌معروفی هم جهر بالسوء است؛ با امربه‌معروف در مقابل جمع، سوئی را آشکارمی‌کنیم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دیگر، روایات حرمت هتک مؤمن، تحقیر مؤمن، آبروریزی مؤمن، ایذاء مؤمن، که همه‌ی اینها در شرع روایات دارد و هر کدام بعنوانه حرام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بین این ادله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موقف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اول، این است که در اینجا ادله‌ی امربه‌معروف مقدم است به خاطر این که آن ادله اصلاً انصراف از این مورد دارد و نمی‌گیرد، پس اصلاً نوبت به تعارض و تزاحم اصلاً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ادله مانحن‌فیه را نمی‌گیرد؟ یک تقریبی شیخ اعظم فرمودند که حاصلش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آن ادله برای دفع ضرر از مؤمن است، برای این است که به او احسان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خود اینها باعث برون‌رفت از یک امر آکد و اشدّی می‌شود، قهراً انصراف دارد؛ چون هدف از آن ادله و فلسفه‌ی وجود آن ادله، این است که او را در حصن منفعت و عدم تضرّر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ضرر دنیوی برایش دارد، ولی چون به او کمک می‌کند که از ضرر اخروی نجات یابد، پس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شامل نشد، پس فقط ما می‌مانیم و ادله‌ی امربه‌معروف، و آن ادله نسبت به این مورد شمول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اعظم بود در بحث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محقق خوئی فرمودند، آن اشکالات را متعرض شدیم 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همینقدر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به اوست، و ادله‌ی امربه‌معروف هم اینجا را شامل می‌شود، نه اسمی از تعارض برده و نه اسمی از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جوابی که مرحوم شیخ دادند، راجع به آن ادله درست بود،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ممکن است شارع منفعت عموم را درنظرگرفته و نمی‌خواهد این حرف گفته بشود؛ چون ممکن است باعث بدآموری و اشاعه‌ی فاحشه بشود، و درنتیجه اگرچه در حق مأمور احسان است، اما چون به مصلحت جمع نیست، چنین امربه‌معروفی را جایز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داشته باشیم؟ یا این که به خاطر این ادله، ادله‌ی امربه‌معروف شامل این فرع نمی‌شود؟</w:t>
      </w:r>
    </w:p>
    <w:p>
      <w:pPr>
        <w:pStyle w:val="BookText"/>
        <w:rPr/>
      </w:pPr>
      <w:r>
        <w:rPr>
          <w:rFonts w:ascii="IRNazanin" w:hAnsi="IRNazanin" w:eastAsia="IRNazanin"/>
          <w:color w:val="111111"/>
          <w:sz w:val="28"/>
          <w:sz w:val="28"/>
          <w:szCs w:val="28"/>
          <w:rtl w:val="true"/>
          <w:lang w:bidi="fa-IR"/>
        </w:rPr>
        <w:t>معنای جهر بالسوء</w:t>
      </w:r>
    </w:p>
    <w:p>
      <w:pPr>
        <w:pStyle w:val="BookText"/>
        <w:rPr/>
      </w:pPr>
      <w:r>
        <w:rPr>
          <w:rFonts w:ascii="IRNazanin" w:hAnsi="IRNazanin" w:eastAsia="IRNazanin"/>
          <w:color w:val="111111"/>
          <w:sz w:val="28"/>
          <w:sz w:val="28"/>
          <w:szCs w:val="28"/>
          <w:rtl w:val="true"/>
          <w:lang w:bidi="fa-IR"/>
        </w:rPr>
        <w:t xml:space="preserve">در این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سوءی که محقق شده، جهر به آن و حکایتش را آشکارا گفتن، خدا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کلام، سوء نیست، بلکه حاکی از سوء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بالسوء، یعنی خود آن سوء را آشکارکردن تحریم می‌کند؛ خود فحش‌دادن را تحریم می‌کند، نه نقل سوء که فلانی چنین فحشی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مصداق ذکرشده، مصداق جهر بالسوء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نظر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جهر بالسوء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فهمیده می‌شود؟</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 این که قرینه بر خلاف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هم این است که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چیزی که خدا دوست ندارد، ممکن است حرام باشد، ممکن است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 خوئی قائل به این نظر سوم هستند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عدم دلالت بر حرمت</w:t>
      </w:r>
    </w:p>
    <w:p>
      <w:pPr>
        <w:pStyle w:val="BookText"/>
        <w:rPr/>
      </w:pPr>
      <w:r>
        <w:rPr>
          <w:rFonts w:ascii="IRNazanin" w:hAnsi="IRNazanin" w:eastAsia="IRNazanin"/>
          <w:color w:val="111111"/>
          <w:sz w:val="28"/>
          <w:sz w:val="28"/>
          <w:szCs w:val="28"/>
          <w:rtl w:val="true"/>
          <w:lang w:bidi="fa-IR"/>
        </w:rPr>
        <w:t>طبق قول سوم، سخنی که حکایت می‌کند از سوء، خدا این را دوست ندارد و لذا حرمت فهمیده نمی‌شود و این نمی‌تواند معارضه کند با ادله‌ی وجوب امربه‌معروف؛ چون حکم الزامی‌ای از آن استفاده نمی‌شود که بتواند با حکم الزامی‌ای که از ادله‌ی امربه‌معروف استفاده می‌شود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می‌کند</w:t>
      </w:r>
    </w:p>
    <w:p>
      <w:pPr>
        <w:pStyle w:val="BookText"/>
        <w:rPr/>
      </w:pPr>
      <w:r>
        <w:rPr>
          <w:rFonts w:ascii="IRNazanin" w:hAnsi="IRNazanin" w:eastAsia="IRNazanin"/>
          <w:color w:val="111111"/>
          <w:sz w:val="28"/>
          <w:sz w:val="28"/>
          <w:szCs w:val="28"/>
          <w:rtl w:val="true"/>
          <w:lang w:bidi="fa-IR"/>
        </w:rPr>
        <w:t>این سخن، قابل قبول نیست؛ چون ولو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استفاده‌ی حرمت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بالاخره دلالت بر محبوبیت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دلالت التزامی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اینجا محبوب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ادله‌ی امربه‌معروف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اینجا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واجبی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خواسته‌اند به این وسیله که از این آیه جامع بین کراهت و حرمت فهمیده می‌شود، برای رفع معارضه با ادله‌ی امربه‌معروف استفاده کنند،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دلیل در شبهه‌ی مصداقیه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دیگری که یمکن أن‌یقال، نظیر همان کلامی است که بعضی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تطیبق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دلیل در شبهه‌ی مصداقیه‌اش است؛ که اگر حرام باشد جهر بالسوء است، و اگر واجب باشد جهر بالسوء نیست، بلکه جهر به یک امر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آیه برای 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خود این آیه را در مقابل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اگر توانستیم به یک نحوی امربه‌معروف را مقدم کنیم، تخصصاً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چون سوء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نتوانستیم مقدم کنیم، شبهه‌ی مصداقیه‌ی جهر بالسوء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یمکن أن‌یقال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معنای آیه</w:t>
      </w:r>
    </w:p>
    <w:p>
      <w:pPr>
        <w:pStyle w:val="BookText"/>
        <w:rPr/>
      </w:pPr>
      <w:r>
        <w:rPr>
          <w:rFonts w:ascii="IRNazanin" w:hAnsi="IRNazanin" w:eastAsia="IRNazanin"/>
          <w:color w:val="111111"/>
          <w:sz w:val="28"/>
          <w:sz w:val="28"/>
          <w:szCs w:val="28"/>
          <w:rtl w:val="true"/>
          <w:lang w:bidi="fa-IR"/>
        </w:rPr>
        <w:t xml:space="preserve">این، وابسته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معناکنیم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معنانکنیم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کلام، سوء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سوءی که از قِبل دیگران یا خودت انجام شده را آشکارکنی</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این عمل،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 این دلیل محقق است، پس تمسک به دلیل در شبهه‌ی مصداقیه‌اش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که سوء است</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سوء را آشکارا گفتن، یا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را شامل می‌شود، در این صورت نمی‌دانیم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آیا شامل مانحن‌فیه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تمسک به دلیل در شبهه‌ی مصداقیه‌اش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آیه و ادعای انصراف ادله‌ی امربه‌معروف</w:t>
      </w:r>
    </w:p>
    <w:p>
      <w:pPr>
        <w:pStyle w:val="BookText"/>
        <w:rPr/>
      </w:pPr>
      <w:r>
        <w:rPr>
          <w:rFonts w:ascii="IRNazanin" w:hAnsi="IRNazanin" w:eastAsia="IRNazanin"/>
          <w:color w:val="111111"/>
          <w:sz w:val="28"/>
          <w:sz w:val="28"/>
          <w:szCs w:val="28"/>
          <w:rtl w:val="true"/>
          <w:lang w:bidi="fa-IR"/>
        </w:rPr>
        <w:t>راه دوم و اتجاه ثانی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مانحن‌فیه را نمی‌گیرد و فقط ادله‌ی هتک مؤمن 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ادله‌ی امربه‌معروف اینجا را نمی‌گیرد؟ للانصراف؛ ممکن است در توضیح این مطلب گفته بشود که فلسفه‌ی امربه‌معروف این است که گناه انجام نشود، شما چطور می‌خواهی به خاطر عمل به این ادله گناه کنی؟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یک جا را می‌پذیریم، که البته آن هم ربطی به ادله‌ی امربه‌معروف شاید نداشته باشد؛ که اگر یک واجب بسیار شدید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مؤمن از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باشد بر انجام حرامی مثل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غیبت می‌کرده غیبتش را بکنیم که دست از غیبت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عنوان اولیه حرام است، ولی ادله‌ی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هدفش حذف گناه از صحنه‌ی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ادله‌ی امربه‌معروف اینجا را نمی‌گیرد، الا این که از هماهمّ اموری باشد که مد نظر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لایخلو عن قوة؛ چرا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مقطوع‌الانصراف نباشد، لااقل اطلاقش مشکوک است</w:t>
      </w:r>
      <w:r>
        <w:rPr>
          <w:rFonts w:eastAsia="IRNazanin" w:cs="IRNazanin"/>
          <w:color w:val="111111"/>
          <w:sz w:val="28"/>
          <w:szCs w:val="28"/>
          <w:rtl w:val="true"/>
          <w:lang w:bidi="fa-IR"/>
        </w:rPr>
        <w:t>.</w:t>
      </w:r>
      <w:bookmarkStart w:id="148" w:name="pg4555_40121"/>
    </w:p>
    <w:p>
      <w:pPr>
        <w:pStyle w:val="BookText"/>
        <w:rPr/>
      </w:pPr>
      <w:bookmarkEnd w:id="148"/>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p>
    <w:p>
      <w:pPr>
        <w:pStyle w:val="BookText"/>
        <w:rPr/>
      </w:pPr>
      <w:r>
        <w:rPr>
          <w:rFonts w:ascii="IRNazanin" w:hAnsi="IRNazanin" w:eastAsia="IRNazanin"/>
          <w:color w:val="111111"/>
          <w:sz w:val="28"/>
          <w:sz w:val="28"/>
          <w:szCs w:val="28"/>
          <w:rtl w:val="true"/>
          <w:lang w:bidi="fa-IR"/>
        </w:rPr>
        <w:t>اتجاه ثالث این است که هر دو طرف اطلاق دارد، و به نحو عموم و خصوص من‌وجه است؛ یک جا هتک است امربه‌معروف نیست، یک جا برعکس، یک جا هم با هم جمع می‌شوند، پس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همین را می‌خواهد بگوید؛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امربه‌معروف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عظمت شیخ چطور جوردرمی‌آید که آن ادله‌ی حرمت را درنظر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مطویاتی در کلام شیخ هست؛ که دو طرف با هم تعارض می‌کنند تساقط می‌کنند،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غیبت جایز است یا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جاری می‌کنیم؛ چون نه دلیل حرمت داریم نه دلیل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شیخ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رد مغتاب می‌توانیم غیبت کنیم و احسان به اوست مضافاً به این که ادله‌ی امربه‌معروف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هم ادله‌ی دو طرف اطلاق داشته باشد، تعارض می‌کنند و تساقط می‌کنند، لذا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تعارض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یا مرجحاتی داریم؟ إن‌شاءالله جلسه‌ی بعد</w:t>
      </w:r>
      <w:r>
        <w:rPr>
          <w:rFonts w:eastAsia="IRNazanin" w:cs="IRNazanin"/>
          <w:color w:val="111111"/>
          <w:sz w:val="28"/>
          <w:szCs w:val="28"/>
          <w:rtl w:val="true"/>
          <w:lang w:bidi="fa-IR"/>
        </w:rPr>
        <w:t>.</w:t>
      </w:r>
    </w:p>
    <w:p>
      <w:pPr>
        <w:pStyle w:val="Heading2"/>
        <w:numPr>
          <w:ilvl w:val="1"/>
          <w:numId w:val="1"/>
        </w:numPr>
        <w:rPr/>
      </w:pPr>
      <w:bookmarkStart w:id="149" w:name="__RefHeading___Toc1169213_3644566090"/>
      <w:bookmarkStart w:id="150" w:name="_Toc50"/>
      <w:bookmarkEnd w:id="149"/>
      <w:r>
        <w:rPr>
          <w:rtl w:val="true"/>
        </w:rPr>
        <w:t xml:space="preserve">شرط ثانی تأثیر </w:t>
      </w:r>
      <w:r>
        <w:rPr>
          <w:rtl w:val="true"/>
        </w:rPr>
        <w:t>(</w:t>
      </w:r>
      <w:r>
        <w:rPr>
          <w:rtl w:val="true"/>
        </w:rPr>
        <w:t>تنبیه پنجم امربمعروف مقابل انظار</w:t>
      </w:r>
      <w:r>
        <w:rPr>
          <w:rtl w:val="true"/>
        </w:rPr>
        <w:t xml:space="preserve">/ </w:t>
      </w:r>
      <w:r>
        <w:rPr>
          <w:rtl w:val="true"/>
        </w:rPr>
        <w:t>فرع دوم غیرمتجاهربفسق</w:t>
      </w:r>
      <w:r>
        <w:rPr>
          <w:rtl w:val="true"/>
        </w:rPr>
        <w:t xml:space="preserve">) </w:t>
      </w:r>
      <w:r>
        <w:rPr/>
        <w:t>95/10/19</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امربمعروف مقابل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غیرمتجاهربفسق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ایام</w:t>
      </w:r>
    </w:p>
    <w:p>
      <w:pPr>
        <w:pStyle w:val="BookText"/>
        <w:rPr/>
      </w:pPr>
      <w:r>
        <w:rPr>
          <w:rFonts w:ascii="IRNazanin" w:hAnsi="IRNazanin" w:eastAsia="IRNazanin"/>
          <w:color w:val="111111"/>
          <w:sz w:val="28"/>
          <w:sz w:val="28"/>
          <w:szCs w:val="28"/>
          <w:rtl w:val="true"/>
          <w:lang w:bidi="fa-IR"/>
        </w:rPr>
        <w:t>وقایع گذشته عبرت‌آور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کاسب است، یک روز تعطیل‌شدن برایش خیلی مشکلات ایجادمی‌کند، اما ما شاهد بودیم در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دی وقتی مراجع می‌فرمودند، یک هفته بازار را تعطیل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حمایت‌ها اگر در ابتدای اسلام بود، جهان، جهان دیگری بود؛ اگر این چهارده نور پاک بر عالم حکومت کرده‌بودند، این علام، عالم دیگری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سال</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خیابان باجک رفتم هشت صبح نان بگیرم، دیدم جمعیت زیادی چهار راه بازار آمده‌بود و شعارشان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دستگیر شده‌بودند، با این که آن زمان، امام مرجعیت نداشتند، فقط یک مدرس عالی حوزه بودند و خیلی هم احترازداشتند از این که شناخته بشوند؛ حتی نمازجماعت نداشت و به جماعت علما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مرحوم آیت‌الله العظمی بروجردی در تشییع نازه حاضر نشد و ختم هم نگرفتند الا بعد از این که تمام ختم‌ها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شیوه را داشتند تا جایی که وظیفه ایجاب کرد که در جامعه مطرح بشود و قدرت روحانیت و علما را به رخ نظام ستمشاهی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هر طلبه‌ای نقش دارد در این که آبروی روحانیت و علما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نیاز به دو چیز دارد تا به وظیفه‌اش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تقواست، و دوم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صلاح و سداد عمل کنیم، مردم إن‌شاءالله حمایت خواهندکرد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خودمان به نماز اهمیت بدهیم، مهم است، نحوه‌ی خانه و ماشین ما هم در نظر مردم مهم است، نباید وقتی که موقع نماز می‌شود، ما مثلاً در نانوایی باشیم یا مشغول گعده باشیم، اینها در نظر مردم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آخرتش را به دنیایش نفروخته باشد، در عالم آخرت خیلی اجر و قرب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فی الالسن که فردا روز شهادت حضرت معصومه است، البته بعضی بزرگان هم معتقدند که جعلی‌بودنش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یک روزی برای تکریم این بزرگوار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چون مراسم بزرگداشت حضرت در صحن و حرم است و تناسب ندارد درس باشد، بحث تعطیل است إن‌شاءالله تا روز سه‌شنبه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باید توجه کنیم که این خانم، بابی است از ابواب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امور مسلّمی هم نشان می‌دهد که ایشان بسیابسیار مقرب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نقلی امام صادق قبل از تولد موسی‌بن‌جعفر خبردادند که بضعه‌ای از ایشان در قم دفن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دو دسته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حرمت ایذاء و تحقیر و غیبت و 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اتجاهات اربعه داریم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امربه‌معروف اصلاً این صورت را نمی‌گیرد؛ چرا که ادله‌ی امربه‌معروف انصراف دارد از این که به حرام انجام بگیرد؛ چون هدف از امربه‌معروف قلع فساد است، چطور می‌شود خودش مایه‌ی محرَّم و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از دو تن از بزرگان ذیل راه دوم</w:t>
      </w:r>
    </w:p>
    <w:p>
      <w:pPr>
        <w:pStyle w:val="BookText"/>
        <w:rPr/>
      </w:pPr>
      <w:r>
        <w:rPr>
          <w:rFonts w:ascii="IRNazanin" w:hAnsi="IRNazanin" w:eastAsia="IRNazanin"/>
          <w:color w:val="111111"/>
          <w:sz w:val="28"/>
          <w:sz w:val="28"/>
          <w:szCs w:val="28"/>
          <w:rtl w:val="true"/>
          <w:lang w:bidi="fa-IR"/>
        </w:rPr>
        <w:t>بیان دومی که دیروز ولو نوشته بودم ولی غفلت شد که بگویم، فرمایش محقق ایروانی و محقق خوئی است؛ اینها خواسته‌اند با یک مثال ذهن‌ها را توجه بدهند؛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بازداشتن شخص زانی آیا می‌شود با ناموسش زناکرد؟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 مثال‌هایی که انسان خجالت می‌کشد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خود شخص کاری کنند</w:t>
      </w:r>
    </w:p>
    <w:p>
      <w:pPr>
        <w:pStyle w:val="BookText"/>
        <w:rPr/>
      </w:pPr>
      <w:r>
        <w:rPr>
          <w:rFonts w:ascii="IRNazanin" w:hAnsi="IRNazanin" w:eastAsia="IRNazanin"/>
          <w:color w:val="111111"/>
          <w:sz w:val="28"/>
          <w:sz w:val="28"/>
          <w:szCs w:val="28"/>
          <w:rtl w:val="true"/>
          <w:lang w:bidi="fa-IR"/>
        </w:rPr>
        <w:t>قدیجاب عن هذا الکلام به این که این مثال‌هایی که شما می‌فرمایید، تفاوت می‌کند با این ادله‌ای که ما با آنها روبه‌رو هستیم؛ مثال اول، خیلی مثال عجیبی است؛ این مثال، هتک حرمت دیگری است برای این که این شخص دست از گناهش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می‌زدند به این که با خود این شخص یک کاری کنند، باز یک 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مانحن‌فیه، هتک و ایذاء، بر خود فاعل محرّم و تارک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هر 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ادله‌ی هتک</w:t>
      </w:r>
    </w:p>
    <w:p>
      <w:pPr>
        <w:pStyle w:val="BookText"/>
        <w:rPr/>
      </w:pPr>
      <w:r>
        <w:rPr>
          <w:rFonts w:ascii="IRNazanin" w:hAnsi="IRNazanin" w:eastAsia="IRNazanin"/>
          <w:color w:val="111111"/>
          <w:sz w:val="28"/>
          <w:sz w:val="28"/>
          <w:szCs w:val="28"/>
          <w:rtl w:val="true"/>
          <w:lang w:bidi="fa-IR"/>
        </w:rPr>
        <w:t>و قدیقال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شبیه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گفته می‌شود تکالیفی که طبیعتش ضرری و حرجی است،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طبیعتش از تحت این ادله خارج است، و همینطور است ادله‌ی خمس و زکات؛ همه‌ی اینها چون طبیعت‌شان ضرری است، تخصیص می‌خورد از این قاعده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مانحن‌فیه هم از همین قبیل است؛ در طبیعت امربه‌معروف هم یک مقدار هتک و ایذاء خوابیده‌است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ادله‌ی امربه‌معروف، محکوم آن ادله نیست بلکه مخصِّص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که آن اَعلام مثال زده‌اند، در طبیعت امربه‌معروف آن جور امور نخوابیده‌است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بزرگان در منهاج المنهاج از مراجع معاصر، از استادشان محقق خوئی اینجور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امربه‌معروف هتک نخوابیده‌است</w:t>
      </w:r>
    </w:p>
    <w:p>
      <w:pPr>
        <w:pStyle w:val="BookText"/>
        <w:rPr/>
      </w:pPr>
      <w:r>
        <w:rPr>
          <w:rFonts w:ascii="IRNazanin" w:hAnsi="IRNazanin" w:eastAsia="IRNazanin"/>
          <w:color w:val="111111"/>
          <w:sz w:val="28"/>
          <w:sz w:val="28"/>
          <w:szCs w:val="28"/>
          <w:rtl w:val="true"/>
          <w:lang w:bidi="fa-IR"/>
        </w:rPr>
        <w:t>تصدیق به این کلام، متوقف است بر این که این کلام ایشان را بپذیریم که در طبیعت امربه‌معروف یا در غالب افرادش تحقیر و ایذاء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درست است که ثقیل است، ولی هتک و تحقیر و ایذاء در آن نیست، خصوصاً 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قصدیه است؛ باید قصد تحقیر داشته باشیم تا تحقیر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امربه‌معروف مثل جهاد و خمس نیست که ملازمه‌ی قهریه دارد با حرج و مشقت فوق‌العاده و تنقیص در مال، امربه‌معروف ملازمه‌ی قهریه با این عناوین ندارد، الا این که مثل مانحن‌فیه در مقابل انظار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اگر به آنها تذکر داده شود،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اذیت‌شدن، غیر از خوشش نیامدن و ناراحت‌شدن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استدراکی ذیل اتجاه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امربه‌معروف اشدّ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علامه سیدعلی قزوینی که از اعلام طائفه است؛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امربه‌معروف، آکد و اشدّ است نسبت به مفسده‌ی غیبت و هتک و ایذاء؛ چون بها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آن استوار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مصحلت را با مفاسدی که در آن طرف می‌سنجیم، می‌بینیم که امربه‌معروف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مولایی که احکامش بر اساس مصالح و مفاسد است، چون مصلحت امربه‌معروف بالاتر است، فدای آن مفاسد نمی‌کندش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ولو این که وظیفه‌ی ما نگاه به ادله است و این مصلحت‌سنجی‌ها به عهده‌ی شارع است، ولی اینجا چون آن مصلحت‌ها را فهمیده‌ایم، خودمان می‌فهمیم که شارع جانب امربه‌معروف را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نظراً أنّ مصلحة ذلک أعظم من مصلحة احترام المؤمن، و أنّ مفسدة اغتیابه بذکر منکره أهون من مفسدة بقائه علی منکره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51" w:name="pg4555_40125"/>
    </w:p>
    <w:p>
      <w:pPr>
        <w:pStyle w:val="BookText"/>
        <w:rPr/>
      </w:pPr>
      <w:bookmarkEnd w:id="151"/>
      <w:r>
        <w:rPr>
          <w:rFonts w:ascii="IRNazanin" w:hAnsi="IRNazanin" w:eastAsia="IRNazanin"/>
          <w:color w:val="111111"/>
          <w:sz w:val="28"/>
          <w:sz w:val="28"/>
          <w:szCs w:val="28"/>
          <w:rtl w:val="true"/>
          <w:lang w:bidi="fa-IR"/>
        </w:rPr>
        <w:t>این، یک توضیحی دارد، که فعلاً وقت گذشت، إن‌شاءالله سه‌شنبه</w:t>
      </w:r>
      <w:r>
        <w:rPr>
          <w:rFonts w:eastAsia="IRNazanin" w:cs="IRNazanin"/>
          <w:color w:val="111111"/>
          <w:sz w:val="28"/>
          <w:szCs w:val="28"/>
          <w:rtl w:val="true"/>
          <w:lang w:bidi="fa-IR"/>
        </w:rPr>
        <w:t>.</w:t>
      </w:r>
    </w:p>
    <w:p>
      <w:pPr>
        <w:pStyle w:val="Heading2"/>
        <w:numPr>
          <w:ilvl w:val="1"/>
          <w:numId w:val="1"/>
        </w:numPr>
        <w:rPr/>
      </w:pPr>
      <w:bookmarkStart w:id="152" w:name="__RefHeading___Toc1169215_3644566090"/>
      <w:bookmarkStart w:id="153" w:name="_Toc51"/>
      <w:bookmarkEnd w:id="152"/>
      <w:r>
        <w:rPr>
          <w:rtl w:val="true"/>
        </w:rPr>
        <w:t xml:space="preserve">شرط ثانی تأثیر </w:t>
      </w:r>
      <w:r>
        <w:rPr>
          <w:rtl w:val="true"/>
        </w:rPr>
        <w:t>(</w:t>
      </w:r>
      <w:r>
        <w:rPr>
          <w:rtl w:val="true"/>
        </w:rPr>
        <w:t xml:space="preserve">تنبیه پنجم امر به معروف مقابل جمع </w:t>
      </w:r>
      <w:r>
        <w:rPr>
          <w:rtl w:val="true"/>
        </w:rPr>
        <w:t xml:space="preserve">/ </w:t>
      </w:r>
      <w:r>
        <w:rPr>
          <w:rtl w:val="true"/>
        </w:rPr>
        <w:t>اتّجاه سوم و چهارم</w:t>
      </w:r>
      <w:r>
        <w:rPr>
          <w:rtl w:val="true"/>
        </w:rPr>
        <w:t xml:space="preserve">) </w:t>
      </w:r>
      <w:r>
        <w:rPr/>
        <w:t>95/10/25</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مقابل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را مخفیانه امر به معروف کنیم اثر نداشته باشد ولی اگر در مقابل دیگران بگوییم اثر داشته باشد، در این موارد وظیفه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ادله‌ی امربه‌معروف معارضه می‌کند با ادله‌ی دیگری مثل هتک مؤمن، تحقیر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 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دو دسته ادله چهار موقف وجود دارد، موقف اول تقدیم ادله‌ی امربه‌معروف بود، یک استدراکی کردیم از علامه‌ی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مسلّم است که مصلحت امربه‌معروف آکد و اشدّ است، پس می‌فهمیم که شارع در مبادی جعل احکام، حکم را امربه‌معروف قرارداده نه حرمت تحقیر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مفسده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آبروریزی او، و گناهی که به آن مشغول است، و مفسده‌ی آبروریزی اهون است از گناهی که به آن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نزد جمع گفتن هم باید به همان مقداری باشد که کفایت می‌کند؛ اگر نزد سه نفر اثر دارد، نباید در روزنامه‌ها بنویسیم و صداوسیما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اشدّیّت مصلحت امربه‌معروف نداریم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مرحوم علامه قزوینی، محل مناقشه است؛ چون ما چنین علمی نداریم؛ چه به بیان اول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امربه‌معروف آکد و اشدّ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به بیان دوم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مفسده‌ی آبروریزی اهون است از مفسده‌ی ابتلا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مؤمن، مثل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آبروریزی مفسده‌ی بزرگ‌تری باشد و به همین خاطر تجسّس را تحریم فرموده؛ تجسس هم دقیقاً مثل همینجاست که اگر تجسس کنیم، اگرچه آبرویش برود، ولی گناهش را می‌فهمیم و می‌توانیم کمکش کنیم ترک کند، با این حال 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 بر 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عمومات حفظ حرمت مؤمنین</w:t>
      </w:r>
    </w:p>
    <w:p>
      <w:pPr>
        <w:pStyle w:val="BookText"/>
        <w:rPr/>
      </w:pPr>
      <w:r>
        <w:rPr>
          <w:rFonts w:ascii="IRNazanin" w:hAnsi="IRNazanin" w:eastAsia="IRNazanin"/>
          <w:color w:val="111111"/>
          <w:sz w:val="28"/>
          <w:sz w:val="28"/>
          <w:szCs w:val="28"/>
          <w:rtl w:val="true"/>
          <w:lang w:bidi="fa-IR"/>
        </w:rPr>
        <w:t>اتجاه سوم این است که این دو طائفه چون نسبت‌شان عموم و خصوص من‌وجه است، در موضع اجتماع تعارض می‌کنند و تساقط می‌کنند؛ پس گفتن، جایز است ولی واجب یا حرام نیست؛ چون ادله‌ی وجوب و حرمت تعارض کرده و تساقط کرده‌اند و ما هم به نحو شبهه‌ی حکمیه برائت جاری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اثر امربه‌معروف نکردن، و نه در اثر گفتن و آبرویش را بردن، عقاب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قدیقال که این راه تمام نیست؛ چون آن ادله‌ی داله بر حرمت عِرض مؤمن، دلالت‌شان بالعموم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لاتؤذِ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صیاغ 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 جمیع افراد است، و هم نکره در صیاغ نفی و نهی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 دلالت بر موضع اجتماع دارد، اما امربه‌معروف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منقح شده که اگر اطلاق با عموم تعارض کرد، عموم مقدم می‌شود؛ چون اطلاق ظهور تعلیقی است؛ اگر بیانی نباشد اطلاق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ظهور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عموم، شرط اطلاق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اطلاقی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اطلاقات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مسامحه در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مقدم بر اطلاق نمی‌شود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تارتاً ما این مبنا را در اصول قبول نداریم، به خصوص روی مسلک بعضی بزرگان مثل آخوند و نائینی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هم نیاز به مقدمات 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مدخول باید در رتبه‌ی قبل مشخص بشود تا کل دلالت بر تمام آن مدخول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تلو نهی واقع شده، باید ابتدا عمومیتش اثبات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مقدم بر اطلاق می‌شود</w:t>
      </w:r>
    </w:p>
    <w:p>
      <w:pPr>
        <w:pStyle w:val="BookText"/>
        <w:rPr/>
      </w:pPr>
      <w:r>
        <w:rPr>
          <w:rFonts w:ascii="IRNazanin" w:hAnsi="IRNazanin" w:eastAsia="IRNazanin"/>
          <w:color w:val="111111"/>
          <w:sz w:val="28"/>
          <w:sz w:val="28"/>
          <w:szCs w:val="28"/>
          <w:rtl w:val="true"/>
          <w:lang w:bidi="fa-IR"/>
        </w:rPr>
        <w:t xml:space="preserve">به نظر ما فرمایش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تمسک به عموم نیازی به جریان مقدمات حکمت ندارد و درنتیجه مقدم بر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اطلاقات امربه‌معروف به خاطر قرینه</w:t>
      </w:r>
    </w:p>
    <w:p>
      <w:pPr>
        <w:pStyle w:val="BookText"/>
        <w:rPr/>
      </w:pPr>
      <w:r>
        <w:rPr>
          <w:rFonts w:ascii="Amiri" w:hAnsi="Amiri" w:eastAsia="Amiri" w:cs="Amiri"/>
          <w:color w:val="111111"/>
          <w:sz w:val="28"/>
          <w:sz w:val="28"/>
          <w:szCs w:val="28"/>
          <w:rtl w:val="true"/>
          <w:lang w:bidi="ar-SA"/>
        </w:rPr>
        <w:t>ولکن قدیقال که در خصوص مانحن‌فیه ولو ما آن کبرای اصولی را قبول داشته باشیم و طبق آن باید عمومات مقدم بشود، ولی در مانحن‌فیه یک قرینه هست که مقتضای آن قرینه این است که اطلاقات مقدم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قرینه صحیحه‌ی عبدالله‌بن‌سنان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 فَقَالَ إِنَّ أُمِّی لَاتَدْفَعُ یَدَ لَامِسٍ قَالَ فَاحْبِسْهَا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فَعَلْتُ قَالَ فَامْنَعْ مَنْ یَدْخُلُ عَلَیْهَا قَالَ قَدْ فَعَلْتُ قَالَ فَقَیِّدْهَا فَإِنَّکَ لَاتَبَرُّهَا بِشَیْ‌ءٍ أَفْضَلَ مِنْ أَنْ تَمْنَعَهَا مِنْ مَحَارِمِ اللَّهِ عَزَّ وَ جَل‌</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دلالت ادله‌ی حرمت ایذاء خصوصاً ایذاء مادر بالعموم است، اما در عین حال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را بگیر و مانع بشو؛ چون بهترین صدقه و نیکویی، همین است که او را از محارم خدا دور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طبق قاعده‌ی اصولی این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تعلیل حضرت که این ایذاء را احسان در حقش می‌دانند، می‌فهمیم که باید ادله‌ی امربه‌معروف را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مثل محقق 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کبری را می‌پذیریم که عموم مقدم است، اما در مانحن‌فیه به خاطر این روایت که قرینه است بر تقدیم اطلاقات امربه‌معروف، آن کبری را تطبیق نمی‌دهیم</w:t>
      </w:r>
      <w:r>
        <w:rPr>
          <w:rFonts w:eastAsia="IRNazanin" w:cs="IRNazanin"/>
          <w:color w:val="111111"/>
          <w:sz w:val="28"/>
          <w:szCs w:val="28"/>
          <w:rtl w:val="true"/>
          <w:lang w:bidi="fa-IR"/>
        </w:rPr>
        <w:t>.</w:t>
      </w:r>
      <w:r>
        <w:rPr>
          <w:rStyle w:val="FootnoteAnchor"/>
          <w:rtl w:val="true"/>
        </w:rPr>
        <w:footnoteReference w:id="22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مرحوم آقای تبریزی این روایت را قرینه بر رفع تعارض ندانسته‌اند، بلکه این کلام را در جایی فرموده‌اند که مصداق تزاحم است؛ و آن، جایی است که یک مفعل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بلکه ابتدا در یک فعل غیبت و هتک می‌شود تا زمینه برای نهی‌ازمنکر به عنوان فعل دیگری فراهم بشود، کما این که از ادامة کلام ایشان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التزاحم إنما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آخرین پاورقی تقریر این جلسه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 برداشت می‌شود که مراد ایشان در این فرض، دو فعل بودن و تزاحم است، نه در فرضی که یک فعلْ معنونِ دو عنوان شده و مصداق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بهتر باشد کلام مرحوم آقای تبریزی در استناد به آن صحیحه، ذیل اتجاه چهارم مطرح بشود؛ به این صورت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اتّجاه چهارم یعنی تزاحم، بعضی علما در مقام تعیین وظیفة مکلف خواسته‌اند از طریق استدلال به صحیحة عبدالله‌بن‌سنان اثبات کنند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امربه‌معروف اهمّ از ملاک حفظ حرمت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مانحن‌فیه اصلاً تزاحمی بین ادلة امربه‌معروف با حرمت مؤمن رخ نمی‌دهد؛ چرا که ملاکات حرمت مؤمن این روایت را شامل نمی‌شود؛ چون مادر آن بندة خدا حرمتی برای خودش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حضرت مبنی بر شمول ادلة امربه‌معروف، نه به خاطر تزاحم و ترجیح مصلحت امربه‌معروف بر مفسدة هتک مؤمن است، بلکه به خاطر عدم شمول ادلة حرمت هتک مؤمن و بقاء ملاک امربه‌معروف بدون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قرینه مربوط به مانحن‌فیه نباشد</w:t>
      </w:r>
    </w:p>
    <w:p>
      <w:pPr>
        <w:pStyle w:val="BookText"/>
        <w:rPr/>
      </w:pPr>
      <w:r>
        <w:rPr>
          <w:rFonts w:ascii="IRNazanin" w:hAnsi="IRNazanin" w:eastAsia="IRNazanin"/>
          <w:color w:val="111111"/>
          <w:sz w:val="28"/>
          <w:sz w:val="28"/>
          <w:szCs w:val="28"/>
          <w:rtl w:val="true"/>
          <w:lang w:bidi="fa-IR"/>
        </w:rPr>
        <w:t xml:space="preserve">اشکالی که این فرمایش دارد، این است که ما مطمئن نیستیم که این روایت، منطبق بر بحث ما باشد؛ چون بحث ما در جایی است که فاعل منکر خودش متجاهر به فسق نیست، ولی این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لاتدفع ید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این امور است و خودش جلباب حیا را از بین برده‌است و مصداق همان فرع دیگر است که به دلایلی که خواهدآمد، اشکالی ندارد کسی که متجاهر به فسق است را علنی نهی‌ازمنکر کنیم؛ چون خودش تجاهر به فسق کرده و خودش کاری کرده که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مادرِ این شخص با این خصوصیاتی که در روایت ذکرشده، تظاهر و تجاهر دارد و درنتیجه کأنّ اصلاً جای آن ادله‌ی حفظ حرمت مؤمن نیست و روایات امربه‌معروف از این باب مقدم شده‌است که ادله‌ی حفظ حرمت اصلاً این مورد روایت را شامل نمی‌شود، نه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حفظ حرمت، مادر این شخص را هم شامل می‌شود ولی ادله‌ی امربه‌معروف مقدم می‌شود، پس کشف می‌شود که مصلحت امربه‌معروف، اهم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عدم تظاهر به فسق است</w:t>
      </w:r>
    </w:p>
    <w:p>
      <w:pPr>
        <w:pStyle w:val="BookText"/>
        <w:rPr/>
      </w:pPr>
      <w:r>
        <w:rPr>
          <w:rFonts w:ascii="IRNazanin" w:hAnsi="IRNazanin" w:eastAsia="IRNazanin"/>
          <w:color w:val="111111"/>
          <w:sz w:val="28"/>
          <w:sz w:val="28"/>
          <w:szCs w:val="28"/>
          <w:rtl w:val="true"/>
          <w:lang w:bidi="fa-IR"/>
        </w:rPr>
        <w:t>البته شیخ در مکاسب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کونها متجاهرة مدفوع بالأصل</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اصل هم اصل عدم ازلی نیست؛ یک زمانی متجاهر نبوده، الآن نمی‌دانیم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متجاهر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ولو صدر من اساطین فقه، ولی محل اشکال ست؛ چون 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استدلال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قرینه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تا این روایت قرینه بشود، اصل مثبت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تکوینی است نه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راه نمی‌توانیم این مسأله را حل کنیم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حرمت مؤمن مقدم است اگر عموم مقدم بر اطلاق باشد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راه سوم می‌خواست با تعارض و تساقط، وجوب و حرمت را بردارد و در نتیجه‌ی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اباحه‌ی ظاهریه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مناقشه‌ی اول بر این راه گفته شد که تساقطی نیست؛ چون باید عمومات حفظ حرمت مؤمن را بر اطلاقات ادله‌ی امربه‌معروف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این مناقشه گفته شد که عموم هم تعلیقی است و درنتیجه راه سوم که تعارض و تساقط بود،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مناقشه‌ی اول نمی‌توان به راه سوم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که ما این اشکال را قبول نداریم و عموم را مقدم بر اطلاق می‌دانیم، پس طبق مبنای ما در اصول، عمومات حفظ حرمت مؤمنْ مقدم است و امربه‌معروف کردنِ کسی که متجاهر به فسق نیست، حرام است و واجب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مناقشه‌ی دوم بر این راه گفته شد که روایت عبدالله‌بن‌سنان قرینه است بر تقدیم اطلاقات امربه‌معروف بر عمومات حفظ حرمت مؤمن؛ چرا که از تعلیل حضرت اهمیت امربه‌معروف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بر آن گفتیم که این روایت قرینه بر تقدیم اطلاقات امربه‌معروف بر عمومات حفظ حرمت مؤمن نمی‌شود؛ چرا که این عمومات اصلاً شامل این روایت نمی‌شود؛ چون این شخص اصلاً حرمتی برای خودش نگذاشته‌است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نمی‌شود؛ چون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قرینه بر تقدیم اطلاقات امربه‌معروف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مناقشه‌ی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تعارض از طریق تقدیم اطلاقات امربه‌معروف بر ادله‌ی حفظ حرمت به قرینه‌ی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مناقشه‌ی دوم و تقدیم اطلاقات ادله‌ی امربه‌معروف تمام نشد، بنابراین اگر کسی آن کبرای کلی را در فقه قبول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عمومات مقدم بر اطلاقات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وجه، وجه مهمی است برای تقدیم ادله‌ی حرمت آبروریزی مؤمن بر ادله‌ی وجوب 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w:t>
      </w:r>
    </w:p>
    <w:p>
      <w:pPr>
        <w:pStyle w:val="BookText"/>
        <w:rPr/>
      </w:pPr>
      <w:r>
        <w:rPr>
          <w:rFonts w:ascii="IRNazanin" w:hAnsi="IRNazanin" w:eastAsia="IRNazanin"/>
          <w:color w:val="111111"/>
          <w:sz w:val="28"/>
          <w:sz w:val="28"/>
          <w:szCs w:val="28"/>
          <w:rtl w:val="true"/>
          <w:lang w:bidi="fa-IR"/>
        </w:rPr>
        <w:t>اتجاه چهارم این است که مانحن‌فیه، از قبیل تزاحم است؛ ما با دو تکلیف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امربه‌معروف و نهی‌ازمنکر، و حرمت هتک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باید قواعد باب تزاحم را ملاحظه کنیم؛ هر جا آن که اهمیتش بیشتر بود را باید تقدیم کنیم، و اگر اهمیت طرفین مساوی بود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از قبیل تعارض است</w:t>
      </w:r>
    </w:p>
    <w:p>
      <w:pPr>
        <w:pStyle w:val="BookText"/>
        <w:rPr/>
      </w:pPr>
      <w:r>
        <w:rPr>
          <w:rFonts w:ascii="IRNazanin" w:hAnsi="IRNazanin" w:eastAsia="IRNazanin"/>
          <w:color w:val="111111"/>
          <w:sz w:val="28"/>
          <w:sz w:val="28"/>
          <w:szCs w:val="28"/>
          <w:rtl w:val="true"/>
          <w:lang w:bidi="fa-IR"/>
        </w:rPr>
        <w:t xml:space="preserve">تزاحم علی المبنی المعروف، در جایی است که دو تکلیف داشته باشیم که جعل هر کدام فی‌نفسه اشکال نداشته باشد؛ مثل همین مثال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با یکدیگر تهافتی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دو دلیلی اگر در مقام عمل با هم قابل جمع نباشند، مصداق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دلیل در مقام ثبوت با هم سازگار نبودند،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 اگر اتحاد عنوانین پیش بیاید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مکان غصبی، اگر اجتماعی نباشیم، تعارض است؛ چون هم مصداق حقیقی سجده است و هم مصداق حقیقی غصب و تصرف در مال غیر است بلا إذنه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مانحن‌فیه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فقهای تیزبین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تفرقه را قائل شده‌اند؛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غیبت کسی را می‌کنید تا زمینه فراهم بشود که امر‌به‌معروف‌تان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شد، وارد در تزاحم می‌شود و باید ملاکات باب تزاحم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خود این گفتن غیبت باشد، این دیگر مورد تزاحم نیست، مورد تعارض است</w:t>
      </w:r>
      <w:r>
        <w:rPr>
          <w:rFonts w:eastAsia="IRNazanin" w:cs="IRNazanin"/>
          <w:color w:val="111111"/>
          <w:sz w:val="28"/>
          <w:szCs w:val="28"/>
          <w:rtl w:val="true"/>
          <w:lang w:bidi="fa-IR"/>
        </w:rPr>
        <w:t>.</w:t>
      </w:r>
      <w:r>
        <w:rPr>
          <w:rStyle w:val="FootnoteAnchor"/>
          <w:rtl w:val="true"/>
        </w:rPr>
        <w:footnoteReference w:id="234"/>
      </w:r>
      <w:bookmarkStart w:id="154" w:name="pg4555_40131"/>
    </w:p>
    <w:p>
      <w:pPr>
        <w:pStyle w:val="BookText"/>
        <w:rPr/>
      </w:pPr>
      <w:bookmarkEnd w:id="154"/>
      <w:r>
        <w:rPr>
          <w:rFonts w:ascii="IRNazanin" w:hAnsi="IRNazanin" w:eastAsia="IRNazanin"/>
          <w:color w:val="111111"/>
          <w:sz w:val="28"/>
          <w:sz w:val="28"/>
          <w:szCs w:val="28"/>
          <w:rtl w:val="true"/>
          <w:lang w:bidi="fa-IR"/>
        </w:rPr>
        <w:t>بحث ما در اینجا هم همین است که یک عنوان مصداق دو طایفه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مانحن‌فیه مصداق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تزاحم در ملاکات باشد، ولی آن، ربطی به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اتجاه سوم</w:t>
      </w:r>
    </w:p>
    <w:p>
      <w:pPr>
        <w:pStyle w:val="BookText"/>
        <w:rPr/>
      </w:pPr>
      <w:r>
        <w:rPr>
          <w:rFonts w:ascii="IRNazanin" w:hAnsi="IRNazanin" w:eastAsia="IRNazanin"/>
          <w:color w:val="111111"/>
          <w:sz w:val="28"/>
          <w:sz w:val="28"/>
          <w:szCs w:val="28"/>
          <w:rtl w:val="true"/>
          <w:lang w:bidi="fa-IR"/>
        </w:rPr>
        <w:t>بنابراین در مانحن‌فیه آنچه که بیشتر به تقویت می‌رسد، همان اتجاه سوم است</w:t>
      </w:r>
      <w:r>
        <w:rPr>
          <w:rFonts w:eastAsia="IRNazanin" w:cs="IRNazanin"/>
          <w:color w:val="111111"/>
          <w:sz w:val="28"/>
          <w:szCs w:val="28"/>
          <w:rtl w:val="true"/>
          <w:lang w:bidi="fa-IR"/>
        </w:rPr>
        <w:t>.</w:t>
      </w:r>
    </w:p>
    <w:p>
      <w:pPr>
        <w:pStyle w:val="Heading2"/>
        <w:numPr>
          <w:ilvl w:val="1"/>
          <w:numId w:val="1"/>
        </w:numPr>
        <w:rPr/>
      </w:pPr>
      <w:bookmarkStart w:id="155" w:name="__RefHeading___Toc1169217_3644566090"/>
      <w:bookmarkStart w:id="156" w:name="_Toc52"/>
      <w:bookmarkEnd w:id="155"/>
      <w:r>
        <w:rPr>
          <w:rtl w:val="true"/>
        </w:rPr>
        <w:t xml:space="preserve">شرط دوم تأثیر </w:t>
      </w:r>
      <w:r>
        <w:rPr>
          <w:rtl w:val="true"/>
        </w:rPr>
        <w:t>(</w:t>
      </w:r>
      <w:r>
        <w:rPr>
          <w:rtl w:val="true"/>
        </w:rPr>
        <w:t>تنبیه پنجم</w:t>
      </w:r>
      <w:r>
        <w:rPr>
          <w:rtl w:val="true"/>
        </w:rPr>
        <w:t>/</w:t>
      </w:r>
      <w:r>
        <w:rPr>
          <w:rtl w:val="true"/>
        </w:rPr>
        <w:t>فرع دوم امر به معروف شخص متجاهر</w:t>
      </w:r>
      <w:r>
        <w:rPr>
          <w:rtl w:val="true"/>
        </w:rPr>
        <w:t>/</w:t>
      </w:r>
      <w:r>
        <w:rPr>
          <w:rtl w:val="true"/>
        </w:rPr>
        <w:t>دلیل دوم براتّجاه دوم</w:t>
      </w:r>
      <w:r>
        <w:rPr>
          <w:rtl w:val="true"/>
        </w:rPr>
        <w:t>/</w:t>
      </w:r>
      <w:r>
        <w:rPr>
          <w:rtl w:val="true"/>
        </w:rPr>
        <w:t>وفرع اول</w:t>
      </w:r>
      <w:r>
        <w:rPr>
          <w:rtl w:val="true"/>
        </w:rPr>
        <w:t xml:space="preserve">) </w:t>
      </w:r>
      <w:r>
        <w:rPr/>
        <w:t>95/10/26</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شخص متجاهر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براتّجاه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جایی بود که امربه‌معروف در خلوت اثر ندارد، ولی مقابل جمع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بود که شخصی که می‌خواهیم امربه‌معروفش کنیم، متجاهر به فسق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روایات تعارض می‌کنند؛ روایات امربه‌معروف که امرمی‌کنند به این که به این شخص مقابل جمع تذکربدهیم، و روایات حفظ حرمت مؤمن که از این کار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این دو طایفه، چهار راه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این بود که روایات حفظ حرمت مؤمن را ترجیح بدهیم و درنتیجه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شخص غیرمتجاهر مقابل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قبلاً گفتیم، انصراف ادله‌ی امربه‌معروف بود از جایی که این کار به وسیله‌ی حرام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اتّجاه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عدم شمول ادله‌ی امربه‌معروف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قدیقال که روایتی هست که نشان می‌دهد وجوب امربه‌معروف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 و آن، روایتی است که در بعضی نقل‌ها از جمله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نسبت داده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مَنْ وَعَظَ أَخَاهُ سِرّاً فَقَدْ زَانَهُ وَ مَنْ وَعَظَهُ عَلَانِیَةً فَقَدْ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خودش را در خفا پند دهد، او را زینت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علیانیتاً پندبدهد و موعظه کند، شین بر او واردکرده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تحف هم به نحو جزم به امام عسکری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تقریب بیان این است که خود شارع می‌فرماید که موعظه‌ی جهری و عند الناس موجب شین می‌شود و بنابراین مردم را از این که پند علنی بدهند برحذرمی‌دارد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کنید و پنددهید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خفاءً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طایفه‌ی سوم حکم است بر ادله‌ی امربه‌معروف و مقصود از این ادله را توضیح می‌دهد که اطلاق امربه‌معروف مراد جدی نیست و باید در خفاء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امربه‌معروف در این موارد، نه تنها جایز نیست، بلکه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ادله‌ی دیگر که دال بر حرمت است، باقی می‌ماند و درنتیجه امربه‌معروف در محل نزاع، نه تنها جایز نیست، بلکه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همین دلیل باشد که 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واقعاً غامض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 xml:space="preserve">این راه و این بیان هم لا بأس به إلا این که این روایت مبارکه مرسل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 المنسوب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اگر حجیت روایات ایشان اثبات بشود، خیلی از جاها نافع است، یکی از آن موارد همینجاست؛ اگر کسی آن مبنا را قبول کند، اینجا می‌تواند با استناد به این روایت، در تمسک به ادله‌ی امربه‌معروف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روایات تحف سه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به معصومین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نقل کرده</w:t>
      </w:r>
      <w:r>
        <w:rPr>
          <w:rFonts w:eastAsia="IRNazanin" w:cs="IRNazanin"/>
          <w:color w:val="111111"/>
          <w:sz w:val="28"/>
          <w:szCs w:val="28"/>
          <w:rtl w:val="true"/>
          <w:lang w:bidi="fa-IR"/>
        </w:rPr>
        <w:t>.</w:t>
      </w:r>
      <w:r>
        <w:rPr>
          <w:rStyle w:val="FootnoteAnchor"/>
          <w:rtl w:val="true"/>
        </w:rPr>
        <w:footnoteReference w:id="23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باز استفاده می‌شود که مضامین این کتاب را شهادت می‌دهد که حرف‌های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هم مال همان زمان شیخ مفید و شیخ طوسی، در قرن سوم و اوایل قرن چهارم است، و آن ازمنه راه‌های تشخیص روایات ائمه فراوان بوده‌است، بنابراین اخبار ایشان از باب محتمل الحس و الحدس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اشکالات وارد بر این روایت را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جدی از ادله‌ی امربه‌معروف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کنید و امرکنید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تفسیرمی‌شود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نمی‌خواهیم شین و زشتی بر کسی واردکنید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ادله مقید بشود به این که باید مخفیانه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برای حکومت، اما خیلی جلا و وضوح ندارد؛ چون ممکن است یک واقعیتی و یک اثر طبیعی را بفرمایند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خلوت بگوید، چون دست از عیبش برمی‌دارد باعث زینتش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علنی بگوید، چون باعث آشکارشدن عیبش می‌شود، باعث زشت‌شدنش در انظار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را می‌گوید، حتی باعث استحباب هم نمی‌شود؛ اثرش فقط همین است که با توجه به این واقعیت امربه‌معروف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حاکم و ناظر به روایات امربه‌معروف است؟ یا یک اثر طبیعی را تذکرمی‌دهد؟ یک مقدار مبهم است، فلذاست که خیلی واضح نیست 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بنا بر احتیاط واجب حرام است</w:t>
      </w:r>
    </w:p>
    <w:p>
      <w:pPr>
        <w:pStyle w:val="BookText"/>
        <w:rPr/>
      </w:pPr>
      <w:r>
        <w:rPr>
          <w:rFonts w:ascii="IRNazanin" w:hAnsi="IRNazanin" w:eastAsia="IRNazanin"/>
          <w:color w:val="111111"/>
          <w:sz w:val="28"/>
          <w:sz w:val="28"/>
          <w:szCs w:val="28"/>
          <w:rtl w:val="true"/>
          <w:lang w:bidi="fa-IR"/>
        </w:rPr>
        <w:t>حضرت امام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متجاهر به فسق نیست،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فیه اشکالٌ؛ چون مسأله غامض است؛ هر دو طرف دلیل دارد و از آب درآوردن مسأله، خالی از صعوبت و اشکال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تعارض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هتک مؤمن، و یا ترک امربه‌معروف و حفظ حرمت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دومِ راه دوم سندش تمام باشد و بیان حکومت هم تمام باشد، قائل به تقدیم ادله‌ی حرمت مؤمن می‌شویم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 دلالةً ضعیف است و احتمال تعارض هم وجود دارد، فلذا این موارد را فقیه می‌تواند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امربه‌معروف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آن گناه خفی یک گناه مهمی باشد که مطمئن باشیم که در مقام تزاحم مصالح و مفاسد، آن فرمایش مقدم است؛ مثلاً طرف افراد زیادی را گول می‌زند و می‌برد در خانه‌اش به آنها تجاوزمی‌کند و بعد هم می‌کشدشان و داخل چاه خانه‌اش می‌اندازدشان، اما خیلی هم ظاهرالصلاح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آن جاهایی است که باید علنی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اگر جاسوسی مخفیانه در خانه‌اش در حال جاسوسی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متجاهر به فسق</w:t>
      </w:r>
    </w:p>
    <w:p>
      <w:pPr>
        <w:pStyle w:val="BookText"/>
        <w:rPr/>
      </w:pPr>
      <w:r>
        <w:rPr>
          <w:rFonts w:ascii="IRNazanin" w:hAnsi="IRNazanin" w:eastAsia="IRNazanin"/>
          <w:color w:val="111111"/>
          <w:sz w:val="28"/>
          <w:sz w:val="28"/>
          <w:szCs w:val="28"/>
          <w:rtl w:val="true"/>
          <w:lang w:bidi="fa-IR"/>
        </w:rPr>
        <w:t>فرع دیگری که در اینجا بود، این است که اگر این شخص متجاهر به فسق هست، خودش دو فرع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امرونهی کنیم نسبت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تجاهر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امرونهی کنیم به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فسق متجاهر</w:t>
      </w:r>
    </w:p>
    <w:p>
      <w:pPr>
        <w:pStyle w:val="BookText"/>
        <w:rPr/>
      </w:pPr>
      <w:r>
        <w:rPr>
          <w:rFonts w:ascii="IRNazanin" w:hAnsi="IRNazanin" w:eastAsia="IRNazanin"/>
          <w:color w:val="111111"/>
          <w:sz w:val="28"/>
          <w:sz w:val="28"/>
          <w:szCs w:val="28"/>
          <w:rtl w:val="true"/>
          <w:lang w:bidi="fa-IR"/>
        </w:rPr>
        <w:t xml:space="preserve">اگر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ماتجاهربه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امرونهی کنیم، در این موارد هم از طرفی اطلاقات امربه‌معروف را داریم و از طرفی اطلاقات حفظ حرمت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اطلاقات حفظ حرمت مؤمن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شامل این فرع نمی‌شود؛ چون وقتی تجاهر می‌کند، ما ستره الله نیست، پس ادله‌ی حرمت غیبت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ادله مثل حرمت هتک و تحقیر و ایذاء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ادله‌ی امربه‌معروف</w:t>
      </w:r>
    </w:p>
    <w:p>
      <w:pPr>
        <w:pStyle w:val="BookText"/>
        <w:rPr/>
      </w:pPr>
      <w:r>
        <w:rPr>
          <w:rFonts w:ascii="IRNazanin" w:hAnsi="IRNazanin" w:eastAsia="IRNazanin"/>
          <w:color w:val="111111"/>
          <w:sz w:val="28"/>
          <w:sz w:val="28"/>
          <w:szCs w:val="28"/>
          <w:rtl w:val="true"/>
          <w:lang w:bidi="fa-IR"/>
        </w:rPr>
        <w:t>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همه‌ی اینها برای احترام مؤمن و شخصیت مؤمن حفظ بشود، و کسی که تظاهر به فسق می‌کند،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فلسفه‌ی حرمت آن احکام،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ادله‌ی حفظ حرمت مؤمن کنار می‌رود؛ یا به این خاطر که سالبه به انتفاء موضوع است و اصلاً حرمتی ندارد، یا به این خاطر که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احترام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در مورد مال یا جان کافر حربی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 می‌شود جانش را گرفت و هم می‌شود مالش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تجاهر به فسق می‌کند،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ادله‌ای که بر اساس احترام است،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ادله‌ی امربه‌معروف بدون معارض باقی مانده و اینجا را شامل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روایاتی که بر مانحن‌فیه دلالت می‌کند، روایت هارون‌بن‌جهم از امام صادق است، 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کتاب‌هایی است که خیلی باب دارد، این روایت، از باب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الْمَجَالِسِ عَنْ أَحْمَدَ بْنِ هَارُونَ عَنْ مُحَمَّدِ بْنِ عَبْدِ اللَّهِ عَنْ أَبِیهِ عَبْدِ اللَّهِ بْنِ جَعْفَرٍ الْحِمْیَرِیِّ عَنْ أَحْمَدَ بْنِ مُحَمَّدٍ الْبَرْقِیِّ عَنْ هَارُونَ بْنِ الْجَهْمِ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غِیبَةَ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لَیْسَ لَهُمْ حُرْمَةٌ صَاحِبُ هَوًی مُبْتَدِعٌ، وَ الْإِمَامُ الْجَائِرُ، وَ الْفَاسِقُ الْمُعْلِنُ بِالْفِسْقِ</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چون نکره در صیاغ نفی است، پس هیچ حرمتی ندارد؛ چون حرمت خدای متعال را نگه نداشته، پس خودش هم هیچ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هم این است که این ادله حکومت دارد؛ این ادله مفسّر ادله‌ی حفظ حرمت مؤمن است؛ که آنچه درباره‌ی لزوم حفظ حرمت مؤمن گفتیم، درباره‌ی این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دو بیان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به این روایات، ادله‌ی حفظ حرمت مؤمن شامل این افراد نمی‌شود به هر دو بیان؛ یک بیان این است که از لسان آن ادله معلوم است که فلسفه‌ی جعل آن احکام حفظ احترام مؤمن است، و چون شارع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احترام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احکام هم درباره‌ی این افراد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است که این ادله‌ی احترام‌نداشتن این افراد، ناظر به آن ادله‌ی حفظ حرمت مؤمن است</w:t>
      </w:r>
      <w:r>
        <w:rPr>
          <w:rStyle w:val="FootnoteAnchor"/>
          <w:rtl w:val="true"/>
        </w:rPr>
        <w:footnoteReference w:id="238"/>
      </w:r>
      <w:r>
        <w:rPr>
          <w:rFonts w:ascii="IRNazanin" w:hAnsi="IRNazanin" w:eastAsia="IRNazanin"/>
          <w:color w:val="111111"/>
          <w:sz w:val="28"/>
          <w:sz w:val="28"/>
          <w:szCs w:val="28"/>
          <w:rtl w:val="true"/>
          <w:lang w:bidi="fa-IR"/>
        </w:rPr>
        <w:t xml:space="preserve">  و حاکم بر ادله‌ی حفظ حرمت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ادله‌ی حفظ حرمت مؤمن شامل این اشخاص نشد، ادله‌ی امربه‌معروف بدون معارض شامل شده و درنتیجه امربه‌معروف واجب است اگرچه حرمتش شکسته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سندی</w:t>
      </w:r>
    </w:p>
    <w:p>
      <w:pPr>
        <w:pStyle w:val="BookText"/>
        <w:rPr/>
      </w:pPr>
      <w:r>
        <w:rPr>
          <w:rFonts w:ascii="IRNazanin" w:hAnsi="IRNazanin" w:eastAsia="IRNazanin"/>
          <w:color w:val="111111"/>
          <w:sz w:val="28"/>
          <w:sz w:val="28"/>
          <w:szCs w:val="28"/>
          <w:rtl w:val="true"/>
          <w:lang w:bidi="fa-IR"/>
        </w:rPr>
        <w:t>این بیان، محل اشکال است؛ از این جهت که هر دو روایتی که خواندیم، اشکال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مشتمل است بر احمدبن‌هارون که در کتب رجال توثیقی برای این شخص نرسیده‌است، لذا محقق خوئی و همچنین شیخنا الاستاد مرحوم آقای تبریزی فرموده که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اشکال سندی روایت اول</w:t>
      </w:r>
    </w:p>
    <w:p>
      <w:pPr>
        <w:pStyle w:val="BookText"/>
        <w:rPr/>
      </w:pPr>
      <w:r>
        <w:rPr>
          <w:rFonts w:ascii="IRNazanin" w:hAnsi="IRNazanin" w:eastAsia="IRNazanin"/>
          <w:color w:val="111111"/>
          <w:sz w:val="28"/>
          <w:sz w:val="28"/>
          <w:szCs w:val="28"/>
          <w:rtl w:val="true"/>
          <w:lang w:bidi="fa-IR"/>
        </w:rPr>
        <w:t>تنها راهی که برای تخلص از این اشکال سندی هست، این است که مرحوم صدوق از این احمدبن‌هارون روایات زیادی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ترضیه دارد نسبت به او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علمای شیعه، به کار بردن ترضیه، برای آدم معمولی نیست،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مطلب را به هم ضمیمه کنیم که مرحوم صدوق از او زیاد نقل کرده و درباره‌ی او هم چند بار ترضیه دارد، همین دلالت می‌کند بر وثاقت و امانت و خوبیِ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نقل قرینه بر وثاقت نیست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به این اشکال داریم صغرویاً و کبرویاً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صغرویاً؛ وقتی یک راوی از کسی زیاد نقل می‌کند، دلیل نمی‌شود که او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از او یک کتاب پانصدصفحه‌ای گرفته و جاهای زیادی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نقل حدیث از افراد، داعی‌اش فقط این نیست که این حدیث معتبر است بنفسه، بلکه وقتی این احادیث به هم ضمیمه می‌شود، تواتر اجمالی یا معنوی درست می‌شود و ممکن است به این جهت احادیث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مطلبی ده‌بیست روایت باشد، انسان اطمینان می‌کند ولو این که تک‌تک سندها محل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بزرگان احادیث دیگران را نقل می‌کنند، لزوماً برای این نیست که معتبر است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است که بر این احادیث تحفّظ بشود و بعضش بر بعض دیگر ضمیمه بشود تا باعث اطمینان و تواتر و امثال ذلک بشود</w:t>
      </w:r>
      <w:r>
        <w:rPr>
          <w:rFonts w:eastAsia="IRNazanin" w:cs="IRNazanin"/>
          <w:color w:val="111111"/>
          <w:sz w:val="28"/>
          <w:szCs w:val="28"/>
          <w:rtl w:val="true"/>
          <w:lang w:bidi="fa-IR"/>
        </w:rPr>
        <w:t>.</w:t>
      </w:r>
      <w:bookmarkStart w:id="157" w:name="pg4555_40137"/>
    </w:p>
    <w:p>
      <w:pPr>
        <w:pStyle w:val="BookText"/>
        <w:rPr/>
      </w:pPr>
      <w:bookmarkEnd w:id="157"/>
      <w:r>
        <w:rPr>
          <w:rFonts w:ascii="IRNazanin" w:hAnsi="IRNazanin" w:eastAsia="IRNazanin"/>
          <w:color w:val="111111"/>
          <w:sz w:val="28"/>
          <w:sz w:val="28"/>
          <w:szCs w:val="28"/>
          <w:rtl w:val="true"/>
          <w:lang w:bidi="fa-IR"/>
        </w:rPr>
        <w:t xml:space="preserve">اما اگر فقیهی اینطور نیست که فقط نقل کرده، بلکه اعتمادکرده‌است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فهمیدیم، آنجا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آدم معتمدی به کسی اقتدامی‌کند و نمازش را هم اعاده نمی‌کند؛ معلوم می‌شود که او را عادل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اعتماد یک فقیه بر یک راوی، باعث اثبات وثاقتش می‌شود، اما مجرد نقل دلالتی بر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تخلص از اشکال سندی روایت اول</w:t>
      </w:r>
    </w:p>
    <w:p>
      <w:pPr>
        <w:pStyle w:val="BookText"/>
        <w:rPr/>
      </w:pPr>
      <w:r>
        <w:rPr>
          <w:rFonts w:ascii="IRNazanin" w:hAnsi="IRNazanin" w:eastAsia="IRNazanin"/>
          <w:color w:val="111111"/>
          <w:sz w:val="28"/>
          <w:sz w:val="28"/>
          <w:szCs w:val="28"/>
          <w:rtl w:val="true"/>
          <w:lang w:bidi="fa-IR"/>
        </w:rPr>
        <w:t xml:space="preserve">شیخ صدوق اینطور نیست که برای همه‌ی استادهایش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لذا این عبارت ایشان در نگاه اولیه نشان‌دهنده‌ی اعتماد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آن استاد حق بالایی گردنش داشته باشد،</w:t>
      </w:r>
      <w:r>
        <w:rPr>
          <w:rStyle w:val="FootnoteAnchor"/>
          <w:rtl w:val="true"/>
        </w:rPr>
        <w:footnoteReference w:id="240"/>
      </w:r>
      <w:r>
        <w:rPr>
          <w:rFonts w:ascii="IRNazanin" w:hAnsi="IRNazanin" w:eastAsia="IRNazanin"/>
          <w:color w:val="111111"/>
          <w:sz w:val="28"/>
          <w:sz w:val="28"/>
          <w:szCs w:val="28"/>
          <w:rtl w:val="true"/>
          <w:lang w:bidi="fa-IR"/>
        </w:rPr>
        <w:t xml:space="preserve">  لذا ما اطمینان پیدانمی‌کنیم که حتماً به خاطر علوّ مقامش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 است به خاطر ادای چنین حقی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خالی از اشکال نیست، اما در حدی هم نیست که بتوانیم طبق این روایت فتوابدهیم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فتوادادن باید به امور قویه‌ای استنادکنیم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تتمة، إن‌شاءالله فردا</w:t>
      </w:r>
      <w:r>
        <w:rPr>
          <w:rFonts w:eastAsia="IRNazanin" w:cs="IRNazanin"/>
          <w:color w:val="111111"/>
          <w:sz w:val="28"/>
          <w:szCs w:val="28"/>
          <w:rtl w:val="true"/>
          <w:lang w:bidi="fa-IR"/>
        </w:rPr>
        <w:t>.</w:t>
      </w:r>
    </w:p>
    <w:p>
      <w:pPr>
        <w:pStyle w:val="Heading2"/>
        <w:numPr>
          <w:ilvl w:val="1"/>
          <w:numId w:val="1"/>
        </w:numPr>
        <w:rPr/>
      </w:pPr>
      <w:bookmarkStart w:id="158" w:name="__RefHeading___Toc1169219_3644566090"/>
      <w:bookmarkStart w:id="159" w:name="_Toc53"/>
      <w:bookmarkEnd w:id="158"/>
      <w:r>
        <w:rPr>
          <w:rtl w:val="true"/>
        </w:rPr>
        <w:t xml:space="preserve">تنبیه پنجم امربه‌معروف مقابل جمع </w:t>
      </w:r>
      <w:r>
        <w:rPr>
          <w:rtl w:val="true"/>
        </w:rPr>
        <w:t>(</w:t>
      </w:r>
      <w:r>
        <w:rPr>
          <w:rtl w:val="true"/>
        </w:rPr>
        <w:t xml:space="preserve">فرع اول متجاهر </w:t>
      </w:r>
      <w:r>
        <w:rPr>
          <w:rtl w:val="true"/>
        </w:rPr>
        <w:t xml:space="preserve">/ </w:t>
      </w:r>
      <w:r>
        <w:rPr>
          <w:rtl w:val="true"/>
        </w:rPr>
        <w:t>صورت اول فی ما تجاهر به</w:t>
      </w:r>
      <w:r>
        <w:rPr>
          <w:rtl w:val="true"/>
        </w:rPr>
        <w:t xml:space="preserve">) </w:t>
      </w:r>
      <w:r>
        <w:rPr/>
        <w:t>95/10/27</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مقابل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تجاهر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در صورتی که این شخص، متجاهر به فسق باشد، امرونهی علنی چه حکمی دارد؟ فعلاً بحث در صورت اول است که می‌خواهیم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ماتجاهربه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 دو طایفه روایات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امربه‌معروف، و اطلاقات حفظ حرمت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در مواجهه‌ی با این دو دسته چه موقفی را باید اتخاذکنیم؟ اتجاه اول این است که ادله‌ی امربه‌معروف را تقدیم کنیم به این دلیل که بعضی ادله‌ی حفظ حرمت مؤمن مثل ادله‌ی غیبت اینجا را شامل نمی‌شود؛ چون فرض این است که غیبت اظهار ماستره‌الله است و او خودش اظهارکرده و کار ما اظهار نبوده و مصداق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را طوری معناکنیم که جلوی خودش گفتن باز هم غیبت باشد، از باب استثناء غیبت فاسق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آیه‌ی لایحبّ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اجمال دارد و مردد است بین کلامی که خودش سوء است با کلامی که حاکی از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اجمالی دارد که نمی‌توانیم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دسته‌ی دیگر حرمت هتک و ایذاء، متبادر از آن ادله این است که به خاطر حفظ احترام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مُعلن به فسق، احترام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فلسفه‌ی این احکام وجود نداشته و درنتیجه مشمول این طایفه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تقریب کنیم به این که این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همان روایات حفظ حرمت مؤمن است و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احترام چنین افرادی را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صورتی تمام است که دلیل تامّ و تمامی داشته باشیم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احترام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داریم که یکی هارون‌بن‌جهم، یکی هم روایت ابوالبُختری بود، یکی هم مرسله‌ی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القی جلباب الحیاء فلا غیبة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 دو احتمال در این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القی جلباب الحیاء بینه و بین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غیبت چنین شخصی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مطلقاً هم بین‌الله و هم بین‌الناس، مصداقش همان است که بین‌الناس است چون بین‌الله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غیبت ندارد، یعنی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ادله‌ای است که می‌توان به آنها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هارون‌بن‌جهم اشکال سندی هست که غیر از کثرت نقل صدوق و ترضیه‌ی ایشان دلیل دیگری بر وثاقتش نداریم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مناقشه‌ی سندی به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w:t>
      </w:r>
    </w:p>
    <w:p>
      <w:pPr>
        <w:pStyle w:val="BookText"/>
        <w:rPr/>
      </w:pPr>
      <w:r>
        <w:rPr>
          <w:rFonts w:ascii="IRNazanin" w:hAnsi="IRNazanin" w:eastAsia="IRNazanin"/>
          <w:color w:val="111111"/>
          <w:sz w:val="28"/>
          <w:sz w:val="28"/>
          <w:szCs w:val="28"/>
          <w:rtl w:val="true"/>
          <w:lang w:bidi="fa-IR"/>
        </w:rPr>
        <w:t xml:space="preserve">اشکال روایت دوم این است که نجاشی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کذاباً و له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عامی المذهب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اکذب البری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رجالیون مهم تقریباً اتفاق دارند بر این که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روایاتش از امام صادق</w:t>
      </w:r>
    </w:p>
    <w:p>
      <w:pPr>
        <w:pStyle w:val="BookText"/>
        <w:rPr/>
      </w:pPr>
      <w:r>
        <w:rPr>
          <w:rFonts w:ascii="IRNazanin" w:hAnsi="IRNazanin" w:eastAsia="IRNazanin"/>
          <w:color w:val="111111"/>
          <w:sz w:val="28"/>
          <w:sz w:val="28"/>
          <w:szCs w:val="28"/>
          <w:rtl w:val="true"/>
          <w:lang w:bidi="fa-IR"/>
        </w:rPr>
        <w:t>الا این که ابن‌غضائری ولو فروده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له عن جعفر بن محمد علیه السلام أحادیث کلها لا یوثق بها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همان مطلبی بود که در کافی بارها عرض کردیم که ممکن است سند ضعیف باشد ولی بشود به قرائنی بگوییم در این زمینه دروغ نگفته‌است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خدا هم به حسب بعضی نقل‌ها مادرش قوم و خویش امام صادق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ابن‌غضائری که خیلی سختگیر است، درباره‌ی او اینطور فرموده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روایت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هم درباره‌ی حمیری می‌فرمودند که در قرب‌الاسناد روایات فراوانی از ابوالبختری نقل کرده، این روایات را جمع کرده‌اند به خاطر قرب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فضای آن روز مسلّم بوده که حرف‌هایی که از امام صادق نقل می‌کند را راست می‌گوید، و به همین خاطر بوده که حمیری روایات او را در کتابش آورده‌است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کسانی که قرب‌الاسناد می‌نوشته‌اند، خودشان اطلاع از احول رجال حدیث نداشته‌باشد، بلکه به نیت خدمت به کسانی که روایات قرب‌الاسناد را خواسته‌اند آن روایات را در یک جا جمع می‌کند تا آنها خودشان سند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هم ما با بعضی معاصریم ولی بعضی افراد را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لا خَلفاً و لا سَلفاً؛ فلذا صدوق در اول کتبش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مثل مصنفین فقط روایات را جمع کند، بلکه می‌خواهد فقط روایات صحیح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دعب مصنفین این بوده که همه‌ی روایات را جمع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ابوالبختری یک مفادی دارد که با روایت هارون‌بن‌جهم تطابق دارد؛ هارون‌بن‌جهم را هم اگرچه وثاقتش را اثبات نکردیم، ولی استناد دو نفر به شرع، ممکن است برای انسان اطمینان بیاورد که این حرف، ساختگی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دو کلام از دو نفری که شواهد و قرائن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آدم خوبی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باعث جزم آدم نمی‌شود که این حرف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روایت ممکن برای اثبات جواز همه‌ی محرمات در هتک مؤمن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تمسک به این روایات و غیر این روایات که دلالت بر جواز غیبت می‌کند آیا می‌توانیم استفاده کنیم که تمام احکامی که بر اساس احترام است سلب می‌شود؟ یا این که همینقدر می‌فهمیم که فقط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ندارد نه این که بالمره احترام ندارد؟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می‌فهماند که در صورتی که کسی تجاهر به گناهی بکند، احترام او در این مورد با مانعی روبه‌روست و لذا حرمت غیبت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دلالتی ندارد بر این که هیچ‌گونه احترامی ندارد؛ چون فقط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لسان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حرمتِ از جهت غیبت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روایت ابوالبختری را تمام بدانیم، دلیل داریم بر این که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روایت را قبول نکنیم، نمی‌توانیم از جواز غیبت، به جواز سایر عناوین محرمه‌ای که هتک مؤمن است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امربه‌معروف</w:t>
      </w:r>
    </w:p>
    <w:p>
      <w:pPr>
        <w:pStyle w:val="BookText"/>
        <w:rPr/>
      </w:pPr>
      <w:r>
        <w:rPr>
          <w:rFonts w:ascii="IRNazanin" w:hAnsi="IRNazanin" w:eastAsia="IRNazanin"/>
          <w:color w:val="111111"/>
          <w:sz w:val="28"/>
          <w:sz w:val="28"/>
          <w:szCs w:val="28"/>
          <w:rtl w:val="true"/>
          <w:lang w:bidi="fa-IR"/>
        </w:rPr>
        <w:t>وقتی به روایت ابوالبختری اطمینان پیداکردیم، هم به خاطر توثیق روایاتش توسط ابن‌غضائری و کثرت نقل حمیری از او، و هم به خاطر تطابق با روایت هارون‌بن‌جهم، پس متجاهر به فسق، هیچ احترامی ندارد و درنتیجه‌ی ادله‌ی حرمت هتک مؤمن شاملش نشده و فقط ادله‌ی امربه‌معروف 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مانعی در قبالش نیست و باید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این شخص، احسان به اوست</w:t>
      </w:r>
    </w:p>
    <w:p>
      <w:pPr>
        <w:pStyle w:val="BookText"/>
        <w:rPr/>
      </w:pPr>
      <w:r>
        <w:rPr>
          <w:rFonts w:ascii="IRNazanin" w:hAnsi="IRNazanin" w:eastAsia="IRNazanin"/>
          <w:color w:val="111111"/>
          <w:sz w:val="28"/>
          <w:sz w:val="28"/>
          <w:szCs w:val="28"/>
          <w:rtl w:val="true"/>
          <w:lang w:bidi="fa-IR"/>
        </w:rPr>
        <w:t>در این اتجاه، بیان دیگری هم می‌شود گفت؛ و آن، بیان شیخ اعظم است؛ که اولاً امربه‌معروف، احسان در حق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همه‌ی آن حرمت‌های شکستن حرمت مؤمن برای این است که مضرتی به مؤمن واردنشود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ادله‌ی حرمتِ شکستن حرمت مؤمن، هتکی که باعث احسان می‌شود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احسان‌بودن امربه‌معروف این شخص، محرز نیست</w:t>
      </w:r>
    </w:p>
    <w:p>
      <w:pPr>
        <w:pStyle w:val="BookText"/>
        <w:rPr/>
      </w:pPr>
      <w:r>
        <w:rPr>
          <w:rFonts w:ascii="IRNazanin" w:hAnsi="IRNazanin" w:eastAsia="IRNazanin"/>
          <w:color w:val="111111"/>
          <w:sz w:val="28"/>
          <w:sz w:val="28"/>
          <w:szCs w:val="28"/>
          <w:rtl w:val="true"/>
          <w:lang w:bidi="fa-IR"/>
        </w:rPr>
        <w:t>اشکالاتی که محققین کرده‌اند، اینجا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احسان‌بودنش را ممکن است کسی اشکال صغروی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نمی‌آید این حرف 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از کجا معلوم که احسان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احسان باشد و ممکن است نباشد؛ چون اگر خدای متعال بنا دارد او را ببخشد بدون این که آبرویش برود و بدون این که ایذاء بشود، پس این کار من در حق او، دیگر احسانی نیست؛ چون وقتی احسان در حقش بود که باعث توبه‌اش شده و مانع عذابش بشود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هست که حضرت موسی به خدای متعارض عرض کرد که می‌خواهد همنیشین خودش را بشناسد، به موسی گفته‌شد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تو فلان‌قصاب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رفت او را دید، آن قصاب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گناهانی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اولی که ازدواج کردم، فهمیدم که باکره نیست، اما به کسی نگفتم که آبرویش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خاطر این جهت که آبروی بنده‌اش را حفظ کرده، او را همنشین موسی قرارداده‌است</w:t>
      </w:r>
      <w:r>
        <w:rPr>
          <w:rFonts w:eastAsia="IRNazanin" w:cs="IRNazanin"/>
          <w:color w:val="111111"/>
          <w:sz w:val="28"/>
          <w:szCs w:val="28"/>
          <w:rtl w:val="true"/>
          <w:lang w:bidi="fa-IR"/>
        </w:rPr>
        <w:t>.</w:t>
      </w:r>
      <w:bookmarkStart w:id="160" w:name="pg4555_40142"/>
    </w:p>
    <w:p>
      <w:pPr>
        <w:pStyle w:val="BookText"/>
        <w:rPr/>
      </w:pPr>
      <w:bookmarkEnd w:id="160"/>
      <w:r>
        <w:rPr>
          <w:rFonts w:ascii="IRNazanin" w:hAnsi="IRNazanin" w:eastAsia="IRNazanin"/>
          <w:color w:val="111111"/>
          <w:sz w:val="28"/>
          <w:sz w:val="28"/>
          <w:szCs w:val="28"/>
          <w:rtl w:val="true"/>
          <w:lang w:bidi="fa-IR"/>
        </w:rPr>
        <w:t>اینجا هم احتمال دارد که خداوند بخواهد به او احسان کند بدون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بدون این امور و آبروریزی‌ها خداوند می‌خواهد به او احسان کند، این که من آبرویش را بریزم، چطور احسان در قصد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اینجا قصد احسان داشته، اما آیا فعلش هم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دکتری که در عمل جراحی‌اش قصد احسان دارد ولی طرف زیر عمل می‌میرد، اینجا دکتر اگرچه مؤاخذه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برائت نگرفته باشد،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کارش به مجرد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اتجاه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دیگری هم وجود دارد که بایدبررسی کنیم</w:t>
      </w:r>
      <w:r>
        <w:rPr>
          <w:rFonts w:eastAsia="IRNazanin" w:cs="IRNazanin"/>
          <w:color w:val="111111"/>
          <w:sz w:val="28"/>
          <w:szCs w:val="28"/>
          <w:rtl w:val="true"/>
          <w:lang w:bidi="fa-IR"/>
        </w:rPr>
        <w:t>.</w:t>
      </w:r>
    </w:p>
    <w:p>
      <w:pPr>
        <w:pStyle w:val="Heading2"/>
        <w:numPr>
          <w:ilvl w:val="1"/>
          <w:numId w:val="1"/>
        </w:numPr>
        <w:rPr/>
      </w:pPr>
      <w:bookmarkStart w:id="161" w:name="__RefHeading___Toc1169221_3644566090"/>
      <w:bookmarkStart w:id="162" w:name="_Toc54"/>
      <w:bookmarkEnd w:id="161"/>
      <w:r>
        <w:rPr>
          <w:rtl w:val="true"/>
        </w:rPr>
        <w:t xml:space="preserve">تنبیه پنجم امربه‌معروف متجاهر </w:t>
      </w:r>
      <w:r>
        <w:rPr>
          <w:rtl w:val="true"/>
        </w:rPr>
        <w:t>(</w:t>
      </w:r>
      <w:r>
        <w:rPr>
          <w:rtl w:val="true"/>
        </w:rPr>
        <w:t>در غیر ماتجاهر</w:t>
      </w:r>
      <w:r>
        <w:rPr>
          <w:rtl w:val="true"/>
        </w:rPr>
        <w:t xml:space="preserve">/ </w:t>
      </w:r>
      <w:r>
        <w:rPr>
          <w:rtl w:val="true"/>
        </w:rPr>
        <w:t>وتنبیه ششم احتمال تأثیرخلاف</w:t>
      </w:r>
      <w:r>
        <w:rPr>
          <w:rtl w:val="true"/>
        </w:rPr>
        <w:t xml:space="preserve">) </w:t>
      </w:r>
      <w:r>
        <w:rPr/>
        <w:t>95/10/28</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متجاهر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ماتجاهر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اگر امربه‌معروف می‌دانیم در خفا اثر ندارد ولی علنی اثر دارد، وظیفه چیست؟ 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بحث کردیم، در فرع دوم تقریب کردیم که امربه‌معروف مقدم است؛ به این بیان که از طایفه‌ی حفظ حرمت مؤمن بعضی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به انتفاء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دارد، از بقیه‌ی روایات و عناوین حفظ حرمت مؤمن هم استفاده می‌شود که مبنای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شارع گفته، به دو بیانی که گفته شد،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اعظم را هم متعرض شدیم و مناقشه کردیم، لکن بعضی دوستان مناقشاتی فرمودند و لذا آن مناقشه احتیاج به تأمل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امربه‌معروف بدون هتک ممکن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توجه کنیم، در مواردی که شخص تجاهر دارد و از ماتجاهربه می‌خواهیم نهی کنیم، لازم نیست که همه‌ی جاها هتک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مخفی بود، آشکارکردنش هتک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خودش علنی انجام می‌دهد، همه جا تحقیر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به‌تندی او را نهی‌کنند یا در جمعی به یک سخنرانی را نهی‌ازمنکر کنیم که خبر ندارند این کار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می‌تواند فاسقی را بدون این که تحقیرش کند در مقابل جمع محترمانه امربه‌معروف کند، در این فرض ادله‌ی امربه‌معروف با ادله‌ی هتک تعارضی ندارند و باید بدون هتک امربه‌معروفش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غیرماتجاهربه</w:t>
      </w:r>
    </w:p>
    <w:p>
      <w:pPr>
        <w:pStyle w:val="BookText"/>
        <w:rPr/>
      </w:pPr>
      <w:r>
        <w:rPr>
          <w:rFonts w:ascii="IRNazanin" w:hAnsi="IRNazanin" w:eastAsia="IRNazanin"/>
          <w:color w:val="111111"/>
          <w:sz w:val="28"/>
          <w:sz w:val="28"/>
          <w:szCs w:val="28"/>
          <w:rtl w:val="true"/>
          <w:lang w:bidi="fa-IR"/>
        </w:rPr>
        <w:t>وقتی که می‌دانیم یا احتمال می‌دهیم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مخفیانه‌اش را اگر بگوییم،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وظیفه چیست؟ اینجا هم قهراً با همان دو طایفه روایات مواجه‌ایم؛ طایفه‌ی اول اطلاقات امربه‌معروف است، و طایفه‌ی دوم شامل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غیبت، لایحبّ الله الجهر بالسوء، و حرمت هتک مؤمن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حرمت غیبت اما آیا ادله‌ی غیبت اینجا را شامل می‌شود یا 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به این که مبنای ما چی باشد؛ اگر کسی قائل باشد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تجاهر به فسقی کرد، غیبتش در کل عیوبش جایز است، ولو در غیر ماتجاهربه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ورت ادله‌ی حرمت غیبت این صورت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فتوا را داده‌اند؛ از جمله مرحوم آقای تبریزی در ارشاد الطالب</w:t>
      </w:r>
      <w:r>
        <w:rPr>
          <w:rStyle w:val="FootnoteAnchor"/>
          <w:rtl w:val="true"/>
        </w:rPr>
        <w:footnoteReference w:id="243"/>
      </w:r>
      <w:r>
        <w:rPr>
          <w:rFonts w:ascii="IRNazanin" w:hAnsi="IRNazanin" w:eastAsia="IRNazanin"/>
          <w:color w:val="111111"/>
          <w:sz w:val="28"/>
          <w:sz w:val="28"/>
          <w:szCs w:val="28"/>
          <w:rtl w:val="true"/>
          <w:lang w:bidi="fa-IR"/>
        </w:rPr>
        <w:t xml:space="preserve"> ، در رساله‌شان نمی‌دانم چی نوشته‌اند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اجمال دارد و درنتیجه اینجا را نمی‌گیرد؛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کلام سوء باشد یا حاکی از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حفظ حرمت مؤمن</w:t>
      </w:r>
    </w:p>
    <w:p>
      <w:pPr>
        <w:pStyle w:val="BookText"/>
        <w:rPr/>
      </w:pPr>
      <w:r>
        <w:rPr>
          <w:rFonts w:ascii="IRNazanin" w:hAnsi="IRNazanin" w:eastAsia="IRNazanin"/>
          <w:color w:val="111111"/>
          <w:sz w:val="28"/>
          <w:sz w:val="28"/>
          <w:szCs w:val="28"/>
          <w:rtl w:val="true"/>
          <w:lang w:bidi="fa-IR"/>
        </w:rPr>
        <w:t>اگر روایات عدم حرمت فاسق را بپذیریم</w:t>
      </w:r>
    </w:p>
    <w:p>
      <w:pPr>
        <w:pStyle w:val="BookText"/>
        <w:rPr/>
      </w:pPr>
      <w:r>
        <w:rPr>
          <w:rFonts w:ascii="IRNazanin" w:hAnsi="IRNazanin" w:eastAsia="IRNazanin"/>
          <w:color w:val="111111"/>
          <w:sz w:val="28"/>
          <w:sz w:val="28"/>
          <w:szCs w:val="28"/>
          <w:rtl w:val="true"/>
          <w:lang w:bidi="fa-IR"/>
        </w:rPr>
        <w:t>دسته‌ی سوم هم به همان بیانی که در صورت اول گفتیم،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نمی‌شود؛ چون ظاهر آن روایات این بود که المُعلن بفسقه احترام ندارد، و بر اساس همان حرف که این ادله بر اساس احترام است، پس نسبت به امر مخفیانه هم می‌توان او را امرونهی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دلیل دال بر حرمت سند محکمی نداشت، اینجا از آن جاهایی است که امر فقیه برای خودش کأنّ دائر بین محذورین است و برای خودش مشکل ایجادمی‌کند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مقلدین خوب است ارجاع به غیر بدهد و مؤونه‌ی عمل مکلفین را به عهده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سیره‌ی بزرگان می‌بینیم که خیلی از بزرگان در امثال این جاها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نمی‌خورم، به فرزندانم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عدم حرمت فاسق را نپذیریم</w:t>
      </w:r>
    </w:p>
    <w:p>
      <w:pPr>
        <w:pStyle w:val="BookText"/>
        <w:rPr/>
      </w:pPr>
      <w:r>
        <w:rPr>
          <w:rFonts w:ascii="IRNazanin" w:hAnsi="IRNazanin" w:eastAsia="IRNazanin"/>
          <w:color w:val="111111"/>
          <w:sz w:val="28"/>
          <w:sz w:val="28"/>
          <w:szCs w:val="28"/>
          <w:rtl w:val="true"/>
          <w:lang w:bidi="fa-IR"/>
        </w:rPr>
        <w:t>اما اگر کسی به آن روایات اشکال کرد، نسبت به ماتجاهربه، حرف‌ها همان حرف‌هایی می‌شود که در فرع اول گفتیم؛ چون می‌خواهد امرونهی کند نسبت به غیر ماتجاهربه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خلاف</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ذیل همین شرط احتمال تأثیر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احتمال تأثیر می‌دهیم، اما احتمال خلافش را هم می‌دهیم؛ به این معنا که احتمال می‌دهیم اگر او را نهی‌ازمنکر نکنیم، ممکن است خودش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احتمال را هم می‌دهیم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نهی کنیم، تصمیم می‌گیرد که علی‌رغم گفته‌ی ما مصرّ بر گناهش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وظیفه‌ی ما چیست؟</w:t>
      </w:r>
    </w:p>
    <w:p>
      <w:pPr>
        <w:pStyle w:val="BookText"/>
        <w:rPr/>
      </w:pPr>
      <w:r>
        <w:rPr>
          <w:rFonts w:ascii="IRNazanin" w:hAnsi="IRNazanin" w:eastAsia="IRNazanin"/>
          <w:color w:val="111111"/>
          <w:sz w:val="28"/>
          <w:sz w:val="28"/>
          <w:szCs w:val="28"/>
          <w:rtl w:val="true"/>
          <w:lang w:bidi="fa-IR"/>
        </w:rPr>
        <w:t>در امور سیاسی، مصداق زیاد پیدامی‌کند؛ که شاید فلان‌حزب در اثر این حرف من به عکس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مسأله سه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که مرحوم امام خودشان همین قول را اختیار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احتمل التأثیر و احتمل تأثیر الخلاف فالظاهر عدم الوجوب</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احتمال تأثیر اگر ارجح است به این صورت که مثلاً هشتاد درصد احتمال تأثیر می‌دهد، واجب است امربه‌معروف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احتمل تأثیر الخلاف أیضا و لم یکن أرجح من خلافه لا یجب</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قول به وجوب</w:t>
      </w:r>
    </w:p>
    <w:p>
      <w:pPr>
        <w:pStyle w:val="BookText"/>
        <w:rPr/>
      </w:pPr>
      <w:r>
        <w:rPr>
          <w:rFonts w:ascii="IRNazanin" w:hAnsi="IRNazanin" w:eastAsia="IRNazanin"/>
          <w:color w:val="111111"/>
          <w:sz w:val="28"/>
          <w:sz w:val="28"/>
          <w:szCs w:val="28"/>
          <w:rtl w:val="true"/>
          <w:lang w:bidi="fa-IR"/>
        </w:rPr>
        <w:t xml:space="preserve">تحقق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اطلاقات امربه‌معروف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قول به وجوب این است که شرط امربه‌معروف فراهم است؛ چون احتمال تأثیر می‌دهیم، موضوع برای اطلاقات امربه‌معروف حاصل است، و مبرِّری برای عدم وجوب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احتمال خلاف می‌دهیم، اطلاقات ادله‌ی امربه‌معروف، این احتمال را نفی می‌کند؛ کأنّ شارع با این اطلاقش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احتمالات توجه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می‌دانسته ما خیلی جاها اشتباه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خبر واحدی برای ما نقل می‌کند، ممکن است با این خبرش بخواهد بدعت در دین بگذارد، ولی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این کارهایش کار نداشته باش، خبرش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احتمالات کار نداشته باش و اطلاق جاری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مقیِّد روایی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هم مقیِّد روایی یا لبّی نداریم که این اطلاقات را مقید 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 که احتمال تأثیر خلاف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تأثیر خلاف</w:t>
      </w:r>
    </w:p>
    <w:p>
      <w:pPr>
        <w:pStyle w:val="BookText"/>
        <w:rPr/>
      </w:pPr>
      <w:r>
        <w:rPr>
          <w:rFonts w:ascii="IRNazanin" w:hAnsi="IRNazanin" w:eastAsia="IRNazanin"/>
          <w:color w:val="111111"/>
          <w:sz w:val="28"/>
          <w:sz w:val="28"/>
          <w:szCs w:val="28"/>
          <w:rtl w:val="true"/>
          <w:lang w:bidi="fa-IR"/>
        </w:rPr>
        <w:t>به علاوه‌ی این که با جریان استصحاب عدم تأثیر خلاف، این احتمال را هم نفی می‌کنیم؛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تأثیر بر خلاف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استصحاب این احتمال را نفی می‌کنیم؛ یقین داریم که قبل از این حرف ما مصرّ نبود،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این حرف ما مصرّ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عدم اصرار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عدم تأثیر خلاف، موضوع برخی عناوین محرِّمه‌ی محتمله را از بین می‌برد؛ مثلاً اگر تأثیر بر خلاف داشته باشد، شبهه‌اش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سبب شده‌ام که او ترک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این کار من تأثیر بر خلاف داشته باشد، اعانه‌ی بر اثم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محرِّم این کار ما، تسبیب به باطل یا اعانه‌ی بر اثم است، ولی موضوع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تسبیب باطل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اعانه بر اثم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می‌کنم عدم این موضوع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وجوب</w:t>
      </w:r>
    </w:p>
    <w:p>
      <w:pPr>
        <w:pStyle w:val="BookText"/>
        <w:rPr/>
      </w:pPr>
      <w:r>
        <w:rPr>
          <w:rFonts w:ascii="IRNazanin" w:hAnsi="IRNazanin" w:eastAsia="IRNazanin"/>
          <w:color w:val="111111"/>
          <w:sz w:val="28"/>
          <w:sz w:val="28"/>
          <w:szCs w:val="28"/>
          <w:rtl w:val="true"/>
          <w:lang w:bidi="fa-IR"/>
        </w:rPr>
        <w:t>پس اگر به اطلاقات امربه‌معروف نگاه کنیم و مقیِّدی هم نداشته باشیم، همین دلیل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دلیل قوی‌ای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قول به عدم وجوب یا تفصیل را ترجیح بدهیم، باید یک دلیلی بیاوریم که این اطلاقات را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همین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عدم وجوب</w:t>
      </w:r>
    </w:p>
    <w:p>
      <w:pPr>
        <w:pStyle w:val="BookText"/>
        <w:rPr/>
      </w:pPr>
      <w:r>
        <w:rPr>
          <w:rFonts w:ascii="IRNazanin" w:hAnsi="IRNazanin" w:eastAsia="IRNazanin"/>
          <w:color w:val="111111"/>
          <w:sz w:val="28"/>
          <w:sz w:val="28"/>
          <w:szCs w:val="28"/>
          <w:rtl w:val="true"/>
          <w:lang w:bidi="fa-IR"/>
        </w:rPr>
        <w:t>شارحین کلام امام، وجوهی در مقام فرموده‌اند،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وجوه ینفع للمقام ام لا؟</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مشمول اطلاقات ادله نمی‌شود به خاطر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احتمال التأثیر، معارض لاحتمال تأثیر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الاقدام بمثل هذا العمل،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فشمول الإطلاق لمثل هذا الفرض،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الأصل،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مقیِّدی که اینها پیداکرده‌اند برای این که جلوی اطلاقات ادله‌ی امربه‌معروف را بگیرند،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اطلاقات به خاطر آن لغویت شامل اینجا نشد، پس به نحو شبهه‌ی حکمیه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بر ما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نیست</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لغو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احتمال تأثیر هم می‌دهیم، و شارع می‌داند در خیلی از جاها ما اشتباه می‌کنیم؛ لذا بالاطلاق فرموده که ما کاری به احتمال خلاف نداشته باشیم و هر جا که احتمال تأثیر دادیم، امربه‌معروف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احتمالی که به ذهن آدمْ ضعیف است، خیلی جاها ممکن است اثربکند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لغویت را احرازنکرده‌ایم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اطلاقات، شامل اینجا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شارع</w:t>
      </w:r>
    </w:p>
    <w:p>
      <w:pPr>
        <w:pStyle w:val="BookText"/>
        <w:rPr/>
      </w:pPr>
      <w:r>
        <w:rPr>
          <w:rFonts w:ascii="IRNazanin" w:hAnsi="IRNazanin" w:eastAsia="IRNazanin"/>
          <w:color w:val="111111"/>
          <w:sz w:val="28"/>
          <w:sz w:val="28"/>
          <w:szCs w:val="28"/>
          <w:rtl w:val="true"/>
          <w:lang w:bidi="fa-IR"/>
        </w:rPr>
        <w:t>راه دوم این است که اگر بگوییم، غرض شارع از امربه‌معروف نقض می‌شود؛ غرض شارع از وجوب امربه‌معروف، این است که آن معروف را اتیان کند، وقتی احتمال می‌دهم که با گفته‌ی من بدتر می‌شود، پس احتمال می‌دهم که نقض غرض شارع بشود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لازم نمی‌آید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نقض غرض لازم نمی‌آید؛ شارع مقدس می‌خواهد که ما بگوییم، شاید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خودمان در این که هدف شارع اتمام حجت باشد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بعداً بر خلاف گفته‌ی ما عمل می‌کند، تقصیر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لج می‌کند، خدا نباید به او امرونهی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از این مواردی که ما احتمال خلاف بدهیم، اشتباه کنیم و به همین خاطرِ کثرت اشتباهات ما شارع به این احتمال ما ترتیب اثر نداده‌است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نقض غرض محرز نیست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شاید هم بتوان به این نحو پاسخ داد که بر فرض اگر هم غرض شارع از وجوب امربه‌معروف فقط اتیان معروف توسط مأمور باشد و نقض این غرض هم حرام باشد، مانحن‌فیه مشمول این حرمت نیست؛ چون موضوع این حرمت برای ما محرز نیست؛ چون فقط احتمال می‌دهیم غرضش نقض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نقض غرض است پس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امربه‌معروف، احتمال تأثیر است که بالوجدان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وجوب امربه‌معروف محرَز است، ولی موضوع حرمت نقض غرض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دلیل در شبهه‌ی مصداقیه</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لعلّه لأنّ مع تأثیر الخلاف، لم‌یتحقق شرطُ وجوب الأمر و النهی، و هو التأثیر بناءً علی أن احتمال التأثیر شرطٌ فی وجوبهما</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واقع امر این باشد که تأثیر در خلاف بگذارد و او تصمیم بر استمرار بگیرد، پس حرف من، در واقع و در خارج، تأثیری ندارد، پس شرط وجوب امربه‌معروف محقق نیست؛ چون تأثیر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لعلّ تأثیری نباشد پس شرط امربه‌معروف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ادله‌ی امربه‌معروف، کأن تمسک به دلیل در شبهه‌ی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عجیبی است</w:t>
      </w:r>
    </w:p>
    <w:p>
      <w:pPr>
        <w:pStyle w:val="BookText"/>
        <w:rPr/>
      </w:pPr>
      <w:r>
        <w:rPr>
          <w:rFonts w:ascii="IRNazanin" w:hAnsi="IRNazanin" w:eastAsia="IRNazanin"/>
          <w:color w:val="111111"/>
          <w:sz w:val="28"/>
          <w:sz w:val="28"/>
          <w:szCs w:val="28"/>
          <w:rtl w:val="true"/>
          <w:lang w:bidi="fa-IR"/>
        </w:rPr>
        <w:t>یا ما نمی‌فهمیم چی می‌خواهند بگویند، یا اگر همین است که ما می‌فهمیم، بیان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شرط بود، احتمال‌التأثیر بود که بالوجدان موجود است، نه واقع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بر تحقق مقصود از امربه‌معروف</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دومی که گفته شده‌است،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مع احتمال تأثیر الخلاف لایقدر علی ایقاع المعروف و المنع عن المنکر؛ لأن مع احتمال تأثیر الخلاف، یمکن أن‌یُفید أمرُه أو نهیُه العکسَ</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دیگر این است که در این فرض، قدرت بر هدف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امرونهی، طریق به آن مقصود اصلی یعنی اقامه‌ی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که احتمال خلاف می‌دهد، قدرت بر آن هدف و مقصد ندارد</w:t>
      </w:r>
      <w:r>
        <w:rPr>
          <w:rFonts w:eastAsia="IRNazanin" w:cs="IRNazanin"/>
          <w:color w:val="111111"/>
          <w:sz w:val="28"/>
          <w:szCs w:val="28"/>
          <w:rtl w:val="true"/>
          <w:lang w:bidi="fa-IR"/>
        </w:rPr>
        <w:t>.</w:t>
      </w:r>
      <w:bookmarkStart w:id="163" w:name="pg4555_40149"/>
    </w:p>
    <w:p>
      <w:pPr>
        <w:pStyle w:val="BookText"/>
        <w:rPr/>
      </w:pPr>
      <w:bookmarkEnd w:id="163"/>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شاکّ در قدرت، اقدام است</w:t>
      </w:r>
    </w:p>
    <w:p>
      <w:pPr>
        <w:pStyle w:val="BookText"/>
        <w:rPr/>
      </w:pPr>
      <w:r>
        <w:rPr>
          <w:rFonts w:ascii="IRNazanin" w:hAnsi="IRNazanin" w:eastAsia="IRNazanin"/>
          <w:color w:val="111111"/>
          <w:sz w:val="28"/>
          <w:sz w:val="28"/>
          <w:szCs w:val="28"/>
          <w:rtl w:val="true"/>
          <w:lang w:bidi="fa-IR"/>
        </w:rPr>
        <w:t>این بیان هم مشکل است؛ چون من مُحرِز عدم قدرت نیستم، و به مجرد احتمال عدم قدرت نمی‌توانم تکلیف را رهاکنم؛ وظیفه‌ی شاکّ بر قدرت،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این چهار دلیل</w:t>
      </w:r>
    </w:p>
    <w:p>
      <w:pPr>
        <w:pStyle w:val="BookText"/>
        <w:rPr/>
      </w:pPr>
      <w:r>
        <w:rPr>
          <w:rFonts w:ascii="IRNazanin" w:hAnsi="IRNazanin" w:eastAsia="IRNazanin"/>
          <w:color w:val="111111"/>
          <w:sz w:val="28"/>
          <w:sz w:val="28"/>
          <w:szCs w:val="28"/>
          <w:rtl w:val="true"/>
          <w:lang w:bidi="fa-IR"/>
        </w:rPr>
        <w:t>بنابراین کسانی که خواسته‌اند با تمسک به این ادله، فتوای حضرت امام را توجیه کنند، بیانات‌شان قانع‌کننده نیست طوری که ما بتوانیم با این بیانات، رفع ید از اطلاقات امربه‌معروف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برای رفع ید از اطلاق بیانی اقامه کنیم؟ یمکن أن‌یقال، إن‌شاءالله برای شنبه</w:t>
      </w:r>
      <w:r>
        <w:rPr>
          <w:rFonts w:eastAsia="IRNazanin" w:cs="IRNazanin"/>
          <w:color w:val="111111"/>
          <w:sz w:val="28"/>
          <w:szCs w:val="28"/>
          <w:rtl w:val="true"/>
          <w:lang w:bidi="fa-IR"/>
        </w:rPr>
        <w:t>.</w:t>
      </w:r>
    </w:p>
    <w:p>
      <w:pPr>
        <w:pStyle w:val="Heading2"/>
        <w:numPr>
          <w:ilvl w:val="1"/>
          <w:numId w:val="1"/>
        </w:numPr>
        <w:rPr/>
      </w:pPr>
      <w:bookmarkStart w:id="164" w:name="__RefHeading___Toc1169223_3644566090"/>
      <w:bookmarkStart w:id="165" w:name="_Toc55"/>
      <w:bookmarkEnd w:id="164"/>
      <w:r>
        <w:rPr>
          <w:rtl w:val="true"/>
        </w:rPr>
        <w:t xml:space="preserve">شرط دوم احتمال تأثیر </w:t>
      </w:r>
      <w:r>
        <w:rPr>
          <w:rtl w:val="true"/>
        </w:rPr>
        <w:t>(</w:t>
      </w:r>
      <w:r>
        <w:rPr>
          <w:rtl w:val="true"/>
        </w:rPr>
        <w:t xml:space="preserve">تنبیه ششم احتمال تأثیر خلاف </w:t>
      </w:r>
      <w:r>
        <w:rPr>
          <w:rtl w:val="true"/>
        </w:rPr>
        <w:t xml:space="preserve">/ </w:t>
      </w:r>
      <w:r>
        <w:rPr>
          <w:rtl w:val="true"/>
        </w:rPr>
        <w:t>دلیل پنجم سیره</w:t>
      </w:r>
      <w:r>
        <w:rPr>
          <w:rtl w:val="true"/>
        </w:rPr>
        <w:t xml:space="preserve">) </w:t>
      </w:r>
      <w:r>
        <w:rPr/>
        <w:t>95/11/02</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فرع بود که اگر آمر و ناهی در کنار این که احتمال تأثیر می‌دهد، احتمال تأثیر خلاف هم می‌دهد؛ یعنی احتمال می‌دهد که گفتن او مانع ترک منکر بشود، در اینجا وظیفه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این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قول دوم وجوب است، و قول سوم تفصیل است بین این که کدام احتمال ارجح است؛ اگر تأثیر در خلاف ارجح بود، نباید امرونهی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تأثیر در خلاف مساوی بود با احتمال تأثیر یا احتمال تأثیر ارجح بود، امربه‌معروف واجب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 اطلاقات امربه‌معروف بود؛ چه احتمال تأثیر خلاف بدهیم، و چه احتمال تأثیر خلاف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دلیل، چهار دلیل اقامه کردند که بیان کردیم و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نقض غرض، تمسک به اطلاق در شبهه‌ی مصداقیه، و عدم قدرت؛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 در قدرت، وظیفه اقدام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قدرت شرعی شرط باشد مثل استطاعت، وگرنه در قدرت عقلی باید اقدام کنیم الا این که احرازبشود عدم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w:t>
      </w:r>
    </w:p>
    <w:p>
      <w:pPr>
        <w:pStyle w:val="BookText"/>
        <w:rPr/>
      </w:pPr>
      <w:r>
        <w:rPr>
          <w:rFonts w:ascii="IRNazanin" w:hAnsi="IRNazanin" w:eastAsia="IRNazanin"/>
          <w:color w:val="111111"/>
          <w:sz w:val="28"/>
          <w:sz w:val="28"/>
          <w:szCs w:val="28"/>
          <w:rtl w:val="true"/>
          <w:lang w:bidi="fa-IR"/>
        </w:rPr>
        <w:t>سیره‌ی عقلا را به دو بیان می‌توان تقریرکرد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اطلاقاتِ منعقدشده توسط سیره</w:t>
      </w:r>
    </w:p>
    <w:p>
      <w:pPr>
        <w:pStyle w:val="BookText"/>
        <w:rPr/>
      </w:pPr>
      <w:r>
        <w:rPr>
          <w:rFonts w:ascii="IRNazanin" w:hAnsi="IRNazanin" w:eastAsia="IRNazanin"/>
          <w:color w:val="111111"/>
          <w:sz w:val="28"/>
          <w:sz w:val="28"/>
          <w:szCs w:val="28"/>
          <w:rtl w:val="true"/>
          <w:lang w:bidi="fa-IR"/>
        </w:rPr>
        <w:t>سیره‌ی عقلا بر این است که وقتی هم احتمال منفعت می‌دهند و هم احتمال ضرر، اقدام را غیرعقلایی قلمدادمی‌کنند؛ مثلاً احتمال می‌دهد که اگر جرّاحی کند خوب می‌شود و احتمال هم می‌دهد که بدتر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سیره، مقیِّد اطلاقات امربه‌معروف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دوری است</w:t>
      </w:r>
    </w:p>
    <w:p>
      <w:pPr>
        <w:pStyle w:val="BookText"/>
        <w:rPr/>
      </w:pPr>
      <w:r>
        <w:rPr>
          <w:rFonts w:ascii="IRNazanin" w:hAnsi="IRNazanin" w:eastAsia="IRNazanin"/>
          <w:color w:val="111111"/>
          <w:sz w:val="28"/>
          <w:sz w:val="28"/>
          <w:szCs w:val="28"/>
          <w:rtl w:val="true"/>
          <w:lang w:bidi="fa-IR"/>
        </w:rPr>
        <w:t xml:space="preserve">این بیان، محل اشکال است؛ اشکال مشترکش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می‌گوییم، اشکال مختصش این است که این بیان، دوری است؛ نظیر همان تمسک به سیره برای حجیت بر خبرواحد است؛ چون تمسک به این سیره‌ی عقلائیه، فرع بر این است که اطلاقاتِ عدم حجیت ظن، رادع از آن سیره‌ی عقلا در عمل به خبر واحد نباشد؛ ممکن است شارع با اطلاقاتِ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 سیره را ردع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سیره‌ی عقلائیه داریم بر این که وقتی احتمال ضرر می‌دهند، بر منفعت محتمل اقدام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سیره‌ی عقلائیه نمی‌تواند مقیِّد اطلاقات ادله‌ی امربه‌معروف باشد؛ چون تقیید اطلاقات ادله‌ی امربه‌معروف، متوقف است بر عدم رادعیت این سیره، و عدم رادعیت این سیره متوقف است بر تقیید اطلاقات امربه‌معروف، و این دور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هم مطلب مهمی است که شارع تارتاً می‌خواهد سیره‌ای را براندازد، ولی تارتاً می‌خواهد اعلام موقف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سیره‌هایی که می‌خواهد براندازد، با یک بار و دو بار گفتن،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می‌خواهد اعلام موقف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سیره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قدیقال که با اطلاقات هم می‌تواند ردع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اولین کسی که دیدیم گفته‌اند، حاج‌آقا سیدمصطفی خمینی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اطلاقات به خاطر سیره</w:t>
      </w:r>
    </w:p>
    <w:p>
      <w:pPr>
        <w:pStyle w:val="BookText"/>
        <w:rPr/>
      </w:pPr>
      <w:r>
        <w:rPr>
          <w:rFonts w:ascii="IRNazanin" w:hAnsi="IRNazanin" w:eastAsia="IRNazanin"/>
          <w:color w:val="111111"/>
          <w:sz w:val="28"/>
          <w:sz w:val="28"/>
          <w:szCs w:val="28"/>
          <w:rtl w:val="true"/>
          <w:lang w:bidi="fa-IR"/>
        </w:rPr>
        <w:t xml:space="preserve">هر وقت سیره‌ی عقلائیه‌ای باشد بر خلاف اطلاقات، در این صورت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مقام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ظهور دارد و مقیدمی‌شود، یک مقام این است که در اثر ارتکاز آن سیره اصلاً ظهوری در اطلاق منعقدنمی‌شود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آیا می‌توانیم مطلق معناکنیم و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بگیرد ناهار هم بخورد و روزه‌اش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حرف بزند و نمازش هم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اصلاً منعقد نمی‌شود؛ چون این ارتکاز وجود دارد که این اطلاق، فقط در باب جنایات است؛ یعنی از او فقط دیه بگیرید، قصاصش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اصلاً اطلاقش منعقد نمی‌شود، نه این که اطلاقش منعقدمی‌شود و بعد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مطلب حقی است که اگر یک سیره‌ی راسخه‌ای باشد، نه تنها اطلاقات، بلکه حتی عمومات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تقییدش می‌کنیم، تقریب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جلوی انعقاد اطلاق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صغروی</w:t>
      </w:r>
    </w:p>
    <w:p>
      <w:pPr>
        <w:pStyle w:val="BookText"/>
        <w:rPr/>
      </w:pPr>
      <w:r>
        <w:rPr>
          <w:rFonts w:ascii="IRNazanin" w:hAnsi="IRNazanin" w:eastAsia="IRNazanin"/>
          <w:color w:val="111111"/>
          <w:sz w:val="28"/>
          <w:sz w:val="28"/>
          <w:szCs w:val="28"/>
          <w:rtl w:val="true"/>
          <w:lang w:bidi="fa-IR"/>
        </w:rPr>
        <w:t>آیا چنین سیره‌ای داریم؟ یا عقلا این سیره را بعضی جاها دارند و لذا باید قائل به تفصیل بشویم؟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در حین دوران امر بین سود و زیان، چند موقف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می‌داند سودمی‌کنند، پس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می‌دانند ضررمی‌کنند، پس اقدام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تارتاً شک بین سود و زیان دارند؛ اینجا احتمال و محتمل را محاسبه می‌کنند؛ مثلاً وقتی با این یک میلیارد سرمایه سرمایه‌گذاری کنیم، اگر سودکنیم، صدمیلیارد سودمی‌کنیم، ولی اگر سودنکنیم، سرمایه‌مان نصف می‌شود، عقلا اینجا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محاسبه‌ی عقلا چطور است؟</w:t>
      </w:r>
      <w:bookmarkStart w:id="166" w:name="pg4555_40152"/>
    </w:p>
    <w:p>
      <w:pPr>
        <w:pStyle w:val="BookText"/>
        <w:rPr/>
      </w:pPr>
      <w:bookmarkEnd w:id="166"/>
      <w:r>
        <w:rPr>
          <w:rFonts w:ascii="IRNazanin" w:hAnsi="IRNazanin" w:eastAsia="IRNazanin"/>
          <w:color w:val="111111"/>
          <w:sz w:val="28"/>
          <w:sz w:val="28"/>
          <w:szCs w:val="28"/>
          <w:rtl w:val="true"/>
          <w:lang w:bidi="fa-IR"/>
        </w:rPr>
        <w:t>آقای حائری بارها در درس می‌فرمود که باید به مرّ شریعت عمل کنیم؛ مثلاً اگر از ادله فهمیدی که ستر وجه و کفین واجب نیست، نباید احتیاط کنی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جاهایی که تهییج شهوت می‌کند،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احتمال تأثیر خلاف می‌دهی، ولی به مرّ همین اطلاقات باید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 این که احتمال تأثیر خلاف زیاد باشد</w:t>
      </w:r>
    </w:p>
    <w:p>
      <w:pPr>
        <w:pStyle w:val="BookText"/>
        <w:rPr/>
      </w:pPr>
      <w:r>
        <w:rPr>
          <w:rFonts w:ascii="IRNazanin" w:hAnsi="IRNazanin" w:eastAsia="IRNazanin"/>
          <w:color w:val="111111"/>
          <w:sz w:val="28"/>
          <w:sz w:val="28"/>
          <w:szCs w:val="28"/>
          <w:rtl w:val="true"/>
          <w:lang w:bidi="fa-IR"/>
        </w:rPr>
        <w:t>در مانحن‌فیه اگر احتمال تأثیر خلاف، خیلی بالاست و درنتیجه احتمال تأثیر احتمال عقلایی نیست، ادله‌ی امربه‌معروف اصلاً شاملش نمی‌شود؛ کما این که مراجع معظم تقلید در رساله‌هایشان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تأثیر خلاف اندک باشد، سیره‌ی عقلا در چنین مواردی مانع انقعاد اطلاقات ادله‌ی امربه‌معروف و یا حتی باعث تقیید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ابحاث، متأسفانه در کتب اعاظم بحث نشده و موارد ناپختگی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امربه‌معروف</w:t>
      </w:r>
    </w:p>
    <w:p>
      <w:pPr>
        <w:pStyle w:val="BookText"/>
        <w:rPr/>
      </w:pPr>
      <w:r>
        <w:rPr>
          <w:rFonts w:ascii="IRNazanin" w:hAnsi="IRNazanin" w:eastAsia="IRNazanin"/>
          <w:color w:val="111111"/>
          <w:sz w:val="28"/>
          <w:sz w:val="28"/>
          <w:szCs w:val="28"/>
          <w:rtl w:val="true"/>
          <w:lang w:bidi="fa-IR"/>
        </w:rPr>
        <w:t xml:space="preserve">اینجا، از آن جاهایی است که بر خلاف آنچه که در تحریر الوسیله است، نتیجه‌ی مباحثه‌ی ما این شد که اگر احتمال تأثیر خلاف آنقدر قوی است که احتمال تأثیر احتمال عقلایی نیست، امربه‌معروف واجب نیست چون شرط وجوب امربه‌معروف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تأثیر خلاف آنقدر قوی نبوده و احتمال تأثیرْ‌ عقلایی است، امربه‌معروف واجب است چون شرط وجوب امربه‌معروف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وجوب در این فرع،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عقلایی نباشد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1169225_3644566090"/>
      <w:bookmarkStart w:id="168" w:name="_Toc56"/>
      <w:bookmarkEnd w:id="167"/>
      <w:r>
        <w:rPr>
          <w:rtl w:val="true"/>
        </w:rPr>
        <w:t xml:space="preserve">شرط دوم احتمال تأثیر </w:t>
      </w:r>
      <w:r>
        <w:rPr>
          <w:rtl w:val="true"/>
        </w:rPr>
        <w:t>(</w:t>
      </w:r>
      <w:r>
        <w:rPr>
          <w:rtl w:val="true"/>
        </w:rPr>
        <w:t xml:space="preserve">تنبیه هفتم تأخیر تأثیر </w:t>
      </w:r>
      <w:r>
        <w:rPr>
          <w:rtl w:val="true"/>
        </w:rPr>
        <w:t xml:space="preserve">/ </w:t>
      </w:r>
      <w:r>
        <w:rPr>
          <w:rtl w:val="true"/>
        </w:rPr>
        <w:t>ادله‌ی قول به وجوب و عدم وجوب</w:t>
      </w:r>
      <w:r>
        <w:rPr>
          <w:rtl w:val="true"/>
        </w:rPr>
        <w:t xml:space="preserve">) </w:t>
      </w:r>
      <w:r>
        <w:rPr/>
        <w:t>95/11/09</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قول به وجوب و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تأثیر</w:t>
      </w:r>
    </w:p>
    <w:p>
      <w:pPr>
        <w:pStyle w:val="BookText"/>
        <w:rPr/>
      </w:pPr>
      <w:r>
        <w:rPr>
          <w:rFonts w:ascii="IRNazanin" w:hAnsi="IRNazanin" w:eastAsia="IRNazanin"/>
          <w:color w:val="111111"/>
          <w:sz w:val="28"/>
          <w:sz w:val="28"/>
          <w:szCs w:val="28"/>
          <w:rtl w:val="true"/>
          <w:lang w:bidi="fa-IR"/>
        </w:rPr>
        <w:t>محل نزاع و فتوای حضرت امام</w:t>
      </w:r>
    </w:p>
    <w:p>
      <w:pPr>
        <w:pStyle w:val="BookText"/>
        <w:rPr/>
      </w:pPr>
      <w:r>
        <w:rPr>
          <w:rFonts w:ascii="IRNazanin" w:hAnsi="IRNazanin" w:eastAsia="IRNazanin"/>
          <w:color w:val="111111"/>
          <w:sz w:val="28"/>
          <w:sz w:val="28"/>
          <w:szCs w:val="28"/>
          <w:rtl w:val="true"/>
          <w:lang w:bidi="fa-IR"/>
        </w:rPr>
        <w:t>یکی دیگر از تنبیهات شرط ثانی، این فرع است که حضرت امام در تحریرالوسیله مطرح فرمودند که فرض ما آن جایی است که احتمال تأثیر در اصل عدم وقوع منکر در خارج را نمی‌دهیم و می‌دانیم این اثر بر آن مترتب نیست، ولی اثر در تعویق و تأخیر دارد؛ مثلاً می‌خواهد منزلی را غصب کند، نهی ما اثر ندارد در این که غصب نکند، ولی باعث می‌شود که غصب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اثر امرونهی فقط در تأخیر و تعویق است، در اینجا وظیفه چیست؟</w:t>
      </w:r>
    </w:p>
    <w:p>
      <w:pPr>
        <w:pStyle w:val="BookText"/>
        <w:rPr/>
      </w:pPr>
      <w:r>
        <w:rPr>
          <w:rFonts w:ascii="IRNazanin" w:hAnsi="IRNazanin" w:eastAsia="IRNazanin"/>
          <w:color w:val="111111"/>
          <w:sz w:val="28"/>
          <w:sz w:val="28"/>
          <w:szCs w:val="28"/>
          <w:rtl w:val="true"/>
          <w:lang w:bidi="fa-IR"/>
        </w:rPr>
        <w:t>مرحوم امام این حالت را به دو صورت تقسیم فرموده‌اند؛ صورت اول این است که اگر احتمال می‌هیم بعداً این منهیّ توانایی انجام این کار را نخواهدداشت، نهی‌ازمنکر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این است که احتمال عدم توانایی در آینده نمی‌دهیم، در این صورت می‌فرمایند که احوط واجب است 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ثانیه، یک دغدغه‌ای دارند؛ ابتداءً فتوانمی‌دهند، بعد ترقی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واجب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بحث در امور سیاسی فراوان پیش می‌آید؛ می‌داند که الآن انجام نمی‌دهد، ولی لااقل باعث می‌شود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واجب است نهی‌ازمنکر کند یا نه؟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به تبع مرحوم امام این فرع را دو قسمت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توانایی انجام را ندارد</w:t>
      </w:r>
    </w:p>
    <w:p>
      <w:pPr>
        <w:pStyle w:val="BookText"/>
        <w:rPr/>
      </w:pPr>
      <w:r>
        <w:rPr>
          <w:rFonts w:ascii="IRNazanin" w:hAnsi="IRNazanin" w:eastAsia="IRNazanin"/>
          <w:color w:val="111111"/>
          <w:sz w:val="28"/>
          <w:sz w:val="28"/>
          <w:szCs w:val="28"/>
          <w:rtl w:val="true"/>
          <w:lang w:bidi="fa-IR"/>
        </w:rPr>
        <w:t>در صورت اول،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قول به وجوب</w:t>
      </w:r>
    </w:p>
    <w:p>
      <w:pPr>
        <w:pStyle w:val="BookText"/>
        <w:rPr/>
      </w:pPr>
      <w:r>
        <w:rPr>
          <w:rFonts w:ascii="IRNazanin" w:hAnsi="IRNazanin" w:eastAsia="IRNazanin"/>
          <w:color w:val="111111"/>
          <w:sz w:val="28"/>
          <w:sz w:val="28"/>
          <w:szCs w:val="28"/>
          <w:rtl w:val="true"/>
          <w:lang w:bidi="fa-IR"/>
        </w:rPr>
        <w:t>منشأ قول به وجوب این است که آنچه از ادله‌ی اشتراط شرط ثانی فهمیدیم، این است که احتمال تأثیر بدهد مطلقاً؛ به معنی عدم وقوع منکر در خارج؛ یعنی احتمال بدهد در اثر نهی او منکر در خارج محقق نمی‌شود؛ چه نهی‌ازمنکر ما تمام‌العله باشد، و چه جزءالعله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این شرط فراهم است؛ چون با گفتن او بخشی از علت عدم وقوع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مانحن‌فیه هم نهی‌ازمنکر ما علت می‌شود برای عدم وقوع منکر، لکن فرقش با جاهای دیگر این است که جاهای دیگر احتمال می‌دهیم نهی‌از منکر ما تمام‌العله باشد، اینجا چنین احتمالی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قول به عدم وجوب</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ما استفاده می‌شود که نهی ما باید علت تامه باشد</w:t>
      </w:r>
    </w:p>
    <w:p>
      <w:pPr>
        <w:pStyle w:val="BookText"/>
        <w:rPr/>
      </w:pPr>
      <w:r>
        <w:rPr>
          <w:rFonts w:ascii="IRNazanin" w:hAnsi="IRNazanin" w:eastAsia="IRNazanin"/>
          <w:color w:val="111111"/>
          <w:sz w:val="28"/>
          <w:sz w:val="28"/>
          <w:szCs w:val="28"/>
          <w:rtl w:val="true"/>
          <w:lang w:bidi="fa-IR"/>
        </w:rPr>
        <w:t>دلیل بر این که واجب نیست، این است که آنچه از ادله فهمیده می‌شود این است که احتمال بدهیم نهی ما علت تامه برای عدم وقوع منکر باشد، ولی در مانحن‌فیه چنین احتمالی منتفی است، پس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ادله فهمیده شود</w:t>
      </w:r>
    </w:p>
    <w:p>
      <w:pPr>
        <w:pStyle w:val="BookText"/>
        <w:rPr/>
      </w:pPr>
      <w:r>
        <w:rPr>
          <w:rFonts w:ascii="IRNazanin" w:hAnsi="IRNazanin" w:eastAsia="IRNazanin"/>
          <w:color w:val="111111"/>
          <w:sz w:val="28"/>
          <w:sz w:val="28"/>
          <w:szCs w:val="28"/>
          <w:rtl w:val="true"/>
          <w:lang w:bidi="fa-IR"/>
        </w:rPr>
        <w:t>دلیل دومی که ممکن است اقامه بشود، این است که ما به ادله‌ی لفظیه و روایاتی که مستند بود وقتی مراجعه می‌کنیم، می‌بینیم همین مطلب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یحیی‌الطویل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روایت یحیی‌الطویل بود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 اللَّهِ ع إِنَّمَا یُؤْمَرُ بِالْمَعْرُوفِ وَ یُنْهَی عَنِ الْمُنْکَرِ مُؤْمِنٌ فَیَتَّعِظُ أَوْ جَاهِلٌ فَیَتَعَلَّمُ</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چیزی که در اثر امرونهی ما پیدامی‌شود، اتّعاظ ماست، نه این که علتش امور خارجی است پس از این که در اثر گفتن ما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 ما فقط همینقدر اثر داشته باشد که به تأخیر بیندازد و فردا نتواند انجام‌دهد، این عدم توانایی بر انجام‌دادن، اتّعاظ حاصل از نهی‌ازمنکر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نهی‌ازمنکر آن جایی واجب است که احتمال بدهیم گفته‌ی ما را می‌پذیرد و متّعظ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مستند ما این روایت باشد، مانحن‌فیه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امیرالمؤمنین به امام‌حسن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وَصِیَّةِ أَمِیرِ الْمُؤْمِنِینَ عَلِیِّ بْنِ أَبِی طَالِبٍ ص لِوَلَدِهِ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الْعَالِمِ أَنْ لَایَعِظَ إِلَّا مَنْ یَقْبَلُ عِظَتَهُ</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حرف‌زدنش را بیخود خرج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وقتی رفتند نجف، علما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بفرماید به رضاخان، ایشان قبول نکردند، فرموده‌بودند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خدای متعال به من یک آبرویی داده که باید در جای خودش مصرف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که این حرف اثر ندارد و مکانت یک عالم دین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همینجوری موعظه نمی‌کند؛ مگر بداند موعظه‌اش قبول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ترکش کند، نه این که به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أَخْبَرَنَا مُحَمَّدٌ حَدَّثَنِی مُوسَی قَالَ حَدَّثَنَا أَبِی عَنْ أَبِیهِ عَنْ جَدِّهِ جَعْفَرِ بْنِ مُحَمَّدٍ عَنْ أَبِیهِ عَنْ جَدِّهِ عَلِیِّ بْنِ الْحُسَیْنِ عَنْ أَبِیهِ عَنْ عَلِیٍّ ع قَالَ قَالَ رَسُولُ اللَّهِ ص إِنَّمَا یُؤْمَرُ بِالْمَعْرُوفِ وَ یُنْهَی عَنِ الْمُنْکَرِ جَاهِلٌ فَیُعَلَّمُ أَوْ مُؤَمَّلٌ یُرْتَجَی</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 رجاء در او جود ندارد و نمی‌پذیرد، واجب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مسعدةبن‌صدقه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هَارُونَ بْنِ مُسْلِمٍ عَنْ مَسْعَدَةَ بْنِ صَدَقَةَ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أَنْ یَأْمُرَهُ بَعْدَ مَعْرِفَتِهِ وَ هُوَ مَعَ ذَلِکَ یُقْبَلُ مِنْهُ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هم برداشت می‌شود که باید این حرف ما را قبول کند، نه این که اطلاقی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حارث‌بن‌مغیره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عَنِ ابْنِ مَحْبُوبٍ عَنْ خَطَّابِ بْنِ مُحَمَّدٍ عَنِ الْحَارِثِ بْنِ الْمُغِیرَةِ أَنَّ أَبَا عَبْدِ اللَّهِ ع قَالَ لَهُ لَأَحْمِلَنَّ ذُنُوبَ سُفَهَائِکُمْ عَلَی عُلَمَائِکُمْ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یَمْنَعُکُمْ إِذَا بَلَغَکُمْ عَنِ الرَّجُلِ مِنْکُمْ مَا تَکْرَهُونَ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یَدْخُلُ عَلَیْنَا بِهِ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تَأْتُوهُ فَتُؤَنِّبُوهُ وَ تُعَذِّلُوهُ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تَقُولُوا لَهُ قَوْلًا بَلِیغاً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إِذاً لَا یَقْبَلُونَ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اهْجُرُوهُمْ وَ اجْتَنِبُوا مَجَالِسَهُمْ</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استفصال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اطاعت نمی‌کنند، ولی اگر تأخیر می‌اندازند،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تأخیر نمی‌اندازند، لازم نیست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الاستفصال یدل علی العلموم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مستند ما این روایات است، چون از حرف ما متعظ نمی‌شود، واجب نیست</w:t>
      </w:r>
      <w:r>
        <w:rPr>
          <w:rFonts w:eastAsia="IRNazanin" w:cs="IRNazanin"/>
          <w:color w:val="111111"/>
          <w:sz w:val="28"/>
          <w:szCs w:val="28"/>
          <w:rtl w:val="true"/>
          <w:lang w:bidi="fa-IR"/>
        </w:rPr>
        <w:t>.</w:t>
      </w:r>
      <w:bookmarkStart w:id="169" w:name="pg4555_40156"/>
    </w:p>
    <w:p>
      <w:pPr>
        <w:pStyle w:val="BookText"/>
        <w:rPr/>
      </w:pPr>
      <w:bookmarkEnd w:id="169"/>
      <w:r>
        <w:rPr>
          <w:rFonts w:ascii="IRNazanin" w:hAnsi="IRNazanin" w:eastAsia="IRNazanin"/>
          <w:color w:val="111111"/>
          <w:sz w:val="28"/>
          <w:sz w:val="28"/>
          <w:szCs w:val="28"/>
          <w:rtl w:val="true"/>
          <w:lang w:bidi="fa-IR"/>
        </w:rPr>
        <w:t>اینها روایاتی است که در صورت اول، دلالت بر عدم وجوب می‌کنند، مرحوم امام که در صورت اول بدون دغدغه فتوا به وجوب می‌دهند، باید از این روایات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جوابی هست یا نه؟</w:t>
      </w:r>
    </w:p>
    <w:p>
      <w:pPr>
        <w:pStyle w:val="Heading2"/>
        <w:numPr>
          <w:ilvl w:val="1"/>
          <w:numId w:val="1"/>
        </w:numPr>
        <w:rPr/>
      </w:pPr>
      <w:bookmarkStart w:id="170" w:name="__RefHeading___Toc1169227_3644566090"/>
      <w:bookmarkStart w:id="171" w:name="_Toc57"/>
      <w:bookmarkEnd w:id="170"/>
      <w:r>
        <w:rPr>
          <w:rtl w:val="true"/>
        </w:rPr>
        <w:t xml:space="preserve">شرط دوم احتمال تأثیر </w:t>
      </w:r>
      <w:r>
        <w:rPr>
          <w:rtl w:val="true"/>
        </w:rPr>
        <w:t>(</w:t>
      </w:r>
      <w:r>
        <w:rPr>
          <w:rtl w:val="true"/>
        </w:rPr>
        <w:t xml:space="preserve">تنبیه هفتم تأخیر تأثیر </w:t>
      </w:r>
      <w:r>
        <w:rPr>
          <w:rtl w:val="true"/>
        </w:rPr>
        <w:t xml:space="preserve">/ </w:t>
      </w:r>
      <w:r>
        <w:rPr>
          <w:rtl w:val="true"/>
        </w:rPr>
        <w:t>صورت اول بعداً قدرت ندارد</w:t>
      </w:r>
      <w:r>
        <w:rPr>
          <w:rtl w:val="true"/>
        </w:rPr>
        <w:t xml:space="preserve">) </w:t>
      </w:r>
      <w:r>
        <w:rPr/>
        <w:t>95/11/11</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آمر و ناهی می‌داند که نهی او تأثیر در عدم انجام منکر ندارد و فقط احتمال تأثیر در تأخیر را می‌دهد، و این را هم می‌داند که در آینده امکان تحقق این منکر را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نهی‌ازمنکر و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را بیان کردیم و در ادامه‌ی این جلسه دو دلیل دیگر هم به آن اضافه خواهیم‌کرد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 دو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آن احتمالی که شرط است، این است که خود امرونهی مؤثر باشد، درحالی‌که در اینجا به ضمیمه‌ی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تحقق از او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عناوینی بود که در روایات اخذشده، این عناوین، اینجا صادق نیست؛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لایطیعونا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پس آن عناوینی که شرط وجوب امر به معروف شده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ادله‌ی عدم وجوب</w:t>
      </w:r>
    </w:p>
    <w:p>
      <w:pPr>
        <w:pStyle w:val="BookText"/>
        <w:rPr/>
      </w:pPr>
      <w:r>
        <w:rPr>
          <w:rFonts w:ascii="IRNazanin" w:hAnsi="IRNazanin" w:eastAsia="IRNazanin"/>
          <w:color w:val="111111"/>
          <w:sz w:val="28"/>
          <w:sz w:val="28"/>
          <w:szCs w:val="28"/>
          <w:rtl w:val="true"/>
          <w:lang w:bidi="fa-IR"/>
        </w:rPr>
        <w:t>آیا جوابی برای این روایات داریم یا نه؟</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 یا دلالی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سندتاً تمام نباشد یا دلالتاً، مشکلی از ناحیه‌ی این روایات ندارد و همان دلیل قول اول بلااشکال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مذکور در روایات، طریقی است</w:t>
      </w:r>
    </w:p>
    <w:p>
      <w:pPr>
        <w:pStyle w:val="BookText"/>
        <w:rPr/>
      </w:pPr>
      <w:r>
        <w:rPr>
          <w:rFonts w:ascii="IRNazanin" w:hAnsi="IRNazanin" w:eastAsia="IRNazanin"/>
          <w:color w:val="111111"/>
          <w:sz w:val="28"/>
          <w:sz w:val="28"/>
          <w:szCs w:val="28"/>
          <w:rtl w:val="true"/>
          <w:lang w:bidi="fa-IR"/>
        </w:rPr>
        <w:t>جواب دوم این است که درست است که ظاهر امر در این روایات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این عناوین شرط است، ولی شرط طریقی است نه موضوعی؛ 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طریق به عدم 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تناسب حکم و موضوع، این عناوینِ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بلکه طریق به عدم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مانحن‌فیه وجود دارد؛ چون با این نهی‌اش احتمال می‌دهد که موجب تأخیر بشود بعداً هم قدرت 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روایات، حتی طریقی موضوعی هم نیست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محقق نشود ولی باتعاظه و بقبوله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تناسب حکم و موضوع عرف اینطور می‌فهمد که مقصود این نیست، بلکه این عناوین تماماً طریق تحقق مقصود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پس اگر به جای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را دور ریختیم، نهی‌ازمنکر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نکرده‌ای، ولی دفع منکر کرده‌ای؛ مانع از تحقق منکر شده‌ای و موضوع نهی‌ازمنکر را از بین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واقعی این است که با گفته‌ی تو، احتمال این که انجام ندهد، باشد، اگرچه این نهی تو جزءالعله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نهی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که ممکن است از این روایات داده بشود، این است که این ناهی از منکر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زمانی دارد؛ چه الآن، چه بعداً که می‌خواهد 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ناهی از منکر بخشی از نهی‌اش را احتمال می‌دهد که امتثال بشود، اگرچه در آینده امتثال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بخشی از امر می‌داند تأثیر می‌کند، پس شرط حاصل است و واجب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همان زمانی که تأخیر می‌اندازد،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اطلاق باعث تعدّد افراد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انحلالی است و به تعداد ازمان، تکلیف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ازمانی و تأثیرداشتن در بخشی از زمان،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او را در تمام ازمنه بعث می‌کند و او در بعض ازمنه قبول می‌کند و همین هم قبول‌کردن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معصیت یک فرد بود و همان را 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می‌تواند انجام بدهد و نهی دارد، امتثال کرده، آن مقداری هم که مقدورش نیست،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او حرام نیست و نهی شامل حالش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زمانی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تأخیر می‌اندازد، یعنی در همین زمان‌ها قبول کرده که انجام ندهد و درنتیجه نهی ما را به همین اندازه امتثال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 هم که می‌خواهد، قدرت ندارد و درنتیجه تکلیف بر او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عناوین حتی اگر موضوعی هم باشد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صدق کند، این عنوان اینجا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این جواب‌ها و یا جواب دیگری در ذهن حضرت امام بوده‌است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وجوب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دیگر برای وجوب</w:t>
      </w:r>
    </w:p>
    <w:p>
      <w:pPr>
        <w:pStyle w:val="BookText"/>
        <w:rPr/>
      </w:pPr>
      <w:r>
        <w:rPr>
          <w:rFonts w:ascii="IRNazanin" w:hAnsi="IRNazanin" w:eastAsia="IRNazanin"/>
          <w:color w:val="111111"/>
          <w:sz w:val="28"/>
          <w:sz w:val="28"/>
          <w:szCs w:val="28"/>
          <w:rtl w:val="true"/>
          <w:lang w:bidi="fa-IR"/>
        </w:rPr>
        <w:t>دلیل اول این بود که شرط اینجا محقق است؛ که این کلام من و نهی من، احتمال بدهم تأثیر در عدم تحقق می‌گذارد، چه به ضمیمه‌ی امر دیگر چه بدون ضمیمه‌ی امر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همین روایاتی که خواندیم، به همین بیانی که از این روایات جواب دادیم،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روایات دلیل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امربه‌معروف</w:t>
      </w:r>
    </w:p>
    <w:p>
      <w:pPr>
        <w:pStyle w:val="BookText"/>
        <w:rPr/>
      </w:pPr>
      <w:r>
        <w:rPr>
          <w:rFonts w:ascii="IRNazanin" w:hAnsi="IRNazanin" w:eastAsia="IRNazanin"/>
          <w:color w:val="111111"/>
          <w:sz w:val="28"/>
          <w:sz w:val="28"/>
          <w:szCs w:val="28"/>
          <w:rtl w:val="true"/>
          <w:lang w:bidi="fa-IR"/>
        </w:rPr>
        <w:t>اطلاقات ادله‌ی امربه‌معروف را داریم بدون هیچ قیدی، شامل مانحن‌فیه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اطلاقات، در آن جایی که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رفع ید کردیم بالاجماع و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موارد، تحت اطلاقات باقی ماند، به همان اطلاقات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مال کسانی است که از آن روایات، استفاده‌ی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عناوین نمی‌کنند؛ کسانی که در آن روایات سنداً او دلالتاً خدشه می‌کردند، اینجا می‌توانند فتوای وجوب بدهند به همین بیان که اطلاقات را داریم و فقط به اندازه‌ای که لغویت لازم می‌آید رفع یدمی‌کنیم، مازاد بر آن را به اطلاق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که فقط تأثیر در تأخیر داشته باشد،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اگر فرد نادر را بگیرد، اشکال ندارد، اختصاص مطلق به فرد نادر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را هم شامل می‌شود، آیا این عرفاً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حرام هم مطلوب شارع است</w:t>
      </w:r>
    </w:p>
    <w:p>
      <w:pPr>
        <w:pStyle w:val="BookText"/>
        <w:rPr/>
      </w:pPr>
      <w:r>
        <w:rPr>
          <w:rFonts w:ascii="IRNazanin" w:hAnsi="IRNazanin" w:eastAsia="IRNazanin"/>
          <w:color w:val="111111"/>
          <w:sz w:val="28"/>
          <w:sz w:val="28"/>
          <w:szCs w:val="28"/>
          <w:rtl w:val="true"/>
          <w:lang w:bidi="fa-IR"/>
        </w:rPr>
        <w:t>دلیل دیگر این است که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مطلوب شارع است، پس ولو این اثر را داشته باشد که فقط تأخیر می‌اندازد ولو یقین داشته باشیم در آینده هم انجام خواهدداد، پس لابأس که اطلاقات نهی‌ازمنکر شامل این مورد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دو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مصلحت‌داربودن تأخیر، موضوع‌ساز برای نهی‌ازمنکر نیست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تأخیر مصلحت داشته باشد، پس آیا باید به تأخیر امرکنیم؟ یا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مطلوبیت تأخیر حرام، دلیل نمی‌شود که ادله‌ی نهی‌ازمنکر هم آنجا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مطلوب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نیست برای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نهی‌ازمنکر است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بفهمیم که مطلوب شارع است در حد وجوبی، این دلیل نمی‌شود که مصداق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تأخیر مطلوب در حد وجوبی است، پس بر او واجب است که این گناه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ادله‌ی وجوب نهی‌ازمنکر این مورد را نمی‌گیرد، پس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ما به تأخیر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می‌کنیم و ما وظیفه‌ای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مطلوب شارع نیست</w:t>
      </w:r>
    </w:p>
    <w:p>
      <w:pPr>
        <w:pStyle w:val="BookText"/>
        <w:rPr/>
      </w:pPr>
      <w:r>
        <w:rPr>
          <w:rFonts w:ascii="IRNazanin" w:hAnsi="IRNazanin" w:eastAsia="IRNazanin"/>
          <w:color w:val="111111"/>
          <w:sz w:val="28"/>
          <w:sz w:val="28"/>
          <w:szCs w:val="28"/>
          <w:rtl w:val="true"/>
          <w:lang w:bidi="fa-IR"/>
        </w:rPr>
        <w:t>اشکال دوم این است که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تأخیر معصیت مطلوب شارع است؛ چه این ساعت، چه ساعت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جاهایی ممکن است تقدیم بهتر باشد؛ مثلاً الآن ماه حرام نیست بعداً ماه حرام می‌شود، یا بعداً به دلیل دیگری هتک بزرگ‌تری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تأخیر بما هو تأخیر مطلوب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مثال‌های شما، عدم مطلوبیت تأخیر، از باب امر مزاحم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تأخیر،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بفهمیم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هست؛ مثلاً می‌خواهد کسی را بکشد، مانعش بشویم تا حیات بیشتری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نتیجه‌ی بحث این شد که همانطور که امام قدس سره فرموده‌است، نهی‌ازمنکر این شخص واجب است؛ به واسطه‌ی لااقل آن سه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دلیل چهارم،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طبیب مداوی باش؛ که وقتی اقدام می‌کند که موضعی برای مداوایش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طبیب می‌داند که اگر این کار را بکند این مطلب به تأخیر می‌افتد، به تأخیر که افتاد، هوای تابستان تمام می‌شود و حالش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طبیب مداوی هم می‌تواند مستند باشد</w:t>
      </w:r>
      <w:r>
        <w:rPr>
          <w:rFonts w:eastAsia="IRNazanin" w:cs="IRNazanin"/>
          <w:color w:val="111111"/>
          <w:sz w:val="28"/>
          <w:szCs w:val="28"/>
          <w:rtl w:val="true"/>
          <w:lang w:bidi="fa-IR"/>
        </w:rPr>
        <w:t>.</w:t>
      </w:r>
      <w:bookmarkStart w:id="172" w:name="pg4555_40161"/>
    </w:p>
    <w:p>
      <w:pPr>
        <w:pStyle w:val="BookText"/>
        <w:rPr/>
      </w:pPr>
      <w:bookmarkEnd w:id="172"/>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توانایی انجام را دارد</w:t>
      </w:r>
    </w:p>
    <w:p>
      <w:pPr>
        <w:pStyle w:val="BookText"/>
        <w:rPr/>
      </w:pPr>
      <w:r>
        <w:rPr>
          <w:rFonts w:ascii="IRNazanin" w:hAnsi="IRNazanin" w:eastAsia="IRNazanin"/>
          <w:color w:val="111111"/>
          <w:sz w:val="28"/>
          <w:sz w:val="28"/>
          <w:szCs w:val="28"/>
          <w:rtl w:val="true"/>
          <w:lang w:bidi="fa-IR"/>
        </w:rPr>
        <w:t>فرع دومی که امام طرح کردند، این است که می‌داند تأثیر فعلی ندارد و فقط احتمال می‌دهد در تأخیر تأثیر داشته باشد، و می‌داند یا احتمال می‌دهد که در آینده هم متمکن از آن گناه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اینجا هم سه نظر هست که دو تاش از کلام امام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نحو فتوا، یا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این که آن تأخیر، آیا به امر اشدّی ممکن است تبدیل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نمی‌کشد، ولی می‌داند یا احتمال می‌دهد که اگر الآن نکشد، بعداً در ماه‌های حرام می‌کشدش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الآن این گناه را نکند، بعداً در مسجدالحرام انجام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جاهایی، که بعداً گناه را به نحو اشدّی انجام می‌دهد، نهی‌ازمنکر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این انظار إن‌شاءالله برای شنبه؛ فردا به خاطر جلسه‌ی فوق‌العاده‌ی شورای نگهبان تعطیل است</w:t>
      </w:r>
      <w:r>
        <w:rPr>
          <w:rFonts w:eastAsia="IRNazanin" w:cs="IRNazanin"/>
          <w:color w:val="111111"/>
          <w:sz w:val="28"/>
          <w:szCs w:val="28"/>
          <w:rtl w:val="true"/>
          <w:lang w:bidi="fa-IR"/>
        </w:rPr>
        <w:t>.</w:t>
      </w:r>
    </w:p>
    <w:p>
      <w:pPr>
        <w:pStyle w:val="Heading2"/>
        <w:numPr>
          <w:ilvl w:val="1"/>
          <w:numId w:val="1"/>
        </w:numPr>
        <w:rPr/>
      </w:pPr>
      <w:bookmarkStart w:id="173" w:name="__RefHeading___Toc1169229_3644566090"/>
      <w:bookmarkStart w:id="174" w:name="_Toc58"/>
      <w:bookmarkEnd w:id="173"/>
      <w:r>
        <w:rPr>
          <w:rtl w:val="true"/>
        </w:rPr>
        <w:t xml:space="preserve">شرط ثانی </w:t>
      </w:r>
      <w:r>
        <w:rPr>
          <w:rtl w:val="true"/>
        </w:rPr>
        <w:t>(</w:t>
      </w:r>
      <w:r>
        <w:rPr>
          <w:rtl w:val="true"/>
        </w:rPr>
        <w:t>تنبیه هفتم تأخیرتأثیر</w:t>
      </w:r>
      <w:r>
        <w:rPr>
          <w:rtl w:val="true"/>
        </w:rPr>
        <w:t xml:space="preserve">/ </w:t>
      </w:r>
      <w:r>
        <w:rPr>
          <w:rtl w:val="true"/>
        </w:rPr>
        <w:t>بعداً هم توان دارد</w:t>
      </w:r>
      <w:r>
        <w:rPr>
          <w:rtl w:val="true"/>
        </w:rPr>
        <w:t xml:space="preserve">/ </w:t>
      </w:r>
      <w:r>
        <w:rPr>
          <w:rtl w:val="true"/>
        </w:rPr>
        <w:t>ادله قول اول وجوب</w:t>
      </w:r>
      <w:r>
        <w:rPr>
          <w:rtl w:val="true"/>
        </w:rPr>
        <w:t xml:space="preserve">) </w:t>
      </w:r>
      <w:r>
        <w:rPr/>
        <w:t>95/11/16</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ثانی بود که آمر و ناهی می‌دانند که تأثیر در تأخیر دارد و آن شخص هم متمکن از انجام در آینده هست بر خلاف فرع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عدم وجوب، و تفصیل به این که اگر تأخیر اشدّ بود واجب نیست، ولی اگر تأخیر مساوی بود یا اهون بود، واجب است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معتبره‌ی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بر قول اول می‌توان به معتبرة</w:t>
      </w:r>
      <w:r>
        <w:rPr>
          <w:rStyle w:val="FootnoteAnchor"/>
          <w:rtl w:val="true"/>
        </w:rPr>
        <w:footnoteReference w:id="256"/>
      </w:r>
      <w:r>
        <w:rPr>
          <w:rFonts w:ascii="Amiri" w:hAnsi="Amiri" w:eastAsia="Amiri" w:cs="Amiri"/>
          <w:color w:val="111111"/>
          <w:sz w:val="28"/>
          <w:sz w:val="28"/>
          <w:szCs w:val="28"/>
          <w:rtl w:val="true"/>
          <w:lang w:bidi="ar-SA"/>
        </w:rPr>
        <w:t xml:space="preserve"> ابان‌بن‌تغلب استدلال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زِیَادٍ عَنْ عُبَیْدِ اللَّهِ الدِّهْقَانِ عَنْ عَبْدِ اللَّهِ بْنِ الْقَاسِمِ عَنِ ابْنِ أَبِی نَجْرَانَ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 یَقُولُ إِنَّ التَّارِکَ شِفَاءَ الْمَجْرُوحِ مِنْ جُرْحِهِ شَرِیکٌ لِجَارِحِهِ لَا مَحَالَةَ وَ ذَلِکَ أَنَّ الْجَارِحَ أَرَادَ فَسَادَ الْمَجْرُوحِ وَ التَّارِکَ لِإِشْفَائِهِ لَمْ یَشَأْ صَلَاحَهُ فَإِذَا لَمْ یَشَأْ صَلَاحَهُ فَقَدْ شَاءَ فَسَادَهُ اضْطِرَاراً فَکَذَلِکَ لَاتُحَدِّثُوا بِالْحِکْمَةِ غَیْرَ أَهْلِهَا فَتَجْهَلُوا وَ لَاتَمْنَعُوهَا أَهْلَهَا فَتَأْثَمُوا وَ لْیَکُنْ أَحَدُکُمْ بِمَنْزِلَةِ الطَّبِیبِ الْمُدَاوِی إِنْ رَأَی مَوْضِعاً لِدَوَائِهِ وَ إِلَّا أَمْسَکَ</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یک طبیبی ببیند اگر این دارو را به این مریض بدهد موتش به تأخیر می‌افتد،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نهی‌ازمنکر شبیه همان دارودادن است و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قول سوم را اثبات می‌کند</w:t>
      </w:r>
    </w:p>
    <w:p>
      <w:pPr>
        <w:pStyle w:val="BookText"/>
        <w:rPr/>
      </w:pPr>
      <w:r>
        <w:rPr>
          <w:rFonts w:ascii="IRNazanin" w:hAnsi="IRNazanin" w:eastAsia="IRNazanin"/>
          <w:color w:val="111111"/>
          <w:sz w:val="28"/>
          <w:sz w:val="28"/>
          <w:szCs w:val="28"/>
          <w:rtl w:val="true"/>
          <w:lang w:bidi="fa-IR"/>
        </w:rPr>
        <w:t>این دلیل، دلیل خوبی است، ولی مقتضایش قول سوم است؛ چون طبیب مداوی اگر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بکند، بیماری به تأخیر می‌افتد، ولی بعداً اشدّ است، دارو برای تأخیر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سرخک اگر در صباوت پیش بیاید، مشکل حادّی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بزرگسالی پیش بیاید، خطرآفرین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بعضی فروع دیگر استفاده می‌شود که اصل این مطلب در ذهن حضرت امام هم وجود داشته و اینجا را هم تقیید می‌فرموده‌اند؛ من الآن دو فرع از عبارات‌شان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أن نهیه مثلا مؤثر فی ترک المحرم المعلوم تفصیلا و ارتکاب بعض أطراف المعلوم بالإجمال مکانه، فالظاهر وجوبه</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ظرفی است که مسلّما خمر است، یک خمر اجمالی هم در بین ظروف دیگری هست، می‌دانیم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می‌دهیم که اگر او را از خمر تفصیلی نهی کنیم، قبول می‌کند، اینجا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نهی‌ازمنکرکنیم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ظرفی که می‌خواهد بیاشامد و حرمتش معلوم بالتفصیل است، فقط متنجس است، و آن ظرف دیگر که بین چند ظرف است شراب است، و می‌دانیم که شرب خواهدکرد، و می‌دانیم که اهتمام شارع به اجتناب از شراب بیشتر است از اجتناب از شرب مائع متنجس</w:t>
      </w:r>
      <w:r>
        <w:rPr>
          <w:rStyle w:val="FootnoteAnchor"/>
          <w:rtl w:val="true"/>
        </w:rPr>
        <w:footnoteReference w:id="259"/>
      </w:r>
      <w:r>
        <w:rPr>
          <w:rFonts w:ascii="IRNazanin" w:hAnsi="IRNazanin" w:eastAsia="IRNazanin"/>
          <w:color w:val="111111"/>
          <w:sz w:val="28"/>
          <w:sz w:val="28"/>
          <w:szCs w:val="28"/>
          <w:rtl w:val="true"/>
          <w:lang w:bidi="fa-IR"/>
        </w:rPr>
        <w:t xml:space="preserve"> ، اینجا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کون المعلوم بالإجمال من الأهمیة بمثابة ما تقدم دون المعلوم بالتفصیل فلایجوز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تفصیلی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مطلق اهمیت باعث ترجیح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مطلق الأهمیة یوجب الوجوب؟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أو احتمل تأثیر النهی أو الأمر فی تقلیل المعصیة لا قلعها وجب، بل لایبعد الوجوب لو کان مؤثرا فی تبدیل الأهم بالمهم، بل لا إشکال فیه لو کان الأهم بمثابة لا یرضی المولی بحصوله مطلقا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در نظر ایشان این هم مهم است که آن تأخیر، به چه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که اینجا هم ایشان طبق آن دو مسأله تفصیل می‌دادند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ازمانی نهی‌ازمنکر</w:t>
      </w:r>
    </w:p>
    <w:p>
      <w:pPr>
        <w:pStyle w:val="BookText"/>
        <w:rPr/>
      </w:pPr>
      <w:r>
        <w:rPr>
          <w:rFonts w:ascii="IRNazanin" w:hAnsi="IRNazanin" w:eastAsia="IRNazanin"/>
          <w:color w:val="111111"/>
          <w:sz w:val="28"/>
          <w:sz w:val="28"/>
          <w:szCs w:val="28"/>
          <w:rtl w:val="true"/>
          <w:lang w:bidi="fa-IR"/>
        </w:rPr>
        <w:t xml:space="preserve">بیان دوم، همان بیانی بود که در فرع قبل داشتیم؛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ناهی می‌گوید، اطلاق زمانی دارد و همه‌ی زمان‌ها حتی آینده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 می‌داند آن منکر تحقق پیدانمی‌کند، ولی اینجا گفتیم که اثرش فقط در به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ازمنه‌ی اول که تأخیر می‌اندازد، آن شرطی که در روایات ذکرشده‌بود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پس نهی‌ازمنکر واجب است چون قبول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قول سوم را اثبات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وجوب مطلق نمی‌کند؛ چون اطلاقی ندارد که آن جاهایی که بعداً احتمال دارد اقبح انجام بشود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دقیقاً قید عقلی است؛ اگر گناهی که بعداً مرتکب می‌شود، برای شارع خیلی مهم‌تر است، این تقیید عقلی را دارد که نباید الآن مانعش بشود تا بعداً گناهی کند که مفسده‌اش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 شخص الآن کشته بشود فقط یک شخص کشته شده ولی اگر در آینده کشته بشود چون احتمال دارد در آن زمان رهبر کمونیست‌ها شده باشد و کل مملکت با مرگش کمونیست بشود، اینجا عقل مانع می‌شود که ادله‌ی نهی‌ازمنکر شاملش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امربه‌معروف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اطلاقات ادله‌ی امربه‌معروف شامل همه‌ی صور می‌شود، و مقیِّد لفظی برای روایات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داشتیم، تقیید از ناحیه‌ی حکم عقل بود که امربه‌معروف نباید لغو باشد؛ درنتیجه آن صورتی که هیچ اثری بر آن مترتّب نیست حتی در تأخیر هم اثری ندارد، از تحت آن اطلاقات خارج شد، ولی صور دیگر تحت آن اطلاقات باقی ماند، پس آن صورتی که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تقیید عقلی</w:t>
      </w:r>
    </w:p>
    <w:p>
      <w:pPr>
        <w:pStyle w:val="BookText"/>
        <w:rPr/>
      </w:pPr>
      <w:r>
        <w:rPr>
          <w:rFonts w:ascii="IRNazanin" w:hAnsi="IRNazanin" w:eastAsia="IRNazanin"/>
          <w:color w:val="111111"/>
          <w:sz w:val="28"/>
          <w:sz w:val="28"/>
          <w:szCs w:val="28"/>
          <w:rtl w:val="true"/>
          <w:lang w:bidi="fa-IR"/>
        </w:rPr>
        <w:t>این بیان، بیان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آن اشکال در اینجا هم هست که آن تقیید لبّی هست که تأخیر، منجر به امر اشدّ و افضح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حکم شارع را به لحاظ عنوان اولی از روایات برداشت کنیم، این فرمایشات شما در مقام تزاحم با امور دیگری است و تمام احکام شرعی چنین قیدی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عناوین ثانوی نیست؛ قیود اولی برای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ردّالشمس هم مال همینجاست؛ امیرالمؤمنین به خاطر جنگ آنقدر نمازش را به تأخیر انداخت که قضاشد، ولی خداوند خورشید را برگرداند که بتواند نمازبخواند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شهیدصدر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تمام تکالیف هست؛ مثلاً قید نماز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لم‌تکن مشتغلا بأمر أهمّ من الصلاة أو مساوی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قید لبّی است که در تمام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قید لبّی وجود دارد که اگر فقط در تأخیر اثر دارد، نباید این تأخیر منجربشود به این که اشدّ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ازمانی منهیٌ‌عنه</w:t>
      </w:r>
    </w:p>
    <w:p>
      <w:pPr>
        <w:pStyle w:val="BookText"/>
        <w:rPr/>
      </w:pPr>
      <w:r>
        <w:rPr>
          <w:rFonts w:ascii="IRNazanin" w:hAnsi="IRNazanin" w:eastAsia="IRNazanin"/>
          <w:color w:val="111111"/>
          <w:sz w:val="28"/>
          <w:sz w:val="28"/>
          <w:szCs w:val="28"/>
          <w:rtl w:val="true"/>
          <w:lang w:bidi="fa-IR"/>
        </w:rPr>
        <w:t>بیان دیگری که در مقام شده برای وجوب، این است که منهیّ‌عنه به حسب ازمنه منحل می‌شود؛ مثلاً غیبت اگر حرام است، به حسب ازمنه حرام است؛ در هر زمانی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که از تمام این منکرها نهی کنیم؛ مثلاً اگر تا سه روز عقب می‌اندازد، پس این نهی‌های در ازمنه‌ی این سه روز امتثال می‌شود، بنابراین موضوع نهی‌ازمنکر محقق بوده و حکمش هم باشد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دلیل با دلیل دوم چیست؟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نهی شارع را می‌گوییم که منحل در ازمنه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منکرها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نهیِ ناهی‌ازمنکر را منحل در ازمنه می‌دانستیم</w:t>
      </w:r>
      <w:r>
        <w:rPr>
          <w:rFonts w:eastAsia="IRNazanin" w:cs="IRNazanin"/>
          <w:color w:val="111111"/>
          <w:sz w:val="28"/>
          <w:szCs w:val="28"/>
          <w:rtl w:val="true"/>
          <w:lang w:bidi="fa-IR"/>
        </w:rPr>
        <w:t>.</w:t>
      </w:r>
      <w:bookmarkStart w:id="175" w:name="pg4555_40166"/>
    </w:p>
    <w:p>
      <w:pPr>
        <w:pStyle w:val="BookText"/>
        <w:rPr/>
      </w:pPr>
      <w:bookmarkEnd w:id="175"/>
      <w:r>
        <w:rPr>
          <w:rFonts w:ascii="IRNazanin" w:hAnsi="IRNazanin" w:eastAsia="IRNazanin"/>
          <w:color w:val="111111"/>
          <w:sz w:val="28"/>
          <w:sz w:val="28"/>
          <w:szCs w:val="28"/>
          <w:rtl w:val="true"/>
          <w:lang w:bidi="fa-IR"/>
        </w:rPr>
        <w:t xml:space="preserve">پس به تعداد زمان‌ها، نهی از جانب شارع داریم و همه‌ی اینها هم منکر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نهی‌ها فراهم است، پس واجب است نهی‌ازمنکر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انحلالی صحیح نیست</w:t>
      </w:r>
    </w:p>
    <w:p>
      <w:pPr>
        <w:pStyle w:val="BookText"/>
        <w:rPr/>
      </w:pPr>
      <w:r>
        <w:rPr>
          <w:rFonts w:ascii="IRNazanin" w:hAnsi="IRNazanin" w:eastAsia="IRNazanin"/>
          <w:color w:val="111111"/>
          <w:sz w:val="28"/>
          <w:sz w:val="28"/>
          <w:szCs w:val="28"/>
          <w:rtl w:val="true"/>
          <w:lang w:bidi="fa-IR"/>
        </w:rPr>
        <w:t xml:space="preserve">این بیان، مسلماً مبنای حضرت امام نیست؛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امر هم همین است که اینجور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قانون، منحل به هزاران قانون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اگرچه استحاله ندارد، ولی عرفی نیست و درنتیجه از خطابات شرعیه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بخوهیم فرمایش امام را از این راه توضیح بدهیم،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نمی‌شود این را مبنای فرمایش حضر ت امام قرارداد؛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حق هم این است که انحلالِ اینچنینی تمام نیست</w:t>
      </w:r>
      <w:r>
        <w:rPr>
          <w:rFonts w:eastAsia="IRNazanin" w:cs="IRNazanin"/>
          <w:color w:val="111111"/>
          <w:sz w:val="28"/>
          <w:szCs w:val="28"/>
          <w:rtl w:val="true"/>
          <w:lang w:bidi="fa-IR"/>
        </w:rPr>
        <w:t>.</w:t>
      </w:r>
    </w:p>
    <w:p>
      <w:pPr>
        <w:pStyle w:val="Heading2"/>
        <w:numPr>
          <w:ilvl w:val="1"/>
          <w:numId w:val="1"/>
        </w:numPr>
        <w:rPr/>
      </w:pPr>
      <w:bookmarkStart w:id="176" w:name="__RefHeading___Toc1169231_3644566090"/>
      <w:bookmarkStart w:id="177" w:name="_Toc59"/>
      <w:bookmarkEnd w:id="176"/>
      <w:r>
        <w:rPr>
          <w:rtl w:val="true"/>
        </w:rPr>
        <w:t xml:space="preserve">شرط ثانی </w:t>
      </w:r>
      <w:r>
        <w:rPr>
          <w:rtl w:val="true"/>
        </w:rPr>
        <w:t>(</w:t>
      </w:r>
      <w:r>
        <w:rPr>
          <w:rtl w:val="true"/>
        </w:rPr>
        <w:t>تنبیه هفتم تأخیرتأثیر</w:t>
      </w:r>
      <w:r>
        <w:rPr>
          <w:rtl w:val="true"/>
        </w:rPr>
        <w:t xml:space="preserve">/ </w:t>
      </w:r>
      <w:r>
        <w:rPr>
          <w:rtl w:val="true"/>
        </w:rPr>
        <w:t>بعداً هم توان دارد</w:t>
      </w:r>
      <w:r>
        <w:rPr>
          <w:rtl w:val="true"/>
        </w:rPr>
        <w:t xml:space="preserve">/ </w:t>
      </w:r>
      <w:r>
        <w:rPr>
          <w:rtl w:val="true"/>
        </w:rPr>
        <w:t>ادله قول دوم و سوم</w:t>
      </w:r>
      <w:r>
        <w:rPr>
          <w:rtl w:val="true"/>
        </w:rPr>
        <w:t>/</w:t>
      </w:r>
      <w:r>
        <w:rPr>
          <w:rtl w:val="true"/>
        </w:rPr>
        <w:t>نتیجه</w:t>
      </w:r>
      <w:r>
        <w:rPr>
          <w:rtl w:val="true"/>
        </w:rPr>
        <w:t xml:space="preserve">) </w:t>
      </w:r>
      <w:r>
        <w:rPr/>
        <w:t>95/11/17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تنبیهات شرط ثانی به تنبیه هفتم رسیدیم؛ که نهی‌ازمنکر تأثیر در ترک در همان زمان نهی ندارد، ولی باعث می‌شود که آن گناه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بعداً که تصمیم بر انجام آن گناهی که به تأخیرش انداخته می‌گیرد، توانایی بر انجامش ندارد، و نتیجه در آن صورت وجوب نهی‌ازمنکر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جایی بود که بعداً که تصمیم بر انجامش می‌گیرد، توانایی انجامش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صورت، سه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عدم وجوب، و تفصیل بین این که آن تأخیر، آیا به امر اشدّی ممکن است تبدیل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در اثبات قول اول، چهار دلیل آوردیم، ولی در تمام آنها مناقشه کردیم؛ دلیل چهارم را به خاطر رد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ردکردیم، و گفتیم که سه دلیل اول هم قول سوم را اثبات می‌کند نه قول اول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گناه مطلوب شارع است</w:t>
      </w:r>
    </w:p>
    <w:p>
      <w:pPr>
        <w:pStyle w:val="BookText"/>
        <w:rPr/>
      </w:pPr>
      <w:r>
        <w:rPr>
          <w:rFonts w:ascii="IRNazanin" w:hAnsi="IRNazanin" w:eastAsia="IRNazanin"/>
          <w:color w:val="111111"/>
          <w:sz w:val="28"/>
          <w:sz w:val="28"/>
          <w:szCs w:val="28"/>
          <w:rtl w:val="true"/>
          <w:lang w:bidi="fa-IR"/>
        </w:rPr>
        <w:t>دلیل دیگر برای وجوب، این است که خود تأخیر گناه، مطلوب شارع است، بنابراین مشمول ادله‌ی امربه‌معروف می‌شود؛ چون معروف یعنی هر چیزی که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این مطلوب شارع را محقق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تأخیر معصیت همیشه مطلوب شارع باشد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 که نمی‌توانیم به صورت مطلق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معصیت مطلقاً مطلوب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امرتم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بفهمیم، دلیلی نداریم که تأخیر معصیت، ولو به نحو ترتب، مورد امر شارع باشد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می‌خواهی بکنی، دیرتر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را از کجا درآورده‌اید که تأخیر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جاهایی که در آینده افضح است و اشدّ، واضح است که شارع تأخیر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محبوب و مبغوض الهی، ما راهی جز اوامر و نواهی شارع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یک جایی چنین علمی پیداکرد، طبق همان عمل کند، ولی ما راهی برای کشفش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واقف به دلیلی شد، به ما هم بگوید یادبگیریم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بشود بین این که دو روز غصب کنیم یا یک روز، آیا شارع یک روز را ترجیح نمی‌دهد؟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گناه واحد است، یک روز می‌خواهد غصب کند؛ از شنبه تا یکشنبه را غصب کند، یا از چهارشنبه تا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یقینی است، فردا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گناه یقینیِ الآن را ترک کند، شاید تا فردا حدثَ حدثٌ و درنتیجه پشیمان شد و گناه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یقینی نیست، احتمال تأثیر می‌دهد، نه این که یقین به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احتمال تأثیر در ترک بالمره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مرگش هست؛ شاید اجلش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زنده باشد انجام می‌دهد، به علاوه‌ی این که اطمینان به حیاتش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نهی‌ازمنکر ما باعث تقلیل گناه بشود، آیا اینجا واجب است بگوییم؟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تأخیر، لازمه‌اش ترک گناه در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زمان‌های دیگر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گناهی را دیرتر انجام‌دادن محبوب شارع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الآن فراهم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شارحین معظم استدلال کرده‌اند برای این فرمایش،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الاحتمال بالاضافة الی الحال، و عدم معلومیة وضع الاستقبال، فإنّ مجرد التمکن لایلازم الفعل</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این وجوب اینجور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احتمال می‌دهد حرفش مؤثر است؛ اگر نهی کند، طرفْ منکر را انجام نمی‌دهد، آینده هم معلوم نیست؛ فقط می‌داند فاعل منکر متمکن است، اما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می‌دهد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بین تمکن و انجام،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ناهی از منکر، آینده را نمی‌داند که فاعل منکر یقیناً منکر را در آینده انجام می‌دهد، الآن هم حرفش تأثیر دارد، پس شرطْ الآن محقق است، پس باید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مسأله</w:t>
      </w:r>
    </w:p>
    <w:p>
      <w:pPr>
        <w:pStyle w:val="BookText"/>
        <w:rPr/>
      </w:pPr>
      <w:r>
        <w:rPr>
          <w:rFonts w:ascii="IRNazanin" w:hAnsi="IRNazanin" w:eastAsia="IRNazanin"/>
          <w:color w:val="111111"/>
          <w:sz w:val="28"/>
          <w:sz w:val="28"/>
          <w:szCs w:val="28"/>
          <w:rtl w:val="true"/>
          <w:lang w:bidi="fa-IR"/>
        </w:rPr>
        <w:t>این استدلال، خلاف فرض مسأله است از نظر امام؛ امام این مسأله را اینطور شروع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احتمل التأثیر فی تأخیر وقوع المنکر و تعویقه</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فرض این است که احتمال ترک مطلق را نمی‌دهد؛ پس حال آینده برایش روشن است، نه این که حال مستقبلش برایش معلوم نیست؛ می‌داند این حرف، در اثصل ترک برایش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اطمینان داریم که اینقدر این ربا برایش منفعت دارد و اینقدر این منفعت را دوست دارد که ترکش نخواهدکرد، ولی احتمال می‌دهم که به احترام ریش سفید من الآن این ربا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ترجیح قول سوم</w:t>
      </w:r>
    </w:p>
    <w:p>
      <w:pPr>
        <w:pStyle w:val="BookText"/>
        <w:rPr/>
      </w:pPr>
      <w:r>
        <w:rPr>
          <w:rFonts w:ascii="IRNazanin" w:hAnsi="IRNazanin" w:eastAsia="IRNazanin"/>
          <w:color w:val="111111"/>
          <w:sz w:val="28"/>
          <w:sz w:val="28"/>
          <w:szCs w:val="28"/>
          <w:rtl w:val="true"/>
          <w:lang w:bidi="fa-IR"/>
        </w:rPr>
        <w:t>فتحصّل که در این صورت، قائل به تفصیل هستیم؛ لبعض الأدلة الماضیة، نه به این دو دلیلی که امروز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ترک‌المعصیت محقق نمی‌شود</w:t>
      </w:r>
    </w:p>
    <w:p>
      <w:pPr>
        <w:pStyle w:val="BookText"/>
        <w:rPr/>
      </w:pPr>
      <w:r>
        <w:rPr>
          <w:rFonts w:ascii="IRNazanin" w:hAnsi="IRNazanin" w:eastAsia="IRNazanin"/>
          <w:color w:val="111111"/>
          <w:sz w:val="28"/>
          <w:sz w:val="28"/>
          <w:szCs w:val="28"/>
          <w:rtl w:val="true"/>
          <w:lang w:bidi="fa-IR"/>
        </w:rPr>
        <w:t>آن که از ادله می‌فهمیم، این است که غرض از امربه‌معروف، ترک‌المعصیت است، لاتأخیر المعصیت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این شرط و این هدف، محقق نمی‌شود؛ چون احتمال عدم تحقق نمی‌دهد، فقط احتمال تأخیر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نهی‌ازمنکر واجب 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ترک‌المعصیت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از آن استفاده می‌شود، این مرسله‌ی جزمیه‌ی مفید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الصادق جعفر بن محمد ع لقوم من أصحابه أنه قدحق لی أن آخذ البری‌ء منکم بالسقیم و کیف لایحق لی ذلک و أنتم یبلغکم عن الرجل منکم القبیح فلاتنکرون علیه و لاتهجرونه و لاتؤذونه حتی یترکه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 دلیل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معتبرة</w:t>
      </w:r>
      <w:r>
        <w:rPr>
          <w:rStyle w:val="FootnoteAnchor"/>
          <w:rtl w:val="true"/>
        </w:rPr>
        <w:footnoteReference w:id="265"/>
      </w:r>
      <w:r>
        <w:rPr>
          <w:rFonts w:ascii="IRNazanin" w:hAnsi="IRNazanin" w:eastAsia="IRNazanin"/>
          <w:color w:val="111111"/>
          <w:sz w:val="28"/>
          <w:sz w:val="28"/>
          <w:szCs w:val="28"/>
          <w:rtl w:val="true"/>
          <w:lang w:bidi="fa-IR"/>
        </w:rPr>
        <w:t xml:space="preserve"> حارث‌بن‌مغیره هم حضرت فرمودند</w:t>
      </w:r>
      <w:r>
        <w:rPr>
          <w:rStyle w:val="FootnoteAnchor"/>
          <w:rtl w:val="true"/>
        </w:rPr>
        <w:footnoteReference w:id="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یَمْنَعُکُمْ إِذَا بَلَغَکُمْ عَنِ الرَّجُلِ مِنْکُمْ مَا تَکْرَهُونَ وَ مَا یَدْخُلُ عَلَیْنَا بِهِ الْأَذَی أَنْ تَأْتُوهُ فَتُؤَنِّبُوهُ وَ تُعَذِّلُوهُ وَ تَقُولُوا لَهُ قَوْلًا بَلِیغاً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إِذاً لَایُطِیعُونَّا وَ لَایَقْبَلُونَ مِنَّا فَقَالَ اهْجُرُوهُمْ وَ اجْتَنِبُوا مَجَالِسَهُمْ</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اینجا استفصال نکردند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گفته‌ی شما آیا تأخیر می‌اندازند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صرف این که الآن قبول نمی‌کنند،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وظیفه‌ی امرونهی از شما ساقط است، وظیفه‌ی شما فقط همین است که از مجالس‌شان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به عقب انداختن هم می‌گویند که گوش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در بعض ازمنه حاصل است</w:t>
      </w:r>
    </w:p>
    <w:p>
      <w:pPr>
        <w:pStyle w:val="BookText"/>
        <w:rPr/>
      </w:pPr>
      <w:r>
        <w:rPr>
          <w:rFonts w:ascii="IRNazanin" w:hAnsi="IRNazanin" w:eastAsia="IRNazanin"/>
          <w:color w:val="111111"/>
          <w:sz w:val="28"/>
          <w:sz w:val="28"/>
          <w:szCs w:val="28"/>
          <w:rtl w:val="true"/>
          <w:lang w:bidi="fa-IR"/>
        </w:rPr>
        <w:t>کسانی که این روایات را معتبر نمی‌دانند، امرشان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معتبر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که چون در کافی است و از مرسلات جزمی صدوق است، آن را معتبر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این است که طبق آن تقریری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در این بخش،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زمانی که انجام نمی‌دهند،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لایطیعونا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دارد و فاعل منکرْ این مقدارها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وجهی که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استنادکردیم، بنابراین شرط وجوب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قید عقلی اینجاها را تقیید می‌کند؛ که اگر بعداً اقبح و افضح است، به همان قرینه‌ی لبّیه تقییدمی‌شود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دلیل، برای کسی 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و تقیید عقلی</w:t>
      </w:r>
    </w:p>
    <w:p>
      <w:pPr>
        <w:pStyle w:val="BookText"/>
        <w:rPr/>
      </w:pPr>
      <w:r>
        <w:rPr>
          <w:rFonts w:ascii="IRNazanin" w:hAnsi="IRNazanin" w:eastAsia="IRNazanin"/>
          <w:color w:val="111111"/>
          <w:sz w:val="28"/>
          <w:sz w:val="28"/>
          <w:szCs w:val="28"/>
          <w:rtl w:val="true"/>
          <w:lang w:bidi="fa-IR"/>
        </w:rPr>
        <w:t>ما اطلاقات را داریم، ولی یک مقید عقلی داریم؛ که اگر این تأخیر به اقبح می‌انجامد، معلوم است که مرضیّ شارع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قرینه‌ی عقلیه تقییدمی‌کند و درنتیجه قول به تفصیل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حضرت امام اینجا تفصیل نداده‌اند، ولی از همان دو مسأله و شاید از بعضی مسائل دیگر هم استفاده بشود که ایشان درحقیقت به این تفصیل معتقد هستند ولو اینجا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تفصیل را می‌توانیم به حضرت امام نسبت بدهیم؟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اطلاقش اخذکرد؟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به خاطر همان قرینه‌ی عقلیه، ما قائل به تفصیل شدیم؛ که اگر الآن ترکش کند در آینده گناه بزرگ‌تری را مرتکب می‌شود، نهی‌ازمنکر واجب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تشخیص اهمّ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گناهش بزرگ‌تر است یا فلان‌گناه که در آینده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فقیه سؤال کرد که کدام نزد شارع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هست که تشخیص آن، برای فقیه هم مشکل است؛ این داستان از خود مرحوم امام است که یکی از صبیه‌های ایشان موقع وضع حمل به جایی می‌رسد که دکتر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مادر بمیرد یا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بکشند مادر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واگذارمی‌کنیم به خدای متعال</w:t>
      </w:r>
      <w:r>
        <w:rPr>
          <w:rFonts w:eastAsia="IRNazanin" w:cs="IRNazanin"/>
          <w:color w:val="111111"/>
          <w:sz w:val="28"/>
          <w:szCs w:val="28"/>
          <w:rtl w:val="true"/>
          <w:lang w:bidi="fa-IR"/>
        </w:rPr>
        <w:t>.</w:t>
      </w:r>
      <w:r>
        <w:rPr>
          <w:rStyle w:val="FootnoteAnchor"/>
          <w:rtl w:val="true"/>
        </w:rPr>
        <w:footnoteReference w:id="268"/>
      </w:r>
      <w:bookmarkStart w:id="178" w:name="pg4555_40172"/>
    </w:p>
    <w:p>
      <w:pPr>
        <w:pStyle w:val="Heading2"/>
        <w:numPr>
          <w:ilvl w:val="1"/>
          <w:numId w:val="1"/>
        </w:numPr>
        <w:rPr/>
      </w:pPr>
      <w:bookmarkStart w:id="179" w:name="__RefHeading___Toc1169233_3644566090"/>
      <w:bookmarkStart w:id="180" w:name="_Toc60"/>
      <w:bookmarkEnd w:id="178"/>
      <w:bookmarkEnd w:id="179"/>
      <w:r>
        <w:rPr>
          <w:rtl w:val="true"/>
        </w:rPr>
        <w:t xml:space="preserve">شرط ثانی احتمال تأثیر </w:t>
      </w:r>
      <w:r>
        <w:rPr>
          <w:rtl w:val="true"/>
        </w:rPr>
        <w:t>(</w:t>
      </w:r>
      <w:r>
        <w:rPr>
          <w:rtl w:val="true"/>
        </w:rPr>
        <w:t>تنبیه هشتم و نهم و دهم</w:t>
      </w:r>
      <w:r>
        <w:rPr>
          <w:rtl w:val="true"/>
        </w:rPr>
        <w:t xml:space="preserve">) </w:t>
      </w:r>
      <w:r>
        <w:rPr/>
        <w:t>95/11/18</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هشتم و نهم 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حرام</w:t>
      </w:r>
    </w:p>
    <w:p>
      <w:pPr>
        <w:pStyle w:val="BookText"/>
        <w:rPr/>
      </w:pPr>
      <w:r>
        <w:rPr>
          <w:rFonts w:ascii="IRNazanin" w:hAnsi="IRNazanin" w:eastAsia="IRNazanin"/>
          <w:color w:val="111111"/>
          <w:sz w:val="28"/>
          <w:sz w:val="28"/>
          <w:szCs w:val="28"/>
          <w:rtl w:val="true"/>
          <w:lang w:bidi="fa-IR"/>
        </w:rPr>
        <w:t>فرع دیگری که مرحوم امام قدس سره در ذیل همین شرط احتمال تأثیر عنوان فرموده‌اند، این است که آمر و ناهی بداند که امر و نهی او در صورتی مؤثر است که شخص ناهی به شخص منهیّ اجازه بدهد کار واجبی را ترک کند یا حرامی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که حجاب را مراعات نکنم، نمازمی‌خوانم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اجازه ندهی، نماز هم نمی‌خوانم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می‌داند این که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اثر دارد که اجازه بدهد او مراعات حجاب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برود کلاس موسیقی حرام،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کلاس موسیقی بروم، نماز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نماز هم نمی‌خوانم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مربی یا پدر و مادر می‌دانند امرشان وقتی اثر دارد که در آن کار حرام به او اجازه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أمره أو نهیه مؤثر لو أجازه فی ترک واجب آخر أو ارتکاب حرام آخر؛ فمع أهمیة مورد الإجازة لا إشکال فی عدم الجواز و سقوط الوجوب، بل الظاهر عدم الجواز مع تساویهما فی الملاک و سقوط الوجوب، و أما لو کان مورد الأمر و النهی أهم فإن کانت الأهمیة بوجه لا یرضی المولی بالتخلف مطلقا کقتل النفس المحترمة وجبت الإجازة و إلا ففیه تأمل و إن لا یخلو من وجه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اجازه در آن می‌خواهد، خیلی مهم است</w:t>
      </w:r>
    </w:p>
    <w:p>
      <w:pPr>
        <w:pStyle w:val="BookText"/>
        <w:rPr/>
      </w:pPr>
      <w:r>
        <w:rPr>
          <w:rFonts w:ascii="IRNazanin" w:hAnsi="IRNazanin" w:eastAsia="IRNazanin"/>
          <w:color w:val="111111"/>
          <w:sz w:val="28"/>
          <w:sz w:val="28"/>
          <w:szCs w:val="28"/>
          <w:rtl w:val="true"/>
          <w:lang w:bidi="fa-IR"/>
        </w:rPr>
        <w:t xml:space="preserve">حضرت امام چند صورت می‌فرمایند؛ صورت اول این است که خود این مورد امر و نهی، نسبت به آن شیئی که باید اجازه بدهد، خیلی اهمیت کمتری دارد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فاعل منکر از ناهی می‌خواهد به او اجازه بدهد آن را مرتکب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بسیار مهمی است، در این صورت واضح است که نهی‌ازمنکر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فلان مسلمان را بکشم، من نمازمی‌خوانم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به دلیل قرینه‌ی عقلیه مسلّم است که واجب نیست امرونهی کنیم؛ چون نقض غرض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حرامی که می‌خواهد اجازه بدهد اگر در اهمیت به مثابه‌ی بالایی است، مسلّماً آن اجازه‌دادن جایز نیست و امرکردن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w:t>
      </w:r>
    </w:p>
    <w:p>
      <w:pPr>
        <w:pStyle w:val="BookText"/>
        <w:rPr/>
      </w:pPr>
      <w:r>
        <w:rPr>
          <w:rFonts w:ascii="IRNazanin" w:hAnsi="IRNazanin" w:eastAsia="IRNazanin"/>
          <w:color w:val="111111"/>
          <w:sz w:val="28"/>
          <w:sz w:val="28"/>
          <w:szCs w:val="28"/>
          <w:rtl w:val="true"/>
          <w:lang w:bidi="fa-IR"/>
        </w:rPr>
        <w:t>اما اگر دو امر مساوی هستند، البته در تشخیص تساوی هم باید از فقیه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ایشان می‌فرمایند که اگر مساوی هم بودند، باز لایجوز که به او اجازه بدهد و واجب نیست که امربه‌معروف کند؛ چون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مقید لبّی را هم از شهیدصدر گفتیم که اشتغال به اهمّ نداشته باشیم، اینجا هم وجوب امربه‌معروف مقید است به این که گناه اهمّی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چون منکری است مساوی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واجب نیست؟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نهی‌ازمنکر اهمّ باشد</w:t>
      </w:r>
    </w:p>
    <w:p>
      <w:pPr>
        <w:pStyle w:val="BookText"/>
        <w:rPr/>
      </w:pPr>
      <w:r>
        <w:rPr>
          <w:rFonts w:ascii="IRNazanin" w:hAnsi="IRNazanin" w:eastAsia="IRNazanin"/>
          <w:color w:val="111111"/>
          <w:sz w:val="28"/>
          <w:sz w:val="28"/>
          <w:szCs w:val="28"/>
          <w:rtl w:val="true"/>
          <w:lang w:bidi="fa-IR"/>
        </w:rPr>
        <w:t>اما اگر مورد نهی‌ازمنکر اهم باشد دو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راضی به انجامش 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این است که منکر به قسمی اهمّ است که شارع به هیچ‌وجه راضی به انجامش نیست؛ مثل قتل نفس محترمه یا اضلال ناس یا نماز، شارع به هیچ‌وقت راضی نیست این امور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نهی‌ازمنکر واجب است، و اجازه‌دادن در آن مهم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فلان پیغمبر را بکشم، زید را نمی‌کشم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امربه‌معروف واجب است و اجازه‌دادن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شارع مطلق نیست</w:t>
      </w:r>
    </w:p>
    <w:p>
      <w:pPr>
        <w:pStyle w:val="BookText"/>
        <w:rPr/>
      </w:pPr>
      <w:r>
        <w:rPr>
          <w:rFonts w:ascii="IRNazanin" w:hAnsi="IRNazanin" w:eastAsia="IRNazanin"/>
          <w:color w:val="111111"/>
          <w:sz w:val="28"/>
          <w:sz w:val="28"/>
          <w:szCs w:val="28"/>
          <w:rtl w:val="true"/>
          <w:lang w:bidi="fa-IR"/>
        </w:rPr>
        <w:t>قسم دوم این است که به مثابه‌ای نیست که شارع مطلقاً راضی به انجامش نباشد؛ مثل غیبت، دروغ؛ که در مواردی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صورت،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تأمل، و إن لایخلو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عقلائی در اینجا این است که به واسطه‌ی اجازه‌دادن در فاسد، افسد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من اجازه بده که جواب سلام فلانی را ندهم تا باحجاب بیرون بروم، یا من بی‌حجاب بیرون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معلوم است که بی‌حجاب بیرون‌رفتن افسد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ابتداءً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اینجور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لایرضی الشارع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در این ظرف شارع بفرماید که اشکال ندارد حجاب را مراعات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وجه‌اش این باشد که وقتی امر دائر می‌شود بین این که یا فاسد انجام بشود یا افسد، عقلا دفع افسد می‌کنند به فاسد، و این روش عقلائی هم در شرع ردع نشده، پس اینجا بر این اساس می‌گوییم که امربه‌معروف واجب است و اجازه‌دادن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سیره در معرض ردع‌شدن بوده؟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ارتکازی عقلائی در زندگی‌های شخصی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ارتکازی که مبتلابه است و موارد فراوانی پیش می‌آید،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در این حکومت اسلامی خیلی جاها همینطور است؛ مثلاً در همین صداوسیما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آمارهایی که داریم، اگر ما این کارها را نکنیم، در ماهواره‌ها فلان کارها را می‌کنند و بلای اجتماعی بالاتری را مبتلا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واضح است، چرا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امربه‌معروف</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أمر شخص خاص مؤثر فی الطرف دون أمره وجب أمره بالأمر‌ إذا تؤاکل فیه مع اجتماع الشرائط عنده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خیلی جاهای اینجور است که من می‌دانم که اگر خودم بگویم اثر ندارد، ولی اگر فلانی که بر او هم واجب است بگوید،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به او بگوییم برود بگوید؟ مسأله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مأمور هم امربه‌معروف واجب است</w:t>
      </w:r>
    </w:p>
    <w:p>
      <w:pPr>
        <w:pStyle w:val="BookText"/>
        <w:rPr/>
      </w:pPr>
      <w:r>
        <w:rPr>
          <w:rFonts w:ascii="IRNazanin" w:hAnsi="IRNazanin" w:eastAsia="IRNazanin"/>
          <w:color w:val="111111"/>
          <w:sz w:val="28"/>
          <w:sz w:val="28"/>
          <w:szCs w:val="28"/>
          <w:rtl w:val="true"/>
          <w:lang w:bidi="fa-IR"/>
        </w:rPr>
        <w:t>صورت اول این است که شرایط امربه‌معروف در آن شخصِ واسطه فراهم است؛ علم دارد و احتمال تأثیر هم دارد، ولی در عین حال تساهل می‌کند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واجب است بگوییم به دو جهت؛ یکی این که مأمور را امربه‌معروف کرده‌ایم، و دیگر این که بالتسبیب امربه‌معروف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مأمور، خودش تارک معروف است؛ پس ما با گفتن به او، هم او را امربه‌معروف کرده‌ایم و هم مانع آن منکر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که اینجا بالتسبیب احتمال تأثیر را می‌دهد؛ نسبت به مأمور بالمباشره امربه‌معروف کرده‌ایم، نسبت به او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این شخص، از دو جهت وجوب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امربه‌معروف این شخص، و از جهت امربه‌معروفِ تسبیبیِ آن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مأمور واجب نیست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اجتماع شرایط در نزد شخص مأمور متوفّر نباشد؛ مثلاً او احتمال تأثیر نمی‌دهد یا علم به این که او دارد منکر را انجام می‌دهد ندارد، در اینجا مسلماً وجه اولِ امربه‌معروفِ شخص واسطه نمی‌آید؛ چون وجوب امربه‌معروف در حق او فعلی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دوم چطور؟ آیا اطلاقات ادله شامل امربه‌معروف تسبیبی می‌شود؟ اینجا باید بین دو قسم تفصیل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شارع مطلقاً</w:t>
      </w:r>
    </w:p>
    <w:p>
      <w:pPr>
        <w:pStyle w:val="BookText"/>
        <w:rPr/>
      </w:pPr>
      <w:r>
        <w:rPr>
          <w:rFonts w:ascii="IRNazanin" w:hAnsi="IRNazanin" w:eastAsia="IRNazanin"/>
          <w:color w:val="111111"/>
          <w:sz w:val="28"/>
          <w:sz w:val="28"/>
          <w:szCs w:val="28"/>
          <w:rtl w:val="true"/>
          <w:lang w:bidi="fa-IR"/>
        </w:rPr>
        <w:t>اگر شارع به هیچ وجه لایرضی به تحققش، واجب است؛ مثلاً شخصی را می‌خواهند اعدام کنند و ما باخبر شدیم، یک مرجع تقلیدی هست که اصلاً خبر ندارد و درنتیجه بر او واجب نیست، ولی اگر ما به او بگوییم، می‌تواند جانش را نجات بدهد، در این صورت بر ما واجب است به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موضوعات، ارشاد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خیلی جاها ممکن است اشکال هم داشته باشد؛ چون باعث آزارش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روایت امام باقر کسی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کمرتان خشک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واجب نبود به من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حضرت خودشان آن قسمت را بعداً می‌شسته‌اند، ولی خواستند به او یادبدهند که در شبهات موضوعیه مردم را به زحمت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فی‌الجمله</w:t>
      </w:r>
    </w:p>
    <w:p>
      <w:pPr>
        <w:pStyle w:val="BookText"/>
        <w:rPr/>
      </w:pPr>
      <w:r>
        <w:rPr>
          <w:rFonts w:ascii="IRNazanin" w:hAnsi="IRNazanin" w:eastAsia="IRNazanin"/>
          <w:color w:val="111111"/>
          <w:sz w:val="28"/>
          <w:sz w:val="28"/>
          <w:szCs w:val="28"/>
          <w:rtl w:val="true"/>
          <w:lang w:bidi="fa-IR"/>
        </w:rPr>
        <w:t>اما اگر اینطور نیست که لایرضی شارع بترکه مطلقاً بلکه در برخی موارد دیده‌ایم که شارع رضایت به انجام این حرام شده، اگر آن آقای واسطه هم اطلاع ندارد، ظاهر امربه‌معروف فقط همینقدر است که خودت امرکن، نه این که واسطه بشو که دیگران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آیا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بالتسبیب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 که امربه‌معروف بالتسبیب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وجهی که در صورت اول گفتید را قبول ندارید؟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امربه‌معروف بالتسبیب بود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و نهی‌ازمعروف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مسأله را هم بگوییم که بعد إن‌شاءالله برویم شرط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الفاعل بحیث لو نهاه عن المنکر أصرّ علیه و لو أمره به ترکه، یجب الأمر مع عدم محذور آخر، و کذا فی المعروف</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یک آدمی پیداشد که لج دارد؛ اگر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نمی‌کشدش، ولی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نهی‌ازمعروف یا امربه‌منکر واجب است یا نه؟</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محذور دیگری نباشد</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الأمر مع عدم محذور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عالمی باشد اگر این را بگوید، عده‌ی دیگری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محاذیری دارد،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محاذیری نیست، واجب است گفته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اثبات وجوب</w:t>
      </w:r>
    </w:p>
    <w:p>
      <w:pPr>
        <w:pStyle w:val="BookText"/>
        <w:rPr/>
      </w:pPr>
      <w:r>
        <w:rPr>
          <w:rFonts w:ascii="IRNazanin" w:hAnsi="IRNazanin" w:eastAsia="IRNazanin"/>
          <w:color w:val="111111"/>
          <w:sz w:val="28"/>
          <w:sz w:val="28"/>
          <w:szCs w:val="28"/>
          <w:rtl w:val="true"/>
          <w:lang w:bidi="fa-IR"/>
        </w:rPr>
        <w:t>در آن جایی که محاذیری نیست و واجب است، با این که مصداق امربه‌معروف نیست، چطور واجب است؟ دو راه برای اثبات وجوب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بعث است ولو به صیغه‌ی 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بعث به کار است، ولو به صیغه‌ی امر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نهی هم بعث به عمل است، پس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ولو به حسب ادبیات به این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ادله‌ی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مبنای امام که به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چطور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یعنی بعث، ولو با جمله‌ی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است که این امرونهی طریقیت دارد، حتی موضوعی طریقی نیست، طریقی محض است، و قبلاً هم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 را به کار بردن، برای این است که این معروف انجام بشود یا منکر قلع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طریقیت دارد، پس یقوم مقامه هر کاری که همان اثر را داشته باشد</w:t>
      </w:r>
      <w:r>
        <w:rPr>
          <w:rFonts w:eastAsia="IRNazanin" w:cs="IRNazanin"/>
          <w:color w:val="111111"/>
          <w:sz w:val="28"/>
          <w:szCs w:val="28"/>
          <w:rtl w:val="true"/>
          <w:lang w:bidi="fa-IR"/>
        </w:rPr>
        <w:t>.</w:t>
      </w:r>
      <w:bookmarkStart w:id="181" w:name="pg4555_40178"/>
    </w:p>
    <w:p>
      <w:pPr>
        <w:pStyle w:val="BookText"/>
        <w:rPr/>
      </w:pPr>
      <w:bookmarkEnd w:id="181"/>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محذور دیگری باشد</w:t>
      </w:r>
    </w:p>
    <w:p>
      <w:pPr>
        <w:pStyle w:val="BookText"/>
        <w:rPr/>
      </w:pPr>
      <w:r>
        <w:rPr>
          <w:rFonts w:ascii="IRNazanin" w:hAnsi="IRNazanin" w:eastAsia="IRNazanin"/>
          <w:color w:val="111111"/>
          <w:sz w:val="28"/>
          <w:sz w:val="28"/>
          <w:szCs w:val="28"/>
          <w:rtl w:val="true"/>
          <w:lang w:bidi="fa-IR"/>
        </w:rPr>
        <w:t>اگر محذور دیگری باشد، یک تتمه‌ای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باب تعارض می‌شود یا وارد باب تزاحم می‌شود؟ إن‌شاءالله فردا</w:t>
      </w:r>
      <w:r>
        <w:rPr>
          <w:rFonts w:eastAsia="IRNazanin" w:cs="IRNazanin"/>
          <w:color w:val="111111"/>
          <w:sz w:val="28"/>
          <w:szCs w:val="28"/>
          <w:rtl w:val="true"/>
          <w:lang w:bidi="fa-IR"/>
        </w:rPr>
        <w:t>.</w:t>
      </w:r>
    </w:p>
    <w:p>
      <w:pPr>
        <w:pStyle w:val="Heading2"/>
        <w:numPr>
          <w:ilvl w:val="1"/>
          <w:numId w:val="1"/>
        </w:numPr>
        <w:rPr/>
      </w:pPr>
      <w:bookmarkStart w:id="182" w:name="__RefHeading___Toc1169235_3644566090"/>
      <w:bookmarkStart w:id="183" w:name="_Toc61"/>
      <w:bookmarkEnd w:id="182"/>
      <w:r>
        <w:rPr>
          <w:rtl w:val="true"/>
        </w:rPr>
        <w:t xml:space="preserve">شرط ثانی احتمال تأثیر </w:t>
      </w:r>
      <w:r>
        <w:rPr>
          <w:rtl w:val="true"/>
        </w:rPr>
        <w:t>(</w:t>
      </w:r>
      <w:r>
        <w:rPr>
          <w:rtl w:val="true"/>
        </w:rPr>
        <w:t xml:space="preserve">تنبیه دهم </w:t>
      </w:r>
      <w:r>
        <w:rPr>
          <w:rtl w:val="true"/>
        </w:rPr>
        <w:t xml:space="preserve">/ </w:t>
      </w:r>
      <w:r>
        <w:rPr>
          <w:rtl w:val="true"/>
        </w:rPr>
        <w:t>و تنبیه یازدهم</w:t>
      </w:r>
      <w:r>
        <w:rPr>
          <w:rtl w:val="true"/>
        </w:rPr>
        <w:t xml:space="preserve">) </w:t>
      </w:r>
      <w:r>
        <w:rPr/>
        <w:t>95/11/19</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گذشته آخرین فرع از تنبیهات شرط ثانی را مطرح کردیم؛ که اگر تارک معروفی را امربه‌معروف کنیم، متأثر نمی‌شود، و اگر امربه‌منکر کنیم، برعکس عمل می‌کند و معروف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محذور دیگری نباشد،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است امربه‌منکر کنیم؛ یا به این دلیل که حقیقت امر بعث به فعل است اگرچه به صیغه‌ی نهی باشد، یا به این دلیل که اصلاً امر لازم نیست و مهم این است که طرف را وادارکنیم به معروف اگرچه با غیر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امربه‌منکر،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 آن جایی است که به داعی بعث به منکر باشد، بنابراین انصراف دارد از اینجا که به داعی بعث به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 بود که محذور دیگری نباشد، در این صورت، آیا وارد باب تعارض می‌شود یا وارد باب تزاحم می‌شود؟ چه نسبتی وجود دارد بین ادله‌ی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ادله‌ی حرمت آن محذور دیگر؟ در بعضی موارد تعارض است، و در بعضی موارد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تعارض</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نفس همین گفتن، مصداق آن محذور است؛ پس امر واحدی، هم مصداق امربه‌معروف می‌شود بنابراین واجب است، و هم مصداق محرَّم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حرام است که انسان آبروی خودش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امر واحد یعنی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مصداق امربه‌معروف است و از طرف دیگر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به نحو عموم و خصوص من‌وجه است؛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یکدیگر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موازین تعارض در عموم و خصوص من‌وجه هم می‌آید یا نمی‌آید؟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مرجِّحات، در عموم و خصوص من‌وجه هم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همان مرجحات را اینجا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یک جوری نیست که بتوانیم یک ضابطه‌ی کلی به دست مکلف بدهیم؛ جا به جا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مرجحات، نتیجه آیا تخییر است یا تساقط؟ تخییر اصولی و مجتهد خودش باید یکی را انتخاب کند؟ یا تخییر فقهی برای مکلف است و مکلف خودش هر طرف را خواست انتخاب می‌کند؟ اینجا فقیه باید موازنه کند که طبق آن موازین مبنایش چیست و در هر موردی همان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ضابطه‌ی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فرضی که مخاطب برعکس عمل می‌کند، اگر محذور دیگری باشد، آن محذور دیگر چیزی را برای مکلف روشن نمی‌کند؛ باید تک‌تک موارد را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یک جاهایی هست که اگرچه تعارض است، ولی به ادله‌ی دیگر می‌فهمیم که با آن ادله معارضه نمی‌کند؛ مثلاً اصل دین بیضه‌ی اسلام در خطر است ولو چند نفر هم در این مسأله‌ی خاص اضلال بشوند و گمان کنند فلان عمل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از خارج می‌دانیم که آن امر، یک امر مهمی است، اصلاً تعارض نمی‌کنند و اطلاق ادله‌ی محذور دیگر این مورد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محذور وجود دارد و به نحو تعارض است،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واضح باشد که ادله‌ی محذور شامل نمی‌شود</w:t>
      </w:r>
    </w:p>
    <w:p>
      <w:pPr>
        <w:pStyle w:val="BookText"/>
        <w:rPr/>
      </w:pPr>
      <w:r>
        <w:rPr>
          <w:rFonts w:ascii="IRNazanin" w:hAnsi="IRNazanin" w:eastAsia="IRNazanin"/>
          <w:color w:val="111111"/>
          <w:sz w:val="28"/>
          <w:sz w:val="28"/>
          <w:szCs w:val="28"/>
          <w:rtl w:val="true"/>
          <w:lang w:bidi="fa-IR"/>
        </w:rPr>
        <w:t>یک قسمش آنچنان مورد امربه‌معروف واضح است که معلوم است ادله‌ی محذور آنجا را نمی‌گیرد؛ آنجا امربه‌معروف واجب است ولو محذور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نباشد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مواردی که قرینه‌ی خارجیه در این حد نیست، این موارد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تعارضش به نحو عموم و خصوص من‌وجه است، هر کسی طبق مسلک خودش در باب تعارض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تساقط یا تخییر اصولی یا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تزاحم</w:t>
      </w:r>
    </w:p>
    <w:p>
      <w:pPr>
        <w:pStyle w:val="BookText"/>
        <w:rPr/>
      </w:pPr>
      <w:r>
        <w:rPr>
          <w:rFonts w:ascii="IRNazanin" w:hAnsi="IRNazanin" w:eastAsia="IRNazanin"/>
          <w:color w:val="111111"/>
          <w:sz w:val="28"/>
          <w:sz w:val="28"/>
          <w:szCs w:val="28"/>
          <w:rtl w:val="true"/>
          <w:lang w:bidi="fa-IR"/>
        </w:rPr>
        <w:t>برخی موارد تزاحم است؛ مثلاً مَن یجب اطاعتُه به این شخص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خودم هم می‌دانم به شرطی اثر دارد که به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موردی است که آخر وقت وارد مسجد شده می‌خواهد نمازبخواند و مسجد هم نجس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تزاحم، باید قواعد آن باب را اجراکنیم و اکثر اهمیةً را ترجیح بدهیم، که البته کار ساده‌ای نیست که این اهمیت‌ها را تشخیص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پدر چون خلاف امر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مثال دیگر پیداکن، مثلاً ایذاء بشود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توریه در مانحن‌فیه</w:t>
      </w:r>
    </w:p>
    <w:p>
      <w:pPr>
        <w:pStyle w:val="BookText"/>
        <w:rPr/>
      </w:pPr>
      <w:r>
        <w:rPr>
          <w:rFonts w:ascii="IRNazanin" w:hAnsi="IRNazanin" w:eastAsia="IRNazanin"/>
          <w:color w:val="111111"/>
          <w:sz w:val="28"/>
          <w:sz w:val="28"/>
          <w:szCs w:val="28"/>
          <w:rtl w:val="true"/>
          <w:lang w:bidi="fa-IR"/>
        </w:rPr>
        <w:t xml:space="preserve">نکته‌ی دیگر این است که حالا که باید از معروف نهی می‌کند، آیا در اینجا باید قصد جدّ کند؟ یا توریه کند؟ یعنی آیا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کند؟ احوط ولو استحبابی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استعمال در معنایی نکند؛ یعنی معنایی را قصدنکند، ولی طرف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بارمی‌کند 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متوقف بر ارتکاب حرام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مرحوم امام مطرح کرده‌اند، این است که می‌داند تأثیر امرش متوقف است بر این که خودش یک حرامی را انجام بدهد یا واجبی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نیروهای امنیتی خیلی پیش می‌آید؛ مثلاً باید برود به شکل آنها دربیاید و مثلاً نمازنخواند و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بعضی آدم‌های انقلابی برای این که لونروند، در فرودگاه و مسافرت و خیابان، سگ همراه‌شان می‌بردند که کسی به آنها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همینطور هست که نفوذ در این فاسدها یکی از راه‌هایش این است که آدم مثل خودشان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کسانی که می‌خواهند فیلم‌ها را کنترل کنند، باید تمام صحنه‌هایش را ببینند تا بدانند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می‌توانند اجازه بدهند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از من خواستند پرونده‌های راجع به روحانیون در ساواک را مطالعه کنم، از مرحوم استادمان اجازه گرفتم که مطالعه کنم و ایشان به من اجازه دادند، من هم آنها را خواندم، ولی اینها چون اسرار مردم است، اینها را نمی‌گویم و با خودم به قبر می‌برم</w:t>
      </w:r>
      <w:r>
        <w:rPr>
          <w:rFonts w:eastAsia="IRNazanin" w:cs="IRNazanin"/>
          <w:color w:val="111111"/>
          <w:sz w:val="28"/>
          <w:szCs w:val="28"/>
          <w:rtl w:val="true"/>
          <w:lang w:bidi="fa-IR"/>
        </w:rPr>
        <w:t>.</w:t>
      </w:r>
      <w:bookmarkStart w:id="184" w:name="pg4555_40181"/>
    </w:p>
    <w:p>
      <w:pPr>
        <w:pStyle w:val="BookText"/>
        <w:rPr/>
      </w:pPr>
      <w:bookmarkEnd w:id="184"/>
      <w:r>
        <w:rPr>
          <w:rFonts w:ascii="IRNazanin" w:hAnsi="IRNazanin" w:eastAsia="IRNazanin"/>
          <w:color w:val="111111"/>
          <w:sz w:val="28"/>
          <w:sz w:val="28"/>
          <w:szCs w:val="28"/>
          <w:rtl w:val="true"/>
          <w:lang w:bidi="fa-IR"/>
        </w:rPr>
        <w:t>حضرت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 موارد امربه‌معروف ساقط می‌شود الا این که مورد معروف یا منکر آنقدر مهم باشد که شارع راضی به ترکش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تأثیر الأمر أو النهی علی ارتکاب محرم أو ترک واجب لا یجوز ذلک و سقط الوجوب، إلا إذا کان المورد من الأهمیة بمکان لا یرضی المولی بتخلّفه کیف ما کان کقتل النفس المحترمة و لم یکن الموقوف علیه بهذه المثابة، فلو توقف دفع ذلک علی الدخول فی الدار المغصوبة و نحو ذلک وجب</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این مسأله که تأثیر امرونهی بر ارتکاب حرام توقف دارد، این مسأله را طرح کرده‌اند که گاهی خود امرونهی بر آن توقف دارد؛ مثلاً صدایش به او نمی‌رسد مگر این که از یک زمین غصبی ردبشود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همین ملاک تزاحم را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طرف می‌خواهد کسی را بکشد، واجب است به هر نحوی جلویش را بگیرد</w:t>
      </w:r>
      <w:r>
        <w:rPr>
          <w:rFonts w:eastAsia="IRNazanin" w:cs="IRNazanin"/>
          <w:color w:val="111111"/>
          <w:sz w:val="28"/>
          <w:szCs w:val="28"/>
          <w:rtl w:val="true"/>
          <w:lang w:bidi="fa-IR"/>
        </w:rPr>
        <w:t>.</w:t>
      </w:r>
    </w:p>
    <w:p>
      <w:pPr>
        <w:pStyle w:val="Heading2"/>
        <w:numPr>
          <w:ilvl w:val="1"/>
          <w:numId w:val="1"/>
        </w:numPr>
        <w:rPr/>
      </w:pPr>
      <w:bookmarkStart w:id="185" w:name="__RefHeading___Toc1169237_3644566090"/>
      <w:bookmarkStart w:id="186" w:name="_Toc62"/>
      <w:bookmarkEnd w:id="185"/>
      <w:r>
        <w:rPr>
          <w:rtl w:val="true"/>
        </w:rPr>
        <w:t xml:space="preserve">شرط سوم اصرار </w:t>
      </w:r>
      <w:r>
        <w:rPr>
          <w:rtl w:val="true"/>
        </w:rPr>
        <w:t>(</w:t>
      </w:r>
      <w:r>
        <w:rPr>
          <w:rtl w:val="true"/>
        </w:rPr>
        <w:t xml:space="preserve">مقام اول مقصود از اصرار </w:t>
      </w:r>
      <w:r>
        <w:rPr>
          <w:rtl w:val="true"/>
        </w:rPr>
        <w:t xml:space="preserve">/ </w:t>
      </w:r>
      <w:r>
        <w:rPr>
          <w:rtl w:val="true"/>
        </w:rPr>
        <w:t xml:space="preserve">اقوال </w:t>
      </w:r>
      <w:r>
        <w:rPr>
          <w:rtl w:val="true"/>
        </w:rPr>
        <w:t xml:space="preserve">/ </w:t>
      </w:r>
      <w:r>
        <w:rPr>
          <w:rtl w:val="true"/>
        </w:rPr>
        <w:t>و اصرار قبل از ارتکاب</w:t>
      </w:r>
      <w:r>
        <w:rPr>
          <w:rtl w:val="true"/>
        </w:rPr>
        <w:t xml:space="preserve">) </w:t>
      </w:r>
      <w:r>
        <w:rPr/>
        <w:t>95/12/01</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قبل از 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تأثیر، شرط واجب نیست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بحث شرط دوم، عرض کردیم که دو مقام هست؛ در مقام اول پذیرفتیم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تأثیر، شرط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شرط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دلیلی بر این که شرط واجب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شرط واجب نباشد، و لذا در کلمات فقها هم می‌بینیم که فقط شرط وجوب ذکرشده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چیزی هم شرط واجب باشد و هم شرط وجوب؟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چیزی، هم در وجود مصلحت تأثیر داشته باشد و درنتیجه شرط وجوب باشد، و هم در استیفای مصلحت تأثیر داشته باشد و درنتیجه شرط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w:t>
      </w:r>
    </w:p>
    <w:p>
      <w:pPr>
        <w:pStyle w:val="BookText"/>
        <w:rPr/>
      </w:pPr>
      <w:r>
        <w:rPr>
          <w:rFonts w:ascii="IRNazanin" w:hAnsi="IRNazanin" w:eastAsia="IRNazanin"/>
          <w:color w:val="111111"/>
          <w:sz w:val="28"/>
          <w:sz w:val="28"/>
          <w:szCs w:val="28"/>
          <w:rtl w:val="true"/>
          <w:lang w:bidi="fa-IR"/>
        </w:rPr>
        <w:t xml:space="preserve">شرط دیگری که فقها رضوان‌الله علیهم ذکرفرموده‌اند برای وجوب،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محقق حلی در شرائع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و أن یکون الفاعل له مصرا علی الاستمرار؛ فلو لاح منه أمارة الامتناع أو أقلع عنه سقط الإنکار</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مثلاً طرف در شب عروسی‌اش حلق لحیه کرد و می‌دانیم فقط همان یک شب است و دیگر این کار را تکرارنمی‌کند،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واجب نیست نهی‌ازمنکر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نمازصبحش را نخواند و احتمال معذوریت نمی‌دهیم، اگر می‌دانیم که اصرار ندارد، طبق این شرط واجب نیست او را نهی‌ازمنکر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شب عروسی انگشتر طلا هم دست کرد و موسیقی حرام هم پخش کردند، اگر بدانیم همان یک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بدانیم، نهی‌ازمنکر واجب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شما مثال زدید، گناهانی است که استمرار دارد، همانجا باید تذکربدهند که جلوی گناه گرفته بشود، به خلاف حلق لحیه که قبلاً انجام داده و الآن مشغول گناه نیست؛ تراشیدن ریش حرام است، ریش‌داشتن واجب نیست، بنابراین اینطور نیست که الآن که ریش ندارد مشغول حرام باشد، به خلاف آن مثال‌ها که الآن مشغول حرامند و بایذ نهی‌ازمنکر کنیم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مقام باید بحث کنیم؛ مقام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مقام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است یا شرط نیست؟</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اصرار</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می‌خواهد این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فقها، حتماً این نیست؛ اینطور نیست که در جایی واجب است نهی‌ازمنکر کنیم که پیوسته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اصرار این است که تکرارمی‌کند، ولو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 است که قصد انجام برای بعد دارد، ولو بعداً نتواند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این است که از گناهی که انجام داده، توبه نکند، ولو قصد تکرار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همان حلق لحیه در شب عروسی‌اش توبه نمی‌کند و از گناهی که کرده پیشمان نیست یا غافل از توبه است، ولی به خاطر محیط مذهبی‌ای هم که در آن قراردارد قصد تکرار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اهمّ تعاریفی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دیگر این است که گناه را انجام داده و ما دلیل معتبری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انجام نخواهدداد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اگر بدانیم بعداً انجام نمی‌دهد یا اطمینان داشته‌باشیم یا بیّنه‌ی شرعیه‌ی دارای شرایط موجود است که با مقدمات قریب به حس شهادت می‌دهند که بعداً انجام نمی‌دهد، در این فروض، شرط اصرار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بر اصرار باشد مثلاً قبلاً اصرار داشته باشد، الآن هم استصحاب می‌کنیم همان اصرار سابق را، درنتیجه شرط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معتبری نداشتیم بر این که اصرار ندارد،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و باید نهی‌ازمنکر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فتاوای حضرت امام، همین تعریف استظهارمی‌شود علی تأملٍ که بعد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این تعاریف درست است؟ این را باید از بررسی ادله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قبل از ارتکاب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سؤال پیش می‌آید؛ که مفروض تمام این تعاریف، این است که گناهی را مرتکب شده و بر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گناهی را انجام نداده ولی در صدد اصرار برآمده، آیا این شرط فراهم است؟ مثلاً تیغ را برداشته می‌خواهد حلق لحیه کند، اگر اصرار ندارد، آیا واجب نیست نهی‌ازمنکر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شاید این مورد را به وضوحش واگذارکرده‌اند و متعرض آن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یکی از فقها که فقیه دقیقی است، نکته‌ای را اضافه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را انجام داده و می‌خواهد اصرارکند</w:t>
      </w:r>
      <w:r>
        <w:rPr>
          <w:rStyle w:val="FootnoteAnchor"/>
          <w:rtl w:val="true"/>
        </w:rPr>
        <w:footnoteReference w:id="275"/>
      </w:r>
      <w:r>
        <w:rPr>
          <w:rFonts w:ascii="IRNazanin" w:hAnsi="IRNazanin" w:eastAsia="IRNazanin"/>
          <w:color w:val="111111"/>
          <w:sz w:val="28"/>
          <w:sz w:val="28"/>
          <w:szCs w:val="28"/>
          <w:rtl w:val="true"/>
          <w:lang w:bidi="fa-IR"/>
        </w:rPr>
        <w:t xml:space="preserve"> ، یا یک فعلی است که استمرار دارد مثل غصب‌کردن و برهنه بیرون‌آمدن زن یا لباس حریر پوشیدن برای مرد، یا این که کاری را هنوز انجام نداده و می‌خواهد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 که این شبهه پیش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پس کسی که می‌خواهد گناهی مرتکب بشود که اصرار بر آن نخواهدداشت، نهی‌ازمنکرش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فقها این مورد را هم داخل در اصرار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فقهای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مال کسی است که گناهی از او سرزده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کأن این مسأله مسلم است که کسی که فعل حرام را می‌خواهد انجام بدهد، واجب است او را نهی‌ازمنکر کنیم؛ پس یا باید چنین شخصی را داخل کنیم در این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شخص شرط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دامنه‌ی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گسترده بگیریم، یا تفصیل در شرط داده مثل محقق خوئی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مال آن جایی است که گناهی محقق شده‌باشد</w:t>
      </w:r>
      <w:r>
        <w:rPr>
          <w:rFonts w:eastAsia="IRNazanin" w:cs="IRNazanin"/>
          <w:color w:val="111111"/>
          <w:sz w:val="28"/>
          <w:szCs w:val="28"/>
          <w:rtl w:val="true"/>
          <w:lang w:bidi="fa-IR"/>
        </w:rPr>
        <w:t>.</w:t>
      </w:r>
      <w:r>
        <w:rPr>
          <w:rStyle w:val="FootnoteAnchor"/>
          <w:rtl w:val="true"/>
        </w:rPr>
        <w:footnoteReference w:id="276"/>
      </w:r>
      <w:bookmarkStart w:id="187" w:name="pg4555_40185"/>
    </w:p>
    <w:p>
      <w:pPr>
        <w:pStyle w:val="Heading2"/>
        <w:numPr>
          <w:ilvl w:val="1"/>
          <w:numId w:val="1"/>
        </w:numPr>
        <w:rPr/>
      </w:pPr>
      <w:bookmarkStart w:id="188" w:name="__RefHeading___Toc1169239_3644566090"/>
      <w:bookmarkStart w:id="189" w:name="_Toc63"/>
      <w:bookmarkEnd w:id="187"/>
      <w:bookmarkEnd w:id="188"/>
      <w:r>
        <w:rPr>
          <w:rtl w:val="true"/>
        </w:rPr>
        <w:t xml:space="preserve">شرط دوم </w:t>
      </w:r>
      <w:r>
        <w:rPr>
          <w:rtl w:val="true"/>
        </w:rPr>
        <w:t>(</w:t>
      </w:r>
      <w:r>
        <w:rPr>
          <w:rtl w:val="true"/>
        </w:rPr>
        <w:t xml:space="preserve">تنبیه هفتم </w:t>
      </w:r>
      <w:r>
        <w:rPr>
          <w:rtl w:val="true"/>
        </w:rPr>
        <w:t xml:space="preserve">/ </w:t>
      </w:r>
      <w:r>
        <w:rPr>
          <w:rtl w:val="true"/>
        </w:rPr>
        <w:t xml:space="preserve">صورت دوم </w:t>
      </w:r>
      <w:r>
        <w:rPr>
          <w:rtl w:val="true"/>
        </w:rPr>
        <w:t xml:space="preserve">/ </w:t>
      </w:r>
      <w:r>
        <w:rPr>
          <w:rtl w:val="true"/>
        </w:rPr>
        <w:t xml:space="preserve">ادله‌ی وجوب </w:t>
      </w:r>
      <w:r>
        <w:rPr>
          <w:rtl w:val="true"/>
        </w:rPr>
        <w:t xml:space="preserve">/ </w:t>
      </w:r>
      <w:r>
        <w:rPr>
          <w:rtl w:val="true"/>
        </w:rPr>
        <w:t xml:space="preserve">دلیل پنجم </w:t>
      </w:r>
      <w:r>
        <w:rPr>
          <w:rtl w:val="true"/>
        </w:rPr>
        <w:t xml:space="preserve">/ </w:t>
      </w:r>
      <w:r>
        <w:rPr>
          <w:rtl w:val="true"/>
        </w:rPr>
        <w:t>مطلوبیت تأخیر معصیت</w:t>
      </w:r>
      <w:r>
        <w:rPr>
          <w:rtl w:val="true"/>
        </w:rPr>
        <w:t xml:space="preserve">) </w:t>
      </w:r>
      <w:r>
        <w:rPr/>
        <w:t>95/12/02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تأخیر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هم توانایی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بر وجوب امربه‌معروف را اینطور گفتیم که اگرچه تأثیر در ترک ندارد، ولی تأثیر در تأخیر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کردیم به این که اولاً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همیشه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تأخیر باعث بشود که اقبح انجام بشود، اینجا نمی‌شود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معصیت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دلیلی نداریم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مطلوبیت تأخیر گناه</w:t>
      </w:r>
    </w:p>
    <w:p>
      <w:pPr>
        <w:pStyle w:val="BookText"/>
        <w:rPr/>
      </w:pPr>
      <w:r>
        <w:rPr>
          <w:rFonts w:ascii="IRNazanin" w:hAnsi="IRNazanin" w:eastAsia="IRNazanin"/>
          <w:color w:val="111111"/>
          <w:sz w:val="28"/>
          <w:sz w:val="28"/>
          <w:szCs w:val="28"/>
          <w:rtl w:val="true"/>
          <w:lang w:bidi="fa-IR"/>
        </w:rPr>
        <w:t>دو روایت</w:t>
      </w:r>
    </w:p>
    <w:p>
      <w:pPr>
        <w:pStyle w:val="BookText"/>
        <w:rPr/>
      </w:pPr>
      <w:r>
        <w:rPr>
          <w:rFonts w:ascii="IRNazanin" w:hAnsi="IRNazanin" w:eastAsia="IRNazanin"/>
          <w:color w:val="111111"/>
          <w:sz w:val="28"/>
          <w:sz w:val="28"/>
          <w:szCs w:val="28"/>
          <w:rtl w:val="true"/>
          <w:lang w:bidi="fa-IR"/>
        </w:rPr>
        <w:t>بعضی از دوستان دو حیث پیداکرده‌اند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معصیت هم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باید بخوانیم و مورد بررسی قراردهیم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غیر از این دو روایت هم روایت دیگری نباشد؛ در نرم‌افزارها که جستجوکردیم، فقط همین دو روایت را پیداکردیم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اول در کافی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 نَاجَاهُ اللَّهُ تَبَارَکَ وَ تَعَالَی فَقَالَ لَهُ فِی مُنَاجَاتِهِ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التَّوْبَةَ وَ أَخِّرِ الذَّنْبَ‌</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صفحة</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خَمْسَةُ رَهْطٍ مِنْ أَصْحَابِنَا یَوْماً عَلَی رَسُولِ اللَّهِ ص وَ قَدْ أَصَابَتْنَا مَجَاعَةٌ شَدِیدَةٌ وَ لَمْ یَکُنْ رِزْقُنَا مُنْذُ أَرْبَعَةِ أَشْهُرٍ إِلَّا الْمَاءَ وَ اللَّبَنَ وَ وَرَقَ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ماه غیر از آب و شیر و ورق اشجار، چیز دیگری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در سفرنامه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برخوردم هفتادساله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شیر، چیز دیگری نخوردهاست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رَسُولَ اللَّهِ إِلَی مَتَی نَحْنُ عَلَی هَذِهِ الْمَجَاعَةِ الشَّدِیدَةِ فَقَالَ رَسُولُ اللَّهِ ص لَا تَزَالُونَ فِیهَا مَا عِشْتُمْ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مفصل است، چند صفحه است، تا به این قسمت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 لَا تُقَدِّمِ الذَّنْبَ وَ لَا تُؤَخِّرِ التَّوْبَةَ وَ لَکِنْ قَدِّمِ التَّوْبَةَ وَ أَخِّرِ الذَّنْبَ‌ فَإِنَّ اللَّهَ تَعَالَی یَقُولُ فِی کِتَابِهِ‌ بَلْ یُرِیدُ الْإِنْسانُ 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گناه را به تأخیر انداختن،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مناقشه بر این دو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توبه</w:t>
      </w:r>
    </w:p>
    <w:p>
      <w:pPr>
        <w:pStyle w:val="BookText"/>
        <w:rPr/>
      </w:pPr>
      <w:r>
        <w:rPr>
          <w:rFonts w:ascii="IRNazanin" w:hAnsi="IRNazanin" w:eastAsia="IRNazanin"/>
          <w:color w:val="111111"/>
          <w:sz w:val="28"/>
          <w:sz w:val="28"/>
          <w:szCs w:val="28"/>
          <w:rtl w:val="true"/>
          <w:lang w:bidi="fa-IR"/>
        </w:rPr>
        <w:t xml:space="preserve">مناقشه‌ی اول این است که ظاهر این حدیث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است معصیت را به تأخیر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راهکاری است برای این که معصیت نکنی؛ 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اینجوری است که دلش می‌خواهد در تمام زمان مستقبل تا آخر عمرش فجور انجام دهد؛ چون مطابق فجورات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حسب طبعش اینجوری است، حضرت دارند راهکاری به این انسانی که هر روز از این اشتهاها در نفسش ایجاد می‌شود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راهکار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همیشه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انجام عمل قراردهید؛ وقتی نفست اشتهای به گناه پیداکرد، تصمیم بر عدم بگیر و بگو فعلاً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بعدی که باز اشتهای به گناه پیداکردی، باز تصمیم بر عدم بگیر و بگو فعلاً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همیشه به این دستورالعمل حضرت عمل کند و توبه را همیشه قبل از عمل قراربدهد، نتیجه‌اش این می‌شود که این گناه هیچ‌وقت از او صادرنمی‌شود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در معنای مورد نظر مستدل</w:t>
      </w:r>
    </w:p>
    <w:p>
      <w:pPr>
        <w:pStyle w:val="BookText"/>
        <w:rPr/>
      </w:pPr>
      <w:r>
        <w:rPr>
          <w:rFonts w:ascii="IRNazanin" w:hAnsi="IRNazanin" w:eastAsia="IRNazanin"/>
          <w:color w:val="111111"/>
          <w:sz w:val="28"/>
          <w:sz w:val="28"/>
          <w:szCs w:val="28"/>
          <w:rtl w:val="true"/>
          <w:lang w:bidi="fa-IR"/>
        </w:rPr>
        <w:t>لااقل این است که این معنایی هم که ما می‌گوییم،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بین معنای مورد نظر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تأخیر ذنب،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معنایی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را مقدم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روایت استفاده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الا و لا بد می‌خواهد کاری را انجام بدهد، اینجا اگر به تأخیر بیندازد، نفس این به تأخیر انداختن مطلوب شارع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 در مانحن‌فیه به آن استنادکرد</w:t>
      </w:r>
    </w:p>
    <w:p>
      <w:pPr>
        <w:pStyle w:val="BookText"/>
        <w:rPr/>
      </w:pPr>
      <w:r>
        <w:rPr>
          <w:rFonts w:ascii="IRNazanin" w:hAnsi="IRNazanin" w:eastAsia="IRNazanin"/>
          <w:color w:val="111111"/>
          <w:sz w:val="28"/>
          <w:sz w:val="28"/>
          <w:szCs w:val="28"/>
          <w:rtl w:val="true"/>
          <w:lang w:bidi="fa-IR"/>
        </w:rPr>
        <w:t xml:space="preserve">و این، فرق دارد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می‌دانیم این گناه را در آینده هم انجام خواهدداد؛ از این روایت استفاده نمی‌شود که این به تأخیر انداختن هم مطلوب است؛ خصوصاً بعضی ظلمه که می‌دانیم اینها دست از ظلم‌شان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ستون تا آن ستون فرج است؛ ممکن است نتواند این ظلم را در آینده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 که می‌دانیم گناهش را در آینده هم مرتکب خواهدشد؛ مثلاً مردی یا زنی می‌گوید که یقین دارد اخلاق همسرش عوض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منافاتی ندارد با این که ممکن است معجزه‌ای پیش بیاید و تغییرکنند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عقلا طبق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سندی</w:t>
      </w:r>
    </w:p>
    <w:p>
      <w:pPr>
        <w:pStyle w:val="BookText"/>
        <w:rPr/>
      </w:pPr>
      <w:r>
        <w:rPr>
          <w:rFonts w:ascii="IRNazanin" w:hAnsi="IRNazanin" w:eastAsia="IRNazanin"/>
          <w:color w:val="111111"/>
          <w:sz w:val="28"/>
          <w:sz w:val="28"/>
          <w:szCs w:val="28"/>
          <w:rtl w:val="true"/>
          <w:lang w:bidi="fa-IR"/>
        </w:rPr>
        <w:t>اشکال سوم این است که روایت اول مرفوعه است، و مرفوعه هم قسمی از مرسلات است؛ مرسلی که در عبارتش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این مطلب را معصوم نقل نکرده؛ راوی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معصوم اتصال نداده و درنتیجه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مجلسی در مرآةالعقول درباره‌ی این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 مجهول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آن مبنای ما را پذیرفته باشد که آنچه در کافی است، مشمول شهادت مرحوم کلینی است، همه‌ی این اشکالات برطرف می‌شود؛ چون مرحم کلینی در مقدمه شهادت داده که این کتاب را از معصوم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روضه است و اسناد روضه‌ی کافی به مرحوم کلینی به قطعیتِ سایر قسمت‌های کافی نیست، ولی شهادت ایشان شاملش می‌شود؛ چون اگرچه بعضی آن را به شهید ثانی نسبت داده‌اند</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مقدمه چهار جواب از این اشکال داده می‌شود، از جمله شهادت بزرگان که استاد شب‌زنده‌دار هم اشاره فرمودند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بزرگان زیادی هم شهادت داده‌اند که روضه هم از کافی است</w:t>
      </w:r>
      <w:r>
        <w:rPr>
          <w:rFonts w:eastAsia="IRNazanin" w:cs="IRNazanin"/>
          <w:color w:val="111111"/>
          <w:sz w:val="28"/>
          <w:szCs w:val="28"/>
          <w:rtl w:val="true"/>
          <w:lang w:bidi="fa-IR"/>
        </w:rPr>
        <w:t>.</w:t>
      </w:r>
      <w:bookmarkStart w:id="190" w:name="pg4555_40188"/>
    </w:p>
    <w:p>
      <w:pPr>
        <w:pStyle w:val="BookText"/>
        <w:rPr/>
      </w:pPr>
      <w:bookmarkEnd w:id="190"/>
      <w:r>
        <w:rPr>
          <w:rFonts w:ascii="IRNazanin" w:hAnsi="IRNazanin" w:eastAsia="IRNazanin"/>
          <w:color w:val="111111"/>
          <w:sz w:val="28"/>
          <w:sz w:val="28"/>
          <w:szCs w:val="28"/>
          <w:rtl w:val="true"/>
          <w:lang w:bidi="fa-IR"/>
        </w:rPr>
        <w:t xml:space="preserve">حدیث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این است که اصلاً سند ندارد؛ این حدیث ظاهراً در مکارم‌الاخلاق است و مرحوم طبرسی مال قرن ششم است و واسطه‌هایش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نکرده‌است</w:t>
      </w:r>
      <w:r>
        <w:rPr>
          <w:rFonts w:eastAsia="IRNazanin" w:cs="IRNazanin"/>
          <w:color w:val="111111"/>
          <w:sz w:val="28"/>
          <w:szCs w:val="28"/>
          <w:rtl w:val="true"/>
          <w:lang w:bidi="fa-IR"/>
        </w:rPr>
        <w:t>.</w:t>
      </w:r>
    </w:p>
    <w:p>
      <w:pPr>
        <w:pStyle w:val="Heading2"/>
        <w:numPr>
          <w:ilvl w:val="1"/>
          <w:numId w:val="1"/>
        </w:numPr>
        <w:rPr/>
      </w:pPr>
      <w:bookmarkStart w:id="191" w:name="__RefHeading___Toc1169241_3644566090"/>
      <w:bookmarkStart w:id="192" w:name="_Toc64"/>
      <w:bookmarkEnd w:id="191"/>
      <w:r>
        <w:rPr>
          <w:rtl w:val="true"/>
        </w:rPr>
        <w:t xml:space="preserve">شرط سوم اصرار </w:t>
      </w:r>
      <w:r>
        <w:rPr>
          <w:rtl w:val="true"/>
        </w:rPr>
        <w:t>(</w:t>
      </w:r>
      <w:r>
        <w:rPr>
          <w:rtl w:val="true"/>
        </w:rPr>
        <w:t>مقام دوم</w:t>
      </w:r>
      <w:r>
        <w:rPr>
          <w:rtl w:val="true"/>
        </w:rPr>
        <w:t xml:space="preserve">/ </w:t>
      </w:r>
      <w:r>
        <w:rPr>
          <w:rtl w:val="true"/>
        </w:rPr>
        <w:t>قسم اول بعد از ارتکاب حرام</w:t>
      </w:r>
      <w:r>
        <w:rPr>
          <w:rtl w:val="true"/>
        </w:rPr>
        <w:t xml:space="preserve">/ </w:t>
      </w:r>
      <w:r>
        <w:rPr>
          <w:rtl w:val="true"/>
        </w:rPr>
        <w:t>صورت اول و دوم وسوم</w:t>
      </w:r>
      <w:r>
        <w:rPr>
          <w:rtl w:val="true"/>
        </w:rPr>
        <w:t xml:space="preserve">) </w:t>
      </w:r>
      <w:r>
        <w:rPr/>
        <w:t>95/12/03</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ارتکاب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دوم وسوم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اصرارورزیدن فاعل منکر بر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شده‌بود، در مقام اول، بحث عمده‌اش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w:t>
      </w:r>
    </w:p>
    <w:p>
      <w:pPr>
        <w:pStyle w:val="BookText"/>
        <w:rPr/>
      </w:pPr>
      <w:r>
        <w:rPr>
          <w:rFonts w:ascii="IRNazanin" w:hAnsi="IRNazanin" w:eastAsia="IRNazanin"/>
          <w:color w:val="111111"/>
          <w:sz w:val="28"/>
          <w:sz w:val="28"/>
          <w:szCs w:val="28"/>
          <w:rtl w:val="true"/>
          <w:lang w:bidi="fa-IR"/>
        </w:rPr>
        <w:t>برای تحقیق مقام ثانی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شرط واقعاً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شرط طبق این روایات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می‌کنیم که این مطلب، به طر صریح، در هیچ روایتی ذکرنشده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صور متصوَّره‌ی در این مقام را احصاءکنیم و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هر صورت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چی قراربدهیم؟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شخصی که می‌خواهد مورد نهی‌ازمنکر واقع بشود، دو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فعل حرامی از او سرزده، و تارتاً هنوز هیچ کار حرامی نکرده ولی ما می‌دانیم که بنا بر انجام حرام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حرام شده</w:t>
      </w:r>
    </w:p>
    <w:p>
      <w:pPr>
        <w:pStyle w:val="BookText"/>
        <w:rPr/>
      </w:pPr>
      <w:r>
        <w:rPr>
          <w:rFonts w:ascii="IRNazanin" w:hAnsi="IRNazanin" w:eastAsia="IRNazanin"/>
          <w:color w:val="111111"/>
          <w:sz w:val="28"/>
          <w:sz w:val="28"/>
          <w:szCs w:val="28"/>
          <w:rtl w:val="true"/>
          <w:lang w:bidi="fa-IR"/>
        </w:rPr>
        <w:t>قسم اول که حرام از او سرزده، صور عدیده‌ای دارد که اهمّ صورش دوازده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شده بر این که قصد استمرار و قدرت دارد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کسی است که فعل حرام را انجام داده و حجت اقامه شده که قصد استمرار بر آن حرامش را دارد؛ اگر مثلاً انگشتر طلا دستش هست قصد استمرار دارد، اگر دارد به نامحرم نگاه می‌کند قصد استمرار دارد؛ یعنی قصد دارد نگاهش را در لحظات بعدی هم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 که همان گناه را دارد در طول زمان ادامه می‌دهد، یا این که گناه امر مستمری نیست بلکه فاعل گناه قصد احداث مصداق دیگری از آن گناه در زمان‌های آینده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صورتش را تراشیده، و می‌دانیم که بعداً هم می‌خواهد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علم تعبّدی است؛ مثلاً بیّنه قائم شده و یا در مواردی استصحاب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اول، علاوه بر این که حجت داریم که قصد استمرار دارد، باید حجت داشته باشیم بر این که در آینده هم قدرت بر استمرار یا احداث مجدد این گناه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دو چیز باید حجت قائم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قصد استمرار دارد، و دوم این که قدرت بر این کار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صورت اول، قدر متیقَّن از همه‌ی ادله‌ی نهی‌ازمنکر است؛ چون امرونهی نسبت به گذشته معنا ندارد، قهراً نسبت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قدر متیقَّن از صورِ نسبت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شده بر این که قصد دارد ولی قدرت ندارد</w:t>
      </w:r>
    </w:p>
    <w:p>
      <w:pPr>
        <w:pStyle w:val="BookText"/>
        <w:rPr/>
      </w:pPr>
      <w:r>
        <w:rPr>
          <w:rFonts w:ascii="IRNazanin" w:hAnsi="IRNazanin" w:eastAsia="IRNazanin"/>
          <w:color w:val="111111"/>
          <w:sz w:val="28"/>
          <w:sz w:val="28"/>
          <w:szCs w:val="28"/>
          <w:rtl w:val="true"/>
          <w:lang w:bidi="fa-IR"/>
        </w:rPr>
        <w:t>صورت دوم این است که حجت قائم شده بر این که قصد استمرار و احداث دارد، ولی حجت قائم شده بر این که قدرتش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حرام، حرام 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تارتاً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ارتکاب حرام داشتن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که به عمل بینجامد یا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برای نهی‌ازمنکر هست، ولی نباید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این قصد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فعل محرَّم، محقق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مستعقب به حرام، حرام است</w:t>
      </w:r>
    </w:p>
    <w:p>
      <w:pPr>
        <w:pStyle w:val="BookText"/>
        <w:rPr/>
      </w:pPr>
      <w:r>
        <w:rPr>
          <w:rFonts w:ascii="IRNazanin" w:hAnsi="IRNazanin" w:eastAsia="IRNazanin"/>
          <w:color w:val="111111"/>
          <w:sz w:val="28"/>
          <w:sz w:val="28"/>
          <w:szCs w:val="28"/>
          <w:rtl w:val="true"/>
          <w:lang w:bidi="fa-IR"/>
        </w:rPr>
        <w:t>اولاً دلیل بر وجوب نداریم</w:t>
      </w:r>
    </w:p>
    <w:p>
      <w:pPr>
        <w:pStyle w:val="BookText"/>
        <w:rPr/>
      </w:pPr>
      <w:r>
        <w:rPr>
          <w:rFonts w:ascii="IRNazanin" w:hAnsi="IRNazanin" w:eastAsia="IRNazanin"/>
          <w:color w:val="111111"/>
          <w:sz w:val="28"/>
          <w:sz w:val="28"/>
          <w:szCs w:val="28"/>
          <w:rtl w:val="true"/>
          <w:lang w:bidi="fa-IR"/>
        </w:rPr>
        <w:t>اما طبق مبنای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ارتکاب حرام، به شرطی حرام است که مستعقب به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چون می‌دانیم چنین شرطی محقق نیست، پس اصلاً حرامی محقق نخواهدشد و درنتیجه ادله‌ی نهی‌ازمنکر اینجا تطبیق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ادله‌ی نهی‌ازمنکر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کنید، سواءٌ که قدرت بر انجام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صورت که می‌دانیم قدرت ندارد،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دلیل بر عدم وجوب داریم</w:t>
      </w:r>
    </w:p>
    <w:p>
      <w:pPr>
        <w:pStyle w:val="BookText"/>
        <w:rPr/>
      </w:pPr>
      <w:r>
        <w:rPr>
          <w:rFonts w:ascii="Amiri" w:hAnsi="Amiri" w:eastAsia="Amiri" w:cs="Amiri"/>
          <w:color w:val="111111"/>
          <w:sz w:val="28"/>
          <w:sz w:val="28"/>
          <w:szCs w:val="28"/>
          <w:rtl w:val="true"/>
          <w:lang w:bidi="ar-SA"/>
        </w:rPr>
        <w:t>به علاوه‌ی این که آن روایت شریفه‌ای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لْیَکُنْ أَحَدُکُمْ بِمَنْزِلَةِ الطَّبِیبِ الْمُدَاوِی إِنْ رَأَی مَوْضِعاً لِدَوَائِهِ وَ إِلَّا أَمْسَکَ</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موضعی نمی‌بیند،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مانحن‌فیه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داریم ولی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p>
    <w:p>
      <w:pPr>
        <w:pStyle w:val="BookText"/>
        <w:rPr/>
      </w:pPr>
      <w:r>
        <w:rPr>
          <w:rFonts w:ascii="IRNazanin" w:hAnsi="IRNazanin" w:eastAsia="IRNazanin"/>
          <w:color w:val="111111"/>
          <w:sz w:val="28"/>
          <w:sz w:val="28"/>
          <w:szCs w:val="28"/>
          <w:rtl w:val="true"/>
          <w:lang w:bidi="fa-IR"/>
        </w:rPr>
        <w:t>قبلاً حرامی مرتکب شده، و حجت قائم شده بر این که قصد استمرار یا احداث مجدد دارد، ولی بر قدرت حجتی قائم نشده؛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آیا قدرت بر انجام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احتمال می‌دهیم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ظهور ادله‌ی نهی‌ازمنکر اینجا را شامل می‌شود؛ نهی از منکر کنید، سواءٌ که بدانید قدرت بر انجام دارد یا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منطوقاً این صورت را شامل می‌شود؛ چون احتمال تأثیر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هنوز مرتکب نشده را به طریق اولی شارع می‌گوید باید نهی‌ازمنکر کنیم، نه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گناه را مرتکب بشود بعدش بگو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قدرت باعث عدم احراز تکلیف است</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یکی از شرایط وجوب نهی‌ازمنکر این است که آن منکر بر فاعلش منجَّز باشد، و ثانیاً یکی از شرایط عامه‌ی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فاعل منکر، قدرت دارد بر تکرار این منکر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درواقع شک دارم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بر او منجَّز نیست، و درنتیجه نهی‌ازمنکر هم بر 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در شک در قدرت هم شارع ما را مکلف کند</w:t>
      </w:r>
    </w:p>
    <w:p>
      <w:pPr>
        <w:pStyle w:val="BookText"/>
        <w:rPr/>
      </w:pPr>
      <w:r>
        <w:rPr>
          <w:rFonts w:ascii="IRNazanin" w:hAnsi="IRNazanin" w:eastAsia="IRNazanin"/>
          <w:color w:val="111111"/>
          <w:sz w:val="28"/>
          <w:sz w:val="28"/>
          <w:szCs w:val="28"/>
          <w:rtl w:val="true"/>
          <w:lang w:bidi="fa-IR"/>
        </w:rPr>
        <w:t>جواب این است که در این مواردی که شک داریم، بنای عقلا در این موارد، مثل شک ماست در قدرت خودمان؛ مثلاً ما الآن شک داریم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را شروع کردیم، آیا می‌توانیم نماز را تمام کنیم و تکلیف را اتیان کنیم؟ یا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به این تکلیف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موارد شک در قدرت درباره‌ی خودمان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اقدام کنیم، همانطور هم درباره‌ی شک در قدرت درباره‌ی دیگران هم اشکال ندارد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اقدام کنیم؛ به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بر الغاء احتمالی عدم قدرت است</w:t>
      </w:r>
    </w:p>
    <w:p>
      <w:pPr>
        <w:pStyle w:val="BookText"/>
        <w:rPr/>
      </w:pPr>
      <w:r>
        <w:rPr>
          <w:rFonts w:ascii="IRNazanin" w:hAnsi="IRNazanin" w:eastAsia="IRNazanin"/>
          <w:color w:val="111111"/>
          <w:sz w:val="28"/>
          <w:sz w:val="28"/>
          <w:szCs w:val="28"/>
          <w:rtl w:val="true"/>
          <w:lang w:bidi="fa-IR"/>
        </w:rPr>
        <w:t xml:space="preserve">یک بیان این است که سیره‌ی عقلائیه بر این است که قدرت خواهدداشت؛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عُقلا به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دلیل معتبر است بر قدرت، و درنتیجه شک در قدرت نداریم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قدرت اگر باعث عدم تنجِّز تکلیف بشود، باعث می‌شود همه‌ی تکالیف زمین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باعث شده که سیره‌ی عقلائیه و مثلاً امر شرعی بر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بکن</w:t>
      </w:r>
      <w:r>
        <w:rPr>
          <w:rFonts w:eastAsia="IRNazanin" w:cs="IRNazanin"/>
          <w:color w:val="111111"/>
          <w:sz w:val="28"/>
          <w:szCs w:val="28"/>
          <w:rtl w:val="true"/>
          <w:lang w:bidi="fa-IR"/>
        </w:rPr>
        <w:t>».</w:t>
      </w:r>
      <w:bookmarkStart w:id="193" w:name="pg4555_40192"/>
    </w:p>
    <w:p>
      <w:pPr>
        <w:pStyle w:val="BookText"/>
        <w:rPr/>
      </w:pPr>
      <w:bookmarkEnd w:id="193"/>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در قدرت خودمان است</w:t>
      </w:r>
    </w:p>
    <w:p>
      <w:pPr>
        <w:pStyle w:val="BookText"/>
        <w:rPr/>
      </w:pPr>
      <w:r>
        <w:rPr>
          <w:rFonts w:ascii="IRNazanin" w:hAnsi="IRNazanin" w:eastAsia="IRNazanin"/>
          <w:color w:val="111111"/>
          <w:sz w:val="28"/>
          <w:sz w:val="28"/>
          <w:szCs w:val="28"/>
          <w:rtl w:val="true"/>
          <w:lang w:bidi="fa-IR"/>
        </w:rPr>
        <w:t>بیان دیگر این است که همانطور که آنجا درباره‌ی خودمان حکم عقلی و عقلایی و شرعی وجود دارد بر این که باید اقدام کنیم، در این مورد هم اشکالی ندارد که شارع حکم کند بر این که باید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مطلب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باید بر او منجَّز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احترازکنیم از آن جایی که به خاطر ادله‌ی دیگر می‌دانیم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بر فاعل منکر و درنتیجه بر ما واجب است</w:t>
      </w:r>
      <w:r>
        <w:rPr>
          <w:rFonts w:eastAsia="IRNazanin" w:cs="IRNazanin"/>
          <w:color w:val="111111"/>
          <w:sz w:val="28"/>
          <w:szCs w:val="28"/>
          <w:rtl w:val="true"/>
          <w:lang w:bidi="fa-IR"/>
        </w:rPr>
        <w:t>.</w:t>
      </w:r>
    </w:p>
    <w:p>
      <w:pPr>
        <w:pStyle w:val="Heading2"/>
        <w:numPr>
          <w:ilvl w:val="1"/>
          <w:numId w:val="1"/>
        </w:numPr>
        <w:rPr/>
      </w:pPr>
      <w:bookmarkStart w:id="194" w:name="__RefHeading___Toc1169243_3644566090"/>
      <w:bookmarkStart w:id="195" w:name="_Toc65"/>
      <w:bookmarkEnd w:id="194"/>
      <w:r>
        <w:rPr>
          <w:rtl w:val="true"/>
        </w:rPr>
        <w:t xml:space="preserve">شرط سوم اصرار </w:t>
      </w:r>
      <w:r>
        <w:rPr>
          <w:rtl w:val="true"/>
        </w:rPr>
        <w:t>(</w:t>
      </w:r>
      <w:r>
        <w:rPr>
          <w:rtl w:val="true"/>
        </w:rPr>
        <w:t xml:space="preserve">مقام ثانی بررسی صور مختلف </w:t>
      </w:r>
      <w:r>
        <w:rPr>
          <w:rtl w:val="true"/>
        </w:rPr>
        <w:t xml:space="preserve">/ </w:t>
      </w:r>
      <w:r>
        <w:rPr>
          <w:rtl w:val="true"/>
        </w:rPr>
        <w:t>صورت چهارم و پنجم</w:t>
      </w:r>
      <w:r>
        <w:rPr>
          <w:rtl w:val="true"/>
        </w:rPr>
        <w:t xml:space="preserve">) </w:t>
      </w:r>
      <w:r>
        <w:rPr/>
        <w:t>95/12/07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سوم بود که اصرار فاعل منکر آیا شرط است یا 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تنقیح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تفسیری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برای این که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اشتراط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مختلف را بررسی کنیم؛ چون در خود روایات این شرط نیست، بلکه این شرط از روایات مختلف اصطیاد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آن صورتی است که فعل حرام را مرتکب شده و قصد احداث هم دارد و توبه از ماسبق نکرده، و حجت هم قائم شده بر این که قدرت دارد، در این صورت مسلّم است که باید نهی‌ازمنکر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و نهی درباره‌ی ماسبق لغو است، پس باید ناظر به آینده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این بود که حجت قائم شده بر این که قصد استمرار و احداث دارد، و حجت قائم شده بر این که قدرت ندارد،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نکردیم؛ در صورتی که توبه کرده</w:t>
      </w:r>
      <w:r>
        <w:rPr>
          <w:rStyle w:val="FootnoteAnchor"/>
          <w:rtl w:val="true"/>
        </w:rPr>
        <w:footnoteReference w:id="280"/>
      </w:r>
      <w:r>
        <w:rPr>
          <w:rFonts w:ascii="IRNazanin" w:hAnsi="IRNazanin" w:eastAsia="IRNazanin"/>
          <w:color w:val="111111"/>
          <w:sz w:val="28"/>
          <w:sz w:val="28"/>
          <w:szCs w:val="28"/>
          <w:rtl w:val="true"/>
          <w:lang w:bidi="fa-IR"/>
        </w:rPr>
        <w:t xml:space="preserve"> ، نهی‌ازمنکر واجب نیست، الا این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توبه کرده‌باشد ولی قصد استمرار یا احداث مجدد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را اینطور گفتیم که حجت داریم بر این که قصد استمرار را دارد و نمی‌دانیم قدرت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اطلاقات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تولیدکننده‌ی صور مختلف</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بحث می‌کنیم؛ در قسم اول که فعل حرام را مرتکب شده، چهار عنصر در اینجا باید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p>
    <w:p>
      <w:pPr>
        <w:pStyle w:val="BookText"/>
        <w:rPr/>
      </w:pPr>
      <w:r>
        <w:rPr>
          <w:rFonts w:ascii="IRNazanin" w:hAnsi="IRNazanin" w:eastAsia="IRNazanin"/>
          <w:color w:val="111111"/>
          <w:sz w:val="28"/>
          <w:sz w:val="28"/>
          <w:szCs w:val="28"/>
          <w:rtl w:val="true"/>
          <w:lang w:bidi="fa-IR"/>
        </w:rPr>
        <w:t xml:space="preserve">یک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عنصر سه صورت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استمرار دارد، قصد ندارد و غافل است، قصد عدم دارد یعنی قصد دارد بعد از این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 xml:space="preserve">عنصر دومی که باید به آن توجه کنیم،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قدرت دارد یا ندارد؟</w:t>
      </w:r>
    </w:p>
    <w:p>
      <w:pPr>
        <w:pStyle w:val="BookText"/>
        <w:rPr/>
      </w:pP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 xml:space="preserve">عنصر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توبه کرده یا نه؟</w:t>
      </w:r>
    </w:p>
    <w:p>
      <w:pPr>
        <w:pStyle w:val="BookText"/>
        <w:rPr/>
      </w:pP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و عنصر چهارم این است که برای این سه مسأله، آیا حجتی قائم شده بر وجودش یا بر عدمش؟ یا حجتی بر هیچ‌کدامش قائم نشده؟</w:t>
      </w:r>
    </w:p>
    <w:p>
      <w:pPr>
        <w:pStyle w:val="BookText"/>
        <w:rPr/>
      </w:pPr>
      <w:r>
        <w:rPr>
          <w:rFonts w:ascii="IRNazanin" w:hAnsi="IRNazanin" w:eastAsia="IRNazanin"/>
          <w:color w:val="111111"/>
          <w:sz w:val="28"/>
          <w:sz w:val="28"/>
          <w:szCs w:val="28"/>
          <w:rtl w:val="true"/>
          <w:lang w:bidi="fa-IR"/>
        </w:rPr>
        <w:t>تعداد صورت محتمله</w:t>
      </w:r>
    </w:p>
    <w:p>
      <w:pPr>
        <w:pStyle w:val="BookText"/>
        <w:rPr/>
      </w:pPr>
      <w:r>
        <w:rPr>
          <w:rFonts w:ascii="IRNazanin" w:hAnsi="IRNazanin" w:eastAsia="IRNazanin"/>
          <w:color w:val="111111"/>
          <w:sz w:val="28"/>
          <w:sz w:val="28"/>
          <w:szCs w:val="28"/>
          <w:rtl w:val="true"/>
          <w:lang w:bidi="fa-IR"/>
        </w:rPr>
        <w:t>این صورت، در صور قبلی ضرب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توبه‌کردن حجت قائم شده، بر توبه نکردن حجت قائم شده، بر هیچ‌کدام حجتی قائم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قدرت‌داشتن حجت قائم شده، بر قدرت‌نداشتن حجت قائم شده، بر هیچ‌کدام حجتی قائم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قصد داشتن حجت قائم شده، بر قصدنداشتن حجت قائم شده، بر غفلت حجت قائم شده، بر هیچ‌کدام حجتی قائم نشده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 در هم ضرب می‌شود، و درنتیجه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صورت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اهمّ این صور را عرض می‌کنیم، حکم سایر صور هم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شده بر این که قصد ندارد ولی توبه کرده</w:t>
      </w:r>
    </w:p>
    <w:p>
      <w:pPr>
        <w:pStyle w:val="BookText"/>
        <w:rPr/>
      </w:pPr>
      <w:r>
        <w:rPr>
          <w:rFonts w:ascii="IRNazanin" w:hAnsi="IRNazanin" w:eastAsia="IRNazanin"/>
          <w:color w:val="111111"/>
          <w:sz w:val="28"/>
          <w:sz w:val="28"/>
          <w:szCs w:val="28"/>
          <w:rtl w:val="true"/>
          <w:lang w:bidi="fa-IR"/>
        </w:rPr>
        <w:t>صورت چهارم این است که حجت قائم شده بر این که بر خلاف سه صورت قبل، قصد استمرار و احداث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است، نسبت به توبه هم می‌دانیم که توبه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روشن است که واجب نیست؛ چون قصد از ماسبق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 که توبه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استمرار هم ندارد و فعلاً نسبت به آینده غافل است، امرونهی نسبت به ماسبق هم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هیچ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یمکن أن‌یقال که اگر باعث برخی عناوین محرِّمه مثل ایذاء یا تحقیرش بشود،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نهی‌ازمنکر واجب نیست چون موضوع ندارد، و بلکه اگر باعث ترتب عنوان محرمی بشود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شده بر این که قصد نداری و توبه نکرده</w:t>
      </w:r>
    </w:p>
    <w:p>
      <w:pPr>
        <w:pStyle w:val="BookText"/>
        <w:rPr/>
      </w:pPr>
      <w:r>
        <w:rPr>
          <w:rFonts w:ascii="IRNazanin" w:hAnsi="IRNazanin" w:eastAsia="IRNazanin"/>
          <w:color w:val="111111"/>
          <w:sz w:val="28"/>
          <w:sz w:val="28"/>
          <w:szCs w:val="28"/>
          <w:rtl w:val="true"/>
          <w:lang w:bidi="fa-IR"/>
        </w:rPr>
        <w:t>حجت قائم شده بر این که قصد استمرار و احداث مجدد ندارد، نسبت به هر سه صورت قدرت هم مطلق است، اما توبه از ماسبق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درحقیقت به قول مرحوم استاد دو قول و نصفی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عدم وجوب،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تردید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صفحه‌ی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طرح کرده؛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یکفی مجرد الامتناع أو لا بد من التوبة؟ استظهر بعض الناس من أکثر الأصحاب السقوط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مردم</w:t>
      </w:r>
      <w:r>
        <w:rPr>
          <w:rStyle w:val="FootnoteAnchor"/>
          <w:rtl w:val="true"/>
        </w:rPr>
        <w:footnoteReference w:id="281"/>
      </w:r>
      <w:r>
        <w:rPr>
          <w:rFonts w:ascii="IRNazanin" w:hAnsi="IRNazanin" w:eastAsia="IRNazanin"/>
          <w:color w:val="111111"/>
          <w:sz w:val="28"/>
          <w:sz w:val="28"/>
          <w:szCs w:val="28"/>
          <w:rtl w:val="true"/>
          <w:lang w:bidi="fa-IR"/>
        </w:rPr>
        <w:t xml:space="preserve"> استظهارکرده‌اند که نظر اکثر اصحاب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امتناع می‌کند، وجوب نهی‌ازمنکر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بعض‌الناس اینطور فتوا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ظهر استمراره علی ترک التوبة کان اللازم أمرُه بها، و لکن هذا غیر الأمر بالمعروف الذی وجب علیه التوبة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استمرار بر عدم توبه دارد، باید امر به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کاری به آن گناه ندارد که نسبت به آن امرونهی داشته‌باشد؛ بلکه یک واجب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الکفایة</w:t>
      </w:r>
      <w:r>
        <w:rPr>
          <w:rStyle w:val="FootnoteAnchor"/>
          <w:rtl w:val="true"/>
        </w:rPr>
        <w:footnoteReference w:id="282"/>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الإقلاع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فیه، إن کان المراد بالإقلاع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اقلاع این باشد که هم ترک کرده و هم پشیمان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پشیمانی همان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در این که وجوب ساقط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مجرد الترک ففیه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مجرد ترک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تردد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وجوب امربه‌معروف ساقط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أولویة مراعاة التوبة کما أشرنا إلیه سابقا،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مراعات اولویت توبه نیست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بزرگان دیگری که احتمال داده‌اند باید توبه هم کرده باشد تا سابقط بشود، مرحوم مقدس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فاعل المنهی عنه علیه، و إصرار فاعل ترک المأمور به علیه کذلک، بمعنی انه اما ان یکون فاعلا بالفعل، أو مریدا للفعل مرة بعد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الاکتفاء بکونه غیر نادم لما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وجوب نهی‌ازمنکر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اکتفامی‌شود به همین که نادم بر ما فَعل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عازما علی العود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وجوب التوبة و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وجوب توبه و ندامت تأییدمی‌کند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نهی‌ازمنکر اینجا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احراز ندامت نکرده‌ایم، ولو می‌دانیم قصد تکرار ندارد، ولی وقتی از ماسبق توبه نکرده،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اینجا وجوب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الأمر حینئذ، إذ الظاهر عدم التحریم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از آن عبارت‌های عجیب است؛ ظاهر این است که قطعاً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امرکردن قطعاً اشکالی ندارد، ولی احوط</w:t>
      </w:r>
      <w:r>
        <w:rPr>
          <w:rStyle w:val="FootnoteAnchor"/>
          <w:rtl w:val="true"/>
        </w:rPr>
        <w:footnoteReference w:id="284"/>
      </w:r>
      <w:r>
        <w:rPr>
          <w:rFonts w:ascii="IRNazanin" w:hAnsi="IRNazanin" w:eastAsia="IRNazanin"/>
          <w:color w:val="111111"/>
          <w:sz w:val="28"/>
          <w:sz w:val="28"/>
          <w:szCs w:val="28"/>
          <w:rtl w:val="true"/>
          <w:lang w:bidi="fa-IR"/>
        </w:rPr>
        <w:t xml:space="preserve"> این است که آن احتمال را هم مراعات کرده‌باشیم</w:t>
      </w:r>
      <w:r>
        <w:rPr>
          <w:rFonts w:eastAsia="IRNazanin" w:cs="IRNazanin"/>
          <w:color w:val="111111"/>
          <w:sz w:val="28"/>
          <w:szCs w:val="28"/>
          <w:rtl w:val="true"/>
          <w:lang w:bidi="fa-IR"/>
        </w:rPr>
        <w:t>.</w:t>
      </w:r>
      <w:r>
        <w:rPr>
          <w:rStyle w:val="FootnoteAnchor"/>
          <w:rtl w:val="true"/>
        </w:rPr>
        <w:footnoteReference w:id="28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کتب اعلام هم که مراجعه کنیم، این عبارات وجود دارد؛ مثلاً از دروس شهید استفاده می‌شود که آن جایی که سقوط وجوب مسلّم است، آن جایی است که نادم هم شده باشد؛ اما اگر نادم نشده‌باشد، مسلّم نیست که وجوب نهی‌ازمنکر ساقط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مقدس اردبیلی در صفحه‌ی بعد، بعد از این که مسأله را در ضمن عبارات خیلی سنگینی خیلی بالا و پایین می‌کنند،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سیره‌ی متشرعه می‌بینیم همین که دیدند ترک می‌کند عملاً، دنبال این که توبه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نمی‌گیرند و به همان اکتفامی‌کنند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انهم کانوا یکتفون بترک المنکر مثلا، و ما نقل تکلیفهم أحدا بالتوبة، بل بمجرد الترک کانوا یخلون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الأمر بالمعروف فإنهم کانوا یترکون بارتکابه فقط</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این سیره، دست از آن احتمال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برمی‌گردد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چنین حرفی زد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جولان فکر دارند، کأنّ نمی‌توانند بر یک مطلب مستقر بشوند و دائماً احتمالات مختلفی در ذهن‌شان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واجب نیست، و تردد که از کفایه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واجب نیست؛ یعنی همان حرف بعض الناس در اینجا درست است؛ چون نسبت به چی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حرام انجام‌شده در ماسبق معقول نیست نهی‌ازمنکر واجب باشد و مثلاً به کسی که قصد غیبت 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نسبت به قبل سرزنشش کرد، اما سرزنش نهی‌ازمنکر نیست، نهی‌ازمنکر نسبت به ماسبق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هم موضوع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اگر احرازکردیم توبه نمی‌کند، موضوع برای امربه‌معروفِ دیگری فراهم شده؛ مثل این است که کسی غیبت کرده الآن می‌خواهد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کرده و الآن می‌خواهد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گناه است؛ دروغِ بعدی ربطی به غیبت سابق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دروغی باشد که زاییده از همان غیبت است؛ مثلاً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غیبت 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کنید در شرایطی است که راست‌گفتن محذوری ندارد،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غیبت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 ندارد این قول که ما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توبه نکرده، باید امرونهی بشود نسبت به همان فعل انجام‌شده یا نسبت به همان واجب ترک‌شده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هم لایُعقل چون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توبه‌کردن از ماسبق امربه‌معروف واجب است ولی این امر دیگری است؛ نهی‌ازمنکر نسبت به همان گناه سابق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که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که قصد حرام 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هم در تحریر همینطور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الواجبات، التوبة من الذنب؛ فلو ارتکب حراما أو ترک واجبا تجب التوبة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ظهورها منه وجب أمره بها، و کذا لو شک فی توبته، و هذا غیر الأمر و النهی بالنسبة إلی سائر المعاصی فلو شک فی کونه مصرا أو علم بعدمه لا یجب الإنکار بالنسبة إلی تلک المعصیة، لکن یجب بالنسبة إلی ترک التوبة</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اینها دو حکم هستند و ربطی به هم ندارد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نکرد، وجوب نهی‌ازمنکر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لفظی است</w:t>
      </w:r>
    </w:p>
    <w:p>
      <w:pPr>
        <w:pStyle w:val="BookText"/>
        <w:rPr/>
      </w:pPr>
      <w:r>
        <w:rPr>
          <w:rFonts w:ascii="IRNazanin" w:hAnsi="IRNazanin" w:eastAsia="IRNazanin"/>
          <w:color w:val="111111"/>
          <w:sz w:val="28"/>
          <w:sz w:val="28"/>
          <w:szCs w:val="28"/>
          <w:rtl w:val="true"/>
          <w:lang w:bidi="fa-IR"/>
        </w:rPr>
        <w:t>در اینجا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لفظی است و بین این کلمات تهافتی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صنف نهی‌ازمنکر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توبه احرازنشده‌باشد، نهی‌ازمنکر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منظورشان جنس نهی‌ازمنکر است؛ اگر توبه نکرده، امربه‌معروف لازم است، اما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نگاه‌شان به این بوده که جنس وجوب امربه‌معروف جایی از انسان صادر می‌شود که قصد انجام نداشته باشد و نسبت به ماسبق هم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آن نکته‌ای که در صورت دوم گفتیم هم روشن می‌شود؛ که اگرچه قدرت ندارد، ولی چون نسبت به ماسبق توبه کرده، همین حرف آنجا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نفس عدم قصد برای آینده، وجوب نهی‌ازمنکر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صنف امربه‌معروف و نوع آن که مربوط به همان گناه است،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اینها اثبات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توبه وجوب نهی‌ازمنکر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نفی نمی‌کنند،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آنها نفی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توبه احرازنشده، نهی‌ازمنکر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اثبات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نهی‌ازمنکر کجا بالمره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جایی که فاعل منکر توبه هم کرده باشد استمرار هم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توبه مشکوک باشد، استصحاب عدم توبه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نکرده، نهی‌ازمنکر ساقط نشده و جنس نهی‌ازمنکر گردنش هست؛ باید امر به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و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گفته، اینجا نسبت به سابق چه توبه کرده باشد و چه نکرده باشد، همین که نمی‌خواهد انجام بدهد، نسبت به دروغ‌گفتن سابق، نهی‌ازمنکر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توبه‌کردنش نسبت به ماسبق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جنس امربه‌معروف نگاه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شکل می‌توان بین کلمات بزرگان جمع کرد و گفت که این نزاع لفظی است؛ آنهایی هم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نمی‌خواهند یک تکلیف غیرمعقول را بگویند به این که واجب است از گناه گذشته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تنقیح و بیان نشده؛ کسی که به کلمات صاحب جواهر نگاه می‌کند، گمان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توبه نکرده، باید نسبت به همان کار سابق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آقایان همان است که توضیح دادم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قصد دارد و توبه نکرده، دو تا امربه‌معروف واجب است؟</w:t>
      </w:r>
      <w:bookmarkStart w:id="196" w:name="pg4555_40199"/>
    </w:p>
    <w:p>
      <w:pPr>
        <w:pStyle w:val="BookText"/>
        <w:rPr/>
      </w:pPr>
      <w:bookmarkEnd w:id="19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صنف منکر</w:t>
      </w:r>
    </w:p>
    <w:p>
      <w:pPr>
        <w:pStyle w:val="BookText"/>
        <w:rPr/>
      </w:pPr>
      <w:r>
        <w:rPr>
          <w:rFonts w:ascii="IRNazanin" w:hAnsi="IRNazanin" w:eastAsia="IRNazanin"/>
          <w:color w:val="111111"/>
          <w:sz w:val="28"/>
          <w:sz w:val="28"/>
          <w:szCs w:val="28"/>
          <w:rtl w:val="true"/>
          <w:lang w:bidi="fa-IR"/>
        </w:rPr>
        <w:t>راه دیگر برای جمع بین کلمات،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نهی‌ازمنکر، وجود المنکر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موضوع الآن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جنس‌المنکر وجود دارد ولو در ضمن این فردش که عدم‌التوبه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صنف‌المنکر که دروغ‌گفتن باشد، وجود ندارد؛ چون قصد انجامش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توبه نکند، وجوب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جنس‌المنکر را نگاه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فقیهی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سنخ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باز متلائم می‌شود</w:t>
      </w:r>
      <w:r>
        <w:rPr>
          <w:rFonts w:eastAsia="IRNazanin" w:cs="IRNazanin"/>
          <w:color w:val="111111"/>
          <w:sz w:val="28"/>
          <w:szCs w:val="28"/>
          <w:rtl w:val="true"/>
          <w:lang w:bidi="fa-IR"/>
        </w:rPr>
        <w:t>.</w:t>
      </w:r>
    </w:p>
    <w:p>
      <w:pPr>
        <w:pStyle w:val="Heading2"/>
        <w:numPr>
          <w:ilvl w:val="1"/>
          <w:numId w:val="1"/>
        </w:numPr>
        <w:rPr/>
      </w:pPr>
      <w:bookmarkStart w:id="197" w:name="__RefHeading___Toc1169245_3644566090"/>
      <w:bookmarkStart w:id="198" w:name="_Toc66"/>
      <w:bookmarkEnd w:id="197"/>
      <w:r>
        <w:rPr>
          <w:rtl w:val="true"/>
        </w:rPr>
        <w:t xml:space="preserve">شرط سوم اصرار </w:t>
      </w:r>
      <w:r>
        <w:rPr>
          <w:rtl w:val="true"/>
        </w:rPr>
        <w:t>(</w:t>
      </w:r>
      <w:r>
        <w:rPr>
          <w:rtl w:val="true"/>
        </w:rPr>
        <w:t xml:space="preserve">مقام دوم </w:t>
      </w:r>
      <w:r>
        <w:rPr>
          <w:rtl w:val="true"/>
        </w:rPr>
        <w:t xml:space="preserve">/ </w:t>
      </w:r>
      <w:r>
        <w:rPr>
          <w:rtl w:val="true"/>
        </w:rPr>
        <w:t xml:space="preserve">قسم اول بعد از ارتکاب حرام </w:t>
      </w:r>
      <w:r>
        <w:rPr>
          <w:rtl w:val="true"/>
        </w:rPr>
        <w:t xml:space="preserve">/ </w:t>
      </w:r>
      <w:r>
        <w:rPr>
          <w:rtl w:val="true"/>
        </w:rPr>
        <w:t>صورت ششم</w:t>
      </w:r>
      <w:r>
        <w:rPr>
          <w:rtl w:val="true"/>
        </w:rPr>
        <w:t xml:space="preserve">) </w:t>
      </w:r>
      <w:r>
        <w:rPr/>
        <w:t>95/12/08</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ارتکاب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واردشدیم در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شدیم، واردشدیم در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برای اشتراط این شرط 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شرط، دلیل مستقلی نداریم، بلکه باید صور مختلف را از خلال ادله‌ی نهی‌ازمنکر استخراج کنیم؛ در یک تقسیم اولی باید دو قسم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کسی است که مرتکب حرام شده، و قسم دوم آن کسی است که هنوز مرتکب حرام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 محتمله‌ی قسم اول دوازده صورت مهمّش را بررسی می‌کنیم، پنج صورت را بررسی کردیم، رسیدیم به صورت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قصد و عدم حجت بر توبه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این بود که حجت قائم شده بر این که قصد ندارد ولی توبه کرده، صورت پنجم این بود که حجت قائم شده بر این که قصد ندارد و توبه هم کرده، صورت ششم این است که حجت قائم شده بر این که قصد ندارد، ولی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وظیفه‌ی ما چیست؟</w:t>
      </w:r>
    </w:p>
    <w:p>
      <w:pPr>
        <w:pStyle w:val="BookText"/>
        <w:rPr/>
      </w:pPr>
      <w:r>
        <w:rPr>
          <w:rFonts w:ascii="IRNazanin" w:hAnsi="IRNazanin" w:eastAsia="IRNazanin"/>
          <w:color w:val="111111"/>
          <w:sz w:val="28"/>
          <w:sz w:val="28"/>
          <w:szCs w:val="28"/>
          <w:rtl w:val="true"/>
          <w:lang w:bidi="fa-IR"/>
        </w:rPr>
        <w:t>نسبت به حرام واقع‌شده</w:t>
      </w:r>
    </w:p>
    <w:p>
      <w:pPr>
        <w:pStyle w:val="BookText"/>
        <w:rPr/>
      </w:pPr>
      <w:r>
        <w:rPr>
          <w:rFonts w:ascii="IRNazanin" w:hAnsi="IRNazanin" w:eastAsia="IRNazanin"/>
          <w:color w:val="111111"/>
          <w:sz w:val="28"/>
          <w:sz w:val="28"/>
          <w:szCs w:val="28"/>
          <w:rtl w:val="true"/>
          <w:lang w:bidi="fa-IR"/>
        </w:rPr>
        <w:t>نسبت به محرَّم واقع‌شده، قهراً نهی‌ازمنکر واجب نیست؛ چون موضوع نهی‌ازمنکر همانطوری که توضیح دادیم،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می‌دانیم که بعداً قدرت بر انجام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امربه‌معروف یک غایتی ذکرمی‌کند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یرجعوا إلی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توبه نکرده، این غایت درباره‌ی او محقق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مال جایی است که قصد استمرار یا احداث مجدد دارد، ولی در بحث ما قصد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إلی طاعت الله کرده؟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 انجام حرام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باید قصد عدم کند، نه این که عدم مقصد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قصد، کفایت می‌کند، الا 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نواهی، کفّ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بعضی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بروید در معرض گناه قراربگیرید و انجام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هم برخی قائلین بزرگی زده‌اند، ولی الجواد قدیکبو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ترک حرام، واجب تعبّدی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توبه</w:t>
      </w:r>
    </w:p>
    <w:p>
      <w:pPr>
        <w:pStyle w:val="BookText"/>
        <w:rPr/>
      </w:pP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وظیفه‌ای داریم وقتی که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اینجا دو قول و نصفی وجود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واجب است که حضرت امام هم به همین را فرموده‌اند و عبارت‌شان را دیروز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الواجبات، التوبة من الذنب؛ فلو ارتکب حراما أو ترک واجبا تجب التوبة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ظهورها منه وجب أمره بها، و کذا لو شک فی توبته، و هذا غیر الأمر و النهی بالنسبة إلی سائر المعاصی فلو شک فی کونه مصرا أو علم بعدمه لایجب الإنکار بالنسبة إلی تلک المعصیة، لکن یجب بالنسبة إلی ترک التوبة</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شک در توبه هم دارد، نسبت به ترک توبه واجب است نهی‌ازمنکر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 و قول سوم 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تردد مستقر بشود، نتیجه‌اش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وجوب امر به توبه</w:t>
      </w:r>
    </w:p>
    <w:p>
      <w:pPr>
        <w:pStyle w:val="BookText"/>
        <w:rPr/>
      </w:pPr>
      <w:r>
        <w:rPr>
          <w:rFonts w:ascii="IRNazanin" w:hAnsi="IRNazanin" w:eastAsia="IRNazanin"/>
          <w:color w:val="111111"/>
          <w:sz w:val="28"/>
          <w:sz w:val="28"/>
          <w:szCs w:val="28"/>
          <w:rtl w:val="true"/>
          <w:lang w:bidi="fa-IR"/>
        </w:rPr>
        <w:t>دلیل وجه اول که فرمایش حضرت امام بود که امر به توبه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دو امر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اطلاقات ادله‌ی امربه‌معروف این معروف را هم می‌گیرد؛ یکی از معروف‌ها توبه‌کردن از گناهی است که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واسطه‌ی استصحاب عدم توبه، موضوع این اطلاقات را احرازمی‌کنیم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البته یک بحث فنّی وجود دارد؛ که آیا استصحاب فقط موضوع را اثبات می‌کند؟ یا استصحاب فقط به لحاظ احکام است و مفاد دلیل استصحاب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مبنا اینجا فعلاً برای ما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عدم وجوب</w:t>
      </w:r>
    </w:p>
    <w:p>
      <w:pPr>
        <w:pStyle w:val="BookText"/>
        <w:rPr/>
      </w:pPr>
      <w:r>
        <w:rPr>
          <w:rFonts w:ascii="IRNazanin" w:hAnsi="IRNazanin" w:eastAsia="IRNazanin"/>
          <w:color w:val="111111"/>
          <w:sz w:val="28"/>
          <w:sz w:val="28"/>
          <w:szCs w:val="28"/>
          <w:rtl w:val="true"/>
          <w:lang w:bidi="fa-IR"/>
        </w:rPr>
        <w:t>وجه عدم وجوب 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اطلاقات نسبت به امور باطنیه</w:t>
      </w:r>
    </w:p>
    <w:p>
      <w:pPr>
        <w:pStyle w:val="BookText"/>
        <w:rPr/>
      </w:pPr>
      <w:r>
        <w:rPr>
          <w:rFonts w:ascii="IRNazanin" w:hAnsi="IRNazanin" w:eastAsia="IRNazanin"/>
          <w:color w:val="111111"/>
          <w:sz w:val="28"/>
          <w:sz w:val="28"/>
          <w:szCs w:val="28"/>
          <w:rtl w:val="true"/>
          <w:lang w:bidi="fa-IR"/>
        </w:rPr>
        <w:t>امر اول این است که ما اطلاقات را منکر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 که نسبت به امور باطنیه هم باید امرونهی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ادله‌ی امربه‌معروف و نهی‌ازمنکر، مختص محرمات ظاهری است، و امور جوانحی اصلاً مورد امرونهی قرارنمی‌گیرد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ادله‌ای که داریم این صورت را نمی‌گیرد، به نحو شبهه‌ی حکمیه‌ی وجوبیه شک می‌کنیم و اخباری و اصولی هم متفقند که در این شبهه برائت جاری می‌شود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مقدس اردبیلی به این دلیل تمسک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أصل العدم، أو عدم العزم، دلیله، و ان التزامه أمر قلبی بینه و بین اللّه، و انه ما علم الوجوب إلا بالأمر بالمعروف الظاهر و نهی المنکر کذلک بالإجماع، و غیره منفی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معروفة و ترکها منکر، و هو معلوم فی مرتکب حرام، فیبقی الأمر و النهی، فتأمل</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مطالب مختلفی به ذهن‌شان رسیده و فرموده، و آخرش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اطلاق نبوده و درنتیجه اطلاق دارد</w:t>
      </w:r>
    </w:p>
    <w:p>
      <w:pPr>
        <w:pStyle w:val="BookText"/>
        <w:rPr/>
      </w:pPr>
      <w:r>
        <w:rPr>
          <w:rFonts w:ascii="IRNazanin" w:hAnsi="IRNazanin" w:eastAsia="IRNazanin"/>
          <w:color w:val="111111"/>
          <w:sz w:val="28"/>
          <w:sz w:val="28"/>
          <w:szCs w:val="28"/>
          <w:rtl w:val="true"/>
          <w:lang w:bidi="fa-IR"/>
        </w:rPr>
        <w:t xml:space="preserve">این بیان، یک بیان تمامی نیست،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عدم تمامیت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مدرک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 است و قدر مسلّمش معروف و منکر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ما روایات متعددی بود که همگی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اطلاقات ادله را نمی‌شود انکارکرد، مگر مقیدی برایش پیداکنیم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نیازی است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معروفة، و ترکها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منکربودن ترک توبه را اثبات کنیم؛ اگر فقط نهی‌ازمنکر دلیل داشت، لازم بود که اثبات کنیم این امربه‌معروف به نهی‌ازمنکر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نیازی به این عبارت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مقیِّد اطلاقات است</w:t>
      </w:r>
    </w:p>
    <w:p>
      <w:pPr>
        <w:pStyle w:val="BookText"/>
        <w:rPr/>
      </w:pPr>
      <w:r>
        <w:rPr>
          <w:rFonts w:ascii="IRNazanin" w:hAnsi="IRNazanin" w:eastAsia="IRNazanin"/>
          <w:color w:val="111111"/>
          <w:sz w:val="28"/>
          <w:sz w:val="28"/>
          <w:szCs w:val="28"/>
          <w:rtl w:val="true"/>
          <w:lang w:bidi="fa-IR"/>
        </w:rPr>
        <w:t>دلیل دوم این است که مقیِّد برای اطلاقات داریم؛ و آن، همان سیره‌ای است که از مقدس اردبیلی خواندیم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انهم کانوا یکتفون بترک المنکر مثلا، و ما نقل تکلیفهم أحدا بالتوبة، بل بمجرد الترک کانوا یخلون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الأمر بالمعروف فإنهم کانوا یترکون بارتکابه فقط</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سیره مقیِّد آن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جزمی نیست</w:t>
      </w:r>
    </w:p>
    <w:p>
      <w:pPr>
        <w:pStyle w:val="BookText"/>
        <w:rPr/>
      </w:pPr>
      <w:r>
        <w:rPr>
          <w:rFonts w:ascii="IRNazanin" w:hAnsi="IRNazanin" w:eastAsia="IRNazanin"/>
          <w:color w:val="111111"/>
          <w:sz w:val="28"/>
          <w:sz w:val="28"/>
          <w:szCs w:val="28"/>
          <w:rtl w:val="true"/>
          <w:lang w:bidi="fa-IR"/>
        </w:rPr>
        <w:t>خود آن قائل، به این سیره اکتفانفرموده و آخر کلامش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اینجا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اتکا یه این سیره جازم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غیرمتصل به زمان معصومین حجت نیست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صغرای این سیره ولو مسلّم باشد که در این اعصار این سیره بوده، لعلّ مستند به فتاوای فقها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برای ما مفید است که معاصر با معصومین بوده‌اند، اما آن سیره‌هایی که احتمال می‌دهیم در اثر فتاوای فقها بوده، حجت نیست، خصوصاً اگر یک مرجع عامّی چنین فتوایی داشته و مرجع بزرگ بعدی هم همین فتوا را داشته، در این صورت ممکن است طی صد سال مردم طبق فتوای این اعلام عمل می‌کرده‌اند و همین فتاوا منشأ سیره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ترک را مردم توبه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اینجور نیست، از آیات و روایات استفاده می‌شود که توبه، پشیمانی است ولو قصد هم داشته باشد، نه مجرد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ارتکاز متشرعه مانع تمسک به اطلاقات است</w:t>
      </w:r>
    </w:p>
    <w:p>
      <w:pPr>
        <w:pStyle w:val="BookText"/>
        <w:rPr/>
      </w:pPr>
      <w:r>
        <w:rPr>
          <w:rFonts w:ascii="IRNazanin" w:hAnsi="IRNazanin" w:eastAsia="IRNazanin"/>
          <w:color w:val="111111"/>
          <w:sz w:val="28"/>
          <w:sz w:val="28"/>
          <w:szCs w:val="28"/>
          <w:rtl w:val="true"/>
          <w:lang w:bidi="fa-IR"/>
        </w:rPr>
        <w:t>راه دیگر برای انکار اطلاقات، همان بیانی است که قبلاً می‌گفتیم؛ که احتمال عقلائی بدهیم که لعل ارتکازات متشرعه در عصر صدور این احادیث، نسبت به امور ظاهری بوده‌است، یا ارتکازات متشرعه در آن عصر نسبت به مواردی نبوده که قبلاً انجام داده و بعداً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احتمالی بدهیم، بنا بر مسلک شهیدصدر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ندارد؛ چون وثاقت روات این احتمال را دفع نمی‌کند؛ چون راویان یک کلام، ارتکازات عصر خود را نقل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مانحن‌فیه چنین احتمالی می‌دهیم، منشأش را هم در اشکال بعدی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ظاهر حال مسلم، اصل منقِّح موضوع نداریم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بر عدم وجوب، این است که ما در مانحن‌فیه اصل منقِّح موضوع نداریم و لذا این استصحاب جاری نمی‌شود؛ چون استصحاب در جایی است که اماره‌ی تعبدیه بر خلاف آن نباشد، و در مانحن‌فیه که ما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واجبش را انجام داده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حمل فعل مسلم و ظاهر حال مسلم این است که توبه را انجام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ادله‌ی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این اماره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 این است که تکالیفش را انجام می‌دهد؛ مثلاً در ابتدای وقت نماز همراه یک مؤمنی بوده‌ایم و دیده‌ایم که در آن مدت نمازنخوانده‌است، آیا می‌شود بعد به او زنگ بزنیم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نمازبخوان؛ چون ما استصحاب عدم نمازخواندن شما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ظاهر حال مسلم را طریق قرارداده برای این که انجام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اصالت‌الصحت، مال آن جایی است که کاری انجام داده مثلاً نمازی خوانده یا معامله‌ای کرده،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بوده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قاعده‌ی اصالت‌الصحت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از او صادرشده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علناً کبیره انجام بشود و دلیل بر توبه نداشته باشیم، چرا این قاعده باعث عدالت نشود؟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نمازنخواندن در اول وقت چطور؟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فاسق است، دائماً استصحاب عدم این عبادات را انجام می‌دهیم و باید امربه‌معروفش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ارتکاب حرام و سقوط از عدالت داریم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توبه نداریم، چرا ظاهر حال دلیل بر عدالت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اول وقت نماز نخواند، آیا واجب است وقتی از او جداشدیم به او زنگ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قطعیه‌ی متشرعیه است؛ که اگر اینجور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استصحاب عدم نهی‌ازمنکر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مسأله‌ی مبتلابه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حمل حال مسلم به خاطر ظاهر حالش این است این که تکالیفش را انجام می‌دهد، مگر این که یک جایی حجت قائم بشود که انجام نداده‌است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واجبات دیگر هم همینطور است؛ مثلاً کسی به او سلام کرده و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داده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است امربه‌معروفش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استصحاب عدم جواب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استصحاب عدم ازلی؛ که مثلاً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سلام نکرده‌بود، تو جواب نداده‌بودی، من الآن شک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داده‌ای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عدم جواب می‌کنم، پس واجب است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آیا غیر از امربه‌معروف مورد دیگری هم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مثلاً پسر بزرگ‌تر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نمازخوانده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استصحاب اثبات می‌شود که نخوانده‌است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که خوانده‌است</w:t>
      </w:r>
      <w:r>
        <w:rPr>
          <w:rFonts w:eastAsia="IRNazanin" w:cs="IRNazanin"/>
          <w:color w:val="111111"/>
          <w:sz w:val="28"/>
          <w:szCs w:val="28"/>
          <w:rtl w:val="true"/>
          <w:lang w:bidi="fa-IR"/>
        </w:rPr>
        <w:t>.</w:t>
      </w:r>
      <w:bookmarkStart w:id="199" w:name="pg4555_40205"/>
    </w:p>
    <w:p>
      <w:pPr>
        <w:pStyle w:val="BookText"/>
        <w:rPr/>
      </w:pPr>
      <w:bookmarkEnd w:id="199"/>
      <w:r>
        <w:rPr>
          <w:rFonts w:ascii="IRNazanin" w:hAnsi="IRNazanin" w:eastAsia="IRNazanin"/>
          <w:color w:val="111111"/>
          <w:sz w:val="28"/>
          <w:sz w:val="28"/>
          <w:szCs w:val="28"/>
          <w:rtl w:val="true"/>
          <w:lang w:bidi="fa-IR"/>
        </w:rPr>
        <w:t>یا مثلاً امام جماعت را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وضوگرفته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می‌دهیم از وضوگرفتن غافل شده‌باشد، اینجا هم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هنوز نمازنخوانده‌است، آیا نمی‌توانیم به او اقتداکنیم؟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بیاید نمازبخواند، ظاهر حالش این است که وضو هم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منشأ خوبی است برای این که اگر کسی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دلیل قانع نشدیم و به نمی‌توانیم به آن اتکاکنیم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یک شبهه‌ی مهمه‌ای است که لعل این بوده و به این واسطه اطلاقات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نمی‌فهمیده‌اند که اینجا هم باید امربه‌معروف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نهی‌ازمنکری که در این موارد به خاطر این شبهه، که ما معتقد به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دلیل سوم و چهارم</w:t>
      </w:r>
    </w:p>
    <w:p>
      <w:pPr>
        <w:pStyle w:val="BookText"/>
        <w:rPr/>
      </w:pPr>
      <w:r>
        <w:rPr>
          <w:rFonts w:ascii="IRNazanin" w:hAnsi="IRNazanin" w:eastAsia="IRNazanin"/>
          <w:color w:val="111111"/>
          <w:sz w:val="28"/>
          <w:sz w:val="28"/>
          <w:szCs w:val="28"/>
          <w:rtl w:val="true"/>
          <w:lang w:bidi="fa-IR"/>
        </w:rPr>
        <w:t>لااقل این شبهه می‌تواند منشأ بشود برای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یک همچنین جوّی در سلَف در موقع بیان این روایات و صدور این روایات بوده و در اثر آن اطلاق منعقد نمی‌شده‌است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یک دلیل دیگری که إن‌شاءالله فردا عرض می‌کنم</w:t>
      </w:r>
      <w:r>
        <w:rPr>
          <w:rFonts w:eastAsia="IRNazanin" w:cs="IRNazanin"/>
          <w:color w:val="111111"/>
          <w:sz w:val="28"/>
          <w:szCs w:val="28"/>
          <w:rtl w:val="true"/>
          <w:lang w:bidi="fa-IR"/>
        </w:rPr>
        <w:t>.</w:t>
      </w:r>
    </w:p>
    <w:p>
      <w:pPr>
        <w:pStyle w:val="Heading2"/>
        <w:numPr>
          <w:ilvl w:val="1"/>
          <w:numId w:val="1"/>
        </w:numPr>
        <w:rPr/>
      </w:pPr>
      <w:bookmarkStart w:id="200" w:name="__RefHeading___Toc1169247_3644566090"/>
      <w:bookmarkStart w:id="201" w:name="_Toc67"/>
      <w:bookmarkEnd w:id="200"/>
      <w:r>
        <w:rPr>
          <w:rtl w:val="true"/>
        </w:rPr>
        <w:t xml:space="preserve">شرط سوم اصرار </w:t>
      </w:r>
      <w:r>
        <w:rPr>
          <w:rtl w:val="true"/>
        </w:rPr>
        <w:t>(</w:t>
      </w:r>
      <w:r>
        <w:rPr>
          <w:rtl w:val="true"/>
        </w:rPr>
        <w:t xml:space="preserve">مقام دوم </w:t>
      </w:r>
      <w:r>
        <w:rPr>
          <w:rtl w:val="true"/>
        </w:rPr>
        <w:t xml:space="preserve">/ </w:t>
      </w:r>
      <w:r>
        <w:rPr>
          <w:rtl w:val="true"/>
        </w:rPr>
        <w:t xml:space="preserve">قسم اول بعد از ارتکاب حرام </w:t>
      </w:r>
      <w:r>
        <w:rPr>
          <w:rtl w:val="true"/>
        </w:rPr>
        <w:t xml:space="preserve">/ </w:t>
      </w:r>
      <w:r>
        <w:rPr>
          <w:rtl w:val="true"/>
        </w:rPr>
        <w:t>صورت ششم تا نهم</w:t>
      </w:r>
      <w:r>
        <w:rPr>
          <w:rtl w:val="true"/>
        </w:rPr>
        <w:t xml:space="preserve">) </w:t>
      </w:r>
      <w:r>
        <w:rPr/>
        <w:t>95/12/09</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ارتکاب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ششم تا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 کسی که حرام را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صورت را بررسی کردیم، در صورت ششم بودیم که حجت داریم بر قصد تکرار، و حجتی نداریم بر این که توبه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صورت، نهی‌ازمنکر نسبت به گناه سابق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امربه‌معروف نسبت به توبه آیا واجب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 نصفی در مسأله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حضرت امام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اطلاقات ادله‌ی امربه‌معروف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به عدم وجوب چهار دلیل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تنها دلیل ما بر وجوب نهی‌ازمنکر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درنتیجه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توبه اطلاق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را هم نپذیرفتیم و گفتیم که سیره‌ی متشرعه بر عدم امربه‌معروف کسی که نمی‌دانیم توبه نکرده صغریً و کبریً 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سوم و چهارم را پذیرفتیم؛ که ارتکاز متشرعه مانع تمسک به اطلاق است، و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استصحاب عدم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پنجم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استصحاب منقِّح موضوع اطلاقات امربه‌معروف</w:t>
      </w:r>
    </w:p>
    <w:p>
      <w:pPr>
        <w:pStyle w:val="BookText"/>
        <w:rPr/>
      </w:pPr>
      <w:r>
        <w:rPr>
          <w:rFonts w:ascii="IRNazanin" w:hAnsi="IRNazanin" w:eastAsia="IRNazanin"/>
          <w:color w:val="111111"/>
          <w:sz w:val="28"/>
          <w:sz w:val="28"/>
          <w:szCs w:val="28"/>
          <w:rtl w:val="true"/>
          <w:lang w:bidi="fa-IR"/>
        </w:rPr>
        <w:t xml:space="preserve">دلیل دیگری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اقامه کرد، این است که شما با استصحاب ترک می‌خواهید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منقح کنید تا امر به توبه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موضوع توبه‌ی واجب</w:t>
      </w:r>
    </w:p>
    <w:p>
      <w:pPr>
        <w:pStyle w:val="BookText"/>
        <w:rPr/>
      </w:pPr>
      <w:r>
        <w:rPr>
          <w:rFonts w:ascii="IRNazanin" w:hAnsi="IRNazanin" w:eastAsia="IRNazanin"/>
          <w:color w:val="111111"/>
          <w:sz w:val="28"/>
          <w:sz w:val="28"/>
          <w:szCs w:val="28"/>
          <w:rtl w:val="true"/>
          <w:lang w:bidi="fa-IR"/>
        </w:rPr>
        <w:t>اشکال این است که این استصحاب، در اینجا نمی‌تواند تنقیح موضوع کند؛ چون آن طوری که از ادله‌ی توبه استفاده می‌شود، موضوع وجوب توبه، توبه‌ی بعد از ذنب است؛ یعنی با این وصف که بعد از ذنب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اساء السوء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برای کسی است که اساء السوء؛ این توبه، بعد از گناه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توبه‌ی قبل از ذنب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قبل از ذنب توبه نکرده، و حین ذنب هم توبه نکرده، اما اگر بخواهیم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و حین ذنب توبه نکرده، پس توبه‌ی بعد از ذنب هم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استصحاب، اصل مثبت است؛ چون توبه‌ی به این وصف قبلاً موجود نبود، بلکه لازمه‌ی عقلی‌اش این است که توبه‌ی بعد از ذنب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توبه‌ی بعد از ذنب</w:t>
      </w:r>
    </w:p>
    <w:p>
      <w:pPr>
        <w:pStyle w:val="BookText"/>
        <w:rPr/>
      </w:pP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 ما، خود توبه‌ی بعد از ذنب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این مستصحب یقین سابق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گناه می‌کنند،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انجام می‌دهند و ناراحت نیستند، و قسم دیگر کسانی هستند که در عین این که ناراحت هستند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ادعیه هم داریم که اگر مطلبی از منم سرزده، روی طغیان و هتک تو نبوده، به خاطر غلبه‌ی هوای نفسم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فوق عقول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 نقل شده که دزدی قافله را زده و رئیس‌شان هم مناجات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دزدی‌های ما طغیان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فرق دارد با کسی که طغیان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پس استصحاب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قبل از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است، و استصحاب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بعد از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متیقَّن سابق ندارد چون شاید بعد از گناه سریع توبه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تنقیح موضوع اطلاقات به واسطه‌ی استصحاب عدم توبه، مبتلای به این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توبه‌ی بعد از ذنب، قبل از ذنب، یقینی است، به نحو استصحاب عدم ازلی، این متیقن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خوبی است بنا بر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ازلی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ادله‌ی استصحاب به خاطر سیره‌ی عقلا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ششم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قدیقال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استصحاب از این موارد انصراف دارد؛ به این توضیح که ادله‌ی استصحاب قاعده‌ای است که جعل شده برای کسی که تحیّر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مثلاً قبلاً وضو داشته الآن شک می‌کند، استصحاب بقای طهارت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سایر موارد، برای این است که خودش از تحیّر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دیگری آیا حالت سابقه‌ای باقی است تا بتوانم آثاری را بارکنم و مثلاً تحقیرش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ادله‌ی استصحاب جاری نمی‌شود و اطلاقات ادله‌ی استصحاب انصراف دارد از استصحاب آثاری که ضررش به دیگری واردمی‌شود؛ چون در عرف عقلا چنین آثاری را بر استصحاب بارنمی‌کنند؛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هم همان حالت را دارد و برویم متعرضش بشویم، ولی برای خودشان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عقلا این مطلب وجود ندارد و نزد آنها هم مستبعد است، پس عرف از ادله‌ی استصحاب اطلاق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انصراف دارد و شامل نمی‌شود کما یدعیه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انصراف مسلّم نیست، لااقل این شبهه‌ی انصراف باعث می‌شود که به این اطلاق مطمئن نشویم و درنتیجه نمی‌توانیم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تعبدی محض است</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امر تعبدی محض است و کارهای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بعد از طوفان هم یک پرنده به خانه‌اش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غریزه‌شان است، و انسان‌ها هم معمولاً به بقای حالت سابقه اطمینان دارند نه این که شک دارند و استصحاب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تعبدی شرعی باشد نه این که بین عقلا باشد تا آن بیان انصراف و جلوی اطلاق را گرفتن بیاید، دلیل استصحاب ممکن است اطلاق داشته باشد؛ وقتی بین عقلا نباشد و یک قاعده‌ی تبعدیه‌ی محضه باشد، پس همه‌ی موارد را می‌گیرد از جمله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را هم نمی‌شود وجه فرمایش حضرت امام قرارداد به دلیلی که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که در صورت ششم، از نظر آن عمل انجام‌شده، از نظر امر به توبه هم در مواردی که یقین داریم توبه نکرده موضوع امربه‌معروف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شک داریم، اقوی این است که واجب نیست به خاطر بعض وجوهی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 و هشت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عدم</w:t>
      </w:r>
    </w:p>
    <w:p>
      <w:pPr>
        <w:pStyle w:val="BookText"/>
        <w:rPr/>
      </w:pPr>
      <w:r>
        <w:rPr>
          <w:rFonts w:ascii="IRNazanin" w:hAnsi="IRNazanin" w:eastAsia="IRNazanin"/>
          <w:color w:val="111111"/>
          <w:sz w:val="28"/>
          <w:sz w:val="28"/>
          <w:szCs w:val="28"/>
          <w:rtl w:val="true"/>
          <w:lang w:bidi="fa-IR"/>
        </w:rPr>
        <w:t>جامع این صور، این است که قصد عدم دارد؛ قصد دارد که انجام ندهد، از نظر قدرت و از نظر توبه هم همان سه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ماذکرنا در صور قبل، حکم این صور بتمامه روشن می‌شود؛ اینجا هم قطعاً امربه‌معروف نسبت به آن گناه واجب نیست؛ چون نسبت به ماسبق معقول نیست، نسبت به ما لحق هم قصد عدم دارد و نمی‌خواهد انجام بدهد، پس موضوع ندارد، خصوصاً آن جایی که می‌دانیم قدرت هم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توبه، آن جایی که شک داریم، همان حرف‌هایی که در صورت ششم بود، قهراً اینجا هم وجود دارد، بنابراین فقط در صورتی که می‌دانیم توبه نکرده، باید امر به توبه بدهیم</w:t>
      </w:r>
      <w:r>
        <w:rPr>
          <w:rFonts w:eastAsia="IRNazanin" w:cs="IRNazanin"/>
          <w:color w:val="111111"/>
          <w:sz w:val="28"/>
          <w:szCs w:val="28"/>
          <w:rtl w:val="true"/>
          <w:lang w:bidi="fa-IR"/>
        </w:rPr>
        <w:t>.</w:t>
      </w:r>
      <w:bookmarkStart w:id="202" w:name="pg4555_40209"/>
    </w:p>
    <w:p>
      <w:pPr>
        <w:pStyle w:val="BookText"/>
        <w:rPr/>
      </w:pPr>
      <w:bookmarkEnd w:id="202"/>
      <w:r>
        <w:rPr>
          <w:rFonts w:ascii="IRNazanin" w:hAnsi="IRNazanin" w:eastAsia="IRNazanin"/>
          <w:color w:val="111111"/>
          <w:sz w:val="28"/>
          <w:sz w:val="28"/>
          <w:szCs w:val="28"/>
          <w:rtl w:val="true"/>
          <w:lang w:bidi="fa-IR"/>
        </w:rPr>
        <w:t>بقیه‌ی صور، ده و یازده و دوازده، این است که شک داریم قصد استمرار دارد یا ندارد؟ قصد ایجاد را دارد یا ندارد؟ این صور مهمه، باز از نظر قدرت و توبه هم ضرب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وجود دارد، إن‌شاءالله برای شنبه</w:t>
      </w:r>
      <w:r>
        <w:rPr>
          <w:rFonts w:eastAsia="IRNazanin" w:cs="IRNazanin"/>
          <w:color w:val="111111"/>
          <w:sz w:val="28"/>
          <w:szCs w:val="28"/>
          <w:rtl w:val="true"/>
          <w:lang w:bidi="fa-IR"/>
        </w:rPr>
        <w:t>.</w:t>
      </w:r>
    </w:p>
    <w:p>
      <w:pPr>
        <w:pStyle w:val="Heading2"/>
        <w:numPr>
          <w:ilvl w:val="1"/>
          <w:numId w:val="1"/>
        </w:numPr>
        <w:rPr/>
      </w:pPr>
      <w:bookmarkStart w:id="203" w:name="__RefHeading___Toc1169249_3644566090"/>
      <w:bookmarkStart w:id="204" w:name="_Toc68"/>
      <w:bookmarkEnd w:id="203"/>
      <w:r>
        <w:rPr>
          <w:rtl w:val="true"/>
        </w:rPr>
        <w:t xml:space="preserve">شرط سوم اصرار </w:t>
      </w:r>
      <w:r>
        <w:rPr>
          <w:rtl w:val="true"/>
        </w:rPr>
        <w:t>(</w:t>
      </w:r>
      <w:r>
        <w:rPr>
          <w:rtl w:val="true"/>
        </w:rPr>
        <w:t xml:space="preserve">قسم اول کسی که مرتکب حرام شده </w:t>
      </w:r>
      <w:r>
        <w:rPr>
          <w:rtl w:val="true"/>
        </w:rPr>
        <w:t xml:space="preserve">/ </w:t>
      </w:r>
      <w:r>
        <w:rPr>
          <w:rtl w:val="true"/>
        </w:rPr>
        <w:t>صورت ده و یازده و دوازده</w:t>
      </w:r>
      <w:r>
        <w:rPr>
          <w:rtl w:val="true"/>
        </w:rPr>
        <w:t xml:space="preserve">) </w:t>
      </w:r>
      <w:r>
        <w:rPr/>
        <w:t>95/12/14</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مرتکب حرام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ده و یازده و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رسید به صور دهم و یازدهم و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عنصری که در صورت اول ملاحظه شده‌بود، قصد بود؛ گناه را انجام داده، و قصد تکرار یا استمرار را دارد، این صورت ضرب شد در این سه صورت قدرت، و همچنین سه صورت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عنصر اصلی‌اش این بود که قصد ندارد، سومی این بود که قصد 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 ضرب می‌شد در همان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بود که قصد عدم دارد؛ باز ضرب می‌شد در دو عنصر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ده و یازده و دوازده</w:t>
      </w:r>
    </w:p>
    <w:p>
      <w:pPr>
        <w:pStyle w:val="BookText"/>
        <w:rPr/>
      </w:pPr>
      <w:r>
        <w:rPr>
          <w:rFonts w:ascii="IRNazanin" w:hAnsi="IRNazanin" w:eastAsia="IRNazanin"/>
          <w:color w:val="111111"/>
          <w:sz w:val="28"/>
          <w:sz w:val="28"/>
          <w:szCs w:val="28"/>
          <w:rtl w:val="true"/>
          <w:lang w:bidi="fa-IR"/>
        </w:rPr>
        <w:t>صورت چهارم این بود که شک داریم؛ حجتی قائم نشده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استمرار و احداث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ظن غیرمعتبر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قدرت هم سه حالت داریم؛ حجت بر قدرت داریم، حجت بر عدم قدرت داریم، و شک داریم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صورت کلی در تمام اینها داریم؛ یکی این که گاهی حالت سابقه برای ما روشن است که مثلاً قصد عدم داشته یا قصد احداث داشته، یا حالت سابقه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جایی است که حالت سابقه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همیشه لحیه داشت، یک بار می‌بینمش بدون لحیه، شک داریم از این به بعد چه خواهدکرد، آیا اینجا واجب است او را از حلق لحیه نهی کنیم؟</w:t>
      </w:r>
    </w:p>
    <w:p>
      <w:pPr>
        <w:pStyle w:val="BookText"/>
        <w:rPr/>
      </w:pPr>
      <w:r>
        <w:rPr>
          <w:rFonts w:ascii="IRNazanin" w:hAnsi="IRNazanin" w:eastAsia="IRNazanin"/>
          <w:color w:val="111111"/>
          <w:sz w:val="28"/>
          <w:sz w:val="28"/>
          <w:szCs w:val="28"/>
          <w:rtl w:val="true"/>
          <w:lang w:bidi="fa-IR"/>
        </w:rPr>
        <w:t>اقوال و نظر حضرت امام</w:t>
      </w:r>
    </w:p>
    <w:p>
      <w:pPr>
        <w:pStyle w:val="BookText"/>
        <w:rPr/>
      </w:pPr>
      <w:r>
        <w:rPr>
          <w:rFonts w:ascii="IRNazanin" w:hAnsi="IRNazanin" w:eastAsia="IRNazanin"/>
          <w:color w:val="111111"/>
          <w:sz w:val="28"/>
          <w:sz w:val="28"/>
          <w:szCs w:val="28"/>
          <w:rtl w:val="true"/>
          <w:lang w:bidi="fa-IR"/>
        </w:rPr>
        <w:t>در این فرع که شک دارد در این که شک در قصد دارد به صور مختلفه،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از جمله امام در تحریر و محقق خوئی در منهاج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واجب است منهم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منه أمارة الترک فحصل منها القطع فلا إشکال فی سقوط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حکمه الاطمئنان، و کذا لو قامت البینة علیه إن کان مستندها المحسوس أو قریبا منه، و کذا لو أظهر الندامة و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اماره‌ی ظنّیّه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منه أمارة ظنیة علی الترک، فهل یجب الأمر أو النهی أو لا؟ لایبعد عدمه، و کذا لو شک فی استمراره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أنه کان قاصدا للاستمرار و الارتکاب و شک فی بقاء قصده یحتمل وجوبه علی إشکال</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ادله‌ی قول به وجوب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ادله را بررسی 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ادله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اجماعی نداریم، پس تمام‌المعیار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مستند ما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برای وجوب، به سه دلیل استنادکرده و فتوای</w:t>
      </w:r>
      <w:r>
        <w:rPr>
          <w:rStyle w:val="FootnoteAnchor"/>
          <w:rtl w:val="true"/>
        </w:rPr>
        <w:footnoteReference w:id="294"/>
      </w:r>
      <w:r>
        <w:rPr>
          <w:rFonts w:ascii="IRNazanin" w:hAnsi="IRNazanin" w:eastAsia="IRNazanin"/>
          <w:color w:val="111111"/>
          <w:sz w:val="28"/>
          <w:sz w:val="28"/>
          <w:szCs w:val="28"/>
          <w:rtl w:val="true"/>
          <w:lang w:bidi="fa-IR"/>
        </w:rPr>
        <w:t xml:space="preserve"> به وجوب داده‌است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w:t>
      </w:r>
    </w:p>
    <w:p>
      <w:pPr>
        <w:pStyle w:val="BookText"/>
        <w:rPr/>
      </w:pPr>
      <w:r>
        <w:rPr>
          <w:rFonts w:ascii="IRNazanin" w:hAnsi="IRNazanin" w:eastAsia="IRNazanin"/>
          <w:color w:val="111111"/>
          <w:sz w:val="28"/>
          <w:sz w:val="28"/>
          <w:szCs w:val="28"/>
          <w:rtl w:val="true"/>
          <w:lang w:bidi="fa-IR"/>
        </w:rPr>
        <w:t>دلیل اول مقتضای اطلاقات ادله‌ی امربه‌معروف است؛ که شارع مطلقاً واجب کرده‌است؛ چه شک داشته باشیم چه یقین داشته باشیم، همه‌ی صور را می‌گیرد، چه استمرار را احرازکرده‌باشیم و چه نکرده‌باشیم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w:t>
      </w:r>
    </w:p>
    <w:p>
      <w:pPr>
        <w:pStyle w:val="BookText"/>
        <w:rPr/>
      </w:pPr>
      <w:r>
        <w:rPr>
          <w:rFonts w:ascii="IRNazanin" w:hAnsi="IRNazanin" w:eastAsia="IRNazanin"/>
          <w:color w:val="111111"/>
          <w:sz w:val="28"/>
          <w:sz w:val="28"/>
          <w:szCs w:val="28"/>
          <w:rtl w:val="true"/>
          <w:lang w:bidi="fa-IR"/>
        </w:rPr>
        <w:t>شک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یا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بقای وجوب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فسق</w:t>
      </w:r>
    </w:p>
    <w:p>
      <w:pPr>
        <w:pStyle w:val="BookText"/>
        <w:rPr/>
      </w:pPr>
      <w:r>
        <w:rPr>
          <w:rFonts w:ascii="IRNazanin" w:hAnsi="IRNazanin" w:eastAsia="IRNazanin"/>
          <w:color w:val="111111"/>
          <w:sz w:val="28"/>
          <w:sz w:val="28"/>
          <w:szCs w:val="28"/>
          <w:rtl w:val="true"/>
          <w:lang w:bidi="fa-IR"/>
        </w:rPr>
        <w:t>شخصی که مرتکب گناهی می‌شود، تا ثابت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گناه توبه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یُحکَم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فاسق شد، یجب امرُه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آیا این سه دلیل تمام است؟</w:t>
      </w:r>
    </w:p>
    <w:p>
      <w:pPr>
        <w:pStyle w:val="BookText"/>
        <w:rPr/>
      </w:pPr>
      <w:r>
        <w:rPr>
          <w:rFonts w:ascii="IRNazanin" w:hAnsi="IRNazanin" w:eastAsia="IRNazanin"/>
          <w:color w:val="111111"/>
          <w:sz w:val="28"/>
          <w:sz w:val="28"/>
          <w:szCs w:val="28"/>
          <w:rtl w:val="true"/>
          <w:lang w:bidi="fa-IR"/>
        </w:rPr>
        <w:t>مناقشه 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دلیل در شبهه‌ی مصداقیه‌ی خود دلیل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که تمسک به دلیل در شبهه‌ی مصداقیه‌ی خود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اطلاق در شبهه‌ی مصداقیه‌ی مخصِّصش محل کلام است، ولی بالاتفاق در شبهه‌ی مصداقیه‌ی خود دلیل نمی‌توانیم به اطلاق تمسک کنیم؛ اگر شخصی را اصلاً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است یا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اینجا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کنیم، ولی اگر شک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به عام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اول</w:t>
      </w:r>
    </w:p>
    <w:p>
      <w:pPr>
        <w:pStyle w:val="BookText"/>
        <w:rPr/>
      </w:pPr>
      <w:r>
        <w:rPr>
          <w:rFonts w:ascii="IRNazanin" w:hAnsi="IRNazanin" w:eastAsia="IRNazanin"/>
          <w:color w:val="111111"/>
          <w:sz w:val="28"/>
          <w:sz w:val="28"/>
          <w:szCs w:val="28"/>
          <w:rtl w:val="true"/>
          <w:lang w:bidi="fa-IR"/>
        </w:rPr>
        <w:t xml:space="preserve">در مانحن‌فیه چطور تمسک به دلیل در شبهه‌ی مصداقیه‌ی خود دلیل است؟ در بعضی کلمات توضیح داده‌اند که ما می‌دانیم این ادله مقیدشده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 إن کان مصرا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هم اینجا شک داریم، پس چطور به آن دلیل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این توضیح</w:t>
      </w:r>
    </w:p>
    <w:p>
      <w:pPr>
        <w:pStyle w:val="BookText"/>
        <w:rPr/>
      </w:pPr>
      <w:r>
        <w:rPr>
          <w:rFonts w:ascii="IRNazanin" w:hAnsi="IRNazanin" w:eastAsia="IRNazanin"/>
          <w:color w:val="111111"/>
          <w:sz w:val="28"/>
          <w:sz w:val="28"/>
          <w:szCs w:val="28"/>
          <w:rtl w:val="true"/>
          <w:lang w:bidi="fa-IR"/>
        </w:rPr>
        <w:t>اشکال این توضیح،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هنوز ثابت نشده اصرار شرط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 کلام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شرط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مدعا را ثابت‌شده فرض کرد و تمسک به دلیل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شرط به قرینه‌ی متصل فهمیده نمی‌شود</w:t>
      </w:r>
    </w:p>
    <w:p>
      <w:pPr>
        <w:pStyle w:val="BookText"/>
        <w:rPr/>
      </w:pPr>
      <w:r>
        <w:rPr>
          <w:rFonts w:ascii="IRNazanin" w:hAnsi="IRNazanin" w:eastAsia="IRNazanin"/>
          <w:color w:val="111111"/>
          <w:sz w:val="28"/>
          <w:sz w:val="28"/>
          <w:szCs w:val="28"/>
          <w:rtl w:val="true"/>
          <w:lang w:bidi="fa-IR"/>
        </w:rPr>
        <w:t>ثانیاً این قید، به قرینه‌ی متصل برداشت نمی‌شود، به قرینه‌ی خارجی باید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دوم</w:t>
      </w:r>
    </w:p>
    <w:p>
      <w:pPr>
        <w:pStyle w:val="BookText"/>
        <w:rPr/>
      </w:pPr>
      <w:r>
        <w:rPr>
          <w:rFonts w:ascii="IRNazanin" w:hAnsi="IRNazanin" w:eastAsia="IRNazanin"/>
          <w:color w:val="111111"/>
          <w:sz w:val="28"/>
          <w:sz w:val="28"/>
          <w:szCs w:val="28"/>
          <w:rtl w:val="true"/>
          <w:lang w:bidi="fa-IR"/>
        </w:rPr>
        <w:t>توضیح درستش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ماسبق معنی ندارد، نسبت به ما لحق هم بعد الفعل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عرفی نهی‌ازمنکر،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 که قصد انجامش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کلام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اگر کسی گناهی انجام داد و می‌خواهد ادامه بدهد یا می‌خواهد احداث مجدد کند، واجب است او را نهی‌ازمنکرکنیم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انجام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تمسک به دلیل در شبهه‌ی مصداقیه‌ی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آنهایی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 به اصرار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قصد استمرار و تکرار است و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به همین بیان اینجا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سوم که از همین صور باید معنایش را استخراج کنیم، همین است؛ یعنی گناهی را انجام داده و قصد دارد که در آینده هم، یا استمرارش بدهد یا تکرارش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که بحث کردیم، به حسب کلمات است، نه این که به حسب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 که در آینده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 است، ولی ادله‌ی نهی از منکر رفع منکر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و نهی ما کارگر باشد، همیشه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ادله‌ی نهی از منکر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استصحاب فقط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p>
    <w:p>
      <w:pPr>
        <w:pStyle w:val="BookText"/>
        <w:rPr/>
      </w:pPr>
      <w:r>
        <w:rPr>
          <w:rFonts w:ascii="IRNazanin" w:hAnsi="IRNazanin" w:eastAsia="IRNazanin"/>
          <w:color w:val="111111"/>
          <w:sz w:val="28"/>
          <w:sz w:val="28"/>
          <w:szCs w:val="28"/>
          <w:rtl w:val="true"/>
          <w:lang w:bidi="fa-IR"/>
        </w:rPr>
        <w:t xml:space="preserve">ما اینجا نمی‌دانیم مقصود صاحب جواهر از استصحاب چیست؟ مگر یک وقتی واجب شده‌بود که الآن استصحابش کنیم؟ اگر مقصود شما استصحاب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در این شبهه‌ای نداریم که ادله‌ی نهی‌ازمنکر نسخ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این مقصودتان است، در این مورد، کجا واجب بوده که حالا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سابقه‌ای که شما می‌فرمایید، کجاست تا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اول این است که ارکان استصحاب فقط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اطلاق نوبت به استصحاب نمی‌رسد</w:t>
      </w:r>
    </w:p>
    <w:p>
      <w:pPr>
        <w:pStyle w:val="BookText"/>
        <w:rPr/>
      </w:pPr>
      <w:r>
        <w:rPr>
          <w:rFonts w:ascii="IRNazanin" w:hAnsi="IRNazanin" w:eastAsia="IRNazanin"/>
          <w:color w:val="111111"/>
          <w:sz w:val="28"/>
          <w:sz w:val="28"/>
          <w:szCs w:val="28"/>
          <w:rtl w:val="true"/>
          <w:lang w:bidi="fa-IR"/>
        </w:rPr>
        <w:t>اشکال دیگری که اعاظم هم در کتب‌شان دارند، این است که با وجود اطلاقات، نمی‌شود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را قبول دارید، نوبت به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استصحاب را اماره بدانیم، این مسلّم است که فرش الامارات است؛ اگر امارات دیگری نبود، نوبت به استصحاب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در فرض تنزّل است</w:t>
      </w:r>
    </w:p>
    <w:p>
      <w:pPr>
        <w:pStyle w:val="BookText"/>
        <w:rPr/>
      </w:pPr>
      <w:r>
        <w:rPr>
          <w:rFonts w:ascii="IRNazanin" w:hAnsi="IRNazanin" w:eastAsia="IRNazanin"/>
          <w:color w:val="111111"/>
          <w:sz w:val="28"/>
          <w:sz w:val="28"/>
          <w:szCs w:val="28"/>
          <w:rtl w:val="true"/>
          <w:lang w:bidi="fa-IR"/>
        </w:rPr>
        <w:t>از این اشکال دوم می‌توان اینطور جواب داد که ایشان نمی‌خواهد این دلیل را در عرض دلیل اول قراردهد،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اینجا وجود دارد، اگر اطلاق را می‌پذیری، مرجع همان است، اگر اطلاق را نمی‌پذیری، استصحاب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در فرض تنزّل از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قبلی فاسق شد</w:t>
      </w:r>
    </w:p>
    <w:p>
      <w:pPr>
        <w:pStyle w:val="BookText"/>
        <w:rPr/>
      </w:pPr>
      <w:r>
        <w:rPr>
          <w:rFonts w:ascii="IRNazanin" w:hAnsi="IRNazanin" w:eastAsia="IRNazanin"/>
          <w:color w:val="111111"/>
          <w:sz w:val="28"/>
          <w:sz w:val="28"/>
          <w:szCs w:val="28"/>
          <w:rtl w:val="true"/>
          <w:lang w:bidi="fa-IR"/>
        </w:rPr>
        <w:t>اما نسبت به دلیل سوم‌شان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گناه اول، فاسق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ثابت نشده که توبه کرده، حکم به فسقش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به فسقش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فسقش اثبات شد، طبق ادله‌ی امربه‌معروف، هر فاسقی را واجب است امربه‌معروف کنیم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نهی‌ازمنکر فاسق محرز نیست</w:t>
      </w:r>
    </w:p>
    <w:p>
      <w:pPr>
        <w:pStyle w:val="BookText"/>
        <w:rPr/>
      </w:pPr>
      <w:r>
        <w:rPr>
          <w:rFonts w:ascii="IRNazanin" w:hAnsi="IRNazanin" w:eastAsia="IRNazanin"/>
          <w:color w:val="111111"/>
          <w:sz w:val="28"/>
          <w:sz w:val="28"/>
          <w:szCs w:val="28"/>
          <w:rtl w:val="true"/>
          <w:lang w:bidi="fa-IR"/>
        </w:rPr>
        <w:t>اشکال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فاسقی را باید با شرایطش نهی‌ازمنکر کرد، و الآن داریم درباره‌ی همین شرطش صحبت می‌کنیم؛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است که قصد استمرار یا احداث مجدد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استمرار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باشد و درنتیجه چنین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فاسقی باشد که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قدرت نخواهدداشت این منکر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امربه‌معروف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آن گناه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روایتی داشتیم، اگر کبرای کلی داشتیم که هر فاسقی را باید نهی‌ازمنکر کرد، به آن می‌توانستیم استنادکنیم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سوم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در فرض عدم اماره‌ی معتبره بر قصد</w:t>
      </w:r>
    </w:p>
    <w:p>
      <w:pPr>
        <w:pStyle w:val="BookText"/>
        <w:rPr/>
      </w:pPr>
      <w:r>
        <w:rPr>
          <w:rFonts w:ascii="IRNazanin" w:hAnsi="IRNazanin" w:eastAsia="IRNazanin"/>
          <w:color w:val="111111"/>
          <w:sz w:val="28"/>
          <w:sz w:val="28"/>
          <w:szCs w:val="28"/>
          <w:rtl w:val="true"/>
          <w:lang w:bidi="fa-IR"/>
        </w:rPr>
        <w:t xml:space="preserve">پس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سه تا بود،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نو شبهه‌ی حکمیه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آیا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حکمیه‌ی وجوبیه، به اتفاق اصولی و اخباری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علی‌الظاهر فرمایش مشهور و حضرت امام هم تمام است؛ که حتی مظنّه هم داشته باشی که قصد دارد، نهی‌ازمنکر واجب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عدم وجوب، به‌خصوص در جایی است که از کار قبلی‌اش توبه کرده‌است؛ مظنّه درباره‌ی چنین کسی این است که قصد استمرار ندارد، شاید اصلاً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می‌دانیم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از همه‌ی اینها آن جایی است که از ماسبق توبه کرده و می‌دانیم بعداً قدرت هم ندارد ولو خودش توجه ندارد که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قصد</w:t>
      </w:r>
    </w:p>
    <w:p>
      <w:pPr>
        <w:pStyle w:val="BookText"/>
        <w:rPr/>
      </w:pPr>
      <w:r>
        <w:rPr>
          <w:rFonts w:ascii="IRNazanin" w:hAnsi="IRNazanin" w:eastAsia="IRNazanin"/>
          <w:color w:val="111111"/>
          <w:sz w:val="28"/>
          <w:sz w:val="28"/>
          <w:szCs w:val="28"/>
          <w:rtl w:val="true"/>
          <w:lang w:bidi="fa-IR"/>
        </w:rPr>
        <w:t>اما آن جایی که حالت سابقه را می‌دانیم که قصد داشته؛ در این موارد آیا می‌توانیم استصحاب جاری کنیم و تنقیح موضوع کنیم؟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در اینجا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خارج می‌شود از صوری که محل بحث ماست؛ چون این خودش حجت است، بحث ما در جایی است که حجتی نداریم بر قصد استمرار و احداث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اماره‌ی ظاهر حال مسلمان</w:t>
      </w:r>
    </w:p>
    <w:p>
      <w:pPr>
        <w:pStyle w:val="BookText"/>
        <w:rPr/>
      </w:pPr>
      <w:r>
        <w:rPr>
          <w:rFonts w:ascii="IRNazanin" w:hAnsi="IRNazanin" w:eastAsia="IRNazanin"/>
          <w:color w:val="111111"/>
          <w:sz w:val="28"/>
          <w:sz w:val="28"/>
          <w:szCs w:val="28"/>
          <w:rtl w:val="true"/>
          <w:lang w:bidi="fa-IR"/>
        </w:rPr>
        <w:t xml:space="preserve">آیا این استصحاب درست است یا نه؟ بخشی از حرف‌هایی که قبلاً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آن حرف‌ها اینجا هم تکرارمی‌شود؛ یکی از حرف‌هایی که آنجا زدیم، این بود که ما اماره داریم بر این که انسان مسلمان به وظیفه‌اش عمل می‌کند، یکی از وظایفش هم توبه از ماسبق است، مگر دلیلی بر خلاف این ظاهر حال مسلم اقامه بشود، و فرض هم این است که چنین دلیلی اقامه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مسلمان است؛ که با این که استصحاب بطلان داریم، اما ظاهر حال مسلمان این است که افعالش را صحیحاً انجام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اشکال حضرت امام</w:t>
      </w:r>
    </w:p>
    <w:p>
      <w:pPr>
        <w:pStyle w:val="BookText"/>
        <w:rPr/>
      </w:pPr>
      <w:r>
        <w:rPr>
          <w:rFonts w:ascii="IRNazanin" w:hAnsi="IRNazanin" w:eastAsia="IRNazanin"/>
          <w:color w:val="111111"/>
          <w:sz w:val="28"/>
          <w:sz w:val="28"/>
          <w:szCs w:val="28"/>
          <w:rtl w:val="true"/>
          <w:lang w:bidi="fa-IR"/>
        </w:rPr>
        <w:t>حضرت امام در اینجا به ضرس قاطع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وجوبُه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فرمایش حضرت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وجوبش هست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اماره‌ی ظهور حال مسلم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فرمایش حضرت امام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اطلاقات ادله‌ی امربه‌معروف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باشد که اماره داریم بر این که ظاهر حال مسلمان این است که به وظایفش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می‌فهماند یک فقیه چقدر تیزبین است</w:t>
      </w:r>
      <w:r>
        <w:rPr>
          <w:rFonts w:eastAsia="IRNazanin" w:cs="IRNazanin"/>
          <w:color w:val="111111"/>
          <w:sz w:val="28"/>
          <w:szCs w:val="28"/>
          <w:rtl w:val="true"/>
          <w:lang w:bidi="fa-IR"/>
        </w:rPr>
        <w:t>!</w:t>
      </w:r>
      <w:bookmarkStart w:id="205" w:name="pg4555_40216"/>
    </w:p>
    <w:p>
      <w:pPr>
        <w:pStyle w:val="Heading2"/>
        <w:numPr>
          <w:ilvl w:val="1"/>
          <w:numId w:val="1"/>
        </w:numPr>
        <w:rPr/>
      </w:pPr>
      <w:bookmarkStart w:id="206" w:name="__RefHeading___Toc1169251_3644566090"/>
      <w:bookmarkStart w:id="207" w:name="_Toc69"/>
      <w:bookmarkEnd w:id="205"/>
      <w:bookmarkEnd w:id="206"/>
      <w:r>
        <w:rPr>
          <w:rtl w:val="true"/>
        </w:rPr>
        <w:t xml:space="preserve">شرط سوم اصرار </w:t>
      </w:r>
      <w:r>
        <w:rPr>
          <w:rtl w:val="true"/>
        </w:rPr>
        <w:t>(</w:t>
      </w:r>
      <w:r>
        <w:rPr>
          <w:rtl w:val="true"/>
        </w:rPr>
        <w:t xml:space="preserve">وجوه </w:t>
      </w:r>
      <w:r>
        <w:rPr>
          <w:rtl w:val="true"/>
        </w:rPr>
        <w:t>«</w:t>
      </w:r>
      <w:r>
        <w:rPr>
          <w:rtl w:val="true"/>
        </w:rPr>
        <w:t>علی اشکالٍ</w:t>
      </w:r>
      <w:r>
        <w:rPr>
          <w:rtl w:val="true"/>
        </w:rPr>
        <w:t xml:space="preserve">» </w:t>
      </w:r>
      <w:r>
        <w:rPr>
          <w:rtl w:val="true"/>
        </w:rPr>
        <w:t xml:space="preserve">در تحریر </w:t>
      </w:r>
      <w:r>
        <w:rPr>
          <w:rtl w:val="true"/>
        </w:rPr>
        <w:t xml:space="preserve">/ </w:t>
      </w:r>
      <w:r>
        <w:rPr>
          <w:rtl w:val="true"/>
        </w:rPr>
        <w:t>و قسم دوم اصرار قبل از ارتکاب</w:t>
      </w:r>
      <w:r>
        <w:rPr>
          <w:rtl w:val="true"/>
        </w:rPr>
        <w:t xml:space="preserve">) </w:t>
      </w:r>
      <w:r>
        <w:rPr/>
        <w:t>95/12/15</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قبل از 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اگر حجتی بر قصد استمرار یا تکرار نداریم اما حالت سابقه برای ما روشن است و آن حالت سابقه هم قصد تکرار و استمرار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قبلاً خودش به ما گفته‌بود که قصد دارد همیشه این کار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اینجا نهی‌ازمنکر واجب است یا 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هست 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وجوب، از این ناحیه است که ارکان استصحاب تمام است، پس احراز شرط می‌شود، پس اطلاقات شاملش می‌شود؛ اطلاقات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قصد استمرار یا تکرار دارد، واجب است او را نهی‌ازمنکر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کمک استصحاب، موضوع این اطلاقات احراز می‌شود، پس نهی‌ازمنکر در فرض اماره‌ی ظنیه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اشکال ممکن است وجوهی باشد؛ وجه اولی که دیروز عرض کردیم، این است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اماره‌ی معتبره‌ی شرعیه است بر این که ان‌شاءالله در صراط مستقیم است و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این ظاهر حال را حجت بداند، با وجود این اماره استصحاب را نمی‌تواند جاری 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دیدم مرحوم آقای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همین دلیل استنادکرده‌اند؛ که در صورت شک، ظاهر حال مسلمان این است که قصد ندارد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از طرفی ارکان استصحاب را تمام دیده‌اند، و از طرف دیگر این اماره را دیده‌اند و لذا فتوایی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اثبات حیث نفی‌ای به درد می‌خورد، نه برای اثبات حیث اثباتی؛ یعنی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را از طریق این اماره اثبات کنیم، فقط می‌خواهیم همین مقدار را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نفی بارنمی‌شود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ادله‌ی استصحاب</w:t>
      </w:r>
    </w:p>
    <w:p>
      <w:pPr>
        <w:pStyle w:val="BookText"/>
        <w:rPr/>
      </w:pPr>
      <w:r>
        <w:rPr>
          <w:rFonts w:ascii="IRNazanin" w:hAnsi="IRNazanin" w:eastAsia="IRNazanin"/>
          <w:color w:val="111111"/>
          <w:sz w:val="28"/>
          <w:sz w:val="28"/>
          <w:szCs w:val="28"/>
          <w:rtl w:val="true"/>
          <w:lang w:bidi="fa-IR"/>
        </w:rPr>
        <w:t>ادله‌ی استصحاب انصراف دارد از مواردی که به ضرر دیگران است، پس اینجا هم نمی‌توانیم استصحاب کنیم تا او را نهی‌ازمنکر کنیم و خصوصاً مراتب بالاتر نهی‌ازمنکر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اگر کسی این مبنا را قائل بشود، اینجا موضوع اطلاقات نهی‌ازمنکر را نمی‌تواند به استصحاب احرازکند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برای این که این استصحاب جاری نمی‌شود، فرماش برخی شرّاح تحریرالوسیله است</w:t>
      </w:r>
      <w:r>
        <w:rPr>
          <w:rStyle w:val="FootnoteAnchor"/>
          <w:rtl w:val="true"/>
        </w:rPr>
        <w:footnoteReference w:id="298"/>
      </w:r>
      <w:r>
        <w:rPr>
          <w:rFonts w:ascii="IRNazanin" w:hAnsi="IRNazanin" w:eastAsia="IRNazanin"/>
          <w:color w:val="111111"/>
          <w:sz w:val="28"/>
          <w:sz w:val="28"/>
          <w:szCs w:val="28"/>
          <w:rtl w:val="true"/>
          <w:lang w:bidi="fa-IR"/>
        </w:rPr>
        <w:t xml:space="preserve"> ؛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 است؛ چون موضوع اصرار، نفس قصد استمرار و تکرار نیست، بلکه قصد استمرار و تکراری است که مُستعقَب به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علم یا اماره‌ی شرعیه بر قصد داریم، چون ملازمه‌ی تکوینی است بین قصد و عمل، پس علم یا اماره‌ی معتبره داریم بر این که موضوع اصرار محقَّق است</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علم نداریم و فقط اماره داریم، این قید ثابت می‌شود به این خاطر که مثبَتات امارات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بقای قصد، اگر بخواهد اثبات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قصد، مستعقب به عمل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مثبت است؛ چون لازمه‌ی عقلی و تکوینی است، نه لازمه‌ی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مثبَتات اصول،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علم، علم به لازم علم به ملزوم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امارات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فقط اصل قائم شده بر لازم، حکم به اثبات ملزوم، از مثبَتات اصول بوده و درنتیجه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ممکن است حضرت امام از این باب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آیا مجرد قصد شرط است برای وجوب نهی‌ازمنکر تا استصحابش را جاری کنیم؟ یا آن قصدی که منجرّ به عمل است موضوع نهی‌ازمنکر است؟ پس چون مردّدیم که ماحصل ادله چی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لازمه‌ی مساوی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این که یک مانع غیرمترقّبی پیش بیاید، مثلاً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مانع برایش پیش نیاید، چطور ممکن است قصد جدی داشته باشد و بعد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فتوا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احتیاط واجب هم درنمی‌آید؟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که از ارتکاب گناه محرز شده</w:t>
      </w:r>
    </w:p>
    <w:p>
      <w:pPr>
        <w:pStyle w:val="BookText"/>
        <w:rPr/>
      </w:pPr>
      <w:r>
        <w:rPr>
          <w:rFonts w:ascii="IRNazanin" w:hAnsi="IRNazanin" w:eastAsia="IRNazanin"/>
          <w:color w:val="111111"/>
          <w:sz w:val="28"/>
          <w:sz w:val="28"/>
          <w:szCs w:val="28"/>
          <w:rtl w:val="true"/>
          <w:lang w:bidi="fa-IR"/>
        </w:rPr>
        <w:t>اگر فقط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قبلاً این گناه را مرتکب شده، پس قبلاً قصد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آن قصد را استصحاب کنیم، استصحاب اصل و جنس قصد، به خاطر قصد گناه سابق که مرتکب شده، استصحاب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این استصحاب، مبتنی است بر این که کسی جریان استصحاب کلی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حال حضرت امام این است که می‌دانیم قصد استمرار داشته، نه این که فقط همان قصدی را می‌دانیم که با آن قصد، گناه سابق را مرتکب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 عدم‌القصد بوده یا قصد عدم بوده، در اینجا روشن است که ادله‌ی امربه‌معروف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مرتکب حرام نشده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این بود که گناهی مرتکب شده، عبارت حضرت امام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همان قسم اول را بررسی می‌فرموده‌اند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گناهی هنوز متکب نشده، آیا اینجا بر ما واجب است یا نه؟</w:t>
      </w:r>
    </w:p>
    <w:p>
      <w:pPr>
        <w:pStyle w:val="BookText"/>
        <w:rPr/>
      </w:pPr>
      <w:r>
        <w:rPr>
          <w:rFonts w:ascii="IRNazanin" w:hAnsi="IRNazanin" w:eastAsia="IRNazanin"/>
          <w:color w:val="111111"/>
          <w:sz w:val="28"/>
          <w:sz w:val="28"/>
          <w:szCs w:val="28"/>
          <w:rtl w:val="true"/>
          <w:lang w:bidi="fa-IR"/>
        </w:rPr>
        <w:t xml:space="preserve">محقق خوئی تصریح کرده که این شرط، مال کسی است که عصیان کرده‌است؛ برای نهی‌ازمنکرِ آن کسی که می‌دانیم فقط یک بار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پس اگر حجت قائم شد بر این که می‌خواهد مرتکب گناه بشود ولو فقط یک بار و بعد هم توبه خواهدکرد، واجب است که او را نهی‌ازمنکر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حضرت امام</w:t>
      </w:r>
    </w:p>
    <w:p>
      <w:pPr>
        <w:pStyle w:val="BookText"/>
        <w:rPr/>
      </w:pPr>
      <w:r>
        <w:rPr>
          <w:rFonts w:ascii="IRNazanin" w:hAnsi="IRNazanin" w:eastAsia="IRNazanin"/>
          <w:color w:val="111111"/>
          <w:sz w:val="28"/>
          <w:sz w:val="28"/>
          <w:szCs w:val="28"/>
          <w:rtl w:val="true"/>
          <w:lang w:bidi="fa-IR"/>
        </w:rPr>
        <w:t>امام در 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 من حاله علما أو اطمئنانا أو بطریق معتبر أنه أراد ارتکاب معصیة لم یرتکبها إلی الآن، فالظاهر وجوب نهیه</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یک دغدغه‌ای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ولو ما فتوای 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ندیده‌ایم، اما از این کلام ایشان استفاده می‌شود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وجه هست، پس در این مسأله دو 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w:t>
      </w:r>
    </w:p>
    <w:p>
      <w:pPr>
        <w:pStyle w:val="BookText"/>
        <w:rPr/>
      </w:pPr>
      <w:r>
        <w:rPr>
          <w:rFonts w:ascii="IRNazanin" w:hAnsi="IRNazanin" w:eastAsia="IRNazanin"/>
          <w:color w:val="111111"/>
          <w:sz w:val="28"/>
          <w:sz w:val="28"/>
          <w:szCs w:val="28"/>
          <w:rtl w:val="true"/>
          <w:lang w:bidi="fa-IR"/>
        </w:rPr>
        <w:t>به دو بیان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w:t>
      </w:r>
    </w:p>
    <w:p>
      <w:pPr>
        <w:pStyle w:val="BookText"/>
        <w:rPr/>
      </w:pPr>
      <w:r>
        <w:rPr>
          <w:rFonts w:ascii="IRNazanin" w:hAnsi="IRNazanin" w:eastAsia="IRNazanin"/>
          <w:color w:val="111111"/>
          <w:sz w:val="28"/>
          <w:sz w:val="28"/>
          <w:szCs w:val="28"/>
          <w:rtl w:val="true"/>
          <w:lang w:bidi="fa-IR"/>
        </w:rPr>
        <w:t xml:space="preserve">وجه وجوب این است که از مجموعه‌ی ادله‌ی نهی‌ازمنکر استفاده می‌شود که غرض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منکر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معروف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ادله می‌فهمیم که در این مورد هم این مقنِّن این تکلیف را دارد که باید از این گناه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ممانعت از هتک دیگران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این است که اگر مستند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باشد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هتک مولا کند یا درصدد هتک مولاست، نباید تو در مقابلش ساکت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انسان خودش نباید هتک مولا کند، همانطور هم نباید مقابل هتک دیگران ساکت بماند؛ مادامی که لم‌یمنع المولی، عقل می‌گوید که باید جلوی هتک دیگران را هم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موارد قصدکرده این کار را انجام بدهد، بنابراین حکم عقل هم وجود دارد که باید جلویش را بگیریم</w:t>
      </w:r>
      <w:r>
        <w:rPr>
          <w:rFonts w:eastAsia="IRNazanin" w:cs="IRNazanin"/>
          <w:color w:val="111111"/>
          <w:sz w:val="28"/>
          <w:szCs w:val="28"/>
          <w:rtl w:val="true"/>
          <w:lang w:bidi="fa-IR"/>
        </w:rPr>
        <w:t>.</w:t>
      </w:r>
      <w:bookmarkStart w:id="208" w:name="pg4555_40220"/>
    </w:p>
    <w:p>
      <w:pPr>
        <w:pStyle w:val="Heading2"/>
        <w:numPr>
          <w:ilvl w:val="1"/>
          <w:numId w:val="1"/>
        </w:numPr>
        <w:rPr/>
      </w:pPr>
      <w:bookmarkStart w:id="209" w:name="__RefHeading___Toc1169253_3644566090"/>
      <w:bookmarkStart w:id="210" w:name="_Toc70"/>
      <w:bookmarkEnd w:id="208"/>
      <w:bookmarkEnd w:id="209"/>
      <w:r>
        <w:rPr>
          <w:rtl w:val="true"/>
        </w:rPr>
        <w:t xml:space="preserve">شرط سوم اصرار </w:t>
      </w:r>
      <w:r>
        <w:rPr>
          <w:rtl w:val="true"/>
        </w:rPr>
        <w:t>(</w:t>
      </w:r>
      <w:r>
        <w:rPr>
          <w:rtl w:val="true"/>
        </w:rPr>
        <w:t xml:space="preserve">قسم دوم قبل از ارتکاب گناه </w:t>
      </w:r>
      <w:r>
        <w:rPr>
          <w:rtl w:val="true"/>
        </w:rPr>
        <w:t xml:space="preserve">/ </w:t>
      </w:r>
      <w:r>
        <w:rPr>
          <w:rtl w:val="true"/>
        </w:rPr>
        <w:t xml:space="preserve">وجه سوم وجوب </w:t>
      </w:r>
      <w:r>
        <w:rPr>
          <w:rtl w:val="true"/>
        </w:rPr>
        <w:t xml:space="preserve">/ </w:t>
      </w:r>
      <w:r>
        <w:rPr>
          <w:rtl w:val="true"/>
        </w:rPr>
        <w:t>و وجه عدم وجوب</w:t>
      </w:r>
      <w:r>
        <w:rPr>
          <w:rtl w:val="true"/>
        </w:rPr>
        <w:t xml:space="preserve">) </w:t>
      </w:r>
      <w:r>
        <w:rPr/>
        <w:t>95/12/16</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شرط ثانی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صورت را بررسی کردیم، به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که اگر کسی هنوز گناهی مرتکب نشده،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چنین شخصی هم شرط است؟ یا این که حتی اگر فقط یک بار می‌خواهد منکری را مرتکب بشود باز هم نهی‌ازمنکر چنین شخصی واجب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تصریح کرده که دربارة چنین شخصی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متعرض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نشده‌اند، اما حکمش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تحریرالوسیله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وجوب نهی‌ازمنکر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حضرت امام استفاده می‌کنیم که برای عدم وجوب هم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به وجوب، دو وجه را گفتیم؛ یکی این که از ادلة وجوب نهی‌ازمنکر می‌فهمیم که غرض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است و این غرض در مانحن‌فیه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درنتیجه عرف می‌فهمد که این مقنِّن اینجا را هم واجب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بود که عقل حکم می‌کند همانطور که انسان خودش نباید در محضر مولا هتک کند، همانطور هم باید مانع هتک دیگران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برای این قول یمکن أن‌یستدل به بعضی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نهی‌ازمنکر نکند با خدا جنگیده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احادیث شیعه، حدیثی را از کافی نقل کرده، ص</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باب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وَ عَلِیِّ بْنِ مُحَمَّدٍ الْقَاسَانِیِّ عَنِ الْقَاسِمِ بْنِ مُحَمَّدٍ عَنْ سُلَیْمَانَ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أَشْیَاءَ مِنَ الْمَکَاسِبِ فَنَهَانِی عَنْهَا فَقَالَ یَا فُضَیْلُ وَ اللَّهِ لَضَرَرُ هَؤُلَاءِ عَلَی هَذِهِ الْأُمَّةِ أَشَدُّ مِنْ ضَرَرِ التُّرْکِ وَ الدَّیْلَمِ قَالَ وَ سَأَلْتُهُ عَنِ‌ الْوَرِعِ‌ مِنَ‌ النَّاسِ‌ قَالَ الَّذِی یَتَوَرَّعُ عَنْ مَحَارِمِ اللَّهِ عَزَّ وَ جَلَّ وَ یَجْتَنِبُ هَؤُلَاءِ وَ إِذَا لَمْ یَتَّقِ الشُّبُهَاتِ وَقَعَ فِی الْحَرَامِ وَ هُوَ لَا یَعْرِفُهُ وَ إِذَا رَأَی الْمُنْکَرَ فَلَمْ یُنْکِرْهُ وَ هُوَ یَقْدِرُ عَلَیْهِ فَقَدْ أَحَبَّ أَنْ یُعْصَی اللَّهُ عَزَّ وَ جَلَّ وَ مَنْ أَحَبَّ أَنْ یُعْصَی اللَّهُ فَقَدْ بَارَزَ اللَّهَ عَزَّ وَ جَلَّ بِالْعَدَاوَةِ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تعمیم علت حبّ عصیان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را انکارنکند درحالی‌که قدرت بر انکار دارد، دوست دارد که خداوند نافرمانی بشود، و چنین کسی با خدای متعال جنگیده‌است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علت وجوب را این قرارداده‌اند که چنین کسی که نهی‌ازمنکری نمی‌کند، دوست دارد که خداوند عصیان بشود؛ یا به استمرارش در مستقبل، و یا به تکرارش در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دربارة کسی که قصد جدی دارد ولی هنوز مرتکب نشده هم جاری است؛ که اگر ما او را نهی‌ازمنکر نکنیم، تحقق گناه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قیاس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نیست، تمسک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بلکه حتی در مواردی که در خارج منکری را دیده و نهی نکرده، چطور دوست دارد خدا عصیان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گناه انجام‌شده معنی ندارد که انجام آن را دوست داشته باشد؛ چون گذشته و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استمرار یا تکرار آن گناه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 مواردی که شخصی گناهی را انجام داده، این تعلیل برمی‌گردد به این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انجام بشود؛ به این نحو که در آینده هم به آن گناه استمرار بخشیده بشود یا تکرار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دوم، کسی نسبت به گناه سابق نهی‌ازمنکر نمی‌کند، درحقیقت حبّ به گناه ماقبل نیست که در حکم مبارزه با خداست، بلکه حب به استمرار یا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حدیث، همان جایی است که قصد دارد، و بحث ما هم همانجاست و لازم نیست از تعمیم علت استفاده کنیم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دو تقریب، از این روایت شریفه استفاده می‌شود کسی که قاصد است ولی هنوز مرتکب نشده، باید نهی‌ازمنکر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داریم که قادر است بر نهی‌ازمنکر و انجام نمی‌دهد، ولی انجام آن منکر را هم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امام صادق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خجالت‌کشیدن و محو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خجالت‌نکشیدن و رهاکردن گناهکار به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انجام‌شدن گناه را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موردی هم که منکری را در خارج دیده اگر نهی نکند، چطور می‌خواهد خداوند عصیان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حتی در مواردی که شخصی گناهی را انجام داده، حضرت علتی می‌آورند که درحقیقت برمی‌گردد به این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دارد که استمرار داشته باشد و یا تکراربشود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دو تقریب، از این روایت شریفه استفاده می‌شود که کسی که قاصد است ولی هنوز مرتکب نشده، باید از منکر نهی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علت حبّ بقاء ظالمین</w:t>
      </w:r>
    </w:p>
    <w:p>
      <w:pPr>
        <w:pStyle w:val="BookText"/>
        <w:rPr/>
      </w:pPr>
      <w:r>
        <w:rPr>
          <w:rFonts w:ascii="Amiri" w:hAnsi="Amiri" w:eastAsia="Amiri" w:cs="Amiri"/>
          <w:color w:val="111111"/>
          <w:sz w:val="28"/>
          <w:sz w:val="28"/>
          <w:szCs w:val="28"/>
          <w:rtl w:val="true"/>
          <w:lang w:bidi="ar-SA"/>
        </w:rPr>
        <w:t xml:space="preserve">ذیلی در کافی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بَقَاءَ الظَّالِمِینَ فَقَدْ أَحَبَّ أَنْ یُعْصَی اللَّهُ إِنَّ اللَّهَ تَعَالَی حَمِدَ نَفْسَهُ عَلَی هَلَاکِ الظَّالِمِینَ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بقاء ظالمین، با گناه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بقاء ظالمین را دوست دارد، پس درواقع دوست دارد که خداوند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با خداوند برخاسته‌است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تطبیق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تحقق حرام، عزم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عزم را می‌بیند، اگر نهی نکند، معلوم می‌شود که دوست دارد خدای متعال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ذیل هم می‌توانیم استدلال کنیم به این که بقاء ظالمین مستلزم این است که بعداً انجام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جدی هم مستلزم این است که بعداً انجام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دوست‌داشتن چیزی است که مستلزم انجام گناه است؛ همانطور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بقاء ظالمین که مستلزم انجام گناه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مقابله کند و چنین حبّی را در خودش از بین ببرد، همانطور هم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جدی که مستلزم انجام گناه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روایت به سه بیان</w:t>
      </w:r>
    </w:p>
    <w:p>
      <w:pPr>
        <w:pStyle w:val="BookText"/>
        <w:rPr/>
      </w:pPr>
      <w:r>
        <w:rPr>
          <w:rFonts w:ascii="IRNazanin" w:hAnsi="IRNazanin" w:eastAsia="IRNazanin"/>
          <w:color w:val="111111"/>
          <w:sz w:val="28"/>
          <w:sz w:val="28"/>
          <w:szCs w:val="28"/>
          <w:rtl w:val="true"/>
          <w:lang w:bidi="fa-IR"/>
        </w:rPr>
        <w:t xml:space="preserve">پس به سه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بیان از صدر این روایت استفاده شد و یک بیان هم از ذیل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روایت استنادکرد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چون سندهای مختلف دارد و در کافی شریف هم هست، از نظر ما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مداوی</w:t>
      </w:r>
    </w:p>
    <w:p>
      <w:pPr>
        <w:pStyle w:val="BookText"/>
        <w:rPr/>
      </w:pPr>
      <w:r>
        <w:rPr>
          <w:rFonts w:ascii="Amiri" w:hAnsi="Amiri" w:eastAsia="Amiri" w:cs="Amiri"/>
          <w:color w:val="111111"/>
          <w:sz w:val="28"/>
          <w:sz w:val="28"/>
          <w:szCs w:val="28"/>
          <w:rtl w:val="true"/>
          <w:lang w:bidi="ar-SA"/>
        </w:rPr>
        <w:t>روایت بعدی، همان حدیث حضرت عیسی است؛ جامع احادیث الشیعه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زِیَادٍ عَنْ عُبَیْدِ اللَّهِ الدِّهْقَانِ عَنْ عَبْدِ اللَّهِ بْنِ الْقَاسِمِ عَنِ ابْنِ أَبِی نَجْرَانَ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 یَقُولُ إِنَّ التَّارِکَ شِفَاءَ الْمَجْرُوحِ مِنْ جُرْحِهِ شَرِیکٌ لِجَارِحِهِ لَا مَحَالَةَ وَ ذَلِکَ أَنَّ الْجَارِحَ أَرَادَ فَسَادَ الْمَجْرُوحِ وَ التَّارِکَ لِإِشْفَائِهِ لَمْ یَشَأْ صَلَاحَهُ فَإِذَا لَمْ یَشَأْ صَلَاحَهُ فَقَدْ شَاءَ فَسَادَهُ اضْطِرَاراً فَکَذَلِکَ لَاتُحَدِّثُوا بِالْحِکْمَةِ غَیْرَ أَهْلِهَا فَتَجْهَلُوا وَ لَاتَمْنَعُوهَا أَهْلَهَا فَتَأْثَمُوا وَ لْیَکُنْ أَحَدُکُمْ بِمَنْزِلَةِ الطَّبِیبِ الْمُدَاوِی إِنْ رَأَی مَوْضِعاً لِدَوَائِهِ وَ إِلَّا أَمْسَکَ</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طبیب مداوی وقتی موضع برای دوای خودش ببیند،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مداوی ببییند که بیمارش اگر فلان غذا را بخورد بیمار می‌شود، او را از خوردن آن غذا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قصد جدی دارد که فلان گناه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طبیب مداوی نمی‌گذارد کسی مبتلا به بیماری بشود، همانطور هم در مانحن‌فیه نباید بگذاریم کسی که قصد انجام گناه دارد مبتلا به گناه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در کافی است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ادلة وجوب به سه دلیل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مجموعاً سه دلیل شد، دلیل سوم روایات بود که دو روایتش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به عدم وجوب</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حضرت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می‌شود که قول به عدم وجوب هم وجهی دارد، اگرچه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وجوب چیست؟</w:t>
      </w:r>
    </w:p>
    <w:p>
      <w:pPr>
        <w:pStyle w:val="BookText"/>
        <w:rPr/>
      </w:pPr>
      <w:r>
        <w:rPr>
          <w:rFonts w:ascii="IRNazanin" w:hAnsi="IRNazanin" w:eastAsia="IRNazanin"/>
          <w:color w:val="111111"/>
          <w:sz w:val="28"/>
          <w:sz w:val="28"/>
          <w:szCs w:val="28"/>
          <w:rtl w:val="true"/>
          <w:lang w:bidi="fa-IR"/>
        </w:rPr>
        <w:t>روایات مشعر به عدم وجوب</w:t>
      </w:r>
    </w:p>
    <w:p>
      <w:pPr>
        <w:pStyle w:val="BookText"/>
        <w:rPr/>
      </w:pPr>
      <w:r>
        <w:rPr>
          <w:rFonts w:ascii="IRNazanin" w:hAnsi="IRNazanin" w:eastAsia="IRNazanin"/>
          <w:color w:val="111111"/>
          <w:sz w:val="28"/>
          <w:sz w:val="28"/>
          <w:szCs w:val="28"/>
          <w:rtl w:val="true"/>
          <w:lang w:bidi="fa-IR"/>
        </w:rPr>
        <w:t xml:space="preserve">دلیل عدم وجوب این است که می‌بینیم در معمول روایات واردة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را کسی قرارداده‌اند که منکری را انجام داده یا واجبی را ترک کرده، بنابراین ممکن است استفاده کنیم که موضوع، فاعل حرام و تارک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استفاده می‌شود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قسم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احادیث شعه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 لَوْ لا یَنْهاهُمُ الرَّبَّانِیُّونَ وَ الْأَحْبارُ عَنْ قَوْلِهِمُ الْإِثْمَ‌ وَ قَالَ‌ لُعِنَ الَّذِینَ کَفَرُوا مِنْ بَنِی إِسْرائِیلَ‌ إِلَی قَوْلِهِ‌ لَبِئْسَ ما کانُوا یَفْعَلُونَ‌ وَ إِنَّمَا عَابَ اللَّهُ ذَلِکَ عَلَیْهِمْ لِأَنَّهُمْ کَانُوا یَرَوْنَ مِنَ الظَّلَمَةِ الَّذِینَ بَیْنَ أَظْهُرِهِمُ الْمُنْکَرَ وَ الْفَسَادَ فَلَا یَنْهَوْنَهُمْ عَنْ ذَلِکَ رَغْبَةً فِیمَا کَانُوا یَنَالُونَ مِنْهُمْ وَ رَهْبَةً مِمَّا یَحْذَرُونَ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موضوع، کسی است که فساد را دارد انجام می‌دهد، نه این که فقط قاصد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مقنعة شیخ مفید و تهذیب شیخ طوسی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قال الصادق جعفر بن محمد ع لقوم من أصحابه أنه قد حق لی أن آخذ البری‌ء منکم بالسقیم و کیف لایحق لی ذلک و أنتم یبلغکم عن الرجل منکم القبیح فلاتنکرون علیه و لاتهجرونه و لاتؤذونه حتی یترکه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قبیح یعنی حرام، پس باز موضوع کسی است که حرام را مرتکب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هلک من کان قبلکم بما عملوا من المعاصی و لم ینههم الربانیون و الأحبار عن ذلک</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مضمون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لَایَحِلُّ لِعَیْنٍ مُؤْمِنَةٍ تَرَی اللَّهَ یُعْصَی فَتَطْرِفَ حَتَّی تُغَیِّرَهُ</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مؤمنی که می‌بیند عصیان الهی می‌شود، حلال نیست که بی‌توجه ردبشود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الله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از معصیتی است که واقع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فضیل‌بن‌عیاض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المنکر فلم‌ینکره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حدیث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ولی چون معلَّل است،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مانحن‌فیه هم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السُّفْلَی فَذَلِکَ الَّذِی أَصَابَ سَبِیلَ الْهُدَی وَ قَامَ عَلَی الطَّرِیقِ وَ نَوَّرَ فِی قَلْبِهِ الْیَقِینَ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راجع به این است که حضرت نسبت به بعضی گلایه کردند و از آنها ناراحت بودند،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گناهی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تعلیل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از دست شما ناراحتیم،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رَأَیْتُمُ الْمُنْکَرَ فَلَمْ تُنْکِرُوهُ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منکرا فلینکره بیده، فمن لم یستطع فلینکره بلسانه، فمن لم یستطع فلینکره بقلبه، و ذلک أضعف الإیمان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11" w:name="pg4555_40226"/>
    </w:p>
    <w:p>
      <w:pPr>
        <w:pStyle w:val="BookText"/>
        <w:rPr/>
      </w:pPr>
      <w:bookmarkEnd w:id="211"/>
      <w:r>
        <w:rPr>
          <w:rFonts w:ascii="Amiri" w:hAnsi="Amiri" w:eastAsia="Amiri" w:cs="Amiri"/>
          <w:color w:val="111111"/>
          <w:sz w:val="28"/>
          <w:sz w:val="28"/>
          <w:szCs w:val="28"/>
          <w:rtl w:val="true"/>
          <w:lang w:bidi="ar-SA"/>
        </w:rPr>
        <w:t xml:space="preserve">همین صفحه حدیث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أَحَدُکُمُ الْمُنْکَرَ وَ لَمْ یَسْتَطِعْ أَنْ یُنْکِرَهُ بِیَدِهِ وَ لِسَانِهِ‌ وَ أَنْکَرَهُ بِقَلْبِهِ وَ عَلِمَ اللَّهُ صِدْقَ ذَلِکَ مِنْهُ فَقَدْ أَنْکَرَهُ</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در این روایت، موضوع، رؤیت منکر است؛ یعنی منکری واقع شده که ما چنین وظیفه‌ای پیداکرده‌ایم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غَیْراً إِذَا رَأَی مُنْکَراً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اللَّهُ عَزَّ وَ جَلَّ مِنْ قَلْبِهِ إِنْکَارَهُ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رَأَی فِی مَنْزِلِهِ شَیْئاً مِنْ فُجُورٍ فَلَمْ یُغَیِّرْ بَعَثَ اللَّهُ تَعَالَی بِطَیْرٍ أَبْیَضَ فَیَظَلُّ بِبَابِهِ أَرْبَعِینَ صَبَاحاً فَیَقُولُ لَهُ کُلَّمَا دَخَلَ وَ خَرَجَ غَیِّرْ غَیِّرْ فَإِنْ غَیَّرَ وَ إِلَّا مَسَحَ بِجَنَاحِهِ عَلَی عَیْنَیْهِ وَ إِنْ رَأَی حَسَناً لَمْ یَرَهُ حَسَناً وَ إِنْ رَأَی قَبِیحاً لَمْ یُنْکِرْهُ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همین صفحه حدیث</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لَا یُعَذِّبُ الْعَامَّةَ بِذَنْبِ الْخَاصَّةِ إِذَا عَمِلَتِ الْخَاصَّةُ بِالْمُنْکَرِ سِرّاً مِنْ غَیْرِ أَنْ تَعْلَمَ الْعَامَّةُ، فَإِذَا عَمِلَتِ الْخَاصَّةُ الْمُنْکَرَ جِهَاراً فَلَمْ تُغَیِّرْ ذَلِکَ الْعَامَّةُ اسْتَوْجَبَ الْفَرِیقَانِ الْعُقُوبَةَ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دربارة انجام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این بیست حدیث، موضوع را این قرارداده که منکری واقع شده، پس موضوع امر به معروف، آن جایی است که منکری واقع شده، نه آن جایی که هنوز منکری واقع نشده و فقط قصد منکر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چه جوابی باید داد؟ إن‌شاءالله جلسة بعد</w:t>
      </w:r>
      <w:r>
        <w:rPr>
          <w:rFonts w:eastAsia="IRNazanin" w:cs="IRNazanin"/>
          <w:color w:val="111111"/>
          <w:sz w:val="28"/>
          <w:szCs w:val="28"/>
          <w:rtl w:val="true"/>
          <w:lang w:bidi="fa-IR"/>
        </w:rPr>
        <w:t>.</w:t>
      </w:r>
    </w:p>
    <w:p>
      <w:pPr>
        <w:pStyle w:val="Heading2"/>
        <w:numPr>
          <w:ilvl w:val="1"/>
          <w:numId w:val="1"/>
        </w:numPr>
        <w:rPr/>
      </w:pPr>
      <w:bookmarkStart w:id="212" w:name="__RefHeading___Toc1169255_3644566090"/>
      <w:bookmarkStart w:id="213" w:name="_Toc71"/>
      <w:bookmarkEnd w:id="212"/>
      <w:r>
        <w:rPr>
          <w:rtl w:val="true"/>
        </w:rPr>
        <w:t xml:space="preserve">شرط سوم اصرار </w:t>
      </w:r>
      <w:r>
        <w:rPr>
          <w:rtl w:val="true"/>
        </w:rPr>
        <w:t>(</w:t>
      </w:r>
      <w:r>
        <w:rPr>
          <w:rtl w:val="true"/>
        </w:rPr>
        <w:t>قسم دوم قبل ارتکاب</w:t>
      </w:r>
      <w:r>
        <w:rPr>
          <w:rtl w:val="true"/>
        </w:rPr>
        <w:t xml:space="preserve">/ </w:t>
      </w:r>
      <w:r>
        <w:rPr>
          <w:rtl w:val="true"/>
        </w:rPr>
        <w:t>پاسخ بروایات مشعر بعدم وجوب</w:t>
      </w:r>
      <w:r>
        <w:rPr>
          <w:rtl w:val="true"/>
        </w:rPr>
        <w:t xml:space="preserve">/ </w:t>
      </w:r>
      <w:r>
        <w:rPr>
          <w:rtl w:val="true"/>
        </w:rPr>
        <w:t>وفروعات</w:t>
      </w:r>
      <w:r>
        <w:rPr>
          <w:rtl w:val="true"/>
        </w:rPr>
        <w:t xml:space="preserve">) </w:t>
      </w:r>
      <w:r>
        <w:rPr/>
        <w:t>95/12/17</w:t>
      </w:r>
      <w:bookmarkEnd w:id="21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بروایات مشعر بعدم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هنوز مرتکب گناه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اگرچه قائل به وجوب نهی‌ازمنکرِ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مرتکب گناه نشده ولی قصد دارد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ولی از ظاهر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خلاف ظاهر،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وجوب هم باید وجهی داشته باشد اگرچه خلاف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عدم وجوب گفتیم بیش از بیست روایت هست که موضوع نهی‌ازمنکر را جایی قرارداده که منکری واقع شده‌است، پس نهی‌ازمنکر وقتی واجب است که منکری انجام شده‌باشد و ما باید مرتکب معصیت را از استمرار معصیتش و یا تکرار آن در آینده 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این برداشت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به این روایات،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روایات</w:t>
      </w:r>
    </w:p>
    <w:p>
      <w:pPr>
        <w:pStyle w:val="BookText"/>
        <w:rPr/>
      </w:pPr>
      <w:r>
        <w:rPr>
          <w:rFonts w:ascii="IRNazanin" w:hAnsi="IRNazanin" w:eastAsia="IRNazanin"/>
          <w:color w:val="111111"/>
          <w:sz w:val="28"/>
          <w:sz w:val="28"/>
          <w:szCs w:val="28"/>
          <w:rtl w:val="true"/>
          <w:lang w:bidi="fa-IR"/>
        </w:rPr>
        <w:t>اولاً اطلاقاتی داریم</w:t>
      </w:r>
    </w:p>
    <w:p>
      <w:pPr>
        <w:pStyle w:val="BookText"/>
        <w:rPr/>
      </w:pPr>
      <w:r>
        <w:rPr>
          <w:rFonts w:ascii="IRNazanin" w:hAnsi="IRNazanin" w:eastAsia="IRNazanin"/>
          <w:color w:val="111111"/>
          <w:sz w:val="28"/>
          <w:sz w:val="28"/>
          <w:szCs w:val="28"/>
          <w:rtl w:val="true"/>
          <w:lang w:bidi="fa-IR"/>
        </w:rPr>
        <w:t>جواب این است که اولاً در کنار این ادله، کتاباً و سنتاً ادله‌ی دیگری هم داریم که اطلاق دارد؛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 و النهَوا عن المنکر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 عَنْ أَبِیهِ عَنْ بَکْرِ بْنِ مُحَمَّدٍ عَنْ أَبِی عَبْدِ اللَّهِ ع قَالَ سَمِعْتُهُ یَقُولُ أَیُّهَا النَّاسُ مُرُوا بِالْمَعْرُوفِ وَ انْهَوْا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یُقَرِّبَا أَجَلًا وَ لَمْ یُبَاعِدَا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مطلق را حمل بر مقید کنیم؟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مُثبِتین، مطلق را حمل بر مقید نمی‌کنیم؛ هر کدام بخشی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عرف تعمیم می‌دهد</w:t>
      </w:r>
    </w:p>
    <w:p>
      <w:pPr>
        <w:pStyle w:val="BookText"/>
        <w:rPr/>
      </w:pPr>
      <w:r>
        <w:rPr>
          <w:rFonts w:ascii="IRNazanin" w:hAnsi="IRNazanin" w:eastAsia="IRNazanin"/>
          <w:color w:val="111111"/>
          <w:sz w:val="28"/>
          <w:sz w:val="28"/>
          <w:szCs w:val="28"/>
          <w:rtl w:val="true"/>
          <w:lang w:bidi="fa-IR"/>
        </w:rPr>
        <w:t>ثانیاً بر فرض اگر تمام ادله همینطور باشد که در فرضی است که گناهی انجام شده، به همان دو بیانی که قبلاً گفته شد، گفته می‌شود که اگرچه مدلول مطابقی این است که حرام واقع شده، اما به دلالت التزامیه دلالت می‌کند بر این که آن صورتی که فعلاً فقط قصدکرده را هم شامل می‌شود؛ چون فرض این است که از خود این ادله می‌فهمیم که نسبت به گناهی که قبلاً محقق شده نمی‌خواهدبگوید، بلکه نسبت به استمرار یا تکرار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 که در آینده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مرتکب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همان ادله‌ای که دلالت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نهی‌ازمنکرِ کسی که گناهی را مرتکب شده نسبت به گناهی که در آینده می‌خواهد مرتکب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هم به تنقیح مناط، هم به الغاء خصوصیت عرفیه، و هم با توجه به اغراضی که در خود روایات ذکرشده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می‌فهمیم که این صورت هم واجب است و فرقی نمی‌کند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وجوب امر به معروف مقید نیست به این که فاعل منکر حتماً باید قبلاً منکر را مرتکب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طرح 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اکثر موارد موضوع را اینطور قرارداده که منکر انجام شده؟ چون آن مواردی که احرازمی‌شود قصد انجام گناه در آینده را دارد، معمولاً در مواردی است که قبلاً آن گناه را مرتکب شده‌است، به خلاف آن جایی که هنوز گناهی مرتکب نشده؛ اینجا احراز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جدی بر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لذا اکثر روایات درباره‌ی آن جایی بود که عموماً احرازمی‌شود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علت معمِّم است</w:t>
      </w:r>
    </w:p>
    <w:p>
      <w:pPr>
        <w:pStyle w:val="BookText"/>
        <w:rPr/>
      </w:pPr>
      <w:r>
        <w:rPr>
          <w:rFonts w:ascii="IRNazanin" w:hAnsi="IRNazanin" w:eastAsia="IRNazanin"/>
          <w:color w:val="111111"/>
          <w:sz w:val="28"/>
          <w:sz w:val="28"/>
          <w:szCs w:val="28"/>
          <w:rtl w:val="true"/>
          <w:lang w:bidi="fa-IR"/>
        </w:rPr>
        <w:t xml:space="preserve">ثالثاً آن روایت فضیل‌بن‌عیاض دلالت می‌کند بر این که نهی‌ازمنکر کسی که هنوز مرتکب نشده ولی عزم جدی دارد که مرتکب بشود هم واجب است؛ چون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ذکرفرموده‌اند، و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معمِّم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اگرچه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چون معلَّل به علتی شده‌بود که آن علت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 ندیده ولی می‌داند می‌خواهد مرتکب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به خاطر روایت معتبره‌ی فضیل‌بن‌عیاض که وجه جعل و تعلیلش را بیان فرموده، می‌فهمیم که این حکم، حکمی است که در غیر مورد معلَّل هم وجود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استاد در آن جلسه به این نحو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علت وجوب را این قرارداده‌اند که چنین کسی که نهی‌ازمنکری نمی‌کند، دوست دارد که خداوند عصیان بشود؛ یا به استمرارش در مستقبل، و یا به تکرارش در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درباره‌ی کسی که قصد جدی دارد ولی هنوز مرتکب نشده هم جاری است؛ که اگر ما او را نهی‌ازمنکر نکنیم، تحقق گناه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فرمایش حضرت امام</w:t>
      </w:r>
    </w:p>
    <w:p>
      <w:pPr>
        <w:pStyle w:val="BookText"/>
        <w:rPr/>
      </w:pPr>
      <w:r>
        <w:rPr>
          <w:rFonts w:ascii="IRNazanin" w:hAnsi="IRNazanin" w:eastAsia="IRNazanin"/>
          <w:color w:val="111111"/>
          <w:sz w:val="28"/>
          <w:sz w:val="28"/>
          <w:szCs w:val="28"/>
          <w:rtl w:val="true"/>
          <w:lang w:bidi="fa-IR"/>
        </w:rPr>
        <w:t xml:space="preserve">بنابراین فرمایش حضرت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اقوی همان وجه اول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یک قیدی دارد؛ تارتاً می‌دانیم قصد جدی دارد ولی می‌دانیم که قدرت این کار را ندارد، اگرچه خودش نمی‌داند قدرت نخواهدداشت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می‌تواند قصدکند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واجب است؟</w:t>
      </w:r>
    </w:p>
    <w:p>
      <w:pPr>
        <w:pStyle w:val="BookText"/>
        <w:rPr/>
      </w:pPr>
      <w:r>
        <w:rPr>
          <w:rFonts w:ascii="IRNazanin" w:hAnsi="IRNazanin" w:eastAsia="IRNazanin"/>
          <w:color w:val="111111"/>
          <w:sz w:val="28"/>
          <w:sz w:val="28"/>
          <w:szCs w:val="28"/>
          <w:rtl w:val="true"/>
          <w:lang w:bidi="fa-IR"/>
        </w:rPr>
        <w:t>تحریر محل نزاع</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حرام،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واضح است که باید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حرام،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نسبت به مقصود باید او را نهی‌ازمنکر کنیم؟</w:t>
      </w:r>
    </w:p>
    <w:p>
      <w:pPr>
        <w:pStyle w:val="BookText"/>
        <w:rPr/>
      </w:pPr>
      <w:r>
        <w:rPr>
          <w:rFonts w:ascii="IRNazanin" w:hAnsi="IRNazanin" w:eastAsia="IRNazanin"/>
          <w:color w:val="111111"/>
          <w:sz w:val="28"/>
          <w:sz w:val="28"/>
          <w:szCs w:val="28"/>
          <w:rtl w:val="true"/>
          <w:lang w:bidi="fa-IR"/>
        </w:rPr>
        <w:t>فتوای حضرت امام</w:t>
      </w:r>
    </w:p>
    <w:p>
      <w:pPr>
        <w:pStyle w:val="BookText"/>
        <w:rPr/>
      </w:pPr>
      <w:r>
        <w:rPr>
          <w:rFonts w:ascii="IRNazanin" w:hAnsi="IRNazanin" w:eastAsia="IRNazanin"/>
          <w:color w:val="111111"/>
          <w:sz w:val="28"/>
          <w:sz w:val="28"/>
          <w:szCs w:val="28"/>
          <w:rtl w:val="true"/>
          <w:lang w:bidi="fa-IR"/>
        </w:rPr>
        <w:t xml:space="preserve">مرحوم امام در مسأله‌ی دیگری این را طرح کرده‌اند؛ در مسأله‌ی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عجزَه أو قام الطریق المعتبر علی عجزه عن الإصرار واقعا‌ و علم أن من نیته الإصرار لجهله بعجزه، لایجب النهی بالنسبة إلی الفعل غیر المقدور، و إن وجب بالنسبة إلی ترک التوبة و العزم علی المعصیة لو قلنا بحرمته</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نهی‌ازمنکر نسبت به آن عمل،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داریم بر این که قدرت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 حجت بر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هنوز مرتکب گناه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این مسأله مقید می‌شود؛ نهی‌ازمنکرِ کسی که هنوز مرتکب گناه نشده و تنها قصد گناه را دارد، به شرطی واجب است که حجت بر عجزش قائم نشده‌باشد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w:t>
      </w:r>
    </w:p>
    <w:p>
      <w:pPr>
        <w:pStyle w:val="BookText"/>
        <w:rPr/>
      </w:pPr>
      <w:r>
        <w:rPr>
          <w:rFonts w:ascii="IRNazanin" w:hAnsi="IRNazanin" w:eastAsia="IRNazanin"/>
          <w:color w:val="111111"/>
          <w:sz w:val="28"/>
          <w:sz w:val="28"/>
          <w:szCs w:val="28"/>
          <w:rtl w:val="true"/>
          <w:lang w:bidi="fa-IR"/>
        </w:rPr>
        <w:t>این فرع‌ها، فرع‌های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فروع، باید برگردیم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به کدام معناست؟ و آیا شرط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می‌داند عاجز است ولی قصد تقدیری دارد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مسأله‌ی نهم این فرع را مطرح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عاجزا عن ارتکاب حرام و کان عازما علیه لو صار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ما می‌دانیم و هم خودش می‌داند که در آینده نمی‌تواند، اما یک قضیه‌ی شرطیه‌ای و یک قصد تعلیقی‌ای در ذهنش 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 پیداکردم، این کار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و لو بطریقٍ معتبر</w:t>
      </w:r>
      <w:r>
        <w:rPr>
          <w:rStyle w:val="FootnoteAnchor"/>
          <w:rtl w:val="true"/>
        </w:rPr>
        <w:footnoteReference w:id="316"/>
      </w:r>
      <w:r>
        <w:rPr>
          <w:rFonts w:ascii="IRNazanin" w:hAnsi="IRNazanin" w:eastAsia="IRNazanin"/>
          <w:color w:val="111111"/>
          <w:sz w:val="28"/>
          <w:sz w:val="28"/>
          <w:szCs w:val="28"/>
          <w:rtl w:val="true"/>
          <w:lang w:bidi="fa-IR"/>
        </w:rPr>
        <w:t xml:space="preserve">  حصولَ القدرة له، فالظاهر وجوب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بفهمیم قدرت پیداخواهدکرد</w:t>
      </w:r>
    </w:p>
    <w:p>
      <w:pPr>
        <w:pStyle w:val="BookText"/>
        <w:rPr/>
      </w:pPr>
      <w:r>
        <w:rPr>
          <w:rFonts w:ascii="IRNazanin" w:hAnsi="IRNazanin" w:eastAsia="IRNazanin"/>
          <w:color w:val="111111"/>
          <w:sz w:val="28"/>
          <w:sz w:val="28"/>
          <w:szCs w:val="28"/>
          <w:rtl w:val="true"/>
          <w:lang w:bidi="fa-IR"/>
        </w:rPr>
        <w:t>یک صورت این است که هم خودش می‌داند عاجز است و هم ما می‌دانیم، ولی ما به یک طریق معتبری می‌فهمیم که قدرت پیداخواهدکرد ولو خودش نمی‌داند، این صورت را ایشان می‌فرمایند که واجب است نهی‌ازمنکر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نفهمیم قدرت پیداخواهدکرد</w:t>
      </w:r>
    </w:p>
    <w:p>
      <w:pPr>
        <w:pStyle w:val="BookText"/>
        <w:rPr/>
      </w:pPr>
      <w:r>
        <w:rPr>
          <w:rFonts w:ascii="IRNazanin" w:hAnsi="IRNazanin" w:eastAsia="IRNazanin"/>
          <w:color w:val="111111"/>
          <w:sz w:val="28"/>
          <w:sz w:val="28"/>
          <w:szCs w:val="28"/>
          <w:rtl w:val="true"/>
          <w:lang w:bidi="fa-IR"/>
        </w:rPr>
        <w:t xml:space="preserve">اما اگر چنین علمی برای ما پیدانشد، قهراً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عزمه علی القول بحرمته</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حرام،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شخص هم قصد حرام دارد، باید از این قصد نهی‌اش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نکته‌ای توجه کنیم؛ که</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بالفعل دارد</w:t>
      </w:r>
    </w:p>
    <w:p>
      <w:pPr>
        <w:pStyle w:val="BookText"/>
        <w:rPr/>
      </w:pPr>
      <w:r>
        <w:rPr>
          <w:rFonts w:ascii="IRNazanin" w:hAnsi="IRNazanin" w:eastAsia="IRNazanin"/>
          <w:color w:val="111111"/>
          <w:sz w:val="28"/>
          <w:sz w:val="28"/>
          <w:szCs w:val="28"/>
          <w:rtl w:val="true"/>
          <w:lang w:bidi="fa-IR"/>
        </w:rPr>
        <w:t>تارتاً شخصی بالفعل قصد دارد که در زمانی که قدرت پیداکرد، این منکر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قدرت ندارم، ولی اگر سلام کرد، جوابش را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می‌خواهد ترک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تقدیری دارد</w:t>
      </w:r>
    </w:p>
    <w:p>
      <w:pPr>
        <w:pStyle w:val="BookText"/>
        <w:rPr/>
      </w:pPr>
      <w:r>
        <w:rPr>
          <w:rFonts w:ascii="IRNazanin" w:hAnsi="IRNazanin" w:eastAsia="IRNazanin"/>
          <w:color w:val="111111"/>
          <w:sz w:val="28"/>
          <w:sz w:val="28"/>
          <w:szCs w:val="28"/>
          <w:rtl w:val="true"/>
          <w:lang w:bidi="fa-IR"/>
        </w:rPr>
        <w:t>تارتاً این شخص، از چنین قصدی غافل است، لکن آدمی است که اگر بفهمد قدرت دارد، قصدمی‌کند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در صفحه‌ی نفسش قصدی نیست؛ چون شرط قصد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فرمایش امام در صورت اول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فرمایش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عازما علیه لو صار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الآن قصد در نفسش موجود است؛ عازم بر این است اگر قدرت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کسی است که الآن عزم ندارد ولی حالش اینجور حالی است که اگر بفهمد قدرت دارد، عزم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در صفحه‌ی نفسش قصدی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ذیل 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جوردرنمی‌آید؛ چون عزمی نیست؛ چون شرطش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به قرینه‌ی صدر، و هم به قرینه‌ی ذیل، مقصود حضرت امام این است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عاجز است اما حجت قائم شده بر این که بعداً قدرت پیداخواهدکرد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نهی‌ازمنکر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همان ادله‌ای است که گفتیم؛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شارع می‌خواهد این عمل در خارج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بقیه‌ی شرایط هست، برای این که این عملِ فاسد در خارج محقق نشود، باید الآن نهی‌ازمنکر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نهی‌ازمنکر</w:t>
      </w:r>
    </w:p>
    <w:p>
      <w:pPr>
        <w:pStyle w:val="BookText"/>
        <w:rPr/>
      </w:pPr>
      <w:r>
        <w:rPr>
          <w:rFonts w:ascii="IRNazanin" w:hAnsi="IRNazanin" w:eastAsia="IRNazanin"/>
          <w:color w:val="111111"/>
          <w:sz w:val="28"/>
          <w:sz w:val="28"/>
          <w:szCs w:val="28"/>
          <w:rtl w:val="true"/>
          <w:lang w:bidi="fa-IR"/>
        </w:rPr>
        <w:t>لکن کی باید بگوییم؟ همین الآن که قدرت ندارد باید بگوییم؟ یا می‌توانیم صبرکنیم وقتی قدرت پیداکرد بگوییم؟ موارد، مختلف است و جا به جا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قدرت نهی نداریم</w:t>
      </w:r>
    </w:p>
    <w:p>
      <w:pPr>
        <w:pStyle w:val="BookText"/>
        <w:rPr/>
      </w:pPr>
      <w:r>
        <w:rPr>
          <w:rFonts w:ascii="IRNazanin" w:hAnsi="IRNazanin" w:eastAsia="IRNazanin"/>
          <w:color w:val="111111"/>
          <w:sz w:val="28"/>
          <w:sz w:val="28"/>
          <w:szCs w:val="28"/>
          <w:rtl w:val="true"/>
          <w:lang w:bidi="fa-IR"/>
        </w:rPr>
        <w:t>اگر می‌دانیم آن زمانی که قدرت پیدامی‌کند، ما نیستیم که آن موقع نهی‌اش کنیم و فقط الآن می‌توانیم نهی‌اش کنیم، پس واجب است که الآن نهی‌اش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قدرت نهی داریم</w:t>
      </w:r>
    </w:p>
    <w:p>
      <w:pPr>
        <w:pStyle w:val="BookText"/>
        <w:rPr/>
      </w:pPr>
      <w:r>
        <w:rPr>
          <w:rFonts w:ascii="IRNazanin" w:hAnsi="IRNazanin" w:eastAsia="IRNazanin"/>
          <w:color w:val="111111"/>
          <w:sz w:val="28"/>
          <w:sz w:val="28"/>
          <w:szCs w:val="28"/>
          <w:rtl w:val="true"/>
          <w:lang w:bidi="fa-IR"/>
        </w:rPr>
        <w:t>اگر می‌دانیم آن وقتی که قدرت پیداکرد، بین قدرت پیداکردن و عمل‌کردنش فاصله‌ای هست که ما در آن فاصله می‌توانیم او را نهی کنیم، اینجا می‌توانیم از الآن به تأخیر بیندازیم و آن موقع نهی‌اش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می‌دانیم بعداً احتمال اثر نمی‌دهیم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موقع که قدرت پیدامی‌کند، به نحوی او را اعجاب می‌گیرد که به حرف کسی گوش نمی‌دهد و درنتیجه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الآن بگوییم،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واجب است الآن نهی کنیم تا این منکر در خارج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دارد به عدم قدرت</w:t>
      </w:r>
    </w:p>
    <w:p>
      <w:pPr>
        <w:pStyle w:val="BookText"/>
        <w:rPr/>
      </w:pPr>
      <w:r>
        <w:rPr>
          <w:rFonts w:ascii="IRNazanin" w:hAnsi="IRNazanin" w:eastAsia="IRNazanin"/>
          <w:color w:val="111111"/>
          <w:sz w:val="28"/>
          <w:sz w:val="28"/>
          <w:szCs w:val="28"/>
          <w:rtl w:val="true"/>
          <w:lang w:bidi="fa-IR"/>
        </w:rPr>
        <w:t>فرع دوم، مسأله‌ی دهمی است که ایشان طرح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اعتقد العجز عن الاستمرار و کان قادرا واقعا و عُلم بارتکابه مع علمه بقدرته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آدمی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نمی‌توانم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به عجز است، ولی ما می‌دانیم که عاجز نیست، یعنی جهلش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هم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قدت پیداکند،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الآن قصد ندارد حتی قصد تقدیری هم ندارد، به این خاطر است که فکرمی‌کند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می‌کند و قدرت 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قدرت پیداکند، این گناه را خواهدکرد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نهی‌ازمنکر اینجا واجب است یا واجب نیست؟ این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به عجز برطرف خواهدشد</w:t>
      </w:r>
    </w:p>
    <w:p>
      <w:pPr>
        <w:pStyle w:val="BookText"/>
        <w:rPr/>
      </w:pPr>
      <w:r>
        <w:rPr>
          <w:rFonts w:ascii="IRNazanin" w:hAnsi="IRNazanin" w:eastAsia="IRNazanin"/>
          <w:color w:val="111111"/>
          <w:sz w:val="28"/>
          <w:sz w:val="28"/>
          <w:szCs w:val="28"/>
          <w:rtl w:val="true"/>
          <w:lang w:bidi="fa-IR"/>
        </w:rPr>
        <w:t>تارتاً می‌دانیم که اعتقاد به عجز کم‌کم برطرف خواهدشد و خودش خواهدفهمید که عاجز نیست، حضرت امام در این صورت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علم بزوال اعتقاده فالظاهر وجوب الإنکار بنحو لایعلمه بخطئه</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نهی‌ازمنکر کند؛ چون از طرفی علم داریم که وقتی بفهمد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قصدی خواهدکرد، و از طرف دیگر هم علم داریم که بعداً خواهدفهمید که قدرت دارد، پس الآن علم داریم و حجت داریم بر این که ایشان در آینده قصد فلان منکر را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است؛ به دلیل همان ادله‌ی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منکری که می‌دانیم واقع خواهدشد، واجب است، ولو الآن قصد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فقط یک نکته‌ای وجود دارد؛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وجوب الإنکار بنحو لایُعلمه بخطئه</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طرف چون معتقد است قدرت ندارد، قصد این کارها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اطلاع پیداکردیم قدرت پیدا خواهدکرد، نباید طوری به او بگوییم که متوجه بشود قدرت پیداخواهدکرد و درنتیجه قصد کند؛ چون اعانه‌ی بر اثم می‌شود</w:t>
      </w:r>
      <w:r>
        <w:rPr>
          <w:rFonts w:eastAsia="IRNazanin" w:cs="IRNazanin"/>
          <w:color w:val="111111"/>
          <w:sz w:val="28"/>
          <w:szCs w:val="28"/>
          <w:rtl w:val="true"/>
          <w:lang w:bidi="fa-IR"/>
        </w:rPr>
        <w:t>.</w:t>
      </w:r>
      <w:bookmarkStart w:id="214" w:name="pg4555_40234"/>
    </w:p>
    <w:p>
      <w:pPr>
        <w:pStyle w:val="BookText"/>
        <w:rPr/>
      </w:pPr>
      <w:bookmarkEnd w:id="214"/>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به عجز برطرف نخواهدشد</w:t>
      </w:r>
    </w:p>
    <w:p>
      <w:pPr>
        <w:pStyle w:val="BookText"/>
        <w:rPr/>
      </w:pPr>
      <w:r>
        <w:rPr>
          <w:rFonts w:ascii="IRNazanin" w:hAnsi="IRNazanin" w:eastAsia="IRNazanin"/>
          <w:color w:val="111111"/>
          <w:sz w:val="28"/>
          <w:sz w:val="28"/>
          <w:szCs w:val="28"/>
          <w:rtl w:val="true"/>
          <w:lang w:bidi="fa-IR"/>
        </w:rPr>
        <w:t>اما اگر می‌دانی که این اعتقاد برایش پیدانخواهدشد و این اعتقاد به عدم قدرت زائل نخواهدشد و جهل مرکبش باقی خواهدماند، در این صورت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ضوء ما ذکرنا، فرمایش ایشان در این فرع هم تمام است؛ چون همان ادله اینجا هم می‌آید، هم وجه وجوب در صورت سابق می‌آید، و هم وجه عدم وجوب در صورت دوم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اهمّ مسائلی بود که مرحوم امام قدِّس سرُّه در ذیل این شرط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مسأله‌ی دیگر هم باقی ماند، که إن‌شاءالله شنبه</w:t>
      </w:r>
      <w:r>
        <w:rPr>
          <w:rFonts w:eastAsia="IRNazanin" w:cs="IRNazanin"/>
          <w:color w:val="111111"/>
          <w:sz w:val="28"/>
          <w:szCs w:val="28"/>
          <w:rtl w:val="true"/>
          <w:lang w:bidi="fa-IR"/>
        </w:rPr>
        <w:t>.</w:t>
      </w:r>
    </w:p>
    <w:p>
      <w:pPr>
        <w:pStyle w:val="Heading2"/>
        <w:numPr>
          <w:ilvl w:val="1"/>
          <w:numId w:val="1"/>
        </w:numPr>
        <w:rPr/>
      </w:pPr>
      <w:bookmarkStart w:id="215" w:name="__RefHeading___Toc1169257_3644566090"/>
      <w:bookmarkStart w:id="216" w:name="_Toc72"/>
      <w:bookmarkEnd w:id="215"/>
      <w:r>
        <w:rPr>
          <w:rtl w:val="true"/>
        </w:rPr>
        <w:t xml:space="preserve">شرط سوم اصرار </w:t>
      </w:r>
      <w:r>
        <w:rPr>
          <w:rtl w:val="true"/>
        </w:rPr>
        <w:t>(</w:t>
      </w:r>
      <w:r>
        <w:rPr>
          <w:rtl w:val="true"/>
        </w:rPr>
        <w:t xml:space="preserve">فروعات </w:t>
      </w:r>
      <w:r>
        <w:rPr>
          <w:rtl w:val="true"/>
        </w:rPr>
        <w:t xml:space="preserve">/ </w:t>
      </w:r>
      <w:r>
        <w:rPr>
          <w:rtl w:val="true"/>
        </w:rPr>
        <w:t>فرع سوم و چهارم</w:t>
      </w:r>
      <w:r>
        <w:rPr>
          <w:rtl w:val="true"/>
        </w:rPr>
        <w:t xml:space="preserve">) </w:t>
      </w:r>
      <w:r>
        <w:rPr/>
        <w:t>95/12/21</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صورت را بررسی کردیم، و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 فرمایش حضرت امام شد که اقوی این است که به مجرد این که ببینیم کسی قصد منکری را دارد، نهی‌ازمنکر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فروعاتی شدیم که حضرت امام مطرح کرده‌اند؛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فروعات را بررسی کنیم تا بتوانیم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منقح و جمع‌بندی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از این فروعات را بررسی کردیم، فرع سوم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جمعی که یک نفرشان عاصی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اجمالی داریم که در میان این گروه، بعضی مرتکب حرام یا تارک واجبند؛ مثلاً سرپرست اردو می‌داند که از بین این صد نفر، یک نفر این کار حرام را انجام می‌دهد، در اینجا چه باید کرد؟ آیا باید به تک‌تک بگوید؟ به همه بگوید؟ یا به یک عنوان جامعی که منطبق بر همه بشود بگوید؟</w:t>
      </w:r>
    </w:p>
    <w:p>
      <w:pPr>
        <w:pStyle w:val="BookText"/>
        <w:rPr/>
      </w:pPr>
      <w:r>
        <w:rPr>
          <w:rFonts w:ascii="IRNazanin" w:hAnsi="IRNazanin" w:eastAsia="IRNazanin"/>
          <w:color w:val="111111"/>
          <w:sz w:val="28"/>
          <w:sz w:val="28"/>
          <w:szCs w:val="28"/>
          <w:rtl w:val="true"/>
          <w:lang w:bidi="fa-IR"/>
        </w:rPr>
        <w:t>نظر حضرت امام</w:t>
      </w:r>
    </w:p>
    <w:p>
      <w:pPr>
        <w:pStyle w:val="BookText"/>
        <w:rPr/>
      </w:pPr>
      <w:r>
        <w:rPr>
          <w:rFonts w:ascii="IRNazanin" w:hAnsi="IRNazanin" w:eastAsia="IRNazanin"/>
          <w:color w:val="111111"/>
          <w:sz w:val="28"/>
          <w:sz w:val="28"/>
          <w:szCs w:val="28"/>
          <w:rtl w:val="true"/>
          <w:lang w:bidi="fa-IR"/>
        </w:rPr>
        <w:t xml:space="preserve">واجب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منطبق بر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کند</w:t>
      </w:r>
    </w:p>
    <w:p>
      <w:pPr>
        <w:pStyle w:val="BookText"/>
        <w:rPr/>
      </w:pPr>
      <w:r>
        <w:rPr>
          <w:rFonts w:ascii="IRNazanin" w:hAnsi="IRNazanin" w:eastAsia="IRNazanin"/>
          <w:color w:val="111111"/>
          <w:sz w:val="28"/>
          <w:sz w:val="28"/>
          <w:szCs w:val="28"/>
          <w:rtl w:val="true"/>
          <w:lang w:bidi="fa-IR"/>
        </w:rPr>
        <w:t>امام اینجا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إجمالا بأن أحد الشخصین أو الأشخاص مصرٌّ علی ارتکاب المعصیة، وجب ظاهرا توجه الخطاب الی عنوان منطبق علیه بأن یقول من کان شارب الخمر فلیترکه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همه را جمع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شارب‌الخمر است، این گناه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جمعی یا بعض، واجب نیست</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نهی الجمیع أو خصوص بعضهم فلایجب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همه خطاب کند یا تک‌تک به همه‌شان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نحو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به تک‌تک خطاب کند، و دیگر هم این که به نحو عام استغراقی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جایی که نمی‌تواند امتثال قطعی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امتثال احتمالی کرده‌باشد؛ مثل کسی که نمی‌تواند به چهار طرف نمازبخواند ولی به بعضی اطراف می‌تواند نمازبخواند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نمی‌تواند به هر صد نفرشان بگوید، لااقل به بیست نفرشان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امتثالی که به جمیع یا به بعض بگوید،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 کار جایز نیست که به همه یا به بعض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اینجا واجب است، این است که روی عنوان عامی که قطعاً بر فاعل منکر منطبق می‌شود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باعث هتک بشود، جایز نیست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نهی‌ازمنکر از طریق عنوان عام، یک شرط دارد؛ که باعث هتک سایرین نشود؛ مثلاً در بین جمع، یکی از علما نشسته و ممکن است باعث بشود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فلانی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باعث هتک آن آقا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نهی‌ازمنکر جمیع یا بعض، متوقف است بر این که مستلزم هتک نسبت به غیر فاعل محرَّم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هتک دیگران بشود،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جایز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فی توجه النهی إلی العنوان المنطبق علی العاصی هتک عن هؤلاء الأشخاص فالظاهر عدم الوجوب، بل عدم الجواز</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وجوه فتوای حضرت امام</w:t>
      </w:r>
    </w:p>
    <w:p>
      <w:pPr>
        <w:pStyle w:val="BookText"/>
        <w:rPr/>
      </w:pPr>
      <w:r>
        <w:rPr>
          <w:rFonts w:ascii="IRNazanin" w:hAnsi="IRNazanin" w:eastAsia="IRNazanin"/>
          <w:color w:val="111111"/>
          <w:sz w:val="28"/>
          <w:sz w:val="28"/>
          <w:szCs w:val="28"/>
          <w:rtl w:val="true"/>
          <w:lang w:bidi="fa-IR"/>
        </w:rPr>
        <w:t>وجوب گفتن به این عنوان، عقلی است</w:t>
      </w:r>
    </w:p>
    <w:p>
      <w:pPr>
        <w:pStyle w:val="BookText"/>
        <w:rPr/>
      </w:pPr>
      <w:r>
        <w:rPr>
          <w:rFonts w:ascii="IRNazanin" w:hAnsi="IRNazanin" w:eastAsia="IRNazanin"/>
          <w:color w:val="111111"/>
          <w:sz w:val="28"/>
          <w:sz w:val="28"/>
          <w:szCs w:val="28"/>
          <w:rtl w:val="true"/>
          <w:lang w:bidi="fa-IR"/>
        </w:rPr>
        <w:t xml:space="preserve">اینجا یک بحث این است که 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تحت این عنوان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شرعی است یا وجوب عقلی است؟ ظاهر عبارات در کتب این است که وجوب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این است که این وجوب، وجوب عقلی است؛ یعنی در مقام، موضوع برای نهی‌ازمنکر محقق شده‌است؛ می‌داند فاعل محرّمی در این جمع هست، شرایطش هم فراهم است، پس متنجّز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آن وجوه چه باید کرد؟ اینجا شارع در خطاب نمی‌گوید به چه نحوی نهی کنیم، آنچه شارع به ما گفته،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امتثال نهی‌ازمنکر باید خودم محاسبه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نحوی بگویم که مرتکب حرام دیگری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راه این است که از این راه غصبی بروم، و یک راه دیگر هم هست که از راه غیرغصبی بروم، اینجا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از راه غیرغصبی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اگر به همه بگوید، نسبت به نهی‌ازمنکر امتثال کرده، ولی مرتکب حرام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چون واجبش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اینطور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از این باب است که مجعول شرعی است، بلکه تدبیری است که شخص در مقام امتثال نهی‌ازمنکر باید اتخاذکند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تعدد مطلوب، این راه را شارع از ما خواسته‌بود، وجوبش شرعی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وجوب شرعی باشد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در این تکلیف که باید به عنوان جامع بگوید، اگر وجوبی شرعی باشد، وجه قول حضرت امام که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برائت</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عنوان واجب و حرام سپس برائت</w:t>
      </w:r>
    </w:p>
    <w:p>
      <w:pPr>
        <w:pStyle w:val="BookText"/>
        <w:rPr/>
      </w:pPr>
      <w:r>
        <w:rPr>
          <w:rFonts w:ascii="IRNazanin" w:hAnsi="IRNazanin" w:eastAsia="IRNazanin"/>
          <w:color w:val="111111"/>
          <w:sz w:val="28"/>
          <w:sz w:val="28"/>
          <w:szCs w:val="28"/>
          <w:rtl w:val="true"/>
          <w:lang w:bidi="fa-IR"/>
        </w:rPr>
        <w:t xml:space="preserve">در این که بخواهد به شخص و به تک‌تک یا به بعض بگوید،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شخص مواجه با دو خطاب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هتک المؤمن و ایذاء المؤمن و تحقیر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اینجا این فعل واحدی که از شخص صادرمی‌شود، هم مصداق امربه‌معروف است و هم مصداق هتک مؤمن است، بنابراین اجتماع امرونهی می‌شود؛ متعلَّق امر و نهی، دو تا نیست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تزاحم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کار واحد، هم مصداق امربه‌معروف است و درنتیجه واجب است، و هم مصداق هتک مؤمن است و درنتیجه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فعل مصداق دو عنوان واجب و حرام است، بنابراین اجتماع امر و نهی شده و تعارض می‌کنند و تساقط می‌کنند سپس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بر ما واجب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جاری می‌کنیم، فلذا لایجب که به همه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انصارف ادله‌ی نهی‌ازمنکر از نهی‌ای که حرام است</w:t>
      </w:r>
    </w:p>
    <w:p>
      <w:pPr>
        <w:pStyle w:val="BookText"/>
        <w:rPr/>
      </w:pPr>
      <w:r>
        <w:rPr>
          <w:rFonts w:ascii="IRNazanin" w:hAnsi="IRNazanin" w:eastAsia="IRNazanin"/>
          <w:color w:val="111111"/>
          <w:sz w:val="28"/>
          <w:sz w:val="28"/>
          <w:szCs w:val="28"/>
          <w:rtl w:val="true"/>
          <w:lang w:bidi="fa-IR"/>
        </w:rPr>
        <w:t>وجه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ادله‌ی امربه‌معروف انصراف از این موارد دارد؛ چون همانطور که قبلاً هم گفته‌شد، ادله‌ی امربه‌معروف برای اقامه‌ی واجبات و قلع محرّمات است، پس اگر این کار با یک محرَّمی انجام بشود، شارع چنین امربه‌معروفی را نمی‌خواهد، پس ادله‌ی نهی‌ازمنکر اینجا را شامل نمی‌شود ولی ادله‌ی حرمت هتک و ایذاء اینجا را شامل می‌شود، فلذا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تعارض و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تدقیق که می‌کنیم، ترقی می‌کنیم؛ می‌فهمیم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و 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تعارضی نیست، چون آن ادله از اینجا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و اشتغال</w:t>
      </w:r>
    </w:p>
    <w:p>
      <w:pPr>
        <w:pStyle w:val="BookText"/>
        <w:rPr/>
      </w:pPr>
      <w:r>
        <w:rPr>
          <w:rFonts w:ascii="IRNazanin" w:hAnsi="IRNazanin" w:eastAsia="IRNazanin"/>
          <w:color w:val="111111"/>
          <w:sz w:val="28"/>
          <w:sz w:val="28"/>
          <w:szCs w:val="28"/>
          <w:rtl w:val="true"/>
          <w:lang w:bidi="fa-IR"/>
        </w:rPr>
        <w:t>و ممکن است مبنای مسأله در نظر شریف ایشان، این باشد که اینجا باب تزاحم است؛ به خاطر همان که اگر به همه و به تک‌تک بگوید، درباره‌ی آن کسی که فاعل این است، حرمتی کار نیست و هتک او حرام است، حرمت درباره‌ی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می‌داند به هر کدام که بخواهد بگوید، ممکن است واجب باشد به این شخص بگوید و به بقیه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نهی‌اش واجب است یا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هر کدام که دست بگذارد، هم واجب باشد و هم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روی هر کدام که دست می‌گذارد، یا واجب است، یا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ترجیح یک طرف بر دیگری</w:t>
      </w:r>
    </w:p>
    <w:p>
      <w:pPr>
        <w:pStyle w:val="BookText"/>
        <w:rPr/>
      </w:pPr>
      <w:r>
        <w:rPr>
          <w:rFonts w:ascii="IRNazanin" w:hAnsi="IRNazanin" w:eastAsia="IRNazanin"/>
          <w:color w:val="111111"/>
          <w:sz w:val="28"/>
          <w:sz w:val="28"/>
          <w:szCs w:val="28"/>
          <w:rtl w:val="true"/>
          <w:lang w:bidi="fa-IR"/>
        </w:rPr>
        <w:t>از طرفی اشتغال یقینی یقتضی البراءة الیقینیة؛ باید به همه بگوییم تا یقین کنیم به فاعل منکر گفته‌ایم، از طرف دیگر حرام است هتک مؤمن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تکلیف مختلف که دو مصداق مختلف دارند، روبه‌روی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هیچ کدام بر دیگری ترجیحی ندارد، پس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 که به همه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عرض مؤمن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می‌توانیم ترقی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عِرض مؤمن بالاتر از مسائل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کمثل الکعبة</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امر دائر شد بین این که نهی‌ازمنکر کنم که واجب است، با این که عرض یک مؤمنی را ببرم، از ادله‌ی شرعیه می‌فهمیم که عرض مؤمن در نظر شارع اهمّ است، خصوصاً اگر فاعل حرام فقط یک نفر است؛ آیا باید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نفر را هتک کنم تا یک نفر را نهی‌ازمنکر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لایجوز؛ چون این تکلیف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یک تعلیقه‌ای لازم است؛ حضرت امام باید این فرمایش‌شان را مقیدمی‌کردند به این که اگر می‌داند یک نفر از اینها می‌خواهد مثلاً قتل نفس کند، یا یک کاری کند که شارع به هیچ وجه راضی به آن نیست، در چنین جایی نهی‌ازمنکر اهمّ از هتک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مرحوم امام هم این قید را قبول دارند، شاید از باب این که در مطالب مختلفی این مطلب را در سابق فرمودند اینجا دیگر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تفصیل بدهیم بین مواردی که هتک نشود؟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 این حرف‌ها مال جایی است که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همه با هم رفیق باشند و هتک نباشد،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حضرت امام، در جایی است که هتک باشد و بر همین اساس هم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فی توجه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برود علم اجمالی‌اش را به علم تفصیلی تبدیل کند و بفهمد فاعل منکر چه کسی بوده و فقط او را نهی‌ازمنکر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منکر متجاهر نباشد، شناخت تفصیلی او تجسّس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این روزها در روزنامه‌ها و سایت‌ها می‌کنند تحت عنوان شفاف‌کردن و اطلاع‌رسانی‌کردن، اینها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محذورین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 که ممکن است در نظر شریف ایشان باشد، این است که به هر فردی که بگوید، امرش دائر بین وجوب و حرمت است، دوران بین محذورین است؛ به هر کسی که بگوید، ممکن است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 منکر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 منکر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 هر کدام، دائر بین وجوب و حرمت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هیچ طرفی لازم نیست</w:t>
      </w:r>
    </w:p>
    <w:p>
      <w:pPr>
        <w:pStyle w:val="BookText"/>
        <w:rPr/>
      </w:pPr>
      <w:r>
        <w:rPr>
          <w:rFonts w:ascii="IRNazanin" w:hAnsi="IRNazanin" w:eastAsia="IRNazanin"/>
          <w:color w:val="111111"/>
          <w:sz w:val="28"/>
          <w:sz w:val="28"/>
          <w:szCs w:val="28"/>
          <w:rtl w:val="true"/>
          <w:lang w:bidi="fa-IR"/>
        </w:rPr>
        <w:t xml:space="preserve">در دوران امر بین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روزه‌ی امروز واجب است یا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طرفی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غلبه با جانب حرمت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دار الأمر بین الوجوب و الحرمة، غلبَ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باید جانب حرمت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امام هم همین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می‌دانم نظر اصولی ایشان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که این قول، قول قوی‌ای نیست، فلذا مستبعد است که ایشان قائل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وجه می‌تواند مبانی فرمایش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وجوب عقلی باشد</w:t>
      </w:r>
    </w:p>
    <w:p>
      <w:pPr>
        <w:pStyle w:val="BookText"/>
        <w:rPr/>
      </w:pPr>
      <w:r>
        <w:rPr>
          <w:rFonts w:ascii="IRNazanin" w:hAnsi="IRNazanin" w:eastAsia="IRNazanin"/>
          <w:color w:val="111111"/>
          <w:sz w:val="28"/>
          <w:sz w:val="28"/>
          <w:szCs w:val="28"/>
          <w:rtl w:val="true"/>
          <w:lang w:bidi="fa-IR"/>
        </w:rPr>
        <w:t>ولی همانطور که گفتیم،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ایشان این نیست که در شرع اینطور است، بلکه می‌خواهند همان حکم عقلی را بیان کنند؛ که از منکر باید نهی کنم، و در اینجا چون این راه وجود دارد که به عنوان جامع بگویم، بنابراین می‌توانم به همین عنوان جامع بسنده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به غیر از عناون جامع، واجب معیَّن نیست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واجب معین نیست که از آن راه بروم، نه این که وجوب عقلی تخییری ندارد؛ اگر آنها هم راه‌هایی باشد که در آنها اشکال نیست، وقتی چند راه وجود دارد، من عقلاً مخیَّرم که از کدام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این معنی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نهی‌ازمنکر جمیع یا بعض، وجوب تخییری ندارد و عقل مخیر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معنی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نهی‌ازمنکر جمیع یا بعض،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راهی که هتک است</w:t>
      </w:r>
    </w:p>
    <w:p>
      <w:pPr>
        <w:pStyle w:val="BookText"/>
        <w:rPr/>
      </w:pPr>
      <w:r>
        <w:rPr>
          <w:rFonts w:ascii="IRNazanin" w:hAnsi="IRNazanin" w:eastAsia="IRNazanin"/>
          <w:color w:val="111111"/>
          <w:sz w:val="28"/>
          <w:sz w:val="28"/>
          <w:szCs w:val="28"/>
          <w:rtl w:val="true"/>
          <w:lang w:bidi="fa-IR"/>
        </w:rPr>
        <w:t>بعد ترقّی می‌فرماید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راه که به جمیع یا بعض بگوید، اصلاً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جامع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واجب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به عنوان عام بگوید، نه این که به همه یا به بعض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 هتک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به همه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است که اگر به همه بگوید، هتک حرمت یا ایذاء یا امثال ذلک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بنابراین در این موارد هم حکم روشن شد و آن که باید گفت، همین است که عقل به ما می‌گوید، نه شرع، عقل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محذور وجود دارد، به عنوان جامع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محذور وجود ندارد و راهِ به همه گفتن باعث هتک و ایذاء نشود،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مخیَّری، می‌توانی به تک‌تک بگویی، و می‌توانی به جمیع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گفتن به عنوان جامع راحت‌تر است و آدم عاقل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عقل منحصرنمی‌کند در این که باید به عنوان جامع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عقل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متعیّن است از راهی برود که هتک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در انقاذ غریق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متعین است در انقاذی که غصب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آن راه غصبی رفتی، انقاذ غریق را امتثال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اگر به همه بگوید و هتک بکند،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کرده‌است و ثواب می‌برد،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کرده‌است و عقاب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وجوب امربه‌معروف یا نهی‌ازمنکر</w:t>
      </w:r>
      <w:bookmarkStart w:id="217" w:name="pg4555_40242"/>
    </w:p>
    <w:p>
      <w:pPr>
        <w:pStyle w:val="BookText"/>
        <w:rPr/>
      </w:pPr>
      <w:bookmarkEnd w:id="217"/>
      <w:r>
        <w:rPr>
          <w:rFonts w:ascii="IRNazanin" w:hAnsi="IRNazanin" w:eastAsia="IRNazanin"/>
          <w:color w:val="111111"/>
          <w:sz w:val="28"/>
          <w:sz w:val="28"/>
          <w:szCs w:val="28"/>
          <w:rtl w:val="true"/>
          <w:lang w:bidi="fa-IR"/>
        </w:rPr>
        <w:t>مسأله‌ی دوازدهم هم شبیه همین مسأله‌ی یازدهم است؛ در مسأله‌ی یازدهم، اجمال از این جهت بود که یک نفر از یک جمعی کار حرامی مرتکب شده و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منکر،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مسأله‌ی دوازدهم، اجمال، راجع به کار یک شخص است؛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واجبی را ترک کرده؟ یا منکری را مرتکب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نمازظهرش را نخوانده یا نعوذ بالله شرب خمر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چه چیزی واجب می‌شود؟ آیا باید هر دو را بگوید و هم امر نمازش کند و هم نهی از شرب خمرش کند؟ یا به یک عنوان جامع باید بگوید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ابهام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بارتکابه حراما أو ترکه واجبا و لم یعلم بعینه وجب علی نحو الإبهام‌، و لو علم إجمالا بأنه إما تارک واجبا أو مرتکب حراما وجب کذلک أو علی نحو الإبهام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نسبت به هر دو بگوییم، ممکن است هتک و ایذائی بشود مازاد بر مایستحقه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هتک و ایذاء مازاد بر مایستحقه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هر دو، چون ایذائی است مازاد بر مایستحقه،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 ابهام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توضیحاتی که در 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اینجا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ریزه‌کاری‌هایی است که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تمام شد، حالا می‌خواهیم برگردیم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شرطی که از مجموعه‌ی این مسائل اصطیادمی‌شود، چه شرطی است؟ إن‌شاءالله فردا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1169259_3644566090"/>
      <w:bookmarkStart w:id="219" w:name="_Toc73"/>
      <w:bookmarkEnd w:id="218"/>
      <w:r>
        <w:rPr>
          <w:rtl w:val="true"/>
        </w:rPr>
        <w:t xml:space="preserve">جمع‌بندی شرط سوم </w:t>
      </w:r>
      <w:r>
        <w:rPr>
          <w:rtl w:val="true"/>
        </w:rPr>
        <w:t xml:space="preserve">/ </w:t>
      </w:r>
      <w:r>
        <w:rPr>
          <w:rtl w:val="true"/>
        </w:rPr>
        <w:t xml:space="preserve">و شرط چهارم </w:t>
      </w:r>
      <w:r>
        <w:rPr>
          <w:rtl w:val="true"/>
        </w:rPr>
        <w:t>(</w:t>
      </w:r>
      <w:r>
        <w:rPr>
          <w:rtl w:val="true"/>
        </w:rPr>
        <w:t>اقوال و اجمال ادله‌ی اشتراط</w:t>
      </w:r>
      <w:r>
        <w:rPr>
          <w:rtl w:val="true"/>
        </w:rPr>
        <w:t xml:space="preserve">) </w:t>
      </w:r>
      <w:r>
        <w:rPr/>
        <w:t>95/12/22</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جمع‌بندی 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اجمال ادله‌ی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سوم، در مقام اول، ابتدا معنای این شرط را اجمالاً بررسی کردیم، لکن همانجا گفتیم که چون این شرطْ در روایاتْ معنون نیست، پس باید این شرط را از خلال بررسی روایات معناکنیم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روایات را نسبت به دوازده صورت مهم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فروعات چهار فرع را بررسی کردیم تا این شرط و حکم آن واضح‌تر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این مراحل، می‌خواهیم این شرط و حکم آن را از خلال این مسائل منقح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تنقیح شرط سوم و حکم آن</w:t>
      </w:r>
    </w:p>
    <w:p>
      <w:pPr>
        <w:pStyle w:val="BookText"/>
        <w:rPr/>
      </w:pPr>
      <w:r>
        <w:rPr>
          <w:rFonts w:ascii="IRNazanin" w:hAnsi="IRNazanin" w:eastAsia="IRNazanin"/>
          <w:color w:val="111111"/>
          <w:sz w:val="28"/>
          <w:sz w:val="28"/>
          <w:szCs w:val="28"/>
          <w:rtl w:val="true"/>
          <w:lang w:bidi="fa-IR"/>
        </w:rPr>
        <w:t>مرور عوامل تأثیرگذار</w:t>
      </w:r>
    </w:p>
    <w:p>
      <w:pPr>
        <w:pStyle w:val="BookText"/>
        <w:rPr/>
      </w:pPr>
      <w:r>
        <w:rPr>
          <w:rFonts w:ascii="IRNazanin" w:hAnsi="IRNazanin" w:eastAsia="IRNazanin"/>
          <w:color w:val="111111"/>
          <w:sz w:val="28"/>
          <w:sz w:val="28"/>
          <w:szCs w:val="28"/>
          <w:rtl w:val="true"/>
          <w:lang w:bidi="fa-IR"/>
        </w:rPr>
        <w:t>حاصل مباحثی که عرض شد، چند مطلب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اشتراط و شرط امربه‌معروف ندارد؛ خودش یک تکلیف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در بعضی عبارات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کرده‌اند،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شخص قدرت بر انجام حرام یا تکرار واجبی را ندارد ولو قاصد جدی آن هم باشد، اینجاها هم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ادله فهمیدیم قصد فعلی هم لازم نیست؛ بلکه اگر برای ما روشن بشود که قصد خواهدکرد و قدرت هم خواهدداشت، آنجا هم امر به معروف به حسب ادله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واژه‌ی دیگر هم باید اضافه کنیم؛ که شرط، قیام‌الحجت است، چه علم باشد چه علمی، و حتی 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حجت بر قصدی که وجود دارد یا قصدی که به وجود خواهدآمد، هر وقت چنین حجتی قائم بشود، شرط سوم محقق است و نهی‌ازمنکر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وجوب نهی‌ازمنکر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احرازمی‌شود و درنتیجه اگر حجت بر قصد و قدرت اقامه شد و ما عصیان کردیم و بعد مشخص شد که حجت اشتباه بوده، عصیانی نکرده‌ایم چون موضوع وجوب نبوده؟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موضوع وجوب نهی‌ازمنکر است و درنتیجه اگر حجت بر قصد و قدرت اقامه شد و ما عصیان کردیم و بعد مشخص شد که حجت اشتباه بوده، باز هم عصیان کرده‌ایم؟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قائم شد بر این که قصد و قدرت دارد، نهی‌ازمنکر بر من واجب است اگرچه حجت من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فی‌الواقع قدرت نداشته باشد و مرتکب هم نشود، من که او را نهی‌ازمنکر نکرده‌ام، معصیت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تمامی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موضوع وجوب نهی‌ازمنکر است، این است که حجت قائم شده‌باشد بر این که قصد دارد یا قصد خواهدداشت که عصیان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قیام حجت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این امور می‌توانیم این عنوان را اصطیادکنیم که شرط وجوب امربه‌معروف این است که این فاعل منکر، قصد بالفعل داشته باشد برای استمرار یا احداث، یا این که در نفس او حادث بشود قصد این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هر جا این شرط محقق باشد که حجت قائم شد بر این که قاصدِ استمرار یا احداث مجدد است یا خواهدبود، و قدرت هم داشته باشد، نهی‌ازمنکر واجب است، چه این قصد نسبت به عملی باشد که قبلاً آن را انجام داده‌است، و چه این قصد نسبت به عملی باشد که مسبوق به انجام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وجوب نهی‌ازمنکر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p>
    <w:p>
      <w:pPr>
        <w:pStyle w:val="BookText"/>
        <w:rPr/>
      </w:pPr>
      <w:r>
        <w:rPr>
          <w:rFonts w:ascii="IRNazanin" w:hAnsi="IRNazanin" w:eastAsia="IRNazanin"/>
          <w:color w:val="111111"/>
          <w:sz w:val="28"/>
          <w:sz w:val="28"/>
          <w:szCs w:val="28"/>
          <w:rtl w:val="true"/>
          <w:lang w:bidi="fa-IR"/>
        </w:rPr>
        <w:t xml:space="preserve">از ادله فهمیده‌ایم اینجاها لازم است، تعبیر از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وقتی هنوز مرتکب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خوبی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قبلاً انجام داده‌باشد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کنیم، خلاف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شخصی مثل محقق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شده بفرماید این شرط، مال کسی است که مسبوق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مسبوق به گناه نیست، چنین شرطی در حقش نیست؛ پس کسی که می‌بینیم قصد دارد گناهی را انجام بدهد، ولو بخواهد فقط یک بار آن گناه را انجام بدهد، نهی‌ازمنکرش واجب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فلذا ما ابتداءً موارد را استقصاءکردیم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می‌گیرد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شرط، یک شرطی است که از مجموعه‌ی ادله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مجموع ادله به دست آوردیم، این شد که هر جا دیدیم یک نفری که قادر است بر انجام گناهی، قاصد عصیان باشد به نحو استمرار، یا به نحو احداث یا تکرار، نهی‌ازمنکرش واجب است، ولو الآن قاصد نباشد؛ یا به این دلیل که التفات ندارد، یا به این دلیل که خودش را عاجز می‌بیند ولی ما می‌دانیم که عاجز نخواهدبود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مجموع ادله به دست می‌آید، این است که شرط سوم عبارت است از این که حجت قائم شده‌باشد بر این که قصد بالفعلِ عصیان داشته باشد، إمّا استمراراً و إما تکرارا، یا آدمی باشد که وقتی موقعیتش پیش بیاید قصدخواهدکرد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دیگر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مسامحه‌آمیز است، یا قاصر است از این که همه‌ی صور را پوشش بدهد، یا دلیلی بر آن اقامه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مفسده و ضرر</w:t>
      </w:r>
    </w:p>
    <w:p>
      <w:pPr>
        <w:pStyle w:val="BookText"/>
        <w:rPr/>
      </w:pPr>
      <w:r>
        <w:rPr>
          <w:rFonts w:ascii="IRNazanin" w:hAnsi="IRNazanin" w:eastAsia="IRNazanin"/>
          <w:color w:val="111111"/>
          <w:sz w:val="28"/>
          <w:sz w:val="28"/>
          <w:szCs w:val="28"/>
          <w:rtl w:val="true"/>
          <w:lang w:bidi="fa-IR"/>
        </w:rPr>
        <w:t xml:space="preserve">شرط بعدی که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معمول فقها هم عنوان فرموده‌اند،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و أن لا یکون فی الإنکار مفسدة؛ فلو ظن توجه الضرر إلیه أو إلی ماله أو إلی أحد من المسلمین سقط الوجوب‌</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این است که از این نهی‌ازمنکر، مفسده‌ای حادث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نرسد؛ نه به خودش یا متعلقاتش، و نه به دیگران از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ضرری واردنشود؟ هر ضرری؛ جانی، عرضی،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جانی هم اعم است از کشته‌شدن یا ورود نقص مثل این که چشمش کوربشود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مسأله سه قول اصلی و رئیسی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w:t>
      </w:r>
    </w:p>
    <w:p>
      <w:pPr>
        <w:pStyle w:val="BookText"/>
        <w:rPr/>
      </w:pPr>
      <w:r>
        <w:rPr>
          <w:rFonts w:ascii="IRNazanin" w:hAnsi="IRNazanin" w:eastAsia="IRNazanin"/>
          <w:color w:val="111111"/>
          <w:sz w:val="28"/>
          <w:sz w:val="28"/>
          <w:szCs w:val="28"/>
          <w:rtl w:val="true"/>
          <w:lang w:bidi="fa-IR"/>
        </w:rPr>
        <w:t>قول اول اشتراط است، که ظاهر عبارت محقق و بسیاری از فقها هم همین است، به نحوی که هم محقق اردبیلی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خلافی در مسأله نیست</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بزرگان دیگری هم این را فرموده‌اند که خلافی در این مسأله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این است که این قول، قول مشهور بین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w:t>
      </w:r>
    </w:p>
    <w:p>
      <w:pPr>
        <w:pStyle w:val="BookText"/>
        <w:rPr/>
      </w:pPr>
      <w:r>
        <w:rPr>
          <w:rFonts w:ascii="IRNazanin" w:hAnsi="IRNazanin" w:eastAsia="IRNazanin"/>
          <w:color w:val="111111"/>
          <w:sz w:val="28"/>
          <w:sz w:val="28"/>
          <w:szCs w:val="28"/>
          <w:rtl w:val="true"/>
          <w:lang w:bidi="fa-IR"/>
        </w:rPr>
        <w:t xml:space="preserve">قول ثانی این است که چنین شرطی نداریم، این قول هم یظهر من بعض الفقها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منهاج الصالحین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قائلین به تفصیل، از جهات مختلفی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تفصیل داده‌اند به این که این شرط، نه اینطور است که مطلقاً شرط باشد و نه اینطور است که مطلقاً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منکری که در حال انجام است، در چه حدی است؛ بعضی از آنها مشروط نیست به این که ضرری و مفسده‌ای نباشد، و بعضی دیگرش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نهی‌ازمنکرها نسبت به بعضی از مراتب ضرر مشروط است، و بعضی از نهی‌ازمنکرها نسبت به بعضی مراتب ضرر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مطلقاً گفت، جا به جا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 شخص می‌خواهد کسی را بکشد، اگر او را نهی‌ازمنکر کنیم، یک سیلی محکم به گوش ما می‌زند ولی آن شخص را هم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سیلی می‌خوری،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فحشی می‌دهد که به آبرویمان ضررمی‌زند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می‌خواهیم از گناه عظیمی مثل زنا نهی کنیم، اینجا آیا می‌شود به خاطر فحشی که به ما بدهد، نهی‌ازمنکر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ضرر مختصری می‌کند مثلاً هزارتومان ضرر می‌کنیم، آیا اینجا هم نهی‌ازمنکر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ابتداءً به نحو مطلق فرموده‌اند که باید مفسده‌ای نباشد، ولی از مجموع مسائلی که در این شرط فرمودند، برداشت می‌شود که قائل به همین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بین ضرر مالی و ضرر عرضی تفصیل داده‌اند؛ که مشروط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مشروط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تابع ادله است، باید با بررسی ادله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ادله، کدامیک از این اقوال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مجموعاً سه قول رئیسی در این مسأله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مطلقاً، عدم اشتراط مطلقاً،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ادله‌ی اشتراط</w:t>
      </w:r>
    </w:p>
    <w:p>
      <w:pPr>
        <w:pStyle w:val="BookText"/>
        <w:rPr/>
      </w:pPr>
      <w:r>
        <w:rPr>
          <w:rFonts w:ascii="IRNazanin" w:hAnsi="IRNazanin" w:eastAsia="IRNazanin"/>
          <w:color w:val="111111"/>
          <w:sz w:val="28"/>
          <w:sz w:val="28"/>
          <w:szCs w:val="28"/>
          <w:rtl w:val="true"/>
          <w:lang w:bidi="fa-IR"/>
        </w:rPr>
        <w:t>ادله‌ی اشتراط، وجوهی است کتاباً و سنتاً و عقلاً و اجماعاً؛ به ادله‌ی اربعه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عامّه</w:t>
      </w:r>
    </w:p>
    <w:p>
      <w:pPr>
        <w:pStyle w:val="BookText"/>
        <w:rPr/>
      </w:pPr>
      <w:r>
        <w:rPr>
          <w:rFonts w:ascii="IRNazanin" w:hAnsi="IRNazanin" w:eastAsia="IRNazanin"/>
          <w:color w:val="111111"/>
          <w:sz w:val="28"/>
          <w:sz w:val="28"/>
          <w:szCs w:val="28"/>
          <w:rtl w:val="true"/>
          <w:lang w:bidi="fa-IR"/>
        </w:rPr>
        <w:t>به یک سلسله قواعد کلی که از کتاب و غیر کتاب استفاده می‌شود،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ادله‌ی حرج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کتاب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قاعده‌ی عامه‌ی دیگری هم داریم؛ که بنای شریعت بر تسامح است و اسلام دین سهله و سمحه است؛ در روایات از پیامبر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من، دین سهله‌ی سمحه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قواعد عامه که حرج و عسر و ضرر در اسلام نیست، و دین سهله‌ی سمحه است، این است که آن جاهایی که نهی‌ازمنکر باعث مفسده یا ضرر می‌شود و مثلاً کشته می‌شود یا نقضی بر بدنش واردمی‌شود یا اموالش از بین می‌رود یا اهل و عیالش در خطر قرارمی‌گیرند، مقتضای این قواعد عامه این است که اینجاها نهی‌ازمنکر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بررسی کنیم</w:t>
      </w:r>
      <w:r>
        <w:rPr>
          <w:rFonts w:eastAsia="IRNazanin" w:cs="IRNazanin"/>
          <w:color w:val="111111"/>
          <w:sz w:val="28"/>
          <w:szCs w:val="28"/>
          <w:rtl w:val="true"/>
          <w:lang w:bidi="fa-IR"/>
        </w:rPr>
        <w:t>.</w:t>
      </w:r>
      <w:bookmarkStart w:id="220" w:name="pg4555_40249"/>
    </w:p>
    <w:p>
      <w:pPr>
        <w:pStyle w:val="BookText"/>
        <w:rPr/>
      </w:pPr>
      <w:bookmarkEnd w:id="220"/>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خاصه</w:t>
      </w:r>
    </w:p>
    <w:p>
      <w:pPr>
        <w:pStyle w:val="BookText"/>
        <w:rPr/>
      </w:pPr>
      <w:r>
        <w:rPr>
          <w:rFonts w:ascii="IRNazanin" w:hAnsi="IRNazanin" w:eastAsia="IRNazanin"/>
          <w:color w:val="111111"/>
          <w:sz w:val="28"/>
          <w:sz w:val="28"/>
          <w:szCs w:val="28"/>
          <w:rtl w:val="true"/>
          <w:lang w:bidi="fa-IR"/>
        </w:rPr>
        <w:t>دلیل دوم اخبار خاصه‌ای است که در خود باب امربه‌معروف و نهی‌ازمنکر واردشده‌است و تقیید و مشروط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روایات فراوانی است که باید یک به یک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و دلیل سوم، دلیل عقل است که مرحوم محقق اردبیلی به آن استدلال فرموده‌اند؛ که امربه‌معروف برای رفع قبیح است، و اینچنین امربه‌معروفی خودش قبیح است و شارع امر به قبیح نمی‌کند</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إن‌شاءالله بعد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و دلیل چهارم، همان اجماع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آقایان ادعافرموده‌اند که در این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اینها إن‌شاءالله برای فردا</w:t>
      </w:r>
      <w:r>
        <w:rPr>
          <w:rFonts w:eastAsia="IRNazanin" w:cs="IRNazanin"/>
          <w:color w:val="111111"/>
          <w:sz w:val="28"/>
          <w:szCs w:val="28"/>
          <w:rtl w:val="true"/>
          <w:lang w:bidi="fa-IR"/>
        </w:rPr>
        <w:t>.</w:t>
      </w:r>
    </w:p>
    <w:p>
      <w:pPr>
        <w:pStyle w:val="Heading2"/>
        <w:numPr>
          <w:ilvl w:val="1"/>
          <w:numId w:val="1"/>
        </w:numPr>
        <w:rPr/>
      </w:pPr>
      <w:bookmarkStart w:id="221" w:name="__RefHeading___Toc1169261_3644566090"/>
      <w:bookmarkStart w:id="222" w:name="_Toc74"/>
      <w:bookmarkEnd w:id="221"/>
      <w:r>
        <w:rPr>
          <w:rtl w:val="true"/>
        </w:rPr>
        <w:t xml:space="preserve">شرط چهارم عدم ضرر </w:t>
      </w:r>
      <w:r>
        <w:rPr>
          <w:rtl w:val="true"/>
        </w:rPr>
        <w:t>(</w:t>
      </w:r>
      <w:r>
        <w:rPr>
          <w:rtl w:val="true"/>
        </w:rPr>
        <w:t>کتاب وسنت</w:t>
      </w:r>
      <w:r>
        <w:rPr>
          <w:rtl w:val="true"/>
        </w:rPr>
        <w:t xml:space="preserve">/ </w:t>
      </w:r>
      <w:r>
        <w:rPr>
          <w:rtl w:val="true"/>
        </w:rPr>
        <w:t xml:space="preserve">نصوص عامه </w:t>
      </w:r>
      <w:r>
        <w:rPr>
          <w:rtl w:val="true"/>
        </w:rPr>
        <w:t xml:space="preserve">/ </w:t>
      </w:r>
      <w:r>
        <w:rPr>
          <w:rtl w:val="true"/>
        </w:rPr>
        <w:t xml:space="preserve">وجه اول قاعده‌ی </w:t>
      </w:r>
      <w:r>
        <w:rPr>
          <w:rtl w:val="true"/>
        </w:rPr>
        <w:t>«</w:t>
      </w:r>
      <w:r>
        <w:rPr>
          <w:rtl w:val="true"/>
        </w:rPr>
        <w:t>لاضرر</w:t>
      </w:r>
      <w:r>
        <w:rPr>
          <w:rtl w:val="true"/>
        </w:rPr>
        <w:t xml:space="preserve">» </w:t>
      </w:r>
      <w:r>
        <w:rPr>
          <w:rtl w:val="true"/>
        </w:rPr>
        <w:t>ومناقشات</w:t>
      </w:r>
      <w:r>
        <w:rPr>
          <w:rtl w:val="true"/>
        </w:rPr>
        <w:t xml:space="preserve">) </w:t>
      </w:r>
      <w:r>
        <w:rPr/>
        <w:t>95/12/23</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واردشدیم در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ضرر و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سه قول در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اشتراط،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ادله‌ی اشتراط، چهار دسته دلیل را اجمالاً ذکرکردیم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شرط چهارم گفتیم به کتاب و سنت و عقل و اجماع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w:t>
      </w:r>
    </w:p>
    <w:p>
      <w:pPr>
        <w:pStyle w:val="BookText"/>
        <w:rPr/>
      </w:pPr>
      <w:r>
        <w:rPr>
          <w:rFonts w:ascii="IRNazanin" w:hAnsi="IRNazanin" w:eastAsia="IRNazanin"/>
          <w:color w:val="111111"/>
          <w:sz w:val="28"/>
          <w:sz w:val="28"/>
          <w:szCs w:val="28"/>
          <w:rtl w:val="true"/>
          <w:lang w:bidi="fa-IR"/>
        </w:rPr>
        <w:t>نصوص وارده‌ی در کتاب و سنت،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عمومات و قواعد کلیه‌ای است که در این مقام و غیر این مقام از آن استفاده می‌شود، ودسته‌ی دوم روایات مختصه‌ی به این مقام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عامّه</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w:t>
      </w:r>
    </w:p>
    <w:p>
      <w:pPr>
        <w:pStyle w:val="BookText"/>
        <w:rPr/>
      </w:pPr>
      <w:r>
        <w:rPr>
          <w:rFonts w:ascii="IRNazanin" w:hAnsi="IRNazanin" w:eastAsia="IRNazanin"/>
          <w:color w:val="111111"/>
          <w:sz w:val="28"/>
          <w:sz w:val="28"/>
          <w:szCs w:val="28"/>
          <w:rtl w:val="true"/>
          <w:lang w:bidi="fa-IR"/>
        </w:rPr>
        <w:t>به این قاعده‌ی شریفه استدلال می‌شود برای اثبات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این قاعده به طور کلی دو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بیان اول که در اعصار اخیره تقریب می‌شود، این است که این قاعده حاکم بر سایر ادله است، ولو این که نسبت بین این قاعده و قواعد دیگر عموم و خصوص من‌وجه است؛ مواردی دارد که مستلزم ضرر و مفسده نیست، و مواردی دارد که مستلزم ضرر و مفسده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ضررهایی است که ربطی به امربه‌معروف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افتراق امربه‌معروف هم امربه‌معروف‌هایی است که مستلزم ضرر نیست، در بعضی موارد هم مشترک هستند، پس هر کدام از این ادله، مورد اجتماع دارند، و مورد افتراق دارند، پس نسبت‌شان عموم و خصوص من‌وجه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نسبت ملاحظه نمی‌شود و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تشریعات من، ضرری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بیان نفی موضوع و اراده‌ی نفی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مسلک محقق خراسانی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بیان نفی حکم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مسلک شیخ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میشود که دلیل امربه‌معروف، آن امربه‌معروف‌هایی را می‌گوید واجب است که ضرری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 که معمولاً مال سابقین است حتی زمان صاحب جواهر، که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کشف نشده‌بود؛ آنها بین این ادله معارضه درست می‌کردند؛ در مور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امربه‌معروف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باعث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 می‌کنند پس تساقط می‌کنند، نتیجه‌اش همان اشتراط می‌شود؛ به خاطر تعارض طرفین و تساقط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بیان، اشتراط را حرفیاً اثبات نمی‌کند، اما نتیجه‌ی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جایی که ضرری باشد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نتیجه‌ای که در رساله‌ی عملیه می‌نویسند، فرقی بین این دو بیان نیست؛ هر دو در رساله‌شان می‌نویسند که در چنین شرایطی امربه‌معروف واجب نیست؛ لکن یکی به خاطر اشتراط، و دیگری به خاطر تعارض دلیلین و تساقط‌شان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از این بیان جواب‌هایی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مناقشات بر 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تقریر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اشتراط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مناقشه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اجتماعی</w:t>
      </w:r>
    </w:p>
    <w:p>
      <w:pPr>
        <w:pStyle w:val="BookText"/>
        <w:rPr/>
      </w:pPr>
      <w:r>
        <w:rPr>
          <w:rFonts w:ascii="IRNazanin" w:hAnsi="IRNazanin" w:eastAsia="IRNazanin"/>
          <w:color w:val="111111"/>
          <w:sz w:val="28"/>
          <w:sz w:val="28"/>
          <w:szCs w:val="28"/>
          <w:rtl w:val="true"/>
          <w:lang w:bidi="fa-IR"/>
        </w:rPr>
        <w:t>مناقشه‌ی اولی این است که احکام اسلام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شخصی مثل وضو و نماز، و احکام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p>
    <w:p>
      <w:pPr>
        <w:pStyle w:val="BookText"/>
        <w:rPr/>
      </w:pPr>
      <w:r>
        <w:rPr>
          <w:rFonts w:ascii="IRNazanin" w:hAnsi="IRNazanin" w:eastAsia="IRNazanin"/>
          <w:color w:val="111111"/>
          <w:sz w:val="28"/>
          <w:sz w:val="28"/>
          <w:szCs w:val="28"/>
          <w:rtl w:val="true"/>
          <w:lang w:bidi="fa-IR"/>
        </w:rPr>
        <w:t>در احکام شخصی، ضرر با خود شخص محاسبه می‌شود؛ مثلاً استعمال آب در وضو ضرر دارد؛ ضرر به خود شخص متوضی واردمی‌شود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ملاک احکام اجتماعی، ضرر فرد نیست؛ در احکام اجتماعی، ضرر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می‌شود؛ اگر چیزی به ضرر نوع مردم باشد، ضرری است، اما اگر به نفع نوع مردم است، ضرری نیست اگرچه ممکن است به عده‌ی خاصی ضرر بزند، چون فرض این است که این فرد در جامعه مندکّ و مستهلک است و ما باید مجموع جامعه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از احکام اجتماعی است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روایات هم هست، امربه‌معروف باعث سلامت و طهارت جامعه می‌شود، پس خود امربه‌معروف یک قاعده‌ی اجتماعی است،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اجتماعی است، پس باید مجموع را ملاحظه کنیم، نه تک‌تک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احکام اجتماعی، در ناحیه‌ی ضررهای شخصی،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اگرچه به واسطه‌ی امربه‌معروف ممکن است مال زیادی از او ببرند یا تحقیرش کنند، یا مثلاً انگشتش را قطع کنند، اما اینها ضررهای فردی است، این نهی‌ازمنکرها باعث می‌شود مفاسد از جامعه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مردم یک هزینه‌ای می‌کنند تا سلامت و طهارت جامعه را به دست بیاورند، پس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مواردی که امربه‌معروف موجب ضرر است، تخصصاً از تحت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مثل خروج وجوب زکات و خمس و جهات از تحت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نمی‌تواند بگوید این احکام ضرری است؛ چون نفعش به کل جامعه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در این احکام نیست، یا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ضرر نیست، بلکه رشد و ترقی جامعه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اصلاً ضرر نیست</w:t>
      </w:r>
    </w:p>
    <w:p>
      <w:pPr>
        <w:pStyle w:val="BookText"/>
        <w:rPr/>
      </w:pPr>
      <w:r>
        <w:rPr>
          <w:rFonts w:ascii="IRNazanin" w:hAnsi="IRNazanin" w:eastAsia="IRNazanin"/>
          <w:color w:val="111111"/>
          <w:sz w:val="28"/>
          <w:sz w:val="28"/>
          <w:szCs w:val="28"/>
          <w:rtl w:val="true"/>
          <w:lang w:bidi="fa-IR"/>
        </w:rPr>
        <w:t xml:space="preserve">بنابراین از طرفی در احکام اجتماعی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از طرف دیگر امربه‌معروف از احکام اجتماعی است، نتیجه این می‌شود که امربه‌معروف در آن مواردی که به ضرر شخص آمر است، چون ضررش شخصی است ولی نفعش به کل جامعه برمی‌گردد، پس اصلاً ضرر ندارد تا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سقوط وجوبش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 است که برخی فقهای معاصر در پاسخ به این استدلال ارائه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الاحکام الاجتماعیة الإسلامیة، فلا محالة یکون الملحوظ فیه عامة المسلمین فإن کان حکم ضرریاً بلحاظ النوع یکون مرتفعاً، و أما إذا کان حکم نافعاً للامة الإسلامیة و ضرریاً علی شخص واحد فلا یرتفع بالحدیث، فإن الفرد مستهلک فی المجتمع، و لا یلاحظ ضرره فی مقابل نفع المجتمع، و لذلک أوجب اللّه الجهاد و الخمس و الزکاة، و لا سبیل الی القول بأن هذه الاحکام ضرریة، فإنه لا یطلق الضرر علی شی‌ء یترتب علیه منافع مهمة، فهل یتوهم أحد أن من یصرف مالًا قلیلًا لتحصیل منافع مهمة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تضرر فی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الامر بالمعروف و النهی عن المنکر یوجبان سوق المجتمع الی الصلاح و العزة، و بالقیام بهذه الفریضة یلوح للامة آیات السعادة، و یذوقون حلاوة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بدیهی أن الضرر المتوجه الی شخص واحد فی هذا المقام لا یعد ضرراً علی الامة فی مقابل هذه المصلحة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المأمور و المنهی غالباً من الأشرار، فبالطبع یکون الامر و النهی موجباً لضرر أو حرج و مشقة فی غالب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إن تحمل نقص فی المال أو النفس فی مقام إقامة هذه الفریضة العظیمة، المترتب علیها مصالح مهمة للمجتمع الإسلامی، لا یطلق علیه الضرر، فالحدیث الشریف لا یشمل الامر بالمعروف و النهی عن المنکر</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اگر ضرر به جامعه می‌خورد، مشمول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شرکت‌های هرمی اگر بین خودشان محاسبه کنیم، نه اکل مال به باطل است، نه این که باعث ضرری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آزاد بشود، جامعه ضررمی‌کند؛ افراد را به سمتی می‌کشد که تولید لطمه می‌بیند و جامعه ضررمی‌کند، درنتیجه مشمول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اسلام چنین حکمی را تجویزنکرده، ولو این فرد از نفع بسیاری بازمی‌ماند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بر این مناقشه</w:t>
      </w:r>
    </w:p>
    <w:p>
      <w:pPr>
        <w:pStyle w:val="BookText"/>
        <w:rPr/>
      </w:pPr>
      <w:r>
        <w:rPr>
          <w:rFonts w:ascii="IRNazanin" w:hAnsi="IRNazanin" w:eastAsia="IRNazanin"/>
          <w:color w:val="111111"/>
          <w:sz w:val="28"/>
          <w:sz w:val="28"/>
          <w:szCs w:val="28"/>
          <w:rtl w:val="true"/>
          <w:lang w:bidi="fa-IR"/>
        </w:rPr>
        <w:t>اینجا چند تأمل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درباره‌ی احکام اجتماعی نیست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الاحکام الاجتماعیة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نمی‌تواند وجوب وضوی ضرری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احکام اجتماع نیست؛ کتب فقها که اهل لسان بوده‌اند، خَلَفاً و سلفاً از این حدیث اطلاق فهمیده‌اند؛ چه در احکام اجتماعی، چه در احکام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در احکام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وضوی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حدیث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دلیلی بر تقیید این حدیث شریف به احکام اجتماعی نداریم، بلکه دلیل بر خلافش داریم؛ و آن، اطلاق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اطلاق، فهم فقهاست خَلفاً و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آیا در رفع وجوب وضوی ضرری به این حدیث تمسک نکرده‌اند؟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ثانیاً بدون ضرر هم نتیجه‌ی امربه‌معروف ممکن است محقق بشود</w:t>
      </w:r>
    </w:p>
    <w:p>
      <w:pPr>
        <w:pStyle w:val="BookText"/>
        <w:rPr/>
      </w:pPr>
      <w:r>
        <w:rPr>
          <w:rFonts w:ascii="IRNazanin" w:hAnsi="IRNazanin" w:eastAsia="IRNazanin"/>
          <w:color w:val="111111"/>
          <w:sz w:val="28"/>
          <w:sz w:val="28"/>
          <w:szCs w:val="28"/>
          <w:rtl w:val="true"/>
          <w:lang w:bidi="fa-IR"/>
        </w:rPr>
        <w:t>ثانیاً آیا هر چیزی که به نفع مجتمع بود، ضرر در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را فقط کسانی انجام بدهند که ضرر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 و جامعه اصلاح بشود، در این صورت آیا جامعه نفع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اقامه‌ی فرائض که به نفع جامعه است، این هزینه را باید تک‌تک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ضرر فراگیربشود ضرر شخصی مستهلک در نفع جامعه نیست</w:t>
      </w:r>
    </w:p>
    <w:p>
      <w:pPr>
        <w:pStyle w:val="BookText"/>
        <w:rPr/>
      </w:pPr>
      <w:r>
        <w:rPr>
          <w:rFonts w:ascii="IRNazanin" w:hAnsi="IRNazanin" w:eastAsia="IRNazanin"/>
          <w:color w:val="111111"/>
          <w:sz w:val="28"/>
          <w:sz w:val="28"/>
          <w:szCs w:val="28"/>
          <w:rtl w:val="true"/>
          <w:lang w:bidi="fa-IR"/>
        </w:rPr>
        <w:t>ثالثاً اگر معمول موارد امربه‌معروف اینجوری است که باعث ضرر می‌شود،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ضررش فقط شخصی است و مستهلک در نفع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جامعه صدهزارنفر است، و ناهین عن المنکر پنجاه‌هزار نفر باشند که تک‌تک دارند ضررمی‌کنند از نهی‌ازمنکرشان، آیا پنجاه‌هزارنفر مستهلک است در صدهزارنفر؟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 موارد امربه‌معروف اگر چنین ضررهایی داشته باشد، چطور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اینجور محاسبه‌کردن تمام نیست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باید هزینه‌ای بدهم تا جامعه درست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مستهلک در نفع است؛ هزینه می‌کند، نفع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است که نفعش هم به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نفعش به خودش نمی‌رسد؛ می‌خواهد دیگران اصلاح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ثواب اخروی بگویید ضررنمی‌کند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جواب‌های اینها در محل خودش داده‌شده؛ که مقصود از این ضرر، ضرر عرفی است، ولو کسی که آخرت را قبول ندارد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بیان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اصلاً ضرر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قبول نیست، به‌خصوص آن جاهایی که آن مفسده‌ی پیش‌آمده خیلی مهم باشد؛ مثل قتل نفس، یا قطع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ضررهای مستلزم تکلیف</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تکالیف ضرری دارد</w:t>
      </w:r>
    </w:p>
    <w:p>
      <w:pPr>
        <w:pStyle w:val="BookText"/>
        <w:rPr/>
      </w:pPr>
      <w:r>
        <w:rPr>
          <w:rFonts w:ascii="IRNazanin" w:hAnsi="IRNazanin" w:eastAsia="IRNazanin"/>
          <w:color w:val="111111"/>
          <w:sz w:val="28"/>
          <w:sz w:val="28"/>
          <w:szCs w:val="28"/>
          <w:rtl w:val="true"/>
          <w:lang w:bidi="fa-IR"/>
        </w:rPr>
        <w:t>جواب دومی که اینجا داده شده، این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از ضررهایی که طبع تکالیف مستلزم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کارها، طبع‌شان مستلزم ضررهایی است؛ مثلاً طبیعت روزه‌گرفتن، مستلزم گرسنگی و ضعف است، و لذا آقایان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مجوِّز روزه‌خواری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این ضرر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امربه‌معروف ضرر هست</w:t>
      </w:r>
    </w:p>
    <w:p>
      <w:pPr>
        <w:pStyle w:val="BookText"/>
        <w:rPr/>
      </w:pPr>
      <w:r>
        <w:rPr>
          <w:rFonts w:ascii="IRNazanin" w:hAnsi="IRNazanin" w:eastAsia="IRNazanin"/>
          <w:color w:val="111111"/>
          <w:sz w:val="28"/>
          <w:sz w:val="28"/>
          <w:szCs w:val="28"/>
          <w:rtl w:val="true"/>
          <w:lang w:bidi="fa-IR"/>
        </w:rPr>
        <w:t>و در امربه‌معروف چون کسانی که نهی می‌شوند غالباً اشرار هستند، پس مقتضای طبق امربه‌معروف تحمل چنین ضررهایی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ضررهای امربه‌معروف تخصصاً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آنجا را شامل نمی‌شود تا تخصیص نیاز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طبعش ضرری است، قرینه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حکم ضرری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که بخواهی بگیری، باید مقداری آب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المأمور و المنهی غالباً من الأشرار، فبالطبع یکون الامر و النهی موجباً لضرر أو حرج و مشقة فی غالب الموارد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فقط مال ایشان نیست، دیگران را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این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نهی‌ازمنکر ضرر نیست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هم فیه تأمل جدا؛ ما قبول داریم جایی که طبعش ضرری است،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اینجور نیست که معمولاً موارد نهی‌ازمنکر اشرار باشند؛ انسان در هر جمعی که هست، می‌بیند عده‌ای بر اثر سهل‌انگاری عن تقصیرٍ اشتباهاتی می‌کنند؛ معمول افرادی که نمازخواندن‌شان اشتباه است، تقصیر دارند؛ باید بروند بپرسند، پس حجت بر آنها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از کسانی نیستند که اگر نهی‌ازمنکرشان کردیم، به ما ضرر مالی یا جانی یا عرضی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از این راه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نمی‌شود</w:t>
      </w:r>
      <w:r>
        <w:rPr>
          <w:rFonts w:eastAsia="IRNazanin" w:cs="IRNazanin"/>
          <w:color w:val="111111"/>
          <w:sz w:val="28"/>
          <w:szCs w:val="28"/>
          <w:rtl w:val="true"/>
          <w:lang w:bidi="fa-IR"/>
        </w:rPr>
        <w:t>.</w:t>
      </w:r>
      <w:bookmarkStart w:id="223" w:name="pg4555_40256"/>
    </w:p>
    <w:p>
      <w:pPr>
        <w:pStyle w:val="BookText"/>
        <w:rPr/>
      </w:pPr>
      <w:bookmarkEnd w:id="223"/>
      <w:r>
        <w:rPr>
          <w:rFonts w:ascii="IRNazanin" w:hAnsi="IRNazanin" w:eastAsia="IRNazanin"/>
          <w:color w:val="111111"/>
          <w:sz w:val="28"/>
          <w:sz w:val="28"/>
          <w:szCs w:val="28"/>
          <w:rtl w:val="true"/>
          <w:lang w:bidi="fa-IR"/>
        </w:rPr>
        <w:t>فرض کنید در معمول موارد اخم کنند، اما این که ضرر جانی برایش پیش بیاید، کجا لازمه‌ی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امربه‌معروف یک اصطلاح دیگری هم در روایات دارد که شامل حدود و دیات و جهاد ابتدائی و جهاد دفاعی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امربه‌معروف قیام می‌کنند، معنایش همان اصطلاح جامع است؛ که ایشان می‌خواهد تشکیل حکومت بدهد و جامعه را تطهیرکند، نه این که می‌خواهد مثلاً امر به سجده‌ی سهو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ما داریم می‌کنیم، معنای اخصّ امربه‌معروف است؛ حدود و دیات و جهاد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است که کسی کار حرامی انجام داده می‌خواهیم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w:t>
      </w:r>
    </w:p>
    <w:p>
      <w:pPr>
        <w:pStyle w:val="Heading2"/>
        <w:numPr>
          <w:ilvl w:val="1"/>
          <w:numId w:val="1"/>
        </w:numPr>
        <w:rPr/>
      </w:pPr>
      <w:bookmarkStart w:id="224" w:name="__RefHeading___Toc1169263_3644566090"/>
      <w:bookmarkStart w:id="225" w:name="_Toc75"/>
      <w:bookmarkEnd w:id="224"/>
      <w:r>
        <w:rPr>
          <w:rtl w:val="true"/>
        </w:rPr>
        <w:t xml:space="preserve">شرط چهارم عدم ضرر </w:t>
      </w:r>
      <w:r>
        <w:rPr>
          <w:rtl w:val="true"/>
        </w:rPr>
        <w:t>(</w:t>
      </w:r>
      <w:r>
        <w:rPr>
          <w:rtl w:val="true"/>
        </w:rPr>
        <w:t>ادله‌ی اشتراط</w:t>
      </w:r>
      <w:r>
        <w:rPr>
          <w:rtl w:val="true"/>
        </w:rPr>
        <w:t xml:space="preserve">/ </w:t>
      </w:r>
      <w:r>
        <w:rPr>
          <w:rtl w:val="true"/>
        </w:rPr>
        <w:t>نصوص عامّه</w:t>
      </w:r>
      <w:r>
        <w:rPr>
          <w:rtl w:val="true"/>
        </w:rPr>
        <w:t xml:space="preserve">/ </w:t>
      </w:r>
      <w:r>
        <w:rPr>
          <w:rtl w:val="true"/>
        </w:rPr>
        <w:t xml:space="preserve">قاعده‌ی </w:t>
      </w:r>
      <w:r>
        <w:rPr>
          <w:rtl w:val="true"/>
        </w:rPr>
        <w:t>«</w:t>
      </w:r>
      <w:r>
        <w:rPr>
          <w:rtl w:val="true"/>
        </w:rPr>
        <w:t>لاضرر</w:t>
      </w:r>
      <w:r>
        <w:rPr>
          <w:rtl w:val="true"/>
        </w:rPr>
        <w:t xml:space="preserve">»/ </w:t>
      </w:r>
      <w:r>
        <w:rPr>
          <w:rtl w:val="true"/>
        </w:rPr>
        <w:t>مناقشه‌ی سوم وچهارم</w:t>
      </w:r>
      <w:r>
        <w:rPr>
          <w:rtl w:val="true"/>
        </w:rPr>
        <w:t xml:space="preserve">) </w:t>
      </w:r>
      <w:r>
        <w:rPr/>
        <w:t>95/12/24</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سوم وچهارم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اثبات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دو تقریر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اول این بود که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ادله‌ی وجوب امربه‌معروف و آنها را مقیدمی‌کند به صورتی که ضرر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که توضیحش گذشت،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وجوهی مناقشه شده، دو مناقشه را بررسی کردیم و روشن شد که آن دو مناقشه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تطبیق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نمی‌شود؛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دیروز عرض کردیم، یا معنایش نفی موضوع ضرری است به داعی نفی حکم ضرری؛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ضرری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کنایه است از حکم ضرری؛ هر کدام که باشد، در مانحن‌فیه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مسلک آخوند را بگیریم که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 ما اینجا موضوع ضرری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ضرری، همین وضوئی که می‌گیرد، برای شخص ضرر دارد؛ 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وقتی که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یک سیلی به این آمر می‌زند، ضرری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ضرر در فعل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خود وضو و غسل و صوم که مأمورٌبه است ضرری است، اما اینجا خود امربه‌معروف مثلاً امر به صلات، ضرری نیست، ضرری که واردمی‌شود، از ناحیه‌ی منهیّ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ضرری در اینجا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تطبیق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شیخ این بود که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یعنی حکمی که منشأ و موجب ضرر است را شارع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فاعل ضرر، منهیّ است که یک انسان مختار ذواراده است؛ هر جا بین شخص و آن ضرر، فعل یک انسان مختار ذواراده تخلل پیداکند، در اینجا اینطور نیست که شارع مسبِّب و موجِب ضرر شده‌باشد؛ چون شارع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منهیّ به اختیار خودش ضرر به ناهی زد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ملازمه است بین امر شارع با ضرری که دیگری عن اختیارٍ رسانده‌است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ملازماتِ در خارج، سببیت درست نمی‌کند؛ کلَّما کان الانسان ناطقاً کان الحمار ناهقاً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پس اگر می‌خواهد نفی موضوع ضرری کند،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موضوع ضرری چیست؟ در امربه‌معروف، آن کاری که از مکلف سرمی‌زند، ضرری در آن نیست؛ مثلاً در خود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منشأ و موجب ضرر است را نفی می‌کند، امر شارع به امربه‌معروف، نسبت به آن ضرری، ایجاب و منشأیت و مسبِّبیتی ندارد؛ چون یک فاعل مختاری به اختیار خودش ضرر واردمی‌کند، به خلاف آن جایی که خود روزه‌ای که شارع به آن امرکرده ضرری است و درنتیجه حرف شارع من را در ضرر انداخته‌است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چوبی را به دست دیوانه‌ای یا بچه‌ای بدهد و آن دیوانه یا بچه به کسی ضرری بزند، این شخص مسبِّب آن ضرر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چوبی را به دست یک انسان سالم مختار بدهد و او به اختیار خودش با آن چوب به کسی ضرری بزند، این شخص مسبِّ آن ضرر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امر شارع به امربه‌معروف شبیه این دومی است و درنتیجه شارع مسبِّب این ضرر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جامع بین نفی حکم و نفی موضوع</w:t>
      </w:r>
    </w:p>
    <w:p>
      <w:pPr>
        <w:pStyle w:val="BookText"/>
        <w:rPr/>
      </w:pPr>
      <w:r>
        <w:rPr>
          <w:rFonts w:ascii="IRNazanin" w:hAnsi="IRNazanin" w:eastAsia="IRNazanin"/>
          <w:color w:val="111111"/>
          <w:sz w:val="28"/>
          <w:sz w:val="28"/>
          <w:szCs w:val="28"/>
          <w:rtl w:val="true"/>
          <w:lang w:bidi="fa-IR"/>
        </w:rPr>
        <w:t xml:space="preserve">اگر بگوییم مفاد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الأمرین است؛ شارع 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حکم ضرری وجود دارد نه موضوع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همینجور است؛ نه موضوع ضرری هست، و نه حکم شارع سبب ضرر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فتأمل فإنه دقیق؛ که اینجا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سمره هم فعل اختیاری سمره بود که باعث ضرر می‌شد، نه حکم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تخلّل فعل اختیاری، باعث نمی‌شود که ضرر به شارع اسناد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نفس ورود او، ضرر و سلب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حکمش فعلی را تجویزمی‌کند که باعث ضرر بر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مناقشه</w:t>
      </w:r>
    </w:p>
    <w:p>
      <w:pPr>
        <w:pStyle w:val="BookText"/>
        <w:rPr/>
      </w:pPr>
      <w:r>
        <w:rPr>
          <w:rFonts w:ascii="IRNazanin" w:hAnsi="IRNazanin" w:eastAsia="IRNazanin"/>
          <w:color w:val="111111"/>
          <w:sz w:val="28"/>
          <w:sz w:val="28"/>
          <w:szCs w:val="28"/>
          <w:rtl w:val="true"/>
          <w:lang w:bidi="fa-IR"/>
        </w:rPr>
        <w:t xml:space="preserve">این فرمایش، فرمایش دقیقی است؛ خیلی از جاهایی که می‌خواهیم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تطبیق بدهیم، این دقایق را توجه 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قاعده تطبیق می‌شود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حکم ضرری</w:t>
      </w:r>
    </w:p>
    <w:p>
      <w:pPr>
        <w:pStyle w:val="BookText"/>
        <w:rPr/>
      </w:pPr>
      <w:r>
        <w:rPr>
          <w:rFonts w:ascii="IRNazanin" w:hAnsi="IRNazanin" w:eastAsia="IRNazanin"/>
          <w:color w:val="111111"/>
          <w:sz w:val="28"/>
          <w:sz w:val="28"/>
          <w:szCs w:val="28"/>
          <w:rtl w:val="true"/>
          <w:lang w:bidi="fa-IR"/>
        </w:rPr>
        <w:t xml:space="preserve">اگر برداشت ما از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که موجب ضرر است، تشریع نشده‌است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اگر شارع امربه‌معروفی که موجب ضرر است را تشریع کند،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شارع نسبت می‌دهد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این را بر ما واجب کند، شبیه آن جایی است که ما یقین داریم که یک فاعل مختاری اینجا شمشیر را بالاگرفته و هر کسی که جلوی او برود را بزند، اگر کسی یک انسانی را هل بدهد زیر شمشیر او، درست است که ضرر از ناحیه‌ی آن فاعل مختار واردشده، ولی او فاعل مختاری است که قصدکرده و عزم کرده که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ضرر را به هر دو نسبت می‌دهند؛ هم آن شخصی که شمشیر زده، و هم آن شخصی که او را هل داده و درواقع مجبورش کرده برود زیر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زیر شمشیرش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نرفتی، به جهنم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شارع هم مثل هل‌دادن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واجب‌کردن امربه‌معروفی که موجب ضرر است، شبیه همان هل‌دادن زیر شمشیر است؛ مکلف در اثر امر شارع مغلول‌الید می‌شود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شیخنا الاستاد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لازم را نکند و فتوا بدهد که در فلان‌مورد خمس هست، مکلف هم چاره‌ای نمی‌بیند الا این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فتوا خلاف باشد، آن مجتهد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اینجا مکلفْ فاعل مختار است و به اختیار خودش خمسش را می‌دهد، اما فاعل مختاری است که مثل مضطر است؛ چون مرجع تقلیدش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ندهی، جهنم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مانحن‌فیه هم می‌گوییم که صدق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اگر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تشریعات من حکم ضرری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اینجا به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داری من را هل می‌دهی تحت این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می‌دانم اگر این امربه‌معروف را انجام بدهم، طرف من را می‌کشد یا نقص عضو به من واردمی‌کند، شمای شارع هم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نگویی، می‌برمت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مجبورم که بروم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فاعل مختار به من ضررمی‌زند، ولی شمای شارع ایجاب ضرر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یعنی حکمی که موجب ضرر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موضوع ضرری</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ضرری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ضرر اینجا چیست؟ خود امربه‌معروف و نهی‌ازمنکر، موضوع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بعید نیست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امرونهی‌کردن علت است برای این که آن ضرر به او واردبشود، اینجا هم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ضرری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تعلیل در روایات تقصیر صلات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روایات، چند طایفه ذکرشده‌است؛ یکی مُکاری است که به سفر می‌رود، یکی اُشتُقان </w:t>
      </w:r>
      <w:r>
        <w:rPr>
          <w:rStyle w:val="FootnoteAnchor"/>
          <w:rtl w:val="true"/>
        </w:rPr>
        <w:footnoteReference w:id="336"/>
      </w:r>
      <w:r>
        <w:rPr>
          <w:rStyle w:val="FootnoteAnchor"/>
          <w:rtl w:val="true"/>
        </w:rPr>
        <w:footnoteReference w:id="337"/>
      </w:r>
      <w:r>
        <w:rPr>
          <w:rFonts w:ascii="IRNazanin" w:hAnsi="IRNazanin" w:eastAsia="IRNazanin"/>
          <w:color w:val="111111"/>
          <w:sz w:val="28"/>
          <w:sz w:val="28"/>
          <w:szCs w:val="28"/>
          <w:rtl w:val="true"/>
          <w:lang w:bidi="fa-IR"/>
        </w:rPr>
        <w:t xml:space="preserve"> است، یکی بَرید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کسی که مثل 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است و از خود سفر پول درمی‌آورد شبیه راننده، و چه آن کسی که سفر مقدمه‌ی کارش است مثل اشتقان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خرمنگاهی به خرمنگاه دیگری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این که امام این را به هر دو تطبیق فرموده، 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w:t>
      </w:r>
      <w:r>
        <w:rPr>
          <w:rStyle w:val="FootnoteAnchor"/>
          <w:rtl w:val="true"/>
        </w:rPr>
        <w:footnoteReference w:id="338"/>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است، یا سفر مقدمه‌ی شغلش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کسی روی این فهم شغلش تدریس و تحصیل است و هر روز از قم به تهران می‌رود، اگرچه سفر شغلش نیست و تنها مقدمه‌ی شغلش است</w:t>
      </w:r>
      <w:r>
        <w:rPr>
          <w:rStyle w:val="FootnoteAnchor"/>
          <w:rtl w:val="true"/>
        </w:rPr>
        <w:footnoteReference w:id="340"/>
      </w:r>
      <w:r>
        <w:rPr>
          <w:rFonts w:ascii="IRNazanin" w:hAnsi="IRNazanin" w:eastAsia="IRNazanin"/>
          <w:color w:val="111111"/>
          <w:sz w:val="28"/>
          <w:sz w:val="28"/>
          <w:szCs w:val="28"/>
          <w:rtl w:val="true"/>
          <w:lang w:bidi="fa-IR"/>
        </w:rPr>
        <w:t xml:space="preserve"> ، اما این شخص هم شبیه همان کسی است که شغلش مسافرت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نظر عرف، اعم است از این که خودش بلاواسطه منشأ ضرر است مثل این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آب منشأ ضرر است یا خود صوم که مأموربه است به او ضررمی‌رساند، یا این که شارع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این کار ملازمه‌ی قطعیه دارد با کاری که آن کار علت 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تعمیم را می‌فهمیم؟ چون فرقی نمی‌کند؛ شارع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منّتی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چیزی که ضرر است، نمی‌اندازم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فرقی نمی‌بیند بین چیزی که خودش ضرری است، با چیزی که ملازمه‌ی قطعیه دارد با چیزی که آن چیزْ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عرفی، اعم می‌فهمد از این که خود موضوع بنفسه منشأ ضرر باشد، یا موضوع با چیزی ملازم باشد که آن چیز منشأ 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استظهار عرفی است، نه برهان عقلی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علاوه‌ی تناسبی هم که حدیث سمرةبن‌جندب دارد،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این نخل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 یا بقاء نخل در آن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 ولی ملازمه دارد با این که وقتی این نخل اینجا باشد، او می‌خواهد بدون این که اجازه بگیرد برود به نخلش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وقتی پیغمبر آن همه مماشات با او کردند</w:t>
      </w:r>
      <w:r>
        <w:rPr>
          <w:rStyle w:val="FootnoteAnchor"/>
          <w:rtl w:val="true"/>
        </w:rPr>
        <w:footnoteReference w:id="341"/>
      </w:r>
      <w:r>
        <w:rPr>
          <w:rStyle w:val="FootnoteAnchor"/>
          <w:rtl w:val="true"/>
        </w:rPr>
        <w:footnoteReference w:id="342"/>
      </w:r>
      <w:r>
        <w:rPr>
          <w:rFonts w:ascii="IRNazanin" w:hAnsi="IRNazanin" w:eastAsia="IRNazanin"/>
          <w:color w:val="111111"/>
          <w:sz w:val="28"/>
          <w:sz w:val="28"/>
          <w:szCs w:val="28"/>
          <w:rtl w:val="true"/>
          <w:lang w:bidi="fa-IR"/>
        </w:rPr>
        <w:t xml:space="preserve"> و او قبول نکرد،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نخلش را بکنند و پرت کنند مقابلش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فرمایش شیخ را بگیریم،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مرحوم آخوند را بگیریم، با این عدم استبعاد و این استظهار می‌توانیم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فهمیده می‌شود</w:t>
      </w:r>
    </w:p>
    <w:p>
      <w:pPr>
        <w:pStyle w:val="BookText"/>
        <w:rPr/>
      </w:pPr>
      <w:r>
        <w:rPr>
          <w:rFonts w:ascii="IRNazanin" w:hAnsi="IRNazanin" w:eastAsia="IRNazanin"/>
          <w:color w:val="111111"/>
          <w:sz w:val="28"/>
          <w:sz w:val="28"/>
          <w:szCs w:val="28"/>
          <w:rtl w:val="true"/>
          <w:lang w:bidi="fa-IR"/>
        </w:rPr>
        <w:t>تقریب مناقشه</w:t>
      </w:r>
    </w:p>
    <w:p>
      <w:pPr>
        <w:pStyle w:val="BookText"/>
        <w:rPr/>
      </w:pPr>
      <w:r>
        <w:rPr>
          <w:rFonts w:ascii="IRNazanin" w:hAnsi="IRNazanin" w:eastAsia="IRNazanin"/>
          <w:color w:val="111111"/>
          <w:sz w:val="28"/>
          <w:sz w:val="28"/>
          <w:szCs w:val="28"/>
          <w:rtl w:val="true"/>
          <w:lang w:bidi="fa-IR"/>
        </w:rPr>
        <w:t>جواب دیگری که داده شده، این است که صاحب مبانی منهاج الصالحین</w:t>
      </w:r>
      <w:r>
        <w:rPr>
          <w:rStyle w:val="FootnoteAnchor"/>
          <w:rtl w:val="true"/>
        </w:rPr>
        <w:footnoteReference w:id="343"/>
      </w:r>
      <w:r>
        <w:rPr>
          <w:rStyle w:val="FootnoteAnchor"/>
          <w:rtl w:val="true"/>
        </w:rPr>
        <w:footnoteReference w:id="344"/>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نمی‌شود استدلال کرد؛ به خاطر مبنای مرحوم شیخ‌الشریعه‌ی اصفهانی</w:t>
      </w:r>
      <w:r>
        <w:rPr>
          <w:rStyle w:val="FootnoteAnchor"/>
          <w:rtl w:val="true"/>
        </w:rPr>
        <w:footnoteReference w:id="345"/>
      </w:r>
      <w:r>
        <w:rPr>
          <w:rStyle w:val="FootnoteAnchor"/>
          <w:rtl w:val="true"/>
        </w:rPr>
        <w:footnoteReference w:id="346"/>
      </w:r>
      <w:r>
        <w:rPr>
          <w:rFonts w:ascii="IRNazanin" w:hAnsi="IRNazanin" w:eastAsia="IRNazanin"/>
          <w:color w:val="111111"/>
          <w:sz w:val="28"/>
          <w:sz w:val="28"/>
          <w:szCs w:val="28"/>
          <w:rtl w:val="true"/>
          <w:lang w:bidi="fa-IR"/>
        </w:rPr>
        <w:t xml:space="preserve">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جمله‌ی اسمیه‌ای است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شارع با این جمله‌اش 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ضرری یا موضوعی که منشأ ضرر بشود، جعل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ادله‌ی حرمت اضرار به نفس و دیگران،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مفادش تکلیف است، و ناظر به احکام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هم همین مسلک را دارند، لکن با این تفاوت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به عنوان این که یک سلطان و حاکم و والی فرموده‌است، فلذا حضرت امام هم در این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وجوب نهی‌ازمنکر در جایی که باعث ضرر می‌شود، چطور می‌توانیم به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خودتان ضرر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مناقشه</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w:t>
      </w:r>
    </w:p>
    <w:p>
      <w:pPr>
        <w:pStyle w:val="BookText"/>
        <w:rPr/>
      </w:pPr>
      <w:r>
        <w:rPr>
          <w:rFonts w:ascii="IRNazanin" w:hAnsi="IRNazanin" w:eastAsia="IRNazanin"/>
          <w:color w:val="111111"/>
          <w:sz w:val="28"/>
          <w:sz w:val="28"/>
          <w:szCs w:val="28"/>
          <w:rtl w:val="true"/>
          <w:lang w:bidi="fa-IR"/>
        </w:rPr>
        <w:t>جواب اول این است که این استدلال، مبنایی است؛ اگر کسی آن مبنای شیخ یا آخوند را داشته باشد، این مناقشه به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هم این که از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بفهمیم، خلاف مُنساق و متبادر از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طبق این مبنا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مانحن‌فیه می‌شود</w:t>
      </w:r>
    </w:p>
    <w:p>
      <w:pPr>
        <w:pStyle w:val="BookText"/>
        <w:rPr/>
      </w:pPr>
      <w:r>
        <w:rPr>
          <w:rFonts w:ascii="IRNazanin" w:hAnsi="IRNazanin" w:eastAsia="IRNazanin"/>
          <w:color w:val="111111"/>
          <w:sz w:val="28"/>
          <w:sz w:val="28"/>
          <w:szCs w:val="28"/>
          <w:rtl w:val="true"/>
          <w:lang w:bidi="fa-IR"/>
        </w:rPr>
        <w:t>جواب دوم این است که با نهی و تکلیف به ضررنرساندن هم می‌توانیم استدلال کنیم؛ از طرفی شارع طبق این قاعده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 ضررنزن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نهی‌ازمنکر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نهی‌ازمنکر باعث ضرر می‌شود، اطلاق این دو دلیل به نحو عموم و خصوص من‌وجه با هم تعارض می‌کند؛ در قاعده‌ی لاضرر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 ضررنزن، چه به واسطه‌ی نهی‌ازمنکر، چه به واسطه‌ی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نهی‌ازمنکر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نهی‌ازمنکر کن، چه ضرر برایت داشته باشد و چه ضرر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این دو در نهی‌ازمنکری که ضرر دارد تعارض می‌کند، نتیجه این می‌شود که در موردی که ضرر برای نفس دارد، دلیلی بر حرمت اضرار و وجوب نهی‌ازمنکر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با همان که گفته‌بودیم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می‌شود؛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ضرر، شرط وجوب نهی‌ازمنکر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که نهی‌ازمنکرْ ضرری است، نهی‌ازمنکر واجب نیست، اگر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نیست، ولی نهی‌ازمنکر به دلیل 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نهی‌ازمنکر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بقایا، إن‌شاءالله برای بعد از تعطیلات، دوشنبه چهاردهم فروردین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تعطیلات نباید کارهایمان را تعطیل کنیم، باید کارهایمان را تعویض کنیم؛ بعضی اتخاذ مبناها فقط در همین تعطیلات ممکن است</w:t>
      </w:r>
      <w:r>
        <w:rPr>
          <w:rFonts w:eastAsia="IRNazanin" w:cs="IRNazanin"/>
          <w:color w:val="111111"/>
          <w:sz w:val="28"/>
          <w:szCs w:val="28"/>
          <w:rtl w:val="true"/>
          <w:lang w:bidi="fa-IR"/>
        </w:rPr>
        <w:t>.</w:t>
      </w:r>
      <w:bookmarkStart w:id="226" w:name="pg4555_40264"/>
    </w:p>
    <w:p>
      <w:pPr>
        <w:pStyle w:val="Heading2"/>
        <w:numPr>
          <w:ilvl w:val="1"/>
          <w:numId w:val="1"/>
        </w:numPr>
        <w:rPr/>
      </w:pPr>
      <w:bookmarkStart w:id="227" w:name="__RefHeading___Toc1169265_3644566090"/>
      <w:bookmarkStart w:id="228" w:name="_Toc76"/>
      <w:bookmarkEnd w:id="226"/>
      <w:bookmarkEnd w:id="227"/>
      <w:r>
        <w:rPr>
          <w:rtl w:val="true"/>
        </w:rPr>
        <w:t xml:space="preserve">شرط چهارم عدم ضرر </w:t>
      </w:r>
      <w:r>
        <w:rPr>
          <w:rtl w:val="true"/>
        </w:rPr>
        <w:t>(</w:t>
      </w:r>
      <w:r>
        <w:rPr>
          <w:rtl w:val="true"/>
        </w:rPr>
        <w:t xml:space="preserve">ادله‌ی اشتراط </w:t>
      </w:r>
      <w:r>
        <w:rPr>
          <w:rtl w:val="true"/>
        </w:rPr>
        <w:t xml:space="preserve">/ </w:t>
      </w:r>
      <w:r>
        <w:rPr>
          <w:rtl w:val="true"/>
        </w:rPr>
        <w:t>نصوص عامّه</w:t>
      </w:r>
      <w:r>
        <w:rPr>
          <w:rtl w:val="true"/>
        </w:rPr>
        <w:t xml:space="preserve">) </w:t>
      </w:r>
      <w:r>
        <w:rPr/>
        <w:t>96/01/14</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ادله‌ی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شرایط نهی‌ازمنکر، به شرط چهارم رسیده‌بودیم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اول یعنی اشتراط وجوب امربه‌معروف و نهی‌ازمنکر، به ادله‌ی اربعه استدلال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نصوص خاصه‌ای در این باره داریم، و نصوص عامه‌ای هم از قرآن و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 ابتدا وارد بررسی نصوص عامه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قاعده‌ی عامّی که به آن استدلال کردیم،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این قاعده را به دو بیان نفی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به این قاعده، چهار مناقشه مطرح کردیم و به هر چهار مناقشه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نتیجه این شد که می‌توانیم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کنیم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به خاطر عموم و خصوص من‌وجه</w:t>
      </w:r>
    </w:p>
    <w:p>
      <w:pPr>
        <w:pStyle w:val="BookText"/>
        <w:rPr/>
      </w:pPr>
      <w:r>
        <w:rPr>
          <w:rFonts w:ascii="IRNazanin" w:hAnsi="IRNazanin" w:eastAsia="IRNazanin"/>
          <w:color w:val="111111"/>
          <w:sz w:val="28"/>
          <w:sz w:val="28"/>
          <w:szCs w:val="28"/>
          <w:rtl w:val="true"/>
          <w:lang w:bidi="fa-IR"/>
        </w:rPr>
        <w:t xml:space="preserve">آخرین مناقشه این است که نسبت بین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من‌وجه است؛ چون لاضرر مواردی دارد که ربطی به امربه‌معروف ندارد مثل وضوی ضرری، امربه‌معروف هم مواردی دارد که ضرری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نمی‌گیرد، مواردی هم هست که مجمع هر دو دلیل است، در این موارد، تعارض و تساقط می‌کنند، پس استدلال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ادله‌ی دیگر</w:t>
      </w:r>
    </w:p>
    <w:p>
      <w:pPr>
        <w:pStyle w:val="BookText"/>
        <w:rPr/>
      </w:pPr>
      <w:r>
        <w:rPr>
          <w:rFonts w:ascii="IRNazanin" w:hAnsi="IRNazanin" w:eastAsia="IRNazanin"/>
          <w:color w:val="111111"/>
          <w:sz w:val="28"/>
          <w:sz w:val="28"/>
          <w:szCs w:val="28"/>
          <w:rtl w:val="true"/>
          <w:lang w:bidi="fa-IR"/>
        </w:rPr>
        <w:t>از پاسخ‌هایی که به مناقشات قبلی دادیم، پاسخ این مناقشه هم روشن است؛ در باب حاکم و محکوم، نسبت‌سنجی نمی‌شود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خارجی</w:t>
      </w:r>
    </w:p>
    <w:p>
      <w:pPr>
        <w:pStyle w:val="BookText"/>
        <w:rPr/>
      </w:pPr>
      <w:r>
        <w:rPr>
          <w:rFonts w:ascii="IRNazanin" w:hAnsi="IRNazanin" w:eastAsia="IRNazanin"/>
          <w:color w:val="111111"/>
          <w:sz w:val="28"/>
          <w:sz w:val="28"/>
          <w:szCs w:val="28"/>
          <w:rtl w:val="true"/>
          <w:lang w:bidi="fa-IR"/>
        </w:rPr>
        <w:t xml:space="preserve">اما صاحب جواهر قدس سرّه اینجور جواب داده‌اند که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به این خاطر که مقوّی خارجی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p>
    <w:p>
      <w:pPr>
        <w:pStyle w:val="BookText"/>
        <w:rPr/>
      </w:pPr>
      <w:r>
        <w:rPr>
          <w:rFonts w:ascii="IRNazanin" w:hAnsi="IRNazanin" w:eastAsia="IRNazanin"/>
          <w:color w:val="111111"/>
          <w:sz w:val="28"/>
          <w:sz w:val="28"/>
          <w:szCs w:val="28"/>
          <w:rtl w:val="true"/>
          <w:lang w:bidi="fa-IR"/>
        </w:rPr>
        <w:t xml:space="preserve">آن مقوی خارجی عبارت است از نصوص خاصه؛ خود شارع ادله‌ی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زده به مواردی که ضرر ندارد، و ما در نصوص خاصه آن روایات را می‌خوانیم، با توجه به آن نصوص خاصه،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مقوی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دیگر</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وقتی که در مجعولات شرع نگاه می‌کنیم، در تمام آن موارد هم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شده‌است؛ صوم ضرری و حج ضرری و وضوی ضرری، تمام اینها اینطورند که به واسطه‌ی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نیستند؛ آن مسائل هم تقویت می‌کند که وقتی آن موارد عدیده اینطور است، پس اینجا هم همینطور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به این دو جهت، ایشان می‌فرماید که قطع پیدامی‌کنیم که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بعضی از بزرگان مثل محقق خوانساری در جامع‌المدارک به صاحب جواهر اشکال کرده‌اند که وقتی این قاعده حاکم بود، این حرف‌ها در اینجا تمام نیست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اجله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صاحب جواهر همین حکومت است، ولی اسمش را نبرده‌است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حسن ظنّ خیلی بالایی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ایشان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ادبیاتی که این بزرگان به کاربرده‌اند،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صاحب‌جواهر مشی فقهی در موارد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بتوانند به نحوی تعارض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فضل شیخ انصاری قدس سره است که خیلی از این نکات مدقَّق‌نشده تا آن عصر را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نکرده بعضی امروز بی‌مهری می‌کنند نسبت به شیخ اعظم، اشتباه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اول این است که این راه حل شما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ادله‌ی امربه‌معروف، حاکم و محکوم است و اصلاً این حرف‌ها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مقوّی نیست</w:t>
      </w:r>
    </w:p>
    <w:p>
      <w:pPr>
        <w:pStyle w:val="BookText"/>
        <w:rPr/>
      </w:pPr>
      <w:r>
        <w:rPr>
          <w:rFonts w:ascii="IRNazanin" w:hAnsi="IRNazanin" w:eastAsia="IRNazanin"/>
          <w:color w:val="111111"/>
          <w:sz w:val="28"/>
          <w:sz w:val="28"/>
          <w:szCs w:val="28"/>
          <w:rtl w:val="true"/>
          <w:lang w:bidi="fa-IR"/>
        </w:rPr>
        <w:t xml:space="preserve">اما اگر از این اشکال صرف نظر کنیم و بخواهیم به همان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بدهیم که تعارض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ادله‌ی وجوب امربه‌معروف رخ داده،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خاصه در امربه‌معروف چطور باعث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نصوص خاصه نیست؛ مستقیماً به سراغ همان نصوص خاصه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همان ادله‌ای که تقییدکرده، مقید اطلاقات ادله‌ی دیگر است؛ ما نباید اطلاقات ادله‌ی دیگر را جدا ببینیم بعدْ نسبتش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نصوص خاصه و ادله‌ی مقیِّده تمام نیستند، در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هستند، همین نصوص خاصه اطلاقات وجوب امربه‌معروف را تقویت می‌کنند و نیازی به 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تقویت آن به وسیله‌ی این نصوص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ذکرنا که این دلیل، دلیلی قوی است و ما با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این شرط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از امور عامه،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ادله‌ای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صاحب‌جواهر و امثال آن بزرگان، نسبت‌شان عموم و خصوص من‌وجه است و باید تعارض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و حکومت را توضیح دادیم، به همان ماسبق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که این مفسده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ملتزم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اخص از مدعاست</w:t>
      </w:r>
    </w:p>
    <w:p>
      <w:pPr>
        <w:pStyle w:val="BookText"/>
        <w:rPr/>
      </w:pPr>
      <w:r>
        <w:rPr>
          <w:rFonts w:ascii="IRNazanin" w:hAnsi="IRNazanin" w:eastAsia="IRNazanin"/>
          <w:color w:val="111111"/>
          <w:sz w:val="28"/>
          <w:sz w:val="28"/>
          <w:szCs w:val="28"/>
          <w:rtl w:val="true"/>
          <w:lang w:bidi="fa-IR"/>
        </w:rPr>
        <w:t>اما اولاً این استدلال، اخص از مدعاست؛ چون هر ضرری حرجی نیست؛ حرج، آن مشقّتی است که لاتتحمّل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موردی است</w:t>
      </w:r>
    </w:p>
    <w:p>
      <w:pPr>
        <w:pStyle w:val="BookText"/>
        <w:rPr/>
      </w:pPr>
      <w:r>
        <w:rPr>
          <w:rFonts w:ascii="IRNazanin" w:hAnsi="IRNazanin" w:eastAsia="IRNazanin"/>
          <w:color w:val="111111"/>
          <w:sz w:val="28"/>
          <w:sz w:val="28"/>
          <w:szCs w:val="28"/>
          <w:rtl w:val="true"/>
          <w:lang w:bidi="fa-IR"/>
        </w:rPr>
        <w:t xml:space="preserve">ثانیاً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موردی است؛ ممکن است یک کاری در یک زمانی برای انسان حرجی باشد، و در زمان دیگر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حرج، موردی است، و ملتزم هستیم که اگر ضرر به حد حرج رسید،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در ضمن فروعات متذکرمی‌شویم که اگر آن معروفی که ترک می‌شود، شارع به هیچ وجه راضی به ترکش نیست، در آن صورت اگرچه حرج باشد، ولی نباید آن امربه‌معروف ترک بشود؛ مثلاً اگر امربه‌معروفی برای حفظ بیضه‌ی اسلام لازم است، چنین امربه‌معروفی باید انجام بشود اگرچه حرج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ضرر هم همینطور نیست؟ مثلاً آیا اگر بتوانیم با خرج‌کردن هزارتومن، از دزدیده‌شدن یک میلیارد تومن از مال کسی جلوگیری کنیم، آیا اینجا واجب نیست این ضرر را متحمل بشویم؟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اخلاقی هست، ولی واجب نیست که اگر کسی ترکش کرد از عدالت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آ شیخ عبدالکریم حائری بعضی عادل‌ها از شمر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کسی هزارتومن خرج نکند تا یک میلیارد کسی را حفظ کند، این همان آدم عادلی است که از نظر اخلاقی منحطّ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در این گذاشته‌اند که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ضرر نوعی را برداشته حتی بر کسی که ضرری نیست، اما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حرج شخصی را برداشته؛ هر کسی که برایش حرجی است، بر او واجب نیست، اما بر دیگران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فرق هم در جای خودش باید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یُسر</w:t>
      </w:r>
    </w:p>
    <w:p>
      <w:pPr>
        <w:pStyle w:val="BookText"/>
        <w:rPr/>
      </w:pPr>
      <w:r>
        <w:rPr>
          <w:rFonts w:ascii="IRNazanin" w:hAnsi="IRNazanin" w:eastAsia="IRNazanin"/>
          <w:color w:val="111111"/>
          <w:sz w:val="28"/>
          <w:sz w:val="28"/>
          <w:szCs w:val="28"/>
          <w:rtl w:val="true"/>
          <w:lang w:bidi="fa-IR"/>
        </w:rPr>
        <w:t xml:space="preserve">دلیل سوم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متعال آسانی را برای شما می‌خواهد، مشقت را برای شما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آیه‌ی شریفه آن جایی که مشقت و عسری در امربه‌معروف باشد، پس خداوند چون عسر را برای ما نخواسته، چنین امربه‌معروفی را واجب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مشقت‌های شرایع سابقه</w:t>
      </w:r>
    </w:p>
    <w:p>
      <w:pPr>
        <w:pStyle w:val="BookText"/>
        <w:rPr/>
      </w:pPr>
      <w:r>
        <w:rPr>
          <w:rFonts w:ascii="IRNazanin" w:hAnsi="IRNazanin" w:eastAsia="IRNazanin"/>
          <w:color w:val="111111"/>
          <w:sz w:val="28"/>
          <w:sz w:val="28"/>
          <w:szCs w:val="28"/>
          <w:rtl w:val="true"/>
          <w:lang w:bidi="fa-IR"/>
        </w:rPr>
        <w:t>این آیه را کسی دارد می‌گوید که جهاد را هم واجب کرده‌است خمس و زکات را هم واجب کرده‌است، دیه و کفاره را هم واجب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عسر و یسری که در این آیه است، به این وسعتی که در نگاه اول به نظر می‌آید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در اسلام، آن تضییقاتی که در شرائع سابقه بوده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منافع اخروی عسری نیست</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علاوه‌ی این که وقتی که احکام اسلام را با منافعی که انسان تحصیل می‌کند می‌سنجیم، می‌بینیم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لسان بعضی آمده که خداوند بهشت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ختم کند، فلان‌قدر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همان ثواب را می‌برد، و کسی که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همان ثواب را می‌برد، اینها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عسرهای بین راه، نسبت به آن مقاصد عالیه یسر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این آیه آن معنای عرفی عامش نیست که هر سختی‌ای نفی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آیه هم نمی‌شود به این اطلاقات و عمومات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مؤید ماست؛ شریعت، پر است از چیزهایی که به این معنا یسر نیست، و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آن مقاصد عالیه و ثواب‌های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سهله‌ی سمحه</w:t>
      </w:r>
    </w:p>
    <w:p>
      <w:pPr>
        <w:pStyle w:val="BookText"/>
        <w:rPr/>
      </w:pPr>
      <w:r>
        <w:rPr>
          <w:rFonts w:ascii="IRNazanin" w:hAnsi="IRNazanin" w:eastAsia="IRNazanin"/>
          <w:color w:val="111111"/>
          <w:sz w:val="28"/>
          <w:sz w:val="28"/>
          <w:szCs w:val="28"/>
          <w:rtl w:val="true"/>
          <w:lang w:bidi="fa-IR"/>
        </w:rPr>
        <w:t>دلیل آخر از نصوص عامه این است که از رسول خدا صلی‌الله علیه و آله وسلم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بِالْحَنِیفِیَّةِ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یعنی مستقیم است و از انحراف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یعنی ضیق ایجادنمی‌کند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سمحه است، یعنی مشقت‌آفرین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من آورده‌ام، اعوجاج و ضیق و مشقّتی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الحنیفیّة المستقیمة المائلة عن‌ الباطل‌ إلی الحقّ، و هی هنا صفة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الطریقة الحنیفیّة،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تضییق فیها، و السهلة ما لیس فیها مشقّة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را بخوانم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عُثْمَانَ بْنِ مَظْعُونٍ إِلَی النَّبِیِّ ص فَقَالَتْ یَا رَسُولَ اللَّهِ إِنَّ عُثْمَانَ یَصُومُ النَّهَارَ وَ یَقُومُ اللَّیْلَ فَخَرَجَ رَسُولُ اللَّهِ ص مُغْضَباً یَحْمِلُ نَعْلَیْهِ</w:t>
      </w:r>
      <w:r>
        <w:rPr>
          <w:rStyle w:val="FootnoteAnchor"/>
          <w:rtl w:val="true"/>
        </w:rPr>
        <w:footnoteReference w:id="353"/>
      </w:r>
      <w:r>
        <w:rPr>
          <w:rFonts w:ascii="Amiri" w:hAnsi="Amiri" w:eastAsia="Amiri" w:cs="Amiri"/>
          <w:color w:val="111111"/>
          <w:sz w:val="28"/>
          <w:sz w:val="28"/>
          <w:szCs w:val="28"/>
          <w:rtl w:val="true"/>
          <w:lang w:bidi="ar-SA"/>
        </w:rPr>
        <w:t xml:space="preserve">  حَتَّی جَاءَ إِلَی عُثْمَانَ فَوَجَدَهُ یُصَلِّی فَانْصَرَفَ عُثْمَانُ حِینَ رَأَی رَسُولَ اللَّهِ ص فَقَالَ لَهُ یَا عُثْمَانُ لَمْ یُرْسِلْنِی اللَّهُ تَعَالَی بِالرَّهْبَانِیَّةِ وَ لَکِنْ بَعَثَنِی بِالْحَنِیفِیَّةِ السَّهْلَةِ السَّمْحَةِ أَصُومُ وَ أُصَلِّی وَ أَلْمِسُ أَهْلِی فَمَنْ أَحَبَّ فِطْرَتِی فَلْیَسْتَنَّ بِسُنَّتِی وَ مِنْ سُنَّتِیَ النِّکَاحُ</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می‌شود خانواده‌اش از این جهت که به او بی‌اعتنایی می‌کرده و همیشه مشغول عبادت بوده، به پیامبر شکایت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حسب این نقل غضبناک می‌شوند که چرا راه من را نفهمیده‌اند و به افراط و تفریط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به این مطلب هم استدلال فرموده که اگر قرارباشد امربه‌معروف حتی در فرض ضرر هم واجب باشد، چطور جور درمی‌آید با این که این دین، شریعت سهله‌ی سمحه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مبارکه فهمیده می‌شود که احکامی که در اسلام جعل شده، اگر ظاهرش مواردی را هم که سمحه و سهله نیست شامل می‌شود، با این روایت تفسیر می‌شود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اینها بحث‌های خیلی مهمی است؛ خیلی جاها بزرگان خواسته‌اند اموری که شدت دارد را دست از اطلاقات و عموماتش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سهل‌بن‌زیاد</w:t>
      </w:r>
    </w:p>
    <w:p>
      <w:pPr>
        <w:pStyle w:val="BookText"/>
        <w:rPr/>
      </w:pPr>
      <w:r>
        <w:rPr>
          <w:rFonts w:ascii="IRNazanin" w:hAnsi="IRNazanin" w:eastAsia="IRNazanin"/>
          <w:color w:val="111111"/>
          <w:sz w:val="28"/>
          <w:sz w:val="28"/>
          <w:szCs w:val="28"/>
          <w:rtl w:val="true"/>
          <w:lang w:bidi="fa-IR"/>
        </w:rPr>
        <w:t>مناقشه‌ی اولی که در اینجا قدیقال، این است که این مطلب،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بر این سند می‌کند، از نظر سند مشکل دارد؛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ثابت نمی‌شود که این روایت از معصوم صادرشده‌است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که در کتب منتشر است، محتمل است سندش فقط همین روایت باشد نه این که سندهای متعددی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جواب از این مشکله این است که اولاً این روایت، در کافی شریف است و همین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اشتمالش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بزرگان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عده‌ای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نظر ما مرضی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کافی مکرر از او نقل می‌کند و اجلاء و بزرگان زیادی از او نقل حدیث کرده‌اند، اینها برای انسان اطمینان می‌آورد که سهل آدم ضابط ثقه‌ای بوده‌است که این بزرگان به او اعتمادکرده‌اند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تضعیف</w:t>
      </w:r>
    </w:p>
    <w:p>
      <w:pPr>
        <w:pStyle w:val="BookText"/>
        <w:rPr/>
      </w:pPr>
      <w:r>
        <w:rPr>
          <w:rFonts w:ascii="IRNazanin" w:hAnsi="IRNazanin" w:eastAsia="IRNazanin"/>
          <w:color w:val="111111"/>
          <w:sz w:val="28"/>
          <w:sz w:val="28"/>
          <w:szCs w:val="28"/>
          <w:rtl w:val="true"/>
          <w:lang w:bidi="fa-IR"/>
        </w:rPr>
        <w:t>جواب این مسأل این است که بزرگانی هم او را تضعیف 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نقل‌ها برای ما یقین بیاورد، آن جرح‌ها اثری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نقل‌ها اماره‌ی عرفیه‌ی عقلائیه باشد، تعارض با آن تضعیف‌های مسلّم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اگر در کافی باشد، یعتمد علیه، و اگر در کافی نباشد، لایعتمد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حرفی است که به شخص برمی‌گردد؛ که باعث اطمینان برای 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یک مبنای علمی برای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اعتماد</w:t>
      </w:r>
    </w:p>
    <w:p>
      <w:pPr>
        <w:pStyle w:val="BookText"/>
        <w:rPr/>
      </w:pPr>
      <w:r>
        <w:rPr>
          <w:rFonts w:ascii="IRNazanin" w:hAnsi="IRNazanin" w:eastAsia="IRNazanin"/>
          <w:color w:val="111111"/>
          <w:sz w:val="28"/>
          <w:sz w:val="28"/>
          <w:szCs w:val="28"/>
          <w:rtl w:val="true"/>
          <w:lang w:bidi="fa-IR"/>
        </w:rPr>
        <w:t>و این که مرحوم کلینی مکرر از او نقل می‌کند، بعید نیست از این باب است که اینها مشایخ اجازه هستند؛ یعنی آن کتب که سهل در سند آنها قراردارد، برای مرحوم کلینی مسلّم بوده‌است، مثل تهذیب و کافی که برای ما امروز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اگر این بزرگان نام سهل را در سند کتابی که مسلّم بوده ذکرمی‌کرده‌اند، برای این بوده که در ظاهر ارسالی نباشد، نه این که اعتماد به نقل او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 اول تمام است</w:t>
      </w:r>
    </w:p>
    <w:p>
      <w:pPr>
        <w:pStyle w:val="BookText"/>
        <w:rPr/>
      </w:pPr>
      <w:r>
        <w:rPr>
          <w:rFonts w:ascii="IRNazanin" w:hAnsi="IRNazanin" w:eastAsia="IRNazanin"/>
          <w:color w:val="111111"/>
          <w:sz w:val="28"/>
          <w:sz w:val="28"/>
          <w:szCs w:val="28"/>
          <w:rtl w:val="true"/>
          <w:lang w:bidi="fa-IR"/>
        </w:rPr>
        <w:t>پس نمی‌توانیم از راه دوم این سند را تمام کنیم؛ تنها راهی که داریم، شهادت کلینی بر صدور این رایات از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سختی‌های شرایع سابقه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دلالت، همانطور که عرض کردیم، این روایت در مقابل مشکلاتی است که در امم سابقه در باب مثلاً طهارت و در بعضی امم دیگر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بعضی امم سابقه فقط دیه بوده و قصاص نبوده‌است، و در بعضی امم دیگر فقط قصاص بوده و دیه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شریعت ما، ارفاق و تسهیل شده و هم دیه هست و هم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سهله‌ی سمحه، به تناسب این ارفاقاتی است که مجموعاً انجام شده، اما ملاکی به دست ما نمی‌دهد که بتوانیم اطلاقات و عمومات را با آن بسنجیم</w:t>
      </w:r>
      <w:r>
        <w:rPr>
          <w:rFonts w:eastAsia="IRNazanin" w:cs="IRNazanin"/>
          <w:color w:val="111111"/>
          <w:sz w:val="28"/>
          <w:szCs w:val="28"/>
          <w:rtl w:val="true"/>
          <w:lang w:bidi="fa-IR"/>
        </w:rPr>
        <w:t>.</w:t>
      </w:r>
      <w:bookmarkStart w:id="229" w:name="pg4555_40272"/>
    </w:p>
    <w:p>
      <w:pPr>
        <w:pStyle w:val="BookText"/>
        <w:rPr/>
      </w:pPr>
      <w:bookmarkEnd w:id="229"/>
      <w:r>
        <w:rPr>
          <w:rFonts w:ascii="IRNazanin" w:hAnsi="IRNazanin" w:eastAsia="IRNazanin"/>
          <w:color w:val="111111"/>
          <w:sz w:val="28"/>
          <w:sz w:val="28"/>
          <w:szCs w:val="28"/>
          <w:rtl w:val="true"/>
          <w:lang w:bidi="fa-IR"/>
        </w:rPr>
        <w:t>چرا این روایت نمی‌تواند مقیِّد اطلاقات احکام مشقت‌دار بشود؟ هم به قرینه‌ی روایات خاصه که بعد بررسی می‌کنیم، هم به واسطه‌ی آن قرینه‌ی عامه که وقتی به مجموع شریعت نگاه می‌کنیم، سهله‌ی سمحه به این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نمی‌تواند یک معیاری در مقام استنباط باشد که هر جا حکم سختی داشتیم، وجوبش را انکارکنیم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به عنوان مؤید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خود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مثل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اصحاب به آن عمل کرده‌اند مثل موارد مالی در جای خاص، می‌توانیم در همان جاها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و بزرگان به آن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ذهن بعضی هم خلجان کرده‌است و به آن معتقد هم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w:t>
      </w:r>
    </w:p>
    <w:p>
      <w:pPr>
        <w:pStyle w:val="BookText"/>
        <w:rPr/>
      </w:pPr>
      <w:r>
        <w:rPr>
          <w:rFonts w:ascii="IRNazanin" w:hAnsi="IRNazanin" w:eastAsia="IRNazanin"/>
          <w:color w:val="111111"/>
          <w:sz w:val="28"/>
          <w:sz w:val="28"/>
          <w:szCs w:val="28"/>
          <w:rtl w:val="true"/>
          <w:lang w:bidi="fa-IR"/>
        </w:rPr>
        <w:t xml:space="preserve">بنابراین نتیجه این شد که از میان ادله‌ی عامه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در آن جاهایی جاری می‌شود که حرجی باشد</w:t>
      </w:r>
      <w:r>
        <w:rPr>
          <w:rFonts w:eastAsia="IRNazanin" w:cs="IRNazanin"/>
          <w:color w:val="111111"/>
          <w:sz w:val="28"/>
          <w:szCs w:val="28"/>
          <w:rtl w:val="true"/>
          <w:lang w:bidi="fa-IR"/>
        </w:rPr>
        <w:t>.</w:t>
      </w:r>
    </w:p>
    <w:p>
      <w:pPr>
        <w:pStyle w:val="Heading2"/>
        <w:numPr>
          <w:ilvl w:val="1"/>
          <w:numId w:val="1"/>
        </w:numPr>
        <w:rPr/>
      </w:pPr>
      <w:bookmarkStart w:id="230" w:name="__RefHeading___Toc1169267_3644566090"/>
      <w:bookmarkStart w:id="231" w:name="_Toc77"/>
      <w:bookmarkEnd w:id="230"/>
      <w:r>
        <w:rPr>
          <w:rtl w:val="true"/>
        </w:rPr>
        <w:t xml:space="preserve">شرط چهارم عدم ضرر </w:t>
      </w:r>
      <w:r>
        <w:rPr>
          <w:rtl w:val="true"/>
        </w:rPr>
        <w:t>(</w:t>
      </w:r>
      <w:r>
        <w:rPr>
          <w:rtl w:val="true"/>
        </w:rPr>
        <w:t>ادله‌ی اشتراط</w:t>
      </w:r>
      <w:r>
        <w:rPr>
          <w:rtl w:val="true"/>
        </w:rPr>
        <w:t xml:space="preserve">/ </w:t>
      </w:r>
      <w:r>
        <w:rPr>
          <w:rtl w:val="true"/>
        </w:rPr>
        <w:t>نصوص خاصه</w:t>
      </w:r>
      <w:r>
        <w:rPr>
          <w:rtl w:val="true"/>
        </w:rPr>
        <w:t xml:space="preserve">/ </w:t>
      </w:r>
      <w:r>
        <w:rPr>
          <w:rtl w:val="true"/>
        </w:rPr>
        <w:t>روایت شرائع دین ونامه‌ی امام‌رضا</w:t>
      </w:r>
      <w:r>
        <w:rPr>
          <w:rtl w:val="true"/>
        </w:rPr>
        <w:t xml:space="preserve">) </w:t>
      </w:r>
      <w:r>
        <w:rPr/>
        <w:t>96/01/15</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شرائع دین ونامه‌ی امام‌رضا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نصوص داله بر اشتراط 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مفسده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ضرر مالی، عرضی، جانی، و چه ضررهای دیگر، چه نسبت به خود آمر و چه نسبت به اهل او یا دیگر مؤمنین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این نصوص به دو طائفه تقسیم می‌شوند؛ نصوص عامه بررسی شد و نتیجه این شد که فعلاً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کنیم من حیث هو هو؛ اگر دلیل معارضی در ادامه‌ی بررسی‌هایمان پیدانکنیم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نصوص خاصه‌ای است که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خاصه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شرائع دین</w:t>
      </w:r>
    </w:p>
    <w:p>
      <w:pPr>
        <w:pStyle w:val="BookText"/>
        <w:rPr/>
      </w:pPr>
      <w:r>
        <w:rPr>
          <w:rFonts w:ascii="Amiri" w:hAnsi="Amiri" w:eastAsia="Amiri" w:cs="Amiri"/>
          <w:color w:val="111111"/>
          <w:sz w:val="28"/>
          <w:sz w:val="28"/>
          <w:szCs w:val="28"/>
          <w:rtl w:val="true"/>
          <w:lang w:bidi="ar-SA"/>
        </w:rPr>
        <w:t xml:space="preserve">اولین روایت، روایت اعمش است که صدوق قدس سره در خصال این روایت را نقل فرموده؛ حدیثی که این بحث در آن نقل شده، معروف به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بْنِ الْهَیْثَمِ الْعِجْلِیُّ وَ أَحْمَدُ بْنُ الْحَسَنِ الْقَطَّانُ وَ مُحَمَّدُ بْنُ أَحْمَدَ السِّنَانِیُّ وَ الْحُسَیْنُ بْنُ إِبْرَاهِیمَ بْنِ أَحْمَدَ بْنِ هِشَامٍ الْمُکَتِّبُ وَ عَبْدُ اللَّهِ بْنُ مُحَمَّدٍ الصَّائِغُ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أَبُو مُعَاوِیَةَ عَنِ الْأَعْمَشِ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الدِّینِ لِمَنْ أَرَادَ أَنْ یَتَمَسَّکَ بِهَا وَ 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وَ النَّهْیُ عَنِ الْمُنْکَرِ وَاجِبَانِ‌ عَلَی‌ مَنْ‌ أَمْکَنَهُ‌ وَ لَمْ یَخَفْ عَلَی نَفْسِهِ وَ لَا عَلَی أَصْحَابِهِ</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امربه‌معروف، بر کسی واجب است که قدرت داشته باشد، و بر خودش و اصحابش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ضرر جانی</w:t>
      </w:r>
    </w:p>
    <w:p>
      <w:pPr>
        <w:pStyle w:val="BookText"/>
        <w:rPr/>
      </w:pPr>
      <w:r>
        <w:rPr>
          <w:rFonts w:ascii="IRNazanin" w:hAnsi="IRNazanin" w:eastAsia="IRNazanin"/>
          <w:color w:val="111111"/>
          <w:sz w:val="28"/>
          <w:sz w:val="28"/>
          <w:szCs w:val="28"/>
          <w:rtl w:val="true"/>
          <w:lang w:bidi="fa-IR"/>
        </w:rPr>
        <w:t xml:space="preserve">در فقه الحدیث این جمله‌ی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لم‌یخف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مقصود فقط خوف جانی است و درنتیجه خوف مال و عرضی را نمی‌گیرد؟ یا تمام اینها را هم شامل می‌شود؟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فقها استظهارکرده‌اند فقط خوف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عراقی در شرح تبصره استظهارفرموده که شامل ضرر مالی و عرضی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الخوف علی النفس خوفه من الضرر الوارد علیه أو علی أصحابه أعم من المال و غیره لا انّ المراد خصوص خوف الضرر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فی المقام مأخوذ فی قبال الغیر من الأصحاب، لا فی قبال العرض و المال</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طبق استظهار ایشان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مقابل اصناف دیگر مردم است که اصحاب و پیروان اهل بیت شمرده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ما فی نص آخر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تعرض لسلطان جائر فأصابته بلیة لم یؤجر علیها</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روایت که به اطلاقش ضرر مالی و عرضی را هم شامل می‌شود، مؤید این استظهار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محقق عراقی، یک احتمال است، در حد ظهور نیست؛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علی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جانی است، نه این که خائف است بر این که مثلاً صدهزارتومان از او بدزدند یا دشنامی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تردید داریم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شامل غیر از ضرر جانی هم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استظهارکنیم که شامل می‌شود، درنتیجه غیر از ضرر جانی، از تحت وجوب امربه‌معروف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سند این روایت تمام باشد، از این روایت شریفه بیش از این استظهارنمی‌شود که فقط خوف جانی را از تحت ادله‌ی وجوب امربه‌معروف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روایت شرائع اسلام را برمی‌شمرد و فقط همین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عدم ضرر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امربه‌معروف ذکرمی‌کند، پس امربه‌معروف فقط همین دو شرط را دارد و ابا دارد که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این مقام که مقام حصر است و می‌خواهد شرائع دین را بفرماید، خیلی مستبعد است که شروطی که لازم است را نگفته‌باشد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نگوییم دلالت بر عدم اشتراط به ضرر مالی و عرضی دارد، لااقل دلالت بر اشتراط به آن ضررها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باید چیزی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مقصود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 به تقدیر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انصراف به ضرر جانی دارد مگر این که دلیلی بر خلافش داشته‌باشیم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بخشی از مدعا را اثبات می‌کند؛ فقط ضرر جانی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اعمش</w:t>
      </w:r>
    </w:p>
    <w:p>
      <w:pPr>
        <w:pStyle w:val="BookText"/>
        <w:rPr/>
      </w:pPr>
      <w:r>
        <w:rPr>
          <w:rFonts w:ascii="IRNazanin" w:hAnsi="IRNazanin" w:eastAsia="IRNazanin"/>
          <w:color w:val="111111"/>
          <w:sz w:val="28"/>
          <w:sz w:val="28"/>
          <w:szCs w:val="28"/>
          <w:rtl w:val="true"/>
          <w:lang w:bidi="fa-IR"/>
        </w:rPr>
        <w:t>دلیل تضعیف</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ثانی بر استدلال به این روایت، این است که گفته شده سند این روایت ضعیف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اگرچه شیخ بهائی</w:t>
      </w:r>
      <w:r>
        <w:rPr>
          <w:rStyle w:val="FootnoteAnchor"/>
          <w:rtl w:val="true"/>
        </w:rPr>
        <w:footnoteReference w:id="359"/>
      </w:r>
      <w:r>
        <w:rPr>
          <w:rFonts w:ascii="IRNazanin" w:hAnsi="IRNazanin" w:eastAsia="IRNazanin"/>
          <w:color w:val="111111"/>
          <w:sz w:val="28"/>
          <w:sz w:val="28"/>
          <w:szCs w:val="28"/>
          <w:rtl w:val="true"/>
          <w:lang w:bidi="fa-IR"/>
        </w:rPr>
        <w:t xml:space="preserve"> و میرداماد</w:t>
      </w:r>
      <w:r>
        <w:rPr>
          <w:rStyle w:val="FootnoteAnchor"/>
          <w:rtl w:val="true"/>
        </w:rPr>
        <w:footnoteReference w:id="360"/>
      </w:r>
      <w:r>
        <w:rPr>
          <w:rFonts w:ascii="IRNazanin" w:hAnsi="IRNazanin" w:eastAsia="IRNazanin"/>
          <w:color w:val="111111"/>
          <w:sz w:val="28"/>
          <w:sz w:val="28"/>
          <w:szCs w:val="28"/>
          <w:rtl w:val="true"/>
          <w:lang w:bidi="fa-IR"/>
        </w:rPr>
        <w:t xml:space="preserve"> گفته‌اند که ثقه است، ولی ندیده‌ایم شخص دیگری آنها را ثقه بداند، بلکه بزرگانی در علم رجال اصلاً اسمی از او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اعمش ضعیف است و لایمکن الاعتماد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توثیق</w:t>
      </w:r>
    </w:p>
    <w:p>
      <w:pPr>
        <w:pStyle w:val="BookText"/>
        <w:rPr/>
      </w:pPr>
      <w:r>
        <w:rPr>
          <w:rFonts w:ascii="IRNazanin" w:hAnsi="IRNazanin" w:eastAsia="IRNazanin"/>
          <w:color w:val="111111"/>
          <w:sz w:val="28"/>
          <w:sz w:val="28"/>
          <w:szCs w:val="28"/>
          <w:rtl w:val="true"/>
          <w:lang w:bidi="fa-IR"/>
        </w:rPr>
        <w:t>اولاً از خواص امام صادق بوده</w:t>
      </w:r>
    </w:p>
    <w:p>
      <w:pPr>
        <w:pStyle w:val="BookText"/>
        <w:rPr/>
      </w:pPr>
      <w:r>
        <w:rPr>
          <w:rFonts w:ascii="IRNazanin" w:hAnsi="IRNazanin" w:eastAsia="IRNazanin"/>
          <w:color w:val="111111"/>
          <w:sz w:val="28"/>
          <w:sz w:val="28"/>
          <w:szCs w:val="28"/>
          <w:rtl w:val="true"/>
          <w:lang w:bidi="fa-IR"/>
        </w:rPr>
        <w:t>این روایت، چون روایت مهمی است و مطالب بسیاری از شریعت در آن ذکرشده، تبیین سند این روایت، فایده‌ی مهمه‌ای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 برای سلیمان‌بن‌مهران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ابن‌شهرآشوب سلیمان‌بن‌مهران را از خواص اصحاب امام صادق علیه‌السلام شمرده‌است، کسی که از خواص اصحاب امام صادق باشد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دروغ‌گویی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حضرت به آنها اعتمادداشته‌اند و اسرار را به او می‌گفته‌اند، بنابراین نمی‌شود ثقه نباشد و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نسیان و سهو داشته باشد و حافظه‌ی خوبی نداشته باشد، پس ممکن است ثقه نباشد اگرچه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اصالت‌السلامه می‌توانیم استنادکنیم که آدم‌ها معمولاً حافظه‌ی عادی را دارند، به علاوه‌ی این که آن کسی که قاطی می‌کند، نمی‌شود از اصحاب خاص حضرت باشد؛ چون حضرت نمی‌تواند به چنین کسی اعتمادکند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اثبات می‌کند؛ هم از نظر تقوا و ورع، و هم از نظر حافظه‌ی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خوئی با این که از بزرگان سختگیر در توثیق است، ولی اینجا استناداً به همین حرف ابن‌شهراشوب</w:t>
      </w:r>
      <w:r>
        <w:rPr>
          <w:rStyle w:val="FootnoteAnchor"/>
          <w:rtl w:val="true"/>
        </w:rPr>
        <w:footnoteReference w:id="361"/>
      </w:r>
      <w:r>
        <w:rPr>
          <w:rFonts w:ascii="IRNazanin" w:hAnsi="IRNazanin" w:eastAsia="IRNazanin"/>
          <w:color w:val="111111"/>
          <w:sz w:val="28"/>
          <w:sz w:val="28"/>
          <w:szCs w:val="28"/>
          <w:rtl w:val="true"/>
          <w:lang w:bidi="fa-IR"/>
        </w:rPr>
        <w:t xml:space="preserve"> درنهایت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فی الاعتماد علی روایته جلالتُه و عظمته عند الصادق ع، و لذلک کان من خواص أصحابه ع</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شهیدثانی می‌فرماید که حتی در عامه هم به جلالت شأن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رجال تفسیر علی‌بن‌ابراهیم است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در رجال تفسیر علی‌بن‌ابراهیم است و امثال محقق خوئی بر این جهت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قبلاً بررسی مفصلی راجع به تفسیر علی‌بن‌ابراهیم کردیم و نتیجه این شد 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سندهایی که فقط به جهت این تفسیر تصحیح می‌کنیم، فقط در حد احتیاط وجوبی است و نمی‌توانیم به ضرس قاطع فتوابدهیم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اعمش</w:t>
      </w:r>
    </w:p>
    <w:p>
      <w:pPr>
        <w:pStyle w:val="BookText"/>
        <w:rPr/>
      </w:pPr>
      <w:r>
        <w:rPr>
          <w:rFonts w:ascii="IRNazanin" w:hAnsi="IRNazanin" w:eastAsia="IRNazanin"/>
          <w:color w:val="111111"/>
          <w:sz w:val="28"/>
          <w:sz w:val="28"/>
          <w:szCs w:val="28"/>
          <w:rtl w:val="true"/>
          <w:lang w:bidi="fa-IR"/>
        </w:rPr>
        <w:t xml:space="preserve">بنابراین ما از ناحیه‌ی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بعضی بزرگان معاصر فقط از ناحیه‌ی اعمش این روایت را ردکرده‌اند، ظاهراً به این خاطر است که تتبّع کاملی در احوال این شخص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دیگر</w:t>
      </w:r>
    </w:p>
    <w:p>
      <w:pPr>
        <w:pStyle w:val="BookText"/>
        <w:rPr/>
      </w:pPr>
      <w:r>
        <w:rPr>
          <w:rFonts w:ascii="IRNazanin" w:hAnsi="IRNazanin" w:eastAsia="IRNazanin"/>
          <w:color w:val="111111"/>
          <w:sz w:val="28"/>
          <w:sz w:val="28"/>
          <w:szCs w:val="28"/>
          <w:rtl w:val="true"/>
          <w:lang w:bidi="fa-IR"/>
        </w:rPr>
        <w:t xml:space="preserve">لکن افرادی دیگری هستند که در این سند مجهول هستند؛ مثل ابومعاویه که ناقل از اعمش است ولی نمی‌شناسیمش و مجهول است، و همچنین راوی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ابومعاویه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تمیم‌بن‌بهلول؛ او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تمیم‌بن‌بهلول یعنی بکربن‌عبدالله‌بن‌حبیب هم مجهول است، بلکه نجاشی درباره‌ی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و یُنکَر، یَسکُن الری</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آدمی است که خیلی روال واحدی ندارد؛ حرف‌هایش گاهی یُعرَف و شناخته می‌شود، و گاهی یُنکَر، پس معلوم می‌شود حرف‌هایش قوت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زَکَرِیَّا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هم مجهول است و در کتب رجال نامی از او برده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استاد مرحوم صدوق</w:t>
      </w:r>
    </w:p>
    <w:p>
      <w:pPr>
        <w:pStyle w:val="BookText"/>
        <w:rPr/>
      </w:pPr>
      <w:r>
        <w:rPr>
          <w:rFonts w:ascii="IRNazanin" w:hAnsi="IRNazanin" w:eastAsia="IRNazanin"/>
          <w:color w:val="111111"/>
          <w:sz w:val="28"/>
          <w:sz w:val="28"/>
          <w:szCs w:val="28"/>
          <w:rtl w:val="true"/>
          <w:lang w:bidi="fa-IR"/>
        </w:rPr>
        <w:t>و آن شش استاد مرحوم صدوق که در صدر سند واقع شده‌اند هم بعضی‌شان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ترضیه‌ی مرحوم صدوق</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مرحوم صدوق درباره‌ی آنها فرموده علامت وثاقت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آدم گناهکار هم ممکن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ترضیه بار مهمی دارد؛ فوق وثاقت است، این را برای انسان‌های والامقامی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استفاضه</w:t>
      </w:r>
    </w:p>
    <w:p>
      <w:pPr>
        <w:pStyle w:val="BookText"/>
        <w:rPr/>
      </w:pPr>
      <w:r>
        <w:rPr>
          <w:rFonts w:ascii="IRNazanin" w:hAnsi="IRNazanin" w:eastAsia="IRNazanin"/>
          <w:color w:val="111111"/>
          <w:sz w:val="28"/>
          <w:sz w:val="28"/>
          <w:szCs w:val="28"/>
          <w:rtl w:val="true"/>
          <w:lang w:bidi="fa-IR"/>
        </w:rPr>
        <w:t xml:space="preserve">ولی آیا می‌شود گفت شش نفر از مشایخ صدوق اتفاق بر جعل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قطع یا لااقل اطمینان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یَحْیَی بْنِ زَکَرِیَّا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اجتماع این شش نفر در سند این روایت، تا ابوالعباس دغدغه‌ی خاطری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این روایت علی‌رغم روات مجهول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رواتِ مجهولِ بعد از ابوالعباس آیا راهی برای تصحیح سند این روایت داریم؟ راهش فقط همان حرفی است که بعضی در آن روایت معروف زده‌اند؛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روات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اینجور درست کرده‌اند که چون این روایت را پنج‌شش نفر از بزرگان نقل کرده‌اند، این روایت اگر یک مطلب مسلّمی نبود، این همه بزرگان اتفاق بر نقل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دیدیم یک مطلبی را مرحوم امام نقل می‌کند، مرحوم آیت‌الله بروجردی نقل می‌کند، مرحوم آقای گلپایگانی نقل می‌کند، مرحوم آقای اراکی نقل می‌کند، برای ما اطمینان پیدامی‌شود که این یک مطلب مسلّمی بوده که این همه بزرگان نقلش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مشایخ بر نقل یک مطلب، دلالت می‌کند بر این که این مطلبی که اعمش از امام صادق علیه‌السلام در شرائع دین نقل می‌کند، واضح و مسلّم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 واسطه‌ها را ما الآن نمی‌شناسیم، ولی معلوم می‌شود این واسطه‌ها واسطه‌های ثقه‌ای بوده‌اند معتمَد بوده‌اند که این مشایخ اتفاق بر نقل این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نقل این مشایخ سته برای کسی اطمینان شخصی حاصل بشود، این سند را می‌تواند اینجوری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سند</w:t>
      </w:r>
    </w:p>
    <w:p>
      <w:pPr>
        <w:pStyle w:val="BookText"/>
        <w:rPr/>
      </w:pPr>
      <w:r>
        <w:rPr>
          <w:rFonts w:ascii="IRNazanin" w:hAnsi="IRNazanin" w:eastAsia="IRNazanin"/>
          <w:color w:val="111111"/>
          <w:sz w:val="28"/>
          <w:sz w:val="28"/>
          <w:szCs w:val="28"/>
          <w:rtl w:val="true"/>
          <w:lang w:bidi="fa-IR"/>
        </w:rPr>
        <w:t>بنابراین روایت اعمش، از ناحیه‌ی اعمش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ناحیه‌ی صدر حدیث هم که مشایخ سته فرموده‌اند،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حل برای این کسانی که در وسط واقع شده‌اند،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آن سته، بر این بوده که این روایت، یک مطلب مسلّمی بوده‌است و این روات در این حدیث راست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امام‌رضا به مأمون</w:t>
      </w:r>
    </w:p>
    <w:p>
      <w:pPr>
        <w:pStyle w:val="BookText"/>
        <w:rPr/>
      </w:pPr>
      <w:r>
        <w:rPr>
          <w:rFonts w:ascii="Amiri" w:hAnsi="Amiri" w:eastAsia="Amiri" w:cs="Amiri"/>
          <w:color w:val="111111"/>
          <w:sz w:val="28"/>
          <w:sz w:val="28"/>
          <w:szCs w:val="28"/>
          <w:rtl w:val="true"/>
          <w:lang w:bidi="ar-SA"/>
        </w:rPr>
        <w:t xml:space="preserve">روایت دوم را مرحوم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کتبه الرضا علیه‌السلام للمأمون فی محض الاسلام و شرائع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النَّیْسَابُورِیُّ الْعَطَّارُ رَضِیَ اللَّهُ عَنْهُ بِنَیْسَابُورَ فِی شَعْبَانَ سَنَةَ اثْنَتَیْنِ وَ خَمْسِینَ وَ ثَلَاثِمِائَةٍ قَالَ حَدَّثَنَا عَلِیُّ بْنُ مُحَمَّدِ بْنِ قُتَیْبَةَ النَّیْسَابُورِیُّ عَنِ الْفَضْلِ بْنِ شَاذَانَ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الْأَمْرُ بِالْمَعْرُوفِ وَ النَّهْیُ عَنِ الْمُنْکَرِ وَاجِبَانِ إِذَا أَمْکَنَ وَ لَمْ یَکُنْ خِیفَةٌ عَلَی‌ النَّفْس‌</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هم مثل روایت قبلی، وجوب امربه‌معروف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دلالی</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بحث‌هایی که آنجا داشته‌ایم، اینجا هم داریم؛ قدر مسلّم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مطلق ضرر، پس استدلال به این روایت، اخص از مدعاست و اشتراط وجوب امربه‌معروف به ضرر مالی و عرضی از این روایت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راه‌های تصحیح آن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هم مفصل است، و چون خود حضرت رضا این نامه را نوشته‌اند و شرائع دین و احکام فراوانی را در آن توضیح داده‌اند، پس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فرموده‌اند که این روایت حجت است، و عده‌ای هم فرموده‌اند که حجت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مرحوم صدوق و حضرت رضا علیه‌السلام سه واسطه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الْوَاحِدِ بْنُ مُحَمَّدِ بْنِ عُبْدُوسٍ النَّیْسَابُورِیُّ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 قُتَیْبَةَ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فضل‌بن‌شاذان، در جلالت قدر و وثاقت و عظمتش کلامی نیست؛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آن دو بزرگوار دیگر، توثیق صریحی در کتب رجال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بزرگانی مثل محقق خوئی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این دو نفر ثابت نبوده پس این روایت حجت نیست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برای تخلص از این اشکال، راه‌هایی وجود دارد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صدوق</w:t>
      </w:r>
    </w:p>
    <w:p>
      <w:pPr>
        <w:pStyle w:val="BookText"/>
        <w:rPr/>
      </w:pPr>
      <w:r>
        <w:rPr>
          <w:rFonts w:ascii="IRNazanin" w:hAnsi="IRNazanin" w:eastAsia="IRNazanin"/>
          <w:color w:val="111111"/>
          <w:sz w:val="28"/>
          <w:sz w:val="28"/>
          <w:szCs w:val="28"/>
          <w:rtl w:val="true"/>
          <w:lang w:bidi="fa-IR"/>
        </w:rPr>
        <w:t>راه اول این است که مرحوم صدوق رضوان‌الله تعالی علیه در عنوان باب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کتبه الرضا ع للمأمون فی محض الإسلام و شرائع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مرحوم صدوق اسناد جزمی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شهادت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همان بیانی می‌شود که مرسلات نهج‌البلاغه را حجت می‌کند؛ که سیدرضی در نهج‌البلاغه اسناد جزمی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سیدرضی مال همان اعصار متقدمه بوده، و راه وقوف بر این که به فرمایشات امیرالمؤمنین پیداکند برای ایشان باز است، فلذا احتمال حسّیّت در او متوفّر است و از باب محتمل الحس و الحدس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عنوان از ناسخین باشد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مبنی است بر این که این کلام، از خود صدوق باشد نه از 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ممکن است عناوین را بعداً نسّاخ اضافه کرده‌باشند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نسّاخ</w:t>
      </w:r>
    </w:p>
    <w:p>
      <w:pPr>
        <w:pStyle w:val="BookText"/>
        <w:rPr/>
      </w:pPr>
      <w:r>
        <w:rPr>
          <w:rFonts w:ascii="IRNazanin" w:hAnsi="IRNazanin" w:eastAsia="IRNazanin"/>
          <w:color w:val="111111"/>
          <w:sz w:val="28"/>
          <w:sz w:val="28"/>
          <w:szCs w:val="28"/>
          <w:rtl w:val="true"/>
          <w:lang w:bidi="fa-IR"/>
        </w:rPr>
        <w:t xml:space="preserve">اولاً این کتاب، به آن نحوی که دست ما رسیده و برای ما حجت است، این است که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مستنسخینی که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که در این کتاب است، از صدوق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ما می‌شود بر این که عناوین هم از مرحوم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عناوین ابواب در مقدمه</w:t>
      </w:r>
    </w:p>
    <w:p>
      <w:pPr>
        <w:pStyle w:val="BookText"/>
        <w:rPr/>
      </w:pPr>
      <w:r>
        <w:rPr>
          <w:rFonts w:ascii="IRNazanin" w:hAnsi="IRNazanin" w:eastAsia="IRNazanin"/>
          <w:color w:val="111111"/>
          <w:sz w:val="28"/>
          <w:sz w:val="28"/>
          <w:szCs w:val="28"/>
          <w:rtl w:val="true"/>
          <w:lang w:bidi="fa-IR"/>
        </w:rPr>
        <w:t>ثانیاً راه دیگری که روشن‌تر است برای کسانی که دیرباورترند، این است که خود مرحوم صدوق، در مقدمه، عناوین ابواب از جمله این باب را ذکرفرموده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w:t>
      </w:r>
    </w:p>
    <w:p>
      <w:pPr>
        <w:pStyle w:val="BookText"/>
        <w:rPr/>
      </w:pPr>
      <w:r>
        <w:rPr>
          <w:rFonts w:ascii="IRNazanin" w:hAnsi="IRNazanin" w:eastAsia="IRNazanin"/>
          <w:color w:val="111111"/>
          <w:sz w:val="28"/>
          <w:sz w:val="28"/>
          <w:szCs w:val="28"/>
          <w:rtl w:val="true"/>
          <w:lang w:bidi="fa-IR"/>
        </w:rPr>
        <w:t>راه دوم برای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از امام رضا علیه‌السلام صادرشده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این باب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روایت ذکرشده، مرحوم صدوق ابتداءً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الْوَاحِدِ بْنُ مُحَمَّدِ بْنِ عُبْدُوسٍ النَّیْسَابُورِیُّ الْعَطَّارُ رَضِیَ اللَّهُ عَنْهُ بِنَیْسَابُورَ فِی شَعْبَانَ سَنَةَ اثْنَتَیْنِ وَ خَمْسِینَ وَ ثَلَاثِمِائَةٍ قَالَ حَدَّثَنَا عَلِیُّ بْنُ مُحَمَّدِ بْنِ قُتَیْبَةَ النَّیْسَابُورِیُّ عَنِ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تمام‌شدن روایت، دو سند دیگر هم برای این روایت نقل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بِذَلِکَ حَمْزَةُ بْنُ مُحَمَّدِ بْنِ أَحْمَدَ بْنِ جَعْفَرِ بْنِ مُحَمَّدِ بْنِ زَیْدِ بْنِ عَلِیِّ بْنِ الْحُسَیْنِ بْنِ عَلِیِّ بْنِ أَبِی طَالِبٍ ع قَالَ حَدَّثَنِی أَبُو نَصْرٍ قَنْبَرُ بْنُ عَلِیِّ بْنِ شَاذَانَ عَنْ أَبِیهِ عَنِ الْفَضْلِ بْنِ شَاذَانَ عَنِ الرِّضَا ع‌، إِلَّا أَنَّهُ لَمْ یَذْکُرْ فِی حَدِیثِهِ أَنَّهُ کَتَبَ ذَلِکَ إِلَی الْمَأْمُونِ وَ ذَکَرَ فِیه‌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الحاکم أبو محمد جعفر بن نعیم بن شاذان رضی الله عنه عن عمه أبی عبد الله محمد بن شاذان عن الفضل بن شاذان عن الرضا ع‌ مثل حدیث عبد الواحد بن محمد بن عبدوس‌</w:t>
      </w:r>
      <w:r>
        <w:rPr>
          <w:rFonts w:eastAsia="IRNazanin" w:cs="IRNazanin"/>
          <w:color w:val="111111"/>
          <w:sz w:val="28"/>
          <w:szCs w:val="28"/>
          <w:rtl w:val="true"/>
          <w:lang w:bidi="fa-IR"/>
        </w:rPr>
        <w:t>.</w:t>
      </w:r>
      <w:r>
        <w:rPr>
          <w:rStyle w:val="FootnoteAnchor"/>
          <w:rtl w:val="true"/>
        </w:rPr>
        <w:footnoteReference w:id="368"/>
      </w:r>
      <w:bookmarkStart w:id="232" w:name="pg4555_40281"/>
    </w:p>
    <w:p>
      <w:pPr>
        <w:pStyle w:val="BookText"/>
        <w:rPr/>
      </w:pPr>
      <w:bookmarkEnd w:id="232"/>
      <w:r>
        <w:rPr>
          <w:rFonts w:ascii="IRNazanin" w:hAnsi="IRNazanin" w:eastAsia="IRNazanin"/>
          <w:color w:val="111111"/>
          <w:sz w:val="28"/>
          <w:sz w:val="28"/>
          <w:szCs w:val="28"/>
          <w:rtl w:val="true"/>
          <w:lang w:bidi="fa-IR"/>
        </w:rPr>
        <w:t>بنابراین نقل از فضل‌بن‌شاذان استفاضه دارد؛ سه سند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دوم برای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استفاضه‌ی نقل وجود دارد از افرادی که صدوق هم نسبت به آنها رضی‌الله‌عنه می‌گوید و با احترام از آنها یادمی‌کند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خیلی مستبعد است که این سه گروه مختلف این روایت را علیه فضل‌بن‌شاذان جعل کرده‌باشند یا تغییراتی در آن ایجادکرده‌باشند، سند این روایت هم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اطمینان شخصی پیدامی‌کنیم یا به قول بعضی بزرگان از جمله آ سید عبدالرسول شریعتمداری جهرمی اینجور سندها مورد بنای عقلاست اگرچه اطمینان شخصی پیدانکنیم؛ مواردی که اینچنین استفاضه‌ای داشته باشد، مورد عمل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دیگری هم برای اعتماد به این سند هست که إن‌شاءالله شنبه بررسی می‌کنیم</w:t>
      </w:r>
      <w:r>
        <w:rPr>
          <w:rFonts w:eastAsia="IRNazanin" w:cs="IRNazanin"/>
          <w:color w:val="111111"/>
          <w:sz w:val="28"/>
          <w:szCs w:val="28"/>
          <w:rtl w:val="true"/>
          <w:lang w:bidi="fa-IR"/>
        </w:rPr>
        <w:t>.</w:t>
      </w:r>
    </w:p>
    <w:p>
      <w:pPr>
        <w:pStyle w:val="Heading2"/>
        <w:numPr>
          <w:ilvl w:val="1"/>
          <w:numId w:val="1"/>
        </w:numPr>
        <w:rPr/>
      </w:pPr>
      <w:bookmarkStart w:id="233" w:name="__RefHeading___Toc1169269_3644566090"/>
      <w:bookmarkStart w:id="234" w:name="_Toc78"/>
      <w:bookmarkEnd w:id="233"/>
      <w:r>
        <w:rPr>
          <w:rtl w:val="true"/>
        </w:rPr>
        <w:t xml:space="preserve">شرط چهارم عدم ضرر </w:t>
      </w:r>
      <w:r>
        <w:rPr>
          <w:rtl w:val="true"/>
        </w:rPr>
        <w:t>(</w:t>
      </w:r>
      <w:r>
        <w:rPr>
          <w:rtl w:val="true"/>
        </w:rPr>
        <w:t>ادله‌ی اشتراط</w:t>
      </w:r>
      <w:r>
        <w:rPr>
          <w:rtl w:val="true"/>
        </w:rPr>
        <w:t xml:space="preserve">/ </w:t>
      </w:r>
      <w:r>
        <w:rPr>
          <w:rtl w:val="true"/>
        </w:rPr>
        <w:t>نصوص خاصه</w:t>
      </w:r>
      <w:r>
        <w:rPr>
          <w:rtl w:val="true"/>
        </w:rPr>
        <w:t xml:space="preserve">/ </w:t>
      </w:r>
      <w:r>
        <w:rPr>
          <w:rtl w:val="true"/>
        </w:rPr>
        <w:t xml:space="preserve">نامه‌ی امام‌رضا </w:t>
      </w:r>
      <w:r>
        <w:rPr>
          <w:rtl w:val="true"/>
        </w:rPr>
        <w:t xml:space="preserve">/ </w:t>
      </w:r>
      <w:r>
        <w:rPr>
          <w:rtl w:val="true"/>
        </w:rPr>
        <w:t>طرق تصحیح سند</w:t>
      </w:r>
      <w:r>
        <w:rPr>
          <w:rtl w:val="true"/>
        </w:rPr>
        <w:t xml:space="preserve">) </w:t>
      </w:r>
      <w:r>
        <w:rPr/>
        <w:t>96/01/19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امام‌رضا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تصحیح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 چهارم گفتیم بر اثبات اشتراط وجوب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ادله‌ی اربعه استدلال شده‌است، ابتدا وارد بررسی کتاب و سنت شدیم، قواعد عامه را بررسی کردیم و نتیجه این شد که فقط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ادله‌ی وجوب امربه‌معروف مقدم می‌شود و این شرط را اثبات می‌کند،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در موارد حرجی مقدم می‌شود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نصوص خاصه، ابتدا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ذکرفرموده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دلالی به استدلال به این روایت، گفتیم این استدلال، اخص از مدعاست؛ مدعای قائل به شرط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امربه‌معروف در مطلق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جانی، و چه مالی و عرضی، ولی این روایت فقط ضرر جانی را از تحت ادله‌ی وجوب امربه‌معروف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مهم و مفصل بود، سندش را بررسی کردیم، نتیجه این شد که سند این روایت، علی‌رغم روات مجهول، به خاطر استفاضه‌ی مشایخ سته‌ی مرحوم صدوق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روایت دوم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امام‌رضا به مأمون درباره‌ی شرائع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همان اشکال دلالی روایت اول، به استدلال به این روایت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اهمیت این روایت، وارد بررسی سند آن شدیم؛ گفتیم که بین مرحوم صدوق با امام‌رضا علیه‌السلام سه راوی فاصله است که دو نفر از آنها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طرق تصحیح سند این روایت علی‌رغم مجهول‌بودن این دو راوی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اسناد جزمی مرحوم صدوق بود، راه دوم استفاضه به خاطر دو سند دیگر بود، راه سوم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دو راوی مجهول</w:t>
      </w:r>
    </w:p>
    <w:p>
      <w:pPr>
        <w:pStyle w:val="BookText"/>
        <w:rPr/>
      </w:pPr>
      <w:r>
        <w:rPr>
          <w:rFonts w:ascii="IRNazanin" w:hAnsi="IRNazanin" w:eastAsia="IRNazanin"/>
          <w:color w:val="111111"/>
          <w:sz w:val="28"/>
          <w:sz w:val="28"/>
          <w:szCs w:val="28"/>
          <w:rtl w:val="true"/>
          <w:lang w:bidi="fa-IR"/>
        </w:rPr>
        <w:t>راه سوم، اثبات وثاقت این دو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بن محمد بن عبدوس</w:t>
      </w:r>
    </w:p>
    <w:p>
      <w:pPr>
        <w:pStyle w:val="BookText"/>
        <w:rPr/>
      </w:pPr>
      <w:r>
        <w:rPr>
          <w:rFonts w:ascii="IRNazanin" w:hAnsi="IRNazanin" w:eastAsia="IRNazanin"/>
          <w:color w:val="111111"/>
          <w:sz w:val="28"/>
          <w:sz w:val="28"/>
          <w:szCs w:val="28"/>
          <w:rtl w:val="true"/>
          <w:lang w:bidi="fa-IR"/>
        </w:rPr>
        <w:t>ابتدا عَبْدُ الْوَاحِدِ بْنُ مُحَمَّدِ بْنِ عُبْدُوسٍ النَّیْسَابُورِیُّ الْعَطَّارُ است، که چون در روایات زیادی این راوی قراردارد، از این جهت مهم است که حال این راوی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وثاقت این راوی، توثیق صریح نداریم، ولی از چند راه می‌توانیم وثاقتش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ترضیه‌ی شیخ صدوق</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اول این است که شیخ صدوق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نام عبدوس را ذکرمی‌کند،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بین این که همیشه برای کسی ترضیه کند یا این که بعضی وقت‌ها این کار را بکند، شبیه این است که ما نام پیامبر را بدون صلوات ذکرنمی‌کنیم</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عدالتش از این ناحیه اثبات بشود، با اصالت‌السلامه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باید یک حافظه‌ی متعارفی داشته باشد و مطالب را قاطی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وثاقتش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تمام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قدس سره یک روایتی را در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ثانی نقل می‌کند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وَ مُحَمَّدُ بْنُ الْحَسَنِ بْنِ أَحْمَدَ بْنِ الْوَلِیدِ رَضِیَ اللَّهُ عَنْهُ قَالا حَدَّثَنَا سَعْدُ بْنُ عَبْدِ اللَّهِ قَالَ حَدَّثَنِی مُحَمَّدُ بْنُ عَبْدِ اللَّهِ الْمِسْمَعِیُّ قَالَ حَدَّثَنِی أَحْمَدُ بْنُ الْحَسَنِ الْمِیثَمِیُ‌ أَنَّهُ سُئِلَ الرِّضَا ع یَوْماً وَ قَدِ اجْتَمَعَ عِنْدَهُ قَوْمٌ مِنْ أَصْحَابِهِ وَ قَدْ کَانُوا یَتَنَازَعُونَ‌ فِی‌ الْحَدِیثَیْنِ‌ الْمُخْتَلِفَیْنِ عَنْ رَسُولِ اللَّهِ ص فِی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حدیث پایان می‌یابد،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رضی الله عنه کان شیخنا محمد بن الحسن بن أحمد بن الولید رضی الله عنه سیّئ الرأی فی محمد بن عبد الله المسمعی راوی هذا الحدیث و إنما أخرجت‌ هذا الخبر فی هذا الکتاب لأنه کان فی کتاب الرحمة و قد قرأته علیه فلم ینکره و رواه لی‌</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در این عبارت، از این که از یک راوی سیّئ‌الرأی نقل روایت می‌کند، اعتذار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وقتی این روایت را بر استادش قرائت می‌کرد استادش سکوت کرد، برداشت کرده که این راوی لااقل در نقل حدیث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 در نقل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اگر بدانیم که کسی دروغ هم می‌گوید ولی در روایات حریم نگه می‌دارد، همین برای اثبات وثاقتش در نقل روایت کافی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اعتذار مرحوم صدوق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این کتاب، از رواتی که در نقل‌شان وثاقت ندارند و نمی‌شود به آنها اعتمادکرد، مطلب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یک بار که از راوی ضعیف نقل کرده، هم دلیل نقلش را گفته و هم اعتذار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از این کلام، این استفاده را بکنیم، پس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در سندهای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آدم‌هایی هستند که می‌توان در نقل حدیث به آنها اعتمادکرد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وجهی نداشت که ایشان در ذیل این باب اعتذار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مقدمه‌ی این کتاب نوشته که در پاسخ به دو قصیده‌ی صاحب‌بن‌عَبّاد خواسته که علوم حضرت رضا را به او هدیه کند؛ پس روایاتی که مال حضرت است را باید نقل کند، نه هر روایتی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کتاب؟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در کتب دیگرش این کار را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این را به بعضی از بزرگان عرضه می‌کردم، نمی‌پذیرفتند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فقط در این یک جا اعتذارکرده‌است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این حرف را بزنیم، به تعبیر عامیانه اینجا دَنگش گرفته که این را نوشته ولی بقیه‌ی جاها ننوشته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اینجا که وثاقت مخبری وجود ندارد، وثاقت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عذر خودش را بیان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تورق کنیم، می‌بینیم که</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حدیثی که خواندید، مصنف یک کتاب درباره‌ی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درحالی‌که کسی از خودش تعریف نمی‌کند و کلامی بگوید که نشان بدهد نزد خدا صاحب مقاماتی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بر این که مقامش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از کثرت ترضیه نمی‌توان عدالت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التزام ندارد که درباره‌ی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ببرد، به علاوه‌ی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 خودش نباشد؛ شاید راوی کتاب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علامه</w:t>
      </w:r>
    </w:p>
    <w:p>
      <w:pPr>
        <w:pStyle w:val="BookText"/>
        <w:rPr/>
      </w:pPr>
      <w:r>
        <w:rPr>
          <w:rFonts w:ascii="IRNazanin" w:hAnsi="IRNazanin" w:eastAsia="IRNazanin"/>
          <w:color w:val="111111"/>
          <w:sz w:val="28"/>
          <w:sz w:val="28"/>
          <w:szCs w:val="28"/>
          <w:rtl w:val="true"/>
          <w:lang w:bidi="fa-IR"/>
        </w:rPr>
        <w:t xml:space="preserve">راه دیگر این است که جناب عبدالواحد بن عبدوس، علامه روایتی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که اگر کسی افطار به حرام کند می‌آورد که ایشان در سندش واقع شده و علامه می‌فرماید که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به خاطر تصحیح علامه بگوییم ایشان ثقه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مرحوم صدوق</w:t>
      </w:r>
    </w:p>
    <w:p>
      <w:pPr>
        <w:pStyle w:val="BookText"/>
        <w:rPr/>
      </w:pPr>
      <w:r>
        <w:rPr>
          <w:rFonts w:ascii="IRNazanin" w:hAnsi="IRNazanin" w:eastAsia="IRNazanin"/>
          <w:color w:val="111111"/>
          <w:sz w:val="28"/>
          <w:sz w:val="28"/>
          <w:szCs w:val="28"/>
          <w:rtl w:val="true"/>
          <w:lang w:bidi="fa-IR"/>
        </w:rPr>
        <w:t>و همچنین در جلسه‌ی گذشته هم عرض کردیم که مرحوم صدوق این حدیث را به سه طریق نقل کرد، و در نقل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عبد الواحد بن محمد بن عبدوس رضی الله عنه عندی أصح‌</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روایت، صحیح‌تر از روایتی است که حمزةبن‌محمد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بزرگان خواسته‌اند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اصحّ است، معلوم می‌شود که هر دو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قدّس سرّه فرموده‌است این اصحّ‌بودن و صحیح‌بودن نزد مرحوم صدوق دلالت نمی‌کند بر این که نزد ما صحیح باشد؛ به این خاطر که شاید مرحوم صدوق قائل به اصالت‌العداله بوده‌است، و ممکن است که این شخص را بر اساس این اصل توثیق کرده‌باشند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را اگر بخواهیم بپذیریم، اصلاً بنیان توثیقات به هم می‌خورد؛ شاید نجاشی هم اصالت‌العداله‌ای باشد، شاید شیخ طوسی هم اصالت‌العداله‌ای باشد، کشّی هم شاید اصالت‌العداله‌ای بوده‌اند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مبنای کسی را می‌دانیم و آن مبنا را قبول نداریم، در این صورت شهادت او و اِخبار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اختلاف مبنا با او را خبر نداریم، وقتی شهادت به امری می‌دهد، مورد قبول عقلا و متشرعه است و اینجا بررسی نمی‌کنند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در کبری و در مبانی آیا با این مُخبر اتحاد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نجس است، با آن وضو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شخص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 نجسه را بشمار، شاید نجسی قبول داشته باشی که من قبول نداشته‌باشم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واسطه‌ی در نجاسات را چند تا می‌دانی؟ شاید با هم اختلاف داشته‌باشیم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 همین جهت بود که اشکال بعضی که فرموده‌بودند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کلینی در مقدمه‌ی کافی شاید طبق مبانی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نپذیرفتیم</w:t>
      </w:r>
      <w:r>
        <w:rPr>
          <w:rFonts w:eastAsia="IRNazanin" w:cs="IRNazanin"/>
          <w:color w:val="111111"/>
          <w:sz w:val="28"/>
          <w:szCs w:val="28"/>
          <w:rtl w:val="true"/>
          <w:lang w:bidi="fa-IR"/>
        </w:rPr>
        <w:t>.</w:t>
      </w:r>
      <w:bookmarkStart w:id="235" w:name="pg4555_40286"/>
    </w:p>
    <w:p>
      <w:pPr>
        <w:pStyle w:val="BookText"/>
        <w:rPr/>
      </w:pPr>
      <w:bookmarkEnd w:id="235"/>
      <w:r>
        <w:rPr>
          <w:rFonts w:ascii="IRNazanin" w:hAnsi="IRNazanin" w:eastAsia="IRNazanin"/>
          <w:color w:val="111111"/>
          <w:sz w:val="28"/>
          <w:sz w:val="28"/>
          <w:szCs w:val="28"/>
          <w:rtl w:val="true"/>
          <w:lang w:bidi="fa-IR"/>
        </w:rPr>
        <w:t xml:space="preserve">این را می‌توانیم تنظیر کنیم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علم به اختلاف نداریم، معاملات دیگران را حمل بر صحت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بقیه‌ی ابواب هم همینطور است؛ مثلاً هیچ‌کس نمی‌رود از امام جماعت سؤال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غسل‌هایت ترتیب را مراعات می‌کنی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مرحوم آقای خوئی که فتوایش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خودشان در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می‌کردند تا همه بتوانند پشت سرشان نمازبخوانند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وثاقت</w:t>
      </w:r>
    </w:p>
    <w:p>
      <w:pPr>
        <w:pStyle w:val="BookText"/>
        <w:rPr/>
      </w:pPr>
      <w:r>
        <w:rPr>
          <w:rFonts w:ascii="IRNazanin" w:hAnsi="IRNazanin" w:eastAsia="IRNazanin"/>
          <w:color w:val="111111"/>
          <w:sz w:val="28"/>
          <w:sz w:val="28"/>
          <w:szCs w:val="28"/>
          <w:rtl w:val="true"/>
          <w:lang w:bidi="fa-IR"/>
        </w:rPr>
        <w:t>پس چهار راه برای اثبات وثاقت این راوی داریم و لا بأس بالاعتماد علیه</w:t>
      </w:r>
      <w:r>
        <w:rPr>
          <w:rFonts w:eastAsia="IRNazanin" w:cs="IRNazanin"/>
          <w:color w:val="111111"/>
          <w:sz w:val="28"/>
          <w:szCs w:val="28"/>
          <w:rtl w:val="true"/>
          <w:lang w:bidi="fa-IR"/>
        </w:rPr>
        <w:t>.</w:t>
      </w:r>
    </w:p>
    <w:p>
      <w:pPr>
        <w:pStyle w:val="Heading2"/>
        <w:numPr>
          <w:ilvl w:val="1"/>
          <w:numId w:val="1"/>
        </w:numPr>
        <w:rPr/>
      </w:pPr>
      <w:bookmarkStart w:id="236" w:name="__RefHeading___Toc1169271_3644566090"/>
      <w:bookmarkStart w:id="237" w:name="_Toc79"/>
      <w:bookmarkEnd w:id="236"/>
      <w:r>
        <w:rPr>
          <w:rtl w:val="true"/>
        </w:rPr>
        <w:t xml:space="preserve">شرط چهارم عدم ضرر </w:t>
      </w:r>
      <w:r>
        <w:rPr>
          <w:rtl w:val="true"/>
        </w:rPr>
        <w:t>(</w:t>
      </w:r>
      <w:r>
        <w:rPr>
          <w:rtl w:val="true"/>
        </w:rPr>
        <w:t>ادله‌ی اشتراط</w:t>
      </w:r>
      <w:r>
        <w:rPr>
          <w:rtl w:val="true"/>
        </w:rPr>
        <w:t xml:space="preserve">/ </w:t>
      </w:r>
      <w:r>
        <w:rPr>
          <w:rtl w:val="true"/>
        </w:rPr>
        <w:t>نصوص خاصه</w:t>
      </w:r>
      <w:r>
        <w:rPr>
          <w:rtl w:val="true"/>
        </w:rPr>
        <w:t xml:space="preserve">/ </w:t>
      </w:r>
      <w:r>
        <w:rPr>
          <w:rtl w:val="true"/>
        </w:rPr>
        <w:t xml:space="preserve">نامه‌ی امام‌رضا </w:t>
      </w:r>
      <w:r>
        <w:rPr>
          <w:rtl w:val="true"/>
        </w:rPr>
        <w:t xml:space="preserve">/ </w:t>
      </w:r>
      <w:r>
        <w:rPr>
          <w:rtl w:val="true"/>
        </w:rPr>
        <w:t>طرق تصحیح سند</w:t>
      </w:r>
      <w:r>
        <w:rPr>
          <w:rtl w:val="true"/>
        </w:rPr>
        <w:t xml:space="preserve">) </w:t>
      </w:r>
      <w:r>
        <w:rPr/>
        <w:t>96/01/20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امام‌رضا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تصحیح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تصحیح سند در نامه‌ی امام‌رضا به مأمون را بررسی می‌کردیم، دو راه برای تصحیح سند بدون توثیق دو راوی مجهول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مرحوم صدوق، و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سوم خواستیم وثاقت هر یک از این دو راوی را اثبات کنیم، دیروز وثاقت عَبْدُ الْوَاحِدِ بْنُ مُحَمَّدِ بْنِ عُبْدُوسٍ النَّیْسَابُورِیُّ الْعَطَّارُ را به چهار طریق اثبات کردیم، بحث امروز ما اثبات وثاقت عَلِیُّ بْنُ مُحَمَّدِ بْنِ قُتَیْبَةَ النَّیْسَابُورِیُّ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پرداختن به حال این راوی، دو راه دیگر درباره‌ی عبدالواحد عبدوس هست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عدم قدح</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عدم قدح</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 این است که ایشان از معاریفی است که لم‌یرد فیه قدحٌ؛ چرا معروف است؟ چون در سند روایات زیادی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مرحوم آقای تبریزی قدّس سرّه قدحی نداشته؛ چون عدم ورود قدح نسبت به یک آدم معروف، باعث اطمینان می‌شود به این که قدحی نداشته‌است؛ چون رجالیون مهتمّ هستند به این که اگر راوی‌ای ثقه نیست بیانش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این راوی مشهور است؛ کثیرالنقل است، در اسناد فراوانی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که آدم معروفی است، همه توجه دارند که چنین راوی‌ای وجود دارد، و با توجه به این که رجالیون داعی دارند بر این که اگر آدم ضعیفی است ضعفش را بیان کنند ولی چیزی درباره‌اش نگفته‌اند، پس اطمینان برایمان حاصل می‌شود که آدم ثقه‌ای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عبدالله بن ابی یعفور</w:t>
      </w:r>
    </w:p>
    <w:p>
      <w:pPr>
        <w:pStyle w:val="BookText"/>
        <w:rPr/>
      </w:pPr>
      <w:r>
        <w:rPr>
          <w:rFonts w:ascii="IRNazanin" w:hAnsi="IRNazanin" w:eastAsia="IRNazanin"/>
          <w:color w:val="111111"/>
          <w:sz w:val="28"/>
          <w:sz w:val="28"/>
          <w:szCs w:val="28"/>
          <w:rtl w:val="true"/>
          <w:lang w:bidi="fa-IR"/>
        </w:rPr>
        <w:t xml:space="preserve">بیان دوم این است که این که یک انسانی در بین یک جماعت اینچنینی که او را زیر ذره‌بین قرارداده‌اند قراردارد ولی درباره‌ی او حرف بدی نزده‌اند،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مشمول صحیحه‌ی عبدالله بن ابی‌یعفور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محله‌ای زندگی می‌کند، وقتی از اهل آن محله سؤال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از او ندیده‌اند، پس عدالتش اثبات می‌شود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هم درست می‌شود، پس مجموعاً وثاقتش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همین که در حوزه‌ی علمیه زندگی می‌کند و کسی قدحش نمی‌کند، همین نشان‌دهنده‌ی عدالتش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مناقشه‌ی ما به این بیان دوم این است که دوری است؛ چون در این صحیحه شخصی وجود دارد که وثاقتش را مرحوم آقای تبریزی از همین راه اثبات کرده‌است</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برخی تلامذه‌ی ایشان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کتب‌شان هست، ولی در بحث استفتاء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پیدامی‌کنیم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به همان بیان اول تمسک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رجالیون همانطور که اهتمام داشته‌اند روات ضعیف را بشناسانند، درباره‌ی روات ثقه هم همین اطمینان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اهتمام داشته‌اند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 است،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همه‌ی رجالیون غفلت کرده‌اند که نام این راوی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کتب رجالی‌ای که به دست ما رسیده، همه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حاج‌آقا بزرگ رحمه الله کتابی دارند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مُسَوّی المقال فی مؤلفی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کتب رجالیِ تا زمان شیخ طوسی را هزار یا صد کتاب شمرده‌است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الآن یادم نیست صد بوده یا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زمان‌ها فقط یک کتاب رجالی به دست ما رسیده که همان رجال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رضا علیه‌السلام است، یکی از کتب خمسه‌ی رجالی ما همین رجال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راوی مهمی را مهمل رهاکرده‌اند و اسمی از او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اسمش را برده‌اند، ولی جرح و تعدیلی به او نسبت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اسمش را گفته‌اند ولی جرح و تعدیلش نکرده‌اند؟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نمی‌شناختندش؛ الآن بسیاری از افراد در حوزه‌ی قم هستند که ما اسم‌شان را می‌دانیم ولی نمی‌شناسیم‌شان و نمی‌توانیم درباره‌ی آنها چیزی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اطمینانی که از عدم قدحش برای ما پیدامی‌شود، برای آن رجالیون امثال نجاشی و کشی پیدانشده؟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پیدانشده‌است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در کتب ثمانیه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ثمانیه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شهیدثانی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بعدی این است که مرحوم شهیدثانی شهادت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 مشهور از زمان کلینی تا زمان ما، همگی ثقات هستند و احتیاج به توثیق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واضح بوده و در اثر وضوحش کسی توثیق‌شان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صدوق توثیق ندارد و لذا بعضی مُعوَجین به همین وسیله اشکال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صدوق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این شهادت شهیدثانی را می‌پذیریم؛ چون شهیدثانی از خانواده‌ی علم است؛ خانواده‌ای هستند که کتب و احوالات سابقین، سینه به سینه یا کتاب به کتاب، به این خانواده منتقل می‌شده‌است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شهیدثانی،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شیخ طوسی، به خط شیخ طوسی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موارد اختلاف را از خود تهذیب شیخ طوسی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به خطوط علما، و به همان دقتی که قرائت و سماع شده‌بود، در خاندان اینها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حرف‌های سینه به سینه نقل می‌شده‌است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فرق می‌کند کسی که در منطقه‌ای بزرگ شده که هیچ عالمی نبوده، با کسی که در خانه‌ای رشدکرده که با اهل علم خیلی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اطلاعاتی که آیت‌الله شبیری دارند، مرهون این است که از بچگی‌شان در منزل پدرشان ناظر حرف‌های علمای مختلف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نقل‌ها در اثر این بوده که در جایی بوده‌اند که این حرف‌ها را دهن‌به‌دهن بسیار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 هم همینطور بوده‌است، پس خبرش محتمل الحس و الحدس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شهیدثانی بوی اخباری‌گری نمی‌دهد؟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که بویی از اخباری‌گری در کلمات شهیدثانی باشد، بلکه این حرف ایشان در نقطه‌ی مقابلِ اخباری‌گری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وثاقت</w:t>
      </w:r>
    </w:p>
    <w:p>
      <w:pPr>
        <w:pStyle w:val="BookText"/>
        <w:rPr/>
      </w:pPr>
      <w:r>
        <w:rPr>
          <w:rFonts w:ascii="IRNazanin" w:hAnsi="IRNazanin" w:eastAsia="IRNazanin"/>
          <w:color w:val="111111"/>
          <w:sz w:val="28"/>
          <w:sz w:val="28"/>
          <w:szCs w:val="28"/>
          <w:rtl w:val="true"/>
          <w:lang w:bidi="fa-IR"/>
        </w:rPr>
        <w:t>پس به وسیله‌ی آن چهار راهی که جلسه‌ی گذشته گفتیم، و به انضمام این دو راه،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تک‌تک اینها برای کسی اطمینان‌آور نباشد، ولی وقتی که مجموع این شش راه را نگاه می‌کنیم، برای انسان اطمینان حاصل می‌شود که عبد الواحد بن عبدوس از ثقات بوده‌است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علی‌بن‌محمدبن‌قُتَیبه</w:t>
      </w:r>
    </w:p>
    <w:p>
      <w:pPr>
        <w:pStyle w:val="BookText"/>
        <w:rPr/>
      </w:pPr>
      <w:r>
        <w:rPr>
          <w:rFonts w:ascii="IRNazanin" w:hAnsi="IRNazanin" w:eastAsia="IRNazanin"/>
          <w:color w:val="111111"/>
          <w:sz w:val="28"/>
          <w:sz w:val="28"/>
          <w:szCs w:val="28"/>
          <w:rtl w:val="true"/>
          <w:lang w:bidi="fa-IR"/>
        </w:rPr>
        <w:t>بنای بر وثاقت این راوی،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برای اثبات وثاقتش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نجاشی</w:t>
      </w:r>
    </w:p>
    <w:p>
      <w:pPr>
        <w:pStyle w:val="BookText"/>
        <w:rPr/>
      </w:pPr>
      <w:r>
        <w:rPr>
          <w:rFonts w:ascii="IRNazanin" w:hAnsi="IRNazanin" w:eastAsia="IRNazanin"/>
          <w:color w:val="111111"/>
          <w:sz w:val="28"/>
          <w:sz w:val="28"/>
          <w:szCs w:val="28"/>
          <w:rtl w:val="true"/>
          <w:lang w:bidi="fa-IR"/>
        </w:rPr>
        <w:t>راه اول این است که نجاشی درباره‌ی این راوی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محمد بن قتیبة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اعتمد أبو عمرو الکشی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صاحب الفضل بن شاذان و روایة کتبه</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نجاشی، اعتماد کشی را در کتاب رجالش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دلیل بر وثاقت است؛ اگر عدالتش یا حفظش را قبول نداشته، بر او اعتماد نمی‌کرده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نقل، دلیل بر وثاقت نیست</w:t>
      </w:r>
    </w:p>
    <w:p>
      <w:pPr>
        <w:pStyle w:val="BookText"/>
        <w:rPr/>
      </w:pPr>
      <w:r>
        <w:rPr>
          <w:rFonts w:ascii="IRNazanin" w:hAnsi="IRNazanin" w:eastAsia="IRNazanin"/>
          <w:color w:val="111111"/>
          <w:sz w:val="28"/>
          <w:sz w:val="28"/>
          <w:szCs w:val="28"/>
          <w:rtl w:val="true"/>
          <w:lang w:bidi="fa-IR"/>
        </w:rPr>
        <w:t>بر این راه بعضی مناقشه کرده‌اند؛ از جمله محقق خوئی؛ فرموده که نجاشی از کجا فهمیده که کشی بر او اعتمادکرده؟ از کثرت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نقل کشی، چنین دلالتی ندارد؛ چون خود کشّی یروی عن الضعفاء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اعتبار علی بن محمد القتیبی و عدمه، فقیل باعتباره، و استدل علی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الکشی علیه حیث إنه یروی عنه کثیرا، و یرد علیه ما یأتی عن النجاشی فی ترجمته من أنه یروی عن الضعفاء کثیرا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مرحوم محقق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اعتماد الکشّی علیه و إن لم‌یکن دلیل وثاقته، فقداعتمد علی نصر الغالی ایضا</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یعنی نام‌بردن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اعتماد کشّی را از کثرت نقل نفهمیده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اشکال این دو بزرگوار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نجاشی فرموده، اعتماد کشّی بر این راوی است، نه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من بر اعتماد، کثرت نقل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کجا فهمیده؟ ممکن است از آن جا فهمیده باشد که در تعارض‌ها به حرف او اعتمادمی‌کند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کشی به دست ما نرسیده، خلاصه‌ای که شیخ از آن نوشته به دست‌مان رسیده‌است، ولی خود کتاب کشّی به دست مرحوم نجاشی بوده‌است و ممکن است از قرائنی در آن کتاب فهمیده باشد غیر از کثرت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محقق خوئی، متوقف بر این است که شهادت نجاشی بر اعتمادکردن کشّی به این راوی،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درحالی‌که دلیلی بر چنین مدعایی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نجاشی بر این که کشّی به این راوی اعتمادکرده، قابل قبول است، و با آن فرمایش ایشان مبنی بر این که کشّی از ضعفاء کثیراً نقل کرده‌است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مرحوم تستری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نصر غالی اعتمادمی‌کرده‌است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هم وارد نیست؛ چون غالی اگرچه غلوّ داشته اما شاید او را ثقه می‌دانسته‌است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کافر حربی هم اگر ثقه باشد، قولش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است که ایشان راجع به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تستری از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اعتمادبکند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زیادنقل‌کردن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فهمیده نمی‌شود که شما بخواهید نقض بکنید؛ چون مرحوم تستری هیچ راهی ندارد برای این که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این کتاب نگاه کند ببیند زیاد از او نقل کرده، یا یک جاهایی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مرحوم تستری از این که از نصر زیاد نقل می‌کند در این معرفت‌الرجال، از این استنباط کرده که ایشان اعتمادکرده بر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نقل، دلیل بر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اول، وجه قوی‌ای است؛ که مستند ما برای اثبات وثاقت جناب علی‌بن‌محمد بن قتیبه‌ی نیشابوری، همین اعتماد کشی بر ایشان است؛ اعتماد را به روایت و شهادت نجاشی فهمیده‌ایم، نه به درایت و حدس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کشّی به بعض الثقات</w:t>
      </w:r>
    </w:p>
    <w:p>
      <w:pPr>
        <w:pStyle w:val="BookText"/>
        <w:rPr/>
      </w:pPr>
      <w:r>
        <w:rPr>
          <w:rFonts w:ascii="IRNazanin" w:hAnsi="IRNazanin" w:eastAsia="IRNazanin"/>
          <w:color w:val="111111"/>
          <w:sz w:val="28"/>
          <w:sz w:val="28"/>
          <w:szCs w:val="28"/>
          <w:rtl w:val="true"/>
          <w:lang w:bidi="fa-IR"/>
        </w:rPr>
        <w:t>راه دوم برای اثبات وثاقت ایشان، راهی است که محقق تستری فرموده، و با این که راه قابل توجهی است و از خیلی از راه‌ها بهتر است،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محقق خوئی این راه را در معجم رجال الحدیث ذکرنفرموده‌است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دو مطلب را به همدیگر ضمیمه می‌کند و وثاقت این راوی را نتیجه می‌گیرد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که کشّی راجع به اسحاق بن اسماعیل النیشابوری می‌گوید که بعض الثقات نقل کرده‌اند که از حضرت عسکری سلام‌الله‌علیه توقیعی برای این آقای اسحاق بن اسماعیل صادرشده، و مطالب فراوانی در این توقیع هست که ذکرمی‌فرمایند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دوم این است که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همین توقیع را می‌خواهد نقل کند، از علی‌بن‌قتیبه نقل می‌کند</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آن ثقه‌ای که ناقل است، همین علی‌بن‌قتیبه است که ایشان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فرمایش ایشان این است که کشّی گفته این توقیع از حضرت عسکری برای اسحاق‌بن‌اسماعیل را بعض الثاقات نقل کرده‌اند، و از طرف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آن بعض‌الثقات را پیداکنیم که همین علی‌بن‌محمدبن‌قتیبه‌ی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استفادتها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الکشی فی ابراهیم بن عبدة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بعض الثقات بنیسابور أنه خرج لإسحاق‌بن‌اسماعیل من أبی‌محمد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یکون هو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فالعلل رواه بإسناده عن علی‌بن‌محمد عن إسحاق‌بن‌اسماعیل النیسابوری أن العالم علیه‌السلام کتب إلیه</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کسی که این توقیع را از اسحاق‌بن‌اسماعیل نقل کرده، جناب علی‌بن‌محمد بن قتیبه‌ی نیشابوری است، و ایشان را هم مرحوم صدوق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راوی یک نفر نباشد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 ممکن است مناقشه‌اش این باشد که احتیاج دارد به اطمینان شخصی؛ وگرنه اگر احتمال بدهیم که این توقیع دو سند دارد و یک راوی دیگری این روایت را برای مرحوم کشّی نقل کرده و مرحوم کشّی آن راوی 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در این صورت این راه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هست که چند نفر نقل کرده‌اند ولی همه‌ی آن نقل‌ها را در کتب نیاورده‌اند؛ همین شیخ صدوق یا شیخ طوسی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طرق فراوان داریم، ولی به خاطر این که دائماً تکرار نشود و زیاد حجیم نشود، بعضش را می‌گوییم، و بعضش را هم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ممکن است این توقیع، به دست مرحوم صدوق، از رهگذر این راوی رسیده‌باشد، ولی به دست مرحوم کشّی، از رهگذر راوی دیگری رسیده‌باشد و کشّی آن راوی 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کرده‌باشد نه علی‌بن‌محمد بن قتیبه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جزم پیداکنیم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کشّی می‌فرماید، همان علی‌بن‌قتیبه‌ی نیشابوری است که مرحوم صدوق در سند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و راهی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تأیید خوب است، ولی حجت نیست</w:t>
      </w:r>
      <w:r>
        <w:rPr>
          <w:rFonts w:eastAsia="IRNazanin" w:cs="IRNazanin"/>
          <w:color w:val="111111"/>
          <w:sz w:val="28"/>
          <w:szCs w:val="28"/>
          <w:rtl w:val="true"/>
          <w:lang w:bidi="fa-IR"/>
        </w:rPr>
        <w:t>.</w:t>
      </w:r>
      <w:bookmarkStart w:id="238" w:name="pg4555_40293"/>
    </w:p>
    <w:p>
      <w:pPr>
        <w:pStyle w:val="BookText"/>
        <w:rPr/>
      </w:pPr>
      <w:bookmarkEnd w:id="238"/>
      <w:r>
        <w:rPr>
          <w:rFonts w:ascii="IRNazanin" w:hAnsi="IRNazanin" w:eastAsia="IRNazanin"/>
          <w:color w:val="111111"/>
          <w:sz w:val="28"/>
          <w:sz w:val="28"/>
          <w:szCs w:val="28"/>
          <w:rtl w:val="true"/>
          <w:lang w:bidi="fa-IR"/>
        </w:rPr>
        <w:t>آیا همان نامه‌ی حضرت نشان‌دهنده‌ی وثاقت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پر از گلایه‌های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علامه و ابن‌داود در قسم اول</w:t>
      </w:r>
    </w:p>
    <w:p>
      <w:pPr>
        <w:pStyle w:val="BookText"/>
        <w:rPr/>
      </w:pPr>
      <w:r>
        <w:rPr>
          <w:rFonts w:ascii="IRNazanin" w:hAnsi="IRNazanin" w:eastAsia="IRNazanin"/>
          <w:color w:val="111111"/>
          <w:sz w:val="28"/>
          <w:sz w:val="28"/>
          <w:szCs w:val="28"/>
          <w:rtl w:val="true"/>
          <w:lang w:bidi="fa-IR"/>
        </w:rPr>
        <w:t>راه دیگر این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ابن‌داود، این شخص را در قسم اول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برای موثقین است، قسم دوم برای ضعفاست، ابن‌داود هم همین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علامه و هم ابن‌داود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علی‌بن‌محمد بن قتیبه‌ی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 اول ذکرکرده‌اند پس او را توثیق کرده‌اند و توثیق این دو بزرگوار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حرفی که مشهور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اول، برای موثقین است، و قسم دوم برای ضعفاست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آیا این حرف درست است؟ این خودش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این حرف درست بود، آیا همین برای ما کافی است یا کافی نیست؟ این دو مطلب را إن‌شاءالله فردا بررسی می‌کنیم</w:t>
      </w:r>
      <w:r>
        <w:rPr>
          <w:rFonts w:eastAsia="IRNazanin" w:cs="IRNazanin"/>
          <w:color w:val="111111"/>
          <w:sz w:val="28"/>
          <w:szCs w:val="28"/>
          <w:rtl w:val="true"/>
          <w:lang w:bidi="fa-IR"/>
        </w:rPr>
        <w:t>.</w:t>
      </w:r>
    </w:p>
    <w:p>
      <w:pPr>
        <w:pStyle w:val="Heading2"/>
        <w:numPr>
          <w:ilvl w:val="1"/>
          <w:numId w:val="1"/>
        </w:numPr>
        <w:rPr/>
      </w:pPr>
      <w:bookmarkStart w:id="239" w:name="__RefHeading___Toc1169273_3644566090"/>
      <w:bookmarkStart w:id="240" w:name="_Toc80"/>
      <w:bookmarkEnd w:id="239"/>
      <w:r>
        <w:rPr>
          <w:rtl w:val="true"/>
        </w:rPr>
        <w:t xml:space="preserve">شرط چهارم عدم ضرر </w:t>
      </w:r>
      <w:r>
        <w:rPr>
          <w:rtl w:val="true"/>
        </w:rPr>
        <w:t>(</w:t>
      </w:r>
      <w:r>
        <w:rPr>
          <w:rtl w:val="true"/>
        </w:rPr>
        <w:t>ادله‌ی اشتراط</w:t>
      </w:r>
      <w:r>
        <w:rPr>
          <w:rtl w:val="true"/>
        </w:rPr>
        <w:t xml:space="preserve">/ </w:t>
      </w:r>
      <w:r>
        <w:rPr>
          <w:rtl w:val="true"/>
        </w:rPr>
        <w:t>نصوص خاصه</w:t>
      </w:r>
      <w:r>
        <w:rPr>
          <w:rtl w:val="true"/>
        </w:rPr>
        <w:t xml:space="preserve">/ </w:t>
      </w:r>
      <w:r>
        <w:rPr>
          <w:rtl w:val="true"/>
        </w:rPr>
        <w:t xml:space="preserve">نامه‌ی امام‌رضا </w:t>
      </w:r>
      <w:r>
        <w:rPr>
          <w:rtl w:val="true"/>
        </w:rPr>
        <w:t xml:space="preserve">/ </w:t>
      </w:r>
      <w:r>
        <w:rPr>
          <w:rtl w:val="true"/>
        </w:rPr>
        <w:t>طرق تصحیح سند</w:t>
      </w:r>
      <w:r>
        <w:rPr>
          <w:rtl w:val="true"/>
        </w:rPr>
        <w:t xml:space="preserve">) </w:t>
      </w:r>
      <w:r>
        <w:rPr/>
        <w:t>96/01/21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امام‌رضا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تصحیح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تصحیح سند در نامه‌ی امام‌رضا به مأمون را بررسی می‌کردیم، دو راه برای تصحیح سند بدون توثیق دو راوی مجهول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مرحوم صدوق، و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سوم خواستیم وثاقت هر یک از این دو راوی را اثبات کنیم، وثاقت عَبْدُ الْوَاحِدِ بْنُ مُحَمَّدِ بْنِ عُبْدُوسٍ النَّیْسَابُورِیُّ الْعَطَّارُ را به چهار طریق اثبات کردیم، برای اثبات وثاقت عَلِیُّ بْنُ مُحَمَّدِ بْنِ قُتَیْبَةَ النَّیْسَابُورِیُّ دو راه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بود که نجاشی فرموده بود که کشّی به این راوی اعتمادکرده‌است، این راه را پذیرفتیم و اشکال مرحوم خوئی و محقق تستری را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این بود که مرحوم کشّی سند توقیعی که راجع به اسحاق بن اسماعیل نیشابوری از حضرت عسکری صادرشده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و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توقیع همین علی‌بن‌قتیبه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نپذیرفتیم و مناقشه کردیم به این که ممکن است این توقیع به سند دیگری به دست مرحوم کشّی رسیده‌باشد و مرحوم کشّی رجال آن سند 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بود که علامه و ابن‌داود این راوی را در قسم اول ذکرفرموده‌اند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تمامیت این راه باید دو مطلب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این حرف 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رواتی که این دو بزرگوار در قسم اول کتاب‌شان ذکرفرموده‌اند، توثیق‌شان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اگر این حرف درست باشد، آیا توثیق علامه و ابن‌داود برای ما کافی است یا خیر؟ این دو مطلب را می‌خواهیم امروز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توثیق رواتِ قسمت اولِ رجال علامه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علامه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رتبته علی قسمین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أعتمد علی روایته أو یترجح عندی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ترکت روایته أو توقفت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 کل قسم علی حروف المعجم للتقریب و التسهیل</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ابتدای قسم ثانی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القسم مختص بذکر الضعفاء و من أرُدُّ قوله أو أقف فیه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توصیفی که علامه نسبت به قسمت اول داشتند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أعتمد علی روایته أو یترجح عندی قبول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یترجّح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وثاقت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 یک حرف‌هایی هست، ولکن حرف‌های دالّ بر وثاقتش نزد من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قول موثِّق و جارح تعارض کردند، کدامیک مقدم می‌شود؟ اگر مبنای علامه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تعارض، قول موثِّق را مقدم می‌کنیم؛ چون معاضد به اصالت‌العدالت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مبنای اجتهادی و استنباطی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آنچه که در بخش اول ذکرمی‌شود، برای ما ثابت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جزء معتمدین است؟ یا جزء مرجحین؟ و اگر جزء مرجحین است، وجه ترجیحش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مرحوم علامه شهادت نداده که کسانی که اسم‌شان در قسمت اول ذکرمی‌شود ثقه هستند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الحس و الحدس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عبارتی است که با استنباط و اجتهاد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تصریح نکرده‌باشد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درج ایشان در قسم اول مردد است؛ محتمل است یک امر اجتهادی و استنباطی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درج در قسم اول خلاصه برای ما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رجال علامه از حیِّز انتفاع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تصحیحات‌شان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تصحیحات‌شان فقط می‌تواند مؤید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توثیقات و جرح‌شان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توثیق رواتِ قسمت اولِ رجال ابن‌داود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ابن‌داود سه عبارت دارد؛ یک عبارت در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بدأتُ بالموثقین، و أخّرتُ المجروحین، لیکون الوضعُ بحسب الاستحقاق و الترتیب بالقصد لا بالاتفاق</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 موثقین را ذکرمی‌کنم تا ترتیب این کتاب به حسب استحقاق باشد و ترتیب بر اساس یک مقصودی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در مقدمه زده‌است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کتاب و ذی‌المقدمه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الأول من الکتاب فی ذکر الممدوحین و من لم یضعفهم الأصحاب فیما علِمتُه</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ابتدای قسم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لما أنهیت الجزء الأول من کتاب الرجال المختص بالموثقین و المهملین، وجب أن أتبَعَه بالجزء الثانی المختص بالمجروحین و المجهولین، إذ بمعرفتهم یتم غرض الناظر فی الأحادیث لیلقی السقیم و یعمل بالسلیم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درج در قسم ثانی، شهادت بر تضعیف نیست</w:t>
      </w:r>
    </w:p>
    <w:p>
      <w:pPr>
        <w:pStyle w:val="BookText"/>
        <w:rPr/>
      </w:pPr>
      <w:r>
        <w:rPr>
          <w:rFonts w:ascii="IRNazanin" w:hAnsi="IRNazanin" w:eastAsia="IRNazanin"/>
          <w:color w:val="111111"/>
          <w:sz w:val="28"/>
          <w:sz w:val="28"/>
          <w:szCs w:val="28"/>
          <w:rtl w:val="true"/>
          <w:lang w:bidi="fa-IR"/>
        </w:rPr>
        <w:t xml:space="preserve">اگرچه در مقدمه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قسم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 دوم ذکرمی‌فرماید، ولی وقتی عنوان باب را می‌خواهد شروع بکند،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دوم، مختص است به ضعفاء و مجروحین، و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وقتی کسی را در قسم ثانی ذکرمی‌کند،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جایی توثیقی درباره‌اش پیداکدیم،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در قسم اول، شهادت بر توثیق نیست</w:t>
      </w:r>
    </w:p>
    <w:p>
      <w:pPr>
        <w:pStyle w:val="BookText"/>
        <w:rPr/>
      </w:pPr>
      <w:r>
        <w:rPr>
          <w:rFonts w:ascii="IRNazanin" w:hAnsi="IRNazanin" w:eastAsia="IRNazanin"/>
          <w:color w:val="111111"/>
          <w:sz w:val="28"/>
          <w:sz w:val="28"/>
          <w:szCs w:val="28"/>
          <w:rtl w:val="true"/>
          <w:lang w:bidi="fa-IR"/>
        </w:rPr>
        <w:t>در انتهای قسم اول می‌فرماید که در قسم اول دو طایفه ذکرمی‌کند؛ موثقین، و 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مقابله، مهملین معنایی غیر از موثقین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قسم اول، علاوه بر موثقین، یک طایفه‌ی دیگر هم ذکرمی‌کند و درنتیجه به مجرد درج نام یک راوی در قسم اول نمی‌توانیم نتیجه بگیریم ابن‌داود شهادت به وثاقت آن راوی داده‌است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اسم‌شان را در کتب رجالی برده‌اند اما چیزی درباره‌ی آنها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کتب رجالی اسمی از آنها برده نشده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کتاب الرجال المختص بالموثقین و المهملین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مقداری ابهام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نام‌شان را برده‌اند و توثیق‌شان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معنی است که من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موثق هستند، ولی در کتب از آنها نام نبرده‌اند؟ یا این که به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نامی از آنها نبرده‌اند و وثاقت‌شان برای خودم هم ثابت نیست، ولی من در قسم اول ذکرشان می‌کنم؟ بنابراین عبارت مرحوم ابن‌داود در قسم اول، برای ما واضح نیست که مرادش چیست؛ آیا فقط موثقین را ذکرمی‌فرماید؟ یا مهملین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توثیق‌شان برای خودش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ذکرمی‌فرماید؟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توثیق‌شان برای خودش هم ثابت نیست، چه فایده‌ای دارد که در قسم اول ذکرشان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فایده‌اش این است که کسی که اصالت‌العداله‌ای باشد، می‌تواند با توجه به این که قدحی درباره‌ی این افراد نرسیده، حکم به عدالت‌شان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سر نخی بود که شما خودتان در رجال علامه و ابن‌داود بیشتر کارکنید و دقت بیشتری به خرج بدهید و اتخاذ مبنا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استناد به درج نام این راوی در رجال علامه و ابن‌داود</w:t>
      </w:r>
    </w:p>
    <w:p>
      <w:pPr>
        <w:pStyle w:val="BookText"/>
        <w:rPr/>
      </w:pPr>
      <w:r>
        <w:rPr>
          <w:rFonts w:ascii="IRNazanin" w:hAnsi="IRNazanin" w:eastAsia="IRNazanin"/>
          <w:color w:val="111111"/>
          <w:sz w:val="28"/>
          <w:sz w:val="28"/>
          <w:szCs w:val="28"/>
          <w:rtl w:val="true"/>
          <w:lang w:bidi="fa-IR"/>
        </w:rPr>
        <w:t>بنابراین با توجه به این که از مجرد درج نام یک راوی در قسم اول از کتاب رجال علامه یا کتاب رجال ابن‌داود نمی‌توانیم نتیجه بگیریم که این دو بزرگوار شهادت بر وثاقت‌شان داده‌اند، پس از این راه هم نمی‌توانیم وثاقت علی‌بن‌محمدبن‌قتیبه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معاریفِ بدون قدح</w:t>
      </w:r>
    </w:p>
    <w:p>
      <w:pPr>
        <w:pStyle w:val="BookText"/>
        <w:rPr/>
      </w:pPr>
      <w:r>
        <w:rPr>
          <w:rFonts w:ascii="IRNazanin" w:hAnsi="IRNazanin" w:eastAsia="IRNazanin"/>
          <w:color w:val="111111"/>
          <w:sz w:val="28"/>
          <w:sz w:val="28"/>
          <w:szCs w:val="28"/>
          <w:rtl w:val="true"/>
          <w:lang w:bidi="fa-IR"/>
        </w:rPr>
        <w:t xml:space="preserve">آیا می‌توانیم وثاقت علی‌بن‌محمدبن‌قتیبه‌ی نیشابوری را از این راه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معاریف بوده و قدحی درباره‌اش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w:t>
      </w:r>
    </w:p>
    <w:p>
      <w:pPr>
        <w:pStyle w:val="BookText"/>
        <w:rPr/>
      </w:pPr>
      <w:r>
        <w:rPr>
          <w:rFonts w:ascii="IRNazanin" w:hAnsi="IRNazanin" w:eastAsia="IRNazanin"/>
          <w:color w:val="111111"/>
          <w:sz w:val="28"/>
          <w:sz w:val="28"/>
          <w:szCs w:val="28"/>
          <w:rtl w:val="true"/>
          <w:lang w:bidi="fa-IR"/>
        </w:rPr>
        <w:t>مناقشه‌ی صغروی</w:t>
      </w:r>
    </w:p>
    <w:p>
      <w:pPr>
        <w:pStyle w:val="BookText"/>
        <w:rPr/>
      </w:pPr>
      <w:r>
        <w:rPr>
          <w:rFonts w:ascii="IRNazanin" w:hAnsi="IRNazanin" w:eastAsia="IRNazanin"/>
          <w:color w:val="111111"/>
          <w:sz w:val="28"/>
          <w:sz w:val="28"/>
          <w:szCs w:val="28"/>
          <w:rtl w:val="true"/>
          <w:lang w:bidi="fa-IR"/>
        </w:rPr>
        <w:t>آن مبنای استادمان را نمی‌توانیم اینجا تطبیق بدهیم؛ چون برای ما واضح نیست که این راوی از معاریف بوده‌است؛ چون راویِ بلاواسطه‌ی شیخ صدوق هم نیست که به واسطه‌ی استاد شیخ صدوق بودن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جزء مشایخ معروفی که مشمول توثیق شهیدثانی قدّس سرّه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شیخ طوسی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راه دیگری هم هست که حق این بود که قبلاً می‌گفتیم، الآن تدارک می‌کنیم؛ که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فاضل بوده‌است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القتیبی، تلمیذ الفضل بن شاذان، نیسابوری، فاضلٌ</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التزام دلالت می‌کند بر این که ثقه هم هست؛ چون کسی که به فضل و علم شناخته شده، بر افراد دروغ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حسن ظنّی است به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متأسفانه زیاد دیده شده کسانی که فاضل هستند ولی متعهد نیستند، عالم فاسد در عالم وجود دارد و زیاد است، و درنتیجه این راه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حسن می‌کند، یک مدحی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حسن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خبری است که راوی توثیق ندارد، ولی یک مدحی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ممدوح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ممدوح،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شهادت شیخ اگرچه وثاقات ایشان اثبات نمی‌شود، ولی ممدوحیت ایشان اثبات می‌شود و همین هم طبق این مبنا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حجت نیست</w:t>
      </w:r>
    </w:p>
    <w:p>
      <w:pPr>
        <w:pStyle w:val="BookText"/>
        <w:rPr/>
      </w:pPr>
      <w:r>
        <w:rPr>
          <w:rFonts w:ascii="IRNazanin" w:hAnsi="IRNazanin" w:eastAsia="IRNazanin"/>
          <w:color w:val="111111"/>
          <w:sz w:val="28"/>
          <w:sz w:val="28"/>
          <w:szCs w:val="28"/>
          <w:rtl w:val="true"/>
          <w:lang w:bidi="fa-IR"/>
        </w:rPr>
        <w:t xml:space="preserve">ولی حق این است که در سیره‌ی عقلائیه خبر کسی که صرفاً یک جهات محسَّنه‌ای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 از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روشن نشده‌باشد، یا چنین سیره‌ای قطعاً نیست، و یا لااقل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حجیت خبر حسن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 اول تمام است</w:t>
      </w:r>
    </w:p>
    <w:p>
      <w:pPr>
        <w:pStyle w:val="BookText"/>
        <w:rPr/>
      </w:pPr>
      <w:r>
        <w:rPr>
          <w:rFonts w:ascii="IRNazanin" w:hAnsi="IRNazanin" w:eastAsia="IRNazanin"/>
          <w:color w:val="111111"/>
          <w:sz w:val="28"/>
          <w:sz w:val="28"/>
          <w:szCs w:val="28"/>
          <w:rtl w:val="true"/>
          <w:lang w:bidi="fa-IR"/>
        </w:rPr>
        <w:t>ولکن کفانا همان اعتماد مرحوم کشّی که توسط مرحوم نجاشی قدس سره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دیگر فقط در حد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تمام است</w:t>
      </w:r>
    </w:p>
    <w:p>
      <w:pPr>
        <w:pStyle w:val="BookText"/>
        <w:rPr/>
      </w:pPr>
      <w:r>
        <w:rPr>
          <w:rFonts w:ascii="IRNazanin" w:hAnsi="IRNazanin" w:eastAsia="IRNazanin"/>
          <w:color w:val="111111"/>
          <w:sz w:val="28"/>
          <w:sz w:val="28"/>
          <w:szCs w:val="28"/>
          <w:rtl w:val="true"/>
          <w:lang w:bidi="fa-IR"/>
        </w:rPr>
        <w:t>فتحصّل مما ذکرنا، که این سند هم سند معتبری است، به‌خصوص بعد از تعاضد این سند با دو سند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به این سند،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مضمونی</w:t>
      </w:r>
    </w:p>
    <w:p>
      <w:pPr>
        <w:pStyle w:val="BookText"/>
        <w:rPr/>
      </w:pPr>
      <w:r>
        <w:rPr>
          <w:rFonts w:ascii="IRNazanin" w:hAnsi="IRNazanin" w:eastAsia="IRNazanin"/>
          <w:color w:val="111111"/>
          <w:sz w:val="28"/>
          <w:sz w:val="28"/>
          <w:szCs w:val="28"/>
          <w:rtl w:val="true"/>
          <w:lang w:bidi="fa-IR"/>
        </w:rPr>
        <w:t>شبهه‌ی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مطالب عجیب</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شبهه‌ی اول این است که این روایت، مشتمل است بر مطالبی که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عجیب</w:t>
      </w:r>
    </w:p>
    <w:p>
      <w:pPr>
        <w:pStyle w:val="BookText"/>
        <w:rPr/>
      </w:pPr>
      <w:r>
        <w:rPr>
          <w:rFonts w:ascii="IRNazanin" w:hAnsi="IRNazanin" w:eastAsia="IRNazanin"/>
          <w:color w:val="111111"/>
          <w:sz w:val="28"/>
          <w:sz w:val="28"/>
          <w:szCs w:val="28"/>
          <w:rtl w:val="true"/>
          <w:lang w:bidi="fa-IR"/>
        </w:rPr>
        <w:t>از باب نمونه چند موردش را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اقتدا به اهل سنت</w:t>
      </w:r>
    </w:p>
    <w:p>
      <w:pPr>
        <w:pStyle w:val="BookText"/>
        <w:rPr/>
      </w:pPr>
      <w:r>
        <w:rPr>
          <w:rFonts w:ascii="Amiri" w:hAnsi="Amiri" w:eastAsia="Amiri" w:cs="Amiri"/>
          <w:color w:val="111111"/>
          <w:sz w:val="28"/>
          <w:sz w:val="28"/>
          <w:szCs w:val="28"/>
          <w:rtl w:val="true"/>
          <w:lang w:bidi="ar-SA"/>
        </w:rPr>
        <w:t>در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جلد دوم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لَایُقْتَدِی إِلَّا بِأَهْلِ‌ الْوَلَایَةِ</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 روایات متکاثره‌ای که داریم مبنی بر این که اقتدای به آنها چقدر ثواب دارد،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صلوات در هر موطنی</w:t>
      </w:r>
    </w:p>
    <w:p>
      <w:pPr>
        <w:pStyle w:val="BookText"/>
        <w:rPr/>
      </w:pPr>
      <w:r>
        <w:rPr>
          <w:rFonts w:ascii="Amiri" w:hAnsi="Amiri" w:eastAsia="Amiri" w:cs="Amiri"/>
          <w:color w:val="111111"/>
          <w:sz w:val="28"/>
          <w:sz w:val="28"/>
          <w:szCs w:val="28"/>
          <w:rtl w:val="true"/>
          <w:lang w:bidi="ar-SA"/>
        </w:rPr>
        <w:t>یا در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الصَّلَوَاتُ عَلَی النَّبِیِّ ص وَاجِبَةٌ فِی‌ کُلِ‌ مَوْطِنٍ‌ وَ عِنْدَ الْعُطَاسِ وَ الذَّبَائِحِ وَ غَیْرِ ذَلِکَ</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غیرمعهوده</w:t>
      </w:r>
    </w:p>
    <w:p>
      <w:pPr>
        <w:pStyle w:val="BookText"/>
        <w:rPr/>
      </w:pPr>
      <w:r>
        <w:rPr>
          <w:rFonts w:ascii="Amiri" w:hAnsi="Amiri" w:eastAsia="Amiri" w:cs="Amiri"/>
          <w:color w:val="111111"/>
          <w:sz w:val="28"/>
          <w:sz w:val="28"/>
          <w:szCs w:val="28"/>
          <w:rtl w:val="true"/>
          <w:lang w:bidi="ar-SA"/>
        </w:rPr>
        <w:t>در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الْعَقِیقَةُ عَنِ‌ الْمَوْلُودِ لِلذَّکَرِ وَ الْأُنْثَی وَاجِبَةٌ وَ کَذَلِکَ تَسْمِیَتُهُ وَ حَلْقُ رَأْسِهِ یَوْمَ السَّابِعِ وَ یُتَصَدَّقُ بِوَزْنِ الشَّعْرِ ذَهَباً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التَّکْبِیرُ فِی‌ الْعِیدَیْنِ‌ وَاجِبٌ‌ فِی الْفِطْرِ فِی دُبُرِ خَمْسِ صَلَوَاتٍ وَ یُبْدَأُ بِهِ فِی دُبُرِ صَلَاةِ الْمَغْرِبِ لَیْلَةَ الْفِطْرِ وَ فِی الْأَضْحَی فِی دُبُرِ عَشْرِ صَلَوَاتٍ وَ یُبْدَأُ بِهِ مِنْ صَلَاةِ الظُّهْرِ یَوْمَ النَّحْرِ</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مشتمل است بر مواردی که خلاف مسلّمات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این روایت موارد عدیده‌ای هست که لایمکن الالتزام به، پس تحریفی در این روایت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این اشکال، به دو جواب می‌توانیم پاسخ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چند اشتباه لطمه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به این که ثقه‌ای دارد این خبر را نقل می‌کند، بعضی از جاهایش خلاف سیره است، می‌فهمیم اینجاها را اشتباه کرده‌است، شاید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باید قرینه‌ی حضرت را می‌آورد تا استحباب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چند اشتباه نمی‌توانیم از کل روایتِ یک انسان ثقه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موارد اشتباه به حدی برسد که اکثراً اشتباه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بین برود و مثلاً از هر صد مطلب هشتاد مطلب را اشتباه نقل کند، این لطمه به وثاقت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ید، اماره‌ی ملکیت است، اما در حق کسی که دزد نباشد و متهم نباشد به این که خیلی از اموالش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 متعارف است،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درباره‌ی آدم متعارف است؛ پس این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خلافش ثابت نشده،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اِخبارها انحلالی است و این راوی دارد اِخبارهای متعدد و جملات مستقلی نقل می‌کند، پس جملاتِ خلاف مسلّماتش را یا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منظور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ثانیاً ممکن است حضرت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فرموده‌باشند ولی به قرینه‌ی خارجی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حضرت اعتمادکرده‌باشند به این که چون واضح است که این موارد واجب نیست، پس مخاطب می‌فهمد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شده‌است و لذا نوادری از فقها فتوای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و برخی دوستان ما هم کأنّ ملتزم هستند به این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غسل هم به واسطه‌ی این که به قرینه‌ی خارجی واضح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واجب شرعی بود، چون هر هفته هم تکرارمی‌شد، باید واضح می‌شد و متشرعه به آن پایبند می‌بودند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همین عدم وضوح وجوبش قرینه است بر این که واجب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معارف به دشمن اهل بیت</w:t>
      </w:r>
    </w:p>
    <w:p>
      <w:pPr>
        <w:pStyle w:val="BookText"/>
        <w:rPr/>
      </w:pPr>
      <w:r>
        <w:rPr>
          <w:rFonts w:ascii="IRNazanin" w:hAnsi="IRNazanin" w:eastAsia="IRNazanin"/>
          <w:color w:val="111111"/>
          <w:sz w:val="28"/>
          <w:sz w:val="28"/>
          <w:szCs w:val="28"/>
          <w:rtl w:val="true"/>
          <w:lang w:bidi="fa-IR"/>
        </w:rPr>
        <w:t>شبهه‌ی دوم این است که این روایت مشتمل است بر اموری که مستبعد است حضرت به مأمون که از دشمنان ائمه است بنویسد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را یک‌به‌یک نام می‌برند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الدَّلِیلَ بَعْدَهُ وَ الْحُجَّةَ عَلَی الْمُؤْمِنِینَ وَ الْقَائِمَ بِأَمْرِ الْمُسْلِمِینَ وَ النَّاطِقَ عَنِ الْقُرْآنِ وَ الْعَالِمَ بِأَحْکَامِهِ أَخُوهُ وَ خَلِیفَتُهُ وَ وَصِیُّهُ وَ وَلِیُّهُ وَ الَّذِی کَانَ مِنْهُ بِمَنْزِلَةِ هَارُونَ مِنْ مُوسَی عَلِیُّ بْنُ أَبِی طَالِبٍ ع أَمِیرُ الْمُؤْمِنِینَ وَ إِمَامُ الْمُتَّقِینَ وَ قَائِدُ الْغُرِّ الْمُحَجَّلِینَ وَ أَفْضَلُ الْوَصِیِّینَ وَ وَارِثُ عِلْمِ النَّبِیِّینَ وَ الْمُرْسَلِینَ وَ بَعْدَهُ الْحَسَنُ وَ الْحُسَیْنُ سَیِّدَا شَبَابِ أَهْلِ الْجَنَّةِ ثُمَّ عَلِیُّ بْنُ الْحُسَیْنِ زَیْنُ الْعَابِدِینَ ثُمَّ مُحَمَّدُ بْنُ عَلِیٍّ بَاقِرُ عِلْمِ النَّبِیِّینَ ثُمَّ جَعْفَرُ بْنُ مُحَمَّدٍ الصَّادِقُ وَارِثُ عِلْمِ الْوَصِیِّینَ ثُمَّ مُوسَی بْنُ جَعْفَرٍ الْکَاظِمُ ثُمَّ عَلِیُّ بْنُ مُوسَی الرِّضَا ثُمَّ مُحَمَّدُ بْنُ عَلِیٍّ ثُمَّ عَلِیُّ بْنُ مُحَمَّدٍ ثُمَّ الْحَسَنُ بْنُ عَلِیٍّ ثُمَّ الْحُجَّةُ الْقَائِمُ الْمُنْتَظَرُ صَلَوَاتُ اللَّهِ عَلَیْهِمْ أَجْمَعِینَ أَشْهَدُ لَهُمْ بِالْوَصِیَّةِ وَ الْإِمَامَةِ وَ أَنَّ الْأَرْضَ لَا تَخْلُو مِنْ حُجَّةِ اللَّهِ تَعَالَی عَلَی خَلْقِهِ فِی کُلِّ عَصْرٍ وَ أَوَانٍ وَ أَنَّهُمُ الْعُرْوَةُ الْوُثْقَی وَ أَئِمَّةُ الْهُدَی وَ الْحُجَّةُ عَلَی أَهْلِ الدُّنْیَا إِلَی أَنْ یَرِثَ اللَّهُ‌ الْأَرْضَ وَ مَنْ عَلَیْها وَ أَنَّ کُلَّ مَنْ خَالَفَهُمْ ضَالٌّ مُضِلٌّ بَاطِلٌ تَارِکٌ لِلْحَقِّ وَ الْهُدَی وَ أَنَّهُمُ الْمُعَبِّرُونَ عَنِ الْقُرْآنِ وَ النَّاطِقُونَ عَنِ الرَّسُولِ ص بِالْبَیَانِ وَ مَنْ مَاتَ وَ لَمْ یَعْرِفْهُمْ مَاتَ مِیتَةً جَاهِلِیَّةً</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تحف اسم ثانی را می‌برند و قدح‌هایی هم راجع به او دارند</w:t>
      </w:r>
      <w:r>
        <w:rPr>
          <w:rStyle w:val="FootnoteAnchor"/>
          <w:rtl w:val="true"/>
        </w:rPr>
        <w:footnoteReference w:id="390"/>
      </w:r>
      <w:r>
        <w:rPr>
          <w:rFonts w:ascii="IRNazanin" w:hAnsi="IRNazanin" w:eastAsia="IRNazanin"/>
          <w:color w:val="111111"/>
          <w:sz w:val="28"/>
          <w:sz w:val="28"/>
          <w:szCs w:val="28"/>
          <w:rtl w:val="true"/>
          <w:lang w:bidi="fa-IR"/>
        </w:rPr>
        <w:t xml:space="preserve"> ، آیا ممکن است حضرت اینها را به مأمون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شیعه بوده</w:t>
      </w:r>
    </w:p>
    <w:p>
      <w:pPr>
        <w:pStyle w:val="BookText"/>
        <w:rPr/>
      </w:pPr>
      <w:r>
        <w:rPr>
          <w:rFonts w:ascii="IRNazanin" w:hAnsi="IRNazanin" w:eastAsia="IRNazanin"/>
          <w:color w:val="111111"/>
          <w:sz w:val="28"/>
          <w:sz w:val="28"/>
          <w:szCs w:val="28"/>
          <w:rtl w:val="true"/>
          <w:lang w:bidi="fa-IR"/>
        </w:rPr>
        <w:t>جواب این است که بله؛ مخالفتی که مأمون در ظاهر می‌کرده، به خاطر حبّ ریاست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درحقیقت شیعه بوده و حقانیت شیعه را پذیرفته بوده‌است؛ در ابتدای این نامه هم آمده که مأمون علت این درخواستش از حضرت رضا علیه‌السلام را اینطور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حُجَّةُ اللَّهِ عَلَی خَلْقِهِ وَ مَعْدِنُ الْعِلْمِ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فلذا از همین راه‌ها هم واردمی‌شده؛ آن جلسه‌ی مفصل را به خاطر همین قبول‌داشتن علم امام تشکیل داد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قائل به امامت حضرت بوده، و از حضرت خواسته که شرائع دین را بنویسد، و حضرت هم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کاتب این نامه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 است که اگرچه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خودشان نوشته‌اند، ولی در ابتدای این روایت در تحف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الْمَأْمُونَ بَعَثَ الْفَضْلَ بْنَ سَهْلٍ ذَا الرِّئَاسَتَیْنِ‌ إِلَی الرِّضَا ع فَقَالَ لَهُ إِنِّی أُحِبُّ أَنْ تَجْمَعَ لِی مِنَ الْحَلَالِ وَ الْحَرَامِ وَ الْفَرَائِضِ وَ السُّنَنِ فَإِنَّکَ حُجَّةُ اللَّهِ عَلَی خَلْقِهِ وَ مَعْدِنُ الْعِلْمِ فَدَعَا الرِّضَا ع بِدَوَاةٍ وَ قِرْطَاسٍ وَ قَالَ ع لِلْفَضْلِ اکْتُب‌</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ظاهرش این است که حضرت خودشان ننوشته‌اند، بلکه آن فردی که واسطه بوده و از حضرت تقاضاکرده، حضرت قلم و دوات برایش آوردند و انشاءفرمودند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شاید فضل‌بن‌سهل ثقه نباشد؛ ممکن است حضرت چیزی فرموده‌باشند و او چیز دیگری نوشته باشد</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مقنعه‌ی شیخ مفید را جامعه مدرسین می‌خواستند چاپ جدید کنند، ما با بعضی از دوستان این کتاب را مقابله می‌کردیم با نُسَخ خطی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نسخ که مال قرن ششم بود، مستنسخش انگار سنّی بود،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الرأس 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همه‌ی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قسمتی که خلاف مذهبش بوده را خودش تغییرداده‌بود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اگر این کاتب حضرت رضا نباشد، ممکن است آیا این اشکال جواب دارد یا ندارد؟</w:t>
      </w:r>
      <w:bookmarkStart w:id="241" w:name="pg4555_40302"/>
    </w:p>
    <w:p>
      <w:pPr>
        <w:pStyle w:val="BookText"/>
        <w:rPr/>
      </w:pPr>
      <w:bookmarkEnd w:id="241"/>
      <w:r>
        <w:rPr>
          <w:rFonts w:ascii="IRNazanin" w:hAnsi="IRNazanin" w:eastAsia="IRNazanin"/>
          <w:color w:val="111111"/>
          <w:sz w:val="28"/>
          <w:sz w:val="28"/>
          <w:szCs w:val="28"/>
          <w:rtl w:val="true"/>
          <w:lang w:bidi="fa-IR"/>
        </w:rPr>
        <w:t>شبهه‌ی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نسخ قید محل استدلال را ندارد</w:t>
      </w:r>
    </w:p>
    <w:p>
      <w:pPr>
        <w:pStyle w:val="BookText"/>
        <w:rPr/>
      </w:pPr>
      <w:r>
        <w:rPr>
          <w:rFonts w:ascii="IRNazanin" w:hAnsi="IRNazanin" w:eastAsia="IRNazanin"/>
          <w:color w:val="111111"/>
          <w:sz w:val="28"/>
          <w:sz w:val="28"/>
          <w:szCs w:val="28"/>
          <w:rtl w:val="true"/>
          <w:lang w:bidi="fa-IR"/>
        </w:rPr>
        <w:t>اشکال بعدی را هم بگویم رویش فکرکنید تا جلسه‌ی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أمکنه و لم‌یخف علی نفسه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اشکال مضر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إن‌شاءالله جلسه‌ی بعد</w:t>
      </w:r>
      <w:r>
        <w:rPr>
          <w:rFonts w:eastAsia="IRNazanin" w:cs="IRNazanin"/>
          <w:color w:val="111111"/>
          <w:sz w:val="28"/>
          <w:szCs w:val="28"/>
          <w:rtl w:val="true"/>
          <w:lang w:bidi="fa-IR"/>
        </w:rPr>
        <w:t>.</w:t>
      </w:r>
    </w:p>
    <w:p>
      <w:pPr>
        <w:pStyle w:val="Heading2"/>
        <w:numPr>
          <w:ilvl w:val="1"/>
          <w:numId w:val="1"/>
        </w:numPr>
        <w:rPr/>
      </w:pPr>
      <w:bookmarkStart w:id="242" w:name="__RefHeading___Toc1169275_3644566090"/>
      <w:bookmarkStart w:id="243" w:name="_Toc81"/>
      <w:bookmarkEnd w:id="242"/>
      <w:r>
        <w:rPr>
          <w:rtl w:val="true"/>
        </w:rPr>
        <w:t xml:space="preserve">شرط چهارم عدم ضرر </w:t>
      </w:r>
      <w:r>
        <w:rPr>
          <w:rtl w:val="true"/>
        </w:rPr>
        <w:t>(</w:t>
      </w:r>
      <w:r>
        <w:rPr>
          <w:rtl w:val="true"/>
        </w:rPr>
        <w:t>ادله‌ی اشتراط</w:t>
      </w:r>
      <w:r>
        <w:rPr>
          <w:rtl w:val="true"/>
        </w:rPr>
        <w:t xml:space="preserve">/ </w:t>
      </w:r>
      <w:r>
        <w:rPr>
          <w:rtl w:val="true"/>
        </w:rPr>
        <w:t>نصوص خاصه</w:t>
      </w:r>
      <w:r>
        <w:rPr>
          <w:rtl w:val="true"/>
        </w:rPr>
        <w:t xml:space="preserve">/ </w:t>
      </w:r>
      <w:r>
        <w:rPr>
          <w:rtl w:val="true"/>
        </w:rPr>
        <w:t xml:space="preserve">نامه‌ی امام‌رضا </w:t>
      </w:r>
      <w:r>
        <w:rPr>
          <w:rtl w:val="true"/>
        </w:rPr>
        <w:t xml:space="preserve">/ </w:t>
      </w:r>
      <w:r>
        <w:rPr>
          <w:rtl w:val="true"/>
        </w:rPr>
        <w:t>طرق تصحیح سند</w:t>
      </w:r>
      <w:r>
        <w:rPr>
          <w:rtl w:val="true"/>
        </w:rPr>
        <w:t xml:space="preserve">) </w:t>
      </w:r>
      <w:r>
        <w:rPr/>
        <w:t>96/01/26</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امام‌رضا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تصحیح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نامه‌ی امام رضا به مأمون در شرائع اسلام بود که دلالت می‌کرد بر این که در مواردی که خوف بر نفس وجود دارد، درآن موارد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این اشکال که از تحف‌العقول استفاده می‌شود که این نوشته، نوشته‌ی مباشریِ حضرت رضا نیست، بلکه حضرت املاء فرمودند و کاتبْ ذوالرئاستین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فضل ممکن است کم و زیاد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در روایات دیگر از او نام برده نشده، ولی به حسب نقل تحف می‌دانیم که نوشته‌ی اوست، نه امام‌رضا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شبهه‌ی سوم</w:t>
      </w:r>
    </w:p>
    <w:p>
      <w:pPr>
        <w:pStyle w:val="BookText"/>
        <w:rPr/>
      </w:pPr>
      <w:r>
        <w:rPr>
          <w:rFonts w:ascii="IRNazanin" w:hAnsi="IRNazanin" w:eastAsia="IRNazanin"/>
          <w:color w:val="111111"/>
          <w:sz w:val="28"/>
          <w:sz w:val="28"/>
          <w:szCs w:val="28"/>
          <w:rtl w:val="true"/>
          <w:lang w:bidi="fa-IR"/>
        </w:rPr>
        <w:t>آیا می‌توانیم از این اشکال جواب بدهیم؟ ندیده‌ام این اشکال را کسی مطرح کند، ولی اگر مطرح بشود می‌توانیم اینطور جوابش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دوباره نوشته‌اند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 کتبه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اینطور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أَنَّ الْمَأْمُونَ بَعَثَ الْفَضْلَ بْنَ سَهْلٍ ذَا الرِّئَاسَتَیْنِ إِلَی الرِّضَا ع فَقَالَ لَهُ إِنِّی أُحِبُّ أَنْ تَجْمَعَ لِی مِنَ الْحَلَالِ وَ الْحَرَامِ وَ الْفَرَائِضِ وَ السُّنَنِ فَإِنَّکَ حُجَّةُ اللَّهِ عَلَی خَلْقِهِ وَ مَعْدِنُ الْعِلْمِ فَدَعَا الرِّضَا ع بِدَوَاةٍ وَ قِرْطَاسٍ وَ قَالَ ع لِلْفَضْلِ اکْتُبْ</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می‌شود که ممکن است حضرت بعد از این که این مطلب را به ذوالرئاستین فرمودند، چون به او اعتماد ندارند، خودشان هم دومرتبه به کتابت درآوردند و برای مأمون فرستادند، و فضل‌بن‌شاذان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سند روایت عیون درست است و مؤیَّد به دو نقل دیگر است، و در این سند فضل‌بن‌شاذان می‌گوید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یک مقدار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مطلب برای ما اطمینان بیاورد، شبهه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عیون ترجیح دارد بر نقل تحف</w:t>
      </w:r>
    </w:p>
    <w:p>
      <w:pPr>
        <w:pStyle w:val="BookText"/>
        <w:rPr/>
      </w:pPr>
      <w:r>
        <w:rPr>
          <w:rFonts w:ascii="IRNazanin" w:hAnsi="IRNazanin" w:eastAsia="IRNazanin"/>
          <w:color w:val="111111"/>
          <w:sz w:val="28"/>
          <w:sz w:val="28"/>
          <w:szCs w:val="28"/>
          <w:rtl w:val="true"/>
          <w:lang w:bidi="fa-IR"/>
        </w:rPr>
        <w:t>راه دوم برای تخلص از این اشکال،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سند معتبر دارد، تحف سند معتبر ندارد، طبق نظر 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تحف را مرسل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است ترجیح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پاسخ، ممکن است اشکال بشود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تحف، حجت است و نویسنده کلمات ائمه را نقل کرده و اسناد جزمی هم داده، و اسناد جزمی کافی است برای حجیت حرف‌های کسی که خبرهایش محتمل الحس و الحدس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این مبنا، این جواب و ترجیح روایت عیون به خاطر این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جواب تمامی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حتی طبق این مبنا هم این جواب تمام است؛ چرا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روایت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اسناد جزمی نمی‌دهد، پس معارضه با نقل عیون نمی‌کند و روایت عیون را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کل کتابش را اسناد جزمی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حسب غالب اینطور گفته‌باشد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بعید است</w:t>
      </w:r>
    </w:p>
    <w:p>
      <w:pPr>
        <w:pStyle w:val="BookText"/>
        <w:rPr/>
      </w:pPr>
      <w:r>
        <w:rPr>
          <w:rFonts w:ascii="IRNazanin" w:hAnsi="IRNazanin" w:eastAsia="IRNazanin"/>
          <w:color w:val="111111"/>
          <w:sz w:val="28"/>
          <w:sz w:val="28"/>
          <w:szCs w:val="28"/>
          <w:rtl w:val="true"/>
          <w:lang w:bidi="fa-IR"/>
        </w:rPr>
        <w:t xml:space="preserve">به طور فنّی می‌توان این حرف را زد، ولی وجداناً بعید است که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قلم و دوات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نفرموده و رواتْ خودشان چنین کذبی را جعل کرده‌باشند؛ جعل نیاز به داعی دارد؛ چه انگیزه‌ای داشته‌اند بر این که نامه‌نوشتن حضرت را عوض کنند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بیاورید و املاکردند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فضل و امام را بررسی نمی‌کنید؟ فضل از پدرش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فضل خودش از اصحاب رضاست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خودش در مجالس بوده و اینها را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فضل‌بن‌شاذان از املاء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تعبیرکرده</w:t>
      </w:r>
    </w:p>
    <w:p>
      <w:pPr>
        <w:pStyle w:val="BookText"/>
        <w:rPr/>
      </w:pPr>
      <w:r>
        <w:rPr>
          <w:rFonts w:ascii="IRNazanin" w:hAnsi="IRNazanin" w:eastAsia="IRNazanin"/>
          <w:color w:val="111111"/>
          <w:sz w:val="28"/>
          <w:sz w:val="28"/>
          <w:szCs w:val="28"/>
          <w:rtl w:val="true"/>
          <w:lang w:bidi="fa-IR"/>
        </w:rPr>
        <w:t>جواب سوم این است که فضل‌بن‌شاذان از ثقات و اصحاب امام است، ایشان دارد اخبارمی‌کند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این که حضرت خودشان مباشرت فرموده‌اند به نوشتن این نامه، یا به فضل‌بن‌سهل‌ املاءفرموده‌اند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فضل‌بن‌شاذان شاید نسخه‌ی املاء حضرت به فضل‌بن‌سهل را بعداً پیداکرده و رفته از امام سؤال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نوشته‌ها فرمایشات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تأییدکرده و فضل‌بن‌شاذان از آن به بعد این نوشته را به خود حضرت نسبت داده‌است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نامه‌ای در نجف راجع به یکی از اعلام نجف منتشر شده‌بود به امضای شهیدمدنی، شهیدمدنی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اوائلی که ما نوجوان بودیم، فتوایی از مرحوم آقای حکیم جعل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الأمر بین الأعلم و المجاهد، فالمتعین هو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طلاب جوان حضرت امام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این استفتاء دروغ است و امضای مرحوم حکیم را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نامه‌ای هم سند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نامه‌ای که منسوب به آقای حکیم است را کسی برود از ایشان بپرسد که چنین چیزی فرموده‌اند یا نه و ایشان تأییدکنند، طبیعی است که از آن به بعد آن نوشته را به آقای حکیم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فضل از امام سؤال کرده‌باشد و حضرت تأییدکرده‌باشند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اخبار فضل از این که این مطالب مال امام است، یک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الحس و 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حجت است، کسی هم مناقشه نمی‌کند که حرف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نامه‌ای از مرحوم امام منتشربشود، بعد ثقه‌ای مثل مشکینی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فرمایش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درواقع املاء بوده، ولی بعد از تأیید حضرت، فضل این نامه‌نوشتن را به خود حضرت نسبت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و نباید فضل‌بن‌شاذان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دارد اِخبارمی‌کند، با مسامحه از او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نسخ قید محل استدلال را ندارد</w:t>
      </w:r>
    </w:p>
    <w:p>
      <w:pPr>
        <w:pStyle w:val="BookText"/>
        <w:rPr/>
      </w:pPr>
      <w:r>
        <w:rPr>
          <w:rFonts w:ascii="Amiri" w:hAnsi="Amiri" w:eastAsia="Amiri" w:cs="Amiri"/>
          <w:color w:val="111111"/>
          <w:sz w:val="28"/>
          <w:sz w:val="28"/>
          <w:szCs w:val="28"/>
          <w:rtl w:val="true"/>
          <w:lang w:bidi="ar-SA"/>
        </w:rPr>
        <w:t xml:space="preserve">اما اشکال آخر این است که جمله‌ی مستدلٌّ‌بها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بِالْمَعْرُوفِ وَ النَّهْیُ عَنِ الْمُنْکَرِ وَاجِبَانِ إِذَا أَمْکَنَ وَ لَمْ یَکُنْ خِیفَةٌ عَلَی‌ النَّفْس‌</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این که جامع احادیث 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مقید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را بیاورد، ولی این اختلاف از قلم افتاده‌است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بِالْمَعْرُوفِ وَ النَّهْیُ عَنِ الْمُنْکَرِ بِاللِّسَانِ وَاجِب</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خیفة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قیدی که به وسیله‌ی آن می‌خواهیم وجوب امربه‌معروف را قیدبزنیم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تحف</w:t>
      </w:r>
    </w:p>
    <w:p>
      <w:pPr>
        <w:pStyle w:val="BookText"/>
        <w:rPr/>
      </w:pPr>
      <w:r>
        <w:rPr>
          <w:rFonts w:ascii="IRNazanin" w:hAnsi="IRNazanin" w:eastAsia="IRNazanin"/>
          <w:color w:val="111111"/>
          <w:sz w:val="28"/>
          <w:sz w:val="28"/>
          <w:szCs w:val="28"/>
          <w:rtl w:val="true"/>
          <w:lang w:bidi="fa-IR"/>
        </w:rPr>
        <w:t>تخلص از این اشکال، به وجوهی ممکن است که بعضی‌اش همان است که در پاسخ به اشکال قبل گفته شد؛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تحف، اصلاً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معارضه با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اشتراط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دوی اینها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برای تخلص آیا وجود دارد یا نه؟ چند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سه سند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سه طریق نقل شده و هر سه طریق بر آن جمله اتفاق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راوی مختلف، و سه سند متفاوت صدوق نقل فرموده و هر سه سند متفاوت، واجد آن دو قید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حجیت نقل تحف به خاطر اطمینان بر خلاف</w:t>
      </w:r>
    </w:p>
    <w:p>
      <w:pPr>
        <w:pStyle w:val="BookText"/>
        <w:rPr/>
      </w:pPr>
      <w:r>
        <w:rPr>
          <w:rFonts w:ascii="IRNazanin" w:hAnsi="IRNazanin" w:eastAsia="IRNazanin"/>
          <w:color w:val="111111"/>
          <w:sz w:val="28"/>
          <w:sz w:val="28"/>
          <w:szCs w:val="28"/>
          <w:rtl w:val="true"/>
          <w:lang w:bidi="fa-IR"/>
        </w:rPr>
        <w:t>اگر سه نفر فتوای مرجعی را برای ما نقل کنند، اطمنیان برای ما حاصل می‌شود که درست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در اثر نقل سه راوی مختلف اگر برای کسی اطمینان پیدابشود،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خلاف این اطمینان است،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حجیت نقل تحف به خاطر ظنّ بر خلاف</w:t>
      </w:r>
    </w:p>
    <w:p>
      <w:pPr>
        <w:pStyle w:val="BookText"/>
        <w:rPr/>
      </w:pPr>
      <w:r>
        <w:rPr>
          <w:rFonts w:ascii="IRNazanin" w:hAnsi="IRNazanin" w:eastAsia="IRNazanin"/>
          <w:color w:val="111111"/>
          <w:sz w:val="28"/>
          <w:sz w:val="28"/>
          <w:szCs w:val="28"/>
          <w:rtl w:val="true"/>
          <w:lang w:bidi="fa-IR"/>
        </w:rPr>
        <w:t>نقل سه نفر اگر برای کسی که وسواس دارد اطمینان‌آور نباشد، لااقل مظنون است؛ خیلی بعید است هر سه راوی اشتباه کرده‌باشند یا هر سه مثل هم جعل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 است که ظن بر خلافش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اماره‌ای که ظن بر خلافش داریم، بنا بر مسلک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از حجیت ساقط می‌شود و حجیت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زیاده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سوم برای تخلّص از این اشکال، دوران بین زیاده و نقیصه است؛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 این است که زیاده‌ها واقعیت دارد و راوی چیزی از خودش اضافه نکرده‌است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وقتی که مؤید بشود به تکرر نقل از روات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این که رواتش مذکور هستند،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رواتش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باشد که مسلک رایجی است، این هم یک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این قاعده</w:t>
      </w:r>
    </w:p>
    <w:p>
      <w:pPr>
        <w:pStyle w:val="BookText"/>
        <w:rPr/>
      </w:pPr>
      <w:r>
        <w:rPr>
          <w:rFonts w:ascii="IRNazanin" w:hAnsi="IRNazanin" w:eastAsia="IRNazanin"/>
          <w:color w:val="111111"/>
          <w:sz w:val="28"/>
          <w:sz w:val="28"/>
          <w:szCs w:val="28"/>
          <w:rtl w:val="true"/>
          <w:lang w:bidi="fa-IR"/>
        </w:rPr>
        <w:t xml:space="preserve">البته این قاعده 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این قاعده را قبول ندارند مثل امام، بزرگانی هم در آن تفصیل قائلند؛ که اگر زیاده‌هایی است که خودبه‌خود به زبان می‌آید، این اصل در مورد آن جاری نیست؛ شاید چون به ذهن راوی مأنوس بوده اضافه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بارها گفته‌شده، این است که انسان در اثر سهو و نسیان یادش می‌رود چیزی را بگوید، اما خیلی نادر است که چیزی که اتفاق نیفتاده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دو نقل متعارض به زیاده و نقیصه، راوی نقیصه یادش رفته‌باشد آن قسمت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عقلا معمولاً زیاده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مظنّه ایجادنمی‌کند، و در موارد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بر آن بارمی‌شود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دادگاه یا میراث</w:t>
      </w:r>
      <w:r>
        <w:rPr>
          <w:rStyle w:val="FootnoteAnchor"/>
          <w:rtl w:val="true"/>
        </w:rPr>
        <w:footnoteReference w:id="399"/>
      </w:r>
      <w:r>
        <w:rPr>
          <w:rFonts w:ascii="IRNazanin" w:hAnsi="IRNazanin" w:eastAsia="IRNazanin"/>
          <w:color w:val="111111"/>
          <w:sz w:val="28"/>
          <w:sz w:val="28"/>
          <w:szCs w:val="28"/>
          <w:rtl w:val="true"/>
          <w:lang w:bidi="fa-IR"/>
        </w:rPr>
        <w:t xml:space="preserve"> ، چنین مظنه‌هایی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بارها عرض کرده‌ایم که رکون عقلائی در موارد احتجاجات، بر این مظنه‌ها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که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دیگر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باللسان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فضل‌بن‌سهل خواسته جلوی کارهای عملی مثل جهاد را بگیرد،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اعمش</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اعمش در همین کتاب هم مؤیِّد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 اعمش هم عین روایت حضرت رضا همین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خیفة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این روایت هم تأییدمی‌کند که نقلِ با اضافه درست است و کسی که این اضافه را نقل نکرده اشتباه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روایت اعمش از نظر سند اشکال داشت، اما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هم تمام نیست</w:t>
      </w:r>
    </w:p>
    <w:p>
      <w:pPr>
        <w:pStyle w:val="BookText"/>
        <w:rPr/>
      </w:pPr>
      <w:r>
        <w:rPr>
          <w:rFonts w:ascii="IRNazanin" w:hAnsi="IRNazanin" w:eastAsia="IRNazanin"/>
          <w:color w:val="111111"/>
          <w:sz w:val="28"/>
          <w:sz w:val="28"/>
          <w:szCs w:val="28"/>
          <w:rtl w:val="true"/>
          <w:lang w:bidi="fa-IR"/>
        </w:rPr>
        <w:t xml:space="preserve">پس این شبهه هم به خاطر همان اطمینانِ متولد از سه سندی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تمام است ولی فقط قسمتی از مدعا را اثبات می‌کند</w:t>
      </w:r>
    </w:p>
    <w:p>
      <w:pPr>
        <w:pStyle w:val="BookText"/>
        <w:rPr/>
      </w:pPr>
      <w:r>
        <w:rPr>
          <w:rFonts w:ascii="IRNazanin" w:hAnsi="IRNazanin" w:eastAsia="IRNazanin"/>
          <w:color w:val="111111"/>
          <w:sz w:val="28"/>
          <w:sz w:val="28"/>
          <w:szCs w:val="28"/>
          <w:rtl w:val="true"/>
          <w:lang w:bidi="fa-IR"/>
        </w:rPr>
        <w:t>بنابرایناین روایت از نظر سندی تمام است، اما اشکالش فقط همان بود که عرض کردیم ظاهرش خوف جانی است، اما خوف مالی و عرضی را شامل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مسعدةبن‌صدقه</w:t>
      </w:r>
    </w:p>
    <w:p>
      <w:pPr>
        <w:pStyle w:val="BookText"/>
        <w:rPr/>
      </w:pPr>
      <w:r>
        <w:rPr>
          <w:rFonts w:ascii="IRNazanin" w:hAnsi="IRNazanin" w:eastAsia="IRNazanin"/>
          <w:color w:val="111111"/>
          <w:sz w:val="28"/>
          <w:sz w:val="28"/>
          <w:szCs w:val="28"/>
          <w:rtl w:val="true"/>
          <w:lang w:bidi="fa-IR"/>
        </w:rPr>
        <w:t xml:space="preserve">روایت دیگری که صاحب جواهر به آن استدلال فرموده، روایت اول همین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اشْتِرَاطِ الْوُجُوبِ بِالْعِلْمِ بِالْمَعْرُوفِ وَ الْمُنْکَرِ وَ تَجْوِیزِ التَّأْثِیرِ وَ الْأَمْنِ مِنَ الضَّرَرِ‌</w:t>
      </w:r>
      <w:r>
        <w:rPr>
          <w:rFonts w:eastAsia="IRNazanin" w:cs="IRNazanin"/>
          <w:color w:val="111111"/>
          <w:sz w:val="28"/>
          <w:szCs w:val="28"/>
          <w:rtl w:val="true"/>
          <w:lang w:bidi="fa-IR"/>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روایت اول، همان روایت مسعدةبن‌صدقه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استدلال ما، این قسمت از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عَلَی مَنْ یَعْلَمُ ذَلِکَ فِی هَذِهِ الْهُدْنَةِ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قُوَّةَ لَهُ وَ لَا عَدَدَ وَ لَا طَاعَةَ</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آگاهی از احکام شریعت دارد، در این مدت خاموشی جنگ، اگر قوت عُدد و طاعتی نیست، بر آنها حرج و مشقتی از ناحیه‌ی وجوب امربه‌معروف نیست اگر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عده‌ای از اعلام به این روایت استدلال کرده‌اند بر این که وجوب امربه‌معروف مشروط است به این که باید امن از ضرر باشد؛ چه جانی، چه مالی، و چه عِرضی، چه برای خودش و 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حرج نیست که وقتی قدرت ندارد و اطاعت از او نمی‌شود، وجوبی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ندارد و همراه و همرزم ندارد، ضرر به او می‌رسد، و چون در این شرایط ضرر به او می‌رسد حضرت این سه شرط را قرارداده‌اند تا این که مورد ضرر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نیامده، ولی عرف می‌فهمد که اشتراط این امور، موضوعیت ندارد، بلکه طریقی است برای این که ضرر و مفسده به او واردنشود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جواب از این استدلال، گاهی داده‌اند به این که دلالتش تمام است، ولی ضعف سند دارد؛ مسعدةبن‌صدقه وثاقتش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بحث کرده‌ایم و وثاقتش را قبول کردیم، علاوه بر این که این روایت در کافی است و همین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سند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p>
    <w:p>
      <w:pPr>
        <w:pStyle w:val="BookText"/>
        <w:rPr/>
      </w:pPr>
      <w:r>
        <w:rPr>
          <w:rFonts w:ascii="IRNazanin" w:hAnsi="IRNazanin" w:eastAsia="IRNazanin"/>
          <w:color w:val="111111"/>
          <w:sz w:val="28"/>
          <w:sz w:val="28"/>
          <w:szCs w:val="28"/>
          <w:rtl w:val="true"/>
          <w:lang w:bidi="fa-IR"/>
        </w:rPr>
        <w:t>اشکال دلالی، این است که این مطلب، واضح نیست؛ چند احتمال در این جمله‌ی مبارکه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مجموع هر سه است</w:t>
      </w:r>
    </w:p>
    <w:p>
      <w:pPr>
        <w:pStyle w:val="BookText"/>
        <w:rPr/>
      </w:pPr>
      <w:r>
        <w:rPr>
          <w:rFonts w:ascii="IRNazanin" w:hAnsi="IRNazanin" w:eastAsia="IRNazanin"/>
          <w:color w:val="111111"/>
          <w:sz w:val="28"/>
          <w:sz w:val="28"/>
          <w:szCs w:val="28"/>
          <w:rtl w:val="true"/>
          <w:lang w:bidi="fa-IR"/>
        </w:rPr>
        <w:t>یک احتمال این است که این سه شرطی که به دنبال هم آمده، مجموعش شرط است؛ یعنی امربه‌معروف در صورتی واجب است که هم اطاعت بشود، هم قدرت هم داشته باشد، و هم عُدد داشته باشد و دیگران با او همراهی کنند؛ وقتی این سه باشد، وجوب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وقتی نیست که هر سه نیست؛ مثلاً اگر اطاعت هست ولی مثلاً قدرت ندارد و درنتیجه ضرر به او واردمی‌شود، این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در جایی نفی می‌کند که این سه عامل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که نباشد، چرا ضررکنی؟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فرض ما این است که احتمال تأثیر می‌دهیم و بقیه‌ی شرایط وجوب هم هست، ولی فقط مشکل این است که ضرر به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آن جایی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مجموع سه امر را دارد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واجب نیست که هر 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جایی طاعت باشد ولی آن دو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باز هم وجوب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واجب باشد</w:t>
      </w:r>
      <w:r>
        <w:rPr>
          <w:rFonts w:eastAsia="IRNazanin" w:cs="IRNazanin"/>
          <w:color w:val="111111"/>
          <w:sz w:val="28"/>
          <w:szCs w:val="28"/>
          <w:rtl w:val="true"/>
          <w:lang w:bidi="fa-IR"/>
        </w:rPr>
        <w:t>.</w:t>
      </w:r>
      <w:bookmarkStart w:id="244" w:name="pg4555_40310"/>
    </w:p>
    <w:p>
      <w:pPr>
        <w:pStyle w:val="BookText"/>
        <w:rPr/>
      </w:pPr>
      <w:bookmarkEnd w:id="244"/>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شرط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احتمال دوم این است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امربه‌معروف این است که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است که این کار بالاخره انجام بشود اگر واجب است، و ترک بشود اگر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و کارت با یک آدم قلدر حرف‌نشنو است، اگر می‌خواهی حرفت اثر داشته باشد، باید قوّت و یاور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مواجه هستی که اطاعت می‌کند یعنی با طوع و رغبت می‌پذیرد، 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هیچ‌کدام از این دو تا نیست؛ نه به طوع می‌پذیرد و نه زور داری که مجبورش کنی، این جا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اشتراط، به همان شرط سابق برمی‌گردد که باید اثرگذار باشد، و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بناراین مفاد این جمله‌ی شریفه قوت و عدد و طاعت، یک چیز را دارند بیان می‌کنند؛ آن جایی که جائر است و قلدر است و طوع و رغبت و اطاعتی ندارد و ظاهراً مورد روایت هم همانجاست، باید قوّت و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متدین است و طوع و رغبت هست و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هیچ‌کدام از این دو نباشد، حرجی بر ما نیست در ترک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ممکن است این حدیث شریف را معناکنیم</w:t>
      </w:r>
      <w:r>
        <w:rPr>
          <w:rFonts w:eastAsia="IRNazanin" w:cs="IRNazanin"/>
          <w:color w:val="111111"/>
          <w:sz w:val="28"/>
          <w:szCs w:val="28"/>
          <w:rtl w:val="true"/>
          <w:lang w:bidi="fa-IR"/>
        </w:rPr>
        <w:t>.</w:t>
      </w:r>
    </w:p>
    <w:p>
      <w:pPr>
        <w:pStyle w:val="Heading2"/>
        <w:numPr>
          <w:ilvl w:val="1"/>
          <w:numId w:val="1"/>
        </w:numPr>
        <w:rPr/>
      </w:pPr>
      <w:bookmarkStart w:id="245" w:name="__RefHeading___Toc1169277_3644566090"/>
      <w:bookmarkStart w:id="246" w:name="_Toc82"/>
      <w:bookmarkEnd w:id="245"/>
      <w:r>
        <w:rPr>
          <w:rtl w:val="true"/>
        </w:rPr>
        <w:t>شرط چهارم</w:t>
      </w:r>
      <w:r>
        <w:rPr>
          <w:rtl w:val="true"/>
        </w:rPr>
        <w:t xml:space="preserve">: </w:t>
      </w:r>
      <w:r>
        <w:rPr>
          <w:rtl w:val="true"/>
        </w:rPr>
        <w:t xml:space="preserve">عدم ضرر </w:t>
      </w:r>
      <w:r>
        <w:rPr>
          <w:rtl w:val="true"/>
        </w:rPr>
        <w:t>(</w:t>
      </w:r>
      <w:r>
        <w:rPr>
          <w:rtl w:val="true"/>
        </w:rPr>
        <w:t>ادله‌ی اشتراط</w:t>
      </w:r>
      <w:r>
        <w:rPr>
          <w:rtl w:val="true"/>
        </w:rPr>
        <w:t xml:space="preserve">/ </w:t>
      </w:r>
      <w:r>
        <w:rPr>
          <w:rtl w:val="true"/>
        </w:rPr>
        <w:t>نصوص خاصه</w:t>
      </w:r>
      <w:r>
        <w:rPr>
          <w:rtl w:val="true"/>
        </w:rPr>
        <w:t xml:space="preserve">/ </w:t>
      </w:r>
      <w:r>
        <w:rPr>
          <w:rtl w:val="true"/>
        </w:rPr>
        <w:t>روایت مسعدةبن‌صدقه</w:t>
      </w:r>
      <w:r>
        <w:rPr>
          <w:rtl w:val="true"/>
        </w:rPr>
        <w:t xml:space="preserve">) </w:t>
      </w:r>
      <w:r>
        <w:rPr/>
        <w:t>96/02/09</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ادله‌ی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مسعدةبن‌صدقه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شرط چهارم بود که امربه‌معروف موجب ضرر نشود، نه بر خودش، و نه بر دیگران، چه عِرضی و مالی، و چه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شرط، به ادله‌ای استدلال شده، وارد بحث از نصوص شرعی شدیم و گفتیم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نصوص عامه این شد که فی‌نفسه به بعض نصوص عامه 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نصوصی است که در بحث امربه‌معروف واردشده، دو روایت را بررسی کردیم، روایت سوم، روایت مسعدةبن‌صدقه بود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مَنْ یَعْلَمُ ذَلِکَ فِی هَذِهِ الْهُدْنَةِ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قُوَّةَ لَهُ وَ لَا عَدَدَ وَ لَا طَاعَةَ</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و مناقشه‌اش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روایت به قیام و جهاد</w:t>
      </w:r>
    </w:p>
    <w:p>
      <w:pPr>
        <w:pStyle w:val="BookText"/>
        <w:rPr/>
      </w:pPr>
      <w:r>
        <w:rPr>
          <w:rFonts w:ascii="IRNazanin" w:hAnsi="IRNazanin" w:eastAsia="IRNazanin"/>
          <w:color w:val="111111"/>
          <w:sz w:val="28"/>
          <w:sz w:val="28"/>
          <w:szCs w:val="28"/>
          <w:rtl w:val="true"/>
          <w:lang w:bidi="fa-IR"/>
        </w:rPr>
        <w:t>اشکال دیگر این است که این روایت، ناظر به قیام در مقابل سلطه‌های جائر است برای براندازی آنها و دادن حق به دست کسی که شرعاً از طرف شارع، منسوب به این امور است؛ این را حضرت می‌فرمایند که وقتی قدرت نیست و یاوری وجود ندارد و مردم از او فرمانبرداری نمی‌کنند، در این موارد وظیفه‌ای نداریم؛ مثل خود ائمه در این دویست و اندی سال؛ که چون به حسب عادی که خدای متعال وظیفه‌شان را هم طبق همین جریان قرارداده، قدرت و عدّه‌ای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 حدیث اصلاً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مصطلح نیست و لذا حضرت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می‌آورد؛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جایی است که مسأله‌ی درگیری و تشاجر بین مردم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دارد غیبت می‌کند اگر به او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قرینه‌ی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قرینه‌ی صدر روایت، این روایت اصلاً مال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مبارکات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مصطلح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آنچه سیدالشهدا فرمودند که قیام می‌کنند به خاطر امربه‌معروف،</w:t>
      </w:r>
    </w:p>
    <w:p>
      <w:pPr>
        <w:pStyle w:val="BookText"/>
        <w:rPr/>
      </w:pPr>
      <w:r>
        <w:rPr>
          <w:rFonts w:ascii="IRNazanin" w:hAnsi="IRNazanin" w:eastAsia="IRNazanin"/>
          <w:color w:val="111111"/>
          <w:sz w:val="28"/>
          <w:sz w:val="28"/>
          <w:szCs w:val="28"/>
          <w:rtl w:val="true"/>
          <w:lang w:bidi="fa-IR"/>
        </w:rPr>
        <w:t xml:space="preserve">پس اگر هم دلالت این روایت بر اشتراط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این روایت، مربوط به امربه‌معروف عادی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یحیی‌الطویل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یَحْیَی الطَّوِیلِ صَاحِبِ الْمِنْقَرِیِّ قال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یُؤْمَرُ بِالْمَعْرُوفِ وَیُنْهی عَنِ الْمُنْکَرِ مُؤْمِنٌ فَیَتَّعِظُ، أَوْ جَاهِلٌ فَیَتَعَلَّمُ، وَأَمَّا صَاحِبُ سَوْطٍ أَوْ سَیْفٍ فَلَا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قبلاً این روایت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داشت خواندیم؛ مثلاً صاحب جواهر اینجوری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یؤمر بالمعروف و ینهی عن المنکر مؤمن متیقظ أو جاهل متعلم</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قبلاً مفصلاً سنداً و دلالتاً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همچنین جماعتی از محققین که به این روایت استدلال کرده‌اند، تقریبی برای آن ذکرنکرده‌اند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استدلال به این روایت را تقریب کرده‌اند، به ذیل این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به دو 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ذیل این روایت، و استدلال به صدر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ذیل</w:t>
      </w:r>
    </w:p>
    <w:p>
      <w:pPr>
        <w:pStyle w:val="BookText"/>
        <w:rPr/>
      </w:pPr>
      <w:r>
        <w:rPr>
          <w:rFonts w:ascii="IRNazanin" w:hAnsi="IRNazanin" w:eastAsia="IRNazanin"/>
          <w:color w:val="111111"/>
          <w:sz w:val="28"/>
          <w:sz w:val="28"/>
          <w:szCs w:val="28"/>
          <w:rtl w:val="true"/>
          <w:lang w:bidi="fa-IR"/>
        </w:rPr>
        <w:t>حضرت در ذیل این روایت می‌فرمایند که امربه‌معروفِ صاحب سوط و سیف،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استدلال به ذیل این روایت که معروف‌تر است را به دو بیان می‌توانیم تقریب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و تعدی به مطلق ضرر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وسیله‌ی برای اضرار به دیگری است، چه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به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وسیله به حسب غالب و متعارف، وسیله‌ی اضرار به دیگران است، به تناسب حکم و موضوع استظهارمی‌شود که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کسی که دارای وسیله‌ی ضرررساندن به دیگران است، امربه‌معروف چنین شخصی واجب نیست؛ چون باعث 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تناسب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وسیله برای اضرار به 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سوط و سیف را چون ضرر به ما می‌رساند واجب نیست امربه‌معروف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نسبت به صاحب سوط و سیف واجب نبود، به موارد دیگری که موجب ضرر می‌شود هم تعدی می‌کنیم، اگرچه صاحب سوط و سیف نباشد؛ چون احتمال فرق نمی‌دهیم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که از ناحیه‌ی سوط و سیف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که از ناحیه‌ی سوط و سیف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 روایت شریفه فقط در مورد صاحب سوط و سیف دلالت می‌کند که امربه‌معروف واجب نیست، اما چون عرفاً احتمال فرق بین این ضرر با ضررهای دیگر نمی‌دهیم، پس تعدی می‌کنیم به این که هر جا ضرر وجود دارد و یا مفسده‌ای وجود دارد،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p>
    <w:p>
      <w:pPr>
        <w:pStyle w:val="BookText"/>
        <w:rPr/>
      </w:pPr>
      <w:r>
        <w:rPr>
          <w:rFonts w:ascii="IRNazanin" w:hAnsi="IRNazanin" w:eastAsia="IRNazanin"/>
          <w:color w:val="111111"/>
          <w:sz w:val="28"/>
          <w:sz w:val="28"/>
          <w:szCs w:val="28"/>
          <w:rtl w:val="true"/>
          <w:lang w:bidi="fa-IR"/>
        </w:rPr>
        <w:t>بیان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حکم را در خصوص صاحب سوط و سیف اثبات می‌کند و بعد ما به الغاء خصوصیت و عدم احتمال فرق تعدی می‌کنیم، بلکه اصلاً خود کلام، کنایه است از آن جایی که ضرر دارد؛ مثل آن جایی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ممکن است اثر مهمان‌نوازی‌اش به غیر از کثرت رماد باشد، بلکه مقصودش فقط همین است که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می‌خواهد کنایه بزند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ضرری به شما واردمی‌شود،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حکم و موضوع، علت عدم وجوب، ضرر 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دو بیان این است که به تناسب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سوط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این دو آلت و وسیله‌ی ضرری را بیان فرموده، استظهارمی‌شود 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ضرررساندن است؛ یا در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تعدی می‌کنیم به مطلق ضرر به خاطر عدم احتمال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کنایه است از این که ضرری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جمله اشاره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 xml:space="preserve">ممکن است این تقریب محل اشکال واقع بشود به این که اگر این جمله‌ی مبارکه منفرداً در لسان یک روایتی واردشده‌بود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الأمر بالمعروف و النهی عن صاحب السوط و السوف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بود چنین استظهاری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روایت، مقابله هست بین این جمله با دو جمله‌ی قبل؛ از دو جمله قبل، استفاده‌ی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یُؤْمَرُ بِالْمَعْرُوفِ وَیُنْهی عَنِ الْمُنْکَرِ مُؤْمِنٌ فَیَتَّعِظُ، أَوْ جَاهِلٌ فَیَتَعَلَّمُ، وَأَمَّا صَاحِبُ سَوْطٍ أَوْ سَیْفٍ فَلَا</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همانا امربه‌معروف و نهی ازمنکر، در جایی است که اثر دارد؛ مثلاً مؤمنی است که حالت پذیرش در او هست، یا جاهلی است که گوش فرامی‌دهد و یادمی‌گیرد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سوط و سیف اینطور نیست و امربه‌معروفِ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حضرت قبل از این جمله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و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فرموده‌اند، احتمال دارد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سوط أو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داشته باشد به آن حالت نفسی که باعث عدم پذیرشِ نصایح و امر و نهیِ دیگران می‌شود، نه این که اشاره داشته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از این حالت نفسی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سوط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 چون این حالت را غالباً آدم‌های قدرتمند و صاحب سلطه دارند؛ این قدرت، در دل صاحبانش غروری ایجادمی‌کند که باعث می‌شود خودشان را بالاتر از دیگران ببینند و نصیحت‌پذیری از دیگران نداشته باشند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درست است که سیف و سوط، دو آلت برای اضرار به دیگران است و ممکن است کنایه از اضرار باشد، اما چون صاحب سوط و سیف معمولاً یک حالت نفسی هم دارد که باعث عدم پذیرش می‌شود، پس ممکن است اشاره باشد به شرط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در کنار آن جملات قبلی که اشاره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قرارنگرفته‌بود، ممکن بود به آن تقریبی که مستدِلّ بیان کرد اعتمادکنیم و آن معنا را استظهارکنیم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این سیاق واردشده که حضرت قبلش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کسی واجب است که اگر به او بگویی، می‌پذیرد و متّعظ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می‌دهیم که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سوط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کسی است که شرط پذیرش را نداشته باشد؛ یعنی اگر امربه‌معروفِ صاحب سوط و سیف هم واجب نیست،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اتّعاظ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آدم‌هایی معمولاً چنین حالت نفسانی‌ای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خاطر ضرررساندنش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ذیل، از آن جایی که ما مطمئن به تأثیر هستیم ولو ضرر هم برساند، شامل آنجا نمی‌شود و وجوب امربه‌معروف را در آنجا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در آن سیاق واقع شده که قبلش حضرت درباره‌ی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می‌کنند و این ذیل هم قابلیت این مطلب را دارد که حضرت بخواهند همان شرط را افاده کنند، فلذا به خاطر وحدت سیاق، یا استظهارمی‌شود که این روایت صدراً و ذیلاً اشتراط تأثیر را بیان می‌کند، یا لااقل مردد می‌شویم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ذیل آیا اشتراط تأثیر را دارد بیان می‌کند یا شرط چهارم یعنی عدم ضرر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استدلال به ذیل این روایت، با توجه به این مناقشه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قرینه‌ی صدر، ذیل را معناکردید، آیا می‌شود به قرینه‌ی ذیل، صدر را تفسیر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صدر اظهر است، ولی ذیل دوپهلوی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صدر روایت</w:t>
      </w:r>
    </w:p>
    <w:p>
      <w:pPr>
        <w:pStyle w:val="BookText"/>
        <w:rPr/>
      </w:pPr>
      <w:r>
        <w:rPr>
          <w:rFonts w:ascii="IRNazanin" w:hAnsi="IRNazanin" w:eastAsia="IRNazanin"/>
          <w:color w:val="111111"/>
          <w:sz w:val="28"/>
          <w:sz w:val="28"/>
          <w:szCs w:val="28"/>
          <w:rtl w:val="true"/>
          <w:lang w:bidi="fa-IR"/>
        </w:rPr>
        <w:t>برای اثبات شرط چهارم، به صدر این روایت هم ممکن است استدلال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صدر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اتّعاظ مقارن است با عدم ضرر</w:t>
      </w:r>
    </w:p>
    <w:p>
      <w:pPr>
        <w:pStyle w:val="BookText"/>
        <w:rPr/>
      </w:pPr>
      <w:r>
        <w:rPr>
          <w:rFonts w:ascii="IRNazanin" w:hAnsi="IRNazanin" w:eastAsia="IRNazanin"/>
          <w:color w:val="111111"/>
          <w:sz w:val="28"/>
          <w:sz w:val="28"/>
          <w:szCs w:val="28"/>
          <w:rtl w:val="true"/>
          <w:lang w:bidi="fa-IR"/>
        </w:rPr>
        <w:t xml:space="preserve">صدر این روایت، موارد وجوب امربه‌معروف را حصرمی‌کند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یتّعظ و یتعلّم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مورد را حصرمی‌کند به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اضرار به آمر و ناهی‌اش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 این روایت، امربه‌معروف را فقط در جایی واجب می‌کند که اضرار از طرف کسی که امر و نهی می‌شود وجود نداشته باشد؛ چون مؤمنی که متّعظ و متعلّم است، به حسَب عادت، در صدد اضرار به آمر و ناهی‌اش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از دوستی که اخلاق بَدم حسن نماید</w:t>
      </w:r>
    </w:p>
    <w:p>
      <w:pPr>
        <w:pStyle w:val="BookText"/>
        <w:rPr/>
      </w:pPr>
      <w:r>
        <w:rPr>
          <w:rFonts w:ascii="IRNazanin" w:hAnsi="IRNazanin" w:eastAsia="IRNazanin"/>
          <w:color w:val="111111"/>
          <w:sz w:val="28"/>
          <w:sz w:val="28"/>
          <w:szCs w:val="28"/>
          <w:rtl w:val="true"/>
          <w:lang w:bidi="fa-IR"/>
        </w:rPr>
        <w:t>عیبم هنر و کمال بیند خارم گل و یاسمن نماید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دشمن شورچشم بی‌باک کو عیب مرا به من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اینچنین است که اگر دشمن شورچشمش عیبش را به او می‌گوید بپذیرد، نه تنها در مقام اضرارش برنمی‌آید، بلکه از او تشکر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همه‌ی ما اینطور باشیم که وقتی عیب‌مان را به ما بگویند، خوشحال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چون مورد امربه‌معروف را منحصرکرده به اینجا، و چون اینجا جایی است که مصونیت از اضرار داریم، بنابراین از این روایت این شرط استفاده می‌شود که آن جایی واجب است امربه‌معروف کنیم که چنین مصونیتی وجود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استدلال به صدر برای اثبات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اثبات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از استدلال به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این تقریب هم محل ماقشه است به 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صرف 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نمی‌شود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سلّمنا که شرط سوم همیشه مقارن باشد با شرط چهارم، از مجرد 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نمی‌شود؛ یعنی آدم متّعظ و آدمی که قبول می‌کند و متعلّم است، چون این حالتِ اتّعاظ و تعلّم در او هست، قهراً این حالت مقارنه دارد با این که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از این است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ضررنرساندن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شرایط صلات، عبارت است از پشت‌کردن به نقطه‌ی مقابل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نمی‌توانین چنین شرطی برای صلات بگذاریم؟ چون شارع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فقط استقبال قبله است، و استقبال قبله مقارن و ملازم و همراه است با استدبار نقطه‌ی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و مقارن‌بودن، باعث نمی‌شود که اشتراط شرعی از آن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امر و نهی کن که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اثرداشتن، ملازمه دارد با این که ضرری به انسان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این مقارنه و ملازمه،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شروط شرعیه‌ی امربه‌معروف، عدم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ناحیه‌ی غیرمتّعظ ضرر برسد</w:t>
      </w:r>
    </w:p>
    <w:p>
      <w:pPr>
        <w:pStyle w:val="BookText"/>
        <w:rPr/>
      </w:pPr>
      <w:r>
        <w:rPr>
          <w:rFonts w:ascii="IRNazanin" w:hAnsi="IRNazanin" w:eastAsia="IRNazanin"/>
          <w:color w:val="111111"/>
          <w:sz w:val="28"/>
          <w:sz w:val="28"/>
          <w:szCs w:val="28"/>
          <w:rtl w:val="true"/>
          <w:lang w:bidi="fa-IR"/>
        </w:rPr>
        <w:t xml:space="preserve">ثانیاً اشکال دوم این است که این مقارنه درست نیست؛ چون ضرری که محل کلام است، فقط از ناحیه‌ی مأمور و منهیّ نیست، بلکه مطلق است؛ ممکن است از ناحیه‌ی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یؤمر بالمعروف و یُنهی عن المنکر مؤمن فیتّعظ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از ناحیه‌ی دیگران ضرری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اگر در یک حکومت غیرالهی به کسی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حجابت را مراعات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آن شخص قبول کند اما دولت بیاید یقه‌ی ما را بچسبد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به حجاب امرکردی؟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مؤمن متّعظی در جمعی باشد که نزدیکانش متعرض آمر و ناهی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دوست ما بود، به خاطر علاقه‌ی شدیدی که به طلبگی داشت، آمده‌بود طلبه شده‌بود، ولی پدرش خیلی مخالف بود؛ به قم آمده‌بود خدمت بعضی از آقایان رفته‌بود گفته‌بود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ده‌میلیون می‌دهم، شما این را بدهید من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امربه‌معروفِ مؤمن متّعظ همیشه مقارن با عدم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ممکن است به حسب اطلاق این روایت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مؤمن متّعظ، حتی آن جایی که از ناحیه‌ی دیگران ضرر برای ما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عکس مدعای ما در شرط چهارم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مقارنه‌ی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ناحیه‌ی خود متّعظ هم ضرر برسد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حتی مقارنه‌ی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متّعظ‌بودن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ضررندیدن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نیست؛ چون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اتّعاظ است، ولو بعد التیّا و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هر متّعظی اینجوری است که به صرف گفتن،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قبلاً در عبارات تحریرالوسیله‌ی مرحوم امام دیدیم، بعداً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اگر یک بار بگویی اثر نداشت ولی اگر دو بار بگویی اثر دارد، باید دو بار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امربه‌معروف فقط آن جایی واجب است که به مجرد این که همان اول گفتی،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بالاخره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بعد از این که دوسه تا مشت هم به شما بزند و شما هم تحمل کنی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مشت‌ها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دیگه تکرارنکن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ملازمه داشته باشد با این که آدمی باشد که هیچ ضرری به ما نمی‌زند و از اولْ حالت اتّعاظ داشته و دنبال واعظی می‌گشته که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نه تنها اشتراط اثبات نمی‌شود، بلکه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خاطر اطلاقش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 کسی که درنهایت می‌پذیرد، امربه‌معروفش واجب است اگرچه ابتدا که به او بگوییم، ضررهایی به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مناقشه‌ی چهارم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w:t>
      </w:r>
    </w:p>
    <w:p>
      <w:pPr>
        <w:pStyle w:val="BookText"/>
        <w:rPr/>
      </w:pPr>
      <w:r>
        <w:rPr>
          <w:rFonts w:ascii="IRNazanin" w:hAnsi="IRNazanin" w:eastAsia="IRNazanin"/>
          <w:color w:val="111111"/>
          <w:sz w:val="28"/>
          <w:sz w:val="28"/>
          <w:szCs w:val="28"/>
          <w:rtl w:val="true"/>
          <w:lang w:bidi="fa-IR"/>
        </w:rPr>
        <w:t xml:space="preserve">آخرین مناقشه این است که استدلال به صدر این روایت برای اثبات شرط چهارم، مبنی 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صورت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امربه‌معروف کسی واجب است که متّعظ است و ضرری به ما نمی‌رساند، پس امربه‌معروفِ کسی که به ما ضررمی‌رساند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نفهمیدیم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این روایت می‌خواهد مورد اهمّ را ذکرکند بدون این که دلالت بر حصر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از این روایت استفاده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امرشونده متّعظ نیست و ممکن است ضرر برساند، امربه‌معروفش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یک قول در اصول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دلالت بر حصر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محققینی مثل مرحوم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از ادات حصر شمرده نمی‌شود، از قرائن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اگر کسی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انکارکرد، نمی‌تواند به این روایت استدلال کند برای اثبات شرط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روایت، از دو جهت محل اشکال است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قدیناقش به این که ولو دلالت را بپذیریم، صدورش محل اشکال است؛ یا به این جهت که راویِ ناقل از امام که یحیی‌الطویل باشد، حالش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ناحیه که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این روایت اعراض کرده‌اند؛ چون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کرده‌اند، درحالی‌که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یؤمر مؤمن فیتّعظ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خود تأثیر واقعی را شرط می‌کند و درنتیجه در جایی که شک در تأثیر داریم، امربه‌معروف واجب نیست؛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احرازنشده‌است</w:t>
      </w:r>
      <w:r>
        <w:rPr>
          <w:rStyle w:val="FootnoteAnchor"/>
          <w:rtl w:val="true"/>
        </w:rPr>
        <w:footnoteReference w:id="406"/>
      </w:r>
      <w:r>
        <w:rPr>
          <w:rFonts w:ascii="IRNazanin" w:hAnsi="IRNazanin" w:eastAsia="IRNazanin"/>
          <w:color w:val="111111"/>
          <w:sz w:val="28"/>
          <w:sz w:val="28"/>
          <w:szCs w:val="28"/>
          <w:rtl w:val="true"/>
          <w:lang w:bidi="fa-IR"/>
        </w:rPr>
        <w:t xml:space="preserve"> ، درنتیجه موارد وجوب امربه‌معروف بسیار نادر می‌شود و لذا لایُفتی به، یا لااقل یا یَفتی 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صدور این روایت، از این دو جهت، محل اشکال است</w:t>
      </w:r>
      <w:r>
        <w:rPr>
          <w:rFonts w:eastAsia="IRNazanin" w:cs="IRNazanin"/>
          <w:color w:val="111111"/>
          <w:sz w:val="28"/>
          <w:szCs w:val="28"/>
          <w:rtl w:val="true"/>
          <w:lang w:bidi="fa-IR"/>
        </w:rPr>
        <w:t>.</w:t>
      </w:r>
      <w:bookmarkStart w:id="247" w:name="pg4555_40319"/>
    </w:p>
    <w:p>
      <w:pPr>
        <w:pStyle w:val="BookText"/>
        <w:rPr/>
      </w:pPr>
      <w:bookmarkEnd w:id="247"/>
      <w:r>
        <w:rPr>
          <w:rFonts w:ascii="IRNazanin" w:hAnsi="IRNazanin" w:eastAsia="IRNazanin"/>
          <w:color w:val="111111"/>
          <w:sz w:val="28"/>
          <w:sz w:val="28"/>
          <w:szCs w:val="28"/>
          <w:rtl w:val="true"/>
          <w:lang w:bidi="fa-IR"/>
        </w:rPr>
        <w:t>جواب از اشکال سندی</w:t>
      </w:r>
    </w:p>
    <w:p>
      <w:pPr>
        <w:pStyle w:val="BookText"/>
        <w:rPr/>
      </w:pPr>
      <w:r>
        <w:rPr>
          <w:rFonts w:ascii="IRNazanin" w:hAnsi="IRNazanin" w:eastAsia="IRNazanin"/>
          <w:color w:val="111111"/>
          <w:sz w:val="28"/>
          <w:sz w:val="28"/>
          <w:szCs w:val="28"/>
          <w:rtl w:val="true"/>
          <w:lang w:bidi="fa-IR"/>
        </w:rPr>
        <w:t>یحیی‌الطویل درست است که توثیق خاص ندارد، ولی جرح هم ندارد، و طبق سند کافی، در اینجا ابن‌ابی‌عمیر به سند معتبر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این روایت را رواها الصدوق فی الخصال عن أبیه عن سعد یعقوب‌بن‌یزید عن ابن‌ابی‌عمیر عن یحیی‌الطویل، این سند، بی‌دغدغه‌تر است؛ چون مثلاً یعقوب‌بن‌یزید را، هم شیخ توثیق کرده هم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آن سند کافی، به خاطر اشتمالش بر ابراهیم‌بن‌هاشم، عده‌ای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عده‌ای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مصحَّحه</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عده‌ای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 این است که وثاقت ابراهیم‌بن‌هاشم ثابت است، ولی بسیاری از بزرگان وثاقات او را ثابت نمی‌دانند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بعضی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بعضی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روایت در کافی و به سند بی‌دغدغه‌ترِ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ابن‌ابی‌عمیر یروی عن یحیی‌الطویل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ابن‌ابی‌عمیر از کسانی است که شیخ شهادت داده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لایروی و لایُرسل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یحیی‌الطویل هم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صدوری</w:t>
      </w:r>
    </w:p>
    <w:p>
      <w:pPr>
        <w:pStyle w:val="BookText"/>
        <w:rPr/>
      </w:pPr>
      <w:r>
        <w:rPr>
          <w:rFonts w:ascii="IRNazanin" w:hAnsi="IRNazanin" w:eastAsia="IRNazanin"/>
          <w:color w:val="111111"/>
          <w:sz w:val="28"/>
          <w:sz w:val="28"/>
          <w:szCs w:val="28"/>
          <w:rtl w:val="true"/>
          <w:lang w:bidi="fa-IR"/>
        </w:rPr>
        <w:t>جواب از اشکال دوم را 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چی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ذهنم نیامد که قبلاً چی گفته‌ایم</w:t>
      </w:r>
      <w:r>
        <w:rPr>
          <w:rFonts w:eastAsia="IRNazanin" w:cs="IRNazanin"/>
          <w:color w:val="111111"/>
          <w:sz w:val="28"/>
          <w:szCs w:val="28"/>
          <w:rtl w:val="true"/>
          <w:lang w:bidi="fa-IR"/>
        </w:rPr>
        <w:t>.</w:t>
      </w:r>
    </w:p>
    <w:p>
      <w:pPr>
        <w:pStyle w:val="Heading2"/>
        <w:numPr>
          <w:ilvl w:val="1"/>
          <w:numId w:val="1"/>
        </w:numPr>
        <w:rPr/>
      </w:pPr>
      <w:bookmarkStart w:id="248" w:name="__RefHeading___Toc1169279_3644566090"/>
      <w:bookmarkStart w:id="249" w:name="_Toc83"/>
      <w:bookmarkEnd w:id="248"/>
      <w:r>
        <w:rPr>
          <w:rtl w:val="true"/>
        </w:rPr>
        <w:t>شرط چهارم</w:t>
      </w:r>
      <w:r>
        <w:rPr>
          <w:rtl w:val="true"/>
        </w:rPr>
        <w:t xml:space="preserve">: </w:t>
      </w:r>
      <w:r>
        <w:rPr>
          <w:rtl w:val="true"/>
        </w:rPr>
        <w:t xml:space="preserve">عدم ضرر </w:t>
      </w:r>
      <w:r>
        <w:rPr>
          <w:rtl w:val="true"/>
        </w:rPr>
        <w:t>(</w:t>
      </w:r>
      <w:r>
        <w:rPr>
          <w:rtl w:val="true"/>
        </w:rPr>
        <w:t xml:space="preserve">نصوص خاصه </w:t>
      </w:r>
      <w:r>
        <w:rPr>
          <w:rtl w:val="true"/>
        </w:rPr>
        <w:t xml:space="preserve">/ </w:t>
      </w:r>
      <w:r>
        <w:rPr>
          <w:rtl w:val="true"/>
        </w:rPr>
        <w:t>روایات پنجم تا هفتم</w:t>
      </w:r>
      <w:r>
        <w:rPr>
          <w:rtl w:val="true"/>
        </w:rPr>
        <w:t xml:space="preserve">) </w:t>
      </w:r>
      <w:r>
        <w:rPr/>
        <w:t>96/02/11</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پنجم تا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برای اثبات شرط چهارم به آنها استدلال شده‌بود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مفضل‌بن‌یزید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مفضل‌بن‌یزید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أَبِیهِ عَنِ ابْنِ أَبِی عُمَیْرٍ عَنْ مُفَضَّلِ بْنِ یَزِیدَ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مُفَضَّلُ مَنْ تَعَرَّضَ لِسُلْطَانٍ جَائِرٍ فَأَصَابَتْهُ بَلِیَّةٌ لَمْ یُؤْجَرْ عَلَیْهَا وَ لَمْ یُرْزَقِ الصَّبْرَ عَلَیْهَا</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متعرض سلطان جائری بشود و در نتیجه‌ی این تعرض، بلایی به او برسد، خداوند به او پاداشی نمی‌دهد، بلکه حتی صبر تحمل را هم به او نمی‌دهد و لذا مصیبت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کرده‌اند که امربه‌معروف مشروط است به این که بلیه‌ای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دامنگیر انسان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متعرض ضرردیدن غیر آمر نیست، الا این که به الغاء خصوصیت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خاطر اجماع مرکب و عدم قول به فصل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تعدی کنیم به مواردی که ضرر به غیر آمر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صدوری</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در جواب از استدلال به این روایت، عده‌ای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تمام است لکن سندش تمام نیست؛ چون راوی از امام، مفضل‌بن‌یزید است، و او هم مجهول است؛ مهمل نیست که نامش را هم نبرده‌باشند، اسمش را برده‌اند ولی جرح یا تعدیلی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وجوهی قابل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وجه اول این است که این کتاب، در کافی شریف است</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شیخ به حجیت مراسیل ابن‌ابی‌عمیر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مفضل‌بن‌یزید، ابن‌ابی‌عمیر است، و سند این روایت تا ابن‌ابی‌عمیر تمام است، و ابن‌ابی‌عمیر از کسانی است که به شهادت شیخ در 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لایروی و لایرسل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شهیدصدر</w:t>
      </w:r>
      <w:r>
        <w:rPr>
          <w:rStyle w:val="FootnoteAnchor"/>
          <w:rtl w:val="true"/>
        </w:rPr>
        <w:footnoteReference w:id="409"/>
      </w:r>
      <w:r>
        <w:rPr>
          <w:rStyle w:val="FootnoteAnchor"/>
          <w:rtl w:val="true"/>
        </w:rPr>
        <w:footnoteReference w:id="410"/>
      </w:r>
      <w:r>
        <w:rPr>
          <w:rFonts w:ascii="IRNazanin" w:hAnsi="IRNazanin" w:eastAsia="IRNazanin"/>
          <w:color w:val="111111"/>
          <w:sz w:val="28"/>
          <w:sz w:val="28"/>
          <w:szCs w:val="28"/>
          <w:rtl w:val="true"/>
          <w:lang w:bidi="fa-IR"/>
        </w:rPr>
        <w:t xml:space="preserve"> و محقق خوئی</w:t>
      </w:r>
      <w:r>
        <w:rPr>
          <w:rStyle w:val="FootnoteAnchor"/>
          <w:rtl w:val="true"/>
        </w:rPr>
        <w:footnoteReference w:id="411"/>
      </w:r>
      <w:r>
        <w:rPr>
          <w:rStyle w:val="FootnoteAnchor"/>
          <w:rtl w:val="true"/>
        </w:rPr>
        <w:footnoteReference w:id="412"/>
      </w:r>
      <w:r>
        <w:rPr>
          <w:rFonts w:ascii="IRNazanin" w:hAnsi="IRNazanin" w:eastAsia="IRNazanin"/>
          <w:color w:val="111111"/>
          <w:sz w:val="28"/>
          <w:sz w:val="28"/>
          <w:szCs w:val="28"/>
          <w:rtl w:val="true"/>
          <w:lang w:bidi="fa-IR"/>
        </w:rPr>
        <w:t xml:space="preserve"> هم این شهادت را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w:t>
      </w:r>
    </w:p>
    <w:p>
      <w:pPr>
        <w:pStyle w:val="BookText"/>
        <w:rPr/>
      </w:pPr>
      <w:r>
        <w:rPr>
          <w:rFonts w:ascii="IRNazanin" w:hAnsi="IRNazanin" w:eastAsia="IRNazanin"/>
          <w:color w:val="111111"/>
          <w:sz w:val="28"/>
          <w:sz w:val="28"/>
          <w:szCs w:val="28"/>
          <w:rtl w:val="true"/>
          <w:lang w:bidi="fa-IR"/>
        </w:rPr>
        <w:t>ابن‌ابی‌عمیر از اصحاب اجماع است؛ جزء آن هجده نفری است که کشّی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تَصْحِیحِ مَا یَصِحُّ مِنْ هَؤُلَاءِ وَ تَصْدِیقِهِمْ لِمَا یَقُولُونَ</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این پاسخ، بنا بر برداشت صاحب جواهر ظاهراً</w:t>
      </w:r>
      <w:r>
        <w:rPr>
          <w:rStyle w:val="FootnoteAnchor"/>
          <w:rtl w:val="true"/>
        </w:rPr>
        <w:footnoteReference w:id="414"/>
      </w:r>
      <w:r>
        <w:rPr>
          <w:rStyle w:val="FootnoteAnchor"/>
          <w:rtl w:val="true"/>
        </w:rPr>
        <w:footnoteReference w:id="415"/>
      </w:r>
      <w:r>
        <w:rPr>
          <w:rFonts w:ascii="Amiri" w:hAnsi="Amiri" w:eastAsia="Amiri" w:cs="Amiri"/>
          <w:color w:val="111111"/>
          <w:sz w:val="28"/>
          <w:sz w:val="28"/>
          <w:szCs w:val="28"/>
          <w:rtl w:val="true"/>
          <w:lang w:bidi="ar-SA"/>
        </w:rPr>
        <w:t xml:space="preserve"> یا حاجی نوری مسلّماً </w:t>
      </w:r>
      <w:r>
        <w:rPr>
          <w:rStyle w:val="FootnoteAnchor"/>
          <w:rtl w:val="true"/>
        </w:rPr>
        <w:footnoteReference w:id="416"/>
      </w:r>
      <w:r>
        <w:rPr>
          <w:rStyle w:val="FootnoteAnchor"/>
          <w:rtl w:val="true"/>
        </w:rPr>
        <w:footnoteReference w:id="417"/>
      </w:r>
      <w:r>
        <w:rPr>
          <w:rFonts w:ascii="IRNazanin" w:hAnsi="IRNazanin" w:eastAsia="IRNazanin"/>
          <w:color w:val="111111"/>
          <w:sz w:val="28"/>
          <w:sz w:val="28"/>
          <w:szCs w:val="28"/>
          <w:rtl w:val="true"/>
          <w:lang w:bidi="fa-IR"/>
        </w:rPr>
        <w:t xml:space="preserve"> از این کلام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این است که اگر ثابت شد، اصحاب اجماع کلامی را نقل کرده‌اند، لایُنظَر إلی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تا اصحاب اجماع تمام بود، بعدش ولو ضعفا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وجه با وجه قبلی این است که راه قبلی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از ثقات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وثاقات قبلی‌ها را هم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وثاقت وسائط بین این اصحاب اجماع با معصومین را ثابت نمی‌کند، ولی سند را تصحیح می‌کند؛ شاید به قرینه‌ای غیر از راوی فهمیده‌اند که کلام معصوم است 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مبنا را بپذیرد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این هم یک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خودمان این مبنا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بزرگان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مورد عنایت کلینی است هم شیخ طوسی و هم صدوق که در عقاب‌الاعمال به سند خودش از مفضل‌بن‌عمر نقل کرده، که این، مؤید نقل قبلی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نقل صدوق مفضل‌بن‌عمر است، فلذا یک دغدغه‌ای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مفضل‌بن‌عمر همان مفضل‌بن‌یزید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در کافی است، این جهت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اصحاب ائمه اسم فرزندان‌شان را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است، ثانیاً در فرزندان ائمه عمر و عثمان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p>
    <w:p>
      <w:pPr>
        <w:pStyle w:val="BookText"/>
        <w:rPr/>
      </w:pPr>
      <w:r>
        <w:rPr>
          <w:rFonts w:ascii="IRNazanin" w:hAnsi="IRNazanin" w:eastAsia="IRNazanin"/>
          <w:color w:val="111111"/>
          <w:sz w:val="28"/>
          <w:sz w:val="28"/>
          <w:szCs w:val="28"/>
          <w:rtl w:val="true"/>
          <w:lang w:bidi="fa-IR"/>
        </w:rPr>
        <w:t xml:space="preserve">این روایت معارض است با روایتی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و گفته که این،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این مناقشه به استدلال به این روایت، تمام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می‌گذاریم برای بعد که معارض‌های این روایت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قیام علیه سلطان جائر</w:t>
      </w:r>
    </w:p>
    <w:p>
      <w:pPr>
        <w:pStyle w:val="BookText"/>
        <w:rPr/>
      </w:pPr>
      <w:r>
        <w:rPr>
          <w:rFonts w:ascii="IRNazanin" w:hAnsi="IRNazanin" w:eastAsia="IRNazanin"/>
          <w:color w:val="111111"/>
          <w:sz w:val="28"/>
          <w:sz w:val="28"/>
          <w:szCs w:val="28"/>
          <w:rtl w:val="true"/>
          <w:lang w:bidi="fa-IR"/>
        </w:rPr>
        <w:t xml:space="preserve">همانطور که در روایت مسعدةبن‌صدقه گفته شد، قدیقال که این روایت، ناظر است به آن قسم از امربه‌معروفی که هدفش این است که متعرض سلطه‌ی جائر بشود و ساقطش کند و حکومت دیگری تشکیل بدهد، نه امربه‌معروف‌های متداول؛ به قرینه‌ی این که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قرارداده‌شده و جورش هم این است که به‌ناحق به مردم مسلط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مطلبی است که ممکن است در مقام دلالت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روایات معارض را می‌خوانیم، دومرتبه به این روایت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اخص شد یا خارج از محل بحث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محل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ابان‌بن‌صلت</w:t>
      </w:r>
    </w:p>
    <w:p>
      <w:pPr>
        <w:pStyle w:val="BookText"/>
        <w:rPr/>
      </w:pPr>
      <w:r>
        <w:rPr>
          <w:rFonts w:ascii="IRNazanin" w:hAnsi="IRNazanin" w:eastAsia="IRNazanin"/>
          <w:color w:val="111111"/>
          <w:sz w:val="28"/>
          <w:sz w:val="28"/>
          <w:szCs w:val="28"/>
          <w:rtl w:val="true"/>
          <w:lang w:bidi="fa-IR"/>
        </w:rPr>
        <w:t>روایت دیگری که به آن استدلال می‌شود، روایت هفتم همین باب دوم از ابواب امربه‌معروف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 رَحِمَهُ اللَّهُ عَنْ عَبْدِ اللَّهِ بْنِ جَعْفَرٍ الْحِمْیَرِیِّ عَنْ أَبَانِ بْنِ الصَّلْتِ قَالَ جَاءَ قَوْمٌ بِخُرَاسَانَ إِلَی الرِّضَا ع فَقَالُوا إِنَّ قَوْماً مِنْ أَهْلِ بَیْتِکَ یَتَعَاطَوْنَ أُمُوراً قَبِیحَةً فَلَوْ نَهَیْتَهُمْ عَنْهَا فَقَالَ لَا أَفْعَلُ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فَقَالَ لِأَنِّی سَمِعْتُ أَبِی یَقُولُ النَّصِیحَةُ خَشِنَةٌ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این روایت</w:t>
      </w:r>
    </w:p>
    <w:p>
      <w:pPr>
        <w:pStyle w:val="BookText"/>
        <w:rPr/>
      </w:pPr>
      <w:r>
        <w:rPr>
          <w:rFonts w:ascii="IRNazanin" w:hAnsi="IRNazanin" w:eastAsia="IRNazanin"/>
          <w:color w:val="111111"/>
          <w:sz w:val="28"/>
          <w:sz w:val="28"/>
          <w:szCs w:val="28"/>
          <w:rtl w:val="true"/>
          <w:lang w:bidi="fa-IR"/>
        </w:rPr>
        <w:t>به این روایت هم استدلال شده به این بیان که ظاهر عرفی این است که حضرت به امری استدلال می‌کنند که مستلزم ضرر و مفسده است؛ چون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خشن است و آنها عکس‌العمل نشان می‌دهند، پس من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امربه‌معروف اگر مطلقاً واجب بود ولو ضرری باشد، حضرت نمی‌فرمودند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دلالیِ روایت قبلی را هم ندارد که ابتداءً دلالت بر ضرر به خودش کند سپس به الغاء خصوصیت یا عدم قول به فصل،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تعمیمش بدهیم؛ چون به اطلاقش شامل ضرر بر دیگران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در مواردی مقطوع است، در مواردی مظنون است، در مواردی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امربه‌معروف خشن باشد، خوف این هست که مضرتی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در فرض عدم احراز ضرر بلکه به مجرد خوف ضرر،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از نظر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قبلاً این روایت را بحث کرده‌ایم و مناقشاتی در استدلال به این روایت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خارجیه است</w:t>
      </w:r>
    </w:p>
    <w:p>
      <w:pPr>
        <w:pStyle w:val="BookText"/>
        <w:rPr/>
      </w:pPr>
      <w:r>
        <w:rPr>
          <w:rFonts w:ascii="IRNazanin" w:hAnsi="IRNazanin" w:eastAsia="IRNazanin"/>
          <w:color w:val="111111"/>
          <w:sz w:val="28"/>
          <w:sz w:val="28"/>
          <w:szCs w:val="28"/>
          <w:rtl w:val="true"/>
          <w:lang w:bidi="fa-IR"/>
        </w:rPr>
        <w:t>یکی این که این قضیه، قضیه‌ی خارجیه است؛ راجع به اهل 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 چون پدرم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من، آتش را شعله‌ورتر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لعل چون قضیه مال مورد خاصی است، حضرت در آنجا می‌دانند که مزاحم اهمّ وجود دارد، چون آن مزاحم اهمّ هست و حضرت آنها را می‌شناسند، امربه‌معروف‌شان نمی‌کنند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جاها که به فعل امام استنادمی‌شود، همینطور جواب داده می‌شود؛ مثلاً اگر امام در مقابل یک سیره و بناء عقلایی سکوت کرد، چرا این سکوت دلیل بر حجیت است؟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وجوب امر‌به‌معروف؛ اگر خلاف شرع بود، امام نباید سکوت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جواب داده می‌شود که اگرچه امربه‌معروف واجب است، ولی ممکن است در قبالش با اهمّی تزاحم کرده‌باشد که لازم باشد حضرت به خاطر آن مصلحت اهمّ و مثلاً تدریجی‌بودن ترویج احکام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که سیره‌ی عقلا بر آن هست، حرام نیست به خاطر ادله‌ی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استنادمی‌کنند، اشکال آن هم همین است؛ که اگرچه ارشاد جاهل واجب است، ولی ممکن است متزاحم با امر اهمی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امام در این موارد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کار شخصی است و ممکن است حضرت موازین شخصی را تطبیق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وجوب امربه‌معروف، از ضروریات ادیان است؛ پس اگر خشونت باعث عدم وجوب می‌شود، این خلاف آن مطلب ضروری است که شارع این خشونت را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قرینه‌ی مسلّمه‌ی عامّه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خشونت ویژه‌ای بوده که باعث توالی‌ای می‌شده که تزاحم با امور اهمّی پیش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مرتکب حرام نبوده‌اند</w:t>
      </w:r>
    </w:p>
    <w:p>
      <w:pPr>
        <w:pStyle w:val="BookText"/>
        <w:rPr/>
      </w:pPr>
      <w:r>
        <w:rPr>
          <w:rFonts w:ascii="IRNazanin" w:hAnsi="IRNazanin" w:eastAsia="IRNazanin"/>
          <w:color w:val="111111"/>
          <w:sz w:val="28"/>
          <w:sz w:val="28"/>
          <w:szCs w:val="28"/>
          <w:rtl w:val="true"/>
          <w:lang w:bidi="fa-IR"/>
        </w:rPr>
        <w:t>ثانیاً آنها که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قبح عرفی و اجتماعی داشته؛ مثلاً در کوچه می‌نشسته‌اند، یا مثلاً درِ قهوه‌خانه می‌نشسته‌اند، یا با آدم‌هایی که در شأن ذریه‌ی پیغمبر نبوده نسشت و برخاست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قبحش هم قبح عرفی است و امربه‌معروفش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به نحوی امربه‌معروف نکردند که خشن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نصیحت، این خشونت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رقّی</w:t>
      </w:r>
    </w:p>
    <w:p>
      <w:pPr>
        <w:pStyle w:val="BookText"/>
        <w:rPr/>
      </w:pPr>
      <w:r>
        <w:rPr>
          <w:rFonts w:ascii="Amiri" w:hAnsi="Amiri" w:eastAsia="Amiri" w:cs="Amiri"/>
          <w:color w:val="111111"/>
          <w:sz w:val="28"/>
          <w:sz w:val="28"/>
          <w:szCs w:val="28"/>
          <w:rtl w:val="true"/>
          <w:lang w:bidi="ar-SA"/>
        </w:rPr>
        <w:t>روایت آخر، روایت سیزدهم از باب امربه‌معروف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کراهة التعرض لما لایطیق و الدخول فی ما یوجب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 این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عَنْ أَحْمَدَ بْنِ مُحَمَّدِ بْنِ عِیسَی عَنِ الْحَسَنِ بْنِ مَحْبُوبٍ عَنْ دَاوُدَ الرَّقِّیِّ‌ قَالَ سَمِعْتُ أَبَا عَبْدِ اللَّهِ ع یَقُولُ لَا یَنْبَغِی لِلْمُؤْمِنِ أَنْ یُذِلَّ نَفْسَهُ قِیلَ لَهُ وَ کَیْفَ یُذِلُّ نَفْسَهُ قَالَ یَتَعَرَّضُ لِمَا لَا یُطِیقُ</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 به این روایت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کاری کند که در قبال آن، مفسده‌ی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زهاق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بکشندش،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 این کار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آن جایی درست است که نتواند انجام بدهد، یا در قبال انجام‌دادنش می‌کشندش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قدرت ندارد، ولکن آن جایی هم صادق است که مستلزم حرج شدیدی است مثل کشتن یا قطع عضو یا آبروریزی مطلق یا ازدست‌دادن همه‌ی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لما لایطیق، شایسته‌ی مؤمن نیست، پس شامل همه‌ی مواردی که ضرر هست می‌شود</w:t>
      </w:r>
      <w:r>
        <w:rPr>
          <w:rFonts w:eastAsia="IRNazanin" w:cs="IRNazanin"/>
          <w:color w:val="111111"/>
          <w:sz w:val="28"/>
          <w:szCs w:val="28"/>
          <w:rtl w:val="true"/>
          <w:lang w:bidi="fa-IR"/>
        </w:rPr>
        <w:t>.</w:t>
      </w:r>
      <w:bookmarkStart w:id="250" w:name="pg4555_40325"/>
    </w:p>
    <w:p>
      <w:pPr>
        <w:pStyle w:val="BookText"/>
        <w:rPr/>
      </w:pPr>
      <w:bookmarkEnd w:id="250"/>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خودش قهراً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اهلش اگر منجر به کشتن آنها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دیگران باید گفت که به همان دو بیانی که قبلاً گفتیم، یا به این که عرفاً بعید است فرقی باشد، یا به عدم‌الفصل تعدی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من‌وجه</w:t>
      </w:r>
    </w:p>
    <w:p>
      <w:pPr>
        <w:pStyle w:val="BookText"/>
        <w:rPr/>
      </w:pPr>
      <w:r>
        <w:rPr>
          <w:rFonts w:ascii="IRNazanin" w:hAnsi="IRNazanin" w:eastAsia="IRNazanin"/>
          <w:color w:val="111111"/>
          <w:sz w:val="28"/>
          <w:sz w:val="28"/>
          <w:szCs w:val="28"/>
          <w:rtl w:val="true"/>
          <w:lang w:bidi="fa-IR"/>
        </w:rPr>
        <w:t>این روایت شریفه را قبلاً مفصلاً سنداً و دلالتاً بحث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این روایت با ادله‌ی امربه‌معروف، عموم و خصوص من‌وجه است 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که اعمال مرجحات می‌شود و ما وافق الکتاب مقدم می‌شود، پس اینجا ادله‌ی امربه‌معروف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چون موافق با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مباحث دیگری هم دارد که إن‌شاءالله جلسه‌ی بعد</w:t>
      </w:r>
      <w:r>
        <w:rPr>
          <w:rFonts w:eastAsia="IRNazanin" w:cs="IRNazanin"/>
          <w:color w:val="111111"/>
          <w:sz w:val="28"/>
          <w:szCs w:val="28"/>
          <w:rtl w:val="true"/>
          <w:lang w:bidi="fa-IR"/>
        </w:rPr>
        <w:t>.</w:t>
      </w:r>
    </w:p>
    <w:p>
      <w:pPr>
        <w:pStyle w:val="Heading2"/>
        <w:numPr>
          <w:ilvl w:val="1"/>
          <w:numId w:val="1"/>
        </w:numPr>
        <w:rPr/>
      </w:pPr>
      <w:bookmarkStart w:id="251" w:name="__RefHeading___Toc1169281_3644566090"/>
      <w:bookmarkStart w:id="252" w:name="_Toc84"/>
      <w:bookmarkEnd w:id="251"/>
      <w:r>
        <w:rPr>
          <w:rtl w:val="true"/>
        </w:rPr>
        <w:t xml:space="preserve">شرط چهارم عدم ضرر </w:t>
      </w:r>
      <w:r>
        <w:rPr>
          <w:rtl w:val="true"/>
        </w:rPr>
        <w:t>(</w:t>
      </w:r>
      <w:r>
        <w:rPr>
          <w:rtl w:val="true"/>
        </w:rPr>
        <w:t xml:space="preserve">ادله‌ی دال بر عدم اشتراط </w:t>
      </w:r>
      <w:r>
        <w:rPr>
          <w:rtl w:val="true"/>
        </w:rPr>
        <w:t xml:space="preserve">/ </w:t>
      </w:r>
      <w:r>
        <w:rPr>
          <w:rtl w:val="true"/>
        </w:rPr>
        <w:t>حدیث جابر و مناقشات استدلال به آن</w:t>
      </w:r>
      <w:r>
        <w:rPr>
          <w:rtl w:val="true"/>
        </w:rPr>
        <w:t xml:space="preserve">) </w:t>
      </w:r>
      <w:r>
        <w:rPr/>
        <w:t>96/02/12</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ادله‌ی دال بر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و مناقشات استدلال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 این شد که روایات خاصه‌ی وارده در مقام، برای اثبات تمام مدعا، تمام نیست؛ یا ضعف سند داشتند، یا ضعف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عیون که فضل‌بن‌شاذان نقل کرده‌بود که خوف بر نفس نباشد و اَمکَنه ذلک، دلالتش را قبول کردیم، لکن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جایی که ضرر جانی باشد را شامل می‌شود و نمی‌توان به سایر ضررها تعدی کرد؛ نمی‌شود از اشدّ به اخفّ تعدیه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ادله‌ی مثبت اشتراط</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فقط دو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است که اطلاقات امربه‌معروف، موارد ضرری را هم شامل می‌شود، اما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مهم دیگر این است که اطلاقات امربه‌معروف انصراف دارد از آن جایی که ضررهای جانی یا ضررهای طرفی و عضوی به وجود می‌آید؛ مثلاً سجده‌ی سهو انجام نمی‌دهد و می‌دانیم که اگر به او بگوییم، چشم‌مان را کورمی‌کند، حتی اگر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عرفاً ادله‌ی وجوب امربه‌معروف از چنین جایی انصراف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را نهی‌ازمنکر کنیم، خانه‌ی ما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او را امربه سلام‌کردن کنیم، یک سیلی به ما می‌زند و ما را کرمی‌کند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ادله‌ی امربه‌معروف، از ضررهایی امثال این موارد،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شک در شمول نسبت به این موارد داریم؛ چون عرف خیلی مستبعد می‌شمرد که چنین تکلیف شاقّی برای هدایت دیگران به عهده‌ی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یا مقتضی قصور دارد و اصلاً اطلاق ندارد، یا اگر هم اطلاق داشته باشد،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می‌کند که موارد ضرری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فرق لاضرر با قصور مقتضی این است که لاضرر شامل حتی ضررهای کم هم می‌شود، ولی قصور مقتضی فقط نسبت به ضررهای مهمه و معتدٌّبه است؛ گاهی یک تهمتی تزلزل در اسلام ایجادمی‌کند؛ مثلاً به یک مرجعی که الآن رکن اسلام شده، تهمتی بزنند که آبروی اسلام در خطر قراربگیرد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انصراف قلت وجودی است؟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استبعاد عرفی است؛ یکی از چیزهایی که انصراف ایجادمی‌کند، همین استبعادات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فهم عرفی باعث انصراف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مخاطب،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می‌تواند وجوب مواردی را بردارد که ضرر را احرازکرده‌ایم، مواردی که احتمال ضرر است را چطور برمی‌دارد؟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کرده‌ایم، نه احتمال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عدم اشتراط</w:t>
      </w:r>
    </w:p>
    <w:p>
      <w:pPr>
        <w:pStyle w:val="BookText"/>
        <w:rPr/>
      </w:pPr>
      <w:r>
        <w:rPr>
          <w:rFonts w:ascii="IRNazanin" w:hAnsi="IRNazanin" w:eastAsia="IRNazanin"/>
          <w:color w:val="111111"/>
          <w:sz w:val="28"/>
          <w:sz w:val="28"/>
          <w:szCs w:val="28"/>
          <w:rtl w:val="true"/>
          <w:lang w:bidi="fa-IR"/>
        </w:rPr>
        <w:t xml:space="preserve">در مقابل این ادله، نصوص دیگری است که گفته‌اند با ادله‌ی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w:t>
      </w:r>
    </w:p>
    <w:p>
      <w:pPr>
        <w:pStyle w:val="BookText"/>
        <w:rPr/>
      </w:pPr>
      <w:r>
        <w:rPr>
          <w:rFonts w:ascii="IRNazanin" w:hAnsi="IRNazanin" w:eastAsia="IRNazanin"/>
          <w:color w:val="111111"/>
          <w:sz w:val="28"/>
          <w:sz w:val="28"/>
          <w:szCs w:val="28"/>
          <w:rtl w:val="true"/>
          <w:lang w:bidi="fa-IR"/>
        </w:rPr>
        <w:t>این روایت را صاحب وسائل در چند باب ذکر فرموده، آن قسمتی که ما می‌خواهیم به آن استنادکنیم، حدوث دوم باب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بَعْضِ أَصْحَابِنَا عَنْ بِشْرِ بْنِ عَبْدِ اللَّهِ عَنْ أَبِی عِصْمَةَ قَاضِی مَرْوَ عَنْ جَابِرٍ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قَوْمٌ یُتَّبَعُ فِیهِمْ قَوْمٌ مُرَاءُونَ یَتَقَرَّءُونَ وَ یَتَنَسَّکُونَ حُدَثَاءُ سُفَهَاءُ لَایُوجِبُونَ أَمْراً بِمَعْرُوفٍ وَ لَا نَهْیاً عَنْ مُنْکَرٍ إِلَّا إِذَا أَمِنُوا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 ریاکاری می‌آیند که امربه‌معروف و نهی‌ازمنکر را واجب نمی‌دانند مگر این که ایمن از ضرر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یَطْلُبُونَ لِأَنْفُسِهِمُ الرُّخَصَ وَ الْمَعَاذِیرَ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امربه‌معروف، عذرهایی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یَتِمُّ غَضَبُ اللَّهِ عَزَّ وَ جَلَّ عَلَیْهِمْ فَیَعُمُّهُمْ بِعِقَابِهِ</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است که غضب خدای متعال شامل آنها می‌شود و خداوند آنها را مشمول عقاب خودش قرارمی‌دهد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بر عدم اشتراط</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چون در مورد ضرر است و مستقیماً می‌گوید که این ضرر را باید تحمل کنی، حتی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نسبت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است، و نسبت به روایات خاصه‌ی مُثبِت اشتراط،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تخصیصاً کنارگذاشته شد و با ادله‌ی خاصه‌ی مثبت اشتراط هم معارض شد، تساقط می‌کنند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مقید باقی می‌ماند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روایت می‌توانیم تخصیص بزنیم؟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را با یک خبر واحد تخصیص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معارض دارد، چطور لاضرر را تخصیص می‌زند؟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تعارض دربیاورید، تخصیص می‌زند؛ یعنی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داشتیم و در روایات خاصه سنداً یا دلالتاً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 از سه جهت</w:t>
      </w:r>
    </w:p>
    <w:p>
      <w:pPr>
        <w:pStyle w:val="BookText"/>
        <w:rPr/>
      </w:pPr>
      <w:r>
        <w:rPr>
          <w:rFonts w:ascii="IRNazanin" w:hAnsi="IRNazanin" w:eastAsia="IRNazanin"/>
          <w:color w:val="111111"/>
          <w:sz w:val="28"/>
          <w:sz w:val="28"/>
          <w:szCs w:val="28"/>
          <w:rtl w:val="true"/>
          <w:lang w:bidi="fa-IR"/>
        </w:rPr>
        <w:t>برای تخلص از این اشکال وجوهی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مناقشاتی واردکرده‌اند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این است که این روایت، از نظر سند خیلی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اصحابنا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بشربن‌عبدالله مهمل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مرو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جرحی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مشتمل بر سه مضعِّف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این روایت را سنداً قبلاً مفصلاً بحث کرده‌انیم،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تصحیح این روایت، این است که این روایت در کافی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سلب</w:t>
      </w:r>
    </w:p>
    <w:p>
      <w:pPr>
        <w:pStyle w:val="BookText"/>
        <w:rPr/>
      </w:pPr>
      <w:r>
        <w:rPr>
          <w:rFonts w:ascii="IRNazanin" w:hAnsi="IRNazanin" w:eastAsia="IRNazanin"/>
          <w:color w:val="111111"/>
          <w:sz w:val="28"/>
          <w:sz w:val="28"/>
          <w:szCs w:val="28"/>
          <w:rtl w:val="true"/>
          <w:lang w:bidi="fa-IR"/>
        </w:rPr>
        <w:t xml:space="preserve">جواب دومی که ممکن است داده بشود، این است که این روایت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یعنی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واجب نمی‌دانند الا این که ایمن از ضرر باشند، درحالی‌که همه‌ی موارد اینطور نیست؛ آن جایی که پای اسلام در میان است، ضرر را نباید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غضب خدای متعال نسبت به این افراد، از این جهت باشد که در تمام موارد حتی در مواردی که خوف هدم اسلام است،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را رهامی‌کنند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الهی، به خاطر توسعه و تعمیمی است که اینها داده‌اند، نه به خاطر اصل جواز امربه‌معروف حین ضرر</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فقهای عظام از جمله مرحوم امام در تحریرالوسیله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شرط وجوب امربه‌معروف است که معروف از عزائم امور نباشد، و الا تزاحم می‌شود و باید سبک‌سنگین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یک بار مرحوم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نفر هم اگر کشته بشوند، اشکالی ندارد؛ چون از عزائم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بزرگانی که در آن جلسه اشکال می‌کردند، در کبری‌ها اختلاف نداشتند؛ اختلاف در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مسأله از عزائم امور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اجتهاد است که از ادله بتوانیم بفهمیم هر موردی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از مسلّمات فقه است که معروف‌ها و منکرهایی وجود دارد که امر و نهی نسبت به آنها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قومی هستند که حتی در این موارد هم امربه‌معروف نمی‌کنند، چنین خطایی است که باعث غضب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قرینه‌ی این نکره‌ی در سیاق نفی، این عموم را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با اصل روایات دالّ بر اشتراط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صفات باعث غضب الهی است</w:t>
      </w:r>
    </w:p>
    <w:p>
      <w:pPr>
        <w:pStyle w:val="BookText"/>
        <w:rPr/>
      </w:pPr>
      <w:r>
        <w:rPr>
          <w:rFonts w:ascii="IRNazanin" w:hAnsi="IRNazanin" w:eastAsia="IRNazanin"/>
          <w:color w:val="111111"/>
          <w:sz w:val="28"/>
          <w:sz w:val="28"/>
          <w:szCs w:val="28"/>
          <w:rtl w:val="true"/>
          <w:lang w:bidi="fa-IR"/>
        </w:rPr>
        <w:t>جواب سوم به استدلال به این روایت، جوابی است که صاحب جواهر داده‌اند؛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 علی أناس مخصوصین موصوفین بهذه الصفات</w:t>
      </w:r>
      <w:r>
        <w:rPr>
          <w:rFonts w:eastAsia="IRNazanin" w:cs="IRNazanin"/>
          <w:color w:val="111111"/>
          <w:sz w:val="28"/>
          <w:szCs w:val="28"/>
          <w:rtl w:val="true"/>
          <w:lang w:bidi="fa-IR"/>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کسانی که این مجموعه صفات را دارند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مُرَاءُونَ یَتَقَرَّءُونَ وَ یَتَنَسَّکُونَ حُدَثَاءُ 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علاوه‌ی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لَایُوجِبُونَ أَمْراً بِمَعْرُوفٍ وَ لَا نَهْیاً عَنْ مُنْکَرٍ إِلَّا إِذَا أَمِنُوا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کسانی که این مجموعه صفات را داشته باشند، مشمول غضب الهی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موارد مورد غضب خداست</w:t>
      </w:r>
    </w:p>
    <w:p>
      <w:pPr>
        <w:pStyle w:val="BookText"/>
        <w:rPr/>
      </w:pPr>
      <w:r>
        <w:rPr>
          <w:rFonts w:ascii="IRNazanin" w:hAnsi="IRNazanin" w:eastAsia="IRNazanin"/>
          <w:color w:val="111111"/>
          <w:sz w:val="28"/>
          <w:sz w:val="28"/>
          <w:szCs w:val="28"/>
          <w:rtl w:val="true"/>
          <w:lang w:bidi="fa-IR"/>
        </w:rPr>
        <w:t>این جواب صاحب جواهر محل اشکال است؛ بالاخره امنیت از ضرر ولو به نحو جزء العله اشکال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مجموعه، همه‌اش خراب است یا بعضی‌اش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لَایُوجِبُونَ أَمْراً بِمَعْرُوفٍ وَ لَا نَهْیاً عَنْ مُنْکَرٍ إِلَّا إِذَا أَمِنُوا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فقط وقتی که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مُرَاءُونَ یَتَقَرَّءُونَ وَ یَتَنَسَّکُونَ حُدَثَاءُ 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قرارمی‌گیرد اشکال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مثل این است که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قومی پیدامی‌شوند که نمازنمی‌خوانند روزه نمی‌گیرند، اینها خیلی آدم‌های بدی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کلامی ظهور دارد در این که تک‌تک اعضای این مجموعه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لَایُوجِبُونَ أَمْراً بِمَعْرُوفٍ وَ لَا نَهْیاً عَنْ مُنْکَرٍ إِلَّا إِذَا أَمِنُوا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حقی است، ضمّش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مُرَاءُونَ یَتَقَرَّءُونَ وَ یَتَنَسَّکُونَ حُدَثَاءُ 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 الحجر بجنب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تک‌تک اینها به نحوی است که مورد رضایت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راهی که صاحب جواهر فرموده، به نظر نمی‌آید راه تمامی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از استدلال به این روایت را صاحب وسائل قدس سرّه ذیل همین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هُنَا مَحْمُولٌ عَلَی فَوَاتِ النَّفْعِ وَ یُمْکِنُ حَمْلُهُ عَلَی وُجُوبِ تَحَمُّلِ الضَّرَرِ الْیَسِیرِ وَ عَلَی اسْتِحْبَابِ تَحَمُّلِ الضَّرَرِ الْعَظِیمِ وَ یَظْهَرُ مِنْ بَعْضِ الْأَصْحَابِ حَمْلُهُ عَلَی حُصُولِ الضَّرَرِ لِلْمَأْمُورِ وَ الْمَنْهِیِّ کَمَا إِذَا افْتَقَرَ إِلَی الْجُرْحِ وَ الْقَتْلِ</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ضرر واقعی نیست،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طرف در یک معامله‌ای سودنمی‌کند،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مقصود حضرت این است که این افراد وقتی امربه‌معروف را واجب نمی‌دانند که نفع‌شان به خطر بیفتد؛ مثلاً یک مشتری دارد، اگر امربه‌معروفش کند، این مشتری می‌رود، این عدم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من را دوست داشته باشم و به من احترام بگذارم؛ اگر امربه‌معروف کنم، از دور و بر من پراکنده می‌شوند</w:t>
      </w:r>
      <w:r>
        <w:rPr>
          <w:rFonts w:eastAsia="IRNazanin" w:cs="IRNazanin"/>
          <w:color w:val="111111"/>
          <w:sz w:val="28"/>
          <w:szCs w:val="28"/>
          <w:rtl w:val="true"/>
          <w:lang w:bidi="fa-IR"/>
        </w:rPr>
        <w:t>.».</w:t>
      </w:r>
      <w:bookmarkStart w:id="253" w:name="pg4555_40330"/>
    </w:p>
    <w:p>
      <w:pPr>
        <w:pStyle w:val="BookText"/>
        <w:rPr/>
      </w:pPr>
      <w:bookmarkEnd w:id="25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 xml:space="preserve">شما ممکن است جواب بدهید که خلاف ظاهر اصالت‌الحقیقه است؛ کلامه‌ی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و روایات به کار رفته، معنای حقیقی‌اش نقص در عضو و مال است، عدم نفع را مسامحتاً و مجازاً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استظهار شما، خلاف اصالت‌الحقیقه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خلاف ظاهر، مقتضای جمع است</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جمع بین ادله‌ی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دال بر عدم اشتراط باید دست از این ظاهر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این مناقشه دفاع کنیم؟ تتمه‌ی کلام إن‌شاءالله برای جلسه‌ی بعد</w:t>
      </w:r>
      <w:r>
        <w:rPr>
          <w:rFonts w:eastAsia="IRNazanin" w:cs="IRNazanin"/>
          <w:color w:val="111111"/>
          <w:sz w:val="28"/>
          <w:szCs w:val="28"/>
          <w:rtl w:val="true"/>
          <w:lang w:bidi="fa-IR"/>
        </w:rPr>
        <w:t>.</w:t>
      </w:r>
    </w:p>
    <w:p>
      <w:pPr>
        <w:pStyle w:val="Heading2"/>
        <w:numPr>
          <w:ilvl w:val="1"/>
          <w:numId w:val="1"/>
        </w:numPr>
        <w:rPr/>
      </w:pPr>
      <w:bookmarkStart w:id="254" w:name="__RefHeading___Toc1169283_3644566090"/>
      <w:bookmarkStart w:id="255" w:name="_Toc85"/>
      <w:bookmarkEnd w:id="254"/>
      <w:r>
        <w:rPr>
          <w:rtl w:val="true"/>
        </w:rPr>
        <w:t xml:space="preserve">شرط چهارم عدم ضرر </w:t>
      </w:r>
      <w:r>
        <w:rPr>
          <w:rtl w:val="true"/>
        </w:rPr>
        <w:t>(</w:t>
      </w:r>
      <w:r>
        <w:rPr>
          <w:rtl w:val="true"/>
        </w:rPr>
        <w:t xml:space="preserve">ادله‌ی دال بر عدم اشتراط </w:t>
      </w:r>
      <w:r>
        <w:rPr>
          <w:rtl w:val="true"/>
        </w:rPr>
        <w:t xml:space="preserve">/ </w:t>
      </w:r>
      <w:r>
        <w:rPr>
          <w:rtl w:val="true"/>
        </w:rPr>
        <w:t>حدیث جابر و مناقشات استدلال به آن</w:t>
      </w:r>
      <w:r>
        <w:rPr>
          <w:rtl w:val="true"/>
        </w:rPr>
        <w:t xml:space="preserve">) </w:t>
      </w:r>
      <w:r>
        <w:rPr/>
        <w:t>96/02/16</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ادله‌ی دال بر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و مناقشات استدلال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 به بیان مقرر با توجه به انتهای جلسة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دالّ بر اشتراط وجوب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کردیم، تنها دلیل قابل استناد به آن، قصور مقتضی نسبت به ضررهای مهم بود،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ضررها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 ادله‌ی داله بر عدم اشتراط شدیم، حدیث اول حدیث جابر بود که امام باقر 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 فِی آخِرِ الزَّمَانِ قَوْمٌ یُتَّبَعُ فِیهِمْ قَوْمٌ مُرَاءُونَ یَتَقَرَّءُونَ وَ یَتَنَسَّکُونَ حُدَثَاءُ سُفَهَاءُ لَایُوجِبُونَ أَمْراً بِمَعْرُوفٍ وَ لَا نَهْیاً عَنْ مُنْکَرٍ إِلَّا إِذَا أَمِنُوا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یَتِمُّ غَضَبُ اللَّهِ عَزَّ وَ جَلَّ عَلَیْهِمْ فَیَعُمُّهُمْ بِعِقَابِهِ</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تقریب استدلال به این روایت عرض 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مناقشات استدلال به این روایت را بررسی می‌کردیم، به مناقشه‌ی چهارم رسیدیم که مرحوم صاحب وسائل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مناقشه، در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این روایت بر اثبات 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 به این که این فرمایش ایشان، خلاف ظاهر است و درنتیجه مناقشه‌ی چهارم به استدلال به این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پاسخ اشکال گرفتیم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برداشت خلاف ظاهر، مقتضای جمع بین ادله‌ی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می‌توانیم از این اشکال پاسخ دهیم و پاسخ به مناقشه‌ی چهارمِ وارد بر استدلال به این روایت را تثبیت کرده و درنتیجه مناقشه‌ی چهارم وارد نباشد؟</w:t>
      </w:r>
    </w:p>
    <w:p>
      <w:pPr>
        <w:pStyle w:val="BookText"/>
        <w:rPr/>
      </w:pPr>
      <w:r>
        <w:rPr>
          <w:rFonts w:ascii="IRNazanin" w:hAnsi="IRNazanin" w:eastAsia="IRNazanin"/>
          <w:color w:val="111111"/>
          <w:sz w:val="28"/>
          <w:sz w:val="28"/>
          <w:szCs w:val="28"/>
          <w:rtl w:val="true"/>
          <w:lang w:bidi="fa-IR"/>
        </w:rPr>
        <w:t>خلاصه مباحث گذشته به بیان استاد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روایاتی بود که معارضه می‌کند با روایات داله‌ی بر اشتراط عدم ضرر و عدم مفسده، در وجوب امربه‌معروف و نهی‌ازمنکر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روایت از این روایات معارَضه، روایت اَبی‌اِسمَع قاضی‌مَرو عن ابی‌جعفر علیه‌السلام یا عن جابر عن ابی‌جعفر علیه‌السلام بود که به حسب این نقل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آخِرِ الزَّمَانِ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صفاتی دارند، و از آن جمله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لَایُوجِبُونَ أَمْراً بِمَعْرُوفٍ وَ لَا نَهْیاً عَنْ مُنْکَرٍ إِلَّا إِذَا أَمِنُوا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این روایت استدلال شده برای عدم اشتراط و قهراً معارضه‌ی با آن 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رفع این معارضه، در استدلال به این روایت برای اثبات وجوب در فرض مطلق ضررها، مناقشات متعددی شده، مناقشات دیگری هم بیان شده که صاحب وسائل قدس سره در ذیل همین روایت به آنها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مناقشه‌ی دیگری که ایشان فرموده‌اند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حَمْلُهُ عَلَی وُجُوبِ تَحَمُّلِ الضَّرَرِ الْیَسِیرِ</w:t>
      </w:r>
      <w:r>
        <w:rPr>
          <w:rFonts w:eastAsia="IRNazanin" w:cs="IRNazanin"/>
          <w:color w:val="111111"/>
          <w:sz w:val="28"/>
          <w:szCs w:val="28"/>
          <w:rtl w:val="true"/>
          <w:lang w:bidi="fa-IR"/>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أَمِنُوا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ایشان حمل کرده‌اند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یسیر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مثبت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ضرری که باشد، چه یسیر و چه غیریسیر،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ضرر یسیر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معارضه نمی‌کند، بلکه تخصیص می‌زند؛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ضرر یسیر باشد، وجوب امربه‌معروف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ضرر یسیر نباشد،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مشکل این بیان،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اطلاق این روایت را حمل بر ضرر یسیر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قرینه‌ای بر این تقیید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تقیید، این است که وقتی این دو طایفه را با هم نگاه می‌کنیم، هر کدام در مضمونش مشتمل بر اظهر و ظاهر است، و به قرینه‌ی اظهرِ هر کدام، از ظاهرِ دیگری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پایه‌گذار اصل این مطلب، شیخ اعظم قدّس سرّه در مکاسب محرمه است که در توجیه کلام بزرگانی مثل شیخ طوسی این راه را ارائه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مکاسب محرمه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عذره تکلیفاً و وضعاً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این دو روایت تعارض بالمره دارند؛ 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عذره، سحت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جمله شیخ طوسی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عذره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غیر مأکول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مأکول‌اللحم است مثل گاو و گوسفند که برای کود استفاده می‌شود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هیچ‌کدام از این دو روایت، این قید مأکول‌اللحم وجود ندارد، پس وجه تقیید این دو روایت چیست؟ شیخ اعظم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وجه‌اش همین قرینیت اظهر است؛ آن جایی که خیلی جلیّ است، این است که این دلیل نسبت به تمام مفادش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للجمعة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بترک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مثال،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می‌شود که از ظهور در وجوب رفع ید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جاهایی هست که در بخشی اظهر است و در بخشی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عذره‌ی نجسه‌ی غیرمأکول‌اللحم اقوی و اظهر است؛ چون اگرچه به اطلاقش شامل هر دو می‌شود، ولی وقتی که عذره‌ی طاهر را شامل می‌شود به طریق اولی عذره‌ی نجسه را هم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عذره‌ی نجس ظاهر است و نسبت به عذره‌ی طاهر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قرینه‌ی اظهر در هر کدام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عذره‌ی مأکول‌اللحم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عذره‌ی غیرمأکول اللحم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ظاهر هر کدام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آن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ضرر بود، امربه‌معروف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ضررهای غیریسیره اظهر است و نسبت به ضرر یسیر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این روایت جابر نسبت به ضرر یسیر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عقاب شامل کسانی بشود که به خاطر ادنی ضرری امربه‌معروف را ترک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نسبت به ضررهای زیاد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اظهر، از ظاهر رفع ید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فرض ضررهای غیریسیره است، و 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ضررهای یسیره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فرمایش صاحب وسائل را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تبرّعی است و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حاصل یک بیان علمی است که شیخ اعظم به ما یاد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p>
    <w:p>
      <w:pPr>
        <w:pStyle w:val="BookText"/>
        <w:rPr/>
      </w:pPr>
      <w:r>
        <w:rPr>
          <w:rFonts w:ascii="IRNazanin" w:hAnsi="IRNazanin" w:eastAsia="IRNazanin"/>
          <w:color w:val="111111"/>
          <w:sz w:val="28"/>
          <w:sz w:val="28"/>
          <w:szCs w:val="28"/>
          <w:rtl w:val="true"/>
          <w:lang w:bidi="fa-IR"/>
        </w:rPr>
        <w:t>ولی این بیان، عند معمول المحققین و متعارف المحققین بعد از شیخ، مورد قبول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تقدیم همیشگی اظهر بر ظاهر</w:t>
      </w:r>
    </w:p>
    <w:p>
      <w:pPr>
        <w:pStyle w:val="BookText"/>
        <w:rPr/>
      </w:pPr>
      <w:r>
        <w:rPr>
          <w:rFonts w:ascii="IRNazanin" w:hAnsi="IRNazanin" w:eastAsia="IRNazanin"/>
          <w:color w:val="111111"/>
          <w:sz w:val="28"/>
          <w:sz w:val="28"/>
          <w:szCs w:val="28"/>
          <w:rtl w:val="true"/>
          <w:lang w:bidi="fa-IR"/>
        </w:rPr>
        <w:t>اشکال اول این است که آیه‌ای نازل نشده که اظهر را بر ظاهر مقدم کنیم، این، یک قاعده‌ی عرفیه است که در مکالمات و محاورات‌شان برای استفاده از کلام یکدیگر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اینجا جمع بین ظاهر و اظهر؟ یا تعارض می‌فهمد؟ در غسل جمعه درست است که تعارض نمی‌بیند، اما اگر یک انسانی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عرف اینطور جمع می‌کند؟ یا تعارض می‌بیند؟ پس این جمع،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ظاهر در دو دلیل</w:t>
      </w:r>
      <w:r>
        <w:rPr>
          <w:rStyle w:val="FootnoteAnchor"/>
          <w:rtl w:val="true"/>
        </w:rPr>
        <w:footnoteReference w:id="42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این قاعده کلیه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بر ظاهر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نمی‌توانیم بین این دو دلیل به این نحو جمع کنیم؛ چرا که تقدیم اظهر بر ظاهر، در یک دلیل است نه در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ما بخشِ اظهرِ یک دلیل را بر بخش ظاهرِ دلیل دیگر مقدم می‌کنیم، درحالی‌که ممکن است بخش ظاهرِ یک دلیل، اظهر از بخش اظهرِ دلیل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باطل‌بودن بیع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عذره‌ی غیرمأکول‌اللحم اظهر است، ولی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باطل‌بودن بیع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عذره‌ی مأکول‌اللحم اظهر است، نه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باطل‌نبودن بیع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عذره‌ی مأکول‌اللحم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مانحن‌فیه هم درست است که در دلیل جابر، واجب‌بودن امربه‌معروف، در ضررهای یسیر اظهر است، ولی نسبت به واجب‌بودن امربه‌معروف در ضررهای غیریسیره اظهر است، نه این که نسبت به واجب‌نبودن امربه‌معروف در ضررهای یسیر در ادله‌ی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و باید مقدم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خارجیه</w:t>
      </w:r>
    </w:p>
    <w:p>
      <w:pPr>
        <w:pStyle w:val="BookText"/>
        <w:rPr/>
      </w:pPr>
      <w:r>
        <w:rPr>
          <w:rFonts w:ascii="IRNazanin" w:hAnsi="IRNazanin" w:eastAsia="IRNazanin"/>
          <w:color w:val="111111"/>
          <w:sz w:val="28"/>
          <w:sz w:val="28"/>
          <w:szCs w:val="28"/>
          <w:rtl w:val="true"/>
          <w:lang w:bidi="fa-IR"/>
        </w:rPr>
        <w:t>مسأله‌ی دیگری که در اینجا وجود دارد، این است که این روایت، قضیه‌ی خارجیه را دارد بیان می‌کند و لذا ما نمی‌توانیم تمسک به اطلاق کنیم؛ چون دارد حکایت می‌کند که یک قومی می‌آیند که اینجوری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واقع نشده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قیدش را ذکرنکرده، پس 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فی‌الجمله می‌فهمیم اینجور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ضرر باعث سقوط وجوب امربه‌معروف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ضرری که باعث سقوط می‌شود کدام است؟</w:t>
      </w:r>
    </w:p>
    <w:p>
      <w:pPr>
        <w:pStyle w:val="BookText"/>
        <w:rPr/>
      </w:pPr>
      <w:r>
        <w:rPr>
          <w:rFonts w:ascii="IRNazanin" w:hAnsi="IRNazanin" w:eastAsia="IRNazanin"/>
          <w:color w:val="111111"/>
          <w:sz w:val="28"/>
          <w:sz w:val="28"/>
          <w:szCs w:val="28"/>
          <w:rtl w:val="true"/>
          <w:lang w:bidi="fa-IR"/>
        </w:rPr>
        <w:t>مثلاً اگر روایتی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عده‌ای کوتاه‌قد در آخرالزمان خواهند آمد که شصت‌سانتیمتر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همه‌ی کوتاه‌قدهای آخرالزمان شصت‌سانتی‌متر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ناظر به پاسخ به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اصلاً اطلاق ندارد تا شیخ بخواهد اظهر و ظاهر در آن پیداکند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که صاحب وسائل داده‌اند،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اسْتِحْبَابِ تَحَمُّلِ الضَّرَرِ الْعَظِیمِ</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روایت قاضی مرو را حمل کنیم بر این که مستحب است،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ضرر یسیر باشد و چه غیریسیر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 به مجرد ضرر ولو یسیر،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استحباب تحمل ضرر به خاطر امربه‌معروف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ذیل روایت که درباره‌ی عقاب است سازگار نیست</w:t>
      </w:r>
    </w:p>
    <w:p>
      <w:pPr>
        <w:pStyle w:val="BookText"/>
        <w:rPr/>
      </w:pPr>
      <w:r>
        <w:rPr>
          <w:rFonts w:ascii="IRNazanin" w:hAnsi="IRNazanin" w:eastAsia="IRNazanin"/>
          <w:color w:val="111111"/>
          <w:sz w:val="28"/>
          <w:sz w:val="28"/>
          <w:szCs w:val="28"/>
          <w:rtl w:val="true"/>
          <w:lang w:bidi="fa-IR"/>
        </w:rPr>
        <w:t xml:space="preserve">علاوه بر اشکالی که در مناقشه‌ی قبلی گفتیم، اشکال این مناقشه این است که این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ذیلش جور درنمی‌آید؛ اگر ذیلش درباره‌ی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جمع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ذیلش درباره‌ی عقاب الهی است؛ مگر ترک مستحب باعث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ضرر آمر با ضرر مأمور</w:t>
      </w:r>
    </w:p>
    <w:p>
      <w:pPr>
        <w:pStyle w:val="BookText"/>
        <w:rPr/>
      </w:pPr>
      <w:r>
        <w:rPr>
          <w:rFonts w:ascii="Amiri" w:hAnsi="Amiri" w:eastAsia="Amiri" w:cs="Amiri"/>
          <w:color w:val="111111"/>
          <w:sz w:val="28"/>
          <w:sz w:val="28"/>
          <w:szCs w:val="28"/>
          <w:rtl w:val="true"/>
          <w:lang w:bidi="ar-SA"/>
        </w:rPr>
        <w:t>آخرین وجهی که صاحب وسائل فرموده و جواهر هم نقل کرده از ایشان،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یَظْهَرُ مِنْ بَعْضِ الْأَصْحَابِ حَمْلُهُ عَلَی حُصُولِ الضَّرَرِ لِلْمَأْمُورِ وَ الْمَنْهِیِّ کَمَا إِذَا افْتَقَرَ إِلَی الْجُرْحِ وَ الْقَتْلِ</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امنوا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روایات قبلی معارضه ندارد؛ روایات قبل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وجوب امربه‌معروف،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آمر 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ضرر به مأمور و منهی را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اصلاً موضوعاً دو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اشکال واضحش این است که خلاف ظاهر است؛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امنوا الضرر علیهم علی المأمور و المنهی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عبارت در این است که خودش ایمن از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حمل، خلاف ظاهر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خلاف ظاهر است، اما به قرینه‌ی آن روایات، این جمع را انجام می‌دهیم؛ آن روایات نص بود در این که انتفاء ضرر بر آمر و ناهی شرط وجوب است، این روایت ظاهر بدوی‌اش درست است که اطلاق دارد، ولی به قرینه‌ی آن روایات می‌فهمیم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بر مأمور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56" w:name="pg4555_40336"/>
    </w:p>
    <w:p>
      <w:pPr>
        <w:pStyle w:val="BookText"/>
        <w:rPr/>
      </w:pPr>
      <w:bookmarkEnd w:id="256"/>
      <w:r>
        <w:rPr>
          <w:rFonts w:ascii="IRNazanin" w:hAnsi="IRNazanin" w:eastAsia="IRNazanin"/>
          <w:color w:val="111111"/>
          <w:sz w:val="28"/>
          <w:sz w:val="28"/>
          <w:szCs w:val="28"/>
          <w:rtl w:val="true"/>
          <w:lang w:bidi="fa-IR"/>
        </w:rPr>
        <w:t xml:space="preserve">آیا به این نحو می‌توانیم فرمایش صاحب وسائل را قبول کنیم؟ جواب این است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وقتی که به ذهن عرفی خودمان مراجعه می‌کنیم، اینطور جمعی را نمی‌پذیریم؛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للجمعه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مقام هست که باید بررسی کنیم</w:t>
      </w:r>
      <w:r>
        <w:rPr>
          <w:rFonts w:eastAsia="IRNazanin" w:cs="IRNazanin"/>
          <w:color w:val="111111"/>
          <w:sz w:val="28"/>
          <w:szCs w:val="28"/>
          <w:rtl w:val="true"/>
          <w:lang w:bidi="fa-IR"/>
        </w:rPr>
        <w:t>.</w:t>
      </w:r>
    </w:p>
    <w:p>
      <w:pPr>
        <w:pStyle w:val="Heading2"/>
        <w:numPr>
          <w:ilvl w:val="1"/>
          <w:numId w:val="1"/>
        </w:numPr>
        <w:rPr/>
      </w:pPr>
      <w:bookmarkStart w:id="257" w:name="__RefHeading___Toc1169285_3644566090"/>
      <w:bookmarkStart w:id="258" w:name="_Toc86"/>
      <w:bookmarkEnd w:id="257"/>
      <w:r>
        <w:rPr>
          <w:rtl w:val="true"/>
        </w:rPr>
        <w:t xml:space="preserve">شرط چهارم عدم ضرر </w:t>
      </w:r>
      <w:r>
        <w:rPr>
          <w:rtl w:val="true"/>
        </w:rPr>
        <w:t>(</w:t>
      </w:r>
      <w:r>
        <w:rPr>
          <w:rtl w:val="true"/>
        </w:rPr>
        <w:t xml:space="preserve">ادله‌ی دال بر عدم اشتراط </w:t>
      </w:r>
      <w:r>
        <w:rPr>
          <w:rtl w:val="true"/>
        </w:rPr>
        <w:t xml:space="preserve">/ </w:t>
      </w:r>
      <w:r>
        <w:rPr>
          <w:rtl w:val="true"/>
        </w:rPr>
        <w:t>حدیث جابر و مناقشات استدلال به آن</w:t>
      </w:r>
      <w:r>
        <w:rPr>
          <w:rtl w:val="true"/>
        </w:rPr>
        <w:t xml:space="preserve">) </w:t>
      </w:r>
      <w:r>
        <w:rPr/>
        <w:t>96/02/17</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ادله‌ی دال بر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و مناقشات استدلال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معارض با ادله‌ی داله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میکردیم، حدیث جابر را بررسی کردیم، به روایت دوم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تحف</w:t>
      </w:r>
    </w:p>
    <w:p>
      <w:pPr>
        <w:pStyle w:val="BookText"/>
        <w:rPr/>
      </w:pPr>
      <w:r>
        <w:rPr>
          <w:rFonts w:ascii="IRNazanin" w:hAnsi="IRNazanin" w:eastAsia="IRNazanin"/>
          <w:color w:val="111111"/>
          <w:sz w:val="28"/>
          <w:sz w:val="28"/>
          <w:szCs w:val="28"/>
          <w:rtl w:val="true"/>
          <w:lang w:bidi="fa-IR"/>
        </w:rPr>
        <w:t>روایت دیگری که به عنوان معارض با روایات داله‌ی بر اشتراط به آن استدلال شده، روایت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از ابواب امربه‌معروف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تحف‌العقول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الإمام التقی السبط الشهید أبی عبد الله الحسین بن علی ع فی طوال هذه المعانی‌، من کلامه ع فی الأمر بالمعروف و النهی عن المنکر و یروی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إِذْ یَقُولُ‌ لَوْ لا یَنْهاهُمُ الرَّبَّانِیُّونَ وَ الْأَحْبارُ عَنْ قَوْلِهِمُ الْإِثْمَ‌ وَ قَالَ‌ لُعِنَ الَّذِینَ کَفَرُوا مِنْ بَنِی إِسْرائِیلَ‌ إِلَی قَوْلِهِ‌ لَبِئْسَ ما کانُوا یَفْعَلُونَ‌ وَ إِنَّمَا عَابَ اللَّهُ ذَلِکَ عَلَیْهِمْ لِأَنَّهُمْ کَانُوا یَرَوْنَ مِنَ الظَّلَمَةِ الَّذِینَ بَیْنَ أَظْهُرِهِمُ الْمُنْکَرَ وَ الْفَسَادَ فَلَا یَنْهَوْنَهُمْ عَنْ ذَلِکَ رَغْبَةً فِیمَا کَانُوا یَنَالُونَ‌ مِنْهُمْ‌ وَ رَهْبَةً مِمَّا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را داشتند که اگر امربه‌معروف کنند، هدایی که از طرف آنها می‌رسد را قطع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فَلاتَخْشَوُا النَّاسَ وَ اخْشَوْنِ‌ وَ قَالَ‌ الْمُؤْمِنُونَ وَ الْمُؤْمِناتُ بَعْضُهُمْ أَوْلِیاءُ بَعْضٍ یَأْمُرُونَ بِالْمَعْرُوفِ وَ یَنْهَوْنَ عَنِ الْمُنْکَرِ</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به خاطر خوف از این که منافع‌شان از بین برود امربه‌معروف را ترک می‌کرده‌اند، پس معلوم است که مشروط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امم سابقه است، چرا در امت ما هم اینچنین باش؟</w:t>
      </w:r>
    </w:p>
    <w:p>
      <w:pPr>
        <w:pStyle w:val="BookText"/>
        <w:rPr/>
      </w:pPr>
      <w:r>
        <w:rPr>
          <w:rFonts w:ascii="IRNazanin" w:hAnsi="IRNazanin" w:eastAsia="IRNazanin"/>
          <w:color w:val="111111"/>
          <w:sz w:val="28"/>
          <w:sz w:val="28"/>
          <w:szCs w:val="28"/>
          <w:rtl w:val="true"/>
          <w:lang w:bidi="fa-IR"/>
        </w:rPr>
        <w:t>جواب این است که حضرت برای تشریع امت خودشان این مطلب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حکم آن موقع مشروط نبوده، الآن هم مشروط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از این معارض هم قدیجاب به این که این روایت سنداً تمام نیست؛ مرسله است و درنتیجه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اسناد تحف قبلاً جوابی می‌دادیم؛ که مراسیل جزمیه‌ی محدثینی که اِخبارشان محتمل الحس و الحدس است، حجت است؛ مرحوم ابن‌شعبه‌ی حرّانی در همان اوایل قرن پنجم بوده‌است، مثل شیخ طوسی و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اینجا نمی‌آید؛ چون خود ایشان مردد است که از امام‌حسین است یا امیرالمؤمنین؛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امام این را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 خیلی بعید است که دو امام یک روایت مفصل را به الفاظ واحد بفرمایند و ائمه در این امور بر اساس امور خارق‌العاده مشی نمی‌فرموده‌اند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لحاظ سند خالی از دغدغه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جامعش اطمینان دارد، تردیدش نسبت به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امام این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خارجیه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 قضیه‌ی خارجیه است؛ درباره‌ی این است که خدای متعال احبار را نکوهش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نکوهش در مقابل چه کارهایی بوده؟ آیا در مقابل زیر پا گذاشتن عظائم امور سکوت می‌کرده‌اند تا نتیجه این 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امربه‌معروف، در ضررهای عظیم،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مقابل غیر عظائم امور هم سکوت می‌کرده‌اند و درنتیجه از این آیه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امربه‌معروف حتی در غیر عظائم امور هم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مقابل هر دو دسته سکوت می‌کرده‌اند؟ پس سه احتمال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در صورتی تمام است که یا اثبات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نکوهش، درباره‌ی خصوص غیرعظائم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اثبات 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نکوهش، اعم از عظائم و غیرعظائم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فقط راجع به عظائم امور باشد، با مدعای ما مبنی بر اشتراط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معاذ الله می‌خواهد قرآنی را آتش بزند، از طرف دیگر اگر اعتراض کنیم یک بمب اتم می‌اندازد نصف مسلمین را می‌کشد، آیا در اینجا هم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مشروط به عدم ضرر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تزاحم‌ها فقیه باید محاسبه کند، و مقلد باید تقلیدکند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چون درباره‌ی احبار دارد صحبت می‌کند و در مقام تشریع نیست، این روایت نمی‌تواند معارض با روایات قبل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امام بزرگوار که مرحوم ابن‌شعبه‌ی حرامی از آنها این روایت را نقل می‌کند، هر دو مواجه با امور عظیمه بوده‌اند؛ در زمان امیرالمؤمنین خلافت را که از اعظم امور بود منحرف کردند، سیدالشهدا هم در شرایطی است که یزید روی کار آمده‌است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این آیه‌ای که یکی از این دو بزرگوار به آن استدلال می‌کنند، فقط درباره‌ی عظائم امور باشد؛ که در عظائم امور، امربه‌معروف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اظهر بر ظاهر</w:t>
      </w:r>
    </w:p>
    <w:p>
      <w:pPr>
        <w:pStyle w:val="BookText"/>
        <w:rPr/>
      </w:pPr>
      <w:r>
        <w:rPr>
          <w:rFonts w:ascii="IRNazanin" w:hAnsi="IRNazanin" w:eastAsia="IRNazanin"/>
          <w:color w:val="111111"/>
          <w:sz w:val="28"/>
          <w:sz w:val="28"/>
          <w:szCs w:val="28"/>
          <w:rtl w:val="true"/>
          <w:lang w:bidi="fa-IR"/>
        </w:rPr>
        <w:t>اشکال دیگر این است که فرضاً اگر هم در مقام بیان باشد و بفهمیم که این روایت اطلاق دارد، همان تقریب و جواب دیروز هم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دیروز این بود که روایاتی که عدم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قدر مسلّم و نص و اظهرش در مضارّ کم است، این روایت اظهر و نصش در مضارّ کبیره و عظیمه است، به نصّ هر کدام، از ظاهر دیگری رفع ید می‌کنیم، نتیجه این می‌شود که این روایت که دارد ترک امربه‌معروف به خاطر ضرر را نکوهش می‌کند مربوط به عظائم امور است، و آن روایاتی که اثبات اشتراط می‌کند</w:t>
      </w:r>
      <w:r>
        <w:rPr>
          <w:rStyle w:val="FootnoteAnchor"/>
          <w:rtl w:val="true"/>
        </w:rPr>
        <w:footnoteReference w:id="430"/>
      </w:r>
      <w:r>
        <w:rPr>
          <w:rFonts w:ascii="IRNazanin" w:hAnsi="IRNazanin" w:eastAsia="IRNazanin"/>
          <w:color w:val="111111"/>
          <w:sz w:val="28"/>
          <w:sz w:val="28"/>
          <w:szCs w:val="28"/>
          <w:rtl w:val="true"/>
          <w:lang w:bidi="fa-IR"/>
        </w:rPr>
        <w:t xml:space="preserve"> ، مربوط به امور صغیره و غیرعظیمه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عرفی نیست</w:t>
      </w:r>
    </w:p>
    <w:p>
      <w:pPr>
        <w:pStyle w:val="BookText"/>
        <w:rPr/>
      </w:pPr>
      <w:r>
        <w:rPr>
          <w:rFonts w:ascii="IRNazanin" w:hAnsi="IRNazanin" w:eastAsia="IRNazanin"/>
          <w:color w:val="111111"/>
          <w:sz w:val="28"/>
          <w:sz w:val="28"/>
          <w:szCs w:val="28"/>
          <w:rtl w:val="true"/>
          <w:lang w:bidi="fa-IR"/>
        </w:rPr>
        <w:t>همان نقد اینجا هم می‌آید؛ که این جمع، جمع عرفی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نهج‌البلاغه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در مقام معارضه بیان شده، فرمایش امیرالمؤمنین سلام‌الله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در باب سوم از ابواب امربه‌معروف حدیث نهم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 وَ قَدْ قَالَ ع فِی کَلَامٍ لَهُ یَجْرِی هَذَا الْمَجْرَی فَمِنْهُمُ الْمُنْکِرُ لِلْمُنْکَرِ بِقَلْبِهِ وَ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الْمُسْتَکْمِلُ لِخِصَالِ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الْأَمْرَ بِالْمَعْرُوفِ وَ النَّهْیَ عَنِ الْمُنْکَرِ لَایُقَرِّبَانِ مِنْ أَجَلٍ وَ لَا یَنْقُصَانِ مِنْ رِزْقٍ وَ أَفْضَلُ مِنْ ذَلِکَ کَلِمَةُ عَدْلٍ عِنْدَ إِمَامٍ جَائِرٍ</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امام جائر غالباً همراه با مضرّت است، پس این روایت دلالت می‌کند بر این که امربه‌معروف واجب است اگرچه با ضرر همراه باشد، پس این روایت معارضه می‌کند با روایات داله بر عدم اشتراط وجوب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با روایت مفضل بن یزید؛ چون موضوعرشان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در استدلال به این روایت برای اثبات عدم اشتراط، ممکن است مناقشه بشود به این که 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الحس و الحدس</w:t>
      </w:r>
    </w:p>
    <w:p>
      <w:pPr>
        <w:pStyle w:val="BookText"/>
        <w:rPr/>
      </w:pPr>
      <w:r>
        <w:rPr>
          <w:rFonts w:ascii="IRNazanin" w:hAnsi="IRNazanin" w:eastAsia="IRNazanin"/>
          <w:color w:val="111111"/>
          <w:sz w:val="28"/>
          <w:sz w:val="28"/>
          <w:szCs w:val="28"/>
          <w:rtl w:val="true"/>
          <w:lang w:bidi="fa-IR"/>
        </w:rPr>
        <w:t>جواب این مناقشه این است که سیدرضی مال قرن چهارم و اواخر قرن سوم است، و این بزرگان مجال به دست آوردن کلمات بزرگان به نحو حس که ثقةٍ عن ثقةٍ بشنوند یا از کتب معتبر ببینند را داشته‌اند؛ مثلاً یک جا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خط برقی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بزرگان، دسترسی به این منابع به نحو حسّ متوفّر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علی مبنانا نهج‌البلاغه در جایی که اِخبارات جزمی داده حجت است و طبق این مبنا اشکالی در سند نیست، الا این که یک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امربه‌معروف ندارد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قسمتی که خواندم،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کارهای خوب، مثل نمازخواندن‌ها صدقه‌دادن‌ها روزه‌گرفتن‌ها، و حتی جهاد در راه خدا، عند الامر بالمعروف، مثل یک بزاغی در اقیانوس است؛ چون اثری که امربه‌معروف در تربیت و اقامه‌ی فرائض دارد، هیچ کار دیگری ندارد؛ امربه‌معروف، همیشگی و همه‌جایی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الْأَمْرَ بِالْمَعْرُوفِ وَ النَّهْیَ عَنِ الْمُنْکَرِ لَایُقَرِّبَانِ مِنْ أَجَلٍ وَ لَا یَنْقُصَانِ مِنْ رِزْقٍ وَ أَفْضَلُ مِنْ ذَلِکَ کَلِمَةُ عَدْلٍ عِنْدَ إِمَامٍ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افضل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برمی‌گرداندیم به امربه‌معروف؛ معنایش این می‌شد که بالاترین رتبه‌ی امربه‌معروف، آن کلمه‌ای است که نزد امام جائر گفته شود، در این صورت امربه‌معروف در معنای عامش استعمال شده‌بود و این امربه‌معروف سلطان جائر، از مراتب امربه‌معروف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افضل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برخوردی که با سلطان جائر انجام می‌شود را حضرت خارج از امربه‌معروف قرارداده‌اند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برخورد با سلطان، امربه‌معروف نیست، یک وظیفه‌ی دیگری است؛ ممکن است این وظیفه، وظیفه‌ی عده‌ی خاصی مثل علما باشد؛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احکام برخورد با حاکم جائر، یک احکام خاصی است؛ چون حکومت جور یک مفسده‌ی خاصی دارد که نمی‌گذارد به اسلام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درباره‌ی امربه‌معروف نیست، پس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وظیفه‌ی دیگر مشروط نباشد به عدم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منافاتی ندارد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مشروط باشد به عدم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همةواجبات چطور اجر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با روایت مفضّل‌بن‌یزید از این جهت معارضه می‌کند که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تَعَرَّضَ لِسُلْطَانٍ جَائِرٍ فَأَصَابَتْهُ بَلِیَّةٌ، لَمْ یُؤْجَرْ عَلَیْهَا وَ لَمْ یُرْزَقِ الصَّبْرَ عَلَیْهَا</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وظیفه‌ای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عدل نزد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اجر داشته باشد، و طبق روایت نهج‌البلاغه افضل از همه‌ی وظائف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کاری افضل از واجب باشد ولی اجر نداشته‌باشد؟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 نتیجه‌ی تعرّض است برای براندازی</w:t>
      </w:r>
    </w:p>
    <w:p>
      <w:pPr>
        <w:pStyle w:val="BookText"/>
        <w:rPr/>
      </w:pPr>
      <w:r>
        <w:rPr>
          <w:rFonts w:ascii="IRNazanin" w:hAnsi="IRNazanin" w:eastAsia="IRNazanin"/>
          <w:color w:val="111111"/>
          <w:sz w:val="28"/>
          <w:sz w:val="28"/>
          <w:szCs w:val="28"/>
          <w:rtl w:val="true"/>
          <w:lang w:bidi="fa-IR"/>
        </w:rPr>
        <w:t xml:space="preserve">در روایت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آن سلطان جائر را از آن منصبی که دارد پایین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نهج‌البلاغه فقط درباره‌ی کلمه‌ی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هم اوایل حرکت‌شان همینطور می‌فرمودند 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نصیحت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آن اوائل امر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ایشان سفیر آیت‌الله بروجردی شدند و با شاه ملاقات کردند و آیت‌الله بروجردی توسط ایشان راجع به بعضی از مسائل مسلمین و شیعه و ایران، شاه را نصیحت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شاه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اوائل فقط دلسوزی می‌کردند؛ کأنّ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شاهیِ خودت می‌خواهی ادامه بدهی، به صلاحت نیست این کار را ادامه بدهی؛ اینطوری پایه‌های حکومتت می‌لرزد، به فکر مردم باش، در مقابل طواغیت کرنش نکن، مملکت را به آنها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عدل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نصیحت‌کردن است، آن روایت مفضل ناظر به انقلاب است، و در جمع بین روایات، همه مشروط به احتمال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این دو روایت و ادله‌ی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می‌کند، اینطور می‌شود جمع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نصیحت‌کردن امام جائر، در فرض احتمال تأثیر، افضل از همه‌ی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براندازی امام جائر، بدون احتمال تأثیر، هیچ اجری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اظهر بر ظاهر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این معنایی که اخیراً گفتیم را قبول نداشته باشید، آن جوابی که در حدیث تحف گفتیم، اینجا هم جاری است؛ که این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مراتب امربه‌معروف، کلمه‌ی عدلی است نزد 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است در آن جایی که اثر دارد و ضرر نمی‌بینی؛ یا بالمرّه دست از ظلمش برمی‌دارد، یا لااقل ظلمش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قبلی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اجری ندارد و خدا به او صبرنمی‌دهد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 و اظهر و نصّش جایی است که اثر ندارد و فقط ضرر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جایی که اثر نداشته باشد افضل است، پس آن جایی که اثر دارد مسلماً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نص است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صورتی اثر دارد،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نص، دست از ظهور آن روایت برمی‌داریم و تخصیصش می‌زنیم؛ آن روایت نصّ است در آن جایی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گفتن تو، هیچ اثری ندارد الا این که به بلیّه مبتلا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نه اجر به تو می‌دهد و نه صبر به تو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از تحت این خارج می‌شود که این صورت، افضل نیست، بلکه شاید اصلاً حرام باشد</w:t>
      </w:r>
      <w:r>
        <w:rPr>
          <w:rFonts w:eastAsia="IRNazanin" w:cs="IRNazanin"/>
          <w:color w:val="111111"/>
          <w:sz w:val="28"/>
          <w:szCs w:val="28"/>
          <w:rtl w:val="true"/>
          <w:lang w:bidi="fa-IR"/>
        </w:rPr>
        <w:t>.</w:t>
      </w:r>
      <w:bookmarkStart w:id="259" w:name="pg4555_40342"/>
    </w:p>
    <w:p>
      <w:pPr>
        <w:pStyle w:val="BookText"/>
        <w:rPr/>
      </w:pPr>
      <w:bookmarkEnd w:id="259"/>
      <w:r>
        <w:rPr>
          <w:rFonts w:ascii="IRNazanin" w:hAnsi="IRNazanin" w:eastAsia="IRNazanin"/>
          <w:color w:val="111111"/>
          <w:sz w:val="28"/>
          <w:sz w:val="28"/>
          <w:szCs w:val="28"/>
          <w:rtl w:val="true"/>
          <w:lang w:bidi="fa-IR"/>
        </w:rPr>
        <w:t xml:space="preserve">مرحوم حاج‌شیخ عبدالکریم حائری مؤسس حوزه علیمه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برکاتش هم امام‌خمینی و این انقلاب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می‌رود نزد ایشان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از شهادت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مشتاق شهادتم، ولی الآن مسأله جوری است که با این کار حل نمی‌شود، و اثری ندارد جز این که ما را بکشند و کار خودشان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هدایت کرد و مکتب اهل بیت را پیاده کرد، اما در هر شرایطی راهش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اگرچه یک روایت مطلقاً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مطلقاً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جمعی که شیخ بین اظهر و ظاهر می‌فرمود، اینجا هم قابل پیاده‌شدن است؛ جمع این دو، به این است که آن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جایی است که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جایی است که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عمومیت تقدیم اظهر بر ظاهر</w:t>
      </w:r>
    </w:p>
    <w:p>
      <w:pPr>
        <w:pStyle w:val="BookText"/>
        <w:rPr/>
      </w:pPr>
      <w:r>
        <w:rPr>
          <w:rFonts w:ascii="IRNazanin" w:hAnsi="IRNazanin" w:eastAsia="IRNazanin"/>
          <w:color w:val="111111"/>
          <w:sz w:val="28"/>
          <w:sz w:val="28"/>
          <w:szCs w:val="28"/>
          <w:rtl w:val="true"/>
          <w:lang w:bidi="fa-IR"/>
        </w:rPr>
        <w:t>جواب از این مناقشه، همانطور که در مناقشات حدیث تحف گفتیم، به این است که این قاعده همیشگی نیست و باید به عرف مراجعه کرد</w:t>
      </w:r>
      <w:r>
        <w:rPr>
          <w:rFonts w:eastAsia="IRNazanin" w:cs="IRNazanin"/>
          <w:color w:val="111111"/>
          <w:sz w:val="28"/>
          <w:szCs w:val="28"/>
          <w:rtl w:val="true"/>
          <w:lang w:bidi="fa-IR"/>
        </w:rPr>
        <w:t>.</w:t>
      </w:r>
    </w:p>
    <w:p>
      <w:pPr>
        <w:pStyle w:val="Heading2"/>
        <w:numPr>
          <w:ilvl w:val="1"/>
          <w:numId w:val="1"/>
        </w:numPr>
        <w:rPr/>
      </w:pPr>
      <w:bookmarkStart w:id="260" w:name="__RefHeading___Toc1169287_3644566090"/>
      <w:bookmarkStart w:id="261" w:name="_Toc87"/>
      <w:bookmarkEnd w:id="260"/>
      <w:r>
        <w:rPr>
          <w:rtl w:val="true"/>
        </w:rPr>
        <w:t xml:space="preserve">شرط چهارم عدم ضرر </w:t>
      </w:r>
      <w:r>
        <w:rPr>
          <w:rtl w:val="true"/>
        </w:rPr>
        <w:t>(</w:t>
      </w:r>
      <w:r>
        <w:rPr>
          <w:rtl w:val="true"/>
        </w:rPr>
        <w:t xml:space="preserve">نصوص دال بر عدم اشتراط </w:t>
      </w:r>
      <w:r>
        <w:rPr>
          <w:rtl w:val="true"/>
        </w:rPr>
        <w:t xml:space="preserve">/ </w:t>
      </w:r>
      <w:r>
        <w:rPr>
          <w:rtl w:val="true"/>
        </w:rPr>
        <w:t>حدیث اول تا ششم</w:t>
      </w:r>
      <w:r>
        <w:rPr>
          <w:rtl w:val="true"/>
        </w:rPr>
        <w:t xml:space="preserve">) </w:t>
      </w:r>
      <w:r>
        <w:rPr/>
        <w:t>96/02/18</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دال بر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تا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روایات معارضه‌ی با روایات داله‌ی بر اشتراط وجوب امربه‌معروف به عدم ضرر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مبارکه‌ی نهج‌البلاغه رسیدیم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مِنْ ذَلِکَ کَلِمَةُ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این روایت برای اثبات عدم اشتراط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شد، مناقشه‌ی دیگری هست که هم در این روایت می‌آید و هم در اشباه و انظارش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w:t>
      </w:r>
    </w:p>
    <w:p>
      <w:pPr>
        <w:pStyle w:val="BookText"/>
        <w:rPr/>
      </w:pPr>
      <w:r>
        <w:rPr>
          <w:rFonts w:ascii="IRNazanin" w:hAnsi="IRNazanin" w:eastAsia="IRNazanin"/>
          <w:color w:val="111111"/>
          <w:sz w:val="28"/>
          <w:sz w:val="28"/>
          <w:szCs w:val="28"/>
          <w:rtl w:val="true"/>
          <w:lang w:bidi="fa-IR"/>
        </w:rPr>
        <w:t>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جائر را مطلقاً باید نهی‌ازمنکر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بخشی از روایات داله‌ی بر اشتراط مثل روایت مفضل‌بن‌یزید</w:t>
      </w:r>
      <w:r>
        <w:rPr>
          <w:rStyle w:val="FootnoteAnchor"/>
          <w:rtl w:val="true"/>
        </w:rPr>
        <w:footnoteReference w:id="433"/>
      </w:r>
      <w:r>
        <w:rPr>
          <w:rFonts w:ascii="IRNazanin" w:hAnsi="IRNazanin" w:eastAsia="IRNazanin"/>
          <w:color w:val="111111"/>
          <w:sz w:val="28"/>
          <w:sz w:val="28"/>
          <w:szCs w:val="28"/>
          <w:rtl w:val="true"/>
          <w:lang w:bidi="fa-IR"/>
        </w:rPr>
        <w:t xml:space="preserve">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جائر را مطلقاً نباید نهی‌ازمنکر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مقام، شاهد جمع وجود دارد و به واسطه‌ی آن شاهد جمع، آن روایت مفضل‌بن‌یزید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جائر را مطلقاً نباید نهی‌ازمنکر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می‌شود به جایی که امنیت از ضرر نداشته و این روایت که تشجیع می‌فرماید، در جایی است که امنیت از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 روایت فضل‌بن‌شاذان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در جایی واجب است که برایش ممکن باشد و خوف بر نفس خودش و اصحابش نداشته باشد</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جمله مفهوم دارد؛ چون امام در مقام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جایی که امکان عرفی برای او وجود ندارد، و همچنین آن جایی که برای خودش یا اصحابش ضرر دارد،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فضل‌بن‌شاذان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خوف ضرر، نهی‌ازمنکر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شاهد جمع برای روایت نهج‌البلاغه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جائر را مطلقاً باید نهی‌ازمنکر کنی، بلکه نهی‌ازمنکر امام جائر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مفضل‌بن‌یزید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جائر را مطلقاً نباید نهی‌ازمنکر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 شاهد جمع در روایات، این تعارض هم قابل حل و پاسخ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نهج‌البلاغه</w:t>
      </w:r>
    </w:p>
    <w:p>
      <w:pPr>
        <w:pStyle w:val="BookText"/>
        <w:rPr/>
      </w:pPr>
      <w:r>
        <w:rPr>
          <w:rFonts w:ascii="IRNazanin" w:hAnsi="IRNazanin" w:eastAsia="IRNazanin"/>
          <w:color w:val="111111"/>
          <w:sz w:val="28"/>
          <w:sz w:val="28"/>
          <w:szCs w:val="28"/>
          <w:rtl w:val="true"/>
          <w:lang w:bidi="fa-IR"/>
        </w:rPr>
        <w:t>و اما روایت دیگری که به عنوان معارض ذکرشده، باز سخنی است از امیرالمؤمنین در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أَنْکَرَهُ بِالسَّیْفِ لِتَکُونَ‌ کَلِمَةُ اللَّهِ هِیَ الْعُلْیا وَ کَلِمَةُ الظَّالِمِینَ هِیَ السُّفْلَی فَذَلِکَ الَّذِی أَصَابَ‌ سَبِیلَ‌ الْهُدَی‌ وَ قَامَ عَلَی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فِی قَلْبِهِ الْیَقِین‌</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نورانیت یقین در قلبش روشن شده‌است که در میدان کارزار بی‌محابا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دلالت بر عدم اشتراط</w:t>
      </w:r>
    </w:p>
    <w:p>
      <w:pPr>
        <w:pStyle w:val="BookText"/>
        <w:rPr/>
      </w:pPr>
      <w:r>
        <w:rPr>
          <w:rFonts w:ascii="IRNazanin" w:hAnsi="IRNazanin" w:eastAsia="IRNazanin"/>
          <w:color w:val="111111"/>
          <w:sz w:val="28"/>
          <w:sz w:val="28"/>
          <w:szCs w:val="28"/>
          <w:rtl w:val="true"/>
          <w:lang w:bidi="fa-IR"/>
        </w:rPr>
        <w:t xml:space="preserve">تقریب دلالت بر حرمت ترک نهی‌ازمنکر در صورت مفسده یا ضرر، به این صورت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سبیل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انجام ندادن، خروج از سبیل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خروج از سبیل هدی باشد، قهراً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که انکر بالسیف، اصاب سبیل الهدی؛ در جاده‌ی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 کار را نکند، لم یصب سبیل الهدی، یعنی از جاده‌ی هدایت منحرف شده مطلقاً؛ اگرچه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معارضه می‌کند با آن روایت که می‌گوید سبیل هدی همین است که اگر ضرر دارد مفسده دارد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سندی و پاسخ آن</w:t>
      </w:r>
    </w:p>
    <w:p>
      <w:pPr>
        <w:pStyle w:val="BookText"/>
        <w:rPr/>
      </w:pPr>
      <w:r>
        <w:rPr>
          <w:rFonts w:ascii="IRNazanin" w:hAnsi="IRNazanin" w:eastAsia="IRNazanin"/>
          <w:color w:val="111111"/>
          <w:sz w:val="28"/>
          <w:sz w:val="28"/>
          <w:szCs w:val="28"/>
          <w:rtl w:val="true"/>
          <w:lang w:bidi="fa-IR"/>
        </w:rPr>
        <w:t>یک جواب این است که این روایات سند ندارد، جوابش هم همان است که در حدیث سابق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دلالی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دلالی این است که به طور مسلّم این روایت در مقام اطلاق نیست که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کسی مثلاً در حرم حجابش را مراعات نکرده، شمشیر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که یکی دو بار نمازنخوانده یا حلق لحیه می‌کند و حتی هر چه به او می‌گوییم عمل نمی‌کند</w:t>
      </w:r>
      <w:r>
        <w:rPr>
          <w:rStyle w:val="FootnoteAnchor"/>
          <w:rtl w:val="true"/>
        </w:rPr>
        <w:footnoteReference w:id="436"/>
      </w:r>
      <w:r>
        <w:rPr>
          <w:rFonts w:ascii="IRNazanin" w:hAnsi="IRNazanin" w:eastAsia="IRNazanin"/>
          <w:color w:val="111111"/>
          <w:sz w:val="28"/>
          <w:sz w:val="28"/>
          <w:szCs w:val="28"/>
          <w:rtl w:val="true"/>
          <w:lang w:bidi="fa-IR"/>
        </w:rPr>
        <w:t xml:space="preserve"> ، آیا باید او را با شمشیر نهی‌ازمنکر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انکار بالسیف لازم است، در چنین ظرفی کسانی که این انکار را انجام می‌دهند، چنین ویژگی‌هایی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نمی‌توانیم این روایت را معارض قراربدهیم با روایات دالّ بر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مقام بیان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باید انکار بالسیف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مفاد، برای جایی است که جنگ و جدالی در کار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مسعدةبن‌صدقه</w:t>
      </w:r>
    </w:p>
    <w:p>
      <w:pPr>
        <w:pStyle w:val="BookText"/>
        <w:rPr/>
      </w:pPr>
      <w:r>
        <w:rPr>
          <w:rFonts w:ascii="IRNazanin" w:hAnsi="IRNazanin" w:eastAsia="IRNazanin"/>
          <w:color w:val="111111"/>
          <w:sz w:val="28"/>
          <w:sz w:val="28"/>
          <w:szCs w:val="28"/>
          <w:rtl w:val="true"/>
          <w:lang w:bidi="fa-IR"/>
        </w:rPr>
        <w:t>روایت دیگری که به عنوان معارض ذکرشده، روایت مسعده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در باب چهارم</w:t>
      </w:r>
      <w:r>
        <w:rPr>
          <w:rStyle w:val="FootnoteAnchor"/>
          <w:rtl w:val="true"/>
        </w:rPr>
        <w:footnoteReference w:id="437"/>
      </w:r>
      <w:r>
        <w:rPr>
          <w:rFonts w:ascii="Amiri" w:hAnsi="Amiri" w:eastAsia="Amiri" w:cs="Amiri"/>
          <w:color w:val="111111"/>
          <w:sz w:val="28"/>
          <w:sz w:val="28"/>
          <w:szCs w:val="28"/>
          <w:rtl w:val="true"/>
          <w:lang w:bidi="ar-SA"/>
        </w:rPr>
        <w:t xml:space="preserve"> از ابواب امربه‌معروف حدیث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فِی الْعِلَلِ عَنْ أَبِیهِ عَنْ عَبْدِ اللَّهِ بْنِ جَعْفَرٍ عَنْ هَارُونَ بْنِ مُسْلِمٍ 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لَایُعَذِّبُ الْعَامَّةَ بِذَنْبِ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الْخَاصَّةُ بِالْمُنْکَرِ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أَنْ‌تَعْلَمَ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عَمِلَتِ الْخَاصَّةُ بِالْمُنْکَرِ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تُغَیِّرْ ذَلِکَ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الْفَرِیقَانِ الْعُقُوبَةَ مِنَ اللَّهِ عَزَّ وَ جَلّ</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گروه خاصی گناهانی را علنی انجام می‌دهند و عموم مردم هم آنها را نهی‌ازمنکر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عقاب می‌شوند؛ خاصه به خاطر آن گناه، و عامه هم به خاطر نهی‌ازمنکر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موثقه‌بودن این روایت، از نظر سند إن‌شاءالله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است و مقیَّد می‌شود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معارضه‌ی این روایت با روایات داله بر اشتراط، و درواقع مناقشه‌ی استدلال به این روایت برای اثبات عدم اشتراط، این است که این روایت فرضاً اگر مطلق باشد، مقیِّدش همان طایفه‌ی قبل است؛ قیدی که در روایت فضل‌بن‌شاذان متصل بود، برای این روایت به منزله‌ی قید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w:t>
      </w:r>
    </w:p>
    <w:p>
      <w:pPr>
        <w:pStyle w:val="BookText"/>
        <w:rPr/>
      </w:pPr>
      <w:r>
        <w:rPr>
          <w:rFonts w:ascii="IRNazanin" w:hAnsi="IRNazanin" w:eastAsia="IRNazanin"/>
          <w:color w:val="111111"/>
          <w:sz w:val="28"/>
          <w:sz w:val="28"/>
          <w:szCs w:val="28"/>
          <w:rtl w:val="true"/>
          <w:lang w:bidi="fa-IR"/>
        </w:rPr>
        <w:t>مناقشه‌ی دوم این است که شاهد جمع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 و انصراف از ضررهای مهمه</w:t>
      </w:r>
    </w:p>
    <w:p>
      <w:pPr>
        <w:pStyle w:val="BookText"/>
        <w:rPr/>
      </w:pPr>
      <w:r>
        <w:rPr>
          <w:rFonts w:ascii="IRNazanin" w:hAnsi="IRNazanin" w:eastAsia="IRNazanin"/>
          <w:color w:val="111111"/>
          <w:sz w:val="28"/>
          <w:sz w:val="28"/>
          <w:szCs w:val="28"/>
          <w:rtl w:val="true"/>
          <w:lang w:bidi="fa-IR"/>
        </w:rPr>
        <w:t>ثالثاً همانطور که قبلاً گفتیم، این روایات، انصراف دارد از آن جایی که این تغییر موجب ضررهای مهمه است؛ مثلاً یک عده‌ای در جامعه هستند که مخفیانه شراب می‌خورند و کسی خبر نداشت، حالا علنی می‌خورند، اگر کسی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آنها را تغییربدهد، احتمال عقلایی دارد که او را بکشند یا ضرر عظیمی مثل نقص عضو به او واردکنند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هم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تغییر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که آن‌ها جهنّم می‌روند؛ خودشان دارند گناه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قرینه</w:t>
      </w:r>
    </w:p>
    <w:p>
      <w:pPr>
        <w:pStyle w:val="BookText"/>
        <w:rPr/>
      </w:pPr>
      <w:r>
        <w:rPr>
          <w:rFonts w:ascii="IRNazanin" w:hAnsi="IRNazanin" w:eastAsia="IRNazanin"/>
          <w:color w:val="111111"/>
          <w:sz w:val="28"/>
          <w:sz w:val="28"/>
          <w:szCs w:val="28"/>
          <w:rtl w:val="true"/>
          <w:lang w:bidi="fa-IR"/>
        </w:rPr>
        <w:t>به علاوه‌ی این که جواب چهارم مطلبی است که سابقاً عرض می‌کردیم؛ که اگر احتمال معتنابه بدهیم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ازمنه‌ی صدور این روایات، یک قرینه‌ی عامه‌ای وجود داشته بر این که مراد، مقیَّد است؛ یعنی یک قیدی به طور مسلّم در اذهان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برای نفی آن قید نمی‌توانیم به اصالت‌الاطلاق تمسک کنیم؛ امام لازم نیست قید را بیان کند چون نزد مخاطبین واضح است، راوی هم لازم نیست آن را بیان کند چون از قرائن آن مجلس نیست و برای هر کسی بگوید متوجه منظور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کرده‌ایم، محقق همدانی در و شهیدصدر می‌فرمایند که در این موارد اصلاً اطلاق منعقدنمی‌شود؛ اصل عقلایی نداریم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 چنین قیدی نبوده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روایت دیگری هم نباشد، این فتوای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اشتراط عدم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عقلایی و عرفی را در ذهن‌ها ایجاد می‌کند که لعلّ چنین قرینه‌ای و چنین ذهنیت متشرعیه‌ای در آن ازمنه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چنین احتمالی وجود داشت، اطلاق منعقدنمی‌شود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روایت شریفه و روایات دیگر هم که بعضی برداشت اطلاق از آن می‌کنند، به واسطه‌ی این مطلب محل اشکال است؛ که با توجه به این فتاوای مشهور ما احتمال این جهت را می‌دهیم و اصل عدم قرینه هم که وجود ندارد، بنابراین اطلاق منعقد نمی‌شود، بنابراین این روایت نمی‌تواند معارضه کند با روایات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امام حسین و استناد به فرمایش پیامبر</w:t>
      </w:r>
    </w:p>
    <w:p>
      <w:pPr>
        <w:pStyle w:val="BookText"/>
        <w:rPr/>
      </w:pPr>
      <w:r>
        <w:rPr>
          <w:rFonts w:ascii="IRNazanin" w:hAnsi="IRNazanin" w:eastAsia="IRNazanin"/>
          <w:color w:val="111111"/>
          <w:sz w:val="28"/>
          <w:sz w:val="28"/>
          <w:szCs w:val="28"/>
          <w:rtl w:val="true"/>
          <w:lang w:bidi="fa-IR"/>
        </w:rPr>
        <w:t>روایت دیگر که باز گفتند معارضه می‌کند با آن ادله، فرمایش سید الشهدا ارواحنا فداه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 العدوان فلم یغیّر علیه بفعل‌ و 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هؤلاء قد لزموا طاعة الشیطان</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است که این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اطلاق، چنین سلطان جائرهایی معلوم است تغییر در مقابل آن‌ها حتماً ملازمه‌ی با مضرّات و مفاسد دارد؛ چون مضرّت، نقص در عضو است و مال است جان است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مفسده بالاتر از این است یعنی غیر از این را هم شامل می‌شود؛ مفسده مثل این که آبرویش از بین برود مثل این که مریض بشود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می‌فرمایند که هر کس تغییری ایجاد نکند به فعل یا به سخن، مبتلای به این عقاب‌های الهی می‌شود، حق است بر خدای متعال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امربه‌معروف حتی در صورت احتمال خطر، باز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معارضه می‌کند با ماسبق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درباره‌ی هدم دین است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این روایت شریفه، موضوعش درحقیقت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سلطان جائری که می‌خواهد هدم دین کند و مستحلّ حرام‌های الهی است و دارد دین را از بین می‌برد، چنین سلطان جائری را اگر بتوانیم تغییربدهیم و ندهیم، در جهنم با او هم‌جایگاه خواهیم‌بود</w:t>
      </w:r>
      <w:r>
        <w:rPr>
          <w:rFonts w:eastAsia="IRNazanin" w:cs="IRNazanin"/>
          <w:color w:val="111111"/>
          <w:sz w:val="28"/>
          <w:szCs w:val="28"/>
          <w:rtl w:val="true"/>
          <w:lang w:bidi="fa-IR"/>
        </w:rPr>
        <w:t>.</w:t>
      </w:r>
      <w:bookmarkStart w:id="262" w:name="pg4555_40348"/>
    </w:p>
    <w:p>
      <w:pPr>
        <w:pStyle w:val="BookText"/>
        <w:rPr/>
      </w:pPr>
      <w:bookmarkEnd w:id="262"/>
      <w:r>
        <w:rPr>
          <w:rFonts w:ascii="IRNazanin" w:hAnsi="IRNazanin" w:eastAsia="IRNazanin"/>
          <w:color w:val="111111"/>
          <w:sz w:val="28"/>
          <w:sz w:val="28"/>
          <w:szCs w:val="28"/>
          <w:rtl w:val="true"/>
          <w:lang w:bidi="fa-IR"/>
        </w:rPr>
        <w:t xml:space="preserve">مرحوم امام هم از همین باب انقلاب کردند؛ فجایعی در به قول خودشان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درست کردند که حالا آدم از گفتنش اصلاً شرم دارد که از تلویزیون چه چیزهایی را پخش کردند و و و هزاران کارهای خلاف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روند اگر کم کم ادامه پیدا می‌کرد، تشیع و اسلام و این‌ها از این مملکت رخت برمی‌بست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با آن تیزبینی‌هایی که ایشان داشت، این را احراز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می‌فرمود هزار نفر هم کشته بشوند،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آن تدبیرهایی که خود ایشان داشتند، نه که از اول قیام به سیف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دفعه این را نقل کردم حالا یک جاهای دیگری هم نقل کردم؛ مرحوم والد ما قدس سره از عشایر آمدند به امام اعلام وفاداری کردند و این که هر مقدار اسلحه بخواهید در اختیار شما می‌گذاریم، امام فرمودند که ما بنای بر دست به اسلحه بردن و این‌ها نداریم؛ اگر دولت یک در میلیون احتمال بدهد که ما این کار را خواهیم کرد، حوزه‌ی علمیه را قلع و قمع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درباره‌ی جایی است که بیضه‌ی اسلام در خطر باشد، این یک وظیفه‌ی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سیدالشهداء موضوعاً خارج از این روایات است</w:t>
      </w:r>
      <w:r>
        <w:rPr>
          <w:rFonts w:eastAsia="IRNazanin" w:cs="IRNazanin"/>
          <w:color w:val="111111"/>
          <w:sz w:val="28"/>
          <w:szCs w:val="28"/>
          <w:rtl w:val="true"/>
          <w:lang w:bidi="fa-IR"/>
        </w:rPr>
        <w:t>.</w:t>
      </w:r>
    </w:p>
    <w:p>
      <w:pPr>
        <w:pStyle w:val="Heading2"/>
        <w:numPr>
          <w:ilvl w:val="1"/>
          <w:numId w:val="1"/>
        </w:numPr>
        <w:rPr/>
      </w:pPr>
      <w:bookmarkStart w:id="263" w:name="__RefHeading___Toc1169289_3644566090"/>
      <w:bookmarkStart w:id="264" w:name="_Toc88"/>
      <w:bookmarkEnd w:id="263"/>
      <w:r>
        <w:rPr>
          <w:rtl w:val="true"/>
        </w:rPr>
        <w:t xml:space="preserve">شرط چهارم عدم ضرر </w:t>
      </w:r>
      <w:r>
        <w:rPr>
          <w:rtl w:val="true"/>
        </w:rPr>
        <w:t>(</w:t>
      </w:r>
      <w:r>
        <w:rPr>
          <w:rtl w:val="true"/>
        </w:rPr>
        <w:t xml:space="preserve">نصوص دال بر عدم اشتراط </w:t>
      </w:r>
      <w:r>
        <w:rPr>
          <w:rtl w:val="true"/>
        </w:rPr>
        <w:t xml:space="preserve">/ </w:t>
      </w:r>
      <w:r>
        <w:rPr>
          <w:rtl w:val="true"/>
        </w:rPr>
        <w:t>حدیث هفتم تا نهم</w:t>
      </w:r>
      <w:r>
        <w:rPr>
          <w:rtl w:val="true"/>
        </w:rPr>
        <w:t xml:space="preserve">) </w:t>
      </w:r>
      <w:r>
        <w:rPr/>
        <w:t>96/02/19</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دال بر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هفتم تا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 داله بر عدم اشتراط، این روایت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جواب‌هایی که دادیم، این بود که موضوع این روایت امر خاصی است، و درباره‌ی وظیفه‌ی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حسین در ادامه‌ی روایت، مؤید این مناقشه است</w:t>
      </w:r>
    </w:p>
    <w:p>
      <w:pPr>
        <w:pStyle w:val="BookText"/>
        <w:rPr/>
      </w:pPr>
      <w:r>
        <w:rPr>
          <w:rFonts w:ascii="IRNazanin" w:hAnsi="IRNazanin" w:eastAsia="IRNazanin"/>
          <w:color w:val="111111"/>
          <w:sz w:val="28"/>
          <w:sz w:val="28"/>
          <w:szCs w:val="28"/>
          <w:rtl w:val="true"/>
          <w:lang w:bidi="fa-IR"/>
        </w:rPr>
        <w:t>امروز تتمه‌ی روایت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تا اینجا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قدلزموا طاعة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ترکوا طاعة الرحمن و أظهروا الفساد و عطلوا الحدود و استأثروا بالفی‌ء، أحلوا حرام اللّه و حرموا حلاله و أنا أحق من غُیِّر</w:t>
      </w:r>
      <w:r>
        <w:rPr>
          <w:rStyle w:val="FootnoteAnchor"/>
          <w:rtl w:val="true"/>
        </w:rPr>
        <w:footnoteReference w:id="440"/>
      </w:r>
      <w:r>
        <w:rPr>
          <w:rFonts w:ascii="IRNazanin" w:hAnsi="IRNazanin" w:eastAsia="IRNazanin"/>
          <w:color w:val="111111"/>
          <w:sz w:val="28"/>
          <w:sz w:val="28"/>
          <w:szCs w:val="28"/>
          <w:rtl w:val="true"/>
          <w:lang w:bidi="fa-IR"/>
        </w:rPr>
        <w:t xml:space="preserve"> ، و قد أ تتنی کتبکم و قدمت علی رسلکم ببیعتکم انکم لا تسلمونی و لا تخذلونی‌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داده بودید که من را یاری می‌کنید دست از وفاداری من برنمی‌دارید و هکذا که فرمایشات‌شان چند سطر دیگر هم به حسب نقل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هم خودِ مضمون منقول از پیامبر اکر صلوات الله علیه و آله و سلم و هم مطلبی که خود حضرت تطبیق می‌فرمایند، همین است که اسلام در خطر است و به تعبیر فقهی و بعضی از روایات، بیضه‌ی اسلام در مخاطره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را تاریخ طبری نقل کرده الکامل فی التاریخ نقل کرده احقاق الحق نقل کرده وقعة الطف هم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از ابومخنف نقل کرده‌اند، فرض کنیم ابو مخنف را بنابر وثاقتش می‌گذارند و مطالبش را قبول می‌کنند، ولی راوی از ابومخنف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العیزار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یا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اختلافی در مُهمل و مجهول هست، ولی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اصلاً در کتب رجال ذکر نشده‌است،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حالش مجهول است؛ چه در کتب رجال بالمرّه ذکر نشده باشد، و چه ذکر شده باشد ولی جرح و تعدیلی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سند، این روایت، اعتبار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تصحیح سند از طریق علوّ مضامین</w:t>
      </w:r>
    </w:p>
    <w:p>
      <w:pPr>
        <w:pStyle w:val="BookText"/>
        <w:rPr/>
      </w:pPr>
      <w:r>
        <w:rPr>
          <w:rFonts w:ascii="IRNazanin" w:hAnsi="IRNazanin" w:eastAsia="IRNazanin"/>
          <w:color w:val="111111"/>
          <w:sz w:val="28"/>
          <w:sz w:val="28"/>
          <w:szCs w:val="28"/>
          <w:rtl w:val="true"/>
          <w:lang w:bidi="fa-IR"/>
        </w:rPr>
        <w:t>البته مجموع این کلام را اطمینان داریم که ساخته و پرداخته نیست، اما شاید یک خصوصیاتی در این بود که نشود این‌جور استدلال کنیم؛ لعلّ یک جمله‌ای یادش رفته، یا مظنّه‌اش این است که حضرت این‌جور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مقام استدلال ما نمی‌توانیم به این روایت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هم مثلاً درباره‌ی صحیفه‌ی سجادیه در بعضی کتاب‌های فقهی‌شان فرموده‌اند که معلوم است نمی‌شود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برای غیر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همه‌ی این مطالب بلند را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این‌جور نیست که بکلّ لفظٍ لفظٍ و کلمةٍ کلمةٍ بتوانیم آن را به امام سجاد نسبت دهیم؛ چون سندش آن طوری وافی نیست که ما بتوانیم به آن، استدلال فقهی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فقها به صحیفه‌ی سجادیه اعتماد کردند و گفتند مثلاً نماز جمعه برای غیر امام نمی‌شود؛ چون آن‌جا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مناصب خاص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بنابراین دیگری حق ندارد مگر خود ما اذن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که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در عصر غیبت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شما این جمله را از کجا می‌گویید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یک متنی آنقدر عالی باشد که بفهمیم کلمه به کلمه‌ی آن از امام معصوم صادرشده؟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ممکن است آن قدر علوّ متن داشته باشد حتی به خصوصیاتش، کهموجب قطع به صدور یا اطمینان به صدور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وابسته به اشخاص و خصوصیات فردی می‌شود؛ هر چه به اطمینان برگشت، دیگر شخصی می‌شود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زود یک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علوّ مضمون دارد، عبارات خیلی کذاست، پس برای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نامه‌های معاویه علیه الهاویة آدم اگر نداند برای او است، خیال می‌کند مثلاً یکی از نامه‌های متعارف حضرت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جاها عین ایشان حرف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سرقت هم کرده باشد از این‌جا و آن‌جا، ولی غرض این که اگر کسی بخواهد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را درست بکند، احتیاج دارد به دقت وافری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امام حسین</w:t>
      </w:r>
    </w:p>
    <w:p>
      <w:pPr>
        <w:pStyle w:val="BookText"/>
        <w:rPr/>
      </w:pPr>
      <w:r>
        <w:rPr>
          <w:rFonts w:ascii="IRNazanin" w:hAnsi="IRNazanin" w:eastAsia="IRNazanin"/>
          <w:color w:val="111111"/>
          <w:sz w:val="28"/>
          <w:sz w:val="28"/>
          <w:szCs w:val="28"/>
          <w:rtl w:val="true"/>
          <w:lang w:bidi="fa-IR"/>
        </w:rPr>
        <w:t xml:space="preserve">روایت دیگری که به آن استدلال شده، روایتی از حضرت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از حجاز تشریف می‌بردند عراق، یکی از مناطقع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أنّه لمّا حضرتِ 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الحسین علیه السلام من خبائه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نگاه‌شان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عذارٍ و نعلین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انه قد نزل من الامر ما قد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بوده که دیگر خبر شهادت جناب مسلم بی‌وفایی مردم کوفه رسیده بوده، حالا حضرت در این‌جا به حسب این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مِنَ الْأَمْرِ مَا تَرَوْنَ، وَ إِنَّ الدُّنْیَا قَدْ تَغَیَّرَتْ وَ تَنَکَّرَتْ‌ وَ أَدْبَرَ مَعْرُوفُهَا وَ اسْتَمَرَّتْ، حَتَّی لَمْ یَبْقَ مِنْهَا إِلَّا صُبَابَةٌ کَصُبَابَةِ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 که مابقی دنیا مثل صبابه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وقتی آبش می‌ریزد، به قطراتی که در جداره‌هایش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ما مضی که نگاه می‌کنیم، تا قیامت کأنّ این‌جور چیزی باقی مانده؛ یعنی تمام دنیا اکثرش الی نزدیک به تمامش گذشته و یک مقدار این‌چنینی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نسبت به خودشان مقصودشان باشد، ولی ظاهراً همان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خَسِیسُ عَیْشٍ کَالْکَلَإِ الْوَبِیلِ أَ لَا تَرَوْنَ أَنَّ الْحَقَّ لَا یُعْمَلُ بِهِ وَ الْبَاطِلَ لَا یَتَنَاهَی عَنْهُ لِیَرْغَبِ الْمُؤْمِنُ فِی لِقَاءِ رَبِّهِ فَإِنِّی لَا أَرَی الْمَوْتَ إِلَّا 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مَعَ الظَّالِمِینَ إِلَّا بَرَما</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برم هم به معنای سیء و ما یتنفّرُ النفس منه و یتزجِرُ منه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حق عمل نمی‌شود و از باطل اجتناب نمی‌شود، مؤمن باید رغبت کند و اشتیاق پیدا کند در لقای ربّش، به این صورت که وارد عمل بشود ولو به ضرر جانی و شهادتش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امربه‌معروف حتی اگر به ضرر جانی بیانجامد باز هم وظیفه است، پس به طریق أولی مراتب نازله، مثل قطع عضو و مضرات دیگر، عدم اینها شرط وجوب امربه‌معروف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آن جمله‌ی معروف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 الدُّنْیَا وَ الدِّینُ لَعْقٌ عَلَی أَلْسِنَتِهِمْ یَحُوطُونَهُ مَا دَرَّتْ مَعَایِشُهُمْ فَإِذَا مُحِّصُوا بِالْبَلَاءِ 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هم این را نقل کرده، تاریخ طبری هم نقل کرده، تاریخ ابن عساکر مسنداً نقل کرده، و هم‌چنین مثیر الاحزان هم نقل کرده، لهوف مرحوم ابن طاووس هم نقل کردند، و ینابیع المودة هم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که استفاضه داشته باشد این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مختص زمانی است که دین متروک شده</w:t>
      </w:r>
    </w:p>
    <w:p>
      <w:pPr>
        <w:pStyle w:val="BookText"/>
        <w:rPr/>
      </w:pPr>
      <w:r>
        <w:rPr>
          <w:rFonts w:ascii="IRNazanin" w:hAnsi="IRNazanin" w:eastAsia="IRNazanin"/>
          <w:color w:val="111111"/>
          <w:sz w:val="28"/>
          <w:sz w:val="28"/>
          <w:szCs w:val="28"/>
          <w:rtl w:val="true"/>
          <w:lang w:bidi="fa-IR"/>
        </w:rPr>
        <w:t>این استدلال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این کلام مبارک انحلالی بود و شامل تک‌تک باطلی که لایتناهی عنه می‌شد و شامل هر تک‌تک حقی که لایعملُ به می‌شد، استدلال به این روایت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فرضاً همین که یکی حلق لحیه کرد، آیا اینجا هم مؤمن باید به خاطر رغبت ملاقات با پروردگارش آماده‌ی شهادت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 که اصلاً حق متروک شده؛ یعنی هیچ‌کس عمل نمی‌کند، یا نادراً عمل می‌شود که ملحق به این است که هیچ کسی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مبارک، برای وقتی است که مسئله‌ی جامعه به جایی رسیده که اسلام دیگر در آن مهجور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علما که حافظان دین هستند و حصون اسلام هستند، یک وظیفه‌ی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مشروط نیست به شرایط امر به معروف فردی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انقلاب اسلامی ایران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اگر بنا باشد خدای ناکرده کم‌کم دوباره برگردیم به همان اوضاع سابق، آن وقت باز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نگذاشت که به آن جاهای غلیظ و شدید برسد انشاالله، یکی از راه‌های آن همین است که در موارد انتخابات خوب انتخاب بکنیم؛ اگر خوب انتخاب کردیم به آن‌جاها نمی‌انجامد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صدوری</w:t>
      </w:r>
    </w:p>
    <w:p>
      <w:pPr>
        <w:pStyle w:val="BookText"/>
        <w:rPr/>
      </w:pPr>
      <w:r>
        <w:rPr>
          <w:rFonts w:ascii="IRNazanin" w:hAnsi="IRNazanin" w:eastAsia="IRNazanin"/>
          <w:color w:val="111111"/>
          <w:sz w:val="28"/>
          <w:sz w:val="28"/>
          <w:szCs w:val="28"/>
          <w:rtl w:val="true"/>
          <w:lang w:bidi="fa-IR"/>
        </w:rPr>
        <w:t>از نظر سند، همان اشکال روایت قبلی اینجا هم می‌آید؛ که به خاطر علوّ مضامینش اطمینان داریم که از معصوم صادرشده، ولی می‌توانیم به کلمه‌کلمه‌ی آن فتوابدهیم؛ چون صحت سند آن ثابت نشده باشد، حتی اگر بگوییم راوی‌اش داعی بر کذب نداشته، شاید جایی اشتباه کرده‌باشد یا تلقّی خودش را گفته‌باشد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حضرت امیر در نهج‌السعاده</w:t>
      </w:r>
    </w:p>
    <w:p>
      <w:pPr>
        <w:pStyle w:val="BookText"/>
        <w:rPr/>
      </w:pPr>
      <w:r>
        <w:rPr>
          <w:rFonts w:ascii="IRNazanin" w:hAnsi="IRNazanin" w:eastAsia="IRNazanin"/>
          <w:color w:val="111111"/>
          <w:sz w:val="28"/>
          <w:sz w:val="28"/>
          <w:szCs w:val="28"/>
          <w:rtl w:val="true"/>
          <w:lang w:bidi="fa-IR"/>
        </w:rPr>
        <w:t>روایت دیگری که به آن استدلال شده، روایتی است از امیرالمؤمنین سلام الله علیه در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نهج السعاده در حقیقت استدراک نهج البلاغه است؛ یعنی اضافه شده و هفت هشت جلد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عطاء خرج علینا امیرالمؤمنین علی بن ابی طالب علیه السلام محزوناً یتنفّس، فقال کیف انتم و زمانٌ قد اضلّکم تعطّل فیه الحدود و یتّخذ المال فیه دُوَلا و یعادّا فیه اولیاء الله و یوالی فیه اعداء الله قلنا یا امیرالمؤمنین فإن ادرکنا ذلک الزمان فکیف نصنع؟ قال کونوا کأصحاب عیسی علیه السلام نُشروا بالمناشیر و صلبوا علی الخشب موتٌ فی طاعة الله عزوجل خیرٌ من حیاةٍ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نقل،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وظیفه‌ی شما این است که مثل اصحاب حضرت عیسی علی نبینا و آله و علیه السلام باشید که آن‌ها با اره بدن‌هایشان را قطع می‌کردند و آن‌ها را به دار می‌زدند یا بر خشب‌ها میخ‌کوب می‌کردند تا این 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امربه‌معروف، مشروط به عدم ضرر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حسب این نقل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طاعة الله عزوجل خیرٌ من حیاةٍ 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که این‌جا از امیرالمؤمنین سلام الله علیه نقل شده، در روایات عامه از رسول خدا نقل شده و شبیه همین مطلب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عن رسول الله صلی الله علیه و آله إنّ رحی الاسلام ستدور، فحیث ما دار القرآن فداروا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آسیاب اسلام، بر دور قرآن می‌چرخد شما هم بچرخید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لیوشک السلطان و القرآن أن یقتتلا و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این مسئله هست که خلاصه سلطنت و قرآن با هم می‌جنگند و از هم جدا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سیکون علیکم ملوک یحکمون لکم بحکمٍ و لهم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ملوک اینجوری خواهندشد که به غیر قرآن حکم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اطعتموهم اولّوکم و إن عصیتموهم قتلوکم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اخبار غیبیه‌ای است که حضرت دادند و همین‌طور 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رسول الله فکیف بناءٍ ادرکنا ذلک قال تکونوا کأصحاب عیسی نُشروا بالمناشیر و رُفعوا علی الخشب موتٌ فی طاعة خیرٌ من حیاةٍ فی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کنز العمّال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علیکم ائمة یملکون ارزاقکم، یحدّثونکم و فیکذّبونکم و یعملون فیسیئون العمل لا یرضون منکم حتی تحصّنوا قبیحهم و تُصدّقوا کذبهم فأتوهم الحق ما رضوا به فإذا تجاوزوا فمن قُتل علی ذلک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کنز العمّالی که برای عامه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صدوری</w:t>
      </w:r>
    </w:p>
    <w:p>
      <w:pPr>
        <w:pStyle w:val="BookText"/>
        <w:rPr/>
      </w:pPr>
      <w:r>
        <w:rPr>
          <w:rFonts w:ascii="IRNazanin" w:hAnsi="IRNazanin" w:eastAsia="IRNazanin"/>
          <w:color w:val="111111"/>
          <w:sz w:val="28"/>
          <w:sz w:val="28"/>
          <w:szCs w:val="28"/>
          <w:rtl w:val="true"/>
          <w:lang w:bidi="fa-IR"/>
        </w:rPr>
        <w:t>این روایت ولو این که علوّ مطلب دارد و شواهدی هم دارد که بعید است کلاً مجعول باشد، ولی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بیضه‌ی اسلام است</w:t>
      </w:r>
    </w:p>
    <w:p>
      <w:pPr>
        <w:pStyle w:val="BookText"/>
        <w:rPr/>
      </w:pPr>
      <w:r>
        <w:rPr>
          <w:rFonts w:ascii="IRNazanin" w:hAnsi="IRNazanin" w:eastAsia="IRNazanin"/>
          <w:color w:val="111111"/>
          <w:sz w:val="28"/>
          <w:sz w:val="28"/>
          <w:szCs w:val="28"/>
          <w:rtl w:val="true"/>
          <w:lang w:bidi="fa-IR"/>
        </w:rPr>
        <w:t>همان‌طور که در روایات قبل گفته شد، باز موضوع خاص است؛ مال آن‌جایی است که جائرین سلطه‌ دارند و می‌خواهند اسلام را تغییر بدهند، می‌فرماید در آن صورت، وظیفه‌ی علما و غیر علما این است که مقابله کنند ولو این که به شهادت‌شان یا به چیزهای دیگر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سیره‌ی ائمه در طول این زمان‌ها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قیام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بدانند مؤثّر واقع نمی‌َشو،د قهراً این وظیفه نیست، بلکه یک چیز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اشکال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امام حسین علیه‌السلام این تغییر حادث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این است که آن تغییر، حادث شد؛ یعنی آن چیزی که حضرت از آن خوف داشتند و به خاطر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الاسلام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گفته می‌شود که اسلام محمدی الحدوث، و حسینی البقاء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داود رِقّی</w:t>
      </w:r>
    </w:p>
    <w:p>
      <w:pPr>
        <w:pStyle w:val="BookText"/>
        <w:rPr/>
      </w:pPr>
      <w:r>
        <w:rPr>
          <w:rFonts w:ascii="IRNazanin" w:hAnsi="IRNazanin" w:eastAsia="IRNazanin"/>
          <w:color w:val="111111"/>
          <w:sz w:val="28"/>
          <w:sz w:val="28"/>
          <w:szCs w:val="28"/>
          <w:rtl w:val="true"/>
          <w:lang w:bidi="fa-IR"/>
        </w:rPr>
        <w:t>حضرت فرمود که مؤمن نباید خودش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چگونه؟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 لِمَا لَایُطِیقُ‌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این است که چیزی که طاقت ندارد، عرفاً معنایش این نیست که یعنی قدرت تکوینی بر آن ندارد انجام بدهد، بلکه عرفاً به این معنی است که مشقّت فراوان دارد و حرج است و خیلی مشکل است؛ کما این که در قرآن شریف است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w:t>
      </w:r>
      <w:r>
        <w:rPr>
          <w:rFonts w:ascii="IRNazanin" w:hAnsi="IRNazanin" w:eastAsia="IRNazanin"/>
          <w:color w:val="111111"/>
          <w:sz w:val="28"/>
          <w:sz w:val="28"/>
          <w:szCs w:val="28"/>
          <w:rtl w:val="true"/>
          <w:lang w:bidi="fa-IR"/>
        </w:rPr>
        <w:t>ِ؛ 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قدرت تکوینی بر آن را نداریم، بر عهده‌مان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مشقت زیاد دارد را بر عهده‌مان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می‌فرماید کسی که متعرض یک امری بشود که طاقتش را ندارد، اذلال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نهی فرمودند که روایاتش ذیل یک باب در وسائل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هرجا که ضرری باشد چیزی باشد پس بنابراین تقیید می‌کند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همان طور که در بحث قبلی عرض کردیم، نسبت این دو تا، عموم و خصوص من وجه است؛ یک جا امر به معروف و این‌ها هست که اصلاً هیچ مشکلی نیست، یک جا تعرّض به اموری است که ربطی به امر به معروف ندارد، در این‌جا با هم دارند شاخ به شاخ می‌شوند، پس تعارض می‌کنند و تساقطا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مفسده و مضرّت است، اذلال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لاتذلّ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تقیید می‌کند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 و انهوا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امر به معروف و نهی از منکری که موجب اضرار و مفسده است، مصداق اذلال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اشتراط را اثبات کرد، نه عدم اشتراط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جزء روایات معارض قراربگیرد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در عداد روایات باب ذکر شده است؛ گفته‌اند این هم از روایات معارض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معارضه انداخته بین این روایت با روایات داله بر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حدیث، انقلابی نگاه کنیم؛ که اگر شما هی بگویید ضرر دارد مفسده دارد و امر به معروف نکنید و نهی از منکر نکنید، نتیجه‌اش اذلال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عدم اشتراط را مطلقاً اثبات نمی‌کند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قبول داریم که آن جایی که ترک امربه‌معروف باعث اذلال نفس می‌شود و باعث می‌شود عزت مسلمین از بین برود، آنجا مشروط به عدم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جا اینطوری نیست؛ اگر یک کسی دید یک خانمی بی‌حجاب است ولی به خاطر خوف ضرر، او را نهی‌ازمنکر نکرد، اینطور نیست که اذلال نفس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روایت هم نمی‌َ‌شود استدلال کرد بر 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این‌جور ادله، مثل این است که الغریق یتشبّث بکل 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روایات مثبت عدم اشتراط</w:t>
      </w:r>
    </w:p>
    <w:p>
      <w:pPr>
        <w:pStyle w:val="BookText"/>
        <w:rPr/>
      </w:pPr>
      <w:r>
        <w:rPr>
          <w:rFonts w:ascii="IRNazanin" w:hAnsi="IRNazanin" w:eastAsia="IRNazanin"/>
          <w:color w:val="111111"/>
          <w:sz w:val="28"/>
          <w:sz w:val="28"/>
          <w:szCs w:val="28"/>
          <w:rtl w:val="true"/>
          <w:lang w:bidi="fa-IR"/>
        </w:rPr>
        <w:t>فتحصّل مما ذکرنا، که کلّ ادله‌ای که به آن‌ها استدلال شد و معارضه قرار داده شد، این‌ها تمام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اشتراط</w:t>
      </w:r>
    </w:p>
    <w:p>
      <w:pPr>
        <w:pStyle w:val="BookText"/>
        <w:rPr/>
      </w:pPr>
      <w:r>
        <w:rPr>
          <w:rFonts w:ascii="IRNazanin" w:hAnsi="IRNazanin" w:eastAsia="IRNazanin"/>
          <w:color w:val="111111"/>
          <w:sz w:val="28"/>
          <w:sz w:val="28"/>
          <w:szCs w:val="28"/>
          <w:rtl w:val="true"/>
          <w:lang w:bidi="fa-IR"/>
        </w:rPr>
        <w:t>طبق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روایات مثبت عدم اشتراط</w:t>
      </w:r>
    </w:p>
    <w:p>
      <w:pPr>
        <w:pStyle w:val="BookText"/>
        <w:rPr/>
      </w:pPr>
      <w:r>
        <w:rPr>
          <w:rFonts w:ascii="IRNazanin" w:hAnsi="IRNazanin" w:eastAsia="IRNazanin"/>
          <w:color w:val="111111"/>
          <w:sz w:val="28"/>
          <w:sz w:val="28"/>
          <w:szCs w:val="28"/>
          <w:rtl w:val="true"/>
          <w:lang w:bidi="fa-IR"/>
        </w:rPr>
        <w:t>وقتی روایات مثبت عدم اشتراط تمام نشد، پس سَر ادله‌ی دالّه‌ی بر اشتراط، سلامت ماند از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تمامیت روایات مثبت عدم اشتراط</w:t>
      </w:r>
    </w:p>
    <w:p>
      <w:pPr>
        <w:pStyle w:val="BookText"/>
        <w:rPr/>
      </w:pPr>
      <w:r>
        <w:rPr>
          <w:rFonts w:ascii="IRNazanin" w:hAnsi="IRNazanin" w:eastAsia="IRNazanin"/>
          <w:color w:val="111111"/>
          <w:sz w:val="28"/>
          <w:sz w:val="28"/>
          <w:szCs w:val="28"/>
          <w:rtl w:val="true"/>
          <w:lang w:bidi="fa-IR"/>
        </w:rPr>
        <w:t>به علاوه‌ی این که اگر ما معارضه را بر فرض بپذیریم و بگوییم که این دو طرف معارضه دارند، لقائلٍ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دالّه‌ی بر اشتراط مقدم است؛ چون</w:t>
      </w:r>
    </w:p>
    <w:p>
      <w:pPr>
        <w:pStyle w:val="BookText"/>
        <w:rPr/>
      </w:pPr>
      <w:r>
        <w:rPr>
          <w:rFonts w:ascii="IRNazanin" w:hAnsi="IRNazanin" w:eastAsia="IRNazanin"/>
          <w:color w:val="111111"/>
          <w:sz w:val="28"/>
          <w:sz w:val="28"/>
          <w:szCs w:val="28"/>
          <w:rtl w:val="true"/>
          <w:lang w:bidi="fa-IR"/>
        </w:rPr>
        <w:t>اولاً روایات مثبت اشتراط، موافق قرآن است</w:t>
      </w:r>
    </w:p>
    <w:p>
      <w:pPr>
        <w:pStyle w:val="BookText"/>
        <w:rPr/>
      </w:pPr>
      <w:r>
        <w:rPr>
          <w:rFonts w:ascii="IRNazanin" w:hAnsi="IRNazanin" w:eastAsia="IRNazanin"/>
          <w:color w:val="111111"/>
          <w:sz w:val="28"/>
          <w:sz w:val="28"/>
          <w:szCs w:val="28"/>
          <w:rtl w:val="true"/>
          <w:lang w:bidi="fa-IR"/>
        </w:rPr>
        <w:t>اولاً موافق قرآن است و با آموزه‌های قرآن بیش‌تر جور درمی‌آید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تُلْقُوا بِأَیْدیکُمْ إِلَی التَّهْلُکَةِ</w:t>
      </w:r>
      <w:r>
        <w:rPr>
          <w:rStyle w:val="FootnoteAnchor"/>
          <w:rtl w:val="true"/>
        </w:rPr>
        <w:footnoteReference w:id="442"/>
      </w:r>
      <w:r>
        <w:rPr>
          <w:rFonts w:ascii="IRNazanin" w:hAnsi="IRNazanin" w:eastAsia="IRNazanin"/>
          <w:color w:val="111111"/>
          <w:sz w:val="28"/>
          <w:sz w:val="28"/>
          <w:szCs w:val="28"/>
          <w:rtl w:val="true"/>
          <w:lang w:bidi="fa-IR"/>
        </w:rPr>
        <w:t xml:space="preserve">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هم ممکن است بگوید که این‌ها بیش‌تر است چون امر به معروف گفته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موافق مشهور است</w:t>
      </w:r>
    </w:p>
    <w:p>
      <w:pPr>
        <w:pStyle w:val="BookText"/>
        <w:rPr/>
      </w:pPr>
      <w:r>
        <w:rPr>
          <w:rFonts w:ascii="IRNazanin" w:hAnsi="IRNazanin" w:eastAsia="IRNazanin"/>
          <w:color w:val="111111"/>
          <w:sz w:val="28"/>
          <w:sz w:val="28"/>
          <w:szCs w:val="28"/>
          <w:rtl w:val="true"/>
          <w:lang w:bidi="fa-IR"/>
        </w:rPr>
        <w:t>ثانیاً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مشهور، از مرجِّحات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این‌جا فتوای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روایات را باید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اقوی‌بودن اسناد طبق مبنای تعدّی از مرجِّحات منصوصه</w:t>
      </w:r>
    </w:p>
    <w:p>
      <w:pPr>
        <w:pStyle w:val="BookText"/>
        <w:rPr/>
      </w:pPr>
      <w:r>
        <w:rPr>
          <w:rFonts w:ascii="IRNazanin" w:hAnsi="IRNazanin" w:eastAsia="IRNazanin"/>
          <w:color w:val="111111"/>
          <w:sz w:val="28"/>
          <w:sz w:val="28"/>
          <w:szCs w:val="28"/>
          <w:rtl w:val="true"/>
          <w:lang w:bidi="fa-IR"/>
        </w:rPr>
        <w:t>یک مبنا این است که در تعارض، از مرجحات منصوصه تعدّی کنیم کما علیه شیخ الاعظم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تعدیه می‌کنیم اگر یک طرف معارض دارای اسناد اقوی باشد از طرف دیگر، آن را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مکاسب اگر روایتی معارضه کرد که در کافی است با روایتی که در محاسن است، ایشان روایت کافی را مقدم می‌دارد؛ چون کافی اقوی است تا محاسن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دالّه‌ی بر اشتراط، موثقه بود، صحیحه بود،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این طرف ما این‌جور چیزهایی نداشتیم؛ معمولاً اسنادش محل اشکال بود</w:t>
      </w:r>
      <w:r>
        <w:rPr>
          <w:rFonts w:eastAsia="IRNazanin" w:cs="IRNazanin"/>
          <w:color w:val="111111"/>
          <w:sz w:val="28"/>
          <w:szCs w:val="28"/>
          <w:rtl w:val="true"/>
          <w:lang w:bidi="fa-IR"/>
        </w:rPr>
        <w:t>.</w:t>
      </w:r>
      <w:bookmarkStart w:id="265" w:name="pg4555_40357"/>
    </w:p>
    <w:p>
      <w:pPr>
        <w:pStyle w:val="BookText"/>
        <w:rPr/>
      </w:pPr>
      <w:bookmarkEnd w:id="265"/>
      <w:r>
        <w:rPr>
          <w:rFonts w:ascii="IRNazanin" w:hAnsi="IRNazanin" w:eastAsia="IRNazanin"/>
          <w:color w:val="111111"/>
          <w:sz w:val="28"/>
          <w:sz w:val="28"/>
          <w:szCs w:val="28"/>
          <w:rtl w:val="true"/>
          <w:lang w:bidi="fa-IR"/>
        </w:rPr>
        <w:t>بنابراین بنابر تعدّی از مرجِّحات منصوصه به مرجِّحات غیرمنصوصه، چون اسناد روایات مثبت اشتراط اقوی بودند، بنابراین روایات مثبت اشتراط را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p>
    <w:p>
      <w:pPr>
        <w:pStyle w:val="BookText"/>
        <w:rPr/>
      </w:pPr>
      <w:r>
        <w:rPr>
          <w:rFonts w:ascii="IRNazanin" w:hAnsi="IRNazanin" w:eastAsia="IRNazanin"/>
          <w:color w:val="111111"/>
          <w:sz w:val="28"/>
          <w:sz w:val="28"/>
          <w:szCs w:val="28"/>
          <w:rtl w:val="true"/>
          <w:lang w:bidi="fa-IR"/>
        </w:rPr>
        <w:t>ولی این مطلبی که شیخ فرموده رضوان الله علیه، بعد از ایشان خیلی طرفدار ندارد و مسلک مرضی‌ای نیست و ما نمی‌توانیم از مرجحات منصوصه تعدی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عمده‌ی مثبت اشتراط</w:t>
      </w:r>
    </w:p>
    <w:p>
      <w:pPr>
        <w:pStyle w:val="BookText"/>
        <w:rPr/>
      </w:pPr>
      <w:r>
        <w:rPr>
          <w:rFonts w:ascii="IRNazanin" w:hAnsi="IRNazanin" w:eastAsia="IRNazanin"/>
          <w:color w:val="111111"/>
          <w:sz w:val="28"/>
          <w:sz w:val="28"/>
          <w:szCs w:val="28"/>
          <w:rtl w:val="true"/>
          <w:lang w:bidi="fa-IR"/>
        </w:rPr>
        <w:t>بنابراین مستند ما فعلاً عبارت است از روایت لاضرر که لانقاش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به حکم عقل به دلیل عقلی و به اجماع هم استدلال شده، إن‌شاءالله فردا</w:t>
      </w:r>
      <w:r>
        <w:rPr>
          <w:rFonts w:eastAsia="IRNazanin" w:cs="IRNazanin"/>
          <w:color w:val="111111"/>
          <w:sz w:val="28"/>
          <w:szCs w:val="28"/>
          <w:rtl w:val="true"/>
          <w:lang w:bidi="fa-IR"/>
        </w:rPr>
        <w:t>.</w:t>
      </w:r>
    </w:p>
    <w:p>
      <w:pPr>
        <w:pStyle w:val="Heading2"/>
        <w:numPr>
          <w:ilvl w:val="1"/>
          <w:numId w:val="1"/>
        </w:numPr>
        <w:rPr/>
      </w:pPr>
      <w:bookmarkStart w:id="266" w:name="__RefHeading___Toc1169291_3644566090"/>
      <w:bookmarkStart w:id="267" w:name="_Toc89"/>
      <w:bookmarkEnd w:id="266"/>
      <w:r>
        <w:rPr>
          <w:rtl w:val="true"/>
        </w:rPr>
        <w:t xml:space="preserve">شرط چهارم عدم ضرر </w:t>
      </w:r>
      <w:r>
        <w:rPr>
          <w:rtl w:val="true"/>
        </w:rPr>
        <w:t>(</w:t>
      </w:r>
      <w:r>
        <w:rPr>
          <w:rtl w:val="true"/>
        </w:rPr>
        <w:t xml:space="preserve">نصوص دالّ بر عدم اشتراط </w:t>
      </w:r>
      <w:r>
        <w:rPr>
          <w:rtl w:val="true"/>
        </w:rPr>
        <w:t xml:space="preserve">/ </w:t>
      </w:r>
      <w:r>
        <w:rPr>
          <w:rtl w:val="true"/>
        </w:rPr>
        <w:t>سیره</w:t>
      </w:r>
      <w:r>
        <w:rPr>
          <w:rtl w:val="true"/>
        </w:rPr>
        <w:t xml:space="preserve">) </w:t>
      </w:r>
      <w:r>
        <w:rPr/>
        <w:t>96/02/23</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دالّ بر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ادله‌ای بود که معارضه می‌کند با ادله‌ی داله بر اشتراط عدم ضرر و مفسده در 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روایات این بحث بیان شد و نتیجه این شد که روایت قابل استنادی برای تعارض، للتحقیق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وجود داشته باشد، ترجیح و تقدیم، با روایات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علاوه بر روایات، به سیره‌ی غیرواحدی از بزرگان اصحاب ائمه، بلکه بزرگان ادیان سابقه‌ی الهی استدلال شده که روش و منش آن بزرگواران این بوده که در باب امربه‌معروف مراعات ضرر را نمی‌کرده‌اند و اقدام می‌کرده‌اند اگرچه برای خودشان یا نزدیکان‌شان ضرر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سیره‌ی این بزرگان حتماً مأخوذ از شرع بوده؛ چون نه تنها عادل بوده‌اند، بلکه از اوتاد بوده‌اند و تعاریف بلندی از معصومین راجع به آنها بیان شده که نشان می‌دهد در غایت ورع و تقوا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وجود داشت، معقول نبود که این بزرگان این شرط را رعایت نکنند، خصوصاً که از نزدیکان و خواص ائمه بوده‌اند و اگر کارشان اشتباه بوده به آنها تذکرمی‌داده‌اند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قرینه می‌شود بر این که یا باید روایات داله بر اشتراط را به نحوی تأویل کرد یا معنای غیرظاهری کرد، و یا این که معلوم می‌شود که آن روایات، ساخته‌شده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نمونه‌ها عبارت است از مؤمن آل فرعون، جناب ابوذر، جناب میثم تمار، جناب حُجربن‌عَدی، بَرُشَید، مسلم، هانی، قیس‌بن‌مُسحَّر، و زیدبن‌علی، و حسین‌بن‌علی شهید فخّ، عمار، مالک اشتر و امثال این 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من یک مورد را عرض می‌کنم، بقیه را هم مراجعه بفرمایید که در احوالات‌شان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منسوب به امام حسین علیه‌السلام هست در جواب نامه‌ی معاویه علیه‌اللعنه که حضرت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قَاتِلَ حُجْرِ بْنِ عَدِیٍّ أَخِی کِنْدَةَ وَ أَصْحَابِهِ الصَّالِحِینَ‌ الْمُطِیعِینَ‌ الْعَابِدِینَ‌ کَانُوا یُنْکِرُونَ الظُّلْمَ وَ یَسْتَعْظِمُونَ الْمُنْکَرَ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حُکْمَ الْکِتَابِ وَ لَا یَخَافُونَ فِی اللَّهِ لَوْمَةَ لَائِمٍ فَقَتَلْتَهُمْ ظُلْماً وَ عُدْوَاناً بَعْدَ مَا کُنْتَ أَعْطَیْتَهُمُ الْأَیْمَانَ الْمُغَلَّظَةَ وَ الْمَوَاثِیقَ الْمُؤَکَّدَةَ لَا تَأْخُذُهُمْ بِحَدَثٍ کَانَ بَیْنَکَ وَ بَیْنَهُمْ وَ لَا بِإِحْنَةٍ</w:t>
      </w:r>
      <w:r>
        <w:rPr>
          <w:rStyle w:val="FootnoteAnchor"/>
          <w:rtl w:val="true"/>
        </w:rPr>
        <w:footnoteReference w:id="443"/>
      </w:r>
      <w:r>
        <w:rPr>
          <w:rFonts w:ascii="Amiri" w:hAnsi="Amiri" w:eastAsia="Amiri" w:cs="Amiri"/>
          <w:color w:val="111111"/>
          <w:sz w:val="28"/>
          <w:sz w:val="28"/>
          <w:szCs w:val="28"/>
          <w:rtl w:val="true"/>
          <w:lang w:bidi="ar-SA"/>
        </w:rPr>
        <w:t xml:space="preserve">  تَجِدُهَا فِی صَدْرِکَ عَلَیْهِمْ أَ وَ لَسْتَ قَاتِلَ عَمْرِو بْنِ الْحَمِقِ</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برخورد معاویه به خاطر برخوردهایی بوده که این این بزرگان با عُمّال معاویه داشته‌اند، این سیره چطور با آن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سیره با ادله‌ی داله بر اشتراط</w:t>
      </w:r>
    </w:p>
    <w:p>
      <w:pPr>
        <w:pStyle w:val="BookText"/>
        <w:rPr/>
      </w:pPr>
      <w:r>
        <w:rPr>
          <w:rFonts w:ascii="IRNazanin" w:hAnsi="IRNazanin" w:eastAsia="IRNazanin"/>
          <w:color w:val="111111"/>
          <w:sz w:val="28"/>
          <w:sz w:val="28"/>
          <w:szCs w:val="28"/>
          <w:rtl w:val="true"/>
          <w:lang w:bidi="fa-IR"/>
        </w:rPr>
        <w:t>در جواب از این سخن، وجوهی از پاسخ‌ها وجود دارد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لسان ندارد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این است که اینها فعل آن بزرگواران است، و فعل لسان ندارد؛ عموم و اطلاقی ندارد، خصوصیات و وجه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بوده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نمی‌کند، ممکن است عمل‌شان به خاطر استحباب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می‌کند، اما نمی‌گوید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گذاشته باشد و امربه‌معروف را واجب نکرده‌باشد، ولی ممکن است مستحب مؤکَّدی باشد، کما این که بعضی هم به استحباب فتواداده‌اند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لعلّ عمل این بزرگواران، عمل به استحباب مؤکد بوده و نشان از علوّ مقام‌شان دارد که مستحبی که اینطور پرحرج و پرمشقت بوده را هم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ادله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فعل این بزرگان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خاطر کینه‌ی دشمنان‌شان به امیرالمؤمنین بوده</w:t>
      </w:r>
    </w:p>
    <w:p>
      <w:pPr>
        <w:pStyle w:val="BookText"/>
        <w:rPr/>
      </w:pPr>
      <w:r>
        <w:rPr>
          <w:rFonts w:ascii="IRNazanin" w:hAnsi="IRNazanin" w:eastAsia="IRNazanin"/>
          <w:color w:val="111111"/>
          <w:sz w:val="28"/>
          <w:sz w:val="28"/>
          <w:szCs w:val="28"/>
          <w:rtl w:val="true"/>
          <w:lang w:bidi="fa-IR"/>
        </w:rPr>
        <w:t>جواب دوم این است که این بزرگان لعلّ می‌دانسته‌اند که علی أیّ حالٍ این مضرات بر آنها واردمی‌شود، در چنین شرایطی حساب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قرار است ما را بکشند، چرا مجانی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روشنگری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را برای اعدام می‌برند و در راه که دارند می‌برندش، مظالم‌شان را می‌گویند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مسأله میثم تمّار</w:t>
      </w:r>
      <w:r>
        <w:rPr>
          <w:rStyle w:val="FootnoteAnchor"/>
          <w:rtl w:val="true"/>
        </w:rPr>
        <w:footnoteReference w:id="445"/>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احوالات این بزرگان، آدم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تنقیح‌المقال مرحوم مامقانی جلد هجدهم صفحة</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مِیثَمٌ التَّمَّارُ دَارَ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فَنَادَی بِأَعْلَی صَوْتِهِ انْتَبِهْ أَیُّهَا النَّائِمُ</w:t>
      </w:r>
      <w:r>
        <w:rPr>
          <w:rStyle w:val="FootnoteAnchor"/>
          <w:rtl w:val="true"/>
        </w:rPr>
        <w:footnoteReference w:id="446"/>
      </w:r>
      <w:r>
        <w:rPr>
          <w:rFonts w:ascii="Amiri" w:hAnsi="Amiri" w:eastAsia="Amiri" w:cs="Amiri"/>
          <w:color w:val="111111"/>
          <w:sz w:val="28"/>
          <w:sz w:val="28"/>
          <w:szCs w:val="28"/>
          <w:rtl w:val="true"/>
          <w:lang w:bidi="ar-SA"/>
        </w:rPr>
        <w:t xml:space="preserve">  فَوَ اللَّهِ لَتُخْضَبَنَّ لِحْیَتُکَ مِنْ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أَدْخِلُوا مِیثَماً،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النَّائِمُ وَ اللَّهِ لَتُخْضَبَنَّ لِحْیَتُکَ مِنْ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أَنْتَ وَ اللَّهِ لَتُقْطَعَنَّ یَدَاکَ وَ رِجْلَاکَ وَ لِسَانُکَ وَ لَتُقْطَعَنَّ النَّخْلَةُ الَّتِی بِالْکُنَاسَةِ</w:t>
      </w:r>
      <w:r>
        <w:rPr>
          <w:rStyle w:val="FootnoteAnchor"/>
          <w:rtl w:val="true"/>
        </w:rPr>
        <w:footnoteReference w:id="447"/>
      </w:r>
      <w:r>
        <w:rPr>
          <w:rFonts w:ascii="Amiri" w:hAnsi="Amiri" w:eastAsia="Amiri" w:cs="Amiri"/>
          <w:color w:val="111111"/>
          <w:sz w:val="28"/>
          <w:sz w:val="28"/>
          <w:szCs w:val="28"/>
          <w:rtl w:val="true"/>
          <w:lang w:bidi="ar-SA"/>
        </w:rPr>
        <w:t xml:space="preserve">  فَتُشَقُّ أَرْبَعَ قِطَعٍ</w:t>
      </w:r>
      <w:r>
        <w:rPr>
          <w:rStyle w:val="FootnoteAnchor"/>
          <w:rtl w:val="true"/>
        </w:rPr>
        <w:footnoteReference w:id="448"/>
      </w:r>
      <w:r>
        <w:rPr>
          <w:rFonts w:ascii="Amiri" w:hAnsi="Amiri" w:eastAsia="Amiri" w:cs="Amiri"/>
          <w:color w:val="111111"/>
          <w:sz w:val="28"/>
          <w:sz w:val="28"/>
          <w:szCs w:val="28"/>
          <w:rtl w:val="true"/>
          <w:lang w:bidi="ar-SA"/>
        </w:rPr>
        <w:t xml:space="preserve">  فَتُصْلَبُ أَنْتَ عَلَی رُبُعِهَا</w:t>
      </w:r>
      <w:r>
        <w:rPr>
          <w:rStyle w:val="FootnoteAnchor"/>
          <w:rtl w:val="true"/>
        </w:rPr>
        <w:footnoteReference w:id="449"/>
      </w:r>
      <w:r>
        <w:rPr>
          <w:rFonts w:ascii="Amiri" w:hAnsi="Amiri" w:eastAsia="Amiri" w:cs="Amiri"/>
          <w:color w:val="111111"/>
          <w:sz w:val="28"/>
          <w:sz w:val="28"/>
          <w:szCs w:val="28"/>
          <w:rtl w:val="true"/>
          <w:lang w:bidi="ar-SA"/>
        </w:rPr>
        <w:t xml:space="preserve">  وَ حُجْرُ بْنُ عَدِیٍّ عَلَی رُبُعِهَا وَ مُحَمَّدُ بْنُ أَکْثَمَ عَلَی رُبُعِهَا وَ خَالِدُ بْنُ مَسْعُودٍ عَلَی رُبُعِهَا، قَالَ مِیثَمٌ فَشَکَکْتُ فِی نَفْسِی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لَیُخْبِرُنَا بِالْغَیْبِ، فَقُلْتُ لَهُ أَ وَ کَائِنٌ ذَاکَ یَا أَمِیرَ الْمُؤْمِنِینَ فَقَالَ إِی وَ رَبِّ الْکَعْبَةِ کَذَا عَهِدَهُ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بعضی اصحاب حضرت می‌دانسته‌اند که معاویه آنها را می‌کشد، و اینطور هم نبوده که این کشتن حتماً به خاطر امربه‌معروف بوده‌است، بلکه به خاطر کینه‌ای بوده که از بزرگان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امام حسین علیه‌السلام این تذکر را به معاویه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لَاتَأْخُذُهُمْ بِحَدَثٍ کَانَ بَیْنَکَ وَ بَیْنَهُمْ وَ لَا بِإِحْنَةٍ تَجِدُهَا فِی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اینها را با حقدها و کینه‌هایی که در دلت است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طُلقاء</w:t>
      </w:r>
      <w:r>
        <w:rPr>
          <w:rStyle w:val="FootnoteAnchor"/>
          <w:rtl w:val="true"/>
        </w:rPr>
        <w:footnoteReference w:id="451"/>
      </w:r>
      <w:r>
        <w:rPr>
          <w:rFonts w:ascii="IRNazanin" w:hAnsi="IRNazanin" w:eastAsia="IRNazanin"/>
          <w:color w:val="111111"/>
          <w:sz w:val="28"/>
          <w:sz w:val="28"/>
          <w:szCs w:val="28"/>
          <w:rtl w:val="true"/>
          <w:lang w:bidi="fa-IR"/>
        </w:rPr>
        <w:t xml:space="preserve"> بوده‌اند، از اسلام کینه داشته‌اند؛ آباء و اجدادشان در جنگ‌های صدر اسلام کشته شده‌اند، اینها اسلام نیاورده‌بودند و حقد وکینه‌ی امیرالمؤمنین را به دل داشتند تا یک روزی انتقام بگیرند، و به خاطر همین کینه‌ها بود که سیدالشهداء آن تذکر را به معاویه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عده‌ی معدودی که ما اسامی مبارک‌شان را آوردیم، همه از آن بزرگانی هستند که احتمال دارد همینطور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خاص</w:t>
      </w:r>
    </w:p>
    <w:p>
      <w:pPr>
        <w:pStyle w:val="BookText"/>
        <w:rPr/>
      </w:pPr>
      <w:r>
        <w:rPr>
          <w:rFonts w:ascii="IRNazanin" w:hAnsi="IRNazanin" w:eastAsia="IRNazanin"/>
          <w:color w:val="111111"/>
          <w:sz w:val="28"/>
          <w:sz w:val="28"/>
          <w:szCs w:val="28"/>
          <w:rtl w:val="true"/>
          <w:lang w:bidi="fa-IR"/>
        </w:rPr>
        <w:t>جواب سوم این است که ممکن است این بزرگان مأموریت خاص داشته‌اند به خاطر تدبیری که ائمه برای تداوم اسلام به آنهاه داده‌بودند، کما این که حضرت سیدالشهداء مأموریت خاص داشته‌اند و فرمودند که پیامبر را در خواب دیدند که به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شاء أن‌یراک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اشتباه این بزرگان</w:t>
      </w:r>
    </w:p>
    <w:p>
      <w:pPr>
        <w:pStyle w:val="BookText"/>
        <w:rPr/>
      </w:pPr>
      <w:r>
        <w:rPr>
          <w:rFonts w:ascii="IRNazanin" w:hAnsi="IRNazanin" w:eastAsia="IRNazanin"/>
          <w:color w:val="111111"/>
          <w:sz w:val="28"/>
          <w:sz w:val="28"/>
          <w:szCs w:val="28"/>
          <w:rtl w:val="true"/>
          <w:lang w:bidi="fa-IR"/>
        </w:rPr>
        <w:t>آخرین جوابی که می‌شود داد،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بزرگان کاری را انجام دادند، آیا وجوبش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روایتی به ما رسید که هر وقت فلان‌طور می‌شد، میثم تمّار سجده‌ی سهو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می‌توانیم فتوا به وجوب سجده‌ی سهو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ادله‌ای بر عدم وجوب داشتیم،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شتباهاً اجتهادکرده‌باشد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تشیّع</w:t>
      </w:r>
    </w:p>
    <w:p>
      <w:pPr>
        <w:pStyle w:val="BookText"/>
        <w:rPr/>
      </w:pPr>
      <w:r>
        <w:rPr>
          <w:rFonts w:ascii="IRNazanin" w:hAnsi="IRNazanin" w:eastAsia="IRNazanin"/>
          <w:color w:val="111111"/>
          <w:sz w:val="28"/>
          <w:sz w:val="28"/>
          <w:szCs w:val="28"/>
          <w:rtl w:val="true"/>
          <w:lang w:bidi="fa-IR"/>
        </w:rPr>
        <w:t>جواب دیگر، همان جوابی است که در بعضی روایات ماضیه داشتیم؛ که این مسأله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مثل اصحاب عیسی باشید که با اره تکه‌تکه شدند ولی مقاومت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فرمایشات، برای ظرف خاص است؛ که مثلاً مسأله‌ی اسلام یا امامت در خطر است؛ اگر این خون‌ها ریخته نمی‌شد، تشیّع و راه حق مندرس می‌شد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قبلی این بود که ائمه به آنها یک مأموریت خاص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این بزرگان تشخیص داده‌اند که اگر مقابل معاویه سکوت کنند، راه حق مندرس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امروز اگر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دارد مندرس می‌شود و از بین می‌رود، ما هم چنین وظیفه‌ای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رفتار این بزرگان، به خاطر رفع بدع بوده و از همان بابی باشد که امام حسین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معارضه‌ی این سیره با ادله‌ی دال بر اشتراط</w:t>
      </w:r>
    </w:p>
    <w:p>
      <w:pPr>
        <w:pStyle w:val="BookText"/>
        <w:rPr/>
      </w:pPr>
      <w:r>
        <w:rPr>
          <w:rFonts w:ascii="IRNazanin" w:hAnsi="IRNazanin" w:eastAsia="IRNazanin"/>
          <w:color w:val="111111"/>
          <w:sz w:val="28"/>
          <w:sz w:val="28"/>
          <w:szCs w:val="28"/>
          <w:rtl w:val="true"/>
          <w:lang w:bidi="fa-IR"/>
        </w:rPr>
        <w:t>پس یا تک‌تک این احتمالات، یا لااقل مجموع این احتمالات، مانع می‌شود که سیره‌ی این بزرگان را معارض با ادله‌ی سابقه قراربدهیم و باعث توجیه آن ادله قراربدهیم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ادله موضوع و مجعول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روایتش اشتباه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وقع من خصوص مؤمن آل فرعون و أبی ذر و غیرهما فی بعض المقامات فلأمور خاصة لا یقاس علیها غیرها</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 مبارک‌شان به بعض ما ذکرنا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 است که این سیره فعل است، و فعل لسان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مختلفی می‌شود و در بعض مقامات ممکن است به علل خاصه ای باشد که ما خبر نداریم؛ یا دستور خاص داشته اند، یا در معرض کشته‌شدن بوده‌اند اگرچه امربه‌معروف نمی‌کرده‌اند، یا خودشان تشخیص داده‌اند که به خاطر حفظ تشیّع لازم است جان‌شان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سیره‌ی این بزرگان نمی‌شود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سیره‌های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پاسخ‌ها، مشکل استصحاب شرائع سابقه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اشتراط فی‌الجمله</w:t>
      </w:r>
    </w:p>
    <w:p>
      <w:pPr>
        <w:pStyle w:val="BookText"/>
        <w:rPr/>
      </w:pPr>
      <w:r>
        <w:rPr>
          <w:rFonts w:ascii="IRNazanin" w:hAnsi="IRNazanin" w:eastAsia="IRNazanin"/>
          <w:color w:val="111111"/>
          <w:sz w:val="28"/>
          <w:sz w:val="28"/>
          <w:szCs w:val="28"/>
          <w:rtl w:val="true"/>
          <w:lang w:bidi="fa-IR"/>
        </w:rPr>
        <w:t xml:space="preserve">پس این معارض هم از بین رفت، فتحصّل مما ذکرنا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نصوص خاصه، وجوب امربه‌معروف را فی‌الجمله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حدود و ثغورش را بعد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بر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مداوی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هم دالّ بر اشتراط هست که فراموش کردم بخوانیم، این روایت قبلاً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أَحَدُکُمْ بِمَنْزِلَةِ الطَّبِیبِ الْمُدَاوِی إِنْ رَأَی مَوْضِعاً لِدَوَائِهِ وَ إِلَّا أَمْسَکَ</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دستور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کالطبیب المداوی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مداواکنیم؛ طبیب مداوی وقتی مداوامی‌کند که مضرت برای خودش یا اهلش یا دیگران نداشته‌باشد؛ اگر یک پزشکی بخواهد بیماری را معالجه کند اما خودش هم بیماربشود، آیا او را معالجه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معالجه‌ی او متوقف باشد بر این که او را به میان مردم ببرند و مردم دیگر هم به آن بیماری مبتلا بشوند، آیا در چنین شرایطی باید او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خیلی عجیبی هست از زمان قدیم؛ که مثلاً وقتی کسی سل می‌گرفت و بیماری‌اش سخت می‌شد و امکان ابتلای اطرافیان بود، او را به بیابانی می‌بردند و مثلاً از دور برای او نان پرت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خیلی عجیب رقّت‌باری در این زمینه هست، و بعضی از این داستان‌ها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بعضی از اینها به نحو غیرعادی از طریق کرامت‌ها و معجزه‌ها و امثال ذلک شفا پیداکرده‌اند</w:t>
      </w:r>
      <w:r>
        <w:rPr>
          <w:rFonts w:eastAsia="IRNazanin" w:cs="IRNazanin"/>
          <w:color w:val="111111"/>
          <w:sz w:val="28"/>
          <w:szCs w:val="28"/>
          <w:rtl w:val="true"/>
          <w:lang w:bidi="fa-IR"/>
        </w:rPr>
        <w:t>.</w:t>
      </w:r>
      <w:bookmarkStart w:id="268" w:name="pg4555_40362"/>
    </w:p>
    <w:p>
      <w:pPr>
        <w:pStyle w:val="BookText"/>
        <w:rPr/>
      </w:pPr>
      <w:bookmarkEnd w:id="268"/>
      <w:r>
        <w:rPr>
          <w:rFonts w:ascii="IRNazanin" w:hAnsi="IRNazanin" w:eastAsia="IRNazanin"/>
          <w:color w:val="111111"/>
          <w:sz w:val="28"/>
          <w:sz w:val="28"/>
          <w:szCs w:val="28"/>
          <w:rtl w:val="true"/>
          <w:lang w:bidi="fa-IR"/>
        </w:rPr>
        <w:t>این دلایل بر اشتراط، از نصوص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غیرلفظی هم وجود دارد </w:t>
      </w:r>
      <w:r>
        <w:rPr>
          <w:rFonts w:eastAsia="IRNazanin" w:cs="IRNazanin"/>
          <w:color w:val="111111"/>
          <w:sz w:val="28"/>
          <w:szCs w:val="28"/>
          <w:rtl w:val="true"/>
          <w:lang w:bidi="fa-IR"/>
        </w:rPr>
        <w:t>.</w:t>
      </w:r>
    </w:p>
    <w:p>
      <w:pPr>
        <w:pStyle w:val="Heading2"/>
        <w:numPr>
          <w:ilvl w:val="1"/>
          <w:numId w:val="1"/>
        </w:numPr>
        <w:rPr/>
      </w:pPr>
      <w:bookmarkStart w:id="269" w:name="__RefHeading___Toc1169293_3644566090"/>
      <w:bookmarkStart w:id="270" w:name="_Toc90"/>
      <w:bookmarkEnd w:id="269"/>
      <w:r>
        <w:rPr>
          <w:rtl w:val="true"/>
        </w:rPr>
        <w:t xml:space="preserve">شرط چهارم عدم ضرر </w:t>
      </w:r>
      <w:r>
        <w:rPr>
          <w:rtl w:val="true"/>
        </w:rPr>
        <w:t>(</w:t>
      </w:r>
      <w:r>
        <w:rPr>
          <w:rtl w:val="true"/>
        </w:rPr>
        <w:t xml:space="preserve">ادله‌ی وجوب </w:t>
      </w:r>
      <w:r>
        <w:rPr>
          <w:rtl w:val="true"/>
        </w:rPr>
        <w:t xml:space="preserve">/ </w:t>
      </w:r>
      <w:r>
        <w:rPr>
          <w:rtl w:val="true"/>
        </w:rPr>
        <w:t>عقل و اجماع</w:t>
      </w:r>
      <w:r>
        <w:rPr>
          <w:rtl w:val="true"/>
        </w:rPr>
        <w:t xml:space="preserve">) </w:t>
      </w:r>
      <w:r>
        <w:rPr/>
        <w:t>96/02/24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ادله‌ی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نصوص برای اثبات شرط چهارم پایان یافت، گفتیم وارد ادله‌ی غیرلفظیه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 که وارد ادله‌ی لفظیه بشویم، باید به کلامی از محقق خوانساری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بین امربه‌معروف با اضرار</w:t>
      </w:r>
    </w:p>
    <w:p>
      <w:pPr>
        <w:pStyle w:val="BookText"/>
        <w:rPr/>
      </w:pPr>
      <w:r>
        <w:rPr>
          <w:rFonts w:ascii="IRNazanin" w:hAnsi="IRNazanin" w:eastAsia="IRNazanin"/>
          <w:color w:val="111111"/>
          <w:sz w:val="28"/>
          <w:sz w:val="28"/>
          <w:szCs w:val="28"/>
          <w:rtl w:val="true"/>
          <w:lang w:bidi="fa-IR"/>
        </w:rPr>
        <w:t>محقق خوانساری در جامع المدارک بعد از این که ادله‌ی لفظیه را بیان می‌فرمایند و معارضاتش را هم بیان می‌کنند و سیره‌ی عده‌ای از اصحاب را جواب می‌دهند به این که ممکن است بر آنها واجب نبوده ولی مصاب باشند و این عمل مستحب باشد،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أن یقال المقام من باب المزاحمة فبعض المنکرات لیس بحیث لا ینهی عنه بمجرّد ضرر قابل للتحمّل سواء کان مالیا أو عرضیّا ألا تری أنّ وجوب الحجّ لا یرتفع من جهة الضرر القابل للتحمّل کما کان فی الأعصار السابقة یأخذون من أموال الحجاج بعنوان الاخوّة</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فرمایش ایشان این است که اینجا ممکن است از باب تزاحم باشد؛ پس باید مقایسه‌ی اهمّ و مهم کنیم، و ممکن است بعضی از واجبات جوری باشد که وقتی امر به آنها با ضرر به نفس مزاحمت می‌کند، آن واجبات مقدم باشد و ضرر را باید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 می‌زنند که مثلاً وجوب حج مقدم بر بعضی ضررها می‌شود؛ کما این که در ازمنه‌ی سابقه،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بوده که موقع ورود به حجاز یا مکه، مبلغی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می‌پرداخته‌اند، ولی هیچ فقیهی به خاطر این ضرر فتوا به عدم وجوب حج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خرج‌های دیگر مثل خرج سفر و هزینه‌ی لباس، مقتضای طبیعت حج است، ولی این خرج را طبیعت حج اقتضانمی‌کند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اولاً یک مقدار اجمال دارد که به کجا می‌خورد؛ آیا می‌خواهند کلام اصحاب ائمه را توجیه کنند که این بزرگان این موارد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می‌دیده‌اند و جان‌شان را به خاطر اقوی‌بودن ملاک امربه‌معروف داده‌اند نه از باب عدم اشتراط وجوب امربه‌معروف به عدم ضرر؟ آیا ما وقع من الأجلّه را می‌خواهند حل کنند؟ یا تعارض بین ادله‌ی داله بر اشتراط و ادله‌ی داله بر عدم اشتراط را می‌خواهند حل کنند؟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کلام ایشان، به نظر حقیر دومی است، ولی بعض اجلّاء کأنّ از کلام ایشان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حلی برای رفع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با این کلام می‌خواهند عمل اجلاء اصحاب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که این بزرگان برداشت کرده‌اند، یک جواب ششمی به سیره است، یا زیرمجموعه‌ی یکی از همان جواب‌های پنج‌گانه است؛ که بزرگانی مثل میثم تمّار و ابوذر و سایر بزرگانی که متحمل مشاقّ شدیده شده‌اند و حتی در این راه به شهادت رسیده‌اند، از باب تزاحم بین دو تکلیف بوده‌است؛ یکی این که اضرار به نفس یا به دیگری حرام است از باب لاتُلقوا بأیدیکم إلی التهلُکة، و تکلیف دیگر این بوده که نگذارید دین مندرس بشود، نگذارید ظلم شایع در جامعه باشد، نگذارید احکام خدا تعطیل بشود، نگذارید مناصب الهی به دست ظالم‌ها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اضرار به نفس حرام است، و حفظ دین واجب است، قدرت بر امتثال هر دو نیست، اگر بخواهیم ضرر به نفس نرسد باید مقابل آن ظلم‌ها و تعطیل‌شدن احکام الهی سکوت کنیم، و اگر بخواهیم برای حفظ دین و عدالت فریادبزنیم ضرر به نفس زده‌ایم، پس قدرت امتثال هر دو را نداریم و درنتیجه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امربه‌معروف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هم همینطور است؛ مجمع تشخیص مصلحت نظام به همین خاطر تشکیل شده؛ که امر حکومت خیلی از جاها دائرمی‌شود بین دو تکلیفی می‌شود که قدرت بر امتثال هر دو نیست؛ مثلاً از یک طرف نباید املاک مردم را غصب کنند، و از طرف دیگر دو سال قبل این مسأله در شورای نگهبان مطرح شده‌بود که بسیاری از مراکز آموزشی در سراسر کشور، اجاره است و اجاره‌ی آنها سر آمده‌است و مالکینش رفته‌اند به دادگاه مراجعه کرده‌اند و حکم تخلیه گرفته‌اند؛ از طرفی املاک مردم است و تصرف در آنها بدون اذن‌شان جایز نیست، از طرف دیگر اگر همه‌ی اینها تخلیه بشوند، اختلال در نظام آموزش و پرورش لازم می‌آید، لذا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حکم اولی،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شورای نگهبان مصلحت را لحاظ نمی‌کند، این را بردند به مجمع تشخیص مصلحت نظام، آنها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حکم‌ها تا دو سال و نیم اجرا نشود، و فعلاً مال‌الاجاره‌ی مردم را کما هو حقهم باید پرداخت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حکم عقل است، هم حکم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خوانساری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ابوذر و میثم تمار و این بزرگان محاسبه کرده‌اند و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امربه‌معروف که دلالت بر وجوب می‌کند، با ادله‌ی حرمت اضرار تزاحم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کلمات‌تان می‌گویید که اصحاب اجتهادکرده‌اند، اصلاً مگر آن زمان اصحاب پیامبر و امیرالمؤمنین اجتهادمی‌کرده‌اند؟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نیست که در عصر غیبت پیداشده‌باشد، در اعصار خود ائمه علیهم‌السلام هم بوده‌است؛ در روایات اشاراتی هست که مثلاً عبدالله‌بکیر مطلبی گفت،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وحیٌ رزقنی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معلی‌بن‌خنیس و عبدالله‌بن‌ابی‌یعفور در مسافرتی با هم بودند، یک گوشتی را، روی اجتهادات‌شان، یکی‌شان خورد دیگری نخورد، بعد که خدمت امام صادق سلام‌الله‌علیه رسیدند، اجتهادات‌شان را نقل کردند، در یک نقل هست که حضرت معلی‌بن‌خنیس را تأییدکردند، و در نهی دیگری عکسش هست، بالاخره باب اجتهاد از همان زمان‌ها مفتوح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درباره‌ی ابان‌بن‌تغلب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لقدأوجَع موتُ ابان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حیاتش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تو در مسجد بنشینی و فتوابدهی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زمان امام صادق هم از این اجتهادات داشته‌ایم؟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مزاحمت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محقق خوانساری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مزاحمت با حرمت اضرار به نفس، وجوب چه چیزی است؟ آیا وجوب امربه‌معروف است؟ یا وجوب حفظ دین از اندراس؟</w:t>
      </w:r>
    </w:p>
    <w:p>
      <w:pPr>
        <w:pStyle w:val="BookText"/>
        <w:rPr/>
      </w:pPr>
      <w:r>
        <w:rPr>
          <w:rFonts w:ascii="IRNazanin" w:hAnsi="IRNazanin" w:eastAsia="IRNazanin"/>
          <w:color w:val="111111"/>
          <w:sz w:val="28"/>
          <w:sz w:val="28"/>
          <w:szCs w:val="28"/>
          <w:rtl w:val="true"/>
          <w:lang w:bidi="fa-IR"/>
        </w:rPr>
        <w:t>طرف مزاحمت اگر امربه‌معروف باشد</w:t>
      </w:r>
    </w:p>
    <w:p>
      <w:pPr>
        <w:pStyle w:val="BookText"/>
        <w:rPr/>
      </w:pPr>
      <w:r>
        <w:rPr>
          <w:rFonts w:ascii="IRNazanin" w:hAnsi="IRNazanin" w:eastAsia="IRNazanin"/>
          <w:color w:val="111111"/>
          <w:sz w:val="28"/>
          <w:sz w:val="28"/>
          <w:szCs w:val="28"/>
          <w:rtl w:val="true"/>
          <w:lang w:bidi="fa-IR"/>
        </w:rPr>
        <w:t xml:space="preserve">این فرمایش شما در صورتی درست است که ادله‌ی امربه‌معروف اطلاق داشته باشد و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نشده‌باشد تا تزاحم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ابوذر از یک طرف دیده خداوند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کن مطلقاً؛ چه ضرر داشته باشد و چه ضرر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خداوند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 نفسک و اهلَک و سائرَ الناس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دیده که نمی‌تواند هر دو تکلیف را امتثال کند، سبک‌سنگین کرده و در آن شرایط دیده که امربه‌معروف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این مسأله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ادله‌ی امربه‌معروف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امربه‌معروف، قصور مقتضی دارد و از اولْ اطلاقی نسبت به همه‌ی ضررها منعقدنمی‌شود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مقتضی قاصر نباشد ولی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لاضرر حاکم است پس ادله‌ی امربه‌معروف را مقیدمی‌کند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وجوب امربه‌معروف اصلاً شامل موارد ضرری نمی‌شود و درنتیجه دو دلیل شاخ‌به‌شاخ نمی‌شوند؛ یعنی دو تکلیف گردن ما را نگرفته که تزاحم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طرف مزاحمت را ادله‌ی امربه‌معروف قراربدهید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مزاحمت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اگر طرف مزاحمت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قرارمی‌دهید، این ربطی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متعارف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بین دو طایفه از ادله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تزاحم وقتی پیش می‌آید که ادله‌ی امربه‌معروف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گفتیم که اینچنین نیست و عمل امثال میثم تمار و سایر بزرگان را نمی‌توانیم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مقصود ایشان کما هو الظاهر این باشد که نخواهد اینجا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 بلکه مقصود ایشان این باشد که ادله‌ی امربه‌معروف و این ادله تزاحم دارند، پس باید در هر جایی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ربّما امربه‌معروف اهمّ است و باید مقدم بشود، و ربّما اضرار اهمّ است و باید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بخواهیم به یک معروف غیرمهم امرکنیم و صدها نفر هم کشته بشوند، اضرار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خیلی کوچک است، امربه‌معروف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مساوی هستند، قواعد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ایشان بخواهند اینطور بفرمایند و بعضی از فقهای دیگر هم همین مطلب را دارند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تمام نیست علی ضوء ما ذکرنا؛ چون همانطور که گفتیم، این ادله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اصلاً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اگرچه این را قبول داریم که نباید با امربه‌معروف به ما ضرر برسد، ولی این را منکر نیستیم که تکالیف و وظایف دیگری هست که ممکن است تحت امربه‌معروف باشد و ممکن است از یک باب دیگری باشد؛ مراتب بسیار مهمه‌ای که اصل اسلام در خطر باشد و کیان اسلام در خطر باشد، در چنین مواردی امربه‌معروف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مراتب نازله، مشروط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روایت فضل‌بن‌شاذان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این باب را از باب تزاحم قراربدهیم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استفاده‌ی اشتراط از ادله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به آن استدلال شده، دلیل عقلی است که محقق اردبیلی در مجمع الفائدة و البرهان به آن تمسک فرموده؛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منکری را که فاعل دارد انجام می‌دهد قبیح است، اضرار هم قبیح است، و دفعُ القبیح بالقبیح قبیحٌ، در نهی‌ازمنکری که ضرری است، می‌خواهیم منکری که قبیح است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قبیح است، دفع کنیم، به حکم عقل، چنین نهی‌ازمنکری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حکم عقل می‌فهیم که ادله‌ی امربه‌معروف اطلاق ندارد؛ چون چنین جعلی که شارع ما را وادارکند که امر قبیحی را به قبیحی دفع کنیم، قبیح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قصاص</w:t>
      </w:r>
    </w:p>
    <w:p>
      <w:pPr>
        <w:pStyle w:val="BookText"/>
        <w:rPr/>
      </w:pPr>
      <w:r>
        <w:rPr>
          <w:rFonts w:ascii="IRNazanin" w:hAnsi="IRNazanin" w:eastAsia="IRNazanin"/>
          <w:color w:val="111111"/>
          <w:sz w:val="28"/>
          <w:sz w:val="28"/>
          <w:szCs w:val="28"/>
          <w:rtl w:val="true"/>
          <w:lang w:bidi="fa-IR"/>
        </w:rPr>
        <w:t>این استدلال، منقوض است به مواردی که در شرع داریم که واجب است امر قبیحی را به امر ضرری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ابتدایی دفع منکر است؛ چون آنها تارک اوامر الهیه هستند، و از طرف دیگر جهاد باعث ضرر در مال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اجرای حدود و دیات و قصاص و امثال ذلک، از طرفی برای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القصاص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قاتل را قصاص می‌کنند، باعث می‌شود دیگران حساب کار خودشان را بکنند، و این باعث حیات شما می‌شود و باعث دفع‌القبیح می‌شود و کشتن در جامعه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طرفی دفع القبیح است، و از طرف دیگر کشتن و قطع عضو قبیح است، پس قصاص، دفع القبیح بالقبیح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مثال‌های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ارتکاب ضرر قبیح نیست</w:t>
      </w:r>
    </w:p>
    <w:p>
      <w:pPr>
        <w:pStyle w:val="BookText"/>
        <w:rPr/>
      </w:pP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مطلقاً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وقتی قبیح است که آکد از فایده‌اش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یک بیماری کشنده گرفته، اما اگر پاهایش را قطع کنند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ضررزدن قبیح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ضررنزدن باعث ضرر بیشتری بشود، نه تنها چنین ضررزدنی قبیح نیست، بلکه حسن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در صورتی است که این ضررها خودش مابإزاء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ضرر مابإزاء داشته باشد، درست است که ضرر است، اما مابإزائی دارد که درحقیقت جابر است و قابل مقایسه نیست، اصلاً قبیح نیست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نقصان‌هایی که جابر دارد، اصلاً ضرر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جابر اخروی دارد، مثل خمس و زکات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آنجا این است که ضرر صادق است، ما 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مضرّتی جابر مهمی دارد، عقل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ارتکاب آن مضرّت،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چنین کاری بکنیم ابدیت‌مان آباد بشود، چطور این کار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اردبیلی علاوه بر این که فقیه است، متکلم و اصولیِ بزرگی هم هست، ولی متأسفانه کتاب‌های ایشان در اصول هنوز چاپ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اصولیِ ایشان،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آن موقع هنوز اصول عامه در حوزه‌های ما رایج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 هم مرد بزرگی است، اگرچه کتاب کلامی مستقلی غیر از حدیقةالشیعه که به ایشان استناد داده شده، به دست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ایشان همین ظاهری باشد که در مجمع‌الفائده است و ما فهمیده‌ایم، این مناسب با شأن این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همین باعث شده که در کتب بعدی مثل صاحب جواهر یا ریاض، این استدلال را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و دلیل دیگری که از ادله‌ی غیرلفظیه به آن استنادشده، اجماع و لاخلاف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محقق بزرگوار محقق اردبیلی یکی از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صاحب جواهر از بعضی نقل فرموده‌اند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ثابت نیست</w:t>
      </w:r>
    </w:p>
    <w:p>
      <w:pPr>
        <w:pStyle w:val="BookText"/>
        <w:rPr/>
      </w:pP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نمی‌برند،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احرازنکرده‌اند، ولی خلافی هم ندیده‌اند، فلذا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شاید کسانی باشند که کتاب ننوشته‌اند یا کتاب‌شان در دسترسی ما نیست، بنابراین این خود تعبیر نشان‌دهنده‌ی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است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نشان‌دهنده‌ی اجماع کل باشد، در این موردی که ادله‌ی وافره وجود دارد، این اجماع کشف نمی‌کند از این که این مُجمعین از طریق دیگری غیر از ما بأیدینا حکم شارع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کاشف از یک مدرکی در عرض این مدارک موجوده نیست که ما بتوانیم در عرض این ادله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این ادله‌ای که به دست ما رسیده نبود، آیا این فقها اتفاق بر این فتوا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ادله‌ی مابأیدینا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باز هم فقها بر همین مطلب اجماع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پسس این اجماع در عرض این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اشتراط فی‌الجمله</w:t>
      </w:r>
    </w:p>
    <w:p>
      <w:pPr>
        <w:pStyle w:val="BookText"/>
        <w:rPr/>
      </w:pPr>
      <w:r>
        <w:rPr>
          <w:rFonts w:ascii="IRNazanin" w:hAnsi="IRNazanin" w:eastAsia="IRNazanin"/>
          <w:color w:val="111111"/>
          <w:sz w:val="28"/>
          <w:sz w:val="28"/>
          <w:szCs w:val="28"/>
          <w:rtl w:val="true"/>
          <w:lang w:bidi="fa-IR"/>
        </w:rPr>
        <w:t>بحمدالله ثابت شد که اشتراط فی‌الجمله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استدلال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ادله‌ی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ادله‌ی آنها هم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تفصیل قائلند به این که در موارد خیلی مهم شرط نیست اما در غیر از آن مهم‌ها شرط است، وجه‌اش روشن شد؛ یا تزاحم قائل می‌شوند مثل محقق خوانساری،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فقط در موارد مهمه است، و در موارد غیرمهم انصراف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بعد از تنقیح اصل بحث، باید وارد جزئیات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ضرر معلوم یا واقع ضرر</w:t>
      </w:r>
    </w:p>
    <w:p>
      <w:pPr>
        <w:pStyle w:val="BookText"/>
        <w:rPr/>
      </w:pPr>
      <w:r>
        <w:rPr>
          <w:rFonts w:ascii="IRNazanin" w:hAnsi="IRNazanin" w:eastAsia="IRNazanin"/>
          <w:color w:val="111111"/>
          <w:sz w:val="28"/>
          <w:sz w:val="28"/>
          <w:szCs w:val="28"/>
          <w:rtl w:val="true"/>
          <w:lang w:bidi="fa-IR"/>
        </w:rPr>
        <w:t>اولین مسأله‌ای که عنوان می‌کنیم،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ضرر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درنتیجه هر جا که احتمال دادیم شاید ضرری نباشد، واجب نیست؟ فکیف به این که مظنّه یا حتی اطمینان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واقع‌الضرر و عدم واقع‌المفسده شرط شده‌باشد، نتیجه‌اش این می‌شود که چون شرط وجوب است، هر جا شک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وجوب،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چیزی بر ما واجب نیست؛ مثل این است که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واجب نیست، یا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به ما سلام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واجب نیست، احتیاجی هم به استصحاب عدم سلام‌کردن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باشد، کار خیلی آسان‌تر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جایی که احتمال ضرر هم می‌دهیم، باید اقدام کنیم؛ چون شرط وجوب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احتمال ضرر و مظنّه‌ی ضرر یا حتی خوف ضرر شرط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احتمال ضرر می‌دهیم، باز هم وجوبی نیست</w:t>
      </w:r>
      <w:r>
        <w:rPr>
          <w:rFonts w:eastAsia="IRNazanin" w:cs="IRNazanin"/>
          <w:color w:val="111111"/>
          <w:sz w:val="28"/>
          <w:szCs w:val="28"/>
          <w:rtl w:val="true"/>
          <w:lang w:bidi="fa-IR"/>
        </w:rPr>
        <w:t>.</w:t>
      </w:r>
      <w:bookmarkStart w:id="271" w:name="pg4555_40370"/>
    </w:p>
    <w:p>
      <w:pPr>
        <w:pStyle w:val="BookText"/>
        <w:rPr/>
      </w:pPr>
      <w:bookmarkEnd w:id="271"/>
      <w:r>
        <w:rPr>
          <w:rFonts w:ascii="IRNazanin" w:hAnsi="IRNazanin" w:eastAsia="IRNazanin"/>
          <w:color w:val="111111"/>
          <w:sz w:val="28"/>
          <w:sz w:val="28"/>
          <w:szCs w:val="28"/>
          <w:rtl w:val="true"/>
          <w:lang w:bidi="fa-IR"/>
        </w:rPr>
        <w:t>کدامیک را بگوییم؟ این بحث مهمی است که إن‌شاءالله فردا عرض می‌کنیم</w:t>
      </w:r>
      <w:r>
        <w:rPr>
          <w:rFonts w:eastAsia="IRNazanin" w:cs="IRNazanin"/>
          <w:color w:val="111111"/>
          <w:sz w:val="28"/>
          <w:szCs w:val="28"/>
          <w:rtl w:val="true"/>
          <w:lang w:bidi="fa-IR"/>
        </w:rPr>
        <w:t>.</w:t>
      </w:r>
    </w:p>
    <w:p>
      <w:pPr>
        <w:pStyle w:val="Heading2"/>
        <w:numPr>
          <w:ilvl w:val="1"/>
          <w:numId w:val="1"/>
        </w:numPr>
        <w:rPr/>
      </w:pPr>
      <w:bookmarkStart w:id="272" w:name="__RefHeading___Toc1169295_3644566090"/>
      <w:bookmarkStart w:id="273" w:name="_Toc91"/>
      <w:bookmarkEnd w:id="272"/>
      <w:r>
        <w:rPr>
          <w:rtl w:val="true"/>
        </w:rPr>
        <w:t xml:space="preserve">شرط چهارم ضرر </w:t>
      </w:r>
      <w:r>
        <w:rPr>
          <w:rtl w:val="true"/>
        </w:rPr>
        <w:t>(</w:t>
      </w:r>
      <w:r>
        <w:rPr>
          <w:rtl w:val="true"/>
        </w:rPr>
        <w:t xml:space="preserve">مسائل </w:t>
      </w:r>
      <w:r>
        <w:rPr>
          <w:rtl w:val="true"/>
        </w:rPr>
        <w:t xml:space="preserve">/ </w:t>
      </w:r>
      <w:r>
        <w:rPr>
          <w:rtl w:val="true"/>
        </w:rPr>
        <w:t>مسأله‌ی اول طریق احراز ضرر</w:t>
      </w:r>
      <w:r>
        <w:rPr>
          <w:rtl w:val="true"/>
        </w:rPr>
        <w:t xml:space="preserve">/ </w:t>
      </w:r>
      <w:r>
        <w:rPr>
          <w:rtl w:val="true"/>
        </w:rPr>
        <w:t>اقوال و بررسی کفایت خوف</w:t>
      </w:r>
      <w:r>
        <w:rPr>
          <w:rtl w:val="true"/>
        </w:rPr>
        <w:t xml:space="preserve">) </w:t>
      </w:r>
      <w:r>
        <w:rPr/>
        <w:t>96/02/25</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احراز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بررسی کفایت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که اثبات شد وجوب امربه‌معروف مشروط است به 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اعضائی و مالی و عرضی، هم برای خود آمر و هم برای وابستگان به او و هم برای سایر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یقع البحث در این که اثبات ضرر به چه چیزی ممکن است؟ علما این مسأله را اینجور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ابتدا اقوال در این مسأله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علم یا ظنّ</w:t>
      </w:r>
    </w:p>
    <w:p>
      <w:pPr>
        <w:pStyle w:val="BookText"/>
        <w:rPr/>
      </w:pPr>
      <w:r>
        <w:rPr>
          <w:rFonts w:ascii="IRNazanin" w:hAnsi="IRNazanin" w:eastAsia="IRNazanin"/>
          <w:color w:val="111111"/>
          <w:sz w:val="28"/>
          <w:sz w:val="28"/>
          <w:szCs w:val="28"/>
          <w:rtl w:val="true"/>
          <w:lang w:bidi="fa-IR"/>
        </w:rPr>
        <w:t>صاجب جواهر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الأصحاب اعتبار العلم أو الظن بالضرر</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فقط همین دو تا را ملاک قرارداده‌اند؛ که اگر علم یا ظنّ به ضرر دارید، امربه‌معروف واجب نیست، پس صرف احتمال و خوف ضرر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امربه‌معروف، مشروط است به عدم علم به ضرر و عدم ظن 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بین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علم یا ظنّ یا خوف</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که خود صاحب جواهر معتقد به آن است و مرحوم امام هم همان را اختیارکرده‌اند، علم و ظنّ و خوف است؛ یعنی حتی خوف و احتمال موهوم هم کافی است برای سقوط وجوب امربه‌معروف؛ پس وجوب امربه‌معروف مشروط است به این که نه علم داشته باشی، نه ظن داشته باشی، و نه خوف ضرر داشته باشی، بدون این که بین مضرّات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اعضائی و عِرضی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هم در مسأله‌ی یک همین مسلک را اختیار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أو ظنّ أنّ إنکاره</w:t>
      </w:r>
      <w:r>
        <w:rPr>
          <w:rStyle w:val="FootnoteAnchor"/>
          <w:rtl w:val="true"/>
        </w:rPr>
        <w:footnoteReference w:id="459"/>
      </w:r>
      <w:r>
        <w:rPr>
          <w:rFonts w:ascii="IRNazanin" w:hAnsi="IRNazanin" w:eastAsia="IRNazanin"/>
          <w:color w:val="111111"/>
          <w:sz w:val="28"/>
          <w:sz w:val="28"/>
          <w:szCs w:val="28"/>
          <w:rtl w:val="true"/>
          <w:lang w:bidi="fa-IR"/>
        </w:rPr>
        <w:t xml:space="preserve">  موجب لتوجه ضرر نفسی أو عرضی أو مالی یعتد به علیه‌ أو علی أحد متعلقیه کأقربائه و أصحابه و ملازمیه فلایجب و یسقط عنه، بل و کذا لو خاف ذلک لاحتمال معتد به عند العقلاء</w:t>
      </w:r>
      <w:r>
        <w:rPr>
          <w:rStyle w:val="FootnoteAnchor"/>
          <w:rtl w:val="true"/>
        </w:rPr>
        <w:footnoteReference w:id="460"/>
      </w:r>
      <w:r>
        <w:rPr>
          <w:rFonts w:ascii="IRNazanin" w:hAnsi="IRNazanin" w:eastAsia="IRNazanin"/>
          <w:color w:val="111111"/>
          <w:sz w:val="28"/>
          <w:sz w:val="28"/>
          <w:szCs w:val="28"/>
          <w:rtl w:val="true"/>
          <w:lang w:bidi="fa-IR"/>
        </w:rPr>
        <w:t xml:space="preserve"> ، و الظاهر إلحاق سائر المؤمنین بهم أیضا</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ضرر مالی و غیرمالی</w:t>
      </w:r>
    </w:p>
    <w:p>
      <w:pPr>
        <w:pStyle w:val="BookText"/>
        <w:rPr/>
      </w:pPr>
      <w:r>
        <w:rPr>
          <w:rFonts w:ascii="IRNazanin" w:hAnsi="IRNazanin" w:eastAsia="IRNazanin"/>
          <w:color w:val="111111"/>
          <w:sz w:val="28"/>
          <w:sz w:val="28"/>
          <w:szCs w:val="28"/>
          <w:rtl w:val="true"/>
          <w:lang w:bidi="fa-IR"/>
        </w:rPr>
        <w:t>قول سوم تفصیل می‌دهد بین ضرر و مفسده‌ی مالی و غیرمالی؛ در ضرر مالی فقط علم و مظنّه را لازم می‌داند، خوف و احتمال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ضرر مالی، خوف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الاجماع، ذهب الیه مرحوم آقاضیاء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در کار باشد بر این که خوف و احتمال ضرر مالی هم مسقط وجوب است، می‌پذیریم</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احتیاط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نظر فنّی لو لا الاجماع، ایشان مناقشه دارد که خوف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وجوب باشد؛ مثلاً خوف آن را دارد که اگر امربه‌معروف کند، خانه‌اش را آتش بزنند،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لولا الاجماع، محل تردید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ضرر جانی و اعضائی با غیرهما</w:t>
      </w:r>
    </w:p>
    <w:p>
      <w:pPr>
        <w:pStyle w:val="BookText"/>
        <w:rPr/>
      </w:pPr>
      <w:r>
        <w:rPr>
          <w:rFonts w:ascii="IRNazanin" w:hAnsi="IRNazanin" w:eastAsia="IRNazanin"/>
          <w:color w:val="111111"/>
          <w:sz w:val="28"/>
          <w:sz w:val="28"/>
          <w:szCs w:val="28"/>
          <w:rtl w:val="true"/>
          <w:lang w:bidi="fa-IR"/>
        </w:rPr>
        <w:t>تفصیل بعدی این است که فقط در جانی و اعضائی، خوف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عرضی و مالی، علم و ظنّ لازم است لو لا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عمده‌ی وجوه یا اقوالی است که در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اطمینان در این اقوال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اطمینان که حجت عقلائی است، داخل در علم دانسته‌اند؛ چون علم عرفی هم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مرادشان از ظن، اعم از ظن اطمینانی و غیراطمینانی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اطمینان هم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چینش مسأله به نحو دیگری</w:t>
      </w:r>
    </w:p>
    <w:p>
      <w:pPr>
        <w:pStyle w:val="BookText"/>
        <w:rPr/>
      </w:pPr>
      <w:r>
        <w:rPr>
          <w:rFonts w:ascii="IRNazanin" w:hAnsi="IRNazanin" w:eastAsia="IRNazanin"/>
          <w:color w:val="111111"/>
          <w:sz w:val="28"/>
          <w:sz w:val="28"/>
          <w:szCs w:val="28"/>
          <w:rtl w:val="true"/>
          <w:lang w:bidi="fa-IR"/>
        </w:rPr>
        <w:t>بهتر است این مسأله را اینطور طرح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امربه‌معروف آیا مشروط است به عدم علم یا اطمینان یا ظن یا خوف به ضرر؟ یا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مقام این است که ادله را بررسی 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ادله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کفایت خوف</w:t>
      </w:r>
    </w:p>
    <w:p>
      <w:pPr>
        <w:pStyle w:val="BookText"/>
        <w:rPr/>
      </w:pPr>
      <w:r>
        <w:rPr>
          <w:rFonts w:ascii="IRNazanin" w:hAnsi="IRNazanin" w:eastAsia="IRNazanin"/>
          <w:color w:val="111111"/>
          <w:sz w:val="28"/>
          <w:sz w:val="28"/>
          <w:szCs w:val="28"/>
          <w:rtl w:val="true"/>
          <w:lang w:bidi="fa-IR"/>
        </w:rPr>
        <w:t xml:space="preserve">بزرگانی مثل محقق خوئی و شهیدثانی در مسالک قائل هستند به این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است و بحثی در آن نیست، ظن و خوف را اماره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باب ضرر و مفسده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و عدم ردع شارع</w:t>
      </w:r>
    </w:p>
    <w:p>
      <w:pPr>
        <w:pStyle w:val="BookText"/>
        <w:rPr/>
      </w:pPr>
      <w:r>
        <w:rPr>
          <w:rFonts w:ascii="IRNazanin" w:hAnsi="IRNazanin" w:eastAsia="IRNazanin"/>
          <w:color w:val="111111"/>
          <w:sz w:val="28"/>
          <w:sz w:val="28"/>
          <w:szCs w:val="28"/>
          <w:rtl w:val="true"/>
          <w:lang w:bidi="fa-IR"/>
        </w:rPr>
        <w:t xml:space="preserve">اگر تتبّع در فقه کنید، می‌بینید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برمی‌دارد، شارع همه‌ی اینها را اماره و طریق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روزه‌ی ضرری، بلکه به تعبیر جامع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شامل علم و مظنّه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آقایان ادعا دارند که شارع حتی خوف و احتمال را هم اماره‌ی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قرارداده‌است؛ چون از طرفی ضرر، یک چیزی است که انسان باید از آن تحرّزکند، و از طرف دیگر معمولاً علم صددرصد به ضرر، میسور نیست، لذا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کافی دانسته‌اند، و شارع هم ردعی از این سیره‌ی عقلا نکرده‌است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در باب صوم بعد از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الضرر بین أقسامه من کونه موجبا لشدة المرض أو طول البرء أو شدة الألم و نحو ذلک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طریق إحراز الضرر، فالأکثر کما حکی عنهم علی انه الخوف الذی یتحقق بالاحتمال العقلائی المعتد به و ذکر جماعة اعتبار الیقین أو الظن، بل عن الشهید التصریح بعدم</w:t>
      </w:r>
      <w:r>
        <w:rPr>
          <w:rStyle w:val="FootnoteAnchor"/>
          <w:rtl w:val="true"/>
        </w:rPr>
        <w:footnoteReference w:id="463"/>
      </w:r>
      <w:r>
        <w:rPr>
          <w:rFonts w:ascii="IRNazanin" w:hAnsi="IRNazanin" w:eastAsia="IRNazanin"/>
          <w:color w:val="111111"/>
          <w:sz w:val="28"/>
          <w:sz w:val="28"/>
          <w:szCs w:val="28"/>
          <w:rtl w:val="true"/>
          <w:lang w:bidi="fa-IR"/>
        </w:rPr>
        <w:t xml:space="preserve">  کفایة الاحتمال و الصحیح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فالمستفاد من الأدلة ان العبرة بمجرد الخوف، و لا یلزم الظن أو الاطمئنان فضلا عن العلم</w:t>
      </w:r>
      <w:r>
        <w:rPr>
          <w:rFonts w:eastAsia="IRNazanin" w:cs="IRNazanin"/>
          <w:color w:val="111111"/>
          <w:sz w:val="28"/>
          <w:szCs w:val="28"/>
          <w:rtl w:val="true"/>
          <w:lang w:bidi="fa-IR"/>
        </w:rPr>
        <w:t>.»</w:t>
      </w:r>
      <w:r>
        <w:rPr>
          <w:rStyle w:val="FootnoteAnchor"/>
          <w:rtl w:val="true"/>
        </w:rPr>
        <w:footnoteReference w:id="464"/>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اینجا مربوط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لایبعد أن یکون هذا طریقا عقلائیا فی باب الضرر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باشد؛ چه صوم و چه غیر 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یفصح عنه ما ورد فی مقامات‌ أخر غیر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ورد فی لزوم طلب الماء و فحصه للمتیمم علی الخلاف فی مقدار الفحص فی الفلاة من أنه یکف عن الفحص إذا خاف من اللص أو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آب ندارد، باید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یک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جوانب فحص کند، اگر آب پیدانکرد، سپس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این را دارد که در این جوانبْ یک دزدی باشد، یا سبُع و درّنده‌ای باشد، فحص لازم نیست و همین مسوِّغ تیمّم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باب،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اماره قرارداده‌اند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فیدل علی سقوطه لدی کونه فی معرض الخطر، و إلا فلا علم و لا ظن بوجود اللص أو السبع، و لذا عبّر بالخوف</w:t>
      </w:r>
      <w:r>
        <w:rPr>
          <w:rFonts w:eastAsia="IRNazanin" w:cs="IRNazanin"/>
          <w:color w:val="111111"/>
          <w:sz w:val="28"/>
          <w:szCs w:val="28"/>
          <w:rtl w:val="true"/>
          <w:lang w:bidi="fa-IR"/>
        </w:rPr>
        <w:t>.»</w:t>
      </w:r>
      <w:r>
        <w:rPr>
          <w:rStyle w:val="FootnoteAnchor"/>
          <w:rtl w:val="true"/>
        </w:rPr>
        <w:footnoteReference w:id="466"/>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همچنین در موارد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زده‌اند؛ سفری که خوف خطر در آن باشد، سفر معصیت است و نماز در چنین سفری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آقای خوئی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عقلائی است؛ شارع نه تنها این طریق عقلائی را ردع نکرده، بلکه می‌بینیم در جای‌جای فقه در روایات طبق آن مشی کرده‌است و فقها هم طبق آن فتوا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طریق عقلائی غیرمردوعه و مقبوله‌ی از نظر شارع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دیگری هم شبیه این مطلب را دارند؛ مثلاً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الضرر المسوغ للتحرز منه یکفی فیه ظنّه، کما فی نظائره من الموارد الشرعیة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اینجا همان بحث‌هایی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ردع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نه تنها رادع احتمال نیست، بلکه حتی رادع مظنّه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ایکال می‌کنم به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طریق به واقع نیست</w:t>
      </w:r>
    </w:p>
    <w:p>
      <w:pPr>
        <w:pStyle w:val="BookText"/>
        <w:rPr/>
      </w:pPr>
      <w:r>
        <w:rPr>
          <w:rFonts w:ascii="IRNazanin" w:hAnsi="IRNazanin" w:eastAsia="IRNazanin"/>
          <w:color w:val="111111"/>
          <w:sz w:val="28"/>
          <w:sz w:val="28"/>
          <w:szCs w:val="28"/>
          <w:rtl w:val="true"/>
          <w:lang w:bidi="fa-IR"/>
        </w:rPr>
        <w:t xml:space="preserve">البته اینجا یک مناقشه‌ای وجود دارد؛ که اگر مقصود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مثل علم و اطمینان و ظنّ طریق به واقع است، چنین حرفی معنا ندارد؛ کما این که در اصول فرموده‌اند؛ چون احتمال و شک، طریق الی الواقع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هم موجب خوف می‌شود،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ارائه‌ی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عقلایی، خوف ضرر است</w:t>
      </w:r>
    </w:p>
    <w:p>
      <w:pPr>
        <w:pStyle w:val="BookText"/>
        <w:rPr/>
      </w:pPr>
      <w:r>
        <w:rPr>
          <w:rFonts w:ascii="IRNazanin" w:hAnsi="IRNazanin" w:eastAsia="IRNazanin"/>
          <w:color w:val="111111"/>
          <w:sz w:val="28"/>
          <w:sz w:val="28"/>
          <w:szCs w:val="28"/>
          <w:rtl w:val="true"/>
          <w:lang w:bidi="fa-IR"/>
        </w:rPr>
        <w:t>در پاسخ به این مناقشه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حکم عقلائی، خوف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وقتی خوف ضرر داشته باشند، اجتناب می‌کنند؛ از باب این که خوف‌ها معمولاً ملازم با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خوف طریق نیست، کما این که شک هم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قرارداده‌اند، یک تعبیرِ بامسامحه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راه برای اثبات کفایت خوف،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و شارع هم این بنا را طردنکرده‌است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w:t>
      </w:r>
    </w:p>
    <w:p>
      <w:pPr>
        <w:pStyle w:val="BookText"/>
        <w:rPr/>
      </w:pPr>
      <w:r>
        <w:rPr>
          <w:rFonts w:ascii="IRNazanin" w:hAnsi="IRNazanin" w:eastAsia="IRNazanin"/>
          <w:color w:val="111111"/>
          <w:sz w:val="28"/>
          <w:sz w:val="28"/>
          <w:szCs w:val="28"/>
          <w:rtl w:val="true"/>
          <w:lang w:bidi="fa-IR"/>
        </w:rPr>
        <w:t xml:space="preserve">اگر دلیل ما بر اثبات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ادله اینجور استفاده کرده‌ایم که مهم‌ترین دلیل ما بر این شرط، یکی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مواردی که امربه‌معروف مستلزم ضرر جانی یا ضررهای مهم دیگری است، ادله‌ی امربه‌معروف از آن موارد انصراف دارد، یا لااقل مشکوک‌الشمول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مشکوک‌الشمول باشد، ظهور در وجوب، احرازنمی‌شود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گفتیم، نتیجه این می‌شود که عرف، نه فقط جایی که علم یا مظنّه‌ی ضرر داشته باشد، بلکه حتی آن جایی که خوف ضرر داشته‌باشد را بعید می‌داند که مشمول ادله‌ی وجوب امربه‌معروف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احتیاج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ادله‌ی امربه‌معروف، یا منصرف از این موارد است، یا مشکوک‌الشمول است نسبت به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این موارد،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ما بر اثبات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دومین دلیلی که گفتیم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ضرر واقعی است، امربه‌معروف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وجوب امربه‌معروف مشروط است به این که ضرر واقعی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هر مشروطی، منوط به احراز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نمازظهر که مشروط به زوال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احرازکنیم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خوف، بلکه حتی اگر ظن هم داشته باشیم، احرازنمی‌شود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این مطلب، هیچ مؤونه‌ی زائده‌ای نمی‌خواهد؛ بعد از این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امربه‌معروف، مشروط است به انتفاء ضرر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که طریق احراز، علم و اطمینان است، پس امربه‌معروف فقط وقتی واجب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اطمینان داشته‌باشیم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و یا حتی خوف داشته‌باشیم، انتفاء ضرر را احرازنمی‌کنیم و درنتیجه وجوب امربه‌معروف اثبات نمی‌شود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وجوب امربه‌معروف، احراز انتفاء ضرر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احراز انتفاء نتیجه می‌دهد عدم وجوب امربه‌معروف؛ چه این عدم احراز انتفاء ضرر، همراه باشد با احراز ضرر، و چه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علم به عدم ضرر داری، علم به عدم وجوب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به ضرر داری، اطمینان به عدم وجوب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به ضرر داری، چون موضوع وجوب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احرازنمی‌شود، پس شک در وجوب می‌کنی و درنتیجه وجوب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ضرر هم اگر داشته‌باشی، باز چون موضوع وجوب احرازنمی‌شود، پس وجوب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اثبات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مؤونه‌ی زائده‌ای نمی‌خواهد؛ بعد از این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امربه‌معروف، مشروط است به انتفاء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 موارد خوف ضرر، انتفاء ضرر را احرازنمی‌کنیم و درنتیجه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سوم که دلیل قوی‌ای است و آن راه محقق خوئی و مبانی منهاج الصالحین که در آن دست‌اندازها گیرکنیم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سیره‌ی عقلائیه است؟ و آیا امضاشده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نداریم، این راه خیلی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قول صاحب جواهر و امام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این ادله قول صاحب جواهر و فرمایش حضرت امام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فضل‌بن‌شاذان</w:t>
      </w:r>
    </w:p>
    <w:p>
      <w:pPr>
        <w:pStyle w:val="BookText"/>
        <w:rPr/>
      </w:pPr>
      <w:r>
        <w:rPr>
          <w:rFonts w:ascii="IRNazanin" w:hAnsi="IRNazanin" w:eastAsia="IRNazanin"/>
          <w:color w:val="111111"/>
          <w:sz w:val="28"/>
          <w:sz w:val="28"/>
          <w:szCs w:val="28"/>
          <w:rtl w:val="true"/>
          <w:lang w:bidi="fa-IR"/>
        </w:rPr>
        <w:t>دلیل چهارم</w:t>
      </w:r>
      <w:r>
        <w:rPr>
          <w:rStyle w:val="FootnoteAnchor"/>
          <w:rtl w:val="true"/>
        </w:rPr>
        <w:footnoteReference w:id="469"/>
      </w:r>
      <w:r>
        <w:rPr>
          <w:rFonts w:ascii="Amiri" w:hAnsi="Amiri" w:eastAsia="Amiri" w:cs="Amiri"/>
          <w:color w:val="111111"/>
          <w:sz w:val="28"/>
          <w:sz w:val="28"/>
          <w:szCs w:val="28"/>
          <w:rtl w:val="true"/>
          <w:lang w:bidi="ar-SA"/>
        </w:rPr>
        <w:t xml:space="preserve"> این است که روایت معتبره‌ی فضل‌بن‌شاذان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بِالْمَعْرُوفِ وَ النَّهْیُ عَنِ الْمُنْکَرِ وَاجِبَانِ إِذَا أَمْکَنَ وَ لَمْ یَکُنْ خِیفَةٌ عَلَی‌ النَّفْس‌</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این روایت، در فرض خوف بر نفس یا اصحاب،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منافات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و اطمینان و ظنّ را اثبات کردید، خوفش را هم به واسطه‌ی این روایت می‌توانید اثبات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خوف ضرر مالی و عرضی را اثبات نمی‌کند</w:t>
      </w:r>
    </w:p>
    <w:p>
      <w:pPr>
        <w:pStyle w:val="BookText"/>
        <w:rPr/>
      </w:pPr>
      <w:r>
        <w:rPr>
          <w:rFonts w:ascii="IRNazanin" w:hAnsi="IRNazanin" w:eastAsia="IRNazanin"/>
          <w:color w:val="111111"/>
          <w:sz w:val="28"/>
          <w:sz w:val="28"/>
          <w:szCs w:val="28"/>
          <w:rtl w:val="true"/>
          <w:lang w:bidi="fa-IR"/>
        </w:rPr>
        <w:t xml:space="preserve">لکن اشکال کردیم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حداکثر ضرر اعضائی، اما از ضرر مالی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نمی‌تواند اثبات کند که مجرد خوف ضرر مالی و عرضی کافی است برای عدم وجوب امربه‌معروف</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 کلمات آقاضیاء ظهور دارد در این که شامل ضرر مالی و عرضی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صدر کلامش با ذیل کلامش تهافت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صفحة</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این روایت مبارکه استشهادمی‌کند،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الخوف علی النفس خوفه من الضرر الوارد علیه أو علی أصحابه أعم من المال و غیره لا انّ المراد خصوص خوف الضرر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فی المقام مأخوذ فی قبال الغیر من الأصحاب، لا فی قبال العرض و المال</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اینجا اینطوری استظهارمی‌فرماید که شامل مال و عرض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 کلامش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فی إلحاق خوف الضرر بصورة الیقین به، حتی فی المال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الإلحاق فی النفسی و العرضی</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شما از روایت استظهارکردید که مال را هم دربرمیگیرد، چرا اینجا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المال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74" w:name="pg4555_40377"/>
    </w:p>
    <w:p>
      <w:pPr>
        <w:pStyle w:val="BookText"/>
        <w:rPr/>
      </w:pPr>
      <w:bookmarkEnd w:id="274"/>
      <w:r>
        <w:rPr>
          <w:rFonts w:ascii="IRNazanin" w:hAnsi="IRNazanin" w:eastAsia="IRNazanin"/>
          <w:color w:val="111111"/>
          <w:sz w:val="28"/>
          <w:sz w:val="28"/>
          <w:szCs w:val="28"/>
          <w:rtl w:val="true"/>
          <w:lang w:bidi="fa-IR"/>
        </w:rPr>
        <w:t>پس اگر ما از این روایت استظهارکردیم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مالی و عرضی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از این روایت استفاده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ضرر هم کافی است برای این که امربه‌معروف واجب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اشکالش این است که این روایت انصراف دارد از ضررهای غیر نفسی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خوف ضرر است</w:t>
      </w:r>
    </w:p>
    <w:p>
      <w:pPr>
        <w:pStyle w:val="BookText"/>
        <w:rPr/>
      </w:pPr>
      <w:r>
        <w:rPr>
          <w:rFonts w:ascii="IRNazanin" w:hAnsi="IRNazanin" w:eastAsia="IRNazanin"/>
          <w:color w:val="111111"/>
          <w:sz w:val="28"/>
          <w:sz w:val="28"/>
          <w:szCs w:val="28"/>
          <w:rtl w:val="true"/>
          <w:lang w:bidi="fa-IR"/>
        </w:rPr>
        <w:t>پس مقتضای مراجعه‌ی به ادله‌ی مقام و آنچه که مستند ما بود در اثبات این شرط، این است که چه علم چه اطمینان چه مظنه چه خوف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للفقیه که به جای این که اسم تک‌تک اینها را ببرد،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چون شامل همه‌ی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اصلاً اگر کسی دلیل مهم را ادله‌ی خاصه و آن روایات قراربدهد که امام فرموده خوف نداشته‌باشد، ما هم همین را باید ملاک قراردهیم، نه این که علم و مظنّه را بگوییم، بعد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هم به علم و مظنّه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عکسش را بگوییم؛ چون به حسب نص، آنچه شرط قرارداده‌شده،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ادله‌ی دیگر هم وجود دارد که إن‌شاءالله فردا این بحث را تکمیل می‌کنیم</w:t>
      </w:r>
      <w:r>
        <w:rPr>
          <w:rFonts w:eastAsia="IRNazanin" w:cs="IRNazanin"/>
          <w:color w:val="111111"/>
          <w:sz w:val="28"/>
          <w:szCs w:val="28"/>
          <w:rtl w:val="true"/>
          <w:lang w:bidi="fa-IR"/>
        </w:rPr>
        <w:t>.</w:t>
      </w:r>
    </w:p>
    <w:p>
      <w:pPr>
        <w:pStyle w:val="Heading2"/>
        <w:numPr>
          <w:ilvl w:val="1"/>
          <w:numId w:val="1"/>
        </w:numPr>
        <w:rPr/>
      </w:pPr>
      <w:bookmarkStart w:id="275" w:name="__RefHeading___Toc1169297_3644566090"/>
      <w:bookmarkStart w:id="276" w:name="_Toc92"/>
      <w:bookmarkEnd w:id="275"/>
      <w:r>
        <w:rPr>
          <w:rtl w:val="true"/>
        </w:rPr>
        <w:t xml:space="preserve">شرط چهارم ضرر </w:t>
      </w:r>
      <w:r>
        <w:rPr>
          <w:rtl w:val="true"/>
        </w:rPr>
        <w:t>(</w:t>
      </w:r>
      <w:r>
        <w:rPr>
          <w:rtl w:val="true"/>
        </w:rPr>
        <w:t xml:space="preserve">مسائل </w:t>
      </w:r>
      <w:r>
        <w:rPr>
          <w:rtl w:val="true"/>
        </w:rPr>
        <w:t xml:space="preserve">/ </w:t>
      </w:r>
      <w:r>
        <w:rPr>
          <w:rtl w:val="true"/>
        </w:rPr>
        <w:t>مسأله‌ی اول طریق احراز ضرر</w:t>
      </w:r>
      <w:r>
        <w:rPr>
          <w:rtl w:val="true"/>
        </w:rPr>
        <w:t xml:space="preserve">/ </w:t>
      </w:r>
      <w:r>
        <w:rPr>
          <w:rtl w:val="true"/>
        </w:rPr>
        <w:t>دلیل قول سوم و مناقشات آن</w:t>
      </w:r>
      <w:r>
        <w:rPr>
          <w:rtl w:val="true"/>
        </w:rPr>
        <w:t xml:space="preserve">) </w:t>
      </w:r>
      <w:r>
        <w:rPr/>
        <w:t>96/02/26</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احراز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سوم و 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بررسی می‌کردیم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خوف، کاشف از ضرر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قول دوم یعنی کافی‌بودن خوف، سه دلیل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قول اول یعنی عدم کفایت خوف 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دلیل دو قولی که تفصیل داده‌بودند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ضرر مالی و غیرمالی</w:t>
      </w:r>
    </w:p>
    <w:p>
      <w:pPr>
        <w:pStyle w:val="BookText"/>
        <w:rPr/>
      </w:pPr>
      <w:r>
        <w:rPr>
          <w:rFonts w:ascii="IRNazanin" w:hAnsi="IRNazanin" w:eastAsia="IRNazanin"/>
          <w:color w:val="111111"/>
          <w:sz w:val="28"/>
          <w:sz w:val="28"/>
          <w:szCs w:val="28"/>
          <w:rtl w:val="true"/>
          <w:lang w:bidi="fa-IR"/>
        </w:rPr>
        <w:t>محقق عراقی قدس سرّه برای صورتی که خوف از ضرر باشد، چه ضرر نفسی چه عرضی و چه مالی، برای این صورت دغدغه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علم و یقین به ضرر را روشن است که می‌پذیرد، ولی برای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دارد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خوف نفسی و خوف عرضی دلیل اقامه کنیم اما برای خوف مالی نه؛ اگر اجماع داشته باشیم، همان دلیل می‌شود، و الا فللاشکال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اشتغال نسبت به امربه‌معروف</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اما در صورت خوف نفسی و عرضی، استدلال ایشان این است که حفظ نفس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لاتلقوا بأیدیکم إلی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آبرو و عرض هم واجب است، و در مواردی که انسان شک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در مخاطره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خوف ضرر جانی را دارد، در این موارد، قاعده‌ی اشتغال اقتضامی‌کند که باید احتیاط کند؛ چون این تکلیف بر دوش اوست و الآن شک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نکند، آیا نفسش یا آبرویش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قاعده‌ی اشتغال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الیقینی یقتضی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موارد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است حفظ نفس و حفظ عرض، و چون احتمال می‌دهد که با امربه‌معروف کشته بشود یا آبرویش ریخته بشود و یا نقص عضو پیداکند، این آیه 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دلیلی برای حفظ مطلق مال نداریم و لذا قاعده‌ی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ایشان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فی إلحاق خوف الضرر بصورة الیقین به، حتی فی المال اشکال</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ابتداءً می‌فرماید که نمی‌توان خوف را ملحق به علم و ظنّ کرد، حتی در ضرر جانی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استدراک می‌کنند و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لایبعد الإلحاق فی النفسی و العرضی، لأنه یجب حفظ نفسه عن المضار المزبورة، و مع الشک فیه فقاعدة الاشتغال تقتضی وجوب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این محقق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ایشان دو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اسقاط وجوب امربه‌معروف، خوف ضرر نفسی و عرضی، ملحق است به یقین و ظنّ به ضرر نفسی و عرضی؛ یعنی همانطور که یقین و ظن به ضرر نفسی و عرضی باعث سقوط وجوب امربه‌معروف است، خوف ضرر نفسی و عرضی هم مسقط وجوب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خوف ضرر مالی ملحق نیست به خوف ضرر نفسی و عرضی؛ یعنی وجوب امربه‌معروف، مشروط است به عدم خوف ضرر نفسی یا عرضی، ولی مشروط نیست به عدم خوف 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مدعای دوم ایشان را نقدمی‌کنیم و سپس مدعای اول ایشان را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در عدم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 نفسی 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فرمایش مناقشه بشود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ضرر دارد یا 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جای اشتغال است؟ یا جای برائت است؟ مثلاً الآن یک میوه‌ی جدیدی به بازار آمده که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جاری می‌کنیم؛ چون این مورد شبهه‌ی موضوعیه‌ی ادله‌ی اضرار به نفس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جایی است که تکلیفْ منجَّز شده به این که کبری و صغرایش هر دو احرازشده؛ آنجاهاست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یقینی، مقتضی برائت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ظهر شده پس موضوع را احرازکرده، و کبری یعنی وجوب نمازظهر را هم احرازکرده، حالا شک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نمازظهر خوانده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مجرای قاعده‌ی اشتغال، شک بعد از احراز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شده یا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مانحن‌فیه این کبری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 نفسک بإلقائه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احرازشده، اما اگر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خوف ضرر مالی هم موضوع حرمت اضرار را محقق می‌کند یا نه؟</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اینجا جای قاعده‌ی اشتغال نیست، بلکه جای شبهه‌ی موضوعیه‌ی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76"/>
      </w:r>
      <w:r>
        <w:rPr>
          <w:rFonts w:ascii="IRNazanin" w:hAnsi="IRNazanin" w:eastAsia="IRNazanin"/>
          <w:color w:val="111111"/>
          <w:sz w:val="28"/>
          <w:sz w:val="28"/>
          <w:szCs w:val="28"/>
          <w:rtl w:val="true"/>
          <w:lang w:bidi="fa-IR"/>
        </w:rPr>
        <w:t xml:space="preserve"> ،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 نفسک بإلقائه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جاری می‌کنیم و درنتیجه ادله‌ی امربه‌معروف جاری می‌شود،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مطلب درست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نفسی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نمی‌توانیم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دو ضرر ملحق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 در ضرر مالی هم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اثبات بشود که شرط وجوب امربه‌معروف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ضرر نفسی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نمی‌شود که شرط وجوب امربه‌معروف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عدم وجوب امربه‌معروف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ضرر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در ضرر نفسی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و پاسخ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ضرر محتمل</w:t>
      </w:r>
    </w:p>
    <w:p>
      <w:pPr>
        <w:pStyle w:val="BookText"/>
        <w:rPr/>
      </w:pPr>
      <w:r>
        <w:rPr>
          <w:rFonts w:ascii="IRNazanin" w:hAnsi="IRNazanin" w:eastAsia="IRNazanin"/>
          <w:color w:val="111111"/>
          <w:sz w:val="28"/>
          <w:sz w:val="28"/>
          <w:szCs w:val="28"/>
          <w:rtl w:val="true"/>
          <w:lang w:bidi="fa-IR"/>
        </w:rPr>
        <w:t>مگر این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قاعده‌ای عقلی است، اینجا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جریان این قاعده در اینجا هم محل اشکال است؛ چون مراد از این قاعده، دفع ضررهای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طبق بعضی مبانی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شبهات موضوعیه، برائت جاری می‌شود و در خوف ضرر مالی هم امربه‌معروف واجب نیست، مگر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 از قبیل شبهات موضوعیه‌ای است که علمش در آستین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مثل مرحوم محقق آشیخ عبدالکریم حائری و بعضی دیگر این موارد را استثناءکرده‌اند؛ مثلاً کسی همین که چشمش را بازکند می‌تواند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چشم‌مان را بازنمی‌کنیم، پس نمی‌فهمیم که اذان صبح شده و استصحاب بقاء لیل می‌کنیم و سحری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با یک نگاه به افق می‌فهمد، این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شک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خون به اندازه‌ی مازاد بر یک درهم به لباسش چکید؟ یا نچکید؟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نگاه کند می‌فهمد، ولی نگاه نکند و نمازبخواند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لازم نیست فحص کند حتی در این موارد، ولی ایشان در این موارد تأمل دارند</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مبنا را دارد،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مواردی که با فحص کمی متوجه می‌شود ضرر صدق نمی‌کند از جمله خوف ضرر مالی،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ضرر صدق کند و امربه‌معروف واجب نباشد، پس چون شک در وجوب کردیم،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الحاق مطلق</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 نفسی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ضرر نفسی 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این است که فرض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ضررهای نفسی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اضرار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است، ولی باید توجه داشته باشیم که در طرف دیگر هم ادله‌ی امربه‌معروف را داریم، این اطلاقات را چرا مقیدکنیم؟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تکلیفِ جدا از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 و انهَ عن المنکر؛ سواءٌ که موجب هلاکت نفست بشود یا نشود، موجب آبروریزی بشود یا نشود، موجب ضرر مالی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تکلیف منجَّز داریم و درنتیجه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تکلیفی داریم که نمی‌توانیم هر دو را امتثال کنیم؛ اگر امربه‌معروف را امتثال کنیم، لاتلقوا بأیدیکم إلی التهلکة را نمی‌توانیم امتثال کنیم، اگر بخواهیم لاتلقوا بأیدیکم إلی التهلکة</w:t>
      </w:r>
      <w:r>
        <w:rPr>
          <w:rStyle w:val="FootnoteAnchor"/>
          <w:rtl w:val="true"/>
        </w:rPr>
        <w:footnoteReference w:id="479"/>
      </w:r>
      <w:r>
        <w:rPr>
          <w:rFonts w:ascii="IRNazanin" w:hAnsi="IRNazanin" w:eastAsia="IRNazanin"/>
          <w:color w:val="111111"/>
          <w:sz w:val="28"/>
          <w:sz w:val="28"/>
          <w:szCs w:val="28"/>
          <w:rtl w:val="true"/>
          <w:lang w:bidi="fa-IR"/>
        </w:rPr>
        <w:t xml:space="preserve"> را امتثال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بالمعروف و 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اینطور تزاحم شد، باید سبک‌سنگین کرد؛ یک جا ممکن است امربه‌معروف اهمّ از ضرر جانی و عرضی باشد، یک جا هم ممکن است ضرر اهمّ از امربه‌معروف باشد، یک جا هم ممکن است مساوی باشد و مخیَّر بین هر 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نمی‌توانیم مطلقاً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خوف نفس و عرض را ملحق کنیم به جایی که یقین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بیان دیگری هست که بعض اجله‌ی معاصرین از اساتید سطح ما فرموده‌اند که اگر آنجور تقریب بکنیم، شاید این اشکالی که کردیم حل بشود و بیان آقاضیاء اصلاح بشود و طبق آن اصلاح، این مناقشه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احتمال می‌دهیم و خوف داریم، در مورد ضرر نفسی که مثلاً کشته می‌شود و یا اعضا و جوارحش در مخاطره قرارمی‌گیرد و کورمی‌شود، ما در این موارد نباید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معتبره‌ی فضل‌بن‌شاذان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در سند اشکال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خوف ضرر، باعث سقوط وجوب امربه‌معروف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هم که ظن به ضرر داشته باشیم، بالاولویه وجوب ساقط می‌شود؛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طریق اولی جایی که مظنون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حکم الظنّ بالضرر؛ فإنّ الخوف إذا کان موجباً للسقوط، فالظن، کذلک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دیروز هم این نکته برداشت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مظنّه را بالاولویة خارج کنید؛ همان دلیلی که اشتراط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می‌کند، بالمطابقه اشتراط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اثبات می‌کند؛ چون مناشئ خوف، مختلف است؛ ممکن است منشأ خوف، ظنّ به ضرر باشد، نه فقط احتمال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دلیلی که خوف را اثبات می‌کند، بالمطابقه ظن را هم اثبات می‌کند و نیازی به مفهوم اولویت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شارع بفرماد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اعلم و غیر اورع را بالمطابقه می‌گیرد، اعلم و اورع را به مفهوم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وقتی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خوف بر نفس داشتی، امربه‌معروف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شمول این دلیل،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است نسبت به آن جایی که فقط احتمال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این روایت را قبول کند،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خوف بر نفس، روشن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إلحاق الظنّ بالاحتمال المعتدّ به بالضرر العرضی، فلأنّ حفظ العرض من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اینجا آقاضیاء هم همین را می‌فرمود، ولی نکته‌ی ظریفی که باعث می‌شود تقریر این دو بزرگوار با هم تفاوت داشته باشد،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شد، مقتضایش این است که در حالت شک هم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از سرماخوردگی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فقط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می‌دانی سرمامی‌خوری مثل این که بدون لباس بیرون بروی، در اینجا خودت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منظور این است که جایی هم که شک داری، خود را باید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از آبروریزی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اجتناب کند؛ مثلاً کسی را که مأمور حراست از جایی می‌کنند، اگر ببیند یک نفر ناشناس دارد واردمی‌شود،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شبهه‌ی موضوعیه است، اشکال ندارد برود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نیازی هم نیست که در موارد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کنند،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موارد شک هم احتیاط کند؛ یعنی تحقق آن حراست،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یقتضی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نیست؛ اصلاً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نه این که عقل چنین حکمی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می‌بیند طرفْ یک آدم دهن‌دریده‌ای است؛ اگر در جمع او را نهی‌ازمنکر کند، ممکن است آبرویش را ببرد، اینجا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عرضک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شک هم همینجور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حتی مؤمن عاصی حق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گناه را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آنقدر رحیم و ودود است که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که وقتی مؤمنی گناهی کرد، خدای متعال تا هفت ساعت اجازه نمی‌دهد حتی آن ملائکه هم بفهمند، اگر در این هفت ساعت توبه نکرد، آن ملائکه هم متوجه می‌شوند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اینجور آبروی مؤمن را حفظ می‌کند، و دستور هم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آبروی خودتان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ما یک چیزی هم اضافه می‌کنیم؛ که اگر در آن روایت فضل‌بن‌شاذان مناقشه کردید و سند را نپذیرفتید، حفظ‌النفس را قبول دارید که واجب است، همین بیانی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می‌آید؛ که خود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ادله‌ی امربه‌معروف مقتضی تزاحم است</w:t>
      </w:r>
    </w:p>
    <w:p>
      <w:pPr>
        <w:pStyle w:val="BookText"/>
        <w:rPr/>
      </w:pPr>
      <w:r>
        <w:rPr>
          <w:rFonts w:ascii="IRNazanin" w:hAnsi="IRNazanin" w:eastAsia="IRNazanin"/>
          <w:color w:val="111111"/>
          <w:sz w:val="28"/>
          <w:sz w:val="28"/>
          <w:szCs w:val="28"/>
          <w:rtl w:val="true"/>
          <w:lang w:bidi="fa-IR"/>
        </w:rPr>
        <w:t>اشکالی که به بیان آقاضیاء واردمی‌شد، به این بیان واردنمی‌شود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 محقق عراقی هم همین باشد ولی قصور در عبارت هست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 دومی که آنجا به محقق عراقی عرض کردیم، اینجا هم واردمی‌شود؛ که چرا تقییدمی‌کنید؟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حالت شک هم احتیاط کنیم، مقتضای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امربه‌معروف کند حتی اگر آبرویش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امربه‌معروف، از این موارد، یا انصراف دارد یا مشکوک‌الشمول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برائت از وجوب امربه‌معروف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این بیان می‌خواهید مشکل را حل کنید، یعنی اطلاق ادله‌ی امربه‌معروف را پذیرفته‌اید و معتقدید که انصراف ندارد، پس دو دلیل داریم با دو مقتضای مختلف، و ما قادر به امتثال هر دو نیستیم، بنابراین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گاهی امربه‌معروف اهمّ است ولو یک سیلی هم بخوریم، گاهی عرض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اهمیت‌ها را هم، یا باید از شارع گرفت، یا از ارتکازات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که این شرط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قبول کردیم که نه فقط علم و ظن، بلکه حتی شک و وهم نسبت به ضرر هم باعث سقوط وجوب امربه‌معروف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این که از تک‌تک علم و اطمینان و ظن و شک و وهم اسم ببریم، می‌توانیم از عبارت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چه منشأ این خوف، علم باشد، چه اطمینان باشد، چه ظن باشد، و چه احتمال معتدٌّبه عقلائی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w:t>
      </w:r>
    </w:p>
    <w:p>
      <w:pPr>
        <w:pStyle w:val="BookText"/>
        <w:rPr/>
      </w:pPr>
      <w:r>
        <w:rPr>
          <w:rFonts w:ascii="IRNazanin" w:hAnsi="IRNazanin" w:eastAsia="IRNazanin"/>
          <w:color w:val="111111"/>
          <w:sz w:val="28"/>
          <w:sz w:val="28"/>
          <w:szCs w:val="28"/>
          <w:rtl w:val="true"/>
          <w:lang w:bidi="fa-IR"/>
        </w:rPr>
        <w:t>و هکذا مواردی که حرجی است،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حرج با ضرر</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من‌وجه است؛ مثلاً 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می‌خواندیم، یک دوستی داشتیم از شمال آمده‌بود، با هم هم‌مباحثه بودیم،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آب رودخانه که یخ بسته را می‌شکنیم و می‌رویم توی رودخانه غسل می‌کنیم، خیلی سردمان می‌شود و خیلی هم مشقّت برایمان دارد، ولی مریض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حرج هست، ولی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حرجی هم واجب نیست</w:t>
      </w:r>
    </w:p>
    <w:p>
      <w:pPr>
        <w:pStyle w:val="BookText"/>
        <w:rPr/>
      </w:pPr>
      <w:r>
        <w:rPr>
          <w:rFonts w:ascii="IRNazanin" w:hAnsi="IRNazanin" w:eastAsia="IRNazanin"/>
          <w:color w:val="111111"/>
          <w:sz w:val="28"/>
          <w:sz w:val="28"/>
          <w:szCs w:val="28"/>
          <w:rtl w:val="true"/>
          <w:lang w:bidi="fa-IR"/>
        </w:rPr>
        <w:t>امام رضوان‌الله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امربه‌معروف موجب حرج بر خودش یا بر دیگری بشود، باز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می‌داند اگر الآن امربه‌معروف کند، او را زندان می‌اندازند و زن و بچه‌اش در حرج شدید می‌افتند، اینجا واجب نیست، مگر این که از عظائم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خودش را در زندان بیندازند و غذایش را هم بدهند و ضرری برایش نداشته‌باشد، ولی حرج فوق‌العاده‌ای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دلیلش یا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قبل از این دلیل، همان انصراف و عدم شمول است؛ که خیلی بعید است من خودم را به خاطر کسی به حرج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قسمت عمده‌ای از از حرف‌هایی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حرج استقبالی</w:t>
      </w:r>
    </w:p>
    <w:p>
      <w:pPr>
        <w:pStyle w:val="BookText"/>
        <w:rPr/>
      </w:pPr>
      <w:r>
        <w:rPr>
          <w:rFonts w:ascii="IRNazanin" w:hAnsi="IRNazanin" w:eastAsia="IRNazanin"/>
          <w:color w:val="111111"/>
          <w:sz w:val="28"/>
          <w:sz w:val="28"/>
          <w:szCs w:val="28"/>
          <w:rtl w:val="true"/>
          <w:lang w:bidi="fa-IR"/>
        </w:rPr>
        <w:t>مسأله‌ی دیگر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این ضرر یا حرج، فعلی باشد یا استقبالی باشد؛ گاهی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که امربه‌معروف می‌کند، ضرری به او نمی‌رسد، ولی او می‌رود تؤطئه می‌کند و یک سال بعد به او ضرر یا حرج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فرموده‌اند</w:t>
      </w:r>
      <w:r>
        <w:rPr>
          <w:rStyle w:val="FootnoteAnchor"/>
          <w:rtl w:val="true"/>
        </w:rPr>
        <w:footnoteReference w:id="480"/>
      </w:r>
      <w:r>
        <w:rPr>
          <w:rStyle w:val="FootnoteAnchor"/>
          <w:rtl w:val="true"/>
        </w:rPr>
        <w:footnoteReference w:id="481"/>
      </w:r>
      <w:r>
        <w:rPr>
          <w:rFonts w:ascii="IRNazanin" w:hAnsi="IRNazanin" w:eastAsia="IRNazanin"/>
          <w:color w:val="111111"/>
          <w:sz w:val="28"/>
          <w:sz w:val="28"/>
          <w:szCs w:val="28"/>
          <w:rtl w:val="true"/>
          <w:lang w:bidi="fa-IR"/>
        </w:rPr>
        <w:t xml:space="preserve"> ، در جواهر</w:t>
      </w:r>
      <w:r>
        <w:rPr>
          <w:rStyle w:val="FootnoteAnchor"/>
          <w:rtl w:val="true"/>
        </w:rPr>
        <w:footnoteReference w:id="482"/>
      </w:r>
      <w:r>
        <w:rPr>
          <w:rStyle w:val="FootnoteAnchor"/>
          <w:rtl w:val="true"/>
        </w:rPr>
        <w:footnoteReference w:id="483"/>
      </w:r>
      <w:r>
        <w:rPr>
          <w:rFonts w:ascii="IRNazanin" w:hAnsi="IRNazanin" w:eastAsia="IRNazanin"/>
          <w:color w:val="111111"/>
          <w:sz w:val="28"/>
          <w:sz w:val="28"/>
          <w:szCs w:val="28"/>
          <w:rtl w:val="true"/>
          <w:lang w:bidi="fa-IR"/>
        </w:rPr>
        <w:t xml:space="preserve"> هم فرموده‌اند که فرقی بین حال و مآل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همان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دیگر</w:t>
      </w:r>
    </w:p>
    <w:p>
      <w:pPr>
        <w:pStyle w:val="BookText"/>
        <w:rPr/>
      </w:pPr>
      <w:r>
        <w:rPr>
          <w:rFonts w:ascii="IRNazanin" w:hAnsi="IRNazanin" w:eastAsia="IRNazanin"/>
          <w:color w:val="111111"/>
          <w:sz w:val="28"/>
          <w:sz w:val="28"/>
          <w:szCs w:val="28"/>
          <w:rtl w:val="true"/>
          <w:lang w:bidi="fa-IR"/>
        </w:rPr>
        <w:t>بنابراین چهار شرطی که در شرائع و جواهر ذکرشده‌بود برای امربه‌معروف تمام شد و راه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 دیگری هم وجود دارد یا ندارد؟ جواهر و شرایع شرط دیگری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شیخ بهایی یک شرط دیگری نقل می‌کنند؛ که خود شخص آمر و ناهی باید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کاشف‌الغطاء، علی ما ببالی، شرایط را شاید از عشره هم بالاتر برده که باید آنها را هم مطرح کنیم، ولی بحث زیادی نخواهدداشت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تعطیلات‌مان تعویض کارهایمان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 رمضان می‌توانیم یک کتاب صوم استدلالی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 هم خیلی کار خوبی است؛ اگر کسی داخل مردم نشود و به تبلیغ نرود، خود انسان از واقعیات عقب می‌ماند؛ ممکن است یک ملایی بشود که موضوعات را اصلاً نشناسد و اگر مضرّ نباشد، لااقل کم‌فایده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به اندازه‌ی ماه مبارک رمضان و دهه‌ی اول ماه محرم و دهه‌ی آخر صفر، نه تنها هیچ ضربه‌ای به درس نمی‌زند، بلکه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مانع مطالعه نمی‌شود؛ خصوصاً این جعبه‌هایی که امروز درست شده، همه چی دارد، کتابخانه‌ی سیّار است، می‌تواند تنظیم کند که وقتی در تبلیغ است، روزی یک ساعت کار استدلالی بکند، هم اصول و هم فقه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آشیخ ابراهیم محلاتی، هم علماً و هم عملاً از بزرگان بوده‌است و میرزای شیرازی او را به فارس فرستاد و در همانجا مرحوم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این بحث را در انتهای جلسه فرمودند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سؤالات، در بیان استاد، تفکیک نشده‌بود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مطلب که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پرسش و پاسخِ بعد از درس، استاد تصریح 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سؤال چهارم، ثمره‌ای ظاهرنمی‌شود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مقرر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فقط در بررسی قول چهارم متعرض این مطلب شدند و فرمودند که تجری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پاسخ به این سؤال، ثمره‌ای بین اقوال ظاهرنمی‌شود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استاد عرضه شد و ایشان تأییدکردند و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غرض‌، از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ثمرة جدیدی بین اقوال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خواستند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قول چهارم، اینطور نیست که تماماً امتثال کرده‌باشد و عدم علم هیچ مشکلی درست نکرده‌باشد، بلکه لااقل در فرض احتمال وجوب، تجرّی در حد انجام محتمل‌الحرمه مرتکب شده‌است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بررسی ثمره طبق هر قول، مطالبِ درون پرانتز، از مقرر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ابن ادریس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الحرام و فعل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ظاهراً سهو القلم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می‌دهد که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 معروف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و اشراب شده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اشکال، همانطور که در متن مشخص است، در بیان استاد، به عنوان اشکال چهارم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حقیر چون سه اشکال قبلی را به عنوان سه بیان از یک اشکال آوردم، لذا این اشکال را اشکال دوم حساب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اختلاف در شمارة اشکالات، به همان خاطر است که حضرت استاد، سه بیان اشکال اول را سه اشکال قراردادند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بزرگان هم، نه این که قائل به ولایت فقیه نبوده‌اند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باید به دست فقیه جامع شرایط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 فقها بلکه شاید کل فقها قائل بوده‌اند، ممکن است در بعضی ازمنه خطای در تطبیق کرده‌باشند و فکرمی‌کرده‌اند مطاع نیستند و قدرتش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العظمی بروجردی هم شاید اشدّ از این ولایت فقیه را قبول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امام، یک عنایت الهی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بعضی نقل‌ها استادشان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شاه‌آبادی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فرموده‌بودند شما انقلاب می‌کنی و موفق هم می‌شوی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 الاشعثیات، محمد بن اشعث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 قاضی نعمان مغربی،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ابواب الامر بالمعروف و النهی،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معصوم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کلام،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الأشعثیات، محمد بن اشعث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نتیجه را استاد در جلسة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دو اشکال دلالی و یک اشکال صدوری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الأمر بالمعروف والنهی،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الأمر بالمعروف والنهی،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الانوار فی غرر الاخبار، ابوالفضل علی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تمام ادلة روایی را یک دسته دلیل درنظرگرفتند و لذا از این دلیل به بعد را به عنوان دلیل دوم به بعد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الأمر بالمعروف والنهی، شماره</w:t>
      </w:r>
      <w:r>
        <w:rPr>
          <w:rFonts w:eastAsia="IRNazanin" w:cs="IRNazanin"/>
          <w:b w:val="false"/>
          <w:bCs w:val="false"/>
          <w:i w:val="false"/>
          <w:iCs w:val="false"/>
          <w:color w:val="333333"/>
          <w:sz w:val="20"/>
          <w:szCs w:val="20"/>
        </w:rPr>
        <w:t>21160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شیعه الحرانی،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علم، موضوعی طریقی است؛ یعنی علم اخذشده، ولی علمی که مطابق واقع است؛ اینجور نیست که اگر خلاف واقع هم باشد، موضوعیت داشته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دقت ایشان همین بس که در مدت یک سال در بورسیای ترکیه یک دوره فقه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 این دقایق را هم رعایت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تعبیرات ایشان که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الأحوط و لایبعد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دقت‌های ایشان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مقدس اردبیلی،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 فی أحکام الدین،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فی العبادات،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تفسیری شیخ است و شاید نتوان برای فتوای شیخ به آن استنادکرد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کتاب فقهی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 فی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را شرط ندانسته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شرائط وجوبهما ثلاثة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یعلم المعروف معروفا و المنکر منکرا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تأثیر إنکاره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مفسدة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 سید تقی طباطبائی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فالنتیجة ان الجزم بالاشتراط مشکل، و علی الاشتراط لو شک فی التأثیر و عدمه بکون مقتضی البراءة عدم الوجوب کما هو المقرر فی الشبهة الموضوعیة فلا اثر لمجرد احتمال التأثیر کما فی المتن بل الوجوب یتوقف علی العلم بالتأثیر أو العلمی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سیدعلی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 من أهل القریة،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صلحاءهم الّذین اجتهدوا فی موعظتهم، حتّی أیسوا من إیقاظهم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الالوسی، شهاب 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سید محمد حسین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سید محمد حسین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الالوسی، شهاب 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می‌فرماید به کفار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سَلَکَکم فی سقر؟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لم‌نکن من المصلین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کفار هم مکلف به نماز هستند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نحو که هر جا می‌شود امرواقعی کنیم، امر واقعی مقصود 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هر جا نمی‌شود، امرصوری مراد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هَارُونَ بْنِ مُسْلِمٍ عَنْ مَسْعَدَةَ بْنِ صَدَقَةَ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 سید تقی طباطبائی 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فی أحکام الشریعه، احمد نراقی،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فاضل نراقی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اشکالی ندارد که شهادت واجب باشد، ولی پذیرفتن شهادت واجب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او اشکال می‌شود که طبق این روایت مسعده حرفی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واجب نیست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فاضل نراقی از این روایت جواب می‌دهد که عدم وجوب گفتن قولی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خاطر خوف ضرر و خطر است، ولی در شهادت چنین محذوری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روایت، نافیِ آن مطلب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نوری حاتم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هَارُونَ بْنِ مُسْلِمٍ عَنْ مَسْعَدَةَ بْنِ صَدَقَةَ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الدَّلِیلُ عَلَی ذَلِکَ کِتَابُ اللَّهِ عَزَّ وَ جَلَّ قَوْلُهُ وَ لْتَکُنْ مِنْکُمْ أُمَّةٌ یَدْعُونَ إِلَی الْخَیْرِ وَ یَأْمُرُونَ بِالْمَعْرُوفِ وَ یَنْهَوْنَ عَنِ الْمُنْکَرِ فَهَذَا خَاصٌّ غَیْرُ عَامٍّ کَمَا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مُوسی أُمَّةٌ یَهْدُونَ بِالْحَقِّ وَ بِهِ یَعْدِلُونَ وَ لَمْ یَقُلْ عَلَی أُمَّةِ مُوسَی وَ لَا عَلَی کُلِّ قَوْمِهِ وَ هُمْ یَوْمَئِذٍ أُمَمٌ مُخْتَلِفَةٌ وَ الْأُمَّةُ وَاحِدَةٌ فَصَاعِداً کَمَا قَالَ اللَّهُ عَزَّ وَ جَلَّ إِنَّ إِبْراهِیمَ کانَ أُمَّةً قانِتاً 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ابواب کتاب الأمر بالمعروف والنهی،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ابن ادریس الحلی،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ابن ادریس الحلی،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بیان حضرت امام با ما متفاوت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که اخبار آحاد، ظن بر خلاف نباید داشته باشیم، مبنایی است و ما خودمان چنین مبنایی نداریم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شیخ محمد صالح مازندرانی،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هست یک بار به مرحوم آقای مشکینی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آقا هم شهریه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تعجب کردند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طلبه‌ها هم از ایشان شهریه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زمان قدیم این چیزها را هم حساب می‌کردیم و از هر کسی شهریه نمی‌گرفتیم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هر کسی شهریه داد، من باید بگیرم؟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قیامت باید جواب بدهم؟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اینجا هم 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بایکوت کنید و باعث تأییدشان نشوید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 فی الاصول و الفروع،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الحرانی،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توقعش این بود که در عصر غیبت، حضرت او را نائب خاص قراربدهند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که قرارندادند، در اثر حسادتی که داشت، چپ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خطری است که همه را تهدیدمی‌کند؛ که عمری خدوم اسلام باشد، اما آخرش به خاطر این توقعات نفسانی چپ بشود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 الأشعثیات، محمد بن اشعث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ابتدا این مبنا را از استادمان مرحوم آقای قاروبی تبریزی دیدیم، بعد در کلمات مرحوم خوئی و شهیدصدر هم دیدم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حدیثی، محقق و چاپخانه‌ای که تحقیق کرده‌اند، همه باید ثقه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وسائل به خط خود صاحب وسائل نزد علامه طباطبائی و مرحوم آقای حجت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نرم‌افزارهایی که الآن تایپ می‌شود، قابل اطمینان برای فتوادادن نیست، الا این که اطمینان داشته باشیم که آنقدر دقت می‌کنند که به طور معمول سهو و نسیان رخ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این مهم است که کتب حدیث که مستند ماست، کی چاپ کرده؟ کی محققش بوده؟ کی غلط‌گیری کرده‌است؟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سید شریف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النبویه، شیخ عبدالعزیز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و رسائل فی مختلف فنون المعرفة،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 القاضی التمیمی المغربی،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امام خمینی 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شیخ یوسف البحرانی،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الشیعه، سید مهدی موسوی خلخالی،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مرحوم آقای خوئی قائل به کفر عصر حاضر نشده‌اند، بلکه همان فرمایش مرحوم امام را که استاد نقل کرده‌اند، دربارة مسلمین زمان پیغمبر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الولایة بمعنی الخلافة و ولایة الأمر فهی من ضروریات المذهب لا من ضروریات الدین، لأن العامة یفسّرون ما ورد فی ولایة علی علیه السّلام و أهل بیته بالحب دون الإمامة، و إنکار ضروریّ المذهب لا یوجب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الولایة و إن کان حقا واقعا لمن أمعن النظر، و تجنب عن التکلف و 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إنکار الضروریّ لا یوجب الکفر إلّا مع الالتفات، و أکثرهم غیر ملتفتین إلی ذلک نعم من کان منهم فی صدر الإسلام، و سمع النبیّ صلّی اللّه علیه و آله یدعو إلی زعامة علی علیه السّلام و أهل بیته، و إلی إمامتهم و متابعة الناس لهم، و علموا بذلک و أنکروه کانوا کفرة 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ارتد الناس بعد رسول اللّه صلّی اللّه علیه و آله إلّا ثلاث أو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مع ذلک کان یعامل معهم معاملة الطهارة و الإسلام، للاضطرار و التقیة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امام خمینی 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هم قائلند که سیره بر طهارت مخالفین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استمرار السیرة من صدر الإسلام إلی زماننا علی عشرتهم و مؤاکلتهم و مساورتهم و أکل ذبائحهم و الصلاة فی جلودها، و ترتیب آثار سوق المسلمین علی أسواقهم؛ من غیر أن یکون ذلک لأجل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واضح لا یحتاج إلی مزید تجشّم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الافکار، الاول، سید محمد موسوی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این، نظر همة بزرگان در تفسیر آن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مرحوم آقای گلپایگانی در نتائج الأفکار فی نجاسة الکفار؛</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خودم قبلاً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فی سعة مما لایعلمون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نوشته‌هایم نوشته‌بودم فقط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لایعلمون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با وجود همة تتبّعی که کرده‌بودم و خیلی هم زحمت کشیده‌بودم، اما به بیش از این برنخورده‌بودم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که این صندوق‌ها پیداشده سرچ کرده‌ام، دیدم که خیلی‌ها گفته‌اند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سید محسن خرازی،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الحرانی،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فقط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گفته، و این یکی از مشکلات وسائل بوده که چون برای خودش روشن بوده اسم را حذف کرده، ولی وقتی که به مصدر وسائل مراجعه می‌کنیم، اسمش را پیدامی‌کنیم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ضعف در عقاید است؛ عده‌ای از غالیان می‌گفته‌اند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ولایت امیرالمؤمنین داشته باشید، نیاز نیست نمازبخوانید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هم عده‌ای در پاکستان همین فکر را دارند، خیلی هم خوب مصیبت می‌خوانند، ولی چون معتقدند که حبّ علی همة گناهان را پاک می‌کند، نمازنمی‌خوانند شرب خمر هم می‌کنند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ابواب کتاب الأمر بالمعروف والنهی،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ابواب کتاب الأمر بالمعروف والنهی،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ابواب کتاب الأمر بالمعروف والنهی،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الحرانی،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علی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ابن الغضائری،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محمد قال حدثنی أحمد بن محمد عن أبی عبد الله البرقی رفعه قال نظر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داود الرقی و قد ولی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ینظر إلی رجل من أصحاب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إلی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أنزلوه فیکم بمنزلة المقداد رحمه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سید ابوالقاسم خوئی،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ابن شعبه الحرانی،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ابن شعبه الحرانی،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 استدلال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باب است که فقها این روایات را در این باب ذکرکرده‌اند یا محدّثین در همین باب نقل کرده‌اند، لابد در ذهن‌شان بوده که دلالت بر این مطلب هم می‌کند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کلاس وقتی بحث استاد به اینجا رسید، بعضی از طلاب کلاس، در صندوق‌هایشان سرچ کردند و این قسمت از روایت را هم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پیداکرده و به استاد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استاد از اینجا به بعد، بر فرض این که این قسمت در تحف نباشد، بحث را به خاطر فایده‌ی علمی‌اش ادامه دادند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شیخ یوسف البحرانی،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بحرانی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از کافی و تهذیب نقل می‌کند که با هم اختلاف دارند، آنگاه در جمع بین این دو روایت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قیل بترجیح روایة التهذیب لان الشیخ اعرف بوجوه الحدیث و أضبط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در نقد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فیه انه لایخفی علی من راجع التهذیب و تدبر اخباره ما وقع للشیخ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التحریف و التصحیف فی الاخبار سندا و متنا و قلما یخلو حدیث من أحادیثه من علة فی سند أو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ادامه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الترجیح بهذه القاعدة فی جانب روایة الکافی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دیگر از بزرگان هم این مطلب را فرموده‌اند؛ از جمله مرحوم آقای خوئی در موسوعه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الصدوق و الکلینی کلاهما أضبط من الشیخ فی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امام خوئی، سید ابوالقاسم خوئی،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را استاد نفرموده‌اند، بلکه حاصل مباحثة دوستان و از افاضات طلاب درس استاد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حربی هم اگر ثقه باشد، قولش برای ما حجت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آقای مهدی رستم‌نژاد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برای من معلوم نشود، چرا باید حجاب داشته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قبول نمی‌کنم؛ یعنی رأی خودش معتبر است، نه رأی خدای متعال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فیض کاشانی،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 الثانی هو أن یجوز الآمر و یحتمل‌ تأثیر الإنکار‌، لأنّ الغرض من الإنکار لایکاد یترتب علی أمر لایؤثر فی احداث الداعی، فمع‌ الجزم بعدم التأثیر یکون لغوا محضا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علامه حلی،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حداکثر مطلبی که دالّ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یافتم، این عبارت علامه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قدجعل أصحابنا هذا شرطا علی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منتهی المطلب فی تحقیق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العروه الوثقی، سید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 البهیه فی شرح اللمعه الدمشقیه،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مقدس اردبیلی،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بحث السید البروجردی؛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یعتبر الظنّ، کما عن ذکری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 ما تقرّر فی الأصول من عدم حجیّة الظنّ الّا ما خرج بالدلیل، عدم الحجیّة، لأنّه لا دلیل علیه ظاهرا معتدا به الّا أن یقال بالانسداد الصغیر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بانّا نعلم بانّ غرض الشارع تعلّق بوجوب القصر فی أوّل مرتبة المسافة و نعلم عدم حصول العلم بأوّلها غالبا لغالب المسلمین و نعلم عدم قیام البیّنة و لا خبر العدل لغالبهم أیضا، فحینئذ إمّا أن یجری أصل عدم القصر أو یکتفی بالظنّ فی أمثال هذه الموضوعات التی لا طریق الی العلم بها غالبا، و إجراء الأصل لا بدّ من أن یستند الی حکم الشارع أیضا فیلزم رفع الید عن أوّل مرتبة المسافة غالبا، و نعلم أنّه لم یرفع الید عنه، فیجب العمل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مراد الشهید فی ما نقل عنه من أنّ الظنّ یکفی فی الموضوعات التی لا طریق الی العلم بها</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فی صلاة الجمعة و المسافر، شیخ علی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الوثقی، سید محمدباقر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طلاب محترمی زبان‌های تندی به آن اعاظم امثال شیخ انصاری بازمی‌کنند، مرضیّ خدا و رسول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بزرگان، خیلی حق به گردن علم دارند، و علم را خیلی جلو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ما نقل می‌فرمود که در شیراز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شان مرحوم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 بسیار بزرگی بود، درس خارج هم داشته‌اند، آن استاد وقتی می‌خواست به شهید اول یا ثانی اشکال کند،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خاک پای شهید عرض می‌کنیم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امام خمینی 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محقق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 سید علی سبزواری،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محمد فاضل محودی لنکرانی،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اول حمّصی بود، فقیه دوم ابوالحسین بود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الیقین فی اصول الدین،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حقیر، نکته‌ای قابل تأمل است؛ اگر اثبات نشود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معقد اجماع، خصوص اثر در نفس مأمور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تمسک به اطلاقات ادله‌ی امربه‌معروف برای اثبات شمول وجوب در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اثرنداشتن روی خود مأمور اما وجود اثرهای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دچار تردید هستیم؛ احتمال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اجماع بر عدم وجوب در صورت اثرنداشتن، این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اثرداشتن روی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تحت ادله‌ی امربه‌معروف خارج کرده‌باشد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به خاطر لبّی‌بودن اجماع و تمسک به قدر متیقن آن، این تردید را کنارگذاشته و تنها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اثرنداشتن در نفس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تحت آن ادله خارج می‌کنیم و سپس با تمسک به اطلاق ادله‌ی امربه‌معروف در فرض اثرداشتن روی دیگران همچنان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اثبات کنیم که معقد اجماع، فرض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روی شخص مأمور اثر ندارد ولی اثرهای دیگری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شامل نمی‌شود، اینجا در خروج اثرهای دیگر از تحت اجماع تردیدی نداریم، و درنتیجه در بقاء فرض مذکور تحت ادله‌ی امربه‌معروف تردیدی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صورت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اجماع ممکن است مطلق اثر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اثرهای دیگر را با تردید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تمسک به لبّی‌بودن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مشمول اطلاقات ادله‌ی امربه‌معروف دانسته‌ایم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صورت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بر مطلق اثر نیست و فقط بر خصوص اثر در نفس مأمور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اثرهای دیگر را بدون تردید مشمول اطلاقات ادله‌ی امربه‌معروف دانسته‌ایم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استاد شب‌زنده‌دار توانسته‌باشند اثبات کنند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متیقَّن اجماع، درواقع همان معقد اجماع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تنها استدلال مستدل برای اثبات وجوب امربه‌معروف در فرض مطلق اثر را تضعیف نکرده‌اند، بلکه تقویت هم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 با این نگاه که استاد ذیل تنبیه اول، دو بحث مطرح کردند، نه این که تا به حال دو تنبیه مطرح کرده‌اند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ابواب کتاب الأمر بالمعروف والنهی،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کلام،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کلام،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کلام، شیخ 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می‌توانید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اول از شرط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سیدمحسن خرازی مشاهده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خلاصه از مقرر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الْکُوفِیُّ عَنْ مُحَمَّدِ بْنِ أَحْمَدَ النَّهْدِیِّ عَنْ مُحَمَّدِ بْنِ الْوَلِیدِ عَنْ أَبَانِ بْنِ عَبْدِ الرَّحْمَنِ عَنْ عَبْدِ اللَّهِ بْنِ سُلَیْمَانَ عَنْ أَبِی عَبْدِ اللَّهِ ع فِی الْجُبُنِّ قَالَ کُلُّ شَیْ‌ءٍ لَکَ حَلَالٌ حَتَّی یَجِیئَکَ شَاهِدَانِ یَشْهَدَانِ عِنْدَکَ أَنَّ فِیهِ 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از انتهای جلسه‌ی گذشته به این قسمت انتقال داده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فرمایش استاد، شاید برداشت بشود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 بر جواز، حجت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ظاهراً حتی بیّنه بر جواز هم حجت است؛ در همان مثالی که استاد در تبیین نظریه‌ی صاحب تفصیل الشریعه زدند، اگر بیّنه بر طهارت آبی اقامه بشود که استصحاب نجاستش را داریم، همین بیّنه حجت است و باعث جواز طهارت با آن آب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استاد در مقام نقد این نظریه نبودند که این مورد را متعرض بشوند، بلکه در مقام نقد این نظریه تنها بر تطبیقش بر مانحن‌فیه اشکال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علم أن إنکاره لایؤثر إلا مع الاشفاع بالاستدعاء و الموعظة فالظاهر وجوبه کذلک، و لو علم أن الاستدعاء و الموعظة مؤثران فقط دون الأمر و النهی فلا یبعد وجوبهما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به جای این پاراگراف، در جایگاه این مطلب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 اول این است که امرکردن که در امربه‌معروف مأمور به آن هستیم، به چه معنایی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پاراگراف، از مقرر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ترتیبی که در این روایت ذکرشده، به خلاف آن چیزی است که معروف است؛ اینجا اول ید ذکرشده، بعد لسان، بعد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که این روایت را خواندیم،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می‌خواهد ترتیب ارزش‌گذاری را ذکربفرماید، یا به جهات دیگری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أو احتمل أن إنکاره فی حضور جمع مؤثر دون غیره فان کان الفاعل متجاهرا جاز و وجب،  و إلا ففی وجوبه بل جوازه إشکال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این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غیبت را مطلق ذکر مایکرهه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پاسخ به این اشکال اضافه کردند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در حضور شخص است، پس غیبت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مبنای مشهور که شرط در غیبت این است که در غیاب شخص غیبت‌شونده انجام بشود، غیبت را اگر در حضور شخص غیبت‌شونده هم بگوییم، حرام است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افشاء سرّ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 مَنْ وَعَظَ أَخَاهُ سِرّاً فَقَدْ زَانَهُ‌ وَ مَنْ وَعَظَهُ عَلَانِیَةً فَقَدْ شَانَهُ‌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لایستفاد منها التحریم، فان عدم المحبوبیة أعم منه و من الکراهة المصطلحة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می‌دانی که شرب خمر کرده و اگر این را رد جمع فامیل‌شان بگویی، اثر دارد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الوجه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أنه لا یجوز ردع المنکر بالمنکر لانصراف أدلته عن ذلک، و إلا لجاز ردع الزناة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بالزناة بأعراضهم، و ردع السراق بسرقة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الأحکام فی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شیخ انصاری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استثناء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متجاهر به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فیبقی من موارد الرخصة لمزاحمة الغرض الأهم صورٌ تعرضوا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 نصح المستشیر،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ردع المغتاب عن المنکر الذی یفعله، فإنّه أولی من ستر المنکر علیه، فهو فی الحقیقة إحسان فی حقه، مضافاً إلی عموم أدلّة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الأنصاری،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مرحوم شیخ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 أدلة 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مرحوم شیخ دلالت ادله‌ی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نهی‌ازمنکر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بالعموم دانسته‌است، درحالی‌که در کلام استاد شب‌زنده‌دار ادله‌ی امربه‌معروف و نهی‌ازمنکر بالاطلاق دلالت بر وجوب دارد و ادله‌ی حرمت غیبت که مثلاً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لاتغتب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بالعموم دلالت بر حرمت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ممکن است مقصود شیخ اعظم از این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 مرحوم آقای تبریزی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عموم أدلة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مجرد عموم أدلتها لما إذا توقف النهی علی الاغتیاب أو علی محرم آخر، لایوجب تقدیم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وجوبه مع حرمة الاغتیاب أو محرم آخر، من المتزاحمین یراعی جانب الأهم أو محتمله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لایبعد ان یستفاد الأهمیة فی جانب التکلیف بالردع فی مورد تزاحمه مع حرمة الغیبة أو مثل الضرب أو الشتم من مثل صحیحة عبد اللّه بن سنان المتضمنة لأمر الولد بحبس أمه لردعها عن محارم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انه لا ینبغی التأمل فی جواز الاغتیاب فیما إذا توقف علیه الأمر بالمعروف أو الردع عن المنکر، فإنه علی تقدیر عدم استفادة تعین رعایتهما عن الصحیحة فلا ریب فی استفادة جوازهما، فإن غایة الأمر ان وجوب الردع مع حرمة الاغتیاب فی مورد التوقف من المتزاحمین، و تکون الأهمیة فی کل منهما محتملة، و الحکم مع احتمالها فی کل من المتزاحمین هو التخییر اللهم الا ان یقال بان الأمر بالمعروف و الردع عن المنکر لایجبان مع انحصار مقدمتهما بالمحرم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إلی التعلیق علی المکاسب؛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جملات اخیر این پاراگراف، از مقرر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الأنصاری،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شب‌زنده‌دار در پاسخ به این فرمایش شیخ که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تظاهر به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می‌کنند، به اصل مثبت بودنِ این اصل استنادمی‌کنند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ظاهراً نیازی به این پاسخ نباشد؛ چرا که وقتی از دلیل استظهارکردیم که مادر آن بنده‌ی خدا متجاهر به فسق بوده، اصلاً جایی برای تمسک به اصل نیست ولو اصل مثبت نباشد، نه این که جای تمسک به اصل هست ولی چون اصل مثبت است به آن تمسک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به جز پاراگراف اخیر، از مقرر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التزاحم إنما یکون فی فرض توقف النهی عن المنکر علی الاغتیاب بأن توقف ردع المغتاب عن الفعل المنکر علی الاغتیاب أولا ثم نهیه عنه حتی یؤثر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الاغتیاب بنفسه کافیا فی ارتداعه، کان خطاب وجوب نهی الغیر و ردعه عن ارتکاب المنکر مع خطاب النهی عن الاغتیاب من المتعارضین یجتمعان فی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إلی التعلیق علی المکاسب؛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ثقه‌ای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کفایت می‌کند؟ این در معالم و قوانین بود، ولی متأسفانه در کفایه و رسائل این مطلب حذف شده‌است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 لکثیر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احکامی که روی شک برده‌ایم را این شخص ندارد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شیخنا الاستاد آقای حائری در درس اصول‌شان چند بار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من فوت شدم، دربارة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نگویید،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ایشان نسبت به پدرشان آ شیخ عبدالکریم حائری نوشته‌اند که یک شب داشتند اصول می‌نوشتند، وقتی خواستند از پدرشان مطلبی نقل کنند، ابتدا خواستند بنویسند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تغمده الله برحمته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پدرم را خواب دیدم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بارک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آقای اراکی هر شب بعد از نماز مغرب و عشا می‌رفتند سر قبر کسی برایش فاتحه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ایشان علتش را پرسیدند،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شخص حدیثی شنیده‌بودند که از کس دیگری نشنیده‌بودند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احساس حقی می‌کرده‌اند، و این احترام ایشان دلالت بر وثاقت آن شخص ندارد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ابن‌غضائری اگرچه به ما نرسیده‌است، ولی نقل علامه و ابن‌داود از کتاب ابن‌غضائری به دست ما رسیده‌است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شیخ انصاری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یجوز اغتیاب المتجاهر فی غیر ما تجاهر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آقای تبریزی ذیل این عبارت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جواز ذلک، کما علیه جماعة، و تقتضیه صحیحة ابن ابی یعفور، حیث أن ظاهرها جواز تفتیش سائر عیوب المتجاهر، فیجوز أیضا إظهار تلک العیوب بعد العلم بها، علی ما تقدم من عدم احتمال الفصل بین الجوازین، و یدل علیه أیضا روایة هارون بن الجهم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إلی التعلیق علی المکاسب؛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استفتائات در سؤال</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می‌پرسند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غیبت‌کردن کسی که علنی گناهی کرده‌است، آیا در خصوص آن گناه جایز است؟ و یا کلاً جایز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در پاسخ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به همان گناهی که تجاهر به آن کرده اکتفا شود،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وجه سقوط الوجوب فلما یلزم من نقض غرض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ان یحتمل تأثیر إنکاره فی الترک الّا انه یحتمل أیضا تأثیره فی إصرار الفاعل علی المعصیة فهو حینئذ یأمر بمحتمل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مناقشة دوم، از مقرر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سیدمحسن خرازی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احتمل التأثیر فی تأخیر وقوع المنکر و تعویقه فان احتمل عدم تمکنه فی الآتیة من ارتکابه وجب، و إلا فالأحوط ذلک، بل لا یبعد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 لدفع المخاوف الیومیة؛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در کتاب شریف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شامل سهل‌بن‌زیاد است که طبق مبنای بعضی ثقه نیست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در بعضی روایات داریم که ترک شرب خمر ثواب دارد اگرچه برای خدا نباشد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بحث ترتّب هم همین را فرموده‌اند که محبوبیت را از امر شارع می‌فهمیم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کسی به جای اشتغال به ازاله‌ی نجاست از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واجب فوری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واجب موسّع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 نمازش به شرطی صحیح است که شارع به آن امرکرده‌باشد؛ امر شارع به این نماز، به نحو ترتّبی ممکن است؛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ازاله‌ی نجاست را ترک کردی، نمازبخوان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آخوند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که امر ترتّبی نداریم ولی این نماز به این خاطر که محبوب شارع است،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اشکال کرده‌اند که این محبوبیت را از کجا فهمیده‌ای؟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محبوبیت نماز را از امر شارع می‌فهمیم، اینجا که شارع امر ندارد، از کجا بفهمیم که محبوبش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ترتّبی نشدی، راهی برای تصحیح نمازِ متزاحم با مهم نیست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فرع این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احتمال عدم تمکنه فی الآتیة من ارتکابه،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احتمال عدم تمکن نمی‌دهد، بلکه می‌داند متمکن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فالاحوط ذلک، بل لایبعد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در کافی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در فرع قبل هم باید جواب میدادیم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به‌مناسبت یاد داستان دیگری افتادم؛ شیخ مرتضی حائری این داستان را نوشته‌اند که وقتی والده‌ی آقامصطفی باردار بودند، در موقع وضع حمل، مشرف به موت می‌شود، ثقفی پدرخانم امام به پشت بام می‌رود و به خدای متعال متوسل می‌شود که نجات یابد، همان بالا صدایی می‌شنود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حسن، یا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حائری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را دیده‌بودم، یک پسر ده‌ساله‌ای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ثقفی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وضع حمل می‌کند، ولی حسن فوت می‌شود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پدر به پسرش گفته اینطور بگوید؛ یا طبق آن مبنا که اطاعت از پدر مطلقاً واجب است، یا لااقل طبق آن مبنا که اگر مخالفت باعث ایذاء بشود اطاعتش واجب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به این معنی که تکرارکند یا به این معنی که دلیل معتبر بر عدم اصرار نداریم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بالنسبة إلی من ترک المعروف، أو ارتکب المنکر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یرید ترک المعروف، أو ارتکاب المنکر فیجب أمره بالمعروف و نهیه عن المنکر، و إن لم یکن قاصدا إلا المخالفة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السیّد الخوانساری فی ترجمته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ینسب تألیف روضة الکافی إلی صاحب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ینسب ذلک أیضاً إلی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می‌دانیم توبه از ماسبق نکرده یا شک داریم که توبه کرده، توضیحش را در صورت دیگری می‌دهیم که این جهت در آن مهم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معلوم می‌شود آن مستظهِر را خیلی قبول ندارد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مرحوم سبزواری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به شرطی که باعث عناوین دیگر مثل ایذاء و تحقیر نشود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نادم نشده باشد، مسلّم نیست ساقط شده‌باشد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نیافتم، تنها عبارتی که از شهید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پیداکردم، همین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اماره بر ندامت داریم، نهی‌ازمنکر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لاح من المتلبّس أمارة الندم حرم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معروفة و ترکها منکر، و هو معلوم فی مرتکب حرام، فیبقی الأمر و النهی،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شاید نتوان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فتوای به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صاحب جواهر نسبت داد؛ چرا که ایشان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وجوب نهی‌ازمنکر به اعتبار اطلاق و استصحاب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فرض اماره‌ی ظنّیّه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 از انجام منکر در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ممکن است خودش قائل به سقوط وجوب در فرض مذکور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هم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الأولی، جعلُ الشرط عدم ظهور أمارة الإقلاع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شاید اولی این باشد که شرط وجوب نهی‌ازمنکر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ظهور اماره‌ی اقلاع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بگذاریم؛ پس در مانحن‌فیه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اماره‌ی ظنّیه بر اقلاع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شاید نتوان از این عبارات برداشت کرد که صاحب جواهر فتوای به وجوب داده‌است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الإشکال فی السقوط بالأمارة الظنیة بامتناعه کما هو مقتضی المتن و غیره باعتبار إطلاق الأدلة و استصحاب الوجوب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قدیقال بوجوبهما فی حال عدم العلم بالإصرار، للحکم بفسقه ما لم تعلم توبته، فیجری علیه حینئذ جمیع الأحکام التی منها أمره بالمعروف و نهیه عن المنکر ما لم تتحقق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مقتضی أصالة البراءة و قاعدة الصحة و ظهور حال المسلم، عدم الوجوب فی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مشکوکة الاصرار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وجه الإشکال فی وجوب الإنکار باستصحاب الإصرار ان الاستصحاب قاعدة مقرّرة للشاک عند التحیر فی عمل نفسه و لا ینهض بإثبات حکم یوجب التعرض الی الغیر و ذلک لعدم کون ترتیب مثل هذا الأثر علی الاستصحاب معهودا عند عرف العقلاء فلذا تکون أدلة الاستصحاب منصرفة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الی خروج الثابت به عن موضوع خطابات إیجاب الأمر بالمعروف و النهی عن المنکر کما أشرنا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قصد و ارتکاب اگر مانعی پیش نیاید، ملازمه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 اماره‌ای که قصد را اثبات می‌کند، قصد مستعقب به ارتکاب را اثبات کرده‌است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عَلِیٍّ ع أَنَّ رَسُولَ اللَّهِ 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بِالْمَعْرُوفِ وَ انْهَوْا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فضیل‌بن‌عیاض که استاد در جلسة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آن را تقریب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 الْمُنْکَرَ فَلَمْ یُنْکِرْهُ وَ هُوَ یَقْدِرُ عَلَیْهِ فَقَدْ أَحَبَّ أَنْ یُعْصَی اللَّهُ عَزَّ وَ جَلَّ وَ مَنْ أَحَبَّ أَنْ یُعْصَی اللَّهُ فَقَدْ بَارَزَ اللَّهَ عَزَّ وَ جَلَّ بِالْعَدَاوَةِ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اینجا حضرت امام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عَلم ولو بطریقٍ 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اولی این بود که بفرماید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علم أو قام طریق معتبر غیر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چون طریق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نمی‌آورد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أروی عن العالم ع أنه وقف حیال الکعبة ثم قال ما أعظم حقک یا کعبة و و الله إن حق المؤمن لأعظم من 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بالنسبة إلی من ترک المعروف، أو ارتکب المنکر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یرید ترک المعروف، أو ارتکاب المنکر فیجب أمره بالمعروف و نهیه عن المنکر، و إن لم یکن قاصدا إلا المخالفة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الظاهر عدم الخلاف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منهاج 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الْأَشْعَرِیِّ عَنِ ابْنِ الْقَدَّاحِ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امْرَأَةُ عُثْمَانَ بْنِ مَظْعُونٍ إِلَی النَّبِیِّ ص فَقَالَتْ یَا رَسُولَ اللَّهِ إِنَّ عُثْمَانَ یَصُومُ النَّهَارَ وَ یَقُومُ اللَّیْلَ فَخَرَجَ رَسُولُ اللَّهِ ص مُغْضَباً یَحْمِلُ نَعْلَیْهِ حَتَّی جَاءَ إِلَی عُثْمَانَ فَوَجَدَهُ یُصَلِّی فَانْصَرَفَ عُثْمَانُ حِینَ رَأَی رَسُولَ اللَّهِ ص فَقَالَ لَهُ یَا عُثْمَانُ لَمْ یُرْسِلْنِی اللَّهُ تَعَالَی بِالرَّهْبَانِیَّةِ وَ لَکِنْ بَعَثَنِی بِالْحَنِیفِیَّةِ السَّهْلَةِ السَّمْحَةِ أَصُومُ وَ أُصَلِّی وَ أَلْمِسُ أَهْلِی فَمَنْ أَحَبَّ فِطْرَتِی فَلْیَسْتَنَّ بِسُنَّتِی وَ مِنْ سُنَّتِیَ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 قبیح، و الضرر أیضا قبیح، و دفع القبیح بالقبیح،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فانه ینفی کل حکم ضرری، فوجوب الوضوء إذا کان ضرریاً یرتفع بالحدیث و ینتقل الفرض إلی التیمم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حدیث نفی الضرر لوروده مورد الارفاق و الامتنان لا یصلح إلا لرفع الاحکام اللزومیة الضرریة، و أما الحکم الاستحبابی فلایرفع به إذا کان ضرریاً لعدم الامتنان و التوسعة فی رفعه، و علیه فلزوم الوضوء یرتفع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استحبابه النفسی فلا یکون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آخوند قائل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لظاهر من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نفی ما له من تکلیف أو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شاید نتوانیم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آخوند قائل به این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لسان نفی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الشیخ محمد کاظم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اشتقان، کسی است که از سوی حاکم به حراست و نگهبانی خرمنگاه‌ها گمارده می‌شود؛ به گونه‌ای که پیوسته از خرمنگاهی به خرمنگاهی می‌رود، بدون آن که در جایی ماندگار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آن را به پیکی که برای رساندن نامه‌ها، پیوسته از شهری به شهری می‌رود، تعریف کرده‌اند؛ هر چند معروف میان فقها و لغویان، همان تعریف نخست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فقه مطابق</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اهل بیت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وَ مُحَمَّدُ بْنُ یَحْیَی عَنْ أَحْمَدَ بْنِ مُحَمَّدِ بْنِ عِیسَی عَنْ مُحَمَّدِ بْنِ إِسْمَاعِیلَ عَنِ الْفَضْلِ بْنِ شَاذَانَ جَمِیعاً عَنْ حَمَّادِ بْنِ عِیسَی عَنْ حَرِیزٍ عَنْ زُرَارَةَ قَالَ قَالَ أَبُو جَعْفَرٍ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قَدْ یَجِبُ عَلَیْهِمُ التَّمَامُ فِی السَّفَرِ کَانُوا أَوِ الْحَضَرِ الْمُکَارِی وَ الْکَرِیُّ وَ الرَّاعِی وَ الْأَشْتَقَانُ لِأَنَّهُ عَمَلُهُمْ</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سفر، مقدمه‌ی کارش است؛ اگر می‌شد تهران را به قم بیاوریم یا قم را به تهران ببریم، سفرنمی‌کرد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به او می‌فرمایند که یک درخت در بهشت بری او تضمین می‌کنند، یعنی بهشتی‌بودنش را هم تضمین کرده‌اند و بقیه‌ی کارش را هم حل کرده‌اد؛ وگرنه، اگر خودش جهنمی باشد و در بهشت یک درخت داشته باشد، فایده‌ای ندارد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 السید تقی الطباطبائی القمی،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نفی الضرر و هذا الوجه انما یتم علی مسلک المشهور و اما علی مسلک شیخ الشریعة الذی سلکناه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 موکول الی مجال آخر و من أراد التفصیل فلیراجع رسالة 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ذکرنا فی تلک الرسالة ما خلج ببالنا القاصر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 السید تقی الطباطبائی القمی،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الراجح فی نظری القاصر، إرادةُ النهی التکلیفی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و کنت اَستظهر منه عند البحث عنه فی أوقات مختلفة إرادة التحریم التکلیفی فقط، إلّا أنّه یثبّطنی من الجزم به حدیث الشفعة و حدیث النهی عن منع فضل الماء، حیث إنّ اللفظ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لشیخ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 آیة الله العظمی السید علی السیستانی،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التخصیص فی السابقة، یعلم الرجحان حینئذ فی هذه العمومات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خصوصا بعد ملاحظة غیر المقام من التکالیف التی تسقط مع الضرر کالصوم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سیداحمد خوانساری کلام صاحب جواهر را در جامع‌المدارک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ولی حقیر این مطلبی که استاد می‌فرمایند که اشکال می‌کند به این که حکومت است را پیدانکردم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این دو مناقشه را از یکدیگر تفکیک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الحاشیة علی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یعنی حضرت کفش‌هایشان را هم نپوشیدند، یا این که کفش‌هایشان را دنبال‌شان می‌کشیدند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لنفی الضرر و الضرار و الحرج فی الدین، و سهولة الملة و سماحتها، و إرادة الله الیسر دون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الرجل مذکور فی کتب العامّة و قد شنّعوا علیه بأنّه شیعی و أصحابنا لم یتعرضوا للبیان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فی عمل الیوم و اللیلة من الواجبات و المستحبات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الاعمش الکوفی المشهور ذکره الشّیخ فی کتاب الرّجال فی اصحاب الصادق علیه السّلم و هو ابو محمّد سلیمان بن مهران الأزدی مولاهم معروف بالفضل و الثقة و الجلالة و التشیّع و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ایضا، مثنون علیه مطبقون علی فضلِه و ثقتِه، مقرون بجلالته، مع اعترافهم بتشیّعه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العجب ان اکثر ارباب الرّجال قد تطابقوا علی الاغفال من امره و لقد کان حریّا بالذکر و الثناء علیه الأستقامته و ثقته و فضله و الاتفاق‌ علی علوّ قدره و عظم منزلته له الف و ثلثمائة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فی شرح الأحادیث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ابن شهرآشوب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تواریخه و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أصحاب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مصنفی الشیعة؛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شیخنا الاستاد آقای حائری رضوان‌الله تعالی علیه چندین بار از ایشان شنیدیم که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بعداً دربارة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نگویید؛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دیدم ایشان نوشته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یک شب می‌خواستم حرف پدرم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شیخ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می‌خواستم نقل کنم، خواستم بنویسم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چه می‌دانم مقامی دارد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تغمّده الله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پدرم را خواب دیدم که گفت که این کارم درست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عرض می‌کنم که اگر یک وقت خواستید برای من چیزی بگویید،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بگویید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فتصبح الروایة ضعیفة بهذا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بن محمد بن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بمن تقدّمه 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فهی غیر قابلة لتقیید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پاسخ دوم را استاد در جلسه‌ی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پاکستان، حتی سنّی‌ها ابا دارند که اسم امام‌حسین یا امام‌حسن را روی بچه‌هایشان بگذارند؛ حتماً باید یک پسوند یا پیشوندی مثل غلامحسین داشته‌باشد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قم که اهل آن بلاد است، تعریف می‌کرد که یک بار اسم پسرش که در ایران به دنیا آمده‌بود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گذاشته‌بود، یک بار در پاکستان پسرش را نزد یک دکتر سنّی برد، آن دکتر وقتی که فهمید نام بیمار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پدرش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چطور جرئت کردی نام پسرت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نکرد بیمار را ویزیت کند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علامه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جامع الرجل حراما أو أفطر علی حرام فی شهر رمضان فعلیه ثلاث 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فرموده که صحیح است اما سندش را نقل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همین روایت را نقل کرده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هذه الروایة عبد الواحد بن محمد بن عبدوس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 عَبْدِ اللَّهِ بْنِ أَبِی یَعْفُورٍ قَالَ قُلْتُ لِأَبِی عَبْدِ اللَّهِ ع بِمَ تُعْرَفُ عَدَالَةُ الرَّجُلِ بَیْنَ الْمُسْلِمِینَ حَتَّی تُقْبَلَ شَهَادَتُهُ لَهُمْ وَ عَلَیْهِمْ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سُئِلَ عَنْهُ فِی قَبِیلَتِهِ وَ مَحَلَّتِهِ قَالُوا مَا رَأَیْنَا مِنْهُ إِلَّا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مُوَاظِباً عَلَی الصَّلَوَاتِ مُتَعَاهِداً لِأَوْقَاتِهَا فِی مُصَلَّاهُ فَإِنَّ ذَلِکَ یُجِیزُ شَهَادَتَهُ وَ عَدَالَتَهُ‌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الْمُسْلِمِینَ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الوجه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اعتبار الملکة فی العدالة من بعض الروایات کصحیحة عبد اللّه بن أبی یعفور التی رواها الصدوق و فی سندها أحمد بن یحیی لایضرّ بصحّتها؛ لأنّه من المعاریف الذین لم یرد فیهم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مبانی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الاجتهاد و التقلید؛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شیخ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ابوالقاسم خویی،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محمدتقی تستری،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حسن بن علی بن داود، ج،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حسن بن علی بن داود، ج،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حسن بن علی بن داود، ج،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شیخ طوسی، ج،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مَسَحَ‌ عَلَی الْخُفَّیْنِ فَقَدْ خَالَفَ اللَّهَ وَ رَسُولَهُ وَ کِتَابَهُ وَ لَمْ یُجْزِ عَنْهُ وُضُوؤُهُ وَ ذَلِکَ أَنَّ عَلِیّاً ع خَالَفَ الْقَوْمَ فِی الْمَسْحِ عَلَی الْخُفَّیْنِ فَقَالَ لَهُ عُمَرُ رَأَیْتُ النَّبِیَّ ص یَمْسَحُ فَقَالَ عَلِیٌّ ع قَبْلَ نُزُولِ سُورَةِ الْمَائِدَةِ أَوْ بَعْدَهَا قَالَ لَا أَدْرِی قَالَ عَلِیٌّ ع لَکِنِّی أَدْرِی أَنَّ رَسُولَ اللَّهِ ص لَمْ یَمْسَحْ عَلَی خُفَّیْهِ مُذْ نَزَلَتْ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ج،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ج،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وحید از میرفندرسکی نقل کردند که در سفری که به هندوستان رفته، شنیده‌بود که یک مرتاض خیلی کهنسالی هست، رفته بوده، او در دخمه‌ای خواب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حارسینش می‌روند بیدارش می‌کنند که چنین عالِمی که آوازه‌اش عالَم‌گیر بوده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مرتاض به حارسینش اعتراض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گفته‌بودم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 آدمی آمد، من را صدابزنید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یکی از آن کسانی هستم که مأمون به آن مجلس دعوت‌شان کرده‌بود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چهارهزار نفر را دعوت کرده‌بودند و به همه گفته‌بودند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جلوی پای حضرت بلندنشود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وقتی که حضرت واردشدند، همه ناخودآگاه بلندشدیم و همة پرندگان ساکت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میرفندرسکی خیلی بزرگ بود، ولی فرق بین معصوم با غیرمعصوم از سرا تا ثریاست، و لذا آن مرتاض فقط حضرت رضا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می‌کرده‌است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ج،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پاکستان در جایی صحبت می‌کردیم و یک نفر حرف‌های ما را ترجمه می‌کرد، ولی متوجه شدم که من حرف‌هایی می‌زنم و او یک حرف‌های دیگری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حرف‌ها که می‌زنی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می‌دانم اینها چی احتیاج دارند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ج،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شب‌زنده‌دار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اطمینان بر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پاسخ اول قراردادند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بر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پاسخ دوم قراردادند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حقیر به نظرم رسید که اینها دو جواب در عرض هم نیستند؛ در اثر نقل سه نفر، یا اطمینان برای آدم حاصل می‌شود یا ظنّ، و در هر صورت، فقط یک پاسخ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دو وصیتنامه از میّتی دست دو نفر ثقه است؛ در یکی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اموالم به اضافة فلان مقدار را به او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وصیت دیگر آن مقدار اضافه را ندارد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از ابواب، 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از ابواب، 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أبواب الامر والنهی وما یناسبهما،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 دار الحدیث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محمّدحسن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 دار الحدیث</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وقتی که شک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ماه رمضان شده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روزه بر ما واجب نیست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 نیست، اما عمل صحیح با آن می‌شود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الاعتداد بها لا کشهادات حسّیة و إنّما کقرائن تتظافر مع بعضها البعض و لو بُنی علی حدسیتها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مبانی علم الرجال، الشیخ محمد السند،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هذه الدعوی هو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قال فی أواخر بحثه عن خبر الواحد فی کتاب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سوّت الطائفة بین ما یرویه محمد بن أبی عمیر، و صفوان بن یحیی، و أحمد بن محمد بن أبی نصر، و غیرهم من الثقات الذین عرفوا بأنهم لایروون و لایرسلون إلا عمن یوثق به، و بین ما أسنده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هذه الدعوی باطلة، فإنها اجتهاد من الشیخ قد استنبطه من اعتقاده تسویة الأصحاب بین مراسیل هؤلاء و مسانید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التسویة المزبورة لم تثبت، و إن ذکرها النجاشی أیضا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 السید أبو القاسم الموسوی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العصابة علی تصحیح ما یصح عنه، فلا یقدح ضعف من بعده علی أحد الوجهین فی تفسیرها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محمّدحسن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الإجماع المذکور من أمارات الوثاقة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المحدّث النوری،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شیخ جواد تبریزی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شرایطی که به شرایط مرجعیت اضافه می‌کرده‌اند، این بود که سابقة بدی هم نباید داشته باشد؛ چون مردم دائماً یادشان می‌افتد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همان است که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چنین مرجعی باعث وهن اسلام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الامر والنهی،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اشکال، از مقرر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جالنص،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روایاتی که اثبات اشتراط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روایتی که رفع اشتراط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الامر بالمعروف و النهی عن المنکر،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لِی یَا مُفَضَّلُ مَنْ تَعَرَّضَ لِسُلْطَانٍ جَائِرٍ فَأَصَابَتْهُ بَلِیَّةٌ لَمْ یُؤْجَرْ عَلَیْهَا وَ لَمْ یُرْزَقِ الصَّبْرَ عَلَیْهَا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الْفَضْلِ بْنِ شَاذَانَ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الْأَمْرُ بِالْمَعْرُوفِ وَ النَّهْیُ عَنِ الْمُنْکَرِ وَاجِبَانِ إِذَا أَمْکَنَ وَ لَمْ یَکُنْ خِیفَةٌ عَلَی‌ النَّفْس‌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اگر به آن روایات عمل نکنیم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چهار بار به او امربه‌معروف شد و عمل نکرد، باید کشته شود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إِنْکَارِ الْعَامَّةِ عَلَی الْخَاصَّةِ وَ تَغْیِیرِ الْمُنْکَرِ إِذَا عَمِلُوا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احقُّ من غیَّر، اعرابی که اینجا گذاشتند،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 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من احق به کسانی هستم که تغییر داده شدند و به جای من کسی نشسته، ولی ظاهر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 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من مستحق‌ترین کسی هستم که این اوضاع را باید تغییر بدهد، از این جهت قیام کردم بر آن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حقد و کینه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أبی منصور أحمد بن علی بن أبی طالب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میثم تمّار خودش بعضی مَغیبات را می‌گفته؛ اینها از بزرگانی هستند که ارتقاء معنوی‌شان به حدی بوده که بعضی از این امور را می‌دانسته‌اند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معلوم می‌شود خیلی با هم صحیحی بوده‌اند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الزبالة، و 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بالکوفة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درخت خرما را چهار قسمت می‌کنند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را با یک‌چهارمِ آن درخت دارمی‌زنند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 ج،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کسانی که به اختیار خودشان تا قبل از فتح مکه مسلمان نشده‌بودند، پس از فتح مکه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السید أحمد الخوانساری،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قبیح، و الضرر أیضا قبیح، و دفع القبیح بالقبیح،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فی شرح إرشاد الأذهان، المقدّس الأردبیلی،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الخلاف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أجده فیه کما اعترف به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محمّدحسن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مقصود حضرت امام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اعم باشد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فعل در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از ترک در 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احتمال نیشغولی نباشد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إلحاق خوف الضرر بصورة الیقین به، حتی فی المال اشکال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فیحتاج إثباته إلی دلیل متیقَّن، فإن کان فی البین 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بتسریة مناط خوف الضرر من باب الوضوء و الصوم و أمثالهما إلی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إلّا فللنظر فیه مجال،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للآغا ضیاء،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مستند شرح عروه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هم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و هم در موسوعه‌ی مرحوم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 الصوم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مرتضی البروجردی،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 الصوم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مرتضی البروجردی،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از این دلیل تعبیر به دلیل چهارم کردند چون دلیل قبلی را دو دلیل حساب کردند، لکن به نظر حقیر دلیل قبلی، یک دلیل بود؛ این که دلیل اثبات این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 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باعث نمی‌شود دو دلیل آورده‌باشیم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للآغا ضیاء،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للآغا ضیاء،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خوف ضرر مالی هم موضوع حرمت اضرار را محقق می‌کند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ضرر مالی هم ضرر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قسمت از پاراگراف، از استاد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به بعد، از مقرر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را تا اینجا استاد فرمودند، از اینجا به بعد، نتیجه‌گیری مقرر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این که مضاف باشد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توجه الضرر بین کونه حالیا أو استقبالیا، فلو خاف توجه ذلک فی المآل علیه أو علی غیره سقط الوجوب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علم أو ظن توجه الضرر إلیه أو إلی ماله أو إلی عرضه أو إلی أحد من المسلمین فی الحال أو المال سقط الوجوب بلا خلاف أجده فیه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2.jpeg"/><Relationship Id="rId563" Type="http://schemas.openxmlformats.org/officeDocument/2006/relationships/image" Target="media/image2.jpeg"/><Relationship Id="rId564" Type="http://schemas.openxmlformats.org/officeDocument/2006/relationships/footer" Target="footer557.xml"/><Relationship Id="rId565" Type="http://schemas.openxmlformats.org/officeDocument/2006/relationships/footnotes" Target="footnotes.xml"/><Relationship Id="rId566" Type="http://schemas.openxmlformats.org/officeDocument/2006/relationships/numbering" Target="numbering.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112891</Words>
  <Characters>460436</Characters>
  <CharactersWithSpaces>570339</CharactersWithSpaces>
  <Paragraphs>3001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2026-08-18T13:51:59Z</dcterms:created>
  <dc:creator>ghaemiyeh.com</dc:creator>
  <dc:description/>
  <dc:language>en-US</dc:language>
  <cp:lastModifiedBy/>
  <dcterms:modified xsi:type="dcterms:W3CDTF">2026-08-18T17:22:13Z</dcterms:modified>
  <cp:revision>1</cp:revision>
  <dc:subject/>
  <dc:title>آرشیو دروس خارج فقه آیت الله محمد مهدی شب زنده دار جهرمی 96-95</dc:title>
</cp:coreProperties>
</file>

<file path=docProps/custom.xml><?xml version="1.0" encoding="utf-8"?>
<Properties xmlns="http://schemas.openxmlformats.org/officeDocument/2006/custom-properties" xmlns:vt="http://schemas.openxmlformats.org/officeDocument/2006/docPropsVTypes"/>
</file>