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 بچتو بگیر راهکارهای عملی تربیت دینی کودکان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937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7939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7941_3644566090">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267943_364456609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67945_364456609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67947_3644566090">
            <w:r>
              <w:rPr>
                <w:webHidden/>
                <w:rStyle w:val="IndexLink"/>
                <w:rtl w:val="true"/>
              </w:rPr>
              <w:t>فصل اول</w:t>
            </w:r>
            <w:r>
              <w:rPr>
                <w:rStyle w:val="IndexLink"/>
                <w:rtl w:val="true"/>
              </w:rPr>
              <w:t xml:space="preserve">: </w:t>
            </w:r>
            <w:r>
              <w:rPr>
                <w:rStyle w:val="IndexLink"/>
                <w:rtl w:val="true"/>
              </w:rPr>
              <w:t>تربیت دینی</w:t>
            </w:r>
            <w:r>
              <w:rPr>
                <w:rStyle w:val="IndexLink"/>
                <w:rtl w:val="true"/>
              </w:rPr>
              <w:tab/>
            </w:r>
            <w:r>
              <w:rPr>
                <w:rStyle w:val="IndexLink"/>
              </w:rPr>
              <w:t>14</w:t>
            </w:r>
          </w:hyperlink>
        </w:p>
        <w:p>
          <w:pPr>
            <w:pStyle w:val="Contents3"/>
            <w:tabs>
              <w:tab w:val="clear" w:pos="8459"/>
              <w:tab w:val="right" w:pos="9026" w:leader="dot"/>
            </w:tabs>
            <w:rPr/>
          </w:pPr>
          <w:hyperlink w:anchor="__RefHeading___Toc267949_36445660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67951_3644566090">
            <w:r>
              <w:rPr>
                <w:webHidden/>
                <w:rStyle w:val="IndexLink"/>
                <w:rtl w:val="true"/>
              </w:rPr>
              <w:t>اصول مهم تربیتی</w:t>
            </w:r>
            <w:r>
              <w:rPr>
                <w:rStyle w:val="IndexLink"/>
                <w:rtl w:val="true"/>
              </w:rPr>
              <w:tab/>
            </w:r>
            <w:r>
              <w:rPr>
                <w:rStyle w:val="IndexLink"/>
              </w:rPr>
              <w:t>18</w:t>
            </w:r>
          </w:hyperlink>
        </w:p>
        <w:p>
          <w:pPr>
            <w:pStyle w:val="Contents4"/>
            <w:tabs>
              <w:tab w:val="clear" w:pos="8176"/>
              <w:tab w:val="right" w:pos="9026" w:leader="dot"/>
            </w:tabs>
            <w:rPr/>
          </w:pPr>
          <w:hyperlink w:anchor="__RefHeading___Toc267953_36445660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67955_3644566090">
            <w:r>
              <w:rPr>
                <w:webHidden/>
                <w:rStyle w:val="IndexLink"/>
              </w:rPr>
              <w:t>1</w:t>
            </w:r>
            <w:r>
              <w:rPr>
                <w:rStyle w:val="IndexLink"/>
                <w:rtl w:val="true"/>
              </w:rPr>
              <w:t xml:space="preserve">. </w:t>
            </w:r>
            <w:r>
              <w:rPr>
                <w:rStyle w:val="IndexLink"/>
                <w:rtl w:val="true"/>
              </w:rPr>
              <w:t>زمینه‌سازی</w:t>
            </w:r>
            <w:r>
              <w:rPr>
                <w:rStyle w:val="IndexLink"/>
                <w:rtl w:val="true"/>
              </w:rPr>
              <w:tab/>
            </w:r>
            <w:r>
              <w:rPr>
                <w:rStyle w:val="IndexLink"/>
              </w:rPr>
              <w:t>19</w:t>
            </w:r>
          </w:hyperlink>
        </w:p>
        <w:p>
          <w:pPr>
            <w:pStyle w:val="Contents5"/>
            <w:tabs>
              <w:tab w:val="clear" w:pos="7892"/>
              <w:tab w:val="right" w:pos="9026" w:leader="dot"/>
            </w:tabs>
            <w:rPr/>
          </w:pPr>
          <w:hyperlink w:anchor="__RefHeading___Toc267957_364456609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67959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هموارکردن زمینه‌ها</w:t>
            </w:r>
            <w:r>
              <w:rPr>
                <w:rStyle w:val="IndexLink"/>
                <w:rtl w:val="true"/>
              </w:rPr>
              <w:tab/>
            </w:r>
            <w:r>
              <w:rPr>
                <w:rStyle w:val="IndexLink"/>
              </w:rPr>
              <w:t>20</w:t>
            </w:r>
          </w:hyperlink>
        </w:p>
        <w:p>
          <w:pPr>
            <w:pStyle w:val="Contents5"/>
            <w:tabs>
              <w:tab w:val="clear" w:pos="7892"/>
              <w:tab w:val="right" w:pos="9026" w:leader="dot"/>
            </w:tabs>
            <w:rPr/>
          </w:pPr>
          <w:hyperlink w:anchor="__RefHeading___Toc267961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مساعدکردن موقعیت</w:t>
            </w:r>
            <w:r>
              <w:rPr>
                <w:rStyle w:val="IndexLink"/>
                <w:rtl w:val="true"/>
              </w:rPr>
              <w:tab/>
            </w:r>
            <w:r>
              <w:rPr>
                <w:rStyle w:val="IndexLink"/>
              </w:rPr>
              <w:t>22</w:t>
            </w:r>
          </w:hyperlink>
        </w:p>
        <w:p>
          <w:pPr>
            <w:pStyle w:val="Contents5"/>
            <w:tabs>
              <w:tab w:val="clear" w:pos="7892"/>
              <w:tab w:val="right" w:pos="9026" w:leader="dot"/>
            </w:tabs>
            <w:rPr/>
          </w:pPr>
          <w:hyperlink w:anchor="__RefHeading___Toc267963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مواجه با سختی و ایجاد موانع</w:t>
            </w:r>
            <w:r>
              <w:rPr>
                <w:rStyle w:val="IndexLink"/>
                <w:rtl w:val="true"/>
              </w:rPr>
              <w:tab/>
            </w:r>
            <w:r>
              <w:rPr>
                <w:rStyle w:val="IndexLink"/>
              </w:rPr>
              <w:t>24</w:t>
            </w:r>
          </w:hyperlink>
        </w:p>
        <w:p>
          <w:pPr>
            <w:pStyle w:val="Contents5"/>
            <w:tabs>
              <w:tab w:val="clear" w:pos="7892"/>
              <w:tab w:val="right" w:pos="9026" w:leader="dot"/>
            </w:tabs>
            <w:rPr/>
          </w:pPr>
          <w:hyperlink w:anchor="__RefHeading___Toc267965_364456609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ایجاد حساسیت</w:t>
            </w:r>
            <w:r>
              <w:rPr>
                <w:rStyle w:val="IndexLink"/>
                <w:rtl w:val="true"/>
              </w:rPr>
              <w:tab/>
            </w:r>
            <w:r>
              <w:rPr>
                <w:rStyle w:val="IndexLink"/>
              </w:rPr>
              <w:t>29</w:t>
            </w:r>
          </w:hyperlink>
        </w:p>
        <w:p>
          <w:pPr>
            <w:pStyle w:val="Contents5"/>
            <w:tabs>
              <w:tab w:val="clear" w:pos="7892"/>
              <w:tab w:val="right" w:pos="9026" w:leader="dot"/>
            </w:tabs>
            <w:rPr/>
          </w:pPr>
          <w:hyperlink w:anchor="__RefHeading___Toc267967_36445660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 xml:space="preserve">زمینه‌سازی پیش از تولد </w:t>
            </w:r>
            <w:r>
              <w:rPr>
                <w:rStyle w:val="IndexLink"/>
                <w:rtl w:val="true"/>
              </w:rPr>
              <w:t>(</w:t>
            </w:r>
            <w:r>
              <w:rPr>
                <w:rStyle w:val="IndexLink"/>
                <w:rtl w:val="true"/>
              </w:rPr>
              <w:t>نقش انتخاب همسر و وراثت در تربیت</w:t>
            </w:r>
            <w:r>
              <w:rPr>
                <w:rStyle w:val="IndexLink"/>
                <w:rtl w:val="true"/>
              </w:rPr>
              <w:t>)</w:t>
              <w:tab/>
            </w:r>
            <w:r>
              <w:rPr>
                <w:rStyle w:val="IndexLink"/>
              </w:rPr>
              <w:t>32</w:t>
            </w:r>
          </w:hyperlink>
        </w:p>
        <w:p>
          <w:pPr>
            <w:pStyle w:val="Contents5"/>
            <w:tabs>
              <w:tab w:val="clear" w:pos="7892"/>
              <w:tab w:val="right" w:pos="9026" w:leader="dot"/>
            </w:tabs>
            <w:rPr/>
          </w:pPr>
          <w:hyperlink w:anchor="__RefHeading___Toc267969_3644566090">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آمادگی روحی و آگاهی از آداب هنگام انعقاد نطفه</w:t>
            </w:r>
            <w:r>
              <w:rPr>
                <w:rStyle w:val="IndexLink"/>
                <w:rtl w:val="true"/>
              </w:rPr>
              <w:tab/>
            </w:r>
            <w:r>
              <w:rPr>
                <w:rStyle w:val="IndexLink"/>
              </w:rPr>
              <w:t>38</w:t>
            </w:r>
          </w:hyperlink>
        </w:p>
        <w:p>
          <w:pPr>
            <w:pStyle w:val="Contents5"/>
            <w:tabs>
              <w:tab w:val="clear" w:pos="7892"/>
              <w:tab w:val="right" w:pos="9026" w:leader="dot"/>
            </w:tabs>
            <w:rPr/>
          </w:pPr>
          <w:hyperlink w:anchor="__RefHeading___Toc267971_3644566090">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آرامش روحی مادر و نقش ذکر در ایجاد آرامش او</w:t>
            </w:r>
            <w:r>
              <w:rPr>
                <w:rStyle w:val="IndexLink"/>
                <w:rtl w:val="true"/>
              </w:rPr>
              <w:tab/>
            </w:r>
            <w:r>
              <w:rPr>
                <w:rStyle w:val="IndexLink"/>
              </w:rPr>
              <w:t>45</w:t>
            </w:r>
          </w:hyperlink>
        </w:p>
        <w:p>
          <w:pPr>
            <w:pStyle w:val="Contents5"/>
            <w:tabs>
              <w:tab w:val="clear" w:pos="7892"/>
              <w:tab w:val="right" w:pos="9026" w:leader="dot"/>
            </w:tabs>
            <w:rPr/>
          </w:pPr>
          <w:hyperlink w:anchor="__RefHeading___Toc267973_3644566090">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ایجاد رابطۀ عاطفی با جنین</w:t>
            </w:r>
            <w:r>
              <w:rPr>
                <w:rStyle w:val="IndexLink"/>
                <w:rtl w:val="true"/>
              </w:rPr>
              <w:tab/>
            </w:r>
            <w:r>
              <w:rPr>
                <w:rStyle w:val="IndexLink"/>
              </w:rPr>
              <w:t>46</w:t>
            </w:r>
          </w:hyperlink>
        </w:p>
        <w:p>
          <w:pPr>
            <w:pStyle w:val="Contents5"/>
            <w:tabs>
              <w:tab w:val="clear" w:pos="7892"/>
              <w:tab w:val="right" w:pos="9026" w:leader="dot"/>
            </w:tabs>
            <w:rPr/>
          </w:pPr>
          <w:hyperlink w:anchor="__RefHeading___Toc267975_3644566090">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زمینه‌های اولیه بعد از تولد</w:t>
            </w:r>
            <w:r>
              <w:rPr>
                <w:rStyle w:val="IndexLink"/>
                <w:rtl w:val="true"/>
              </w:rPr>
              <w:tab/>
            </w:r>
            <w:r>
              <w:rPr>
                <w:rStyle w:val="IndexLink"/>
              </w:rPr>
              <w:t>47</w:t>
            </w:r>
          </w:hyperlink>
        </w:p>
        <w:p>
          <w:pPr>
            <w:pStyle w:val="Contents5"/>
            <w:tabs>
              <w:tab w:val="clear" w:pos="7892"/>
              <w:tab w:val="right" w:pos="9026" w:leader="dot"/>
            </w:tabs>
            <w:rPr/>
          </w:pPr>
          <w:hyperlink w:anchor="__RefHeading___Toc267977_3644566090">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تأثیر شیر مادر در پرورش کودک</w:t>
            </w:r>
            <w:r>
              <w:rPr>
                <w:rStyle w:val="IndexLink"/>
                <w:rtl w:val="true"/>
              </w:rPr>
              <w:tab/>
            </w:r>
            <w:r>
              <w:rPr>
                <w:rStyle w:val="IndexLink"/>
              </w:rPr>
              <w:t>49</w:t>
            </w:r>
          </w:hyperlink>
        </w:p>
        <w:p>
          <w:pPr>
            <w:pStyle w:val="Contents6"/>
            <w:tabs>
              <w:tab w:val="clear" w:pos="7609"/>
              <w:tab w:val="right" w:pos="9026" w:leader="dot"/>
            </w:tabs>
            <w:rPr/>
          </w:pPr>
          <w:hyperlink w:anchor="__RefHeading___Toc267979_364456609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67981_3644566090">
            <w:r>
              <w:rPr>
                <w:webHidden/>
                <w:rStyle w:val="IndexLink"/>
                <w:rtl w:val="true"/>
              </w:rPr>
              <w:t>نقش تغذیه در تربیت</w:t>
            </w:r>
            <w:r>
              <w:rPr>
                <w:rStyle w:val="IndexLink"/>
                <w:rtl w:val="true"/>
              </w:rPr>
              <w:tab/>
            </w:r>
            <w:r>
              <w:rPr>
                <w:rStyle w:val="IndexLink"/>
              </w:rPr>
              <w:t>51</w:t>
            </w:r>
          </w:hyperlink>
        </w:p>
        <w:p>
          <w:pPr>
            <w:pStyle w:val="Contents4"/>
            <w:tabs>
              <w:tab w:val="clear" w:pos="8176"/>
              <w:tab w:val="right" w:pos="9026" w:leader="dot"/>
            </w:tabs>
            <w:rPr/>
          </w:pPr>
          <w:hyperlink w:anchor="__RefHeading___Toc267983_3644566090">
            <w:r>
              <w:rPr>
                <w:webHidden/>
                <w:rStyle w:val="IndexLink"/>
              </w:rPr>
              <w:t>2</w:t>
            </w:r>
            <w:r>
              <w:rPr>
                <w:rStyle w:val="IndexLink"/>
                <w:rtl w:val="true"/>
              </w:rPr>
              <w:t xml:space="preserve">. </w:t>
            </w:r>
            <w:r>
              <w:rPr>
                <w:rStyle w:val="IndexLink"/>
                <w:rtl w:val="true"/>
              </w:rPr>
              <w:t xml:space="preserve">انگیزه دهی </w:t>
            </w:r>
            <w:r>
              <w:rPr>
                <w:rStyle w:val="IndexLink"/>
                <w:rtl w:val="true"/>
              </w:rPr>
              <w:t>(</w:t>
            </w:r>
            <w:r>
              <w:rPr>
                <w:rStyle w:val="IndexLink"/>
                <w:rtl w:val="true"/>
              </w:rPr>
              <w:t>انگیزش</w:t>
            </w:r>
            <w:r>
              <w:rPr>
                <w:rStyle w:val="IndexLink"/>
                <w:rtl w:val="true"/>
              </w:rPr>
              <w:t>)</w:t>
              <w:tab/>
            </w:r>
            <w:r>
              <w:rPr>
                <w:rStyle w:val="IndexLink"/>
              </w:rPr>
              <w:t>55</w:t>
            </w:r>
          </w:hyperlink>
        </w:p>
        <w:p>
          <w:pPr>
            <w:pStyle w:val="Contents5"/>
            <w:tabs>
              <w:tab w:val="clear" w:pos="7892"/>
              <w:tab w:val="right" w:pos="9026" w:leader="dot"/>
            </w:tabs>
            <w:rPr/>
          </w:pPr>
          <w:hyperlink w:anchor="__RefHeading___Toc267985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آموزش‌های همراه با احساس و باور</w:t>
            </w:r>
            <w:r>
              <w:rPr>
                <w:rStyle w:val="IndexLink"/>
                <w:rtl w:val="true"/>
              </w:rPr>
              <w:tab/>
            </w:r>
            <w:r>
              <w:rPr>
                <w:rStyle w:val="IndexLink"/>
              </w:rPr>
              <w:t>55</w:t>
            </w:r>
          </w:hyperlink>
        </w:p>
        <w:p>
          <w:pPr>
            <w:pStyle w:val="Contents6"/>
            <w:tabs>
              <w:tab w:val="clear" w:pos="7609"/>
              <w:tab w:val="right" w:pos="9026" w:leader="dot"/>
            </w:tabs>
            <w:rPr/>
          </w:pPr>
          <w:hyperlink w:anchor="__RefHeading___Toc267987_364456609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267989_3644566090">
            <w:r>
              <w:rPr>
                <w:webHidden/>
                <w:rStyle w:val="IndexLink"/>
                <w:rtl w:val="true"/>
              </w:rPr>
              <w:t>یک خاطره</w:t>
            </w:r>
            <w:r>
              <w:rPr>
                <w:rStyle w:val="IndexLink"/>
                <w:rtl w:val="true"/>
              </w:rPr>
              <w:tab/>
            </w:r>
            <w:r>
              <w:rPr>
                <w:rStyle w:val="IndexLink"/>
              </w:rPr>
              <w:t>56</w:t>
            </w:r>
          </w:hyperlink>
        </w:p>
        <w:p>
          <w:pPr>
            <w:pStyle w:val="Contents6"/>
            <w:tabs>
              <w:tab w:val="clear" w:pos="7609"/>
              <w:tab w:val="right" w:pos="9026" w:leader="dot"/>
            </w:tabs>
            <w:rPr/>
          </w:pPr>
          <w:hyperlink w:anchor="__RefHeading___Toc26799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عوامل تأثیرگذار بر احساس</w:t>
            </w:r>
            <w:r>
              <w:rPr>
                <w:rStyle w:val="IndexLink"/>
                <w:rtl w:val="true"/>
              </w:rPr>
              <w:tab/>
            </w:r>
            <w:r>
              <w:rPr>
                <w:rStyle w:val="IndexLink"/>
              </w:rPr>
              <w:t>59</w:t>
            </w:r>
          </w:hyperlink>
        </w:p>
        <w:p>
          <w:pPr>
            <w:pStyle w:val="Contents6"/>
            <w:tabs>
              <w:tab w:val="clear" w:pos="7609"/>
              <w:tab w:val="right" w:pos="9026" w:leader="dot"/>
            </w:tabs>
            <w:rPr/>
          </w:pPr>
          <w:hyperlink w:anchor="__RefHeading___Toc267993_364456609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67995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طینت</w:t>
            </w:r>
            <w:r>
              <w:rPr>
                <w:rStyle w:val="IndexLink"/>
                <w:rtl w:val="true"/>
              </w:rPr>
              <w:tab/>
            </w:r>
            <w:r>
              <w:rPr>
                <w:rStyle w:val="IndexLink"/>
              </w:rPr>
              <w:t>59</w:t>
            </w:r>
          </w:hyperlink>
        </w:p>
        <w:p>
          <w:pPr>
            <w:pStyle w:val="Contents6"/>
            <w:tabs>
              <w:tab w:val="clear" w:pos="7609"/>
              <w:tab w:val="right" w:pos="9026" w:leader="dot"/>
            </w:tabs>
            <w:rPr/>
          </w:pPr>
          <w:hyperlink w:anchor="__RefHeading___Toc267997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 </w:t>
            </w:r>
            <w:r>
              <w:rPr>
                <w:rStyle w:val="IndexLink"/>
                <w:rtl w:val="true"/>
              </w:rPr>
              <w:t>تأمین کننده نیازهای عاطفی</w:t>
            </w:r>
            <w:r>
              <w:rPr>
                <w:rStyle w:val="IndexLink"/>
                <w:rtl w:val="true"/>
              </w:rPr>
              <w:tab/>
            </w:r>
            <w:r>
              <w:rPr>
                <w:rStyle w:val="IndexLink"/>
              </w:rPr>
              <w:t>60</w:t>
            </w:r>
          </w:hyperlink>
        </w:p>
        <w:p>
          <w:pPr>
            <w:pStyle w:val="Contents6"/>
            <w:tabs>
              <w:tab w:val="clear" w:pos="7609"/>
              <w:tab w:val="right" w:pos="9026" w:leader="dot"/>
            </w:tabs>
            <w:rPr/>
          </w:pPr>
          <w:hyperlink w:anchor="__RefHeading___Toc267999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دوست و دوست‌داشتنی ها</w:t>
            </w:r>
            <w:r>
              <w:rPr>
                <w:rStyle w:val="IndexLink"/>
                <w:rtl w:val="true"/>
              </w:rPr>
              <w:tab/>
            </w:r>
            <w:r>
              <w:rPr>
                <w:rStyle w:val="IndexLink"/>
              </w:rPr>
              <w:t>60</w:t>
            </w:r>
          </w:hyperlink>
        </w:p>
        <w:p>
          <w:pPr>
            <w:pStyle w:val="Contents6"/>
            <w:tabs>
              <w:tab w:val="clear" w:pos="7609"/>
              <w:tab w:val="right" w:pos="9026" w:leader="dot"/>
            </w:tabs>
            <w:rPr/>
          </w:pPr>
          <w:hyperlink w:anchor="__RefHeading___Toc26800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گروه‌ها و جلسه‌ها</w:t>
            </w:r>
            <w:r>
              <w:rPr>
                <w:rStyle w:val="IndexLink"/>
                <w:rtl w:val="true"/>
              </w:rPr>
              <w:tab/>
            </w:r>
            <w:r>
              <w:rPr>
                <w:rStyle w:val="IndexLink"/>
              </w:rPr>
              <w:t>62</w:t>
            </w:r>
          </w:hyperlink>
        </w:p>
        <w:p>
          <w:pPr>
            <w:pStyle w:val="Contents6"/>
            <w:tabs>
              <w:tab w:val="clear" w:pos="7609"/>
              <w:tab w:val="right" w:pos="9026" w:leader="dot"/>
            </w:tabs>
            <w:rPr/>
          </w:pPr>
          <w:hyperlink w:anchor="__RefHeading___Toc268003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رسانه ها</w:t>
            </w:r>
            <w:r>
              <w:rPr>
                <w:rStyle w:val="IndexLink"/>
                <w:rtl w:val="true"/>
              </w:rPr>
              <w:tab/>
            </w:r>
            <w:r>
              <w:rPr>
                <w:rStyle w:val="IndexLink"/>
              </w:rPr>
              <w:t>64</w:t>
            </w:r>
          </w:hyperlink>
        </w:p>
        <w:p>
          <w:pPr>
            <w:pStyle w:val="Contents6"/>
            <w:tabs>
              <w:tab w:val="clear" w:pos="7609"/>
              <w:tab w:val="right" w:pos="9026" w:leader="dot"/>
            </w:tabs>
            <w:rPr/>
          </w:pPr>
          <w:hyperlink w:anchor="__RefHeading___Toc268005_364456609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68007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شیوۀه تأثیرگذاری رسانه‌ها بر کودکان</w:t>
            </w:r>
            <w:r>
              <w:rPr>
                <w:rStyle w:val="IndexLink"/>
                <w:rtl w:val="true"/>
              </w:rPr>
              <w:t>:</w:t>
              <w:tab/>
            </w:r>
            <w:r>
              <w:rPr>
                <w:rStyle w:val="IndexLink"/>
              </w:rPr>
              <w:t>65</w:t>
            </w:r>
          </w:hyperlink>
        </w:p>
        <w:p>
          <w:pPr>
            <w:pStyle w:val="Contents4"/>
            <w:tabs>
              <w:tab w:val="clear" w:pos="8176"/>
              <w:tab w:val="right" w:pos="9026" w:leader="dot"/>
            </w:tabs>
            <w:rPr/>
          </w:pPr>
          <w:hyperlink w:anchor="__RefHeading___Toc268009_3644566090">
            <w:r>
              <w:rPr>
                <w:webHidden/>
                <w:rStyle w:val="IndexLink"/>
              </w:rPr>
              <w:t>3</w:t>
            </w:r>
            <w:r>
              <w:rPr>
                <w:rStyle w:val="IndexLink"/>
                <w:rtl w:val="true"/>
              </w:rPr>
              <w:t xml:space="preserve">. </w:t>
            </w:r>
            <w:r>
              <w:rPr>
                <w:rStyle w:val="IndexLink"/>
                <w:rtl w:val="true"/>
              </w:rPr>
              <w:t>باور آفرینی</w:t>
            </w:r>
            <w:r>
              <w:rPr>
                <w:rStyle w:val="IndexLink"/>
                <w:rtl w:val="true"/>
              </w:rPr>
              <w:tab/>
            </w:r>
            <w:r>
              <w:rPr>
                <w:rStyle w:val="IndexLink"/>
              </w:rPr>
              <w:t>66</w:t>
            </w:r>
          </w:hyperlink>
        </w:p>
        <w:p>
          <w:pPr>
            <w:pStyle w:val="Contents5"/>
            <w:tabs>
              <w:tab w:val="clear" w:pos="7892"/>
              <w:tab w:val="right" w:pos="9026" w:leader="dot"/>
            </w:tabs>
            <w:rPr/>
          </w:pPr>
          <w:hyperlink w:anchor="__RefHeading___Toc26801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اصول تربیت دینی، پیش از سن تکلیف</w:t>
            </w:r>
            <w:r>
              <w:rPr>
                <w:rStyle w:val="IndexLink"/>
                <w:rtl w:val="true"/>
              </w:rPr>
              <w:tab/>
            </w:r>
            <w:r>
              <w:rPr>
                <w:rStyle w:val="IndexLink"/>
              </w:rPr>
              <w:t>66</w:t>
            </w:r>
          </w:hyperlink>
        </w:p>
        <w:p>
          <w:pPr>
            <w:pStyle w:val="Contents6"/>
            <w:tabs>
              <w:tab w:val="clear" w:pos="7609"/>
              <w:tab w:val="right" w:pos="9026" w:leader="dot"/>
            </w:tabs>
            <w:rPr/>
          </w:pPr>
          <w:hyperlink w:anchor="__RefHeading___Toc268013_364456609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6801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اصل اول</w:t>
            </w:r>
            <w:r>
              <w:rPr>
                <w:rStyle w:val="IndexLink"/>
                <w:rtl w:val="true"/>
              </w:rPr>
              <w:t xml:space="preserve">: </w:t>
            </w:r>
            <w:r>
              <w:rPr>
                <w:rStyle w:val="IndexLink"/>
                <w:rtl w:val="true"/>
              </w:rPr>
              <w:t>تکریم فرد</w:t>
            </w:r>
            <w:r>
              <w:rPr>
                <w:rStyle w:val="IndexLink"/>
                <w:rtl w:val="true"/>
              </w:rPr>
              <w:tab/>
            </w:r>
            <w:r>
              <w:rPr>
                <w:rStyle w:val="IndexLink"/>
              </w:rPr>
              <w:t>67</w:t>
            </w:r>
          </w:hyperlink>
        </w:p>
        <w:p>
          <w:pPr>
            <w:pStyle w:val="Contents6"/>
            <w:tabs>
              <w:tab w:val="clear" w:pos="7609"/>
              <w:tab w:val="right" w:pos="9026" w:leader="dot"/>
            </w:tabs>
            <w:rPr/>
          </w:pPr>
          <w:hyperlink w:anchor="__RefHeading___Toc268017_364456609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6801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راه‌های اعطای روحیۀ کرامت</w:t>
            </w:r>
            <w:r>
              <w:rPr>
                <w:rStyle w:val="IndexLink"/>
                <w:rtl w:val="true"/>
              </w:rPr>
              <w:tab/>
            </w:r>
            <w:r>
              <w:rPr>
                <w:rStyle w:val="IndexLink"/>
              </w:rPr>
              <w:t>70</w:t>
            </w:r>
          </w:hyperlink>
        </w:p>
        <w:p>
          <w:pPr>
            <w:pStyle w:val="Contents6"/>
            <w:tabs>
              <w:tab w:val="clear" w:pos="7609"/>
              <w:tab w:val="right" w:pos="9026" w:leader="dot"/>
            </w:tabs>
            <w:rPr/>
          </w:pPr>
          <w:hyperlink w:anchor="__RefHeading___Toc26802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شناخت بزرگان دین</w:t>
            </w:r>
            <w:r>
              <w:rPr>
                <w:rStyle w:val="IndexLink"/>
                <w:rtl w:val="true"/>
              </w:rPr>
              <w:t>:</w:t>
              <w:tab/>
            </w:r>
            <w:r>
              <w:rPr>
                <w:rStyle w:val="IndexLink"/>
              </w:rPr>
              <w:t>70</w:t>
            </w:r>
          </w:hyperlink>
        </w:p>
        <w:p>
          <w:pPr>
            <w:pStyle w:val="Contents6"/>
            <w:tabs>
              <w:tab w:val="clear" w:pos="7609"/>
              <w:tab w:val="right" w:pos="9026" w:leader="dot"/>
            </w:tabs>
            <w:rPr/>
          </w:pPr>
          <w:hyperlink w:anchor="__RefHeading___Toc26802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فهم‌دهی</w:t>
            </w:r>
            <w:r>
              <w:rPr>
                <w:rStyle w:val="IndexLink"/>
                <w:rtl w:val="true"/>
              </w:rPr>
              <w:t>:</w:t>
              <w:tab/>
            </w:r>
            <w:r>
              <w:rPr>
                <w:rStyle w:val="IndexLink"/>
              </w:rPr>
              <w:t>71</w:t>
            </w:r>
          </w:hyperlink>
        </w:p>
        <w:p>
          <w:pPr>
            <w:pStyle w:val="Contents6"/>
            <w:tabs>
              <w:tab w:val="clear" w:pos="7609"/>
              <w:tab w:val="right" w:pos="9026" w:leader="dot"/>
            </w:tabs>
            <w:rPr/>
          </w:pPr>
          <w:hyperlink w:anchor="__RefHeading___Toc26802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محبت ورزی</w:t>
            </w:r>
            <w:r>
              <w:rPr>
                <w:rStyle w:val="IndexLink"/>
                <w:rtl w:val="true"/>
              </w:rPr>
              <w:t>:</w:t>
              <w:tab/>
            </w:r>
            <w:r>
              <w:rPr>
                <w:rStyle w:val="IndexLink"/>
              </w:rPr>
              <w:t>72</w:t>
            </w:r>
          </w:hyperlink>
        </w:p>
        <w:p>
          <w:pPr>
            <w:pStyle w:val="Contents6"/>
            <w:tabs>
              <w:tab w:val="clear" w:pos="7609"/>
              <w:tab w:val="right" w:pos="9026" w:leader="dot"/>
            </w:tabs>
            <w:rPr/>
          </w:pPr>
          <w:hyperlink w:anchor="__RefHeading___Toc268027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اعتباربخشی و شخصیت‌دهی</w:t>
            </w:r>
            <w:r>
              <w:rPr>
                <w:rStyle w:val="IndexLink"/>
                <w:rtl w:val="true"/>
              </w:rPr>
              <w:t>:</w:t>
              <w:tab/>
            </w:r>
            <w:r>
              <w:rPr>
                <w:rStyle w:val="IndexLink"/>
              </w:rPr>
              <w:t>73</w:t>
            </w:r>
          </w:hyperlink>
        </w:p>
        <w:p>
          <w:pPr>
            <w:pStyle w:val="Contents6"/>
            <w:tabs>
              <w:tab w:val="clear" w:pos="7609"/>
              <w:tab w:val="right" w:pos="9026" w:leader="dot"/>
            </w:tabs>
            <w:rPr/>
          </w:pPr>
          <w:hyperlink w:anchor="__RefHeading___Toc26802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اصل دوم</w:t>
            </w:r>
            <w:r>
              <w:rPr>
                <w:rStyle w:val="IndexLink"/>
                <w:rtl w:val="true"/>
              </w:rPr>
              <w:t xml:space="preserve">: </w:t>
            </w:r>
            <w:r>
              <w:rPr>
                <w:rStyle w:val="IndexLink"/>
                <w:rtl w:val="true"/>
              </w:rPr>
              <w:t>ایجاد میل و خوشایندی نسبت به دین</w:t>
            </w:r>
            <w:r>
              <w:rPr>
                <w:rStyle w:val="IndexLink"/>
                <w:rtl w:val="true"/>
              </w:rPr>
              <w:tab/>
            </w:r>
            <w:r>
              <w:rPr>
                <w:rStyle w:val="IndexLink"/>
              </w:rPr>
              <w:t>74</w:t>
            </w:r>
          </w:hyperlink>
        </w:p>
        <w:p>
          <w:pPr>
            <w:pStyle w:val="Contents6"/>
            <w:tabs>
              <w:tab w:val="clear" w:pos="7609"/>
              <w:tab w:val="right" w:pos="9026" w:leader="dot"/>
            </w:tabs>
            <w:rPr/>
          </w:pPr>
          <w:hyperlink w:anchor="__RefHeading___Toc268031_364456609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26803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احساس خوشایندی به مسجد</w:t>
            </w:r>
            <w:r>
              <w:rPr>
                <w:rStyle w:val="IndexLink"/>
                <w:rtl w:val="true"/>
              </w:rPr>
              <w:tab/>
            </w:r>
            <w:r>
              <w:rPr>
                <w:rStyle w:val="IndexLink"/>
              </w:rPr>
              <w:t>77</w:t>
            </w:r>
          </w:hyperlink>
        </w:p>
        <w:p>
          <w:pPr>
            <w:pStyle w:val="Contents6"/>
            <w:tabs>
              <w:tab w:val="clear" w:pos="7609"/>
              <w:tab w:val="right" w:pos="9026" w:leader="dot"/>
            </w:tabs>
            <w:rPr/>
          </w:pPr>
          <w:hyperlink w:anchor="__RefHeading___Toc26803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احساس خوشایندی به قرآن</w:t>
            </w:r>
            <w:r>
              <w:rPr>
                <w:rStyle w:val="IndexLink"/>
                <w:rtl w:val="true"/>
              </w:rPr>
              <w:tab/>
            </w:r>
            <w:r>
              <w:rPr>
                <w:rStyle w:val="IndexLink"/>
              </w:rPr>
              <w:t>78</w:t>
            </w:r>
          </w:hyperlink>
        </w:p>
        <w:p>
          <w:pPr>
            <w:pStyle w:val="Contents6"/>
            <w:tabs>
              <w:tab w:val="clear" w:pos="7609"/>
              <w:tab w:val="right" w:pos="9026" w:leader="dot"/>
            </w:tabs>
            <w:rPr/>
          </w:pPr>
          <w:hyperlink w:anchor="__RefHeading___Toc268037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احساس خوشایندی به پیامبر و اهل‌بیت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6"/>
            <w:tabs>
              <w:tab w:val="clear" w:pos="7609"/>
              <w:tab w:val="right" w:pos="9026" w:leader="dot"/>
            </w:tabs>
            <w:rPr/>
          </w:pPr>
          <w:hyperlink w:anchor="__RefHeading___Toc268039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احساس خوشایندی به اولیای الهی</w:t>
            </w:r>
            <w:r>
              <w:rPr>
                <w:rStyle w:val="IndexLink"/>
                <w:rtl w:val="true"/>
              </w:rPr>
              <w:tab/>
            </w:r>
            <w:r>
              <w:rPr>
                <w:rStyle w:val="IndexLink"/>
              </w:rPr>
              <w:t>81</w:t>
            </w:r>
          </w:hyperlink>
        </w:p>
        <w:p>
          <w:pPr>
            <w:pStyle w:val="Contents6"/>
            <w:tabs>
              <w:tab w:val="clear" w:pos="7609"/>
              <w:tab w:val="right" w:pos="9026" w:leader="dot"/>
            </w:tabs>
            <w:rPr/>
          </w:pPr>
          <w:hyperlink w:anchor="__RefHeading___Toc26804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اصل سوم</w:t>
            </w:r>
            <w:r>
              <w:rPr>
                <w:rStyle w:val="IndexLink"/>
                <w:rtl w:val="true"/>
              </w:rPr>
              <w:t xml:space="preserve">: </w:t>
            </w:r>
            <w:r>
              <w:rPr>
                <w:rStyle w:val="IndexLink"/>
                <w:rtl w:val="true"/>
              </w:rPr>
              <w:t>القای روحیۀ تعظیم نسبت به دین از طریق درک عظمت دین</w:t>
            </w:r>
            <w:r>
              <w:rPr>
                <w:rStyle w:val="IndexLink"/>
                <w:rtl w:val="true"/>
              </w:rPr>
              <w:tab/>
            </w:r>
            <w:r>
              <w:rPr>
                <w:rStyle w:val="IndexLink"/>
              </w:rPr>
              <w:t>82</w:t>
            </w:r>
          </w:hyperlink>
        </w:p>
        <w:p>
          <w:pPr>
            <w:pStyle w:val="Contents6"/>
            <w:tabs>
              <w:tab w:val="clear" w:pos="7609"/>
              <w:tab w:val="right" w:pos="9026" w:leader="dot"/>
            </w:tabs>
            <w:rPr/>
          </w:pPr>
          <w:hyperlink w:anchor="__RefHeading___Toc268043_364456609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68045_3644566090">
            <w:r>
              <w:rPr>
                <w:webHidden/>
                <w:rStyle w:val="IndexLink"/>
                <w:rtl w:val="true"/>
              </w:rPr>
              <w:t>تفکر در عظمت آفرینش؛ شیوۀ درک عظمت الهی</w:t>
            </w:r>
            <w:r>
              <w:rPr>
                <w:rStyle w:val="IndexLink"/>
                <w:rtl w:val="true"/>
              </w:rPr>
              <w:tab/>
            </w:r>
            <w:r>
              <w:rPr>
                <w:rStyle w:val="IndexLink"/>
              </w:rPr>
              <w:t>84</w:t>
            </w:r>
          </w:hyperlink>
        </w:p>
        <w:p>
          <w:pPr>
            <w:pStyle w:val="Contents6"/>
            <w:tabs>
              <w:tab w:val="clear" w:pos="7609"/>
              <w:tab w:val="right" w:pos="9026" w:leader="dot"/>
            </w:tabs>
            <w:rPr/>
          </w:pPr>
          <w:hyperlink w:anchor="__RefHeading___Toc268047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اصل چهارم</w:t>
            </w:r>
            <w:r>
              <w:rPr>
                <w:rStyle w:val="IndexLink"/>
                <w:rtl w:val="true"/>
              </w:rPr>
              <w:t xml:space="preserve">: </w:t>
            </w:r>
            <w:r>
              <w:rPr>
                <w:rStyle w:val="IndexLink"/>
                <w:rtl w:val="true"/>
              </w:rPr>
              <w:t>عادت کردن به آداب اسلامی</w:t>
            </w:r>
            <w:r>
              <w:rPr>
                <w:rStyle w:val="IndexLink"/>
                <w:rtl w:val="true"/>
              </w:rPr>
              <w:tab/>
            </w:r>
            <w:r>
              <w:rPr>
                <w:rStyle w:val="IndexLink"/>
              </w:rPr>
              <w:t>90</w:t>
            </w:r>
          </w:hyperlink>
        </w:p>
        <w:p>
          <w:pPr>
            <w:pStyle w:val="Contents6"/>
            <w:tabs>
              <w:tab w:val="clear" w:pos="7609"/>
              <w:tab w:val="right" w:pos="9026" w:leader="dot"/>
            </w:tabs>
            <w:rPr/>
          </w:pPr>
          <w:hyperlink w:anchor="__RefHeading___Toc268049_364456609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6805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ثمرۀ توحید عملی آداب اسلامی</w:t>
            </w:r>
            <w:r>
              <w:rPr>
                <w:rStyle w:val="IndexLink"/>
                <w:rtl w:val="true"/>
              </w:rPr>
              <w:tab/>
            </w:r>
            <w:r>
              <w:rPr>
                <w:rStyle w:val="IndexLink"/>
              </w:rPr>
              <w:t>92</w:t>
            </w:r>
          </w:hyperlink>
        </w:p>
        <w:p>
          <w:pPr>
            <w:pStyle w:val="Contents6"/>
            <w:tabs>
              <w:tab w:val="clear" w:pos="7609"/>
              <w:tab w:val="right" w:pos="9026" w:leader="dot"/>
            </w:tabs>
            <w:rPr/>
          </w:pPr>
          <w:hyperlink w:anchor="__RefHeading___Toc268053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سن ادب‌آموزی</w:t>
            </w:r>
            <w:r>
              <w:rPr>
                <w:rStyle w:val="IndexLink"/>
                <w:rtl w:val="true"/>
              </w:rPr>
              <w:tab/>
            </w:r>
            <w:r>
              <w:rPr>
                <w:rStyle w:val="IndexLink"/>
              </w:rPr>
              <w:t>93</w:t>
            </w:r>
          </w:hyperlink>
        </w:p>
        <w:p>
          <w:pPr>
            <w:pStyle w:val="Contents6"/>
            <w:tabs>
              <w:tab w:val="clear" w:pos="7609"/>
              <w:tab w:val="right" w:pos="9026" w:leader="dot"/>
            </w:tabs>
            <w:rPr/>
          </w:pPr>
          <w:hyperlink w:anchor="__RefHeading___Toc268055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اصل پنجم</w:t>
            </w:r>
            <w:r>
              <w:rPr>
                <w:rStyle w:val="IndexLink"/>
                <w:rtl w:val="true"/>
              </w:rPr>
              <w:t xml:space="preserve">: </w:t>
            </w:r>
            <w:r>
              <w:rPr>
                <w:rStyle w:val="IndexLink"/>
                <w:rtl w:val="true"/>
              </w:rPr>
              <w:t>فهم حسی‌احساسی نسبت به موضوعات دینی</w:t>
            </w:r>
            <w:r>
              <w:rPr>
                <w:rStyle w:val="IndexLink"/>
                <w:rtl w:val="true"/>
              </w:rPr>
              <w:tab/>
            </w:r>
            <w:r>
              <w:rPr>
                <w:rStyle w:val="IndexLink"/>
              </w:rPr>
              <w:t>94</w:t>
            </w:r>
          </w:hyperlink>
        </w:p>
        <w:p>
          <w:pPr>
            <w:pStyle w:val="Contents2"/>
            <w:tabs>
              <w:tab w:val="clear" w:pos="8743"/>
              <w:tab w:val="right" w:pos="9026" w:leader="dot"/>
            </w:tabs>
            <w:rPr/>
          </w:pPr>
          <w:hyperlink w:anchor="__RefHeading___Toc268057_3644566090">
            <w:r>
              <w:rPr>
                <w:webHidden/>
                <w:rStyle w:val="IndexLink"/>
                <w:rtl w:val="true"/>
              </w:rPr>
              <w:t>فصل دوم</w:t>
            </w:r>
            <w:r>
              <w:rPr>
                <w:rStyle w:val="IndexLink"/>
                <w:rtl w:val="true"/>
              </w:rPr>
              <w:t xml:space="preserve">: </w:t>
            </w:r>
            <w:r>
              <w:rPr>
                <w:rStyle w:val="IndexLink"/>
                <w:rtl w:val="true"/>
              </w:rPr>
              <w:t>سبک فرزند پروری</w:t>
            </w:r>
            <w:r>
              <w:rPr>
                <w:rStyle w:val="IndexLink"/>
                <w:rtl w:val="true"/>
              </w:rPr>
              <w:tab/>
            </w:r>
            <w:r>
              <w:rPr>
                <w:rStyle w:val="IndexLink"/>
              </w:rPr>
              <w:t>96</w:t>
            </w:r>
          </w:hyperlink>
        </w:p>
        <w:p>
          <w:pPr>
            <w:pStyle w:val="Contents3"/>
            <w:tabs>
              <w:tab w:val="clear" w:pos="8459"/>
              <w:tab w:val="right" w:pos="9026" w:leader="dot"/>
            </w:tabs>
            <w:rPr/>
          </w:pPr>
          <w:hyperlink w:anchor="__RefHeading___Toc268059_364456609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68061_3644566090">
            <w:r>
              <w:rPr>
                <w:webHidden/>
                <w:rStyle w:val="IndexLink"/>
              </w:rPr>
              <w:t>1</w:t>
            </w:r>
            <w:r>
              <w:rPr>
                <w:rStyle w:val="IndexLink"/>
                <w:rtl w:val="true"/>
              </w:rPr>
              <w:t xml:space="preserve">. </w:t>
            </w:r>
            <w:r>
              <w:rPr>
                <w:rStyle w:val="IndexLink"/>
                <w:rtl w:val="true"/>
              </w:rPr>
              <w:t>سبک سخت گیرانه یا استبدادی</w:t>
            </w:r>
            <w:r>
              <w:rPr>
                <w:rStyle w:val="IndexLink"/>
                <w:rtl w:val="true"/>
              </w:rPr>
              <w:tab/>
            </w:r>
            <w:r>
              <w:rPr>
                <w:rStyle w:val="IndexLink"/>
              </w:rPr>
              <w:t>97</w:t>
            </w:r>
          </w:hyperlink>
        </w:p>
        <w:p>
          <w:pPr>
            <w:pStyle w:val="Contents4"/>
            <w:tabs>
              <w:tab w:val="clear" w:pos="8176"/>
              <w:tab w:val="right" w:pos="9026" w:leader="dot"/>
            </w:tabs>
            <w:rPr/>
          </w:pPr>
          <w:hyperlink w:anchor="__RefHeading___Toc268063_36445660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68065_3644566090">
            <w:r>
              <w:rPr>
                <w:webHidden/>
                <w:rStyle w:val="IndexLink"/>
                <w:rtl w:val="true"/>
              </w:rPr>
              <w:t>والدین در این سبک</w:t>
            </w:r>
            <w:r>
              <w:rPr>
                <w:rStyle w:val="IndexLink"/>
                <w:rtl w:val="true"/>
              </w:rPr>
              <w:tab/>
            </w:r>
            <w:r>
              <w:rPr>
                <w:rStyle w:val="IndexLink"/>
              </w:rPr>
              <w:t>97</w:t>
            </w:r>
          </w:hyperlink>
        </w:p>
        <w:p>
          <w:pPr>
            <w:pStyle w:val="Contents4"/>
            <w:tabs>
              <w:tab w:val="clear" w:pos="8176"/>
              <w:tab w:val="right" w:pos="9026" w:leader="dot"/>
            </w:tabs>
            <w:rPr/>
          </w:pPr>
          <w:hyperlink w:anchor="__RefHeading___Toc268067_3644566090">
            <w:r>
              <w:rPr>
                <w:webHidden/>
                <w:rStyle w:val="IndexLink"/>
                <w:rtl w:val="true"/>
              </w:rPr>
              <w:t>آثار این نوع تربیت</w:t>
            </w:r>
            <w:r>
              <w:rPr>
                <w:rStyle w:val="IndexLink"/>
                <w:rtl w:val="true"/>
              </w:rPr>
              <w:tab/>
            </w:r>
            <w:r>
              <w:rPr>
                <w:rStyle w:val="IndexLink"/>
              </w:rPr>
              <w:t>98</w:t>
            </w:r>
          </w:hyperlink>
        </w:p>
        <w:p>
          <w:pPr>
            <w:pStyle w:val="Contents3"/>
            <w:tabs>
              <w:tab w:val="clear" w:pos="8459"/>
              <w:tab w:val="right" w:pos="9026" w:leader="dot"/>
            </w:tabs>
            <w:rPr/>
          </w:pPr>
          <w:hyperlink w:anchor="__RefHeading___Toc268069_3644566090">
            <w:r>
              <w:rPr>
                <w:webHidden/>
                <w:rStyle w:val="IndexLink"/>
              </w:rPr>
              <w:t>2</w:t>
            </w:r>
            <w:r>
              <w:rPr>
                <w:rStyle w:val="IndexLink"/>
                <w:rtl w:val="true"/>
              </w:rPr>
              <w:t xml:space="preserve">. </w:t>
            </w:r>
            <w:r>
              <w:rPr>
                <w:rStyle w:val="IndexLink"/>
                <w:rtl w:val="true"/>
              </w:rPr>
              <w:t>سبک سهل گیرانه</w:t>
            </w:r>
            <w:r>
              <w:rPr>
                <w:rStyle w:val="IndexLink"/>
                <w:rtl w:val="true"/>
              </w:rPr>
              <w:tab/>
            </w:r>
            <w:r>
              <w:rPr>
                <w:rStyle w:val="IndexLink"/>
              </w:rPr>
              <w:t>99</w:t>
            </w:r>
          </w:hyperlink>
        </w:p>
        <w:p>
          <w:pPr>
            <w:pStyle w:val="Contents4"/>
            <w:tabs>
              <w:tab w:val="clear" w:pos="8176"/>
              <w:tab w:val="right" w:pos="9026" w:leader="dot"/>
            </w:tabs>
            <w:rPr/>
          </w:pPr>
          <w:hyperlink w:anchor="__RefHeading___Toc268071_3644566090">
            <w:r>
              <w:rPr>
                <w:webHidden/>
                <w:rStyle w:val="IndexLink"/>
                <w:rtl w:val="true"/>
              </w:rPr>
              <w:t>والدین در این سبک</w:t>
            </w:r>
            <w:r>
              <w:rPr>
                <w:rStyle w:val="IndexLink"/>
                <w:rtl w:val="true"/>
              </w:rPr>
              <w:tab/>
            </w:r>
            <w:r>
              <w:rPr>
                <w:rStyle w:val="IndexLink"/>
              </w:rPr>
              <w:t>99</w:t>
            </w:r>
          </w:hyperlink>
        </w:p>
        <w:p>
          <w:pPr>
            <w:pStyle w:val="Contents4"/>
            <w:tabs>
              <w:tab w:val="clear" w:pos="8176"/>
              <w:tab w:val="right" w:pos="9026" w:leader="dot"/>
            </w:tabs>
            <w:rPr/>
          </w:pPr>
          <w:hyperlink w:anchor="__RefHeading___Toc268073_3644566090">
            <w:r>
              <w:rPr>
                <w:webHidden/>
                <w:rStyle w:val="IndexLink"/>
                <w:rtl w:val="true"/>
              </w:rPr>
              <w:t>فرزندان در این خانواده ها</w:t>
            </w:r>
            <w:r>
              <w:rPr>
                <w:rStyle w:val="IndexLink"/>
                <w:rtl w:val="true"/>
              </w:rPr>
              <w:tab/>
            </w:r>
            <w:r>
              <w:rPr>
                <w:rStyle w:val="IndexLink"/>
              </w:rPr>
              <w:t>100</w:t>
            </w:r>
          </w:hyperlink>
        </w:p>
        <w:p>
          <w:pPr>
            <w:pStyle w:val="Contents3"/>
            <w:tabs>
              <w:tab w:val="clear" w:pos="8459"/>
              <w:tab w:val="right" w:pos="9026" w:leader="dot"/>
            </w:tabs>
            <w:rPr/>
          </w:pPr>
          <w:hyperlink w:anchor="__RefHeading___Toc268075_3644566090">
            <w:r>
              <w:rPr>
                <w:webHidden/>
                <w:rStyle w:val="IndexLink"/>
              </w:rPr>
              <w:t>3</w:t>
            </w:r>
            <w:r>
              <w:rPr>
                <w:rStyle w:val="IndexLink"/>
                <w:rtl w:val="true"/>
              </w:rPr>
              <w:t xml:space="preserve">. </w:t>
            </w:r>
            <w:r>
              <w:rPr>
                <w:rStyle w:val="IndexLink"/>
                <w:rtl w:val="true"/>
              </w:rPr>
              <w:t>سبک بی توجهانه</w:t>
            </w:r>
            <w:r>
              <w:rPr>
                <w:rStyle w:val="IndexLink"/>
                <w:rtl w:val="true"/>
              </w:rPr>
              <w:tab/>
            </w:r>
            <w:r>
              <w:rPr>
                <w:rStyle w:val="IndexLink"/>
              </w:rPr>
              <w:t>101</w:t>
            </w:r>
          </w:hyperlink>
        </w:p>
        <w:p>
          <w:pPr>
            <w:pStyle w:val="Contents4"/>
            <w:tabs>
              <w:tab w:val="clear" w:pos="8176"/>
              <w:tab w:val="right" w:pos="9026" w:leader="dot"/>
            </w:tabs>
            <w:rPr/>
          </w:pPr>
          <w:hyperlink w:anchor="__RefHeading___Toc268077_3644566090">
            <w:r>
              <w:rPr>
                <w:webHidden/>
                <w:rStyle w:val="IndexLink"/>
                <w:rtl w:val="true"/>
              </w:rPr>
              <w:t>والدین در این سبک</w:t>
            </w:r>
            <w:r>
              <w:rPr>
                <w:rStyle w:val="IndexLink"/>
                <w:rtl w:val="true"/>
              </w:rPr>
              <w:tab/>
            </w:r>
            <w:r>
              <w:rPr>
                <w:rStyle w:val="IndexLink"/>
              </w:rPr>
              <w:t>101</w:t>
            </w:r>
          </w:hyperlink>
        </w:p>
        <w:p>
          <w:pPr>
            <w:pStyle w:val="Contents4"/>
            <w:tabs>
              <w:tab w:val="clear" w:pos="8176"/>
              <w:tab w:val="right" w:pos="9026" w:leader="dot"/>
            </w:tabs>
            <w:rPr/>
          </w:pPr>
          <w:hyperlink w:anchor="__RefHeading___Toc268079_3644566090">
            <w:r>
              <w:rPr>
                <w:webHidden/>
                <w:rStyle w:val="IndexLink"/>
                <w:rtl w:val="true"/>
              </w:rPr>
              <w:t>فرزندان در این سبک</w:t>
            </w:r>
            <w:r>
              <w:rPr>
                <w:rStyle w:val="IndexLink"/>
                <w:rtl w:val="true"/>
              </w:rPr>
              <w:tab/>
            </w:r>
            <w:r>
              <w:rPr>
                <w:rStyle w:val="IndexLink"/>
              </w:rPr>
              <w:t>102</w:t>
            </w:r>
          </w:hyperlink>
        </w:p>
        <w:p>
          <w:pPr>
            <w:pStyle w:val="Contents3"/>
            <w:tabs>
              <w:tab w:val="clear" w:pos="8459"/>
              <w:tab w:val="right" w:pos="9026" w:leader="dot"/>
            </w:tabs>
            <w:rPr/>
          </w:pPr>
          <w:hyperlink w:anchor="__RefHeading___Toc268081_3644566090">
            <w:r>
              <w:rPr>
                <w:webHidden/>
                <w:rStyle w:val="IndexLink"/>
              </w:rPr>
              <w:t>4</w:t>
            </w:r>
            <w:r>
              <w:rPr>
                <w:rStyle w:val="IndexLink"/>
                <w:rtl w:val="true"/>
              </w:rPr>
              <w:t xml:space="preserve">. </w:t>
            </w:r>
            <w:r>
              <w:rPr>
                <w:rStyle w:val="IndexLink"/>
                <w:rtl w:val="true"/>
              </w:rPr>
              <w:t>سبک مقتدرانه</w:t>
            </w:r>
            <w:r>
              <w:rPr>
                <w:rStyle w:val="IndexLink"/>
                <w:rtl w:val="true"/>
              </w:rPr>
              <w:tab/>
            </w:r>
            <w:r>
              <w:rPr>
                <w:rStyle w:val="IndexLink"/>
              </w:rPr>
              <w:t>103</w:t>
            </w:r>
          </w:hyperlink>
        </w:p>
        <w:p>
          <w:pPr>
            <w:pStyle w:val="Contents4"/>
            <w:tabs>
              <w:tab w:val="clear" w:pos="8176"/>
              <w:tab w:val="right" w:pos="9026" w:leader="dot"/>
            </w:tabs>
            <w:rPr/>
          </w:pPr>
          <w:hyperlink w:anchor="__RefHeading___Toc268083_36445660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68085_3644566090">
            <w:r>
              <w:rPr>
                <w:webHidden/>
                <w:rStyle w:val="IndexLink"/>
                <w:rtl w:val="true"/>
              </w:rPr>
              <w:t>والدین در این سبک</w:t>
            </w:r>
            <w:r>
              <w:rPr>
                <w:rStyle w:val="IndexLink"/>
                <w:rtl w:val="true"/>
              </w:rPr>
              <w:tab/>
            </w:r>
            <w:r>
              <w:rPr>
                <w:rStyle w:val="IndexLink"/>
              </w:rPr>
              <w:t>103</w:t>
            </w:r>
          </w:hyperlink>
        </w:p>
        <w:p>
          <w:pPr>
            <w:pStyle w:val="Contents4"/>
            <w:tabs>
              <w:tab w:val="clear" w:pos="8176"/>
              <w:tab w:val="right" w:pos="9026" w:leader="dot"/>
            </w:tabs>
            <w:rPr/>
          </w:pPr>
          <w:hyperlink w:anchor="__RefHeading___Toc268087_3644566090">
            <w:r>
              <w:rPr>
                <w:webHidden/>
                <w:rStyle w:val="IndexLink"/>
                <w:rtl w:val="true"/>
              </w:rPr>
              <w:t>فرزندان در این سبک</w:t>
            </w:r>
            <w:r>
              <w:rPr>
                <w:rStyle w:val="IndexLink"/>
                <w:rtl w:val="true"/>
              </w:rPr>
              <w:tab/>
            </w:r>
            <w:r>
              <w:rPr>
                <w:rStyle w:val="IndexLink"/>
              </w:rPr>
              <w:t>106</w:t>
            </w:r>
          </w:hyperlink>
        </w:p>
        <w:p>
          <w:pPr>
            <w:pStyle w:val="Contents4"/>
            <w:tabs>
              <w:tab w:val="clear" w:pos="8176"/>
              <w:tab w:val="right" w:pos="9026" w:leader="dot"/>
            </w:tabs>
            <w:rPr/>
          </w:pPr>
          <w:hyperlink w:anchor="__RefHeading___Toc268089_3644566090">
            <w:r>
              <w:rPr>
                <w:webHidden/>
                <w:rStyle w:val="IndexLink"/>
                <w:rtl w:val="true"/>
              </w:rPr>
              <w:t>محصو ل سبک های فرزندپروری در یک نگاه</w:t>
            </w:r>
            <w:r>
              <w:rPr>
                <w:rStyle w:val="IndexLink"/>
                <w:rtl w:val="true"/>
              </w:rPr>
              <w:tab/>
            </w:r>
            <w:r>
              <w:rPr>
                <w:rStyle w:val="IndexLink"/>
              </w:rPr>
              <w:t>106</w:t>
            </w:r>
          </w:hyperlink>
        </w:p>
        <w:p>
          <w:pPr>
            <w:pStyle w:val="Contents2"/>
            <w:tabs>
              <w:tab w:val="clear" w:pos="8743"/>
              <w:tab w:val="right" w:pos="9026" w:leader="dot"/>
            </w:tabs>
            <w:rPr/>
          </w:pPr>
          <w:hyperlink w:anchor="__RefHeading___Toc268091_3644566090">
            <w:r>
              <w:rPr>
                <w:webHidden/>
                <w:rStyle w:val="IndexLink"/>
                <w:rtl w:val="true"/>
              </w:rPr>
              <w:t>فصل سوم</w:t>
            </w:r>
            <w:r>
              <w:rPr>
                <w:rStyle w:val="IndexLink"/>
                <w:rtl w:val="true"/>
              </w:rPr>
              <w:t xml:space="preserve">: </w:t>
            </w:r>
            <w:r>
              <w:rPr>
                <w:rStyle w:val="IndexLink"/>
                <w:rtl w:val="true"/>
              </w:rPr>
              <w:t>سبک تربیت دینی؛ عزیزِ عاطفیِ مقتدر</w:t>
            </w:r>
            <w:r>
              <w:rPr>
                <w:rStyle w:val="IndexLink"/>
                <w:rtl w:val="true"/>
              </w:rPr>
              <w:tab/>
            </w:r>
            <w:r>
              <w:rPr>
                <w:rStyle w:val="IndexLink"/>
              </w:rPr>
              <w:t>107</w:t>
            </w:r>
          </w:hyperlink>
        </w:p>
        <w:p>
          <w:pPr>
            <w:pStyle w:val="Contents3"/>
            <w:tabs>
              <w:tab w:val="clear" w:pos="8459"/>
              <w:tab w:val="right" w:pos="9026" w:leader="dot"/>
            </w:tabs>
            <w:rPr/>
          </w:pPr>
          <w:hyperlink w:anchor="__RefHeading___Toc268093_36445660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68095_3644566090">
            <w:r>
              <w:rPr>
                <w:webHidden/>
                <w:rStyle w:val="IndexLink"/>
                <w:rtl w:val="true"/>
              </w:rPr>
              <w:t>ارتباط درست و چگونگی تأمین نیازهای عاطفی کودک</w:t>
            </w:r>
            <w:r>
              <w:rPr>
                <w:rStyle w:val="IndexLink"/>
                <w:rtl w:val="true"/>
              </w:rPr>
              <w:tab/>
            </w:r>
            <w:r>
              <w:rPr>
                <w:rStyle w:val="IndexLink"/>
              </w:rPr>
              <w:t>108</w:t>
            </w:r>
          </w:hyperlink>
        </w:p>
        <w:p>
          <w:pPr>
            <w:pStyle w:val="Contents4"/>
            <w:tabs>
              <w:tab w:val="clear" w:pos="8176"/>
              <w:tab w:val="right" w:pos="9026" w:leader="dot"/>
            </w:tabs>
            <w:rPr/>
          </w:pPr>
          <w:hyperlink w:anchor="__RefHeading___Toc268097_36445660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68099_3644566090">
            <w:r>
              <w:rPr>
                <w:webHidden/>
                <w:rStyle w:val="IndexLink"/>
              </w:rPr>
              <w:t>1</w:t>
            </w:r>
            <w:r>
              <w:rPr>
                <w:rStyle w:val="IndexLink"/>
                <w:rtl w:val="true"/>
              </w:rPr>
              <w:t xml:space="preserve">. </w:t>
            </w:r>
            <w:r>
              <w:rPr>
                <w:rStyle w:val="IndexLink"/>
                <w:rtl w:val="true"/>
              </w:rPr>
              <w:t>نیاز به تعلق خاطر و دل‌بستگی ایمن</w:t>
            </w:r>
            <w:r>
              <w:rPr>
                <w:rStyle w:val="IndexLink"/>
                <w:rtl w:val="true"/>
              </w:rPr>
              <w:tab/>
            </w:r>
            <w:r>
              <w:rPr>
                <w:rStyle w:val="IndexLink"/>
              </w:rPr>
              <w:t>108</w:t>
            </w:r>
          </w:hyperlink>
        </w:p>
        <w:p>
          <w:pPr>
            <w:pStyle w:val="Contents4"/>
            <w:tabs>
              <w:tab w:val="clear" w:pos="8176"/>
              <w:tab w:val="right" w:pos="9026" w:leader="dot"/>
            </w:tabs>
            <w:rPr/>
          </w:pPr>
          <w:hyperlink w:anchor="__RefHeading___Toc268101_3644566090">
            <w:r>
              <w:rPr>
                <w:webHidden/>
                <w:rStyle w:val="IndexLink"/>
              </w:rPr>
              <w:t>2</w:t>
            </w:r>
            <w:r>
              <w:rPr>
                <w:rStyle w:val="IndexLink"/>
                <w:rtl w:val="true"/>
              </w:rPr>
              <w:t xml:space="preserve">. </w:t>
            </w:r>
            <w:r>
              <w:rPr>
                <w:rStyle w:val="IndexLink"/>
                <w:rtl w:val="true"/>
              </w:rPr>
              <w:t>نیاز به شادی و احساس رضایت</w:t>
            </w:r>
            <w:r>
              <w:rPr>
                <w:rStyle w:val="IndexLink"/>
                <w:rtl w:val="true"/>
              </w:rPr>
              <w:tab/>
            </w:r>
            <w:r>
              <w:rPr>
                <w:rStyle w:val="IndexLink"/>
              </w:rPr>
              <w:t>109</w:t>
            </w:r>
          </w:hyperlink>
        </w:p>
        <w:p>
          <w:pPr>
            <w:pStyle w:val="Contents4"/>
            <w:tabs>
              <w:tab w:val="clear" w:pos="8176"/>
              <w:tab w:val="right" w:pos="9026" w:leader="dot"/>
            </w:tabs>
            <w:rPr/>
          </w:pPr>
          <w:hyperlink w:anchor="__RefHeading___Toc268103_3644566090">
            <w:r>
              <w:rPr>
                <w:webHidden/>
                <w:rStyle w:val="IndexLink"/>
              </w:rPr>
              <w:t>3</w:t>
            </w:r>
            <w:r>
              <w:rPr>
                <w:rStyle w:val="IndexLink"/>
                <w:rtl w:val="true"/>
              </w:rPr>
              <w:t xml:space="preserve">. </w:t>
            </w:r>
            <w:r>
              <w:rPr>
                <w:rStyle w:val="IndexLink"/>
                <w:rtl w:val="true"/>
              </w:rPr>
              <w:t>نیاز به مراقبت و ترحم و دلسوزی</w:t>
            </w:r>
            <w:r>
              <w:rPr>
                <w:rStyle w:val="IndexLink"/>
                <w:rtl w:val="true"/>
              </w:rPr>
              <w:tab/>
            </w:r>
            <w:r>
              <w:rPr>
                <w:rStyle w:val="IndexLink"/>
              </w:rPr>
              <w:t>110</w:t>
            </w:r>
          </w:hyperlink>
        </w:p>
        <w:p>
          <w:pPr>
            <w:pStyle w:val="Contents4"/>
            <w:tabs>
              <w:tab w:val="clear" w:pos="8176"/>
              <w:tab w:val="right" w:pos="9026" w:leader="dot"/>
            </w:tabs>
            <w:rPr/>
          </w:pPr>
          <w:hyperlink w:anchor="__RefHeading___Toc268105_3644566090">
            <w:r>
              <w:rPr>
                <w:webHidden/>
                <w:rStyle w:val="IndexLink"/>
              </w:rPr>
              <w:t>4</w:t>
            </w:r>
            <w:r>
              <w:rPr>
                <w:rStyle w:val="IndexLink"/>
                <w:rtl w:val="true"/>
              </w:rPr>
              <w:t xml:space="preserve">. </w:t>
            </w:r>
            <w:r>
              <w:rPr>
                <w:rStyle w:val="IndexLink"/>
                <w:rtl w:val="true"/>
              </w:rPr>
              <w:t>نیاز به بازی و بازیگوشی</w:t>
            </w:r>
            <w:r>
              <w:rPr>
                <w:rStyle w:val="IndexLink"/>
                <w:rtl w:val="true"/>
              </w:rPr>
              <w:tab/>
            </w:r>
            <w:r>
              <w:rPr>
                <w:rStyle w:val="IndexLink"/>
              </w:rPr>
              <w:t>111</w:t>
            </w:r>
          </w:hyperlink>
        </w:p>
        <w:p>
          <w:pPr>
            <w:pStyle w:val="Contents4"/>
            <w:tabs>
              <w:tab w:val="clear" w:pos="8176"/>
              <w:tab w:val="right" w:pos="9026" w:leader="dot"/>
            </w:tabs>
            <w:rPr/>
          </w:pPr>
          <w:hyperlink w:anchor="__RefHeading___Toc268107_3644566090">
            <w:r>
              <w:rPr>
                <w:webHidden/>
                <w:rStyle w:val="IndexLink"/>
              </w:rPr>
              <w:t>5</w:t>
            </w:r>
            <w:r>
              <w:rPr>
                <w:rStyle w:val="IndexLink"/>
                <w:rtl w:val="true"/>
              </w:rPr>
              <w:t xml:space="preserve">. </w:t>
            </w:r>
            <w:r>
              <w:rPr>
                <w:rStyle w:val="IndexLink"/>
                <w:rtl w:val="true"/>
              </w:rPr>
              <w:t>نیاز همسانی با کودک</w:t>
            </w:r>
            <w:r>
              <w:rPr>
                <w:rStyle w:val="IndexLink"/>
                <w:rtl w:val="true"/>
              </w:rPr>
              <w:tab/>
            </w:r>
            <w:r>
              <w:rPr>
                <w:rStyle w:val="IndexLink"/>
              </w:rPr>
              <w:t>112</w:t>
            </w:r>
          </w:hyperlink>
        </w:p>
        <w:p>
          <w:pPr>
            <w:pStyle w:val="Contents4"/>
            <w:tabs>
              <w:tab w:val="clear" w:pos="8176"/>
              <w:tab w:val="right" w:pos="9026" w:leader="dot"/>
            </w:tabs>
            <w:rPr/>
          </w:pPr>
          <w:hyperlink w:anchor="__RefHeading___Toc268109_3644566090">
            <w:r>
              <w:rPr>
                <w:webHidden/>
                <w:rStyle w:val="IndexLink"/>
              </w:rPr>
              <w:t>6</w:t>
            </w:r>
            <w:r>
              <w:rPr>
                <w:rStyle w:val="IndexLink"/>
                <w:rtl w:val="true"/>
              </w:rPr>
              <w:t xml:space="preserve">. </w:t>
            </w:r>
            <w:r>
              <w:rPr>
                <w:rStyle w:val="IndexLink"/>
                <w:rtl w:val="true"/>
              </w:rPr>
              <w:t>نیاز به احترام و تکریم</w:t>
            </w:r>
            <w:r>
              <w:rPr>
                <w:rStyle w:val="IndexLink"/>
                <w:rtl w:val="true"/>
              </w:rPr>
              <w:tab/>
            </w:r>
            <w:r>
              <w:rPr>
                <w:rStyle w:val="IndexLink"/>
              </w:rPr>
              <w:t>113</w:t>
            </w:r>
          </w:hyperlink>
        </w:p>
        <w:p>
          <w:pPr>
            <w:pStyle w:val="Contents3"/>
            <w:tabs>
              <w:tab w:val="clear" w:pos="8459"/>
              <w:tab w:val="right" w:pos="9026" w:leader="dot"/>
            </w:tabs>
            <w:rPr/>
          </w:pPr>
          <w:hyperlink w:anchor="__RefHeading___Toc268111_3644566090">
            <w:r>
              <w:rPr>
                <w:webHidden/>
                <w:rStyle w:val="IndexLink"/>
                <w:rtl w:val="true"/>
              </w:rPr>
              <w:t>لازمۀ تأثیرگذاری در خانواده‌های عزیز عاطفی مقتدر</w:t>
            </w:r>
            <w:r>
              <w:rPr>
                <w:rStyle w:val="IndexLink"/>
                <w:rtl w:val="true"/>
              </w:rPr>
              <w:tab/>
            </w:r>
            <w:r>
              <w:rPr>
                <w:rStyle w:val="IndexLink"/>
              </w:rPr>
              <w:t>115</w:t>
            </w:r>
          </w:hyperlink>
        </w:p>
        <w:p>
          <w:pPr>
            <w:pStyle w:val="Contents4"/>
            <w:tabs>
              <w:tab w:val="clear" w:pos="8176"/>
              <w:tab w:val="right" w:pos="9026" w:leader="dot"/>
            </w:tabs>
            <w:rPr/>
          </w:pPr>
          <w:hyperlink w:anchor="__RefHeading___Toc268113_36445660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68115_3644566090">
            <w:r>
              <w:rPr>
                <w:webHidden/>
                <w:rStyle w:val="IndexLink"/>
              </w:rPr>
              <w:t>1</w:t>
            </w:r>
            <w:r>
              <w:rPr>
                <w:rStyle w:val="IndexLink"/>
                <w:rtl w:val="true"/>
              </w:rPr>
              <w:t xml:space="preserve">. </w:t>
            </w:r>
            <w:r>
              <w:rPr>
                <w:rStyle w:val="IndexLink"/>
                <w:rtl w:val="true"/>
              </w:rPr>
              <w:t>بزرگداشت و تکریم</w:t>
            </w:r>
            <w:r>
              <w:rPr>
                <w:rStyle w:val="IndexLink"/>
                <w:rtl w:val="true"/>
              </w:rPr>
              <w:tab/>
            </w:r>
            <w:r>
              <w:rPr>
                <w:rStyle w:val="IndexLink"/>
              </w:rPr>
              <w:t>116</w:t>
            </w:r>
          </w:hyperlink>
        </w:p>
        <w:p>
          <w:pPr>
            <w:pStyle w:val="Contents4"/>
            <w:tabs>
              <w:tab w:val="clear" w:pos="8176"/>
              <w:tab w:val="right" w:pos="9026" w:leader="dot"/>
            </w:tabs>
            <w:rPr/>
          </w:pPr>
          <w:hyperlink w:anchor="__RefHeading___Toc268117_3644566090">
            <w:r>
              <w:rPr>
                <w:webHidden/>
                <w:rStyle w:val="IndexLink"/>
              </w:rPr>
              <w:t>2</w:t>
            </w:r>
            <w:r>
              <w:rPr>
                <w:rStyle w:val="IndexLink"/>
                <w:rtl w:val="true"/>
              </w:rPr>
              <w:t xml:space="preserve">. </w:t>
            </w:r>
            <w:r>
              <w:rPr>
                <w:rStyle w:val="IndexLink"/>
                <w:rtl w:val="true"/>
              </w:rPr>
              <w:t>برقراری رابطۀ صمیمی با فرزند</w:t>
            </w:r>
            <w:r>
              <w:rPr>
                <w:rStyle w:val="IndexLink"/>
                <w:rtl w:val="true"/>
              </w:rPr>
              <w:tab/>
            </w:r>
            <w:r>
              <w:rPr>
                <w:rStyle w:val="IndexLink"/>
              </w:rPr>
              <w:t>117</w:t>
            </w:r>
          </w:hyperlink>
        </w:p>
        <w:p>
          <w:pPr>
            <w:pStyle w:val="Contents5"/>
            <w:tabs>
              <w:tab w:val="clear" w:pos="7892"/>
              <w:tab w:val="right" w:pos="9026" w:leader="dot"/>
            </w:tabs>
            <w:rPr/>
          </w:pPr>
          <w:hyperlink w:anchor="__RefHeading___Toc268119_364456609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68121_3644566090">
            <w:r>
              <w:rPr>
                <w:webHidden/>
                <w:rStyle w:val="IndexLink"/>
                <w:rtl w:val="true"/>
              </w:rPr>
              <w:t>نشانه های صمیمیت زیاد</w:t>
            </w:r>
            <w:r>
              <w:rPr>
                <w:rStyle w:val="IndexLink"/>
                <w:rtl w:val="true"/>
              </w:rPr>
              <w:tab/>
            </w:r>
            <w:r>
              <w:rPr>
                <w:rStyle w:val="IndexLink"/>
              </w:rPr>
              <w:t>118</w:t>
            </w:r>
          </w:hyperlink>
        </w:p>
        <w:p>
          <w:pPr>
            <w:pStyle w:val="Contents4"/>
            <w:tabs>
              <w:tab w:val="clear" w:pos="8176"/>
              <w:tab w:val="right" w:pos="9026" w:leader="dot"/>
            </w:tabs>
            <w:rPr/>
          </w:pPr>
          <w:hyperlink w:anchor="__RefHeading___Toc268123_3644566090">
            <w:r>
              <w:rPr>
                <w:webHidden/>
                <w:rStyle w:val="IndexLink"/>
              </w:rPr>
              <w:t>3</w:t>
            </w:r>
            <w:r>
              <w:rPr>
                <w:rStyle w:val="IndexLink"/>
                <w:rtl w:val="true"/>
              </w:rPr>
              <w:t xml:space="preserve">. </w:t>
            </w:r>
            <w:r>
              <w:rPr>
                <w:rStyle w:val="IndexLink"/>
                <w:rtl w:val="true"/>
              </w:rPr>
              <w:t>قاطعیت</w:t>
            </w:r>
            <w:r>
              <w:rPr>
                <w:rStyle w:val="IndexLink"/>
                <w:rtl w:val="true"/>
              </w:rPr>
              <w:tab/>
            </w:r>
            <w:r>
              <w:rPr>
                <w:rStyle w:val="IndexLink"/>
              </w:rPr>
              <w:t>120</w:t>
            </w:r>
          </w:hyperlink>
        </w:p>
        <w:p>
          <w:pPr>
            <w:pStyle w:val="Contents5"/>
            <w:tabs>
              <w:tab w:val="clear" w:pos="7892"/>
              <w:tab w:val="right" w:pos="9026" w:leader="dot"/>
            </w:tabs>
            <w:rPr/>
          </w:pPr>
          <w:hyperlink w:anchor="__RefHeading___Toc268125_364456609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68127_3644566090">
            <w:r>
              <w:rPr>
                <w:webHidden/>
                <w:rStyle w:val="IndexLink"/>
                <w:rtl w:val="true"/>
              </w:rPr>
              <w:t>انسا نها سه دسته هستند</w:t>
            </w:r>
            <w:r>
              <w:rPr>
                <w:rStyle w:val="IndexLink"/>
                <w:rtl w:val="true"/>
              </w:rPr>
              <w:t>:</w:t>
              <w:tab/>
            </w:r>
            <w:r>
              <w:rPr>
                <w:rStyle w:val="IndexLink"/>
              </w:rPr>
              <w:t>122</w:t>
            </w:r>
          </w:hyperlink>
        </w:p>
        <w:p>
          <w:pPr>
            <w:pStyle w:val="Contents5"/>
            <w:tabs>
              <w:tab w:val="clear" w:pos="7892"/>
              <w:tab w:val="right" w:pos="9026" w:leader="dot"/>
            </w:tabs>
            <w:rPr/>
          </w:pPr>
          <w:hyperlink w:anchor="__RefHeading___Toc268129_3644566090">
            <w:r>
              <w:rPr>
                <w:webHidden/>
                <w:rStyle w:val="IndexLink"/>
                <w:rtl w:val="true"/>
              </w:rPr>
              <w:t>مؤلفه های قاطعیت</w:t>
            </w:r>
            <w:r>
              <w:rPr>
                <w:rStyle w:val="IndexLink"/>
                <w:rtl w:val="true"/>
              </w:rPr>
              <w:tab/>
            </w:r>
            <w:r>
              <w:rPr>
                <w:rStyle w:val="IndexLink"/>
              </w:rPr>
              <w:t>122</w:t>
            </w:r>
          </w:hyperlink>
        </w:p>
        <w:p>
          <w:pPr>
            <w:pStyle w:val="Contents5"/>
            <w:tabs>
              <w:tab w:val="clear" w:pos="7892"/>
              <w:tab w:val="right" w:pos="9026" w:leader="dot"/>
            </w:tabs>
            <w:rPr/>
          </w:pPr>
          <w:hyperlink w:anchor="__RefHeading___Toc268131_3644566090">
            <w:r>
              <w:rPr>
                <w:webHidden/>
                <w:rStyle w:val="IndexLink"/>
                <w:rtl w:val="true"/>
              </w:rPr>
              <w:t>الگوی صحیح تربیت</w:t>
            </w:r>
            <w:r>
              <w:rPr>
                <w:rStyle w:val="IndexLink"/>
                <w:rtl w:val="true"/>
              </w:rPr>
              <w:tab/>
            </w:r>
            <w:r>
              <w:rPr>
                <w:rStyle w:val="IndexLink"/>
              </w:rPr>
              <w:t>123</w:t>
            </w:r>
          </w:hyperlink>
        </w:p>
        <w:p>
          <w:pPr>
            <w:pStyle w:val="Contents5"/>
            <w:tabs>
              <w:tab w:val="clear" w:pos="7892"/>
              <w:tab w:val="right" w:pos="9026" w:leader="dot"/>
            </w:tabs>
            <w:rPr/>
          </w:pPr>
          <w:hyperlink w:anchor="__RefHeading___Toc268133_3644566090">
            <w:r>
              <w:rPr>
                <w:webHidden/>
                <w:rStyle w:val="IndexLink"/>
                <w:rtl w:val="true"/>
              </w:rPr>
              <w:t>را ههای افزایش قاطعیت</w:t>
            </w:r>
            <w:r>
              <w:rPr>
                <w:rStyle w:val="IndexLink"/>
                <w:rtl w:val="true"/>
              </w:rPr>
              <w:tab/>
            </w:r>
            <w:r>
              <w:rPr>
                <w:rStyle w:val="IndexLink"/>
              </w:rPr>
              <w:t>123</w:t>
            </w:r>
          </w:hyperlink>
        </w:p>
        <w:p>
          <w:pPr>
            <w:pStyle w:val="Contents2"/>
            <w:tabs>
              <w:tab w:val="clear" w:pos="8743"/>
              <w:tab w:val="right" w:pos="9026" w:leader="dot"/>
            </w:tabs>
            <w:rPr/>
          </w:pPr>
          <w:hyperlink w:anchor="__RefHeading___Toc268135_3644566090">
            <w:r>
              <w:rPr>
                <w:webHidden/>
                <w:rStyle w:val="IndexLink"/>
                <w:rtl w:val="true"/>
              </w:rPr>
              <w:t>فصل چهارم</w:t>
            </w:r>
            <w:r>
              <w:rPr>
                <w:rStyle w:val="IndexLink"/>
                <w:rtl w:val="true"/>
              </w:rPr>
              <w:t xml:space="preserve">: </w:t>
            </w:r>
            <w:r>
              <w:rPr>
                <w:rStyle w:val="IndexLink"/>
                <w:rtl w:val="true"/>
              </w:rPr>
              <w:t>تربیت ولایی</w:t>
            </w:r>
            <w:r>
              <w:rPr>
                <w:rStyle w:val="IndexLink"/>
                <w:rtl w:val="true"/>
              </w:rPr>
              <w:tab/>
            </w:r>
            <w:r>
              <w:rPr>
                <w:rStyle w:val="IndexLink"/>
              </w:rPr>
              <w:t>125</w:t>
            </w:r>
          </w:hyperlink>
        </w:p>
        <w:p>
          <w:pPr>
            <w:pStyle w:val="Contents3"/>
            <w:tabs>
              <w:tab w:val="clear" w:pos="8459"/>
              <w:tab w:val="right" w:pos="9026" w:leader="dot"/>
            </w:tabs>
            <w:rPr/>
          </w:pPr>
          <w:hyperlink w:anchor="__RefHeading___Toc268137_36445660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68139_3644566090">
            <w:r>
              <w:rPr>
                <w:webHidden/>
                <w:rStyle w:val="IndexLink"/>
                <w:rtl w:val="true"/>
              </w:rPr>
              <w:t>دلایل ولایت پذیری از ائمه</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268141_3644566090">
            <w:r>
              <w:rPr>
                <w:webHidden/>
                <w:rStyle w:val="IndexLink"/>
              </w:rPr>
              <w:t>1</w:t>
            </w:r>
            <w:r>
              <w:rPr>
                <w:rStyle w:val="IndexLink"/>
                <w:rtl w:val="true"/>
              </w:rPr>
              <w:t xml:space="preserve">. </w:t>
            </w:r>
            <w:r>
              <w:rPr>
                <w:rStyle w:val="IndexLink"/>
                <w:rtl w:val="true"/>
              </w:rPr>
              <w:t>ما را از خودمان بیشتر دوست دارند</w:t>
            </w:r>
            <w:r>
              <w:rPr>
                <w:rStyle w:val="IndexLink"/>
                <w:rtl w:val="true"/>
              </w:rPr>
              <w:tab/>
            </w:r>
            <w:r>
              <w:rPr>
                <w:rStyle w:val="IndexLink"/>
              </w:rPr>
              <w:t>126</w:t>
            </w:r>
          </w:hyperlink>
        </w:p>
        <w:p>
          <w:pPr>
            <w:pStyle w:val="Contents4"/>
            <w:tabs>
              <w:tab w:val="clear" w:pos="8176"/>
              <w:tab w:val="right" w:pos="9026" w:leader="dot"/>
            </w:tabs>
            <w:rPr/>
          </w:pPr>
          <w:hyperlink w:anchor="__RefHeading___Toc268143_3644566090">
            <w:r>
              <w:rPr>
                <w:webHidden/>
                <w:rStyle w:val="IndexLink"/>
              </w:rPr>
              <w:t>2</w:t>
            </w:r>
            <w:r>
              <w:rPr>
                <w:rStyle w:val="IndexLink"/>
                <w:rtl w:val="true"/>
              </w:rPr>
              <w:t xml:space="preserve">. </w:t>
            </w:r>
            <w:r>
              <w:rPr>
                <w:rStyle w:val="IndexLink"/>
                <w:rtl w:val="true"/>
              </w:rPr>
              <w:t>به خیر ما آ گاه اند</w:t>
            </w:r>
            <w:r>
              <w:rPr>
                <w:rStyle w:val="IndexLink"/>
                <w:rtl w:val="true"/>
              </w:rPr>
              <w:tab/>
            </w:r>
            <w:r>
              <w:rPr>
                <w:rStyle w:val="IndexLink"/>
              </w:rPr>
              <w:t>126</w:t>
            </w:r>
          </w:hyperlink>
        </w:p>
        <w:p>
          <w:pPr>
            <w:pStyle w:val="Contents4"/>
            <w:tabs>
              <w:tab w:val="clear" w:pos="8176"/>
              <w:tab w:val="right" w:pos="9026" w:leader="dot"/>
            </w:tabs>
            <w:rPr/>
          </w:pPr>
          <w:hyperlink w:anchor="__RefHeading___Toc268145_3644566090">
            <w:r>
              <w:rPr>
                <w:webHidden/>
                <w:rStyle w:val="IndexLink"/>
              </w:rPr>
              <w:t>3</w:t>
            </w:r>
            <w:r>
              <w:rPr>
                <w:rStyle w:val="IndexLink"/>
                <w:rtl w:val="true"/>
              </w:rPr>
              <w:t xml:space="preserve">. </w:t>
            </w:r>
            <w:r>
              <w:rPr>
                <w:rStyle w:val="IndexLink"/>
                <w:rtl w:val="true"/>
              </w:rPr>
              <w:t>به نیازهای ما آ گاه اند</w:t>
            </w:r>
            <w:r>
              <w:rPr>
                <w:rStyle w:val="IndexLink"/>
                <w:rtl w:val="true"/>
              </w:rPr>
              <w:tab/>
            </w:r>
            <w:r>
              <w:rPr>
                <w:rStyle w:val="IndexLink"/>
              </w:rPr>
              <w:t>127</w:t>
            </w:r>
          </w:hyperlink>
        </w:p>
        <w:p>
          <w:pPr>
            <w:pStyle w:val="Contents4"/>
            <w:tabs>
              <w:tab w:val="clear" w:pos="8176"/>
              <w:tab w:val="right" w:pos="9026" w:leader="dot"/>
            </w:tabs>
            <w:rPr/>
          </w:pPr>
          <w:hyperlink w:anchor="__RefHeading___Toc268147_3644566090">
            <w:r>
              <w:rPr>
                <w:webHidden/>
                <w:rStyle w:val="IndexLink"/>
              </w:rPr>
              <w:t>4</w:t>
            </w:r>
            <w:r>
              <w:rPr>
                <w:rStyle w:val="IndexLink"/>
                <w:rtl w:val="true"/>
              </w:rPr>
              <w:t xml:space="preserve">. </w:t>
            </w:r>
            <w:r>
              <w:rPr>
                <w:rStyle w:val="IndexLink"/>
                <w:rtl w:val="true"/>
              </w:rPr>
              <w:t>علمشان حضوری است</w:t>
            </w:r>
            <w:r>
              <w:rPr>
                <w:rStyle w:val="IndexLink"/>
                <w:rtl w:val="true"/>
              </w:rPr>
              <w:tab/>
            </w:r>
            <w:r>
              <w:rPr>
                <w:rStyle w:val="IndexLink"/>
              </w:rPr>
              <w:t>127</w:t>
            </w:r>
          </w:hyperlink>
        </w:p>
        <w:p>
          <w:pPr>
            <w:pStyle w:val="Contents4"/>
            <w:tabs>
              <w:tab w:val="clear" w:pos="8176"/>
              <w:tab w:val="right" w:pos="9026" w:leader="dot"/>
            </w:tabs>
            <w:rPr/>
          </w:pPr>
          <w:hyperlink w:anchor="__RefHeading___Toc268149_3644566090">
            <w:r>
              <w:rPr>
                <w:webHidden/>
                <w:rStyle w:val="IndexLink"/>
              </w:rPr>
              <w:t>5</w:t>
            </w:r>
            <w:r>
              <w:rPr>
                <w:rStyle w:val="IndexLink"/>
                <w:rtl w:val="true"/>
              </w:rPr>
              <w:t xml:space="preserve">. </w:t>
            </w:r>
            <w:r>
              <w:rPr>
                <w:rStyle w:val="IndexLink"/>
                <w:rtl w:val="true"/>
              </w:rPr>
              <w:t>عصمت دارند</w:t>
            </w:r>
            <w:r>
              <w:rPr>
                <w:rStyle w:val="IndexLink"/>
                <w:rtl w:val="true"/>
              </w:rPr>
              <w:tab/>
            </w:r>
            <w:r>
              <w:rPr>
                <w:rStyle w:val="IndexLink"/>
              </w:rPr>
              <w:t>128</w:t>
            </w:r>
          </w:hyperlink>
        </w:p>
        <w:p>
          <w:pPr>
            <w:pStyle w:val="Contents5"/>
            <w:tabs>
              <w:tab w:val="clear" w:pos="7892"/>
              <w:tab w:val="right" w:pos="9026" w:leader="dot"/>
            </w:tabs>
            <w:rPr/>
          </w:pPr>
          <w:hyperlink w:anchor="__RefHeading___Toc268151_364456609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68153_3644566090">
            <w:r>
              <w:rPr>
                <w:webHidden/>
                <w:rStyle w:val="IndexLink"/>
                <w:rtl w:val="true"/>
              </w:rPr>
              <w:t>راه های تقویت ولایت والدین</w:t>
            </w:r>
            <w:r>
              <w:rPr>
                <w:rStyle w:val="IndexLink"/>
                <w:rtl w:val="true"/>
              </w:rPr>
              <w:tab/>
            </w:r>
            <w:r>
              <w:rPr>
                <w:rStyle w:val="IndexLink"/>
              </w:rPr>
              <w:t>128</w:t>
            </w:r>
          </w:hyperlink>
        </w:p>
        <w:p>
          <w:pPr>
            <w:pStyle w:val="Contents6"/>
            <w:tabs>
              <w:tab w:val="clear" w:pos="7609"/>
              <w:tab w:val="right" w:pos="9026" w:leader="dot"/>
            </w:tabs>
            <w:rPr/>
          </w:pPr>
          <w:hyperlink w:anchor="__RefHeading___Toc268155_3644566090">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268157_3644566090">
            <w:r>
              <w:rPr>
                <w:webHidden/>
                <w:rStyle w:val="IndexLink"/>
              </w:rPr>
              <w:t>1</w:t>
            </w:r>
            <w:r>
              <w:rPr>
                <w:rStyle w:val="IndexLink"/>
                <w:rtl w:val="true"/>
              </w:rPr>
              <w:t xml:space="preserve">. </w:t>
            </w:r>
            <w:r>
              <w:rPr>
                <w:rStyle w:val="IndexLink"/>
                <w:rtl w:val="true"/>
              </w:rPr>
              <w:t>بچه ها را از خودشان بیشتر دوست بدارند</w:t>
            </w:r>
            <w:r>
              <w:rPr>
                <w:rStyle w:val="IndexLink"/>
                <w:rtl w:val="true"/>
              </w:rPr>
              <w:tab/>
            </w:r>
            <w:r>
              <w:rPr>
                <w:rStyle w:val="IndexLink"/>
              </w:rPr>
              <w:t>128</w:t>
            </w:r>
          </w:hyperlink>
        </w:p>
        <w:p>
          <w:pPr>
            <w:pStyle w:val="Contents6"/>
            <w:tabs>
              <w:tab w:val="clear" w:pos="7609"/>
              <w:tab w:val="right" w:pos="9026" w:leader="dot"/>
            </w:tabs>
            <w:rPr/>
          </w:pPr>
          <w:hyperlink w:anchor="__RefHeading___Toc268159_3644566090">
            <w:r>
              <w:rPr>
                <w:webHidden/>
                <w:rStyle w:val="IndexLink"/>
              </w:rPr>
              <w:t>2</w:t>
            </w:r>
            <w:r>
              <w:rPr>
                <w:rStyle w:val="IndexLink"/>
                <w:rtl w:val="true"/>
              </w:rPr>
              <w:t xml:space="preserve">. </w:t>
            </w:r>
            <w:r>
              <w:rPr>
                <w:rStyle w:val="IndexLink"/>
                <w:rtl w:val="true"/>
              </w:rPr>
              <w:t>بدانند خیر بچه ها در چیست</w:t>
            </w:r>
            <w:r>
              <w:rPr>
                <w:rStyle w:val="IndexLink"/>
                <w:rtl w:val="true"/>
              </w:rPr>
              <w:tab/>
            </w:r>
            <w:r>
              <w:rPr>
                <w:rStyle w:val="IndexLink"/>
              </w:rPr>
              <w:t>129</w:t>
            </w:r>
          </w:hyperlink>
        </w:p>
        <w:p>
          <w:pPr>
            <w:pStyle w:val="Contents6"/>
            <w:tabs>
              <w:tab w:val="clear" w:pos="7609"/>
              <w:tab w:val="right" w:pos="9026" w:leader="dot"/>
            </w:tabs>
            <w:rPr/>
          </w:pPr>
          <w:hyperlink w:anchor="__RefHeading___Toc268161_3644566090">
            <w:r>
              <w:rPr>
                <w:webHidden/>
                <w:rStyle w:val="IndexLink"/>
              </w:rPr>
              <w:t>3</w:t>
            </w:r>
            <w:r>
              <w:rPr>
                <w:rStyle w:val="IndexLink"/>
                <w:rtl w:val="true"/>
              </w:rPr>
              <w:t xml:space="preserve">. </w:t>
            </w:r>
            <w:r>
              <w:rPr>
                <w:rStyle w:val="IndexLink"/>
                <w:rtl w:val="true"/>
              </w:rPr>
              <w:t>از نیازهای چندبُعدی فرزندان آ گاه باشند</w:t>
            </w:r>
            <w:r>
              <w:rPr>
                <w:rStyle w:val="IndexLink"/>
                <w:rtl w:val="true"/>
              </w:rPr>
              <w:tab/>
            </w:r>
            <w:r>
              <w:rPr>
                <w:rStyle w:val="IndexLink"/>
              </w:rPr>
              <w:t>130</w:t>
            </w:r>
          </w:hyperlink>
        </w:p>
        <w:p>
          <w:pPr>
            <w:pStyle w:val="Contents6"/>
            <w:tabs>
              <w:tab w:val="clear" w:pos="7609"/>
              <w:tab w:val="right" w:pos="9026" w:leader="dot"/>
            </w:tabs>
            <w:rPr/>
          </w:pPr>
          <w:hyperlink w:anchor="__RefHeading___Toc268163_3644566090">
            <w:r>
              <w:rPr>
                <w:webHidden/>
                <w:rStyle w:val="IndexLink"/>
              </w:rPr>
              <w:t>4</w:t>
            </w:r>
            <w:r>
              <w:rPr>
                <w:rStyle w:val="IndexLink"/>
                <w:rtl w:val="true"/>
              </w:rPr>
              <w:t xml:space="preserve">. </w:t>
            </w:r>
            <w:r>
              <w:rPr>
                <w:rStyle w:val="IndexLink"/>
                <w:rtl w:val="true"/>
              </w:rPr>
              <w:t>علم و سواد کافی داشته باشند</w:t>
            </w:r>
            <w:r>
              <w:rPr>
                <w:rStyle w:val="IndexLink"/>
                <w:rtl w:val="true"/>
              </w:rPr>
              <w:tab/>
            </w:r>
            <w:r>
              <w:rPr>
                <w:rStyle w:val="IndexLink"/>
              </w:rPr>
              <w:t>130</w:t>
            </w:r>
          </w:hyperlink>
        </w:p>
        <w:p>
          <w:pPr>
            <w:pStyle w:val="Contents6"/>
            <w:tabs>
              <w:tab w:val="clear" w:pos="7609"/>
              <w:tab w:val="right" w:pos="9026" w:leader="dot"/>
            </w:tabs>
            <w:rPr/>
          </w:pPr>
          <w:hyperlink w:anchor="__RefHeading___Toc268165_3644566090">
            <w:r>
              <w:rPr>
                <w:webHidden/>
                <w:rStyle w:val="IndexLink"/>
              </w:rPr>
              <w:t>5</w:t>
            </w:r>
            <w:r>
              <w:rPr>
                <w:rStyle w:val="IndexLink"/>
                <w:rtl w:val="true"/>
              </w:rPr>
              <w:t xml:space="preserve">. </w:t>
            </w:r>
            <w:r>
              <w:rPr>
                <w:rStyle w:val="IndexLink"/>
                <w:rtl w:val="true"/>
              </w:rPr>
              <w:t>نباید ظالم باشند؛ بلکه باید عادل باشند</w:t>
            </w:r>
            <w:r>
              <w:rPr>
                <w:rStyle w:val="IndexLink"/>
                <w:rtl w:val="true"/>
              </w:rPr>
              <w:tab/>
            </w:r>
            <w:r>
              <w:rPr>
                <w:rStyle w:val="IndexLink"/>
              </w:rPr>
              <w:t>131</w:t>
            </w:r>
          </w:hyperlink>
        </w:p>
        <w:p>
          <w:pPr>
            <w:pStyle w:val="Contents2"/>
            <w:tabs>
              <w:tab w:val="clear" w:pos="8743"/>
              <w:tab w:val="right" w:pos="9026" w:leader="dot"/>
            </w:tabs>
            <w:rPr/>
          </w:pPr>
          <w:hyperlink w:anchor="__RefHeading___Toc268167_3644566090">
            <w:r>
              <w:rPr>
                <w:webHidden/>
                <w:rStyle w:val="IndexLink"/>
                <w:rtl w:val="true"/>
              </w:rPr>
              <w:t>فصل پنجم</w:t>
            </w:r>
            <w:r>
              <w:rPr>
                <w:rStyle w:val="IndexLink"/>
                <w:rtl w:val="true"/>
              </w:rPr>
              <w:t xml:space="preserve">: </w:t>
            </w:r>
            <w:r>
              <w:rPr>
                <w:rStyle w:val="IndexLink"/>
                <w:rtl w:val="true"/>
              </w:rPr>
              <w:t>نقش قصه در تربیت دینی</w:t>
            </w:r>
            <w:r>
              <w:rPr>
                <w:rStyle w:val="IndexLink"/>
                <w:rtl w:val="true"/>
              </w:rPr>
              <w:tab/>
            </w:r>
            <w:r>
              <w:rPr>
                <w:rStyle w:val="IndexLink"/>
              </w:rPr>
              <w:t>132</w:t>
            </w:r>
          </w:hyperlink>
        </w:p>
        <w:p>
          <w:pPr>
            <w:pStyle w:val="Contents3"/>
            <w:tabs>
              <w:tab w:val="clear" w:pos="8459"/>
              <w:tab w:val="right" w:pos="9026" w:leader="dot"/>
            </w:tabs>
            <w:rPr/>
          </w:pPr>
          <w:hyperlink w:anchor="__RefHeading___Toc268169_364456609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68171_3644566090">
            <w:r>
              <w:rPr>
                <w:webHidden/>
                <w:rStyle w:val="IndexLink"/>
                <w:rtl w:val="true"/>
              </w:rPr>
              <w:t>قصه؛ فرصت تعبیر ناخودآ گاه</w:t>
            </w:r>
            <w:r>
              <w:rPr>
                <w:rStyle w:val="IndexLink"/>
                <w:rtl w:val="true"/>
              </w:rPr>
              <w:tab/>
            </w:r>
            <w:r>
              <w:rPr>
                <w:rStyle w:val="IndexLink"/>
              </w:rPr>
              <w:t>132</w:t>
            </w:r>
          </w:hyperlink>
        </w:p>
        <w:p>
          <w:pPr>
            <w:pStyle w:val="Contents3"/>
            <w:tabs>
              <w:tab w:val="clear" w:pos="8459"/>
              <w:tab w:val="right" w:pos="9026" w:leader="dot"/>
            </w:tabs>
            <w:rPr/>
          </w:pPr>
          <w:hyperlink w:anchor="__RefHeading___Toc268173_3644566090">
            <w:r>
              <w:rPr>
                <w:webHidden/>
                <w:rStyle w:val="IndexLink"/>
                <w:rtl w:val="true"/>
              </w:rPr>
              <w:t>قصه و شکوفایی عقل و احساس</w:t>
            </w:r>
            <w:r>
              <w:rPr>
                <w:rStyle w:val="IndexLink"/>
                <w:rtl w:val="true"/>
              </w:rPr>
              <w:tab/>
            </w:r>
            <w:r>
              <w:rPr>
                <w:rStyle w:val="IndexLink"/>
              </w:rPr>
              <w:t>134</w:t>
            </w:r>
          </w:hyperlink>
        </w:p>
        <w:p>
          <w:pPr>
            <w:pStyle w:val="Contents3"/>
            <w:tabs>
              <w:tab w:val="clear" w:pos="8459"/>
              <w:tab w:val="right" w:pos="9026" w:leader="dot"/>
            </w:tabs>
            <w:rPr/>
          </w:pPr>
          <w:hyperlink w:anchor="__RefHeading___Toc268175_3644566090">
            <w:r>
              <w:rPr>
                <w:webHidden/>
                <w:rStyle w:val="IndexLink"/>
                <w:rtl w:val="true"/>
              </w:rPr>
              <w:t>قصه؛ کشف مفهوم جهان و تعیین هویت خود</w:t>
            </w:r>
            <w:r>
              <w:rPr>
                <w:rStyle w:val="IndexLink"/>
                <w:rtl w:val="true"/>
              </w:rPr>
              <w:tab/>
            </w:r>
            <w:r>
              <w:rPr>
                <w:rStyle w:val="IndexLink"/>
              </w:rPr>
              <w:t>137</w:t>
            </w:r>
          </w:hyperlink>
        </w:p>
        <w:p>
          <w:pPr>
            <w:pStyle w:val="Contents3"/>
            <w:tabs>
              <w:tab w:val="clear" w:pos="8459"/>
              <w:tab w:val="right" w:pos="9026" w:leader="dot"/>
            </w:tabs>
            <w:rPr/>
          </w:pPr>
          <w:hyperlink w:anchor="__RefHeading___Toc268177_3644566090">
            <w:r>
              <w:rPr>
                <w:webHidden/>
                <w:rStyle w:val="IndexLink"/>
                <w:rtl w:val="true"/>
              </w:rPr>
              <w:t>چگونگی و چرایی تأثیر قصه گویی بر مخاطب</w:t>
            </w:r>
            <w:r>
              <w:rPr>
                <w:rStyle w:val="IndexLink"/>
                <w:rtl w:val="true"/>
              </w:rPr>
              <w:tab/>
            </w:r>
            <w:r>
              <w:rPr>
                <w:rStyle w:val="IndexLink"/>
              </w:rPr>
              <w:t>139</w:t>
            </w:r>
          </w:hyperlink>
        </w:p>
        <w:p>
          <w:pPr>
            <w:pStyle w:val="Contents4"/>
            <w:tabs>
              <w:tab w:val="clear" w:pos="8176"/>
              <w:tab w:val="right" w:pos="9026" w:leader="dot"/>
            </w:tabs>
            <w:rPr/>
          </w:pPr>
          <w:hyperlink w:anchor="__RefHeading___Toc268179_364456609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68181_3644566090">
            <w:r>
              <w:rPr>
                <w:webHidden/>
                <w:rStyle w:val="IndexLink"/>
              </w:rPr>
              <w:t>1</w:t>
            </w:r>
            <w:r>
              <w:rPr>
                <w:rStyle w:val="IndexLink"/>
                <w:rtl w:val="true"/>
              </w:rPr>
              <w:t xml:space="preserve">. </w:t>
            </w:r>
            <w:r>
              <w:rPr>
                <w:rStyle w:val="IndexLink"/>
                <w:rtl w:val="true"/>
              </w:rPr>
              <w:t>قرابت قصه‌گویی با طبیعت کودک</w:t>
            </w:r>
            <w:r>
              <w:rPr>
                <w:rStyle w:val="IndexLink"/>
                <w:rtl w:val="true"/>
              </w:rPr>
              <w:tab/>
            </w:r>
            <w:r>
              <w:rPr>
                <w:rStyle w:val="IndexLink"/>
              </w:rPr>
              <w:t>139</w:t>
            </w:r>
          </w:hyperlink>
        </w:p>
        <w:p>
          <w:pPr>
            <w:pStyle w:val="Contents4"/>
            <w:tabs>
              <w:tab w:val="clear" w:pos="8176"/>
              <w:tab w:val="right" w:pos="9026" w:leader="dot"/>
            </w:tabs>
            <w:rPr/>
          </w:pPr>
          <w:hyperlink w:anchor="__RefHeading___Toc268183_3644566090">
            <w:r>
              <w:rPr>
                <w:webHidden/>
                <w:rStyle w:val="IndexLink"/>
              </w:rPr>
              <w:t>2</w:t>
            </w:r>
            <w:r>
              <w:rPr>
                <w:rStyle w:val="IndexLink"/>
                <w:rtl w:val="true"/>
              </w:rPr>
              <w:t xml:space="preserve">. </w:t>
            </w:r>
            <w:r>
              <w:rPr>
                <w:rStyle w:val="IndexLink"/>
                <w:rtl w:val="true"/>
              </w:rPr>
              <w:t>تطابق یابی ناخودآ گاه</w:t>
            </w:r>
            <w:r>
              <w:rPr>
                <w:rStyle w:val="IndexLink"/>
                <w:rtl w:val="true"/>
              </w:rPr>
              <w:tab/>
            </w:r>
            <w:r>
              <w:rPr>
                <w:rStyle w:val="IndexLink"/>
              </w:rPr>
              <w:t>140</w:t>
            </w:r>
          </w:hyperlink>
        </w:p>
        <w:p>
          <w:pPr>
            <w:pStyle w:val="Contents3"/>
            <w:tabs>
              <w:tab w:val="clear" w:pos="8459"/>
              <w:tab w:val="right" w:pos="9026" w:leader="dot"/>
            </w:tabs>
            <w:rPr/>
          </w:pPr>
          <w:hyperlink w:anchor="__RefHeading___Toc268185_3644566090">
            <w:r>
              <w:rPr>
                <w:webHidden/>
                <w:rStyle w:val="IndexLink"/>
                <w:rtl w:val="true"/>
              </w:rPr>
              <w:t>تأکید بر قصه گویی</w:t>
            </w:r>
            <w:r>
              <w:rPr>
                <w:rStyle w:val="IndexLink"/>
                <w:rtl w:val="true"/>
              </w:rPr>
              <w:tab/>
            </w:r>
            <w:r>
              <w:rPr>
                <w:rStyle w:val="IndexLink"/>
              </w:rPr>
              <w:t>141</w:t>
            </w:r>
          </w:hyperlink>
        </w:p>
        <w:p>
          <w:pPr>
            <w:pStyle w:val="Contents3"/>
            <w:tabs>
              <w:tab w:val="clear" w:pos="8459"/>
              <w:tab w:val="right" w:pos="9026" w:leader="dot"/>
            </w:tabs>
            <w:rPr/>
          </w:pPr>
          <w:hyperlink w:anchor="__RefHeading___Toc268187_3644566090">
            <w:r>
              <w:rPr>
                <w:webHidden/>
                <w:rStyle w:val="IndexLink"/>
                <w:rtl w:val="true"/>
              </w:rPr>
              <w:t>قصه در قرآن</w:t>
            </w:r>
            <w:r>
              <w:rPr>
                <w:rStyle w:val="IndexLink"/>
                <w:rtl w:val="true"/>
              </w:rPr>
              <w:tab/>
            </w:r>
            <w:r>
              <w:rPr>
                <w:rStyle w:val="IndexLink"/>
              </w:rPr>
              <w:t>145</w:t>
            </w:r>
          </w:hyperlink>
        </w:p>
        <w:p>
          <w:pPr>
            <w:pStyle w:val="Contents3"/>
            <w:tabs>
              <w:tab w:val="clear" w:pos="8459"/>
              <w:tab w:val="right" w:pos="9026" w:leader="dot"/>
            </w:tabs>
            <w:rPr/>
          </w:pPr>
          <w:hyperlink w:anchor="__RefHeading___Toc268189_3644566090">
            <w:r>
              <w:rPr>
                <w:webHidden/>
                <w:rStyle w:val="IndexLink"/>
                <w:rtl w:val="true"/>
              </w:rPr>
              <w:t>اهمیت قصه در قرآن</w:t>
            </w:r>
            <w:r>
              <w:rPr>
                <w:rStyle w:val="IndexLink"/>
                <w:rtl w:val="true"/>
              </w:rPr>
              <w:tab/>
            </w:r>
            <w:r>
              <w:rPr>
                <w:rStyle w:val="IndexLink"/>
              </w:rPr>
              <w:t>147</w:t>
            </w:r>
          </w:hyperlink>
        </w:p>
        <w:p>
          <w:pPr>
            <w:pStyle w:val="Contents3"/>
            <w:tabs>
              <w:tab w:val="clear" w:pos="8459"/>
              <w:tab w:val="right" w:pos="9026" w:leader="dot"/>
            </w:tabs>
            <w:rPr/>
          </w:pPr>
          <w:hyperlink w:anchor="__RefHeading___Toc268191_3644566090">
            <w:r>
              <w:rPr>
                <w:webHidden/>
                <w:rStyle w:val="IndexLink"/>
                <w:rtl w:val="true"/>
              </w:rPr>
              <w:t>ویژگی‌های قصه در قرآن</w:t>
            </w:r>
            <w:r>
              <w:rPr>
                <w:rStyle w:val="IndexLink"/>
                <w:rtl w:val="true"/>
              </w:rPr>
              <w:tab/>
            </w:r>
            <w:r>
              <w:rPr>
                <w:rStyle w:val="IndexLink"/>
              </w:rPr>
              <w:t>148</w:t>
            </w:r>
          </w:hyperlink>
        </w:p>
        <w:p>
          <w:pPr>
            <w:pStyle w:val="Contents3"/>
            <w:tabs>
              <w:tab w:val="clear" w:pos="8459"/>
              <w:tab w:val="right" w:pos="9026" w:leader="dot"/>
            </w:tabs>
            <w:rPr/>
          </w:pPr>
          <w:hyperlink w:anchor="__RefHeading___Toc268193_3644566090">
            <w:r>
              <w:rPr>
                <w:webHidden/>
                <w:rStyle w:val="IndexLink"/>
                <w:rtl w:val="true"/>
              </w:rPr>
              <w:t>شیوه‌های و تکنیک‌های قصه‌پردازی در قرآن</w:t>
            </w:r>
            <w:r>
              <w:rPr>
                <w:rStyle w:val="IndexLink"/>
                <w:rtl w:val="true"/>
              </w:rPr>
              <w:tab/>
            </w:r>
            <w:r>
              <w:rPr>
                <w:rStyle w:val="IndexLink"/>
              </w:rPr>
              <w:t>148</w:t>
            </w:r>
          </w:hyperlink>
        </w:p>
        <w:p>
          <w:pPr>
            <w:pStyle w:val="Contents2"/>
            <w:tabs>
              <w:tab w:val="clear" w:pos="8743"/>
              <w:tab w:val="right" w:pos="9026" w:leader="dot"/>
            </w:tabs>
            <w:rPr/>
          </w:pPr>
          <w:hyperlink w:anchor="__RefHeading___Toc268195_3644566090">
            <w:r>
              <w:rPr>
                <w:webHidden/>
                <w:rStyle w:val="IndexLink"/>
                <w:rtl w:val="true"/>
              </w:rPr>
              <w:t>کتابنامه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3_24150"/>
      <w:bookmarkStart w:id="1" w:name="pg4453_24150"/>
      <w:bookmarkEnd w:id="1"/>
    </w:p>
    <w:p>
      <w:pPr>
        <w:pStyle w:val="Heading2"/>
        <w:numPr>
          <w:ilvl w:val="1"/>
          <w:numId w:val="1"/>
        </w:numPr>
        <w:rPr/>
      </w:pPr>
      <w:bookmarkStart w:id="2" w:name="pg4453_24150"/>
      <w:bookmarkStart w:id="3" w:name="__RefHeading___Toc267937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بیرانوند، محمد،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Beiranvand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بچتو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تربیت دینی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بیرانوند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راه عشق،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تربیت دینی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دینی برای کودکان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education of children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اسلامی برای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Islamic religious education of children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۴۷۲۰۱۳۸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939_3644566090"/>
      <w:bookmarkStart w:id="6" w:name="_Toc2"/>
      <w:bookmarkEnd w:id="5"/>
      <w:r>
        <w:rPr>
          <w:rtl w:val="true"/>
        </w:rPr>
        <w:t>اشاره</w:t>
      </w:r>
      <w:bookmarkStart w:id="7" w:name="pg4453_24154"/>
      <w:bookmarkEnd w:id="6"/>
    </w:p>
    <w:p>
      <w:pPr>
        <w:pStyle w:val="Heading2"/>
        <w:numPr>
          <w:ilvl w:val="1"/>
          <w:numId w:val="1"/>
        </w:numPr>
        <w:rPr/>
      </w:pPr>
      <w:bookmarkStart w:id="8" w:name="__RefHeading___Toc267941_364456609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دختری که لقب اُم‌ابیها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بانویی که بهترین خلایق را همسر و یاور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مادری که در خانه‌ای گلین و کوچک، بهترین فرزندان عالم را تربیت کرد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کعبۀ بی‌حاجی و ای قبلۀ غایب</w:t>
      </w:r>
    </w:p>
    <w:p>
      <w:pPr>
        <w:pStyle w:val="BookText"/>
        <w:rPr/>
      </w:pPr>
      <w:r>
        <w:rPr>
          <w:rFonts w:ascii="IRNazanin" w:hAnsi="IRNazanin" w:eastAsia="IRNazanin"/>
          <w:color w:val="111111"/>
          <w:sz w:val="28"/>
          <w:sz w:val="28"/>
          <w:szCs w:val="28"/>
          <w:rtl w:val="true"/>
          <w:lang w:bidi="fa-IR"/>
        </w:rPr>
        <w:t xml:space="preserve">تو لیلۀ قدری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رغائب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 هَنا، اُمِّ وِلا، اُمِّ ابیها</w:t>
      </w:r>
    </w:p>
    <w:p>
      <w:pPr>
        <w:pStyle w:val="BookText"/>
        <w:rPr/>
      </w:pPr>
      <w:r>
        <w:rPr>
          <w:rFonts w:ascii="IRNazanin" w:hAnsi="IRNazanin" w:eastAsia="IRNazanin"/>
          <w:color w:val="111111"/>
          <w:sz w:val="28"/>
          <w:sz w:val="28"/>
          <w:szCs w:val="28"/>
          <w:rtl w:val="true"/>
          <w:lang w:bidi="fa-IR"/>
        </w:rPr>
        <w:t>هرگز به مقامت نرسیدند مناصب</w:t>
      </w:r>
    </w:p>
    <w:p>
      <w:pPr>
        <w:pStyle w:val="BookText"/>
        <w:rPr/>
      </w:pPr>
      <w:r>
        <w:rPr>
          <w:rFonts w:ascii="Amiri" w:hAnsi="Amiri" w:eastAsia="Amiri" w:cs="Amiri"/>
          <w:color w:val="111111"/>
          <w:sz w:val="28"/>
          <w:sz w:val="28"/>
          <w:szCs w:val="28"/>
          <w:rtl w:val="true"/>
          <w:lang w:bidi="ar-SA"/>
        </w:rPr>
        <w:t>قدرِ تو غدیر است و نصابِ تو نبوّت</w:t>
      </w:r>
    </w:p>
    <w:p>
      <w:pPr>
        <w:pStyle w:val="BookText"/>
        <w:rPr/>
      </w:pPr>
      <w:r>
        <w:rPr>
          <w:rFonts w:ascii="IRNazanin" w:hAnsi="IRNazanin" w:eastAsia="IRNazanin"/>
          <w:color w:val="111111"/>
          <w:sz w:val="28"/>
          <w:sz w:val="28"/>
          <w:szCs w:val="28"/>
          <w:rtl w:val="true"/>
          <w:lang w:bidi="fa-IR"/>
        </w:rPr>
        <w:t>معراج تَولّایی و میقات مناقب</w:t>
      </w:r>
    </w:p>
    <w:p>
      <w:pPr>
        <w:pStyle w:val="BookText"/>
        <w:rPr/>
      </w:pPr>
      <w:r>
        <w:rPr>
          <w:rFonts w:ascii="IRNazanin" w:hAnsi="IRNazanin" w:eastAsia="IRNazanin"/>
          <w:color w:val="111111"/>
          <w:sz w:val="28"/>
          <w:sz w:val="28"/>
          <w:szCs w:val="28"/>
          <w:rtl w:val="true"/>
          <w:lang w:bidi="fa-IR"/>
        </w:rPr>
        <w:t>تو مادر آبی و علی هم پدرِ خاک</w:t>
      </w:r>
    </w:p>
    <w:p>
      <w:pPr>
        <w:pStyle w:val="BookText"/>
        <w:rPr/>
      </w:pPr>
      <w:r>
        <w:rPr>
          <w:rFonts w:ascii="IRNazanin" w:hAnsi="IRNazanin" w:eastAsia="IRNazanin"/>
          <w:color w:val="111111"/>
          <w:sz w:val="28"/>
          <w:sz w:val="28"/>
          <w:szCs w:val="28"/>
          <w:rtl w:val="true"/>
          <w:lang w:bidi="fa-IR"/>
        </w:rPr>
        <w:t>آب و گِل ما مهر تو بانوی مواهب</w:t>
      </w:r>
    </w:p>
    <w:p>
      <w:pPr>
        <w:pStyle w:val="BookText"/>
        <w:rPr/>
      </w:pPr>
      <w:r>
        <w:rPr>
          <w:rFonts w:ascii="IRNazanin" w:hAnsi="IRNazanin" w:eastAsia="IRNazanin"/>
          <w:color w:val="111111"/>
          <w:sz w:val="28"/>
          <w:sz w:val="28"/>
          <w:szCs w:val="28"/>
          <w:rtl w:val="true"/>
          <w:lang w:bidi="fa-IR"/>
        </w:rPr>
        <w:t>از ریشه نبی هستی و بر شاخه امامی</w:t>
      </w:r>
    </w:p>
    <w:p>
      <w:pPr>
        <w:pStyle w:val="BookText"/>
        <w:rPr/>
      </w:pPr>
      <w:r>
        <w:rPr>
          <w:rFonts w:ascii="IRNazanin" w:hAnsi="IRNazanin" w:eastAsia="IRNazanin"/>
          <w:color w:val="111111"/>
          <w:sz w:val="28"/>
          <w:sz w:val="28"/>
          <w:szCs w:val="28"/>
          <w:rtl w:val="true"/>
          <w:lang w:bidi="fa-IR"/>
        </w:rPr>
        <w:t>در مرتبتِ تو چه حقیرند عجایب</w:t>
      </w:r>
    </w:p>
    <w:p>
      <w:pPr>
        <w:pStyle w:val="BookText"/>
        <w:rPr/>
      </w:pPr>
      <w:r>
        <w:rPr>
          <w:rFonts w:ascii="IRNazanin" w:hAnsi="IRNazanin" w:eastAsia="IRNazanin"/>
          <w:color w:val="111111"/>
          <w:sz w:val="28"/>
          <w:sz w:val="28"/>
          <w:szCs w:val="28"/>
          <w:rtl w:val="true"/>
          <w:lang w:bidi="fa-IR"/>
        </w:rPr>
        <w:t>با نام غریبِ تو که سرحلقۀ وصل است</w:t>
      </w:r>
    </w:p>
    <w:p>
      <w:pPr>
        <w:pStyle w:val="BookText"/>
        <w:rPr/>
      </w:pPr>
      <w:r>
        <w:rPr>
          <w:rFonts w:ascii="IRNazanin" w:hAnsi="IRNazanin" w:eastAsia="IRNazanin"/>
          <w:color w:val="111111"/>
          <w:sz w:val="28"/>
          <w:sz w:val="28"/>
          <w:szCs w:val="28"/>
          <w:rtl w:val="true"/>
          <w:lang w:bidi="fa-IR"/>
        </w:rPr>
        <w:t>آدینه شبی حضرت آدم شده تائب</w:t>
      </w:r>
    </w:p>
    <w:p>
      <w:pPr>
        <w:pStyle w:val="BookText"/>
        <w:rPr/>
      </w:pPr>
      <w:r>
        <w:rPr>
          <w:rFonts w:ascii="IRNazanin" w:hAnsi="IRNazanin" w:eastAsia="IRNazanin"/>
          <w:color w:val="111111"/>
          <w:sz w:val="28"/>
          <w:sz w:val="28"/>
          <w:szCs w:val="28"/>
          <w:rtl w:val="true"/>
          <w:lang w:bidi="fa-IR"/>
        </w:rPr>
        <w:t>اسماءِ تو از چیست که در معرکه حیدر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به دشمن شده غالب؟</w:t>
      </w:r>
    </w:p>
    <w:p>
      <w:pPr>
        <w:pStyle w:val="BookText"/>
        <w:rPr/>
      </w:pPr>
      <w:r>
        <w:rPr>
          <w:rFonts w:ascii="IRNazanin" w:hAnsi="IRNazanin" w:eastAsia="IRNazanin"/>
          <w:color w:val="111111"/>
          <w:sz w:val="28"/>
          <w:sz w:val="28"/>
          <w:szCs w:val="28"/>
          <w:rtl w:val="true"/>
          <w:lang w:bidi="fa-IR"/>
        </w:rPr>
        <w:t>تشییع شبانگاه تو بر دوش ملائک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تدفین تنِ پاک تو با دست کواکب</w:t>
      </w:r>
      <w:r>
        <w:rPr>
          <w:rStyle w:val="FootnoteAnchor"/>
          <w:rtl w:val="true"/>
        </w:rPr>
        <w:footnoteReference w:id="2"/>
      </w:r>
      <w:bookmarkStart w:id="10" w:name="pg4453_24156"/>
    </w:p>
    <w:p>
      <w:pPr>
        <w:pStyle w:val="Heading2"/>
        <w:numPr>
          <w:ilvl w:val="1"/>
          <w:numId w:val="1"/>
        </w:numPr>
        <w:rPr/>
      </w:pPr>
      <w:bookmarkStart w:id="11" w:name="__RefHeading___Toc267943_364456609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اصول مهم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هموارکردن زمینه ها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مساعدکردن موقعیت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مواجه باسختی وایجاد موانع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ایجادحساسیت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سازی پیش ازتولد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وآگاهی از آداب هنگام انعقادنطفه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روحی مادر ونقش ذکر درایجاد آرامش او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ایجادرابطۀ عاطفی باجنین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های اولیه بعدازتولد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تأثیرشیرمادر درپرورش کودک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های همراه بااحساس وباور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باورآفرینی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تربیت دینی ، پیش ازسن تکلیف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فرزندپروری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سخت‌گیرانه یا استبدادی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والدین دراین سبک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آثاراین نوع تربیت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سهل‌گیرانه </w:t>
      </w:r>
      <w:r>
        <w:rPr>
          <w:rFonts w:eastAsia="IRNazanin" w:cs="IRNazanin"/>
          <w:color w:val="111111"/>
          <w:sz w:val="28"/>
          <w:szCs w:val="28"/>
          <w:lang w:bidi="fa-IR"/>
        </w:rPr>
        <w:t>100</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دراین سبک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فرزندان دراین خانواده ها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بی‌توجهانه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والدین دراین سبک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فرزندان دراین سبک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مقتدرانه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والدین دراین سبک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فرزندان دراین سبک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محصول سبک‌های فرزندپروری در یک نگاه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تربیت دینی؛ عزیزِ عاطفیِ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ارتباط درست و چگونگی تأمین نیازهای عاطفی کودک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نیازبه تعلق خاطر ودل بستگی ایمن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نیازبه شادی واحساس رضایت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نیازبه مراقبت وترحم ودلسوزی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نیازبه بازی وبازیگوشی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نیازهمسانی باکودک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نیازبه احترام وتکریم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لازمۀ تأثیرگذاری در خانواده‌های عزیز عاطفی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وتکریم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رابطۀ صمیمی بافرزند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نشانه های صمیمیت زیاد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گوشی شنوا بودن وسینه ای گشاده داشتن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مؤلفه های قاطعیت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الگوی صحیح تربیت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راه های افزایش قاطعیت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ولایت‌پذیری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ماراازخودمان بیشتر دوست دارند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خیرماآگاه اند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نیازهای ماآگاه اند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علمشان حضوری است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دارند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راه‌های تقویت ولایت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را از خودشان بیشتردوست بدارند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بدانندخیربچه ها درچیست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ازنیازها چند بُعد فرزندان آگاه باشند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وسواد کافی داشته باشند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ظالم باشند؛ بلکه بایدعادل باشند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قصه در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قصه؛ فرصت تعبیر ناخودآگاه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قصه و شکوفایی عقل و احساس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قصه؛ کشف مفهوم جهان و تعیین هویت خود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چگونگی و چرایی تأثیر قصه‌گویی بر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قرابت قصه گویی باطبیعت کودک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تطابق یابی ناخودآگاه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تأکید بر قصه‌گویی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اهمیت قصه درقرآن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ویژگی های قصه درقرآن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شیوه های قصه پردازی درقرآن </w:t>
      </w:r>
      <w:r>
        <w:rPr>
          <w:rFonts w:eastAsia="IRNazanin" w:cs="IRNazanin"/>
          <w:color w:val="111111"/>
          <w:sz w:val="28"/>
          <w:szCs w:val="28"/>
          <w:lang w:bidi="fa-IR"/>
        </w:rPr>
        <w:t>157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161</w:t>
      </w:r>
      <w:bookmarkStart w:id="13" w:name="pg4453_24159"/>
    </w:p>
    <w:p>
      <w:pPr>
        <w:pStyle w:val="Heading2"/>
        <w:numPr>
          <w:ilvl w:val="1"/>
          <w:numId w:val="1"/>
        </w:numPr>
        <w:rPr/>
      </w:pPr>
      <w:bookmarkStart w:id="14" w:name="__RefHeading___Toc267945_364456609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بی‌شک، دین برای تربیت</w:t>
      </w:r>
      <w:r>
        <w:rPr>
          <w:rStyle w:val="FootnoteAnchor"/>
          <w:rtl w:val="true"/>
        </w:rPr>
        <w:footnoteReference w:id="3"/>
      </w:r>
      <w:r>
        <w:rPr>
          <w:rFonts w:ascii="IRNazanin" w:hAnsi="IRNazanin" w:eastAsia="IRNazanin"/>
          <w:color w:val="111111"/>
          <w:sz w:val="28"/>
          <w:sz w:val="28"/>
          <w:szCs w:val="28"/>
          <w:rtl w:val="true"/>
          <w:lang w:bidi="fa-IR"/>
        </w:rPr>
        <w:t>بشر آمده و برای آن مبانی، اصول، روش‌ها و تکنیک‌هایی طراحی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آسمانی و انبیاء و اولیای الهی، برای تربیت بشر با ارائۀ جهان‌بینی و بیان اخلاق و تشریح آداب و والزام به انجام آنها، دین را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زاییدۀ این مجموعۀ منسجم است وتربیت یافتۀ این مکتب ، باید تصویری روشن وبینشی شفاف نسبت به خدا وخودش وهستی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بایدخوبی هاو بدها به اوعرضه شود و چگونگی کسب فضایل و دوری از رذایل را بیاموزد و آداب آیین های دینی ،به خصوص واجبات ومحرمات رافراگیرد وبه واجبات عمل و از محارم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موضوعات ، به صورت همه جانبه وعمیق و تدریجی ، همراه با باور و عواطف ، درگذر زمان باعث شکل گیری شخصیت دینی مخاطب می شود که با بروز باورهای دینی و خُلق ها و رفتارهای دینی نمود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تربیت دینی برخورد گذاره‌ای با موضوعات تربیتی</w:t>
      </w:r>
      <w:r>
        <w:rPr>
          <w:rStyle w:val="FootnoteAnchor"/>
          <w:rtl w:val="true"/>
        </w:rPr>
        <w:footnoteReference w:id="4"/>
      </w:r>
      <w:r>
        <w:rPr>
          <w:rFonts w:ascii="IRNazanin" w:hAnsi="IRNazanin" w:eastAsia="IRNazanin"/>
          <w:color w:val="111111"/>
          <w:sz w:val="28"/>
          <w:sz w:val="28"/>
          <w:szCs w:val="28"/>
          <w:rtl w:val="true"/>
          <w:lang w:bidi="fa-IR"/>
        </w:rPr>
        <w:t>نتیجۀ جامع و کاربردی و تأثیرگذاری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پرداختن به تربیت دینی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اصول و راهبردهای اساسی در تربیتی دینی،</w:t>
      </w:r>
    </w:p>
    <w:p>
      <w:pPr>
        <w:pStyle w:val="BookText"/>
        <w:rPr/>
      </w:pPr>
      <w:r>
        <w:rPr>
          <w:rFonts w:ascii="IRNazanin" w:hAnsi="IRNazanin" w:eastAsia="IRNazanin"/>
          <w:color w:val="111111"/>
          <w:sz w:val="28"/>
          <w:sz w:val="28"/>
          <w:szCs w:val="28"/>
          <w:rtl w:val="true"/>
          <w:lang w:bidi="fa-IR"/>
        </w:rPr>
        <w:t xml:space="preserve">توجه به عامل‌ها و زمینه‌های دین پذیری ، بیان روش‌هایی برای جلب، جذب، خوشایندی، عمل‌کردن و نهادینه‌کردن موضوعات محوری، در تربیت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محور بیان‌شده،، یعنی اصول تربیت دینی و عوامل دین‌پذیری و روش‌های نهادینه‌کردن موضوعات محوری در تربیت دینی، چشم انداز مسیر بحث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وظیفۀ خود می‌دانم از تمام کسانی که در به ثمر رسیدن این کتاب مرا یاری کردند،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از راهنمایی‌های خطیب توانا، جناب حجة الاسلام و المسلمین مهدی دانشمند و کارشناسان علوم تربیتی مرکز مشاوره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دوست و برادر عزیزم، جناب حجة الاسلام و المسلمین احسان شاکرین که با تیزبینی عالمانه هدایت‌گر اینجانب در این نوشتار بودند، قدردانی و تشکر می 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خوانندگان محترم درخواست می‌کنم که ما را از راهنمایی و پیشنهادها و انتقادهای خویش محروم نساخته بیان دیدگاه‌های خود، در تکمیل این نوشتار سهیم باشند</w:t>
      </w:r>
      <w:r>
        <w:rPr>
          <w:rFonts w:eastAsia="IRNazanin" w:cs="IRNazanin"/>
          <w:color w:val="111111"/>
          <w:sz w:val="28"/>
          <w:szCs w:val="28"/>
          <w:rtl w:val="true"/>
          <w:lang w:bidi="fa-IR"/>
        </w:rPr>
        <w:t>.</w:t>
      </w:r>
      <w:r>
        <w:rPr>
          <w:rStyle w:val="FootnoteAnchor"/>
          <w:rtl w:val="true"/>
        </w:rPr>
        <w:footnoteReference w:id="5"/>
      </w:r>
      <w:bookmarkStart w:id="16" w:name="pg4453_24164"/>
    </w:p>
    <w:p>
      <w:pPr>
        <w:pStyle w:val="Heading2"/>
        <w:numPr>
          <w:ilvl w:val="1"/>
          <w:numId w:val="1"/>
        </w:numPr>
        <w:rPr/>
      </w:pPr>
      <w:bookmarkStart w:id="17" w:name="__RefHeading___Toc267947_3644566090"/>
      <w:bookmarkStart w:id="18" w:name="_Toc6"/>
      <w:bookmarkEnd w:id="16"/>
      <w:bookmarkEnd w:id="17"/>
      <w:r>
        <w:rPr>
          <w:rtl w:val="true"/>
        </w:rPr>
        <w:t>فصل اول</w:t>
      </w:r>
      <w:r>
        <w:rPr>
          <w:rtl w:val="true"/>
        </w:rPr>
        <w:t xml:space="preserve">: </w:t>
      </w:r>
      <w:r>
        <w:rPr>
          <w:rtl w:val="true"/>
        </w:rPr>
        <w:t>تربیت دینی</w:t>
      </w:r>
      <w:bookmarkEnd w:id="18"/>
    </w:p>
    <w:p>
      <w:pPr>
        <w:pStyle w:val="Heading3"/>
        <w:numPr>
          <w:ilvl w:val="2"/>
          <w:numId w:val="1"/>
        </w:numPr>
        <w:rPr/>
      </w:pPr>
      <w:bookmarkStart w:id="19" w:name="__RefHeading___Toc267949_36445660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مسیر تربیت دو رویکرد پیش روی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عوامل بیرونی و مادی و توجه به آموزش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عوامل درونی و روش‌های فرا مادی و توجه به انگیزش‌های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اول برای تربیت و تغییر رفتار، بیشترین تکیه بر عوامل بیرونی، همچون آموزش، تذکر، کنترل، نظارت، زور، شرطی‌سازی، ایجاد عادت و عوامل مادی،؛ همچون تشویق و تنبیه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نظر می‌رسد دین، بیشتر بر رویکرد دوم دارد، یعنی بهره‌گیری از عوامل درونی و روش‌های فرامادی و توجه به انگیزش‌های دینی تکیه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تکیۀ دین بربهره وری ازعوامل درونی وروش های فرامادی وتوجه به انگیزش های دینی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شکل گیری و تغییر در حیطۀ رفتاری، تکیه بر دو حیطه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حیطۀ شناختی؛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حیطۀ احساسات؛</w:t>
      </w:r>
    </w:p>
    <w:p>
      <w:pPr>
        <w:pStyle w:val="BookText"/>
        <w:rPr/>
      </w:pPr>
      <w:r>
        <w:rPr>
          <w:rFonts w:ascii="IRNazanin" w:hAnsi="IRNazanin" w:eastAsia="IRNazanin"/>
          <w:color w:val="111111"/>
          <w:sz w:val="28"/>
          <w:sz w:val="28"/>
          <w:szCs w:val="28"/>
          <w:rtl w:val="true"/>
          <w:lang w:bidi="fa-IR"/>
        </w:rPr>
        <w:t>یعنی اگر به دنبال رفتار پاکیم، بایدا بتدا روش، گرایش، بینش و نگرش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یعنی کارکردن روی بینش و احساسات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یعنی اگر احساسات و عواطف ناپاک شد، رفتار ما</w:t>
      </w:r>
    </w:p>
    <w:p>
      <w:pPr>
        <w:pStyle w:val="BookText"/>
        <w:rPr/>
      </w:pPr>
      <w:r>
        <w:rPr>
          <w:rFonts w:ascii="IRNazanin" w:hAnsi="IRNazanin" w:eastAsia="IRNazanin"/>
          <w:color w:val="111111"/>
          <w:sz w:val="28"/>
          <w:sz w:val="28"/>
          <w:szCs w:val="28"/>
          <w:rtl w:val="true"/>
          <w:lang w:bidi="fa-IR"/>
        </w:rPr>
        <w:t>نیز پاک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ایمان؛</w:t>
      </w:r>
    </w:p>
    <w:p>
      <w:pPr>
        <w:pStyle w:val="BookText"/>
        <w:rPr/>
      </w:pPr>
      <w:r>
        <w:rPr>
          <w:rFonts w:ascii="IRNazanin" w:hAnsi="IRNazanin" w:eastAsia="IRNazanin"/>
          <w:color w:val="111111"/>
          <w:sz w:val="28"/>
          <w:sz w:val="28"/>
          <w:szCs w:val="28"/>
          <w:rtl w:val="true"/>
          <w:lang w:bidi="fa-IR"/>
        </w:rPr>
        <w:t>تحول درونی؛</w:t>
      </w:r>
    </w:p>
    <w:p>
      <w:pPr>
        <w:pStyle w:val="BookText"/>
        <w:rPr/>
      </w:pPr>
      <w:r>
        <w:rPr>
          <w:rFonts w:ascii="IRNazanin" w:hAnsi="IRNazanin" w:eastAsia="IRNazanin"/>
          <w:color w:val="111111"/>
          <w:sz w:val="28"/>
          <w:sz w:val="28"/>
          <w:szCs w:val="28"/>
          <w:rtl w:val="true"/>
          <w:lang w:bidi="fa-IR"/>
        </w:rPr>
        <w:t>انقلاب روحی؛</w:t>
      </w:r>
    </w:p>
    <w:p>
      <w:pPr>
        <w:pStyle w:val="BookText"/>
        <w:rPr/>
      </w:pPr>
      <w:r>
        <w:rPr>
          <w:rFonts w:ascii="IRNazanin" w:hAnsi="IRNazanin" w:eastAsia="IRNazanin"/>
          <w:color w:val="111111"/>
          <w:sz w:val="28"/>
          <w:sz w:val="28"/>
          <w:szCs w:val="28"/>
          <w:rtl w:val="true"/>
          <w:lang w:bidi="fa-IR"/>
        </w:rPr>
        <w:t>شکوفایی عقل؛</w:t>
      </w:r>
    </w:p>
    <w:p>
      <w:pPr>
        <w:pStyle w:val="BookText"/>
        <w:rPr/>
      </w:pPr>
      <w:r>
        <w:rPr>
          <w:rFonts w:ascii="IRNazanin" w:hAnsi="IRNazanin" w:eastAsia="IRNazanin"/>
          <w:color w:val="111111"/>
          <w:sz w:val="28"/>
          <w:sz w:val="28"/>
          <w:szCs w:val="28"/>
          <w:rtl w:val="true"/>
          <w:lang w:bidi="fa-IR"/>
        </w:rPr>
        <w:t>بیداری فطرت؛</w:t>
      </w:r>
    </w:p>
    <w:p>
      <w:pPr>
        <w:pStyle w:val="BookText"/>
        <w:rPr/>
      </w:pPr>
      <w:r>
        <w:rPr>
          <w:rFonts w:ascii="IRNazanin" w:hAnsi="IRNazanin" w:eastAsia="IRNazanin"/>
          <w:color w:val="111111"/>
          <w:sz w:val="28"/>
          <w:sz w:val="28"/>
          <w:szCs w:val="28"/>
          <w:rtl w:val="true"/>
          <w:lang w:bidi="fa-IR"/>
        </w:rPr>
        <w:t>بیداری وجدان؛</w:t>
      </w:r>
    </w:p>
    <w:p>
      <w:pPr>
        <w:pStyle w:val="BookText"/>
        <w:rPr/>
      </w:pPr>
      <w:r>
        <w:rPr>
          <w:rFonts w:ascii="IRNazanin" w:hAnsi="IRNazanin" w:eastAsia="IRNazanin"/>
          <w:color w:val="111111"/>
          <w:sz w:val="28"/>
          <w:sz w:val="28"/>
          <w:szCs w:val="28"/>
          <w:rtl w:val="true"/>
          <w:lang w:bidi="fa-IR"/>
        </w:rPr>
        <w:t>بیداری الهام ها و اشراق های درونی؛</w:t>
      </w:r>
    </w:p>
    <w:p>
      <w:pPr>
        <w:pStyle w:val="BookText"/>
        <w:rPr/>
      </w:pPr>
      <w:r>
        <w:rPr>
          <w:rFonts w:ascii="IRNazanin" w:hAnsi="IRNazanin" w:eastAsia="IRNazanin"/>
          <w:color w:val="111111"/>
          <w:sz w:val="28"/>
          <w:sz w:val="28"/>
          <w:szCs w:val="28"/>
          <w:rtl w:val="true"/>
          <w:lang w:bidi="fa-IR"/>
        </w:rPr>
        <w:t>خودکنترلی و خودکشیکی؛</w:t>
      </w:r>
    </w:p>
    <w:p>
      <w:pPr>
        <w:pStyle w:val="BookText"/>
        <w:rPr/>
      </w:pPr>
      <w:r>
        <w:rPr>
          <w:rFonts w:ascii="IRNazanin" w:hAnsi="IRNazanin" w:eastAsia="IRNazanin"/>
          <w:color w:val="111111"/>
          <w:sz w:val="28"/>
          <w:sz w:val="28"/>
          <w:szCs w:val="28"/>
          <w:rtl w:val="true"/>
          <w:lang w:bidi="fa-IR"/>
        </w:rPr>
        <w:t>ایجاد ملکه های اخلاقی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های دینی ما نشأت گرفته از ایمان و عقیده و ارادۀ ماست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شاید به طور دقیق برنامه ای برای تقویت آن نداشته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w:t>
      </w:r>
    </w:p>
    <w:p>
      <w:pPr>
        <w:pStyle w:val="BookText"/>
        <w:rPr/>
      </w:pPr>
      <w:r>
        <w:rPr>
          <w:rFonts w:ascii="IRNazanin" w:hAnsi="IRNazanin" w:eastAsia="IRNazanin"/>
          <w:color w:val="111111"/>
          <w:sz w:val="28"/>
          <w:sz w:val="28"/>
          <w:szCs w:val="28"/>
          <w:rtl w:val="true"/>
          <w:lang w:bidi="fa-IR"/>
        </w:rPr>
        <w:t>دستورهای قرآنی متوجه می شویم که</w:t>
      </w:r>
    </w:p>
    <w:p>
      <w:pPr>
        <w:pStyle w:val="BookText"/>
        <w:rPr/>
      </w:pPr>
      <w:r>
        <w:rPr>
          <w:rFonts w:ascii="IRNazanin" w:hAnsi="IRNazanin" w:eastAsia="IRNazanin"/>
          <w:color w:val="111111"/>
          <w:sz w:val="28"/>
          <w:sz w:val="28"/>
          <w:szCs w:val="28"/>
          <w:rtl w:val="true"/>
          <w:lang w:bidi="fa-IR"/>
        </w:rPr>
        <w:t>پشتوانۀ بسیاری از آ ن ها دعوت به عقلانیت و وجدان و الهام های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قرآن انسان را به پرستش کردن امر می کند، پیش ازآن به تفکرکردن دستور می دهد، ا گر انسان را از غیبت کردن نهی می کند، پیش ازآن او رادر جایگاه شخص غیبت شده قرار می دهد تا وجدان انسان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انسانی که در تربیتش بر عوامل درونی اش تکیه شود، همچون چاه و چشمۀ جوشانی است که نیازی به ریختن آب درون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عقلانی و توجه به اندیشیدن، نخستین موضوعی است که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تعلیم و تربیت در اسلام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به پاک نگهداشتن احساسات و عواطف نیز بسیارتوصیه شده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مشکل امروز والدین با فرزندان، باور و ایمان نداشتن فرزندان ونهادینه نشدن باورها در درون آ ن 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امروز والدین با فرزندان، مسئلۀ تکلیف پذیری و مثلاً نمازخواندن</w:t>
      </w:r>
    </w:p>
    <w:p>
      <w:pPr>
        <w:pStyle w:val="BookText"/>
        <w:rPr/>
      </w:pPr>
      <w:r>
        <w:rPr>
          <w:rFonts w:ascii="IRNazanin" w:hAnsi="IRNazanin" w:eastAsia="IRNazanin"/>
          <w:color w:val="111111"/>
          <w:sz w:val="28"/>
          <w:sz w:val="28"/>
          <w:szCs w:val="28"/>
          <w:rtl w:val="true"/>
          <w:lang w:bidi="fa-IR"/>
        </w:rPr>
        <w:t>یا نخواندن آ ن ها نیست؛ بلکه مشکل اصلی، باور و ایمان نداشتن فرزندان به واجب بودن تکلیفی همچون نماز و نهادینه نشدن آن در درون آ 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تربیت دینی با تکیه بر عوامل درونی، بیشتر به دنبال نهادینه کردن رفتارهای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والدین اهمیت دارد، باورمندکردن فرزندان است، نه تنها تظاهر به آداب و آیین های دینی</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استاد عبدالعظیم کریمی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تربیت دینی فرایندی خودانگیخته دارد و ایمان راستین رانمی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بلکه باید زمینه ای فراهم کرد که فرد بتواند آن را از درون احساس کند و نه اینکه از بیرون اقتباس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یابی فرایندی درونی و فاعلی و شخصی است و دین دهی فرایندی بیرونی و اقتباسی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یابی، یک فرایند درونی، فاعلی و شخصی است؛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بیرونی و اقتباسی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بتوانیم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کتشافی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تربیت دینی جایگزین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کنیم،بسیاری از آفات تربیت دینی برطرف خواهد شد و حس مذهبی</w:t>
      </w:r>
      <w:bookmarkStart w:id="21" w:name="pg4453_24168"/>
    </w:p>
    <w:p>
      <w:pPr>
        <w:pStyle w:val="BookText"/>
        <w:rPr/>
      </w:pPr>
      <w:bookmarkEnd w:id="21"/>
      <w:r>
        <w:rPr>
          <w:rFonts w:ascii="IRNazanin" w:hAnsi="IRNazanin" w:eastAsia="IRNazanin"/>
          <w:color w:val="111111"/>
          <w:sz w:val="28"/>
          <w:sz w:val="28"/>
          <w:szCs w:val="28"/>
          <w:rtl w:val="true"/>
          <w:lang w:bidi="fa-IR"/>
        </w:rPr>
        <w:t>مبتنی بر ایمان درونی که سرشار از زایندگی و معنایابی و لذت پایان ناپذیر است، ایجاد می 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ازاین رو مهم است که در تربیت دینی به این رویکرد توجه جدی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بدانند، تربیت فرایندی است منظم و زمان برو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و نباید انتظارداشت که یک شبه همه چیز در مجرای صحیح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القای آموزه ها، ترتیب واهم و مهم را رعایت کنند</w:t>
      </w:r>
      <w:r>
        <w:rPr>
          <w:rFonts w:eastAsia="IRNazanin" w:cs="IRNazanin"/>
          <w:color w:val="111111"/>
          <w:sz w:val="28"/>
          <w:szCs w:val="28"/>
          <w:rtl w:val="true"/>
          <w:lang w:bidi="fa-IR"/>
        </w:rPr>
        <w:t>.</w:t>
      </w:r>
    </w:p>
    <w:p>
      <w:pPr>
        <w:pStyle w:val="Heading3"/>
        <w:numPr>
          <w:ilvl w:val="2"/>
          <w:numId w:val="1"/>
        </w:numPr>
        <w:rPr/>
      </w:pPr>
      <w:bookmarkStart w:id="22" w:name="__RefHeading___Toc267951_3644566090"/>
      <w:bookmarkStart w:id="23" w:name="_Toc8"/>
      <w:bookmarkEnd w:id="22"/>
      <w:r>
        <w:rPr>
          <w:rtl w:val="true"/>
        </w:rPr>
        <w:t>اصول مهم تربیتی</w:t>
      </w:r>
      <w:bookmarkEnd w:id="23"/>
    </w:p>
    <w:p>
      <w:pPr>
        <w:pStyle w:val="Heading4"/>
        <w:numPr>
          <w:ilvl w:val="3"/>
          <w:numId w:val="1"/>
        </w:numPr>
        <w:rPr/>
      </w:pPr>
      <w:bookmarkStart w:id="24" w:name="__RefHeading___Toc267953_364456609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سه اصل مهم در تربیت دینی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هموارکردن زمینه‌ها، مساعدکردن اوضاع، خراب‌نکردن ذهنیت‌ها، مواجهه با سختی و ایجاد موانع، ایجاد حساسیت و نقطۀ عطف، زمینه‌سازی پیش از تولد، نقش انتخاب همسر و وراثت، آمادگی روحی، آداب هنگام انعقاد نطفه، آرامش روحی مادر و نقش ذکر در ایجاد آرامش، ایجاد رابطۀ عاطفی با جنین، زمینه‌های اولیه بعد از تولد، تأثیر شیر مادر در پرورش کودک و نقش تغذیه در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همراه با احساس و باور و توجه به عوامل تأثیرگذار بر احساسات، همچون طینت، تأمین نیازهای عاطفی، دوست و دوست‌داشتنی‌ها، گروه‌ها و جلسه‌ها و نیز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اصول پنج‌گانۀ تربیت دینی، پیش از سن</w:t>
      </w:r>
      <w:bookmarkStart w:id="26" w:name="pg4453_24169"/>
    </w:p>
    <w:p>
      <w:pPr>
        <w:pStyle w:val="BookText"/>
        <w:rPr/>
      </w:pPr>
      <w:bookmarkEnd w:id="26"/>
      <w:r>
        <w:rPr>
          <w:rFonts w:ascii="IRNazanin" w:hAnsi="IRNazanin" w:eastAsia="IRNazanin"/>
          <w:color w:val="111111"/>
          <w:sz w:val="28"/>
          <w:sz w:val="28"/>
          <w:szCs w:val="28"/>
          <w:rtl w:val="true"/>
          <w:lang w:bidi="fa-IR"/>
        </w:rPr>
        <w:t>تکلیف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فرد؛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میل و خوشایندی نسبت به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روحیۀ تعظیم نسبت به دین از طریق درک عظمت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عادت‌کردن به آداب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حسی‌احساسی نسبت به موضوعات دینی</w:t>
      </w:r>
      <w:r>
        <w:rPr>
          <w:rFonts w:eastAsia="IRNazanin" w:cs="IRNazanin"/>
          <w:color w:val="111111"/>
          <w:sz w:val="28"/>
          <w:szCs w:val="28"/>
          <w:rtl w:val="true"/>
          <w:lang w:bidi="fa-IR"/>
        </w:rPr>
        <w:t>.</w:t>
      </w:r>
    </w:p>
    <w:p>
      <w:pPr>
        <w:pStyle w:val="Heading4"/>
        <w:numPr>
          <w:ilvl w:val="3"/>
          <w:numId w:val="1"/>
        </w:numPr>
        <w:rPr/>
      </w:pPr>
      <w:bookmarkStart w:id="27" w:name="__RefHeading___Toc267955_3644566090"/>
      <w:bookmarkStart w:id="28" w:name="_Toc10"/>
      <w:bookmarkEnd w:id="27"/>
      <w:r>
        <w:rPr/>
        <w:t>1</w:t>
      </w:r>
      <w:r>
        <w:rPr>
          <w:rtl w:val="true"/>
        </w:rPr>
        <w:t xml:space="preserve">. </w:t>
      </w:r>
      <w:r>
        <w:rPr>
          <w:rtl w:val="true"/>
        </w:rPr>
        <w:t>زمینه‌سازی</w:t>
      </w:r>
      <w:bookmarkEnd w:id="28"/>
    </w:p>
    <w:p>
      <w:pPr>
        <w:pStyle w:val="Heading5"/>
        <w:numPr>
          <w:ilvl w:val="4"/>
          <w:numId w:val="1"/>
        </w:numPr>
        <w:rPr/>
      </w:pPr>
      <w:bookmarkStart w:id="29" w:name="__RefHeading___Toc267957_364456609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تربیت، یعنی زمینه سازی برای تغییر رفتار؛</w:t>
      </w:r>
    </w:p>
    <w:p>
      <w:pPr>
        <w:pStyle w:val="BookText"/>
        <w:rPr/>
      </w:pPr>
      <w:r>
        <w:rPr>
          <w:rFonts w:ascii="IRNazanin" w:hAnsi="IRNazanin" w:eastAsia="IRNazanin"/>
          <w:color w:val="111111"/>
          <w:sz w:val="28"/>
          <w:sz w:val="28"/>
          <w:szCs w:val="28"/>
          <w:rtl w:val="true"/>
          <w:lang w:bidi="fa-IR"/>
        </w:rPr>
        <w:t>بنابراین والدین و مربیان فقط زمینه‌سازند و</w:t>
      </w:r>
    </w:p>
    <w:p>
      <w:pPr>
        <w:pStyle w:val="BookText"/>
        <w:rPr/>
      </w:pPr>
      <w:r>
        <w:rPr>
          <w:rFonts w:ascii="IRNazanin" w:hAnsi="IRNazanin" w:eastAsia="IRNazanin"/>
          <w:color w:val="111111"/>
          <w:sz w:val="28"/>
          <w:sz w:val="28"/>
          <w:szCs w:val="28"/>
          <w:rtl w:val="true"/>
          <w:lang w:bidi="fa-IR"/>
        </w:rPr>
        <w:t>وظیفۀ اصلی آنان زمینه سازی و رعایت اصول و تحقق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تمام این زمینه‌سازی‌ها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 تربیت شود و البته شاید هم نه؛</w:t>
      </w:r>
    </w:p>
    <w:p>
      <w:pPr>
        <w:pStyle w:val="BookText"/>
        <w:rPr/>
      </w:pPr>
      <w:r>
        <w:rPr>
          <w:rFonts w:ascii="IRNazanin" w:hAnsi="IRNazanin" w:eastAsia="IRNazanin"/>
          <w:color w:val="111111"/>
          <w:sz w:val="28"/>
          <w:sz w:val="28"/>
          <w:szCs w:val="28"/>
          <w:rtl w:val="true"/>
          <w:lang w:bidi="fa-IR"/>
        </w:rPr>
        <w:t>چرا که تربیت شدن، کاری اختیاری است، نه اجباری و مکانیکی و تا شخص، خود برانگیخته نشود و اراده نکند، تربیت محقق نمی‌شود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تفاوت‌های تربیت دینی با دیگر روش‌های تربیتی، شنیده‌ایم که شکل‌گیری شخصیت افراد تحت تأثیر دو عامل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وراثت و عامل محیط</w:t>
      </w:r>
      <w:r>
        <w:rPr>
          <w:rFonts w:eastAsia="IRNazanin" w:cs="IRNazanin"/>
          <w:color w:val="111111"/>
          <w:sz w:val="28"/>
          <w:szCs w:val="28"/>
          <w:rtl w:val="true"/>
          <w:lang w:bidi="fa-IR"/>
        </w:rPr>
        <w:t>.</w:t>
      </w:r>
      <w:bookmarkStart w:id="31" w:name="pg4453_24170"/>
    </w:p>
    <w:p>
      <w:pPr>
        <w:pStyle w:val="BookText"/>
        <w:rPr/>
      </w:pPr>
      <w:bookmarkEnd w:id="31"/>
      <w:r>
        <w:rPr>
          <w:rFonts w:ascii="IRNazanin" w:hAnsi="IRNazanin" w:eastAsia="IRNazanin"/>
          <w:color w:val="111111"/>
          <w:sz w:val="28"/>
          <w:sz w:val="28"/>
          <w:szCs w:val="28"/>
          <w:rtl w:val="true"/>
          <w:lang w:bidi="fa-IR"/>
        </w:rPr>
        <w:t xml:space="preserve">در تربیت دینی اراد‌ه تنها عامل و وراثت و محیط زمینه های شکل‌گیری شخصیت افراد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تربیت دینی، گویی یک عامل وجود دارد و آن ارادۀ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و عوامل محیطی نیز عامل نیستند؛ بلکه زمینۀ شک گیری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که می تواند بر زمینه ها غالب شود، ارادۀ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عنوان عامل تربیت لحاظ می کنیم، جنبۀ زمینه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w:t>
      </w:r>
    </w:p>
    <w:p>
      <w:pPr>
        <w:pStyle w:val="BookText"/>
        <w:rPr/>
      </w:pPr>
      <w:r>
        <w:rPr>
          <w:rFonts w:ascii="IRNazanin" w:hAnsi="IRNazanin" w:eastAsia="IRNazanin"/>
          <w:color w:val="111111"/>
          <w:sz w:val="28"/>
          <w:sz w:val="28"/>
          <w:szCs w:val="28"/>
          <w:rtl w:val="true"/>
          <w:lang w:bidi="fa-IR"/>
        </w:rPr>
        <w:t>طبیعی اگر زمینه ها خوب چیده شود، اُمیدِ رشد و ثمر دهی بیشتر خواهدشد</w:t>
      </w:r>
      <w:r>
        <w:rPr>
          <w:rFonts w:eastAsia="IRNazanin" w:cs="IRNazanin"/>
          <w:color w:val="111111"/>
          <w:sz w:val="28"/>
          <w:szCs w:val="28"/>
          <w:rtl w:val="true"/>
          <w:lang w:bidi="fa-IR"/>
        </w:rPr>
        <w:t>.</w:t>
      </w:r>
    </w:p>
    <w:p>
      <w:pPr>
        <w:pStyle w:val="Heading5"/>
        <w:numPr>
          <w:ilvl w:val="4"/>
          <w:numId w:val="1"/>
        </w:numPr>
        <w:rPr/>
      </w:pPr>
      <w:bookmarkStart w:id="32" w:name="__RefHeading___Toc267959_3644566090"/>
      <w:bookmarkStart w:id="33" w:name="_Toc12"/>
      <w:bookmarkEnd w:id="32"/>
      <w:r>
        <w:rPr/>
        <w:t>1</w:t>
      </w:r>
      <w:r>
        <w:rPr>
          <w:rtl w:val="true"/>
        </w:rPr>
        <w:t xml:space="preserve">. </w:t>
      </w:r>
      <w:r>
        <w:rPr/>
        <w:t>1</w:t>
      </w:r>
      <w:r>
        <w:rPr>
          <w:rtl w:val="true"/>
        </w:rPr>
        <w:t xml:space="preserve">. </w:t>
      </w:r>
      <w:r>
        <w:rPr>
          <w:rtl w:val="true"/>
        </w:rPr>
        <w:t>هموارکردن زمینه‌ها</w:t>
      </w:r>
      <w:bookmarkEnd w:id="33"/>
    </w:p>
    <w:p>
      <w:pPr>
        <w:pStyle w:val="BookText"/>
        <w:rPr/>
      </w:pPr>
      <w:r>
        <w:rPr>
          <w:rFonts w:ascii="IRNazanin" w:hAnsi="IRNazanin" w:eastAsia="IRNazanin"/>
          <w:color w:val="111111"/>
          <w:sz w:val="28"/>
          <w:sz w:val="28"/>
          <w:szCs w:val="28"/>
          <w:rtl w:val="true"/>
          <w:lang w:bidi="fa-IR"/>
        </w:rPr>
        <w:t>در زمینه‌سازی برای تربیت، چند اصل را باید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زمینه‌سازی، هموار کردن زمینه‌هاست؛ یعنی همان‌کاری که کشاورز، پیش از کشتِ دانه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و کلوخ‌ها را از زمین جمع می‌کند، ریشه‌های جاماندۀ درخت در زمین را برمی‌کند، زمین را با خیش و بیل نرم می‌کند، علف‌های هرزی را که در زمین است، برمی‌چیند تا توان رشد آن دانه در آینده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او زمینه را برای رشد دانه مساعد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کار کشاورز، بیشتر در هموار‌سازی است؛ وگرنه کاشت دانه زحمت چندانی نخواهد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ما را دانه‌ای توصیف کرده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فرموده است که ما را همچون گیاهی از زمین می‌رویاند و فقط کسانی رشد خواهند کرد که دانۀ وجودی خود را در موقعیت مساعدقراردهند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اگرزمینۀ رشد برای دانۀ وجودی انسان که توان و استعداد خدایی شدن را داراست، فراهم نباشد، آن دانه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درمثالی می فرماید، کسی که دانه ای را روی سنگی می کارد، نباید از آن، انتظار</w:t>
      </w:r>
    </w:p>
    <w:p>
      <w:pPr>
        <w:pStyle w:val="BookText"/>
        <w:rPr/>
      </w:pPr>
      <w:r>
        <w:rPr>
          <w:rFonts w:ascii="IRNazanin" w:hAnsi="IRNazanin" w:eastAsia="IRNazanin"/>
          <w:color w:val="111111"/>
          <w:sz w:val="28"/>
          <w:sz w:val="28"/>
          <w:szCs w:val="28"/>
          <w:rtl w:val="true"/>
          <w:lang w:bidi="fa-IR"/>
        </w:rPr>
        <w:t>شکوفایی و رشد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زمین و پدر، بذرپاشِ باغ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که گویی مادر، زمین مساعد و پدر، بذر پاشِ، باغ تربیت است، درخورتأمل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بهترین بذر اصلاح شده در زمینی نا‌مساعد کِشت شود، اُمیدی به رشد آن نیست؛ ولی دیده شده است، آنگاه که زمین از هر جهت برای کاشت مساعد است، اگر دانه پراستعداد هم نباشد، باز رشد خواهد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الطَّیبُ یخْرُجُ نَباتُهُ بِإِذْنِ رَبِّهِ وَ الَّذی خَبُثَ لا یخْرُجُ إِلاَّ نَکداً کذلِک نُصَرِّفُ الْآیاتِ لِقَوْمٍ یشْکرُون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پاک به اذن الهی گیاه در آن خوب رشد می‌کند؛ اما از زمین شوره زار انتظاری به غیر از رویش خاشاک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رشدیافتن کودکانی که از نعمت مادرانی پاک‌دامن، مؤمن، عفیف، دانا و با ایمان برخوردارند، از کودکانی که مادرانی این‌چنینی ندارند، بیشتر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 w:name="pg4453_24172"/>
    </w:p>
    <w:p>
      <w:pPr>
        <w:pStyle w:val="BookText"/>
        <w:rPr/>
      </w:pPr>
      <w:bookmarkEnd w:id="34"/>
      <w:r>
        <w:rPr>
          <w:rFonts w:ascii="IRNazanin" w:hAnsi="IRNazanin" w:eastAsia="IRNazanin"/>
          <w:color w:val="111111"/>
          <w:sz w:val="28"/>
          <w:sz w:val="28"/>
          <w:szCs w:val="28"/>
          <w:rtl w:val="true"/>
          <w:lang w:bidi="fa-IR"/>
        </w:rPr>
        <w:t>دیده شده است، در خانواده‌های نابسامانی که پدر بی‌تعهد و بد اخلاق و یا حتی فاسد است، ولی مادری مؤمن و دلسوز آگاه آن خانواده را مدیریت می‌کند، کشتی خانواده در این تلاطم غرق نخواهد شد و به ساحل آرامش و سعادت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مادری فاسد و ناآگاه وبی حیا محور خانواده‌ای قرار می‌گیرد، هرچند پدر دلسوز و با ایمان باشد، اُمیدی به رستگاری آن خانواده نیست؛ چرا که نقش مادر، عاطفه و احساس مادری، دل‌بستگی او به فرزندان و توان جهت دهی او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به‌شدّت احساس‌پذیر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عاطفی که میان فرزندان و مادر وجود دارد، زمینۀالقای حُب و بغض‌ها و نیز عشق و علاقه‌ها یا تنفر و کینه ها را فراهم می کند</w:t>
      </w:r>
      <w:r>
        <w:rPr>
          <w:rFonts w:eastAsia="IRNazanin" w:cs="IRNazanin"/>
          <w:color w:val="111111"/>
          <w:sz w:val="28"/>
          <w:szCs w:val="28"/>
          <w:rtl w:val="true"/>
          <w:lang w:bidi="fa-IR"/>
        </w:rPr>
        <w:t>.</w:t>
      </w:r>
    </w:p>
    <w:p>
      <w:pPr>
        <w:pStyle w:val="Heading5"/>
        <w:numPr>
          <w:ilvl w:val="4"/>
          <w:numId w:val="1"/>
        </w:numPr>
        <w:rPr/>
      </w:pPr>
      <w:bookmarkStart w:id="35" w:name="__RefHeading___Toc267961_3644566090"/>
      <w:bookmarkStart w:id="36" w:name="_Toc13"/>
      <w:bookmarkEnd w:id="35"/>
      <w:r>
        <w:rPr/>
        <w:t>1</w:t>
      </w:r>
      <w:r>
        <w:rPr>
          <w:rtl w:val="true"/>
        </w:rPr>
        <w:t xml:space="preserve">. </w:t>
      </w:r>
      <w:r>
        <w:rPr/>
        <w:t>2</w:t>
      </w:r>
      <w:r>
        <w:rPr>
          <w:rtl w:val="true"/>
        </w:rPr>
        <w:t xml:space="preserve">. </w:t>
      </w:r>
      <w:r>
        <w:rPr>
          <w:rtl w:val="true"/>
        </w:rPr>
        <w:t>مساعدکردن موقعیت</w:t>
      </w:r>
      <w:bookmarkEnd w:id="36"/>
    </w:p>
    <w:p>
      <w:pPr>
        <w:pStyle w:val="BookText"/>
        <w:rPr/>
      </w:pPr>
      <w:r>
        <w:rPr>
          <w:rFonts w:ascii="IRNazanin" w:hAnsi="IRNazanin" w:eastAsia="IRNazanin"/>
          <w:color w:val="111111"/>
          <w:sz w:val="28"/>
          <w:sz w:val="28"/>
          <w:szCs w:val="28"/>
          <w:rtl w:val="true"/>
          <w:lang w:bidi="fa-IR"/>
        </w:rPr>
        <w:t>ناهموار ی های مسیر تربیت دینی معلول ذهنیت های خراب وتصویرسازی های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مساعدکردن موقعیت رشد، جلوۀ دیگری از هموارسازی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ایجادفضایی مملو از آرامش و به دور از تنش و توجه کردن به نیاز های اساسی جسمی و روانی و عاطفی برای بشر بسان نور، آب، کود و سم است برای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در موقعیت مساعد، زمینۀ رشدش فراهم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نکردن ذهنیت ها، برنامه ای در جهت هموارسازی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w:t>
      </w:r>
    </w:p>
    <w:p>
      <w:pPr>
        <w:pStyle w:val="BookText"/>
        <w:rPr/>
      </w:pPr>
      <w:r>
        <w:rPr>
          <w:rFonts w:ascii="IRNazanin" w:hAnsi="IRNazanin" w:eastAsia="IRNazanin"/>
          <w:color w:val="111111"/>
          <w:sz w:val="28"/>
          <w:sz w:val="28"/>
          <w:szCs w:val="28"/>
          <w:rtl w:val="true"/>
          <w:lang w:bidi="fa-IR"/>
        </w:rPr>
        <w:t>خراب، بینش ناصحیح و نگاه همراه با منفی گرایی و ناامیدی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شکل گیری طرح واره های معیوب بر شخصیت فرد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همچنین،یکی از ریشه های رفتار ناصحیح، ادراک های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ناهمواری های مسیر تربیت دینی معلول ذهنیت های خراب و تصویرسازی 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فضای ذهنی فرزندان را خراب نکنند و تصویری درست و شفاف از خودش و هستی و دین به او ارائه کنند، گرایش های فطری و طبیعی، او را به سوی کمال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بر اثر تلقین و القای اطرافیان، این پنداره ها در ذهنش نقش بسته است که نمی‌توانم، ارزشمند نیستم، در این عالم مجبورم و هزاران عقیدۀ اشتباه دیگر ، این برداشت ها به طورطبیعی در رفتارش ظهور و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 اشتباه به پرسش‌های بچه‌ها خود عاملی برای خراب کردن ذهنیت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بی‌جواب گذاشتن پرسش‌های اعتقادی کودک ضررش به مراتب کمتر ازدادن تصویری تاریک و معیوب و نادرست به اوست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جواب گذاشتن پرسش های اعتقادی کودک و گفتن این جمله که نمی دانم، بعداًبرای شما توضیح می دهم و یا بعداً متوجه می شوی،ضررش به مراتب کمتر از این است که ما تصوری تاریک، مخدوش، معیوب و غلط از یک مسئله در ذهن او ایجاد کنیم</w:t>
      </w:r>
      <w:r>
        <w:rPr>
          <w:rFonts w:eastAsia="IRNazanin" w:cs="IRNazanin"/>
          <w:color w:val="111111"/>
          <w:sz w:val="28"/>
          <w:szCs w:val="28"/>
          <w:rtl w:val="true"/>
          <w:lang w:bidi="fa-IR"/>
        </w:rPr>
        <w:t>.</w:t>
      </w:r>
      <w:bookmarkStart w:id="37" w:name="pg4453_24174"/>
    </w:p>
    <w:p>
      <w:pPr>
        <w:pStyle w:val="Heading5"/>
        <w:numPr>
          <w:ilvl w:val="4"/>
          <w:numId w:val="1"/>
        </w:numPr>
        <w:rPr/>
      </w:pPr>
      <w:bookmarkStart w:id="38" w:name="__RefHeading___Toc267963_3644566090"/>
      <w:bookmarkStart w:id="39" w:name="_Toc14"/>
      <w:bookmarkEnd w:id="37"/>
      <w:bookmarkEnd w:id="38"/>
      <w:r>
        <w:rPr/>
        <w:t>1</w:t>
      </w:r>
      <w:r>
        <w:rPr>
          <w:rtl w:val="true"/>
        </w:rPr>
        <w:t xml:space="preserve">. </w:t>
      </w:r>
      <w:r>
        <w:rPr/>
        <w:t>3</w:t>
      </w:r>
      <w:r>
        <w:rPr>
          <w:rtl w:val="true"/>
        </w:rPr>
        <w:t xml:space="preserve">. </w:t>
      </w:r>
      <w:r>
        <w:rPr>
          <w:rtl w:val="true"/>
        </w:rPr>
        <w:t>مواجه با سختی و ایجاد موانع</w:t>
      </w:r>
      <w:bookmarkEnd w:id="39"/>
    </w:p>
    <w:p>
      <w:pPr>
        <w:pStyle w:val="BookText"/>
        <w:rPr/>
      </w:pPr>
      <w:r>
        <w:rPr>
          <w:rFonts w:ascii="IRNazanin" w:hAnsi="IRNazanin" w:eastAsia="IRNazanin"/>
          <w:color w:val="111111"/>
          <w:sz w:val="28"/>
          <w:sz w:val="28"/>
          <w:szCs w:val="28"/>
          <w:rtl w:val="true"/>
          <w:lang w:bidi="fa-IR"/>
        </w:rPr>
        <w:t>انسان استعداد خدایی شدن دارد و دانه‌ای است که فقط در مسیر سخت دنیا رشد می‌کند و استعدادهایش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استعدادهای بی نهایت بشری در مواجهه با سختی ها بروز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هموارکردن زمین تربیت، رشد این دانه و شکوفا شدن استعدا‌های درونی او در گروی قرارگرفتن در فرایند و مسیر سخت و مواجهه با سختی ها و امتحان‌ها و تکلیف‌هاست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بشر را به‌دلیل رحمت گسترده و بی‌نهایت خویش خلق کرد تا او را خدایی کند؛ یعنی بشر را به منبع بی‌نهایت صفات خویش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خدایی شدن بشر و مسیر آن گذر از دنیایی است، که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مزرعۀ آخرت و زندان مؤمن و مکانی پیچیده به سختی‌ها و محدودیت‌ها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دانه باید در زمین مساعد کاشته شود و زیرخاک، سختی‌ها بکشد تا بر اثر این سختی‌ها شکفته شود و این شکفتگی و جوانه‌زدن از آثار تحمل آن سختی‌هاست، استعدادهای بی‌نهایت بشری نیز در مواجهه با سختی‌ها بروز می‌کنند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تربیت دینی مواجهه با سختی‌هاست؛ ازاین‌رو خدای حکیم در دنیا، موانع و سختی‌های فراوانی پیش روی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شیوۀ مواجهه با این سختی‌ها درست باشد، صفات عالی انسانی کسب می‌شود و شخص، به اصطلاح خدایی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دنیا آمد</w:t>
      </w:r>
    </w:p>
    <w:p>
      <w:pPr>
        <w:pStyle w:val="BookText"/>
        <w:rPr/>
      </w:pPr>
      <w:r>
        <w:rPr>
          <w:rFonts w:ascii="IRNazanin" w:hAnsi="IRNazanin" w:eastAsia="IRNazanin"/>
          <w:color w:val="111111"/>
          <w:sz w:val="28"/>
          <w:sz w:val="28"/>
          <w:szCs w:val="28"/>
          <w:rtl w:val="true"/>
          <w:lang w:bidi="fa-IR"/>
        </w:rPr>
        <w:t>تا خلیفۀ خدا و شبیه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کسب صفات خدا قرار گرفتن در اتوبان دنیا، یعنی اتوبان کسب فضایل و دوری از رذایل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دنیا اتوبان منتهی به خداست که پیچیده به سختی‌هایی است، مانند سختی مبارزۀ ماده با معنا، سختی مبارزۀ جسم مادی با خواسته‌های محدودش و روح بی‌نهایت‌گرا با خواسته های نامحدودش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این سختی‌ها به جهاد اکبر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الهی در جدالی سخت و غلبه بر سختی‌ها کسب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با فقیری مواجه می‌شود، نفس بنابر اقتضاء طبیعی‌اش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کمک نکن؛ چرا که از اموال تو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سنجی مادی، منع ایجاد می‌کند؛ ولی کمال‌گرایی فطریِ روح فشار می‌آورد که کمک کن و دل از مال و منفعت برای هدفی بزرگ‌تر برکن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این جدال بر نفس غالب می‌شود، به‌واسطۀ تحمل این سختی، صفت کریم پیدا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کسب صفات دیگر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خشم نفس غلبه می‌یابد، ، کاظم می‌شود و کسی که بر هیجان نفس برای ریختن آبروی دیگری غلبه می‌یابد، ساتر می‌شود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 کوهستان چوبش محکم‌تر و آتش زغالش شعله‌ورتر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سختی بیشتری کشیده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حال، این پرسش مطرح می‌شود که بچه‌های ما ، درخت کوهستان اند یا درخت باغ، و یا یک</w:t>
      </w:r>
    </w:p>
    <w:p>
      <w:pPr>
        <w:pStyle w:val="BookText"/>
        <w:rPr/>
      </w:pPr>
      <w:r>
        <w:rPr>
          <w:rFonts w:ascii="IRNazanin" w:hAnsi="IRNazanin" w:eastAsia="IRNazanin"/>
          <w:color w:val="111111"/>
          <w:sz w:val="28"/>
          <w:sz w:val="28"/>
          <w:szCs w:val="28"/>
          <w:rtl w:val="true"/>
          <w:lang w:bidi="fa-IR"/>
        </w:rPr>
        <w:t>مشت ریحان، رشد یافته در گلخانه‌ای؟</w:t>
      </w:r>
    </w:p>
    <w:p>
      <w:pPr>
        <w:pStyle w:val="BookText"/>
        <w:rPr/>
      </w:pPr>
      <w:r>
        <w:rPr>
          <w:rFonts w:ascii="IRNazanin" w:hAnsi="IRNazanin" w:eastAsia="IRNazanin"/>
          <w:color w:val="111111"/>
          <w:sz w:val="28"/>
          <w:sz w:val="28"/>
          <w:szCs w:val="28"/>
          <w:rtl w:val="true"/>
          <w:lang w:bidi="fa-IR"/>
        </w:rPr>
        <w:t>در مسیر تربیت باید مواجهه با سختی‌ها جزء یک برنامۀ تربیتی باشد تا فرد رشد و صعود کند، و پَرِ پرواز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انواعی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مسؤلیت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وظیفه داری این کارها را انجام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نظم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نظم پذیر می‌شود، هرجور که دلش می خواهد و دوست دارد، نمی‌تواند عمل کند و این خود، نوعی تمرین برای مبارزه با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ادب‌ورزی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از کلمه دَب گرفته شده و به معنای حد و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 و حدود‌ها و قاعده‌های اجتماعی را رعایت می‌کند، همین تحمل سختی باعث رشد شخصیتی و صلابت در رفتار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با سختی، راهبردی تربیتی است که باید متناسب با توان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با سختی، یک راهبردی تربیتی است و پیداست این سختی‌ها باید متناسب با توان شخص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مسیر بندگی و رشد دهی ما دو مانع طراحی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درونی به نام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بیرونی به نام شیطان و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با مواجهۀ صحیح و برخوردمناسب با موانع و سختی ها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پسِ غلبه بر مانع درونی برمی آیند، بر شیطان و طاغوت ها هم مسلط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صلابت و ثبات شخصیتی شان بیشتر است گویی دشواری های زندگی شان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سوار پرشی، قدرت پرش خود را مدیون موانع و شیوۀ صحیح برخورد خود با موانع می‌داند و اگر این موانع وجود نداشتند، پرشی هم شکل نمی‌گرفت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ورزشکارانی موفق به رکورد شکنی می‌شوند که پیش از مسابقه، با تمرین‌های سخت بر استقامت و توانایی خود افزوده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با سختی‌هاست که اراده ها قوی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دشواری‌های زندگی آن‌ها بیشتر بوده است، صلابت و ثُبات شخصیتی بیشتری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هرچه عبادت سخت تر باشد، ثواب آن نیز بیشتر است و گویی تأثیرگذاری آن بر رفتار و شیوۀ زندگی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همچون جهاد با نفس، جهاد با دشمنان ، حج، روزه و اعتکاف نمونه هایی هستند که تأثیر شان برای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روال در کارهای مستحبی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گرفتن روزۀ مستحبی در تابستان و وضو با آب سرد در زمستان، رفتن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خواندن قرآن به صورت ایستاده 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مواجهه با سختی عامل رشد انسان است و رشد یافتن و خدایی شدن بشر با تحمل سختی ها و گذر از آن هاصورت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های فرزندان باید محدود و مشروط و بنابر سنجش موقعیت و مصلحت آنان تأمین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نیازها و خواسته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نیازهایی واقعی ،همچون نیاز به خورا ک، پوشاک، سلامت و امنیت را باید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این نیازها فرزندان از والدین خواسته هایی نیز دارند؛ اما قرار نیست که تمام خواسته های بچه ها تأمین شود؛ بلکه با پذیرش اصل مواجهه با سختی، خواسته های فرزندان باید محدود و مشروط و بنابر سنجش موقعیت و مصلحت آنان تأمین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والدین نه تنها فرزندان خود را با سختی مواجه نمی کنند، بلکه موقعیت و زمینه ای فراهم</w:t>
      </w:r>
    </w:p>
    <w:p>
      <w:pPr>
        <w:pStyle w:val="BookText"/>
        <w:rPr/>
      </w:pPr>
      <w:r>
        <w:rPr>
          <w:rFonts w:ascii="IRNazanin" w:hAnsi="IRNazanin" w:eastAsia="IRNazanin"/>
          <w:color w:val="111111"/>
          <w:sz w:val="28"/>
          <w:sz w:val="28"/>
          <w:szCs w:val="28"/>
          <w:rtl w:val="true"/>
          <w:lang w:bidi="fa-IR"/>
        </w:rPr>
        <w:t>می کنند که فرزندان وظیفۀ انسانی و شخصی خود را نیز با انگیزه های مادی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سوق دادن آ ن ها به کارهای خوب، تشویق های مادی و یا آنی برای آ ن ها درنظر می گیرند؛ درحالی که تشویق ابزاری تربیتی است و عامل به شوق درآوردن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اگر مادی و و مزدگونه باشد، مانع خودبرانگیختگی های درونی خواهد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اگر مادی و بلافاصله بعد از انجام عمل و مزدگونه باشد، مانع خودبرانگیختگی های درونی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های انسانی،همچون احترام به بزر گ ترها و نوع دوستی و رعایت حال افراد در خانواده</w:t>
      </w:r>
      <w:bookmarkStart w:id="40" w:name="pg4453_24179"/>
    </w:p>
    <w:p>
      <w:pPr>
        <w:pStyle w:val="BookText"/>
        <w:rPr/>
      </w:pPr>
      <w:bookmarkEnd w:id="40"/>
      <w:r>
        <w:rPr>
          <w:rFonts w:ascii="IRNazanin" w:hAnsi="IRNazanin" w:eastAsia="IRNazanin"/>
          <w:color w:val="111111"/>
          <w:sz w:val="28"/>
          <w:sz w:val="28"/>
          <w:szCs w:val="28"/>
          <w:rtl w:val="true"/>
          <w:lang w:bidi="fa-IR"/>
        </w:rPr>
        <w:t>و همچنین، در وظایف و تکالیف دینی، نباید تشویق به صورت مادی و فوری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باید بداند که این ها وظیفۀ اوست و رشد او در سایۀ انجام این وظایف و تحمل این سختی هاست و برای رسیدن به سعادت وکمال باید این مسیر را با انگیزۀ درونی طی کند، نه به خاطر تشویق شدن ازسوی دیگران و نه برای جلب منفعت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دلیل ترس از جهنمت یا به شوق بهشتت عبادت نمی کنم؛ بلکه عبادتت می کنم، چون تو را لایق عبادت یافتم</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1" w:name="__RefHeading___Toc267965_3644566090"/>
      <w:bookmarkStart w:id="42" w:name="_Toc15"/>
      <w:bookmarkEnd w:id="41"/>
      <w:r>
        <w:rPr/>
        <w:t>1</w:t>
      </w:r>
      <w:r>
        <w:rPr>
          <w:rtl w:val="true"/>
        </w:rPr>
        <w:t xml:space="preserve">. </w:t>
      </w:r>
      <w:r>
        <w:rPr/>
        <w:t>4</w:t>
      </w:r>
      <w:r>
        <w:rPr>
          <w:rtl w:val="true"/>
        </w:rPr>
        <w:t xml:space="preserve">. </w:t>
      </w:r>
      <w:r>
        <w:rPr>
          <w:rtl w:val="true"/>
        </w:rPr>
        <w:t>ایجاد حساسیت</w:t>
      </w:r>
      <w:bookmarkEnd w:id="42"/>
    </w:p>
    <w:p>
      <w:pPr>
        <w:pStyle w:val="BookText"/>
        <w:rPr/>
      </w:pPr>
      <w:r>
        <w:rPr>
          <w:rFonts w:ascii="IRNazanin" w:hAnsi="IRNazanin" w:eastAsia="IRNazanin"/>
          <w:color w:val="111111"/>
          <w:sz w:val="28"/>
          <w:sz w:val="28"/>
          <w:szCs w:val="28"/>
          <w:rtl w:val="true"/>
          <w:lang w:bidi="fa-IR"/>
        </w:rPr>
        <w:t>یعنی چه؟ چرا این واژ ه را به کار بردید؟</w:t>
      </w:r>
    </w:p>
    <w:p>
      <w:pPr>
        <w:pStyle w:val="BookText"/>
        <w:rPr/>
      </w:pPr>
      <w:r>
        <w:rPr>
          <w:rFonts w:ascii="IRNazanin" w:hAnsi="IRNazanin" w:eastAsia="IRNazanin"/>
          <w:color w:val="111111"/>
          <w:sz w:val="28"/>
          <w:sz w:val="28"/>
          <w:szCs w:val="28"/>
          <w:rtl w:val="true"/>
          <w:lang w:bidi="fa-IR"/>
        </w:rPr>
        <w:t>یکی از مقدمه‌های زمینه‌سازی برای بروز رفتار دینی</w:t>
      </w:r>
    </w:p>
    <w:p>
      <w:pPr>
        <w:pStyle w:val="BookText"/>
        <w:rPr/>
      </w:pPr>
      <w:r>
        <w:rPr>
          <w:rFonts w:ascii="IRNazanin" w:hAnsi="IRNazanin" w:eastAsia="IRNazanin"/>
          <w:color w:val="111111"/>
          <w:sz w:val="28"/>
          <w:sz w:val="28"/>
          <w:szCs w:val="28"/>
          <w:rtl w:val="true"/>
          <w:lang w:bidi="fa-IR"/>
        </w:rPr>
        <w:t>ایجاد حساسیت نسبت به رفتارها و گفتارهای درست و نادرست و بارگذاری کدهای مثبت و منفی در سنین پیش از تکلیف است؛ همان‌طور که در لوح فشردۀ فطرت، خداوند میل به خوبی و تنفر از بدی را قرین 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کودکان تا سن چهارسالگی، بیشتر در تقلید ریشه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بچه‌ها تا سن چهارسالگی، بیشتر ریشه در تقلید، از طریق مشاهدۀ رفتار اطرافیان و نیز واکنش‌های خوب یا بد اطرافیان نسبت به رفتارشان ریشه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سعی می کنند آنچه را می بینند و می شنوند و احساس می کنند،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بعد از سن بلوغ، مفاهیم عقلی و استدلالی را درک می‌کنند و سن آموزش رسمی آنان هفت‌سالگی است؛، اما آنان بعد از سه‌ونیم سالگی می‌توانند مفاهیم کلی</w:t>
      </w:r>
      <w:r>
        <w:rPr>
          <w:rStyle w:val="FootnoteAnchor"/>
          <w:rtl w:val="true"/>
        </w:rPr>
        <w:footnoteReference w:id="16"/>
      </w:r>
      <w:r>
        <w:rPr>
          <w:rFonts w:ascii="IRNazanin" w:hAnsi="IRNazanin" w:eastAsia="IRNazanin"/>
          <w:color w:val="111111"/>
          <w:sz w:val="28"/>
          <w:sz w:val="28"/>
          <w:szCs w:val="28"/>
          <w:rtl w:val="true"/>
          <w:lang w:bidi="fa-IR"/>
        </w:rPr>
        <w:t xml:space="preserve">را آرام آرام و به تدریج درک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می‌توانند مفهوم‌های کلی را از طریق رفتار‌های روزمرۀ خود که همراه با احساس و عاطفه است، به تدریج و به سادگی به کودکان بیاموزند و هر چه این پیام‌ها در رفتارهای والدین بیشتر باشد، زمینۀ تأثیر‌گذاری آن نیز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بزرگی یا زشتی و کوچکی هر موضوعی</w:t>
      </w:r>
    </w:p>
    <w:p>
      <w:pPr>
        <w:pStyle w:val="BookText"/>
        <w:rPr/>
      </w:pPr>
      <w:r>
        <w:rPr>
          <w:rFonts w:ascii="IRNazanin" w:hAnsi="IRNazanin" w:eastAsia="IRNazanin"/>
          <w:color w:val="111111"/>
          <w:sz w:val="28"/>
          <w:sz w:val="28"/>
          <w:szCs w:val="28"/>
          <w:rtl w:val="true"/>
          <w:lang w:bidi="fa-IR"/>
        </w:rPr>
        <w:t>با حس و حالتِ آن در چهره‌ها نمود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معناهای تربیت، حرکت سیال کنش و واکنش در موقعیت‌های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در روالی ثابت و همیشگی، واکنش مناسبی در چهره و یا رفتار ما والدین نسبت به موضوعات مشاهده کند، به‌طور ناخودآگاه کدگذاری خوب یا بد را از منظر والدین در می‌یابد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اهل‌بیتی هستیم که هرگاه فرزندانمان به سن پنج سالگی می‌رسند، به ایشان سفارش می‌کنیم که نماز بخوانند؛ ولی شما هرگاه فرزندانتان به هفت سالگی رسیدند به ایشان بگویید که نماز بخوانند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برداشتی که از این حدیث می‌شود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سالگی تا سن تکلیف دختران، یعنی نُه سالگی، دو سال فاصله وجود دارد از هفت سالگی تا سن بلوغ پسر‌ها پنج شش سال فاصله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برای تکلیف‌پذیری دختران که از جنس احساسات‌اند، باید دو سال، پیش از تکلیف ایجاد حساسیت کرد؛</w:t>
      </w:r>
    </w:p>
    <w:p>
      <w:pPr>
        <w:pStyle w:val="BookText"/>
        <w:rPr/>
      </w:pPr>
      <w:r>
        <w:rPr>
          <w:rFonts w:ascii="IRNazanin" w:hAnsi="IRNazanin" w:eastAsia="IRNazanin"/>
          <w:color w:val="111111"/>
          <w:sz w:val="28"/>
          <w:sz w:val="28"/>
          <w:szCs w:val="28"/>
          <w:rtl w:val="true"/>
          <w:lang w:bidi="fa-IR"/>
        </w:rPr>
        <w:t>ولی در پسران که آموزش پذیری کمتری دارند، باید این حساسیت را حدود پنج شش سال پیش از تکلیف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ذهنی در کودکان نسبت به تکالیف، تربیت را آسان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و کنارآمدن با تکلیف برای بچه‌هایی آسان تر است که والدینشان دست‌کم دو سه سال پیش از سن تکلیف، آنان را با موضوعاتی همچون حُجاب و حیا و شیوۀ معاشرت با محرم و نامحرم آشنا می‌کنند و ذهن آنان را از پیش، با این موضوعات مواجه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از برخورد‌ها که واکنش نامناسبی از افراد سرمی‌زند یا انتخاب نادرستی می‌کنند، وقتی از آنان سؤال می‌شود که چرا چنین کردی، می‌گویند، نمی‌دانستم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نمی‌دانند؟ چون پیش زمینۀ ذهنی نداشته‌اند، چون تاکنون به‌طور جدی ذهنشان با این مسئله مواجه نشده است و آن را پردازش نکرده‌اند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ایجاد حساسیت، مواجهۀ ذهنی با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پذیرش موضوعی در فرد بیشتر خواهد شد که ذهنش نسبت به آن حساس شود و بعد از مواجهۀ ذهنی با آن، آن را بشناسد و شناختش را به تکنیک و</w:t>
      </w:r>
      <w:bookmarkStart w:id="43" w:name="pg4453_24182"/>
    </w:p>
    <w:p>
      <w:pPr>
        <w:pStyle w:val="BookText"/>
        <w:rPr/>
      </w:pPr>
      <w:bookmarkEnd w:id="43"/>
      <w:r>
        <w:rPr>
          <w:rFonts w:ascii="IRNazanin" w:hAnsi="IRNazanin" w:eastAsia="IRNazanin"/>
          <w:color w:val="111111"/>
          <w:sz w:val="28"/>
          <w:sz w:val="28"/>
          <w:szCs w:val="28"/>
          <w:rtl w:val="true"/>
          <w:lang w:bidi="fa-IR"/>
        </w:rPr>
        <w:t>راهکار و یا رفتار تبدیل کرده و در زندگی روزمره رفتارش را با احساس و عاطفه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آمادگی ذهنی برای کاری که فرزند قرار است دو سال دیگر انجام دهد، تربیت را آسان تر می کند</w:t>
      </w:r>
      <w:r>
        <w:rPr>
          <w:rFonts w:eastAsia="IRNazanin" w:cs="IRNazanin"/>
          <w:color w:val="111111"/>
          <w:sz w:val="28"/>
          <w:szCs w:val="28"/>
          <w:rtl w:val="true"/>
          <w:lang w:bidi="fa-IR"/>
        </w:rPr>
        <w:t>.</w:t>
      </w:r>
    </w:p>
    <w:p>
      <w:pPr>
        <w:pStyle w:val="Heading5"/>
        <w:numPr>
          <w:ilvl w:val="4"/>
          <w:numId w:val="1"/>
        </w:numPr>
        <w:rPr/>
      </w:pPr>
      <w:bookmarkStart w:id="44" w:name="__RefHeading___Toc267967_3644566090"/>
      <w:bookmarkStart w:id="45" w:name="_Toc16"/>
      <w:bookmarkEnd w:id="44"/>
      <w:r>
        <w:rPr/>
        <w:t>1</w:t>
      </w:r>
      <w:r>
        <w:rPr>
          <w:rtl w:val="true"/>
        </w:rPr>
        <w:t xml:space="preserve">. </w:t>
      </w:r>
      <w:r>
        <w:rPr/>
        <w:t>5</w:t>
      </w:r>
      <w:r>
        <w:rPr>
          <w:rtl w:val="true"/>
        </w:rPr>
        <w:t xml:space="preserve">. </w:t>
      </w:r>
      <w:r>
        <w:rPr>
          <w:rtl w:val="true"/>
        </w:rPr>
        <w:t xml:space="preserve">زمینه‌سازی پیش از تولد </w:t>
      </w:r>
      <w:r>
        <w:rPr>
          <w:rtl w:val="true"/>
        </w:rPr>
        <w:t>(</w:t>
      </w:r>
      <w:r>
        <w:rPr>
          <w:rtl w:val="true"/>
        </w:rPr>
        <w:t>نقش انتخاب همسر و وراثت در تربیت</w:t>
      </w:r>
      <w:r>
        <w:rPr>
          <w:rtl w:val="true"/>
        </w:rPr>
        <w:t>)</w:t>
      </w:r>
      <w:bookmarkEnd w:id="45"/>
    </w:p>
    <w:p>
      <w:pPr>
        <w:pStyle w:val="BookText"/>
        <w:rPr/>
      </w:pPr>
      <w:r>
        <w:rPr>
          <w:rFonts w:ascii="IRNazanin" w:hAnsi="IRNazanin" w:eastAsia="IRNazanin"/>
          <w:color w:val="111111"/>
          <w:sz w:val="28"/>
          <w:sz w:val="28"/>
          <w:szCs w:val="28"/>
          <w:rtl w:val="true"/>
          <w:lang w:bidi="fa-IR"/>
        </w:rPr>
        <w:t>نقش وراثت، در تکوین شخصیت کودک، از دیرباز مطرح بوده و ذهن متفکران را به خود معطوف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دانشمند دیگری به نام ژنینگس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جنبه های ذهنی یا عقلی در هر مرحله از مراحل رشد فرد، بیش از هر چیز، به ژن‌ها متکی است و می‌توان گفت، هیچ مظهری از مظاهر تفاوت‌های فردی وجود ندارد که اساس و پایه‌اش توارث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اسلامی نیز به نقش توارث در شخصیت انسان توجه کرده‌اند؛، البته اختلاف نظر نیز میان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اخلاق ناصری، به اختلاف آرا در این زمینه اشاره می‌کند و خود نیز به تأثیر توارث در اخلاق و شخصیت انسان اعتقاد مسلم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نصیر الدین طوسی، اخلاق ناصری، به‌تصحیح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نوری و علی رضا حیدری،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وراثت را در شخصیت انسان مؤثر می‌داند و معتقد است که فرد از نیاکان خود استعداد و هوش یا کودنی و خوی‌های زیبا یا زشت را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تربیت محدود است و تنها در کسی که فطرت وی آمادگی پذیرش آن را دارد، مؤثر و سودمند می‌افتد و در کسی که طبعاً مستعد نیست،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بود اصل گوهری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را در او اثر باشد</w:t>
      </w:r>
    </w:p>
    <w:p>
      <w:pPr>
        <w:pStyle w:val="BookText"/>
        <w:rPr/>
      </w:pPr>
      <w:r>
        <w:rPr>
          <w:rFonts w:ascii="IRNazanin" w:hAnsi="IRNazanin" w:eastAsia="IRNazanin"/>
          <w:color w:val="111111"/>
          <w:sz w:val="28"/>
          <w:sz w:val="28"/>
          <w:szCs w:val="28"/>
          <w:rtl w:val="true"/>
          <w:lang w:bidi="fa-IR"/>
        </w:rPr>
        <w:t>هیچ صیقل نکو نداند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آهنی را که بدگهر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باب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کلام دیگری می‌سرآید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نیکان نگیرد، هر که بنیادش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نااهل را چون گردکان برگنبد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باب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با تمسک به روایت‌های اسلامی، وراثت را عاملی مؤثر در تکوین شخصیت کودک می‌داند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وراثت، انتقال طبیعی</w:t>
      </w:r>
    </w:p>
    <w:p>
      <w:pPr>
        <w:pStyle w:val="BookText"/>
        <w:rPr/>
      </w:pPr>
      <w:r>
        <w:rPr>
          <w:rFonts w:ascii="IRNazanin" w:hAnsi="IRNazanin" w:eastAsia="IRNazanin"/>
          <w:color w:val="111111"/>
          <w:sz w:val="28"/>
          <w:sz w:val="28"/>
          <w:szCs w:val="28"/>
          <w:rtl w:val="true"/>
          <w:lang w:bidi="fa-IR"/>
        </w:rPr>
        <w:t>بعضی ویژگی‌های بیولوژیک بدنی و ذهنی یا عقلی از والدین و اجداد به فرزندان است و این انتقال به وسیلۀ سلول‌های نطفۀ والدین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هستۀ هر یک از این سلول‌ها رشته‌هایی، زوج زوج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اساس توارث به آن‌ها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کروموزوم‌ها خود حاوی دانه‌های بسیار ریز میکروسکپی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تعیین کنندۀ ویژگی های بدنی و عقلی یا ذهنی شخص هستند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وسیلۀ تکوین و خلقتی خاص، هر موجودی را به سوی مقصد معینی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نطفۀ انسان نیز انسان بالقوه ای است که قابلیت و استعداد تکامل جسمی و روحی را داراست ؛ پس او از هدایت الهی برخوردار است و به دلیل بهره‌مندی از روح و نفس ناطقه قادر است به سوی کمال و سعادت جاودانه حرکت کند یا از پذیرش هدایت امتناع ورزد و راه شقاوت و بدبختی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پرورش استعدادهای درونی و بالقوه اش در یک نظام تربیتی صحیح و جامعی به کمال</w:t>
      </w:r>
    </w:p>
    <w:p>
      <w:pPr>
        <w:pStyle w:val="BookText"/>
        <w:rPr/>
      </w:pPr>
      <w:r>
        <w:rPr>
          <w:rFonts w:ascii="IRNazanin" w:hAnsi="IRNazanin" w:eastAsia="IRNazanin"/>
          <w:color w:val="111111"/>
          <w:sz w:val="28"/>
          <w:sz w:val="28"/>
          <w:szCs w:val="28"/>
          <w:rtl w:val="true"/>
          <w:lang w:bidi="fa-IR"/>
        </w:rPr>
        <w:t>شایستۀ خویش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زمینه‌های مهم در این مسیر، نقش انتخاب همسر و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در تربیت فرزند، انتخاب همسری صالح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استعدادها و قابلیت های نهفته و درونی او در جریان تربیت، ظهور و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تربیت فرزند، انتخاب همسری صالح و شایسته است که زمینۀ وراثتی مطلوب در جهت تولد و تربیت فرزند پدید می آورد و از گام های اساسی تربیت فرزند به حساب</w:t>
      </w:r>
    </w:p>
    <w:p>
      <w:pPr>
        <w:pStyle w:val="BookText"/>
        <w:rPr/>
      </w:pPr>
      <w:r>
        <w:rPr>
          <w:rFonts w:ascii="IRNazanin" w:hAnsi="IRNazanin" w:eastAsia="IRNazanin"/>
          <w:color w:val="111111"/>
          <w:sz w:val="28"/>
          <w:sz w:val="28"/>
          <w:szCs w:val="28"/>
          <w:rtl w:val="true"/>
          <w:lang w:bidi="fa-IR"/>
        </w:rPr>
        <w:t>می آید؛ زیرا انسان برخی از ویژگی های خویش را به اجبار از طریق وراثت دریافت می نماید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حقیقت روزیِ حلال و شایستگی والدین تأثیر بسزایی در پاکی اصلاب آن‌ها خواهد داشت و فرزندان چنین والدینی نیز صالح خواهند بود؛ در حالی که روزی حرام و بی‌لیاقتی والدین موجب ناپاکی صلب‌های ایشان می‌شود و زمینۀ تولد فرزندانی ناصالح را فراهم می‌آورد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کلام معصومان علیهم‌السلام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اگر کسی می‌خواهد همسری انتخاب کند، باید دربارۀ او تحقیق کند، او را بشناسد و از روحیاتش آگاه شود</w:t>
      </w:r>
    </w:p>
    <w:p>
      <w:pPr>
        <w:pStyle w:val="BookText"/>
        <w:rPr/>
      </w:pPr>
      <w:r>
        <w:rPr>
          <w:rFonts w:ascii="IRNazanin" w:hAnsi="IRNazanin" w:eastAsia="IRNazanin"/>
          <w:color w:val="111111"/>
          <w:sz w:val="28"/>
          <w:sz w:val="28"/>
          <w:szCs w:val="28"/>
          <w:rtl w:val="true"/>
          <w:lang w:bidi="fa-IR"/>
        </w:rPr>
        <w:t>تا مبادا، به آفت‌ها یا بیماری‌های نفسانی دچار باشد و در نتیجه، این بیماری‌ها به فرزندان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در این باره می‌فرمایند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تَخَیرُوا لِنُطَفِکُمْ فَانَّ الْعِرقَ دَسّاسٌ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انتخاب همسر دقت کنید؛ زیرا ویژگی‌های پدران و مادران،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ازدواج با زن احمق را منع کرده است تا از او افراد عقب مانده متولد نشوند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 علیه‌السلام از امیرالمؤمنین علیه‌السلام نقل می‌کنند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تَزوِیجَ الْحَمقَاءِ فإِنَّ صُحْبَتَها بَلاءٌ و ولَدُهَا ضِیاعٌ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ازدواج با زن احمق بپرهیزید که هم نشینی با او نوعی گرفتاری است و فرزندش عقب مانده و ناقص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بسیاری به مسلمانان سفارش شده است که پیش از اقدام به ازدواج، به آزمایش جسمی و جست‌وجو و تحقیق بپردازند تا مبادا همسر یا خانواده‌اش به بیماری‌های جسمی یا روحی دچار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سفارش به زن و مرد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انسان‌ها ازنظر هوش و عقل درجاتی بسیار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سطح بسیار عالی و نابغه و برخی در سطح بسیار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زیست‌شناسان، وراثت مهم‌ترین عامل این تفاوت‌هاست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کودکان مقدار هوش و حافظۀ خود را از پدران و مادران و اجداد خویش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علمی نشان می‌دهد که استعداد عقلی عالی یا ضعف عقلی از ویژگی‌های خانوادگی است و بیشتر به وراثت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جنبه‌های ذهنی یا عقلی در هر مرحله‌ای از مراحل رشد فرد، بیش از هر چیز بر ژن‌ها متکی است و می توان گفت که هیچ مظهری از مظاهر تفاوت‌های فردی وجود ندارد که اساس و پایه‌اش توارث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کیفیت ساختمانی اعصاب و مغزش را از طریق ارث دریافت می کند و یادگیری که مهم‌ترین موضوع یا عامل در تحصیل است، مستقیماً با وضع هوشی بستگی دارد و هوش نیز از کیفیت دستگاه عصبی متأثر است؛، به طوری که بعضی از روان‌شناسان، هوش را بیشتر موروثی می دانند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ویژگی‌های اخلاقی هم بی‌ارتباط با وراثت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مضمون احادیث استنباط می‌شود که علاوه بر صفات طبیعی و ظاهری، خصلت‌های اخلاقی والدین نیز زمینه هایی را در فرزندان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جمل، محمد حنفیه علمدار لشکر بود و چند بار حمله کرد؛ اما دشمن مانع پیشروی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ضعف و ترس</w:t>
      </w:r>
    </w:p>
    <w:p>
      <w:pPr>
        <w:pStyle w:val="BookText"/>
        <w:rPr/>
      </w:pPr>
      <w:r>
        <w:rPr>
          <w:rFonts w:ascii="IRNazanin" w:hAnsi="IRNazanin" w:eastAsia="IRNazanin"/>
          <w:color w:val="111111"/>
          <w:sz w:val="28"/>
          <w:sz w:val="28"/>
          <w:szCs w:val="28"/>
          <w:rtl w:val="true"/>
          <w:lang w:bidi="fa-IR"/>
        </w:rPr>
        <w:t>را از مادرت به ارث برده‌ای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یا از ایشان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خود را از مردم شریفی که ریشه‌های خانوادگی اصیلی دارند، بخواهید؛ زیرا خواسته‌ها نزد آن‌ها بهتر و پاکیزه‌تر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مالک اشتر توصیه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تجربه و عفیفی که از خانواده‌های شریف بوده و به حریم اسلام زودتر قدم گذاشته اند، به کارمندی اداری انتخاب کن؛ زیرا آنان اخلاقی کریم تر و روشی پسندیده دارند و بی‌طمع و عاقبت اندیش‌اند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 همین اساس است که پیامبر اکرم صلی‌الله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در شکم مادرش بدبخت است و سعید در شکم مادرش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بر تأثیر شدید اخلاقیات والدین بر فرزندان دلالت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موضوع وراثت در شکل‌گیری خَلق و خُلق و هوش انسان‌ها، به عنوان عاملی مسلّم و انکارناشدنی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آن این نیست که ویژگی‌های موجود در نطفۀ والدین، علت تمام ویژگی‌های فرزندان است و سایر عوامل، از جمله محیط پرورش و ارادۀ شخصی تأثیری بر آن‌ها ندارند؛، بلکه وجودآن‌ها در حد اقتضاء و استعدادی بیش نیست و شکوفا شدنشان علاوه بر محیط، با ارادۀ شخصی نیز ارتباط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وجودی موجودات، زمینه‌ساز رسیدن آن‌ها به کمال</w:t>
      </w:r>
      <w:bookmarkStart w:id="46" w:name="pg4453_24188"/>
    </w:p>
    <w:p>
      <w:pPr>
        <w:pStyle w:val="BookText"/>
        <w:rPr/>
      </w:pPr>
      <w:bookmarkEnd w:id="46"/>
      <w:r>
        <w:rPr>
          <w:rFonts w:ascii="IRNazanin" w:hAnsi="IRNazanin" w:eastAsia="IRNazanin"/>
          <w:color w:val="111111"/>
          <w:sz w:val="28"/>
          <w:sz w:val="28"/>
          <w:szCs w:val="28"/>
          <w:rtl w:val="true"/>
          <w:lang w:bidi="fa-IR"/>
        </w:rPr>
        <w:t>خاص خود است؛ ولی کمال و سعادت انسان فقط معلول، ارادۀ شخصی است، و وراثت و محیط، زمینۀ بروز رفتارند،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کسانی که پدران و یا مادرانی ناباب و یا محیطی نا‌سالم داشته‌اند، نمی‌گویند که تکلیفی بر شما نیست؛، بلکه به این‌گونه افراد گفته می‌شود که شما می‌توانستید بر زمینه‌ها مسلط شوید ولی اراده نکردید و حتی نمونه هایی از افرادی که بر زمینه ها مسلط شده اند را نشانشان می دهند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7" w:name="__RefHeading___Toc267969_3644566090"/>
      <w:bookmarkStart w:id="48" w:name="_Toc17"/>
      <w:bookmarkEnd w:id="47"/>
      <w:r>
        <w:rPr/>
        <w:t>1</w:t>
      </w:r>
      <w:r>
        <w:rPr>
          <w:rtl w:val="true"/>
        </w:rPr>
        <w:t xml:space="preserve">. </w:t>
      </w:r>
      <w:r>
        <w:rPr/>
        <w:t>6</w:t>
      </w:r>
      <w:r>
        <w:rPr>
          <w:rtl w:val="true"/>
        </w:rPr>
        <w:t xml:space="preserve">. </w:t>
      </w:r>
      <w:r>
        <w:rPr>
          <w:rtl w:val="true"/>
        </w:rPr>
        <w:t>آمادگی روحی و آگاهی از آداب هنگام انعقاد نطفه</w:t>
      </w:r>
      <w:bookmarkEnd w:id="48"/>
    </w:p>
    <w:p>
      <w:pPr>
        <w:pStyle w:val="BookText"/>
        <w:rPr/>
      </w:pPr>
      <w:r>
        <w:rPr>
          <w:rFonts w:ascii="IRNazanin" w:hAnsi="IRNazanin" w:eastAsia="IRNazanin"/>
          <w:color w:val="111111"/>
          <w:sz w:val="28"/>
          <w:sz w:val="28"/>
          <w:szCs w:val="28"/>
          <w:rtl w:val="true"/>
          <w:lang w:bidi="fa-IR"/>
        </w:rPr>
        <w:t>یکی از زمینه های تربیتی پیش از تولد، آگاهی از احکام و آداب انعقادنطفه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کارکردهای اساسی زندگی مشترک فرزندآوری است؛ولی لازمۀ آن، اشتیاق به فرزند‌آوری و آمادگی پذیرفتن این مسئولیت، پیش از پدر یا مادر شدن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برنامه برای دوری از رذایل اخلاقی، رعایت</w:t>
      </w:r>
    </w:p>
    <w:p>
      <w:pPr>
        <w:pStyle w:val="BookText"/>
        <w:rPr/>
      </w:pPr>
      <w:r>
        <w:rPr>
          <w:rFonts w:ascii="IRNazanin" w:hAnsi="IRNazanin" w:eastAsia="IRNazanin"/>
          <w:color w:val="111111"/>
          <w:sz w:val="28"/>
          <w:sz w:val="28"/>
          <w:szCs w:val="28"/>
          <w:rtl w:val="true"/>
          <w:lang w:bidi="fa-IR"/>
        </w:rPr>
        <w:t>سلوک معنوی، رعایت حلال خوری و ایجاد فضای معنوی، بر آمادگی روحی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زمینه‌های تربیتی پیش از تولد، آگاهی از احکام و آداب انعقاد نطفه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الْجَنَّةَ طَاهِرَةً مُطَهَّرَةً لَا یدْخُلُهَا إِلَّا مَنْ طَابَتْ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پاک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او نمی‌شود، مگر کسی که ولادتش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یُحِبُّنَا إِلَّا مَنْ طَابَتْ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ما را مگر کسی که ولادتش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روایات، همسران، هنگام انعقاد نطفه باید توجه به خداوند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نزدیکی کردن، دو رکعت نماز بخواند و پس از ستایش خداوند متعال و صلوات بر پیامبرصلی الله علیه وآله و خاندانش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الفت و دوستی و محبت و رضایت این زن را روزی من کن و مرا به واسطۀ او خشنود گردان و میان ما به بهترین شکل و مأنوس‌ترین الفتی جمع گردان؛ زیرا تو حلال را دوست می‌داری و حرام را ناپسند می‌شماری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مضمون زن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هنگامی که زن بر مرد وارد می شود، مرد دست خود را بر پیشانی زن بگذارد و این دعا را بخواند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طبق دستور قرآن تو، با این زن ازدواج کردم و در امانت تو او را گرفتم و با کلمات تو او را بر خود حلال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گر برای من در رحم او فرزندی</w:t>
      </w:r>
    </w:p>
    <w:p>
      <w:pPr>
        <w:pStyle w:val="BookText"/>
        <w:rPr/>
      </w:pPr>
      <w:r>
        <w:rPr>
          <w:rFonts w:ascii="IRNazanin" w:hAnsi="IRNazanin" w:eastAsia="IRNazanin"/>
          <w:color w:val="111111"/>
          <w:sz w:val="28"/>
          <w:sz w:val="28"/>
          <w:szCs w:val="28"/>
          <w:rtl w:val="true"/>
          <w:lang w:bidi="fa-IR"/>
        </w:rPr>
        <w:t>مقدر کردی، او را مسلمانی سالم و صالح قرار بده و شیطان را در نطفۀ او بامن شریک مگردان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روایات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انعقاد نطفه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غیر این صورت، شیطان در تشکیل نطفه با انسان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همسران در این زمان توجه نداشته باشند و در زمان هم‌بستری، مردبه زن نا‌محرم و یا زن به مرد نامحرم فکر کند، این اندیشه‌های شیطانی روی بچه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نمونه‌ای از قضاوت‌های حضرت علی علیه‌السلام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بچه‌ای سیاه‌چهره به دنیا آورد؛ در صورتی که پدر و مادرش، هر دو سفیدچهره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ادعا کرد که این بچه 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محضر امیرالمؤمنین علیه‌السلام رسیدند،؛ امام از نحوۀ صحبت کردن ظاهری زن فهمیدند که او زنی پاک‌دامن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اتاقی که انعقاد نطفه انجام شد، عکس سیاهی وجود داشت؟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انعقاد نطفه توجه مرد یا زن، به آن عکس 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روی نطفه اثر گذاشته و پسر شما را سیاه چهره کرده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مصداق های شریک شدن شیطان در نطفه این است که مرد و</w:t>
      </w:r>
    </w:p>
    <w:p>
      <w:pPr>
        <w:pStyle w:val="BookText"/>
        <w:rPr/>
      </w:pPr>
      <w:r>
        <w:rPr>
          <w:rFonts w:ascii="IRNazanin" w:hAnsi="IRNazanin" w:eastAsia="IRNazanin"/>
          <w:color w:val="111111"/>
          <w:sz w:val="28"/>
          <w:sz w:val="28"/>
          <w:szCs w:val="28"/>
          <w:rtl w:val="true"/>
          <w:lang w:bidi="fa-IR"/>
        </w:rPr>
        <w:t>یا زن با در حال تخیل زن یا مرد دیگری با همسرش هم‌بستر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درحالی که به فرج زن نگاه می‌کند،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 آمده است، نگاه کردن به عورت زن، هنگام جماع باعث نابینایی فرزند می‌شود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هر ماه و شب نیمۀ هر ماه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در اول و وسط و آخر ماه با همسر خود نزدیکی نکن؛ زیرا جنون و جذام و فلج اعضاء، زود به سراغ همسر یا فرزند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است برای مرد که در شب اول ماه و وسط و آخر ماه با همسر خود نزدیکی کند؛ زیرا کسی که این کار را بکند، بچۀ او دیوانه به دنیا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نمی‌بینی بیشترین زمانی که شخص دیوانه دچار غش می‌شود اول و وسط و آخر ماه می‌باشد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یا زن در حین آمیزش با یکدیگر صحبت کنند، مگر اینکه نام خداوند را بر زبان جاری سازند و کراهت صحبت کردن از طرف مرد شدیدتر است؛ زیرا در وصیت پیامبر به علی علیه‌السلام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به هنگام نزدیکی سخن مگو؛ زیرا اگر میان شما فرزندی مقدر شده باشد، از تولد یافتن به صورت لال ایمن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احتلام و قبل از اینکه شخص غسل کرده یا وضو بگیرد نزدیکی کند؛ زیرا پیامبر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است که مرد با همسر خود نزدیکی کند، در حالی که محتلم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خواب دچار جنابت گردیده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از احتلامی که دیده است، غسل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انجام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کند و بچۀ او دیوانه به دنیا بیاید، فقط باید خودش را سرزنش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نزدیکی کردن در حضور کسی که آنان را می‌بیند، به گونه‌ای که عورت زن و شوهر را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عورت دیده شود، جماع در چنین حالی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کراهت، روایتی است که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دست اوست اگر مرد با زن خود نزدیکی کند، در حالی که در اتاق، بچه‌ای بیدار باشد که آنان را می‌بیند و سخن آن‌ها را و نفس‌های آنان را می‌شنود، این بچه هرگز رستگار نخواهد شد؛، زیرا اگر آن بچه پسر باشد عاقبت زناکار خواهد شد و اگر دختر بچه باشد، گرفتار زنا می‌گردد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عریان بودن نزدیکی کند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تا فاصله زمانی که سرخی طرف مغرب از بین می‌رود نزدیکی 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قبله نزدیکی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ماه بگیرد نزدیکی 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خورشید بگیرد نزدیکی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وزیدن بادهای زرد یا سیاه نزدیکی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آمدن زلزله نزدیکی کند؛، زیرا امام باقرعلیه‌السلام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برگزید و رسالت را به او منحصر کرد و او را به منظور کرامت برگزید، چنان نیست که یکی از شما در یکی ازاین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کسوف، وقت وزیدن باد زرد یا سیاه، و وقت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نزدیکی کند و فرزندی روزی او شود که در آن فرزند روشنی چشم ببیند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فرزند عاقبت به خیر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حاجی آبادی، در کمین گاه،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خداونددربارۀ نقش شیطان در اموال و اولاد انسان ها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خلقت نورانی</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وحی بر پیشوای توحید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درودت می‌فرستد و به تو دستور می‌دهد که به مدت چهل شبانه روز از همسرت خدیجه دوری گزینی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عشق فراوان به خدیجه، فرمان خدا را به جان خرید و در این مدت چهل شبانه روز، شب‌ها را به نیایش و عبادت و روزها را به روزه‌داری کمر همّت بست، و به خدیجه نیز به وسیلۀ عمّار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مپنداری که دوری گزیدن از تو، به خاطر بی‌توجّهی و یا کدورت است؛، بلکه حقیقت این است که پروردگارم مرا به این کار فرمان داده است، و من تنها به انجام دستور می‌اندیشم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این دوری گزیدن را جز به نیکی نسبت به من گمان نداشته باش؛، چراکه خدا هر روز چندین مرتبه به وجود شایستۀ تو برفرشتگان گرانمایه‌اش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هنگامی که شب فرا می‌رسد، درِ خانه را ببند و برای استراحت به بستر خویش درآی، و آگاه باش که من نیز در خانۀ فاطمه بنت اسد هستم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پایان چهلمین روز آن برنامۀ ویژۀ عبادت و نیایش فرا رسید، فرشتۀ وحی بر پیامبر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مرتبه دررودت می‌فرستد و فرمان می‌دهد که خویشتن را برای دریافت نشان دیگر مِهر و ارمغان او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فرشتۀ وحی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 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آماده بود که میکائیل فرود آمد و طبقی را که بر روی آن روپوشی از دیبا بود، در برابر او</w:t>
      </w:r>
    </w:p>
    <w:p>
      <w:pPr>
        <w:pStyle w:val="BookText"/>
        <w:rPr/>
      </w:pPr>
      <w:r>
        <w:rPr>
          <w:rFonts w:ascii="IRNazanin" w:hAnsi="IRNazanin" w:eastAsia="IRNazanin"/>
          <w:color w:val="111111"/>
          <w:sz w:val="28"/>
          <w:sz w:val="28"/>
          <w:szCs w:val="28"/>
          <w:rtl w:val="true"/>
          <w:lang w:bidi="fa-IR"/>
        </w:rPr>
        <w:t>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وحی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فرمان می‌دهد که امشب با این غذا افطار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همارۀ پیامبر این بود که هرگاه می‌خواست افطار نماید، به من دستور می‌داد که درب خانه را بازگذارم، تا هرکس از راه می‌رسد، وارد شود و اگر میل به غذا دارد، بتواند غذا بخورد؛ امّا آن شب، مرا بر درب خانه نشاند تا مانع ورود مردم گردم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غذایی است که جز بر من،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دستور پیامبر کنار درب خانه نشستم و پیامبر با ارمغان آسمان،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سرپوش را از روی طبق برداشتند، دیدم خوشه‌ای خرمای تازه و خوشه‌ای انگور در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ارمغان آسمانی سیر خورد و آب گوارا نیز نوشید،، آنگاه دست مبارک را برای شست‌وشو دراز کرد، و فرشتۀ وحی بر دست آن حضرت آب ریخت، و میکائیل آن را شست و اسرافیل آن را با حوله خشک کرد و بقیۀ غذا نیز با همان طبق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تا نماز آغاز کند که جبرئیل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نماز بر شما ممنوع است تا به سرای خدیجه بروید؛، چراکه خدا به ذات پاکش سوگند یاد کرده است که امشب از شما، فرزند پاک و محبوب و نسل سرفراز و ماندگاری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راه انجام فرمان حق شتابان به سرای خدیجه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دیگر با تنهایی خو گرفته بودم؛ از این‌رو هنگامی که شب فرا می‌رسید، سرم را پوشانده و پرده‌ها را می‌انداختم و پس از نماز و</w:t>
      </w:r>
    </w:p>
    <w:p>
      <w:pPr>
        <w:pStyle w:val="BookText"/>
        <w:rPr/>
      </w:pPr>
      <w:r>
        <w:rPr>
          <w:rFonts w:ascii="IRNazanin" w:hAnsi="IRNazanin" w:eastAsia="IRNazanin"/>
          <w:color w:val="111111"/>
          <w:sz w:val="28"/>
          <w:sz w:val="28"/>
          <w:szCs w:val="28"/>
          <w:rtl w:val="true"/>
          <w:lang w:bidi="fa-IR"/>
        </w:rPr>
        <w:t>بستن درب خانه، چراغ را خاموش می‌کردم و می‌آرمیدم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درست میان خواب و بیداری بودم که به ناگاه پیامبر محبوب، درِ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زدم، چه کسی حلقۀ درِ خانه‌ای را می‌کوبد، که جز محمّد صلی الله علیه وآله نباید دیگری باشد؟</w:t>
      </w:r>
    </w:p>
    <w:p>
      <w:pPr>
        <w:pStyle w:val="BookText"/>
        <w:rPr/>
      </w:pPr>
      <w:r>
        <w:rPr>
          <w:rFonts w:ascii="IRNazanin" w:hAnsi="IRNazanin" w:eastAsia="IRNazanin"/>
          <w:color w:val="111111"/>
          <w:sz w:val="28"/>
          <w:sz w:val="28"/>
          <w:szCs w:val="28"/>
          <w:rtl w:val="true"/>
          <w:lang w:bidi="fa-IR"/>
        </w:rPr>
        <w:t>پیامبر با نوای دل‌نشین و آرام بخشش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هستم، بازکن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اوج شادمانی از آمدن پیامبر، برخاستم و درب خانه را گشودم و پیامبر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حضرت این گونه بود که پس از ورود به خانه، ظرف آبی می‌طلبید و وضو می‌ساخت و دو رکعت نماز می‌خواند و پس از نماز به بستر می‌رفت؛ امّا آن شب، آب نخواست و آمادۀ نماز هم نشد؛، بلکه میان من و او، آنچه میان دو همسر شیفته انجام می‌شود،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خدایی که آسمان بلند را برافراشت و آب را از ژرفای زمین جوشاند و جاری ساخت که آن شب، هنوز پیامبر در کنارم بود که نشانه‌های وجود و حضور گرانمایۀ دخت سرفرازم،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سازمان وجود خود حس کردم</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همین دلیل است که حضرت رسول صلی‌الله علیه وآله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حوریه‌ای است در سیمای انسان و من هرگاه مشتاق رایحۀ دل‌انگیز بهشت می‌شوم، بوی عطرآگین فاطمه را استشمام می‌کنم</w:t>
      </w:r>
      <w:r>
        <w:rPr>
          <w:rFonts w:eastAsia="IRNazanin" w:cs="IRNazanin"/>
          <w:color w:val="111111"/>
          <w:sz w:val="28"/>
          <w:szCs w:val="28"/>
          <w:rtl w:val="true"/>
          <w:lang w:bidi="fa-IR"/>
        </w:rPr>
        <w:t>.»</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نکته‌های درس آموز این روایت بدین شرح است خدا به پیامبرش دستور می‌دهد که از بانوی خردمند حجاز برای مدتی جدا شود تا بر اثر دوری از او، شور و</w:t>
      </w:r>
      <w:bookmarkStart w:id="49" w:name="pg4453_24195"/>
    </w:p>
    <w:p>
      <w:pPr>
        <w:pStyle w:val="BookText"/>
        <w:rPr/>
      </w:pPr>
      <w:bookmarkEnd w:id="49"/>
      <w:r>
        <w:rPr>
          <w:rFonts w:ascii="IRNazanin" w:hAnsi="IRNazanin" w:eastAsia="IRNazanin"/>
          <w:color w:val="111111"/>
          <w:sz w:val="28"/>
          <w:sz w:val="28"/>
          <w:szCs w:val="28"/>
          <w:rtl w:val="true"/>
          <w:lang w:bidi="fa-IR"/>
        </w:rPr>
        <w:t>شوق متقابل آن دو بسیار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چهل شبانه روز، بیش از همیشه به عبادت و راز و نیاز پرداخت و بر اثر ارتباط همیشه و پیوسته با عالم معنا، از معنویت ویژه‌ای بهره‌ور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غذای بهشتی افطار کرد و با موهبت الهی، همان غذا تبدیل به نطفه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روایت را دانشمندان اهل سنّت نیز با اندک تفاوتی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نه‌تنها براساس این روایات بلکه براساس آیاتی ازقرآن،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صالح و به دور از گناه بودن والدین در آیندۀ فرزندان اثر می‌گذارد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50" w:name="__RefHeading___Toc267971_3644566090"/>
      <w:bookmarkStart w:id="51" w:name="_Toc18"/>
      <w:bookmarkEnd w:id="50"/>
      <w:r>
        <w:rPr/>
        <w:t>1</w:t>
      </w:r>
      <w:r>
        <w:rPr>
          <w:rtl w:val="true"/>
        </w:rPr>
        <w:t xml:space="preserve">. </w:t>
      </w:r>
      <w:r>
        <w:rPr/>
        <w:t>7</w:t>
      </w:r>
      <w:r>
        <w:rPr>
          <w:rtl w:val="true"/>
        </w:rPr>
        <w:t xml:space="preserve">. </w:t>
      </w:r>
      <w:r>
        <w:rPr>
          <w:rtl w:val="true"/>
        </w:rPr>
        <w:t>آرامش روحی مادر و نقش ذکر در ایجاد آرامش او</w:t>
      </w:r>
      <w:bookmarkEnd w:id="51"/>
    </w:p>
    <w:p>
      <w:pPr>
        <w:pStyle w:val="BookText"/>
        <w:rPr/>
      </w:pPr>
      <w:r>
        <w:rPr>
          <w:rFonts w:ascii="IRNazanin" w:hAnsi="IRNazanin" w:eastAsia="IRNazanin"/>
          <w:color w:val="111111"/>
          <w:sz w:val="28"/>
          <w:sz w:val="28"/>
          <w:szCs w:val="28"/>
          <w:rtl w:val="true"/>
          <w:lang w:bidi="fa-IR"/>
        </w:rPr>
        <w:t>زن در زمان بارداری نیاز شدیدی به آرامش فکری و عشق و علاقۀ شوهر دارد؛ زیرا اعصاب و روان سالم، خیال آسوده، آرامش فکر و نیز شوق و علاقه به زندگی، هم بر سلامت او تأثیر می‌گذارد و هم باعث سلامت جسم و روان کودک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فراهم‌کردن نمودن محیطی امن و آرام بر عهدۀ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همواره باید دل همسرش را با محبت ها و نوازش ها و دل جویی‌هایش گرم و آرام نگه دارد؛، ولی این وظیفۀ او در زمان بارداری همسرش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شوهر باید آن 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همسرش از این حادثۀ جدید،یعنی باردار شدنش، احساس غرور و شادمانی کند و بر خویشتن ببالد</w:t>
      </w:r>
      <w:bookmarkStart w:id="52" w:name="pg4453_24196"/>
    </w:p>
    <w:p>
      <w:pPr>
        <w:pStyle w:val="BookText"/>
        <w:rPr/>
      </w:pPr>
      <w:bookmarkEnd w:id="52"/>
      <w:r>
        <w:rPr>
          <w:rFonts w:ascii="IRNazanin" w:hAnsi="IRNazanin" w:eastAsia="IRNazanin"/>
          <w:color w:val="111111"/>
          <w:sz w:val="28"/>
          <w:sz w:val="28"/>
          <w:szCs w:val="28"/>
          <w:rtl w:val="true"/>
          <w:lang w:bidi="fa-IR"/>
        </w:rPr>
        <w:t>که مسئولیت پرورش انسانی بر عهده اش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خوبی دریابد که شوهرش با تمام وجود او را دوست می دارد و به فرزندش نیز کاملاً علاقه مند است</w:t>
      </w:r>
      <w:r>
        <w:rPr>
          <w:rFonts w:eastAsia="IRNazanin" w:cs="IRNazanin"/>
          <w:color w:val="111111"/>
          <w:sz w:val="28"/>
          <w:szCs w:val="28"/>
          <w:rtl w:val="true"/>
          <w:lang w:bidi="fa-IR"/>
        </w:rPr>
        <w:t>.</w:t>
      </w:r>
    </w:p>
    <w:p>
      <w:pPr>
        <w:pStyle w:val="Heading5"/>
        <w:numPr>
          <w:ilvl w:val="4"/>
          <w:numId w:val="1"/>
        </w:numPr>
        <w:rPr/>
      </w:pPr>
      <w:bookmarkStart w:id="53" w:name="__RefHeading___Toc267973_3644566090"/>
      <w:bookmarkStart w:id="54" w:name="_Toc19"/>
      <w:bookmarkEnd w:id="53"/>
      <w:r>
        <w:rPr/>
        <w:t>1</w:t>
      </w:r>
      <w:r>
        <w:rPr>
          <w:rtl w:val="true"/>
        </w:rPr>
        <w:t xml:space="preserve">. </w:t>
      </w:r>
      <w:r>
        <w:rPr/>
        <w:t>8</w:t>
      </w:r>
      <w:r>
        <w:rPr>
          <w:rtl w:val="true"/>
        </w:rPr>
        <w:t xml:space="preserve">. </w:t>
      </w:r>
      <w:r>
        <w:rPr>
          <w:rtl w:val="true"/>
        </w:rPr>
        <w:t>ایجاد رابطۀ عاطفی با جنین</w:t>
      </w:r>
      <w:bookmarkEnd w:id="54"/>
    </w:p>
    <w:p>
      <w:pPr>
        <w:pStyle w:val="BookText"/>
        <w:rPr/>
      </w:pPr>
      <w:r>
        <w:rPr>
          <w:rFonts w:ascii="IRNazanin" w:hAnsi="IRNazanin" w:eastAsia="IRNazanin"/>
          <w:color w:val="111111"/>
          <w:sz w:val="28"/>
          <w:sz w:val="28"/>
          <w:szCs w:val="28"/>
          <w:rtl w:val="true"/>
          <w:lang w:bidi="fa-IR"/>
        </w:rPr>
        <w:t>داشتن تفکری مثبت نسبت به جنین؛ صحبت کردن با او؛ راضی بودن ازجنسش، در ایجاد رابطۀ عاطفی با او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خانمی متوجه می‌شود که باردار است، برای ارتباط با فرزندش، تمامی فکر خود را به روزها و هفته‌های بعد از تولد نوزاد معطوف می‌کند؛، در حالی که والدین برای برقراری ارتباط بهتر با نوزاد باید از دوران بارداری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کار باعث افزایش سلامت مادر و جنین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 رفتارهای ایجادکنندۀ دل‌بستگی، مانند صحبت و لمس‌کردن و تمرکز و توجه به جنین می‌توانند تعامل بهتر و مؤثرتری با او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رفتارهایی باعث می‌شود که مادر ارتباط آرامش بخش‌تر و لذت بخش‌تری با جنین خود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گذشته، مادران را تا پیش از به دنیا آمدن فرزندشان، به هیچ گونه فعالیتی به‌منظور آموزش و یا برقراری ارتباط با جنین تشویق نمی‌کردند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با آزمایش‌های گوناگون روی جنین مشخص شده است که او فقط توده‌ای در حال رشد و بدون فعالیت نیست؛ بلکه موجودی است که از همان ابتدای تشکیل، قابلیت تأثیرپذیری از محیط اطراف و خارج را دارد و در زمان شروع</w:t>
      </w:r>
      <w:bookmarkStart w:id="55" w:name="pg4453_24197"/>
    </w:p>
    <w:p>
      <w:pPr>
        <w:pStyle w:val="BookText"/>
        <w:rPr/>
      </w:pPr>
      <w:bookmarkEnd w:id="55"/>
      <w:r>
        <w:rPr>
          <w:rFonts w:ascii="IRNazanin" w:hAnsi="IRNazanin" w:eastAsia="IRNazanin"/>
          <w:color w:val="111111"/>
          <w:sz w:val="28"/>
          <w:sz w:val="28"/>
          <w:szCs w:val="28"/>
          <w:rtl w:val="true"/>
          <w:lang w:bidi="fa-IR"/>
        </w:rPr>
        <w:t>به شنیدن و برقراری ارتباط با مادر و محیط اطراف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تفکری مثبت نسبت به جنین صحبت‌کردن با او</w:t>
      </w:r>
    </w:p>
    <w:p>
      <w:pPr>
        <w:pStyle w:val="BookText"/>
        <w:rPr/>
      </w:pPr>
      <w:r>
        <w:rPr>
          <w:rFonts w:ascii="IRNazanin" w:hAnsi="IRNazanin" w:eastAsia="IRNazanin"/>
          <w:color w:val="111111"/>
          <w:sz w:val="28"/>
          <w:sz w:val="28"/>
          <w:szCs w:val="28"/>
          <w:rtl w:val="true"/>
          <w:lang w:bidi="fa-IR"/>
        </w:rPr>
        <w:t>و راضی‌بودن از جنسیتش در ایجاد رابطۀ عاطفی با او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صلی‌الله علیه وآله 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در حالی که او مشغول صحبت‌کردن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که با چه کسی مشغول حرف زدن بودی؟ 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با بچه‌ای که در شکم دارم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امروزه کارشناسان علوم تربیتی بر اساس پژوهش‌هایی که انجام داده اند، دریافته اند که بچه‌ها بعد از کشیدن جیقِ بنفش که حیات بخش آن‌هاست، در همان نخستین لحظه‌های حیات، وقتی که در آغوش مادر قرار می‌گیرند، می‌فهمند که مادر از جنسیت او راضی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شکرگذاری به درگاه خداوند و انجام نذر و نیز دعا و توسل‌کردن برای سلامتی کودک، در ایجاد رابطۀ عاطفی و صمیمی مؤثر است</w:t>
      </w:r>
      <w:r>
        <w:rPr>
          <w:rFonts w:eastAsia="IRNazanin" w:cs="IRNazanin"/>
          <w:color w:val="111111"/>
          <w:sz w:val="28"/>
          <w:szCs w:val="28"/>
          <w:rtl w:val="true"/>
          <w:lang w:bidi="fa-IR"/>
        </w:rPr>
        <w:t>.</w:t>
      </w:r>
    </w:p>
    <w:p>
      <w:pPr>
        <w:pStyle w:val="Heading5"/>
        <w:numPr>
          <w:ilvl w:val="4"/>
          <w:numId w:val="1"/>
        </w:numPr>
        <w:rPr/>
      </w:pPr>
      <w:bookmarkStart w:id="56" w:name="__RefHeading___Toc267975_3644566090"/>
      <w:bookmarkStart w:id="57" w:name="_Toc20"/>
      <w:bookmarkEnd w:id="56"/>
      <w:r>
        <w:rPr/>
        <w:t>1</w:t>
      </w:r>
      <w:r>
        <w:rPr>
          <w:rtl w:val="true"/>
        </w:rPr>
        <w:t xml:space="preserve">. </w:t>
      </w:r>
      <w:r>
        <w:rPr/>
        <w:t>9</w:t>
      </w:r>
      <w:r>
        <w:rPr>
          <w:rtl w:val="true"/>
        </w:rPr>
        <w:t xml:space="preserve">. </w:t>
      </w:r>
      <w:r>
        <w:rPr>
          <w:rtl w:val="true"/>
        </w:rPr>
        <w:t>زمینه‌های اولیه بعد از تولد</w:t>
      </w:r>
      <w:bookmarkEnd w:id="57"/>
    </w:p>
    <w:p>
      <w:pPr>
        <w:pStyle w:val="BookText"/>
        <w:rPr/>
      </w:pPr>
      <w:r>
        <w:rPr>
          <w:rFonts w:ascii="IRNazanin" w:hAnsi="IRNazanin" w:eastAsia="IRNazanin"/>
          <w:color w:val="111111"/>
          <w:sz w:val="28"/>
          <w:sz w:val="28"/>
          <w:szCs w:val="28"/>
          <w:rtl w:val="true"/>
          <w:lang w:bidi="fa-IR"/>
        </w:rPr>
        <w:t xml:space="preserve">اسلام به مادران توصیه می‌کند که در دوران بارداری و پیش و پس از آن، خود را برای داشتن فرزندی سالم و صالح آماده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 های مهم به والدین این است که در بدو تولد، کام فرزند را با تربت امام حسین علیه‌السلام آشنا کنند تا عشق حسینی از همان ابتدا در روح و جان نوزاد نقش بسته و تأثیر خود را بر جای نهد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أَوْلَادَکمْ بِتُرْبَةِ الْحُسَینِ علیه‌السلام فَإِنَّهُ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فرزندتان در امان باشد، کام او را با تربت امام حسین علیه‌السلام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آشناکردن ذائقۀ فرزند را با تربت امام حسین علیه السلام بردن نوزاد به مراسم عزاداری آن حضرت و شیردادن مادر به نوزاد، در حالی که قطره‌های اشک روی سینه‌اش می‌ریزد بی‌شک در روح و روان کودک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دیگر اسلام به والدین این است که در بدو تولد، در گوش نوزاد اذان و اقامه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می‌شود، کودک که از همان ساعت‌های اولیۀ زندگی‌اش با توحید و حقایق اسلامی آشنا شود و پیام های توحیدی، همچون آب حیاتی فطرت الهی و خداجوی او را سیراب کنند و او را برای ورود به راه سعادت آماده‌تر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 علیه وآله نیز زمانی که حسن و حسین علیهماالسلام به دنیا آمدند، در گوش راستشان اذان و در گوش چپشان اقامه خواندند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روح کودک با سخنانی که به او القا می‌شود، به‌مرور زمان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آداب و آیین‌ها علاوه بر اینکه برای اطرافیان نوزاد ثمرۀ توحید عملی دارد و هدفمندی در زندگی و زندگی هدفمند و برنامه‌دار را غیرمستقیم یادآوری می‌کند، ثمرۀ دیگر آن، ایجاد حساسیت در ضمیر ناخودآگاه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باورهای دینی را در بدو تولد بر ضمیر پاک کودک نقش زنند</w:t>
      </w:r>
      <w:r>
        <w:rPr>
          <w:rFonts w:eastAsia="IRNazanin" w:cs="IRNazanin"/>
          <w:color w:val="111111"/>
          <w:sz w:val="28"/>
          <w:szCs w:val="28"/>
          <w:rtl w:val="true"/>
          <w:lang w:bidi="fa-IR"/>
        </w:rPr>
        <w:t>.</w:t>
      </w:r>
      <w:bookmarkStart w:id="58" w:name="pg4453_24199"/>
    </w:p>
    <w:p>
      <w:pPr>
        <w:pStyle w:val="Heading5"/>
        <w:numPr>
          <w:ilvl w:val="4"/>
          <w:numId w:val="1"/>
        </w:numPr>
        <w:rPr/>
      </w:pPr>
      <w:bookmarkStart w:id="59" w:name="__RefHeading___Toc267977_3644566090"/>
      <w:bookmarkStart w:id="60" w:name="_Toc21"/>
      <w:bookmarkEnd w:id="58"/>
      <w:bookmarkEnd w:id="59"/>
      <w:r>
        <w:rPr/>
        <w:t>1</w:t>
      </w:r>
      <w:r>
        <w:rPr>
          <w:rtl w:val="true"/>
        </w:rPr>
        <w:t xml:space="preserve">. </w:t>
      </w:r>
      <w:r>
        <w:rPr/>
        <w:t>10</w:t>
      </w:r>
      <w:r>
        <w:rPr>
          <w:rtl w:val="true"/>
        </w:rPr>
        <w:t xml:space="preserve">. </w:t>
      </w:r>
      <w:r>
        <w:rPr>
          <w:rtl w:val="true"/>
        </w:rPr>
        <w:t>تأثیر شیر مادر در پرورش کودک</w:t>
      </w:r>
      <w:bookmarkEnd w:id="60"/>
    </w:p>
    <w:p>
      <w:pPr>
        <w:pStyle w:val="Heading6"/>
        <w:numPr>
          <w:ilvl w:val="5"/>
          <w:numId w:val="1"/>
        </w:numPr>
        <w:rPr/>
      </w:pPr>
      <w:bookmarkStart w:id="61" w:name="__RefHeading___Toc267979_364456609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اسلام شیر مادر را در کیفیت پرورش کودک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می‌کند که در موقع انتخاب همسر، به این موضوع هم بیندیشید که این شخص قرار است، مادر آیندۀ فرزندانتان شود و به او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دینی پیشنهاد می شود که زنی عاقل و زیبا و خوش اخلاق و سالم و نیرومند را انتخاب کنیدتا فرزندانی زیبا و نیرومند و هوشمند و خوش اخلاق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تأکید می‌کند که تا حد امکان کودک از شیر مادر تغذیه کند و اگر ناچار شدید برای فرزندتان دایه‌ای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دایه عاقل، زیبا، و خوش اخلاق و سالم باشد؛، چون شیر به هر حال، بر کیفیت پرورش کودک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سفارش شده است که هنگام شیر دادن به نوزاد، مادر با آرامش و به دور از اضطراب و استرس و در وضعیت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ثابت شده است که هورمون‌های حاصل از استرس در بدن مادر بر محتوای شیر او تأثیر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مادر در صورت، سیرت، سعادت و شقاوت کودک نقش</w:t>
      </w:r>
    </w:p>
    <w:p>
      <w:pPr>
        <w:pStyle w:val="BookText"/>
        <w:rPr/>
      </w:pPr>
      <w:r>
        <w:rPr>
          <w:rFonts w:ascii="IRNazanin" w:hAnsi="IRNazanin" w:eastAsia="IRNazanin"/>
          <w:color w:val="111111"/>
          <w:sz w:val="28"/>
          <w:sz w:val="28"/>
          <w:szCs w:val="28"/>
          <w:rtl w:val="true"/>
          <w:lang w:bidi="fa-IR"/>
        </w:rPr>
        <w:t>اساسی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تغذیۀ کودک در تربیت او نقش بنیادین دارد و اگر بنیاد بنایی سست و کج باشد، دوام و استحکام آن خدشه‌دار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 که چه کسی فرزندان شما را شیر می‌دهد؛ زیرا</w:t>
      </w:r>
    </w:p>
    <w:p>
      <w:pPr>
        <w:pStyle w:val="BookText"/>
        <w:rPr/>
      </w:pPr>
      <w:r>
        <w:rPr>
          <w:rFonts w:ascii="IRNazanin" w:hAnsi="IRNazanin" w:eastAsia="IRNazanin"/>
          <w:color w:val="111111"/>
          <w:sz w:val="28"/>
          <w:sz w:val="28"/>
          <w:szCs w:val="28"/>
          <w:rtl w:val="true"/>
          <w:lang w:bidi="fa-IR"/>
        </w:rPr>
        <w:t>کودک با همین وضع پرورش می‌یابد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باقر علیه‌السلام نیزمی‌فرمایند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شیر دادن فرزندتان زنان پاکیزه را انتخاب کنید؛ زیرا شیر سرایت دهندۀ ویژگی‌های اخلاقی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شیر مادر در صورت، سیرت، سعادت و شقاوت کودک نقش اساسی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در هنگام شیر دادن، مادر رو به قبله بنشیند و با وضو باشد و در حال ذکرگفتن باشد و هر لقمه‌ای را نخورد؛</w:t>
      </w:r>
      <w:r>
        <w:rPr>
          <w:rStyle w:val="FootnoteAnchor"/>
          <w:rtl w:val="true"/>
        </w:rPr>
        <w:footnoteReference w:id="44"/>
      </w:r>
      <w:r>
        <w:rPr>
          <w:rFonts w:ascii="IRNazanin" w:hAnsi="IRNazanin" w:eastAsia="IRNazanin"/>
          <w:color w:val="111111"/>
          <w:sz w:val="28"/>
          <w:sz w:val="28"/>
          <w:szCs w:val="28"/>
          <w:rtl w:val="true"/>
          <w:lang w:bidi="fa-IR"/>
        </w:rPr>
        <w:t>ازاین‌رو رسالت پدران در این زمینه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باید در کسب روزی حلال دقت کنند و از مال حرام یا مخلوط به حرام بپرهیزند ؛ زیرا لقمۀ حرام زمینۀ انحراف و گناه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حسین علیه‌السلام در کربلا فرمودند ، دلیل اینکه دشمنان حرف‌هایمان را نمی‌پذیرند، این است که شکم هایشان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نورانی معلوم می‌شود که خوردن حرام، انسان را تا سَر حدّ کشتن اولیاء الله الهی پیش می‌برد</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امام صادق علیه‌السلام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حرام اثرش در اولاد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و مادر باید مراقب باشند که غذای حرام نخورند، و گرنه غذای حرام، در فرزندانشان اثر نامطلوب باقی می‌گذارد</w:t>
      </w:r>
      <w:r>
        <w:rPr>
          <w:rFonts w:eastAsia="IRNazanin" w:cs="IRNazanin"/>
          <w:color w:val="111111"/>
          <w:sz w:val="28"/>
          <w:szCs w:val="28"/>
          <w:rtl w:val="true"/>
          <w:lang w:bidi="fa-IR"/>
        </w:rPr>
        <w:t>.</w:t>
      </w:r>
      <w:bookmarkStart w:id="63" w:name="pg4453_24201"/>
    </w:p>
    <w:p>
      <w:pPr>
        <w:pStyle w:val="BookText"/>
        <w:rPr/>
      </w:pPr>
      <w:bookmarkEnd w:id="63"/>
      <w:r>
        <w:rPr>
          <w:rFonts w:ascii="IRNazanin" w:hAnsi="IRNazanin" w:eastAsia="IRNazanin"/>
          <w:color w:val="111111"/>
          <w:sz w:val="28"/>
          <w:sz w:val="28"/>
          <w:szCs w:val="28"/>
          <w:rtl w:val="true"/>
          <w:lang w:bidi="fa-IR"/>
        </w:rPr>
        <w:t>اسلام سلسله‌ای از مسئولیت‌های پرورش فرزندان را که پدران از آن محروم‌اند، منحصراً در اختیار مادران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مسئولیت‌ها مراقبت غذای مادران در دوران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مستقیماً کودک از مادر تغذیه می‌کند، مادر مسئول حفظ دو نفر است و دو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نسبت به خود و دیگری نسبت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پیش از انعقاد نطفه موظّف است حلال بخورد و اگر بعد از انعقاد نطفه حرامی خورد، ارتباط تنگاتنگی با پرورش کودک ندارد؛ زیرا غذای حرام پدر در جهاز گوارشی پدر</w:t>
      </w:r>
    </w:p>
    <w:p>
      <w:pPr>
        <w:pStyle w:val="BookText"/>
        <w:rPr/>
      </w:pPr>
      <w:r>
        <w:rPr>
          <w:rFonts w:ascii="IRNazanin" w:hAnsi="IRNazanin" w:eastAsia="IRNazanin"/>
          <w:color w:val="111111"/>
          <w:sz w:val="28"/>
          <w:sz w:val="28"/>
          <w:szCs w:val="28"/>
          <w:rtl w:val="true"/>
          <w:lang w:bidi="fa-IR"/>
        </w:rPr>
        <w:t>هضم می‌شود؛، اما غذای مادر در دستگاه گوارشی او به شیر تبدیل می‌شود و کودک از آن تغذیه می‌کند؛، بنابراین مادر موظف است که غذای حلال بخورد اسلام به لحاظ اهمیتی که برای آثار معنوی و روانی تغذیه قائل است، به موضوع شیر دادن کودک که زیر بنا و شالودۀ سعادت اوست، توجه کافی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برای انتخاب همسر دقت می‌کنید، برای انتخاب شیردهنده نیز دقت کنید؛، زیرا شیر طبیعت را دگرگون می‌سازد</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64" w:name="__RefHeading___Toc267981_3644566090"/>
      <w:bookmarkStart w:id="65" w:name="_Toc23"/>
      <w:bookmarkEnd w:id="64"/>
      <w:r>
        <w:rPr>
          <w:rtl w:val="true"/>
        </w:rPr>
        <w:t>نقش تغذیه در تربیت</w:t>
      </w:r>
      <w:bookmarkEnd w:id="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انسان در گروی شناخت نیازها و چگونگی تأمین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w:t>
      </w:r>
      <w:r>
        <w:rPr>
          <w:rStyle w:val="FootnoteAnchor"/>
          <w:rtl w:val="true"/>
        </w:rPr>
        <w:footnoteReference w:id="48"/>
      </w:r>
      <w:r>
        <w:rPr>
          <w:rFonts w:ascii="IRNazanin" w:hAnsi="IRNazanin" w:eastAsia="IRNazanin"/>
          <w:color w:val="111111"/>
          <w:sz w:val="28"/>
          <w:sz w:val="28"/>
          <w:szCs w:val="28"/>
          <w:rtl w:val="true"/>
          <w:lang w:bidi="fa-IR"/>
        </w:rPr>
        <w:t>به معنای تأمین نیاز‌های همه جانبه و لحظه به لحظه و متناسب با هر مرحله‌ای از سن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رشد انسان در گروی شناخت نیازها و چگونگی تأمین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منظر می‌توان گفت که نیاز‌های انسان در چهار بُعد جسم، روح، روان و عاطفه ریشه دارد</w:t>
      </w:r>
    </w:p>
    <w:p>
      <w:pPr>
        <w:pStyle w:val="BookText"/>
        <w:rPr/>
      </w:pPr>
      <w:r>
        <w:rPr>
          <w:rFonts w:ascii="IRNazanin" w:hAnsi="IRNazanin" w:eastAsia="IRNazanin"/>
          <w:color w:val="111111"/>
          <w:sz w:val="28"/>
          <w:sz w:val="28"/>
          <w:szCs w:val="28"/>
          <w:rtl w:val="true"/>
          <w:lang w:bidi="fa-IR"/>
        </w:rPr>
        <w:t>و پایۀ سلامت روح و روان و عاطفه نیز سلامت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پذیرفته شده است که عقل سالم در بدن سالم است؛ بر همین مبنا هیجان و روحیه و احساسات پاک و سالم ، با سلامت جسم مرتبط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امیرالمؤمنین علیه‌السلام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 عَلَیٰ خِدْمَتِک جَوَارِحِی</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از این کلام نورانی این برداشت می‌شودکه جوارحی در خدمت خداست که سالم و 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ضعیف، مریض، کسالت‌بار و فَشَل</w:t>
      </w:r>
      <w:r>
        <w:rPr>
          <w:rStyle w:val="FootnoteAnchor"/>
          <w:rtl w:val="true"/>
        </w:rPr>
        <w:footnoteReference w:id="50"/>
      </w:r>
      <w:r>
        <w:rPr>
          <w:rFonts w:ascii="IRNazanin" w:hAnsi="IRNazanin" w:eastAsia="IRNazanin"/>
          <w:color w:val="111111"/>
          <w:sz w:val="28"/>
          <w:sz w:val="28"/>
          <w:szCs w:val="28"/>
          <w:rtl w:val="true"/>
          <w:lang w:bidi="fa-IR"/>
        </w:rPr>
        <w:t>با روانی پریشان، افسرده، رنجور و بدبین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ناپاک و هیجان های افراطی و مشکلات روحی با ناسالم بودن جسم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بروز اختلال‌های روانی، ناسالمی غدد و سیستم اعصاب، به‌خصوصً انتقال دهنده‌های سلول‌های عصبی است که سلامت آن‌ها با تغذیه و سلامت جسم ارتباط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احساسات ناپاک و هیجان‌های افراطی، همچون خشم و شهوت و شادی افراطی مشکلات روحی،</w:t>
      </w:r>
    </w:p>
    <w:p>
      <w:pPr>
        <w:pStyle w:val="BookText"/>
        <w:rPr/>
      </w:pPr>
      <w:r>
        <w:rPr>
          <w:rFonts w:ascii="IRNazanin" w:hAnsi="IRNazanin" w:eastAsia="IRNazanin"/>
          <w:color w:val="111111"/>
          <w:sz w:val="28"/>
          <w:sz w:val="28"/>
          <w:szCs w:val="28"/>
          <w:rtl w:val="true"/>
          <w:lang w:bidi="fa-IR"/>
        </w:rPr>
        <w:t>همچون تکبر و تنفر و کینه‌ورزی نیز با ناسالم‌بودن جسم مرتبط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انسان موجودی به هم پیوسته است، سلامت جسم پایۀ سلامت کلی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زمینه‌های تربیت توجه جدّی به سلامت جسم است که به شدّت با تغذیه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کشور ما رشته‌ای با عنوان طب اسلامی سنتی وجود دارد که شرط ورود به این داشتن مدرک عمومی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رشتۀ علمی تخصصی بر چهار محور اساسی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طبع و مزاج؛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خواص خوراکی‌ها و آشنایی با مصلحات و تغذیۀ متناسب با طبع و مزاج؛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آداب تغذیه غذاخوردن؛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درمان در طب اسلامی و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رشته یکی از دلایل بروز رفتار را طبع و مزاج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این رشته سلامت با تعادل در طبع مرتبط است، هیچ یک از طبع‌های چهارگانه</w:t>
      </w:r>
      <w:r>
        <w:rPr>
          <w:rStyle w:val="FootnoteAnchor"/>
          <w:rtl w:val="true"/>
        </w:rPr>
        <w:footnoteReference w:id="51"/>
      </w:r>
      <w:r>
        <w:rPr>
          <w:rFonts w:ascii="IRNazanin" w:hAnsi="IRNazanin" w:eastAsia="IRNazanin"/>
          <w:color w:val="111111"/>
          <w:sz w:val="28"/>
          <w:sz w:val="28"/>
          <w:szCs w:val="28"/>
          <w:rtl w:val="true"/>
          <w:lang w:bidi="fa-IR"/>
        </w:rPr>
        <w:t>خوب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هُنرش این است که تعادل در طبع را حفظ کند؛</w:t>
      </w:r>
    </w:p>
    <w:p>
      <w:pPr>
        <w:pStyle w:val="BookText"/>
        <w:rPr/>
      </w:pPr>
      <w:r>
        <w:rPr>
          <w:rFonts w:ascii="IRNazanin" w:hAnsi="IRNazanin" w:eastAsia="IRNazanin"/>
          <w:color w:val="111111"/>
          <w:sz w:val="28"/>
          <w:sz w:val="28"/>
          <w:szCs w:val="28"/>
          <w:rtl w:val="true"/>
          <w:lang w:bidi="fa-IR"/>
        </w:rPr>
        <w:t>یعنی نگذارد، گرمی و سردی و خشکی و تری بر بدنش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کسی که گرم و خشک است، اگر به واسطۀ نامتعادل بودن تغذیه‌اش گرمی و خشکی بر او غالب شود اضطراب و استرس و نبود آرامش بر او غالب می‌شود و کسی که سردی و تری بر او غالب شده، امکان مبتلاشدن به افسردگی و نا امیدی در او بسیار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پژوهش‌های علمی آموزشی ارتباط میان طبع و ویژگی‌های فردی و بروز اختلال‌های روانی و شخصیتی و حتی ارتباط میان طبع با تیپ‌های</w:t>
      </w:r>
    </w:p>
    <w:p>
      <w:pPr>
        <w:pStyle w:val="BookText"/>
        <w:rPr/>
      </w:pPr>
      <w:r>
        <w:rPr>
          <w:rFonts w:ascii="IRNazanin" w:hAnsi="IRNazanin" w:eastAsia="IRNazanin"/>
          <w:color w:val="111111"/>
          <w:sz w:val="28"/>
          <w:sz w:val="28"/>
          <w:szCs w:val="28"/>
          <w:rtl w:val="true"/>
          <w:lang w:bidi="fa-IR"/>
        </w:rPr>
        <w:t>شخصیتی را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سلامت جسم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 مزاج خود را بشناسد؛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تعادل‌بخشی به آن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تعادل‌بخشیدن به طبع و مزاج، از طریق شناخت خواص خوراکی‌ها و اصلاح‌کننده‌ها تغذیه‌ای متناسب با طبع خود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آیه نشان بر این است که میان رفتار نیکو و غذای حلال و طیب ارتباط معنا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میان کرامت و رزق حلال رابطه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چراکه در معنای کرامت، عشق به خوبی و تنفّر از بدی نهفته است و این نشان بر این است که رزق انسانِ با کرامت، رزقش باید طیب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تغییر سبک زندگی و رفتار، کافی است نوع و سبک تغذیۀ راتغییر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توجه به حلال و طیب‌بودن غذا و متناسب با مزاج‌بودن آن، از جمله عوامل مؤثر در تربیت است و دلایل رفتارهای گوناگون کودک را باید</w:t>
      </w:r>
      <w:bookmarkStart w:id="66" w:name="pg4453_24205"/>
    </w:p>
    <w:p>
      <w:pPr>
        <w:pStyle w:val="BookText"/>
        <w:rPr/>
      </w:pPr>
      <w:bookmarkEnd w:id="66"/>
      <w:r>
        <w:rPr>
          <w:rFonts w:ascii="IRNazanin" w:hAnsi="IRNazanin" w:eastAsia="IRNazanin"/>
          <w:color w:val="111111"/>
          <w:sz w:val="28"/>
          <w:sz w:val="28"/>
          <w:szCs w:val="28"/>
          <w:rtl w:val="true"/>
          <w:lang w:bidi="fa-IR"/>
        </w:rPr>
        <w:t>در نوع تغذیۀپدر و مادرهنگام شکل گیری نطفه و تغذیۀ مادر در دوران بارداری و شیردهی و نیز مسیر رشد کودک ردیابی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نکته بسنده می‌کنیم که برای تغییر سبک زندگی و رفتار مردم، کافی است سبک و نوع تغذیۀ آنان را تغییر داد، رفتارها خود به خود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فرهنگ غرب به سم‌خوری و شیمیایی خوری و نجس خوری با بروز رفتار، دین‌گریزانه بی‌ارتباط نیست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67" w:name="__RefHeading___Toc267983_3644566090"/>
      <w:bookmarkStart w:id="68" w:name="_Toc24"/>
      <w:bookmarkEnd w:id="67"/>
      <w:r>
        <w:rPr/>
        <w:t>2</w:t>
      </w:r>
      <w:r>
        <w:rPr>
          <w:rtl w:val="true"/>
        </w:rPr>
        <w:t xml:space="preserve">. </w:t>
      </w:r>
      <w:r>
        <w:rPr>
          <w:rtl w:val="true"/>
        </w:rPr>
        <w:t xml:space="preserve">انگیزه دهی </w:t>
      </w:r>
      <w:r>
        <w:rPr>
          <w:rtl w:val="true"/>
        </w:rPr>
        <w:t>(</w:t>
      </w:r>
      <w:r>
        <w:rPr>
          <w:rtl w:val="true"/>
        </w:rPr>
        <w:t>انگیزش</w:t>
      </w:r>
      <w:r>
        <w:rPr>
          <w:rtl w:val="true"/>
        </w:rPr>
        <w:t>)</w:t>
      </w:r>
      <w:bookmarkEnd w:id="68"/>
    </w:p>
    <w:p>
      <w:pPr>
        <w:pStyle w:val="Heading5"/>
        <w:numPr>
          <w:ilvl w:val="4"/>
          <w:numId w:val="1"/>
        </w:numPr>
        <w:rPr/>
      </w:pPr>
      <w:bookmarkStart w:id="69" w:name="__RefHeading___Toc267985_3644566090"/>
      <w:bookmarkStart w:id="70" w:name="_Toc25"/>
      <w:bookmarkEnd w:id="69"/>
      <w:r>
        <w:rPr/>
        <w:t>2</w:t>
      </w:r>
      <w:r>
        <w:rPr>
          <w:rtl w:val="true"/>
        </w:rPr>
        <w:t xml:space="preserve">. </w:t>
      </w:r>
      <w:r>
        <w:rPr/>
        <w:t>1</w:t>
      </w:r>
      <w:r>
        <w:rPr>
          <w:rtl w:val="true"/>
        </w:rPr>
        <w:t xml:space="preserve">. </w:t>
      </w:r>
      <w:r>
        <w:rPr>
          <w:rtl w:val="true"/>
        </w:rPr>
        <w:t>آموزش‌های همراه با احساس و باور</w:t>
      </w:r>
      <w:bookmarkEnd w:id="70"/>
    </w:p>
    <w:p>
      <w:pPr>
        <w:pStyle w:val="Heading6"/>
        <w:numPr>
          <w:ilvl w:val="5"/>
          <w:numId w:val="1"/>
        </w:numPr>
        <w:rPr/>
      </w:pPr>
      <w:bookmarkStart w:id="71" w:name="__RefHeading___Toc267987_364456609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باور و یقین، با انگیزش دینی حاصل می شود، نه با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ما، افراد در مراکز آموزشی، از مقطع پیش دبستانی تا مقطع کارشناسی، به‌طور رسمی حدود سه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هزار صفحه دین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آموزش ها چه مقدار در دین‌داری افراد تأثیر گذار است؟</w:t>
      </w:r>
    </w:p>
    <w:p>
      <w:pPr>
        <w:pStyle w:val="BookText"/>
        <w:rPr/>
      </w:pPr>
      <w:r>
        <w:rPr>
          <w:rFonts w:ascii="IRNazanin" w:hAnsi="IRNazanin" w:eastAsia="IRNazanin"/>
          <w:color w:val="111111"/>
          <w:sz w:val="28"/>
          <w:sz w:val="28"/>
          <w:szCs w:val="28"/>
          <w:rtl w:val="true"/>
          <w:lang w:bidi="fa-IR"/>
        </w:rPr>
        <w:t>دین از ما آموزش صرف نمی خواهد، بلکه باور و یقین و می خواهد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و یقین، با انگیزش دینی حاصل می شود، نه با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یعنی آموزش همراه با باور و حس و حالت، یعنی بهره گیری از آموزش های غیررسمی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جنس این واژه‌ها با آموزش و داده، و دیتا همخوانی ندارد</w:t>
      </w:r>
      <w:r>
        <w:rPr>
          <w:rFonts w:eastAsia="IRNazanin" w:cs="IRNazanin"/>
          <w:color w:val="111111"/>
          <w:sz w:val="28"/>
          <w:szCs w:val="28"/>
          <w:rtl w:val="true"/>
          <w:lang w:bidi="fa-IR"/>
        </w:rPr>
        <w:t>.</w:t>
      </w:r>
      <w:bookmarkStart w:id="73" w:name="pg4453_24206"/>
    </w:p>
    <w:p>
      <w:pPr>
        <w:pStyle w:val="Heading6"/>
        <w:numPr>
          <w:ilvl w:val="5"/>
          <w:numId w:val="1"/>
        </w:numPr>
        <w:rPr/>
      </w:pPr>
      <w:bookmarkStart w:id="74" w:name="__RefHeading___Toc267989_3644566090"/>
      <w:bookmarkStart w:id="75" w:name="_Toc27"/>
      <w:bookmarkEnd w:id="73"/>
      <w:bookmarkEnd w:id="74"/>
      <w:r>
        <w:rPr>
          <w:rtl w:val="true"/>
        </w:rPr>
        <w:t>یک خاطره</w:t>
      </w:r>
      <w:bookmarkEnd w:id="75"/>
    </w:p>
    <w:p>
      <w:pPr>
        <w:pStyle w:val="BookText"/>
        <w:rPr/>
      </w:pPr>
      <w:r>
        <w:rPr>
          <w:rFonts w:ascii="IRNazanin" w:hAnsi="IRNazanin" w:eastAsia="IRNazanin"/>
          <w:color w:val="111111"/>
          <w:sz w:val="28"/>
          <w:sz w:val="28"/>
          <w:szCs w:val="28"/>
          <w:rtl w:val="true"/>
          <w:lang w:bidi="fa-IR"/>
        </w:rPr>
        <w:t>فردی که برای تحلیل شخصیت به مرکز مشاوره آمده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مال حرام بخورم و یقین دارم که مال حرام همچون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واکاوی های صورت گرفته معلوم شد که شخصیت دینی او در سن هفت سالگی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بچه‌ا ی هفت ساله که در راه برگشت از نانوایی، کیف پر از پولی را در کوچه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زیر نان ها گذاشتم و فوراً به سوی خانه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توی حیاط ، مشغول شست‌وشوی لباس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در سالن خانه انداختم و داد زدم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پول، کیف پول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که مادرم همان لحظه با دست کفی به صورت خود زد و بلند بلند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درحالی‌که می‌گفت فوراً آتیش را از خانه بیرون ببر، به طرفم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خیال کردم که پشت سرم آتش گرفته ؛ ولی بعد فهمیدم که منظورش همان کیف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اگر این مادر در جواب فرزندش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کیف پول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دستش را می شست و بعد شروع به نصیحت می کرد، آیا ایمان و اعتقادی این‌چنینی برای این پسر بچه حاصل می شد؟</w:t>
      </w:r>
    </w:p>
    <w:p>
      <w:pPr>
        <w:pStyle w:val="BookText"/>
        <w:rPr/>
      </w:pPr>
      <w:r>
        <w:rPr>
          <w:rFonts w:ascii="IRNazanin" w:hAnsi="IRNazanin" w:eastAsia="IRNazanin"/>
          <w:color w:val="111111"/>
          <w:sz w:val="28"/>
          <w:sz w:val="28"/>
          <w:szCs w:val="28"/>
          <w:rtl w:val="true"/>
          <w:lang w:bidi="fa-IR"/>
        </w:rPr>
        <w:t xml:space="preserve">به این روش که آموزش همراه با باور و حس و حالت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باورساز و ایمان ساز است و ضروری است که در تربیت دینی از این روش بیشتر بهره بگیریم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در مسیر تربیت، بیش از گفتار، رفتار ما را می بینند و بیشتر از حرف های ما تحت تأثیر کردار ما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ما ممکن است زندگی دیگران را دگرگون کند؛، پس در مقابل رفتار و گفتارمان مسئولیم و از همین رو است که در روایات ما بیشتر به رفتار عملی به‌منظور دعوت و جذب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باید ایمان و باور را با رفتار و منش خود در صحنه‌های غیررسمی و غیرآموزشی به بچه ها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ما در شخصیتمان ریشه دارد و شخصیت ما تحت تأثیر ادراک‌ها و احساس‌های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یعنی زمینه سازی برای تغییر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و جهت دهی باید بر ادراک و احساس شخص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ترها برای تغییر رفتار از روش های روانکاوی بهره می گرفتند و بعدها به شناخت درمانگری روی آوردند و بعد از آن به رفتار درمانگری؛ ولی امروزه روش‌های درمانی جدید</w:t>
      </w:r>
      <w:r>
        <w:rPr>
          <w:rStyle w:val="FootnoteAnchor"/>
          <w:rtl w:val="true"/>
        </w:rPr>
        <w:footnoteReference w:id="55"/>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احساس و شناخت درمانگری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اگر بخواهیم رفتار کسی را اصلاح یا جهت دهی کینم،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درگیر رفتار درستی‌کرده و همزمان به‌صورت انگیزشی روی او کار 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 احساس خوبی نسبت به آن رفتار ایجادکنیم و آهسته‌آهسته شناخت و آگاهی‌اش را افزایش دهیم تا اینکه شخص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تربیت دینی، پاک نگهداشتن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بدانند که در فضای تربیت دینی، بر احساسات و پاک نگهداشتن آن بسیار سفارش شده است،</w:t>
      </w:r>
    </w:p>
    <w:p>
      <w:pPr>
        <w:pStyle w:val="BookText"/>
        <w:rPr/>
      </w:pPr>
      <w:r>
        <w:rPr>
          <w:rFonts w:ascii="IRNazanin" w:hAnsi="IRNazanin" w:eastAsia="IRNazanin"/>
          <w:color w:val="111111"/>
          <w:sz w:val="28"/>
          <w:sz w:val="28"/>
          <w:szCs w:val="28"/>
          <w:rtl w:val="true"/>
          <w:lang w:bidi="fa-IR"/>
        </w:rPr>
        <w:t>گویی بخش مهمی از تربیت دینی پاک نگهداشتن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زمینۀ گرایش و در مراحل بعد، عامل شکل گیری روش و منش برآمده از آن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خلقت، خدای تبارک و تعالیٰ انسان را بنابر فطرت الهی آفریده است؛ یعنی انسان را به‌گونه‌ای آفریده که ویژگی عشق و میل به خوبی و تنفر از بدی در او بارز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بر مبنای فطرت، یعنی احساس خوب نسبت به خوبی ها ایجاد کردند و بدی و زشتی ها را نشان دادن تا میل و گرایش به بدی ها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توصیف دین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چیزی غیر از دوست داشتن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به‌طور طبیعی شما چیزی را که دوست بدارید به آن میل پیدا می کنید؛</w:t>
      </w:r>
    </w:p>
    <w:p>
      <w:pPr>
        <w:pStyle w:val="BookText"/>
        <w:rPr/>
      </w:pPr>
      <w:r>
        <w:rPr>
          <w:rFonts w:ascii="IRNazanin" w:hAnsi="IRNazanin" w:eastAsia="IRNazanin"/>
          <w:color w:val="111111"/>
          <w:sz w:val="28"/>
          <w:sz w:val="28"/>
          <w:szCs w:val="28"/>
          <w:rtl w:val="true"/>
          <w:lang w:bidi="fa-IR"/>
        </w:rPr>
        <w:t>بنابراین میل زمینۀ گرایش و در مراحل بعد، عامل شکل‌گیری روش و منش برآمده از آن میل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دین</w:t>
      </w:r>
      <w:bookmarkStart w:id="76" w:name="pg4453_24209"/>
    </w:p>
    <w:p>
      <w:pPr>
        <w:pStyle w:val="BookText"/>
        <w:rPr/>
      </w:pPr>
      <w:bookmarkEnd w:id="76"/>
      <w:r>
        <w:rPr>
          <w:rFonts w:ascii="IRNazanin" w:hAnsi="IRNazanin" w:eastAsia="IRNazanin"/>
          <w:color w:val="111111"/>
          <w:sz w:val="28"/>
          <w:sz w:val="28"/>
          <w:szCs w:val="28"/>
          <w:rtl w:val="true"/>
          <w:lang w:bidi="fa-IR"/>
        </w:rPr>
        <w:t>مبین اسلام این همه به محبت اهل بیت علیهم‌السلام سفارش شده است؟، روشن است، کسی که اهل‌بیت علیهم‌السلام را دوست بدارد، عشق و شیفتگی‌اش به این بزرگواران باعث می‌شود، گرایشش به ایشان و پیروی‌اش از روش و منش آنان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برنامه‌ریزی کلان فرهنگ غرب، مهندسی معکوس فرهنگی به‌چشم می خورد؛ یعنی برای مبارزه با دین، باورها و رفتارهای دینی را در منظر مردم دنیا ناخوشایند با جلوه می دهند و موضوعات زشت و ناپسند مدنظر دین را خوشایند و لذت‌بخش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و ایثار را تروریسم، عشق به خانواده را تحجر و شراب، این اُم الخبائث را نشان شخصیت اجتماعی جلوه می‌دهند؛ چون می دانند اگر احساسات مخاطب را تحریک و جهت دهی کنند، می‌توانند در رفتار او مستقیماً تأثیر گذارند</w:t>
      </w:r>
      <w:r>
        <w:rPr>
          <w:rFonts w:eastAsia="IRNazanin" w:cs="IRNazanin"/>
          <w:color w:val="111111"/>
          <w:sz w:val="28"/>
          <w:szCs w:val="28"/>
          <w:rtl w:val="true"/>
          <w:lang w:bidi="fa-IR"/>
        </w:rPr>
        <w:t>.</w:t>
      </w:r>
    </w:p>
    <w:p>
      <w:pPr>
        <w:pStyle w:val="Heading6"/>
        <w:numPr>
          <w:ilvl w:val="5"/>
          <w:numId w:val="1"/>
        </w:numPr>
        <w:rPr/>
      </w:pPr>
      <w:bookmarkStart w:id="77" w:name="__RefHeading___Toc267991_3644566090"/>
      <w:bookmarkStart w:id="78" w:name="_Toc28"/>
      <w:bookmarkEnd w:id="77"/>
      <w:r>
        <w:rPr/>
        <w:t>2</w:t>
      </w:r>
      <w:r>
        <w:rPr>
          <w:rtl w:val="true"/>
        </w:rPr>
        <w:t xml:space="preserve">. </w:t>
      </w:r>
      <w:r>
        <w:rPr/>
        <w:t>1</w:t>
      </w:r>
      <w:r>
        <w:rPr>
          <w:rtl w:val="true"/>
        </w:rPr>
        <w:t xml:space="preserve">. </w:t>
      </w:r>
      <w:r>
        <w:rPr/>
        <w:t>1</w:t>
      </w:r>
      <w:r>
        <w:rPr>
          <w:rtl w:val="true"/>
        </w:rPr>
        <w:t xml:space="preserve">. </w:t>
      </w:r>
      <w:r>
        <w:rPr>
          <w:rtl w:val="true"/>
        </w:rPr>
        <w:t>عوامل تأثیرگذار بر احساس</w:t>
      </w:r>
      <w:bookmarkEnd w:id="78"/>
    </w:p>
    <w:p>
      <w:pPr>
        <w:pStyle w:val="Heading6"/>
        <w:numPr>
          <w:ilvl w:val="5"/>
          <w:numId w:val="1"/>
        </w:numPr>
        <w:rPr/>
      </w:pPr>
      <w:bookmarkStart w:id="79" w:name="__RefHeading___Toc267993_364456609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اما عواملی که روی احساسات ما تأثیر می‌گذارند، عبارت‌اند از</w:t>
      </w:r>
      <w:r>
        <w:rPr>
          <w:rFonts w:eastAsia="IRNazanin" w:cs="IRNazanin"/>
          <w:color w:val="111111"/>
          <w:sz w:val="28"/>
          <w:szCs w:val="28"/>
          <w:rtl w:val="true"/>
          <w:lang w:bidi="fa-IR"/>
        </w:rPr>
        <w:t>:</w:t>
      </w:r>
    </w:p>
    <w:p>
      <w:pPr>
        <w:pStyle w:val="Heading6"/>
        <w:numPr>
          <w:ilvl w:val="5"/>
          <w:numId w:val="1"/>
        </w:numPr>
        <w:rPr/>
      </w:pPr>
      <w:bookmarkStart w:id="81" w:name="__RefHeading___Toc267995_3644566090"/>
      <w:bookmarkStart w:id="82" w:name="_Toc30"/>
      <w:bookmarkEnd w:id="81"/>
      <w:r>
        <w:rPr/>
        <w:t>2</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طینت</w:t>
      </w:r>
      <w:bookmarkEnd w:id="82"/>
    </w:p>
    <w:p>
      <w:pPr>
        <w:pStyle w:val="BookText"/>
        <w:rPr/>
      </w:pPr>
      <w:r>
        <w:rPr>
          <w:rFonts w:ascii="IRNazanin" w:hAnsi="IRNazanin" w:eastAsia="IRNazanin"/>
          <w:color w:val="111111"/>
          <w:sz w:val="28"/>
          <w:sz w:val="28"/>
          <w:szCs w:val="28"/>
          <w:rtl w:val="true"/>
          <w:lang w:bidi="fa-IR"/>
        </w:rPr>
        <w:t>طینت یا سرشت از زمینه های میل یا بی‌میلی به موضوعات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به دو نوع طینت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عِلّییون و سِجّییون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خوش طینت و خوش ذات و مایل به خیر و خوبی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 و عده ای هم به‌راحتی با موضوعات دینی ارتباط برقرار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bookmarkStart w:id="83" w:name="pg4453_24210"/>
    </w:p>
    <w:p>
      <w:pPr>
        <w:pStyle w:val="BookText"/>
        <w:rPr/>
      </w:pPr>
      <w:bookmarkEnd w:id="83"/>
      <w:r>
        <w:rPr>
          <w:rFonts w:ascii="IRNazanin" w:hAnsi="IRNazanin" w:eastAsia="IRNazanin"/>
          <w:color w:val="111111"/>
          <w:sz w:val="28"/>
          <w:sz w:val="28"/>
          <w:szCs w:val="28"/>
          <w:rtl w:val="true"/>
          <w:lang w:bidi="fa-IR"/>
        </w:rPr>
        <w:t>ریشه‌های خوش طینتی که زمینۀ گرایش به خوبی ها را در دل زیاد می کند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حلال‌زادگی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ولایت امیرالمؤمنین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 یعنی کسی که حلال‌زاده است و ولایت حضرت علی علیه السلام را پذیرفته و حلال خور است، هوشمندی معنوی و گرایش طبیعی‌اش به خیر و خوبی بیشتر است و خوش طینت است</w:t>
      </w:r>
      <w:r>
        <w:rPr>
          <w:rFonts w:eastAsia="IRNazanin" w:cs="IRNazanin"/>
          <w:color w:val="111111"/>
          <w:sz w:val="28"/>
          <w:szCs w:val="28"/>
          <w:rtl w:val="true"/>
          <w:lang w:bidi="fa-IR"/>
        </w:rPr>
        <w:t>.</w:t>
      </w:r>
    </w:p>
    <w:p>
      <w:pPr>
        <w:pStyle w:val="Heading6"/>
        <w:numPr>
          <w:ilvl w:val="5"/>
          <w:numId w:val="1"/>
        </w:numPr>
        <w:rPr/>
      </w:pPr>
      <w:bookmarkStart w:id="84" w:name="__RefHeading___Toc267997_3644566090"/>
      <w:bookmarkStart w:id="85" w:name="_Toc31"/>
      <w:bookmarkEnd w:id="84"/>
      <w:r>
        <w:rPr/>
        <w:t>2</w:t>
      </w:r>
      <w:r>
        <w:rPr>
          <w:rtl w:val="true"/>
        </w:rPr>
        <w:t xml:space="preserve">. </w:t>
      </w:r>
      <w:r>
        <w:rPr/>
        <w:t>1</w:t>
      </w:r>
      <w:r>
        <w:rPr>
          <w:rtl w:val="true"/>
        </w:rPr>
        <w:t xml:space="preserve">. </w:t>
      </w:r>
      <w:r>
        <w:rPr/>
        <w:t>1</w:t>
      </w:r>
      <w:r>
        <w:rPr>
          <w:rtl w:val="true"/>
        </w:rPr>
        <w:t xml:space="preserve">. </w:t>
      </w:r>
      <w:r>
        <w:rPr/>
        <w:t>2</w:t>
      </w:r>
      <w:r>
        <w:rPr>
          <w:rtl w:val="true"/>
        </w:rPr>
        <w:t xml:space="preserve"> . </w:t>
      </w:r>
      <w:r>
        <w:rPr>
          <w:rtl w:val="true"/>
        </w:rPr>
        <w:t>تأمین کننده نیازهای عاطفی</w:t>
      </w:r>
      <w:bookmarkEnd w:id="85"/>
    </w:p>
    <w:p>
      <w:pPr>
        <w:pStyle w:val="BookText"/>
        <w:rPr/>
      </w:pPr>
      <w:r>
        <w:rPr>
          <w:rFonts w:ascii="IRNazanin" w:hAnsi="IRNazanin" w:eastAsia="IRNazanin"/>
          <w:color w:val="111111"/>
          <w:sz w:val="28"/>
          <w:sz w:val="28"/>
          <w:szCs w:val="28"/>
          <w:rtl w:val="true"/>
          <w:lang w:bidi="fa-IR"/>
        </w:rPr>
        <w:t>از جمله عواملی که روی احساسات تأثیر می‌گذارد، توجه به عواطف و احساسات و نیازهای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تأمین نیازهای عاطفی فرزندانمان کوتاهی کنیم، دیگران با تأمین این نیازها‌ی صاحب فرزند ما می‌شوند؛ چرا که از این طریق دلش را تسخیر می‌کنند</w:t>
      </w:r>
      <w:r>
        <w:rPr>
          <w:rFonts w:eastAsia="IRNazanin" w:cs="IRNazanin"/>
          <w:color w:val="111111"/>
          <w:sz w:val="28"/>
          <w:szCs w:val="28"/>
          <w:rtl w:val="true"/>
          <w:lang w:bidi="fa-IR"/>
        </w:rPr>
        <w:t>.</w:t>
      </w:r>
    </w:p>
    <w:p>
      <w:pPr>
        <w:pStyle w:val="Heading6"/>
        <w:numPr>
          <w:ilvl w:val="5"/>
          <w:numId w:val="1"/>
        </w:numPr>
        <w:rPr/>
      </w:pPr>
      <w:bookmarkStart w:id="86" w:name="__RefHeading___Toc267999_3644566090"/>
      <w:bookmarkStart w:id="87" w:name="_Toc32"/>
      <w:bookmarkEnd w:id="86"/>
      <w:r>
        <w:rPr/>
        <w:t>2</w:t>
      </w:r>
      <w:r>
        <w:rPr>
          <w:rtl w:val="true"/>
        </w:rPr>
        <w:t xml:space="preserve">. </w:t>
      </w:r>
      <w:r>
        <w:rPr/>
        <w:t>1</w:t>
      </w:r>
      <w:r>
        <w:rPr>
          <w:rtl w:val="true"/>
        </w:rPr>
        <w:t xml:space="preserve">. </w:t>
      </w:r>
      <w:r>
        <w:rPr/>
        <w:t>1</w:t>
      </w:r>
      <w:r>
        <w:rPr>
          <w:rtl w:val="true"/>
        </w:rPr>
        <w:t xml:space="preserve">. </w:t>
      </w:r>
      <w:r>
        <w:rPr/>
        <w:t>3</w:t>
      </w:r>
      <w:r>
        <w:rPr>
          <w:rtl w:val="true"/>
        </w:rPr>
        <w:t xml:space="preserve">. </w:t>
      </w:r>
      <w:r>
        <w:rPr>
          <w:rtl w:val="true"/>
        </w:rPr>
        <w:t>دوست و دوست‌داشتنی ها</w:t>
      </w:r>
      <w:bookmarkEnd w:id="87"/>
    </w:p>
    <w:p>
      <w:pPr>
        <w:pStyle w:val="BookText"/>
        <w:rPr/>
      </w:pPr>
      <w:r>
        <w:rPr>
          <w:rFonts w:ascii="IRNazanin" w:hAnsi="IRNazanin" w:eastAsia="IRNazanin"/>
          <w:color w:val="111111"/>
          <w:sz w:val="28"/>
          <w:sz w:val="28"/>
          <w:szCs w:val="28"/>
          <w:rtl w:val="true"/>
          <w:lang w:bidi="fa-IR"/>
        </w:rPr>
        <w:t>اغلب، ژست، تیپ، تیک، رنگ لباس، نوع و مدل مو، و حس و حالت هایی که فرزندان ما به خود می‌گیرند، تیمی که به آن علاقه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علاقۀ آنان به دوستان هم‌سنشان یا دوست‌داشتنی هایشان و شیفتگی‌شان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نقش دوست و دوست‌داشتنی‌ها بر احساسات و تأثیر آن برن آن بر تربیت دینی، به‌خوبی مشخص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الهی بود که، تمام روش های تربیتی را می دانست و عاطفی‌ترین شخص به فرزندش بود و</w:t>
      </w:r>
    </w:p>
    <w:p>
      <w:pPr>
        <w:pStyle w:val="BookText"/>
        <w:rPr/>
      </w:pPr>
      <w:r>
        <w:rPr>
          <w:rFonts w:ascii="IRNazanin" w:hAnsi="IRNazanin" w:eastAsia="IRNazanin"/>
          <w:color w:val="111111"/>
          <w:sz w:val="28"/>
          <w:sz w:val="28"/>
          <w:szCs w:val="28"/>
          <w:rtl w:val="true"/>
          <w:lang w:bidi="fa-IR"/>
        </w:rPr>
        <w:t>رزقش نیز حلال و طیب بود؛ اما فرزندش عاقبت به خیر نشد؛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زیرا پسر نوح با بدان بنشست و این دوستی‌ها در انتخابش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آنچه مانع نجات و سعادت او شد، دوستان ناباب و تأثیرپذیری او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مهم‌ترین و اصلی‌ترین عامل تربیت را خواست و ارادۀ شخص است، زمینه ها نیز بی‌تأثیر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در محکمۀ عدل الهی عده ای بانک بر می آورند که ای کاش با فلانی دوست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 را از راه منحرف کرد و این آیات به نقش دوست در جهت گیری افراد اشاره می‌کنند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والدین به همان اندازه که به لقمۀ حلال و تأمین نیازهای فرزندان و محیط و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کنند، باید به دوست و دوست‌داشتنی های فرزندشان، به‌خصوص دوستان جذاب و فامیلی نیز توجه کنند و به آن</w:t>
      </w:r>
    </w:p>
    <w:p>
      <w:pPr>
        <w:pStyle w:val="BookText"/>
        <w:rPr/>
      </w:pPr>
      <w:r>
        <w:rPr>
          <w:rFonts w:ascii="IRNazanin" w:hAnsi="IRNazanin" w:eastAsia="IRNazanin"/>
          <w:color w:val="111111"/>
          <w:sz w:val="28"/>
          <w:sz w:val="28"/>
          <w:szCs w:val="28"/>
          <w:rtl w:val="true"/>
          <w:lang w:bidi="fa-IR"/>
        </w:rPr>
        <w:t>اهمیت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آموزش آیین دوست یابی شش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جدّی فرزندانمان به اجتماع، باید باگفت‌وگو از طریق داستان و حکایت به آن‌ها ویژگی دوست خوب، بد ، سیاه،، سفید و خاکستری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والدین عاطفی و صمیمی باشند،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بعد از سن بلوغ، فقط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درصد تحت تأثیر آن‌ها 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درصد تحت‌تأثیر دوستان و گروه های مرجع خواهند بود</w:t>
      </w:r>
      <w:r>
        <w:rPr>
          <w:rFonts w:eastAsia="IRNazanin" w:cs="IRNazanin"/>
          <w:color w:val="111111"/>
          <w:sz w:val="28"/>
          <w:szCs w:val="28"/>
          <w:rtl w:val="true"/>
          <w:lang w:bidi="fa-IR"/>
        </w:rPr>
        <w:t>.</w:t>
      </w:r>
      <w:bookmarkStart w:id="88" w:name="pg4453_24212"/>
    </w:p>
    <w:p>
      <w:pPr>
        <w:pStyle w:val="Heading6"/>
        <w:numPr>
          <w:ilvl w:val="5"/>
          <w:numId w:val="1"/>
        </w:numPr>
        <w:rPr/>
      </w:pPr>
      <w:bookmarkStart w:id="89" w:name="__RefHeading___Toc268001_3644566090"/>
      <w:bookmarkStart w:id="90" w:name="_Toc33"/>
      <w:bookmarkEnd w:id="88"/>
      <w:bookmarkEnd w:id="89"/>
      <w:r>
        <w:rPr/>
        <w:t>2</w:t>
      </w:r>
      <w:r>
        <w:rPr>
          <w:rtl w:val="true"/>
        </w:rPr>
        <w:t xml:space="preserve">. </w:t>
      </w:r>
      <w:r>
        <w:rPr/>
        <w:t>1</w:t>
      </w:r>
      <w:r>
        <w:rPr>
          <w:rtl w:val="true"/>
        </w:rPr>
        <w:t xml:space="preserve">. </w:t>
      </w:r>
      <w:r>
        <w:rPr/>
        <w:t>1</w:t>
      </w:r>
      <w:r>
        <w:rPr>
          <w:rtl w:val="true"/>
        </w:rPr>
        <w:t xml:space="preserve">. </w:t>
      </w:r>
      <w:r>
        <w:rPr/>
        <w:t>4</w:t>
      </w:r>
      <w:r>
        <w:rPr>
          <w:rtl w:val="true"/>
        </w:rPr>
        <w:t xml:space="preserve">. </w:t>
      </w:r>
      <w:r>
        <w:rPr>
          <w:rtl w:val="true"/>
        </w:rPr>
        <w:t>گروه‌ها و جلسه‌ها</w:t>
      </w:r>
      <w:bookmarkEnd w:id="90"/>
    </w:p>
    <w:p>
      <w:pPr>
        <w:pStyle w:val="BookText"/>
        <w:rPr/>
      </w:pPr>
      <w:r>
        <w:rPr>
          <w:rFonts w:ascii="IRNazanin" w:hAnsi="IRNazanin" w:eastAsia="IRNazanin"/>
          <w:color w:val="111111"/>
          <w:sz w:val="28"/>
          <w:sz w:val="28"/>
          <w:szCs w:val="28"/>
          <w:rtl w:val="true"/>
          <w:lang w:bidi="fa-IR"/>
        </w:rPr>
        <w:t>امروزه، جهت‌دهی والدین به دوستان و جلسه‌های آن‌ها از تدبیرهای مهم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طاهرزاده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خانواده هایی می توانند در حفظ ایمان نوجوانان خویش موفق</w:t>
      </w:r>
    </w:p>
    <w:p>
      <w:pPr>
        <w:pStyle w:val="BookText"/>
        <w:rPr/>
      </w:pPr>
      <w:r>
        <w:rPr>
          <w:rFonts w:ascii="IRNazanin" w:hAnsi="IRNazanin" w:eastAsia="IRNazanin"/>
          <w:color w:val="111111"/>
          <w:sz w:val="28"/>
          <w:sz w:val="28"/>
          <w:szCs w:val="28"/>
          <w:rtl w:val="true"/>
          <w:lang w:bidi="fa-IR"/>
        </w:rPr>
        <w:t>باشند که فرزندانشان را در جلسه های گروهی معرفت زا و احساسی وپرشور معنوی شرکت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بنده در پنج سال آینده، تنها خانواده هایی می توانند در حفظ ایمان نوجوانان خویش سربلند باشند که برای فرزندانشان سلوک عملی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سلوک عملی وابستگی به جلسات گروهی است که سه ویژگی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جلساتی که هم روی فکر و اندیشه تأثیر گذار باشد، هم روی قلب و احساسات او و چنان پرشور باشد که با دیدن گروه همسالان، احساس من تنها نیستم و ما یک جریانیم به او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شدن فضای معنوی بر ذهن مخاطب و اولویت دادن به کمال گرایی و بندگی و اخلاق، محور جلسه های معنوی و مذهبی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جلسه‌های گروهی باعث تقویت انگیزه های درونی و خود برانگیختگی های روحی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فکری و معرفتی و رشد اجتماعی و شخصیتی</w:t>
      </w:r>
    </w:p>
    <w:p>
      <w:pPr>
        <w:pStyle w:val="BookText"/>
        <w:rPr/>
      </w:pPr>
      <w:r>
        <w:rPr>
          <w:rFonts w:ascii="IRNazanin" w:hAnsi="IRNazanin" w:eastAsia="IRNazanin"/>
          <w:color w:val="111111"/>
          <w:sz w:val="28"/>
          <w:sz w:val="28"/>
          <w:szCs w:val="28"/>
          <w:rtl w:val="true"/>
          <w:lang w:bidi="fa-IR"/>
        </w:rPr>
        <w:t>فرزندان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جلسه‌هاست که جسارت، قاطعیت، خودباوری، اعتماد به نفس، مسؤلیت پذیری، هویت، اعتبار، اِبراز وجود، مهارت‌های ارتباطی، فن بیان و مبارزه با کم رویی و آرمان خواهی، افق های بلند و انگیزه های والا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 فرزندان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شدن فضای معنوی بر ذهن مخاطب و اولویت دادن به کمال گرایی و بندگی و اخلاق، محور جلسه‌های معنوی و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جلسه‌ها درصورتی‌که فهم اجتماعی افراد افزایش یابد و افراد درک اجتماعی پیدا کنند، با اشتیاق به دنبال حرکت‌های اجتماعی و اصلاحی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از جمله امکانات مؤثری که در اختیار والدین قرار دارد و متأسفانه از آن غافل‌اند ، همین جلسه‌های معرفتی و پرشور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جلسه‌هاست که فرزندانمان به شکل گرفتن تمدن بزرگ اسلامی می‌اندیشند و می‌فهمند که فرهنگ غرب با تمام امکانات و ظرفیت هایش در مقابل فرهنگ شیعی ایستاده است تا آن را از صفحۀ روزگار حذف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تعصب و غیرت دینی فرزندانمان در این جلسه‌ها تحریک شود و به فکر زمینه سازی برای ظهور حضرت حجت ارواحنا له الفداء باشند، دین آنان نیز از این طریق در عصر غیبت حفظ خواهد شد و به افضل عبادت هامشغول خواهند شد</w:t>
      </w:r>
      <w:r>
        <w:rPr>
          <w:rFonts w:eastAsia="IRNazanin" w:cs="IRNazanin"/>
          <w:color w:val="111111"/>
          <w:sz w:val="28"/>
          <w:szCs w:val="28"/>
          <w:rtl w:val="true"/>
          <w:lang w:bidi="fa-IR"/>
        </w:rPr>
        <w:t>.</w:t>
      </w:r>
      <w:r>
        <w:rPr>
          <w:rStyle w:val="FootnoteAnchor"/>
          <w:rtl w:val="true"/>
        </w:rPr>
        <w:footnoteReference w:id="59"/>
      </w:r>
      <w:bookmarkStart w:id="91" w:name="pg4453_24214"/>
    </w:p>
    <w:p>
      <w:pPr>
        <w:pStyle w:val="Heading6"/>
        <w:numPr>
          <w:ilvl w:val="5"/>
          <w:numId w:val="1"/>
        </w:numPr>
        <w:rPr/>
      </w:pPr>
      <w:bookmarkStart w:id="92" w:name="__RefHeading___Toc268003_3644566090"/>
      <w:bookmarkStart w:id="93" w:name="_Toc34"/>
      <w:bookmarkEnd w:id="91"/>
      <w:bookmarkEnd w:id="92"/>
      <w:r>
        <w:rPr/>
        <w:t>2</w:t>
      </w:r>
      <w:r>
        <w:rPr>
          <w:rtl w:val="true"/>
        </w:rPr>
        <w:t xml:space="preserve">. </w:t>
      </w:r>
      <w:r>
        <w:rPr/>
        <w:t>1</w:t>
      </w:r>
      <w:r>
        <w:rPr>
          <w:rtl w:val="true"/>
        </w:rPr>
        <w:t xml:space="preserve">. </w:t>
      </w:r>
      <w:r>
        <w:rPr/>
        <w:t>1</w:t>
      </w:r>
      <w:r>
        <w:rPr>
          <w:rtl w:val="true"/>
        </w:rPr>
        <w:t xml:space="preserve">. </w:t>
      </w:r>
      <w:r>
        <w:rPr/>
        <w:t>5</w:t>
      </w:r>
      <w:r>
        <w:rPr>
          <w:rtl w:val="true"/>
        </w:rPr>
        <w:t xml:space="preserve">. </w:t>
      </w:r>
      <w:r>
        <w:rPr>
          <w:rtl w:val="true"/>
        </w:rPr>
        <w:t>رسانه ها</w:t>
      </w:r>
      <w:bookmarkEnd w:id="93"/>
    </w:p>
    <w:p>
      <w:pPr>
        <w:pStyle w:val="Heading6"/>
        <w:numPr>
          <w:ilvl w:val="5"/>
          <w:numId w:val="1"/>
        </w:numPr>
        <w:rPr/>
      </w:pPr>
      <w:bookmarkStart w:id="94" w:name="__RefHeading___Toc268005_3644566090"/>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رسانه‌ها عامل دیگری است که به شدّت روی احساسات فرزندان ما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سهم خانواده ها و حتی معلمان در تکوین شخصیت فرزندان، روزبه روز کم‌رنگ تر می شود و به جای آن، عوامل دیگری همچون رسانه ها ، به‌صورت شبانه‌روزی، نقش عمده ای درتغییر اندیشه ها و جهت دهی به احساس کودکان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رسانه ها نسبت به سایر عوامل تأثیر گذار در فرایند تربیت انسان، آن قدر مهم است که برخی معتقدند، رسانه ها قادرند نسل جدیدی در تاریخ انسان پدید آورند، که از لحاظ رفتار و افکار و نحوۀ تعامل با همنوعان خود، با نسل های پیشین بسیار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تعلیم دهندگان و مربیانی هستند که ادعای معلمی و مربی گری ندارند، ولی به‌صورت غیرمستقیم بر افراد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که احساسات بر فرد غالب است و کودکان قدرت تدافعی کمتری دارند، پیام‌های غیرمستقیم در فضاهای غیرمستقیم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سینمایی که رنگ، نور، صدا و تصویر، با چهره هایی جذاب و داستان های بلند آمیخته می شود، مگر می توان تصور کرد که این فیلم‌ها بر احساسات کودکان تأثیر نگذارند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پُستمن،؛ نویسندۀ کتاب، نقش رسانه های تصویری در زوال دوران کودکی ، معتقد است که که در دنیای فعلی، به‌خاطر آثاری که رسانه بر حیطۀ شناخت و عاطفۀ کودکان</w:t>
      </w:r>
      <w:bookmarkStart w:id="96" w:name="pg4453_24215"/>
    </w:p>
    <w:p>
      <w:pPr>
        <w:pStyle w:val="BookText"/>
        <w:rPr/>
      </w:pPr>
      <w:bookmarkEnd w:id="96"/>
      <w:r>
        <w:rPr>
          <w:rFonts w:ascii="IRNazanin" w:hAnsi="IRNazanin" w:eastAsia="IRNazanin"/>
          <w:color w:val="111111"/>
          <w:sz w:val="28"/>
          <w:sz w:val="28"/>
          <w:szCs w:val="28"/>
          <w:rtl w:val="true"/>
          <w:lang w:bidi="fa-IR"/>
        </w:rPr>
        <w:t>گذاشته است، دیگر مفهومی به نام کودکی که همراه با پاکی و سادگی و عصمت کودکانه است، وجود ندارد</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97" w:name="__RefHeading___Toc268007_3644566090"/>
      <w:bookmarkStart w:id="98" w:name="_Toc36"/>
      <w:bookmarkEnd w:id="97"/>
      <w:r>
        <w:rPr/>
        <w:t>2</w:t>
      </w:r>
      <w:r>
        <w:rPr>
          <w:rtl w:val="true"/>
        </w:rPr>
        <w:t xml:space="preserve">. </w:t>
      </w:r>
      <w:r>
        <w:rPr/>
        <w:t>1</w:t>
      </w:r>
      <w:r>
        <w:rPr>
          <w:rtl w:val="true"/>
        </w:rPr>
        <w:t xml:space="preserve">. </w:t>
      </w:r>
      <w:r>
        <w:rPr/>
        <w:t>1</w:t>
      </w:r>
      <w:r>
        <w:rPr>
          <w:rtl w:val="true"/>
        </w:rPr>
        <w:t xml:space="preserve">. </w:t>
      </w:r>
      <w:r>
        <w:rPr/>
        <w:t>5</w:t>
      </w:r>
      <w:r>
        <w:rPr>
          <w:rtl w:val="true"/>
        </w:rPr>
        <w:t xml:space="preserve">. </w:t>
      </w:r>
      <w:r>
        <w:rPr/>
        <w:t>1</w:t>
      </w:r>
      <w:r>
        <w:rPr>
          <w:rtl w:val="true"/>
        </w:rPr>
        <w:t xml:space="preserve">. </w:t>
      </w:r>
      <w:r>
        <w:rPr>
          <w:rtl w:val="true"/>
        </w:rPr>
        <w:t>شیوۀه تأثیرگذاری رسانه‌ها بر کودکان</w:t>
      </w:r>
      <w:r>
        <w:rPr>
          <w:rtl w:val="true"/>
        </w:rPr>
        <w:t>:</w:t>
      </w:r>
      <w:bookmarkEnd w:id="98"/>
    </w:p>
    <w:p>
      <w:pPr>
        <w:pStyle w:val="BookText"/>
        <w:rPr/>
      </w:pPr>
      <w:r>
        <w:rPr>
          <w:rFonts w:ascii="IRNazanin" w:hAnsi="IRNazanin" w:eastAsia="IRNazanin"/>
          <w:color w:val="111111"/>
          <w:sz w:val="28"/>
          <w:sz w:val="28"/>
          <w:szCs w:val="28"/>
          <w:rtl w:val="true"/>
          <w:lang w:bidi="fa-IR"/>
        </w:rPr>
        <w:t>کاری که در فضای رسانه ها صورت می گیرد، ورود به ادراک از راه تأثیرگذاری و جهت دهی به احساس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مامعتقدیم که دین نه‌تنها از جنس ادراک و عقاید بلکه به‌شدت از جنس احساسات، عواطف، میل، محبت و گرایش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در فضای رسانه ها صورت می گیرد، ورود به ادراک از راه تأثیر گذاری و جهت دهی به احساس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تربیت بُرد با کسی است که اولویت های احساس کودکان را بشناسد و برای آن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اولویت احساسات را به پاکی و، عشق به خوبی ها و محبت به خدا و اولیاء الهی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برنامه‌های رسانه های ترویج کنندۀ فرهنگ غرب، به وضوح دیده می‌شود، اولویت دادن به موضوعاتی، همچون انسان محوری، اصالت لذت، جذابیت، شهرت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نمی‌توانیم به‌راحتی در دل کودکی که جذابیت و شهرت، اولویت ذهنی او شده است، عشقِ به معلم شدن و یا میل به ایثار و رضای خدا را زنده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این کودک، مشهور، جذاب، و پولدار و خوش‌ظاهربودن،</w:t>
      </w:r>
      <w:bookmarkStart w:id="99" w:name="pg4453_24216"/>
    </w:p>
    <w:p>
      <w:pPr>
        <w:pStyle w:val="BookText"/>
        <w:rPr/>
      </w:pPr>
      <w:bookmarkEnd w:id="99"/>
      <w:r>
        <w:rPr>
          <w:rFonts w:ascii="IRNazanin" w:hAnsi="IRNazanin" w:eastAsia="IRNazanin"/>
          <w:color w:val="111111"/>
          <w:sz w:val="28"/>
          <w:sz w:val="28"/>
          <w:szCs w:val="28"/>
          <w:rtl w:val="true"/>
          <w:lang w:bidi="fa-IR"/>
        </w:rPr>
        <w:t>جلب‌توجه‌کردن و اعتبار اجتماعی داشتند مهم است و بی‌تردید این ملاک‌ها جنبه‌های گوناگون زندگی‌اش، همچون هدف‌ها و برنامه ریزی و شیوۀ تعامل با دیگران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نظام اسلامی شبکه های اختصاصی برای کودکان و نوجوانان وجود دارد که در رشد و جهت‌دهی معنوی کودکان مؤثر است،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والدین باید در زمینۀ سواد رسانه ای و شیوه های تأثیرگذاری آن بر کودکان آگاهی خود را افزایش دهند تا از نقش این عامل مهم بر شکل‌گیری شخصیت کودکان بیشترین بهره برداری را کنند</w:t>
      </w:r>
      <w:r>
        <w:rPr>
          <w:rFonts w:eastAsia="IRNazanin" w:cs="IRNazanin"/>
          <w:color w:val="111111"/>
          <w:sz w:val="28"/>
          <w:szCs w:val="28"/>
          <w:rtl w:val="true"/>
          <w:lang w:bidi="fa-IR"/>
        </w:rPr>
        <w:t>.</w:t>
      </w:r>
    </w:p>
    <w:p>
      <w:pPr>
        <w:pStyle w:val="Heading4"/>
        <w:numPr>
          <w:ilvl w:val="3"/>
          <w:numId w:val="1"/>
        </w:numPr>
        <w:rPr/>
      </w:pPr>
      <w:bookmarkStart w:id="100" w:name="__RefHeading___Toc268009_3644566090"/>
      <w:bookmarkStart w:id="101" w:name="_Toc37"/>
      <w:bookmarkEnd w:id="100"/>
      <w:r>
        <w:rPr/>
        <w:t>3</w:t>
      </w:r>
      <w:r>
        <w:rPr>
          <w:rtl w:val="true"/>
        </w:rPr>
        <w:t xml:space="preserve">. </w:t>
      </w:r>
      <w:r>
        <w:rPr>
          <w:rtl w:val="true"/>
        </w:rPr>
        <w:t>باور آفرینی</w:t>
      </w:r>
      <w:bookmarkEnd w:id="101"/>
    </w:p>
    <w:p>
      <w:pPr>
        <w:pStyle w:val="Heading5"/>
        <w:numPr>
          <w:ilvl w:val="4"/>
          <w:numId w:val="1"/>
        </w:numPr>
        <w:rPr/>
      </w:pPr>
      <w:bookmarkStart w:id="102" w:name="__RefHeading___Toc268011_3644566090"/>
      <w:bookmarkStart w:id="103" w:name="_Toc38"/>
      <w:bookmarkEnd w:id="102"/>
      <w:r>
        <w:rPr/>
        <w:t>3</w:t>
      </w:r>
      <w:r>
        <w:rPr>
          <w:rtl w:val="true"/>
        </w:rPr>
        <w:t xml:space="preserve">. </w:t>
      </w:r>
      <w:r>
        <w:rPr/>
        <w:t>1</w:t>
      </w:r>
      <w:r>
        <w:rPr>
          <w:rtl w:val="true"/>
        </w:rPr>
        <w:t xml:space="preserve">. </w:t>
      </w:r>
      <w:r>
        <w:rPr>
          <w:rtl w:val="true"/>
        </w:rPr>
        <w:t>اصول تربیت دینی، پیش از سن تکلیف</w:t>
      </w:r>
      <w:bookmarkEnd w:id="103"/>
    </w:p>
    <w:p>
      <w:pPr>
        <w:pStyle w:val="Heading6"/>
        <w:numPr>
          <w:ilvl w:val="5"/>
          <w:numId w:val="1"/>
        </w:numPr>
        <w:rPr/>
      </w:pPr>
      <w:bookmarkStart w:id="104" w:name="__RefHeading___Toc268013_3644566090"/>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اصل تربیتی، ریشه و بنیانی است که در جریان تربیت اجتناب ناپذیر است و به عنوان دستورالعملی کلی، تمامی جریان تربیت را تحت سیطره و نفوذ خویش دارد و در صورتی که از آن تخطی شود، دستیابی به هدف دچار مخاطرۀ جدّی می‌شود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بی‌شک،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را باید از قرآن و سنت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تربیت و هدایت است؛ ازاین‌رو رهنمودهای کافی و جامعی در این زمینه دارد و انسان مدنظر خداوند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 در اسلام ، به دلیل اجتهاد و استنباط افراد از متن‌های دینی کشفی</w:t>
      </w:r>
      <w:bookmarkStart w:id="106" w:name="pg4453_24217"/>
    </w:p>
    <w:p>
      <w:pPr>
        <w:pStyle w:val="BookText"/>
        <w:rPr/>
      </w:pPr>
      <w:bookmarkEnd w:id="106"/>
      <w:r>
        <w:rPr>
          <w:rFonts w:ascii="IRNazanin" w:hAnsi="IRNazanin" w:eastAsia="IRNazanin"/>
          <w:color w:val="111111"/>
          <w:sz w:val="28"/>
          <w:sz w:val="28"/>
          <w:szCs w:val="28"/>
          <w:rtl w:val="true"/>
          <w:lang w:bidi="fa-IR"/>
        </w:rPr>
        <w:t>است، و نه وضعی؛ گرچه پیش‌ازاین از سوی خالق انسان ها وضع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تربیتی، از جهان‌بینی و مبانی فکری و اعتقادی سرچشمه می گیرد و ریشۀ مذهبی و یا علمی دارد و ایمان به مبدأ، معاد، هدف‌داری حیات، و فطرت الهی و کرامت انسان زیربنای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تربیتی خطِّ مشی تعلیم و تربیت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علاوه بر اینکه در مسیر تربیت، راهنمای مربی در تصمیم‌گیری‌های تربیتی است، بدون رعایت آن‌ها نمی توان هدفی واقع بینانه و مطلوب را تعیین و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دربارۀ این اصول و تعداد آن‌ها دیدگاه‌های متفاوتی وجود دارد که ما در ادامه به پنج اصل مهم در تربیت دینی، پیش از سن تکلیف می‌پردازیم </w:t>
      </w:r>
      <w:r>
        <w:rPr>
          <w:rFonts w:eastAsia="IRNazanin" w:cs="IRNazanin"/>
          <w:color w:val="111111"/>
          <w:sz w:val="28"/>
          <w:szCs w:val="28"/>
          <w:rtl w:val="true"/>
          <w:lang w:bidi="fa-IR"/>
        </w:rPr>
        <w:t>.</w:t>
      </w:r>
    </w:p>
    <w:p>
      <w:pPr>
        <w:pStyle w:val="Heading6"/>
        <w:numPr>
          <w:ilvl w:val="5"/>
          <w:numId w:val="1"/>
        </w:numPr>
        <w:rPr/>
      </w:pPr>
      <w:bookmarkStart w:id="107" w:name="__RefHeading___Toc268015_3644566090"/>
      <w:bookmarkStart w:id="108" w:name="_Toc40"/>
      <w:bookmarkEnd w:id="107"/>
      <w:r>
        <w:rPr/>
        <w:t>3</w:t>
      </w:r>
      <w:r>
        <w:rPr>
          <w:rtl w:val="true"/>
        </w:rPr>
        <w:t xml:space="preserve">. </w:t>
      </w:r>
      <w:r>
        <w:rPr/>
        <w:t>1</w:t>
      </w:r>
      <w:r>
        <w:rPr>
          <w:rtl w:val="true"/>
        </w:rPr>
        <w:t xml:space="preserve">. </w:t>
      </w:r>
      <w:r>
        <w:rPr/>
        <w:t>1</w:t>
      </w:r>
      <w:r>
        <w:rPr>
          <w:rtl w:val="true"/>
        </w:rPr>
        <w:t xml:space="preserve">. </w:t>
      </w:r>
      <w:r>
        <w:rPr>
          <w:rtl w:val="true"/>
        </w:rPr>
        <w:t>اصل اول</w:t>
      </w:r>
      <w:r>
        <w:rPr>
          <w:rtl w:val="true"/>
        </w:rPr>
        <w:t xml:space="preserve">: </w:t>
      </w:r>
      <w:r>
        <w:rPr>
          <w:rtl w:val="true"/>
        </w:rPr>
        <w:t>تکریم فرد</w:t>
      </w:r>
      <w:bookmarkEnd w:id="108"/>
    </w:p>
    <w:p>
      <w:pPr>
        <w:pStyle w:val="Heading6"/>
        <w:numPr>
          <w:ilvl w:val="5"/>
          <w:numId w:val="1"/>
        </w:numPr>
        <w:rPr/>
      </w:pPr>
      <w:bookmarkStart w:id="109" w:name="__RefHeading___Toc268017_3644566090"/>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در قرآن کریم شرافت و کرامت انسان را به راحتی می توان از ماجرای خلقت حضرت آدم علیه‌السلام و فرمان خدا به سجدۀ ملائکه در مقابل آدم علیه‌السلام و اعطای مقام جانشینی خدا بر زمین به انسان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که این چنین از سوی خالق احترام و تکریم شده است، در مسیر تربیت نیز باید همواره کرامتش حفظ شود و از تعیین هرگونه هدف و روشی که منافی با این کرامت است، اجتناب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سورۀ مبارکۀ اسراء دربارۀ کرامت انسان در جهان خلقت و نشانه‌های آن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بسیار گرامی داشتیم و آن‌ها را به بر مرکب بر دریا و خشکی سوار کردیم و آن‌ها را از هر غذای پاکیزه‌ای روزی دادیم و بر بسیاری از آفریده‌های خود برتری و فضیلت بزرگ بخشیدیم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یکی از نشانه های کرامت و عظمت شأن انسان در تربیت اسلامی این است که خداوند از روح خویش در وجود وی دمیده و به همین دلیل وی را شایستۀ سجدۀ فرشتگان برش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حجر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عنصر را معتدل بیارایم و در آن از روح خویش بدمم، همه بر او سجده کنید</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جمله دیگر نشانه های کرامت و عظمت شأن انسان، رسیدن به مقام جانشینی خداوند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بقره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آنگاه که پروردگار فرشتگان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خلیفه خواهم گماشت</w:t>
      </w:r>
      <w:r>
        <w:rPr>
          <w:rFonts w:eastAsia="IRNazanin" w:cs="IRNazanin"/>
          <w:color w:val="111111"/>
          <w:sz w:val="28"/>
          <w:szCs w:val="28"/>
          <w:rtl w:val="true"/>
          <w:lang w:bidi="fa-IR"/>
        </w:rPr>
        <w:t>.»)</w:t>
      </w:r>
      <w:r>
        <w:rPr>
          <w:rStyle w:val="FootnoteAnchor"/>
          <w:rtl w:val="true"/>
        </w:rPr>
        <w:footnoteReference w:id="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جانشین و نماینده باید ابتدا از سوی اعطاکنندۀ منصب جانشینی به بالاترین درجۀ احترام و ارزش دست یافته باشد،</w:t>
      </w:r>
    </w:p>
    <w:p>
      <w:pPr>
        <w:pStyle w:val="BookText"/>
        <w:rPr/>
      </w:pPr>
      <w:r>
        <w:rPr>
          <w:rFonts w:ascii="IRNazanin" w:hAnsi="IRNazanin" w:eastAsia="IRNazanin"/>
          <w:color w:val="111111"/>
          <w:sz w:val="28"/>
          <w:sz w:val="28"/>
          <w:szCs w:val="28"/>
          <w:rtl w:val="true"/>
          <w:lang w:bidi="fa-IR"/>
        </w:rPr>
        <w:t>بعد به این منصب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آفرینش انسان و متعادل ساختن وی و دمیدن روح خویش در او این استعداد و قابلیت را در انسان ایجاد کرد و وی را بر این مقام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تربیت، این اصل هم بر عناصر و هم بر مراحل تربیت ناظر است و نمی توان عنصری یا مرحله ای را تصور کرد که از این اصل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هدف‌های واسطه ای تربیت، کرامت و شرافت انسانی باید رعایت شود و هیچ هدف یا نقطه ای را نمی توان تعیین کرد که با کرامت و شأن انسان که اشرف آفریده‌ها و جانشین خداوند در زمین است، منافی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به این اصل باید در تدوین محتوای تربیت، روش تربیت، استخدام ابزار تربیت و ارزشیابی میزان رسیدن به هدف‌ها، نیز توجه شود و هر گاه که از این اصل غفلت شود، به تحقق هدف نهایی تربیت نمی توان امیدوار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نه تنها در تمام زمینه های تربیت، بلکه در تمام مراحل تربیت نیز کاربرد دارد و باید به آن در تمام مقاطع و مراحل سنی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کودک خردسال به همان اندازه احترام گذاشت و او را تکریم کرد که جوان یا بزرگ‌سال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میزان احترام یا تکریم تربیت‌شونده در هیچ مقطع سنی تفاوتی نیست؛، بلکه آنچه متفاوت است، چگونگی اجرای این اصل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نیازمند نوعی خاصی از احترام است و بزرگ‌سال و جوان نیازمند نوع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موقعیت شناسی والدین نوع و نحوۀ اجرای اصل کرامت را تعیین می کند</w:t>
      </w:r>
      <w:r>
        <w:rPr>
          <w:rFonts w:eastAsia="IRNazanin" w:cs="IRNazanin"/>
          <w:color w:val="111111"/>
          <w:sz w:val="28"/>
          <w:szCs w:val="28"/>
          <w:rtl w:val="true"/>
          <w:lang w:bidi="fa-IR"/>
        </w:rPr>
        <w:t>.</w:t>
      </w:r>
      <w:bookmarkStart w:id="111" w:name="pg4453_24220"/>
    </w:p>
    <w:p>
      <w:pPr>
        <w:pStyle w:val="BookText"/>
        <w:rPr/>
      </w:pPr>
      <w:bookmarkEnd w:id="111"/>
      <w:r>
        <w:rPr>
          <w:rFonts w:ascii="IRNazanin" w:hAnsi="IRNazanin" w:eastAsia="IRNazanin"/>
          <w:color w:val="111111"/>
          <w:sz w:val="28"/>
          <w:sz w:val="28"/>
          <w:szCs w:val="28"/>
          <w:rtl w:val="true"/>
          <w:lang w:bidi="fa-IR"/>
        </w:rPr>
        <w:t>کرامت احساسی درونی است که القای آن به کودکان دو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شوق به نیکی و خوبی ها و دیگری انزجار از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یک احساسی درونی است که اگر کسی بتواند به فرزندش این حس را القاء کند، دو ثمره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شوق به نیکی و خوبی‌ها و دیگری انزجار از بدی‌ها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کَرُمَت</w:t>
      </w:r>
    </w:p>
    <w:p>
      <w:pPr>
        <w:pStyle w:val="BookText"/>
        <w:rPr/>
      </w:pPr>
      <w:r>
        <w:rPr>
          <w:rFonts w:ascii="IRNazanin" w:hAnsi="IRNazanin" w:eastAsia="IRNazanin"/>
          <w:color w:val="111111"/>
          <w:sz w:val="28"/>
          <w:sz w:val="28"/>
          <w:szCs w:val="28"/>
          <w:rtl w:val="true"/>
          <w:lang w:bidi="fa-IR"/>
        </w:rPr>
        <w:t>علَیهِ نَفسُه هَانَت عَلیه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احساس ارزشمندی به او دست دهد، نفسانیت برای او پیش پا افتاده خواهد 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آمار نشان می‌دهد که خلافکارترین افراد در زندان‌ها اغلب، کسانی هستند که در دوران کودکی، چندان ارزشمند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با کودکان کمتر از هفت سال چگونه برخورد کنیم، توصیه می‌کنند که همچون سیّد و مولای خود با آنان برخورد کنید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براین اساس، ما باید با بچه‌ها به گونه‌ای ارتباط برقرار کنیم که احساس کرامت و بزرگی را درک کنند</w:t>
      </w:r>
      <w:r>
        <w:rPr>
          <w:rFonts w:eastAsia="IRNazanin" w:cs="IRNazanin"/>
          <w:color w:val="111111"/>
          <w:sz w:val="28"/>
          <w:szCs w:val="28"/>
          <w:rtl w:val="true"/>
          <w:lang w:bidi="fa-IR"/>
        </w:rPr>
        <w:t>.</w:t>
      </w:r>
    </w:p>
    <w:p>
      <w:pPr>
        <w:pStyle w:val="Heading6"/>
        <w:numPr>
          <w:ilvl w:val="5"/>
          <w:numId w:val="1"/>
        </w:numPr>
        <w:rPr/>
      </w:pPr>
      <w:bookmarkStart w:id="112" w:name="__RefHeading___Toc268019_3644566090"/>
      <w:bookmarkStart w:id="113" w:name="_Toc42"/>
      <w:bookmarkEnd w:id="112"/>
      <w:r>
        <w:rPr/>
        <w:t>3</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راه‌های اعطای روحیۀ کرامت</w:t>
      </w:r>
      <w:bookmarkEnd w:id="113"/>
    </w:p>
    <w:p>
      <w:pPr>
        <w:pStyle w:val="Heading6"/>
        <w:numPr>
          <w:ilvl w:val="5"/>
          <w:numId w:val="1"/>
        </w:numPr>
        <w:rPr/>
      </w:pPr>
      <w:bookmarkStart w:id="114" w:name="__RefHeading___Toc268021_3644566090"/>
      <w:bookmarkStart w:id="115" w:name="_Toc43"/>
      <w:bookmarkEnd w:id="114"/>
      <w:r>
        <w:rPr/>
        <w:t>3</w:t>
      </w:r>
      <w:r>
        <w:rPr>
          <w:rtl w:val="true"/>
        </w:rPr>
        <w:t xml:space="preserve">. </w:t>
      </w:r>
      <w:r>
        <w:rPr/>
        <w:t>1</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شناخت بزرگان دین</w:t>
      </w:r>
      <w:r>
        <w:rPr>
          <w:rtl w:val="true"/>
        </w:rPr>
        <w:t>:</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عاشورا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أَکرِمَنی بمَعرِفَتِکُم وَ مَعرِفَة أَولِیائِکُم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کسب کرامت را به معرفت و شناخت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 نسبت به اولیای دین مرتبط دانسته</w:t>
      </w:r>
      <w:bookmarkStart w:id="116" w:name="pg4453_24221"/>
    </w:p>
    <w:p>
      <w:pPr>
        <w:pStyle w:val="BookText"/>
        <w:rPr/>
      </w:pPr>
      <w:bookmarkEnd w:id="1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 وجدان تصدیق می‌کنید که شنیدن حکایت و یا بیان فضیلت‌های اهل بیت علیهم السلام باعث زیاد شدن ارادت و میل ما به ایشان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اینکه ایشان الگوهای رفتاری ما هستند و به‌طبع ما نیز کمال طلب آفریده شده ایم و علاقۀ به ایشان نیز جزء سرشت ماست، شناخت ایشان باعث گرایش به این بزرگواران و زمینه ساز نزدیک شدن به روش و رفتار سراسر کریمانۀ ایشان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نتیجه گرفت که میان 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روحیۀ کرامت ارتباطی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زندگی نامۀ بزرگان دین نیز تأثیر تربیتی عمیقی بر ما می گذارد مطالعۀ زندگی نامۀ اولیای دین و آشنایی با ایشان، یکی از راه های رسیدن به کرامت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نقش الگو در شکل گیری شخصیت انسان، خیلی پر رنگ است و در آن به اُسوه‌پروری برای تربیت انسان بسیار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برنامه‌ریزی، علاوه بر آشنایی بچه‌ها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سایر اولیای الهی نیز آشنا کنیم و از بهره‌گیری کتا بهای تاریخی و زندگی نامه‌های متناسب با سنشان غافل نشویم</w:t>
      </w:r>
      <w:r>
        <w:rPr>
          <w:rFonts w:eastAsia="IRNazanin" w:cs="IRNazanin"/>
          <w:color w:val="111111"/>
          <w:sz w:val="28"/>
          <w:szCs w:val="28"/>
          <w:rtl w:val="true"/>
          <w:lang w:bidi="fa-IR"/>
        </w:rPr>
        <w:t>.</w:t>
      </w:r>
    </w:p>
    <w:p>
      <w:pPr>
        <w:pStyle w:val="Heading6"/>
        <w:numPr>
          <w:ilvl w:val="5"/>
          <w:numId w:val="1"/>
        </w:numPr>
        <w:rPr/>
      </w:pPr>
      <w:bookmarkStart w:id="117" w:name="__RefHeading___Toc268023_3644566090"/>
      <w:bookmarkStart w:id="118" w:name="_Toc44"/>
      <w:bookmarkEnd w:id="117"/>
      <w:r>
        <w:rPr/>
        <w:t>3</w:t>
      </w:r>
      <w:r>
        <w:rPr>
          <w:rtl w:val="true"/>
        </w:rPr>
        <w:t xml:space="preserve">. </w:t>
      </w:r>
      <w:r>
        <w:rPr/>
        <w:t>1</w:t>
      </w:r>
      <w:r>
        <w:rPr>
          <w:rtl w:val="true"/>
        </w:rPr>
        <w:t xml:space="preserve">. </w:t>
      </w:r>
      <w:r>
        <w:rPr/>
        <w:t>1</w:t>
      </w:r>
      <w:r>
        <w:rPr>
          <w:rtl w:val="true"/>
        </w:rPr>
        <w:t xml:space="preserve">. </w:t>
      </w:r>
      <w:r>
        <w:rPr/>
        <w:t>1</w:t>
      </w:r>
      <w:r>
        <w:rPr>
          <w:rtl w:val="true"/>
        </w:rPr>
        <w:t xml:space="preserve">. </w:t>
      </w:r>
      <w:r>
        <w:rPr/>
        <w:t>2</w:t>
      </w:r>
      <w:r>
        <w:rPr>
          <w:rtl w:val="true"/>
        </w:rPr>
        <w:t xml:space="preserve">. </w:t>
      </w:r>
      <w:r>
        <w:rPr>
          <w:rtl w:val="true"/>
        </w:rPr>
        <w:t>فهم‌دهی</w:t>
      </w:r>
      <w:r>
        <w:rPr>
          <w:rtl w:val="true"/>
        </w:rPr>
        <w:t>:</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به‌معنای شناخت شفاف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مطالعه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أَکرِمنِی بِنُورِ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می‌شود که اگر کسی کرامت می‌خواهد، باید فهم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با ابزار حسی و احساسی و زبان کودکانه‌ای که در</w:t>
      </w:r>
      <w:bookmarkStart w:id="119" w:name="pg4453_24222"/>
    </w:p>
    <w:p>
      <w:pPr>
        <w:pStyle w:val="BookText"/>
        <w:rPr/>
      </w:pPr>
      <w:bookmarkEnd w:id="119"/>
      <w:r>
        <w:rPr>
          <w:rFonts w:ascii="IRNazanin" w:hAnsi="IRNazanin" w:eastAsia="IRNazanin"/>
          <w:color w:val="111111"/>
          <w:sz w:val="28"/>
          <w:sz w:val="28"/>
          <w:szCs w:val="28"/>
          <w:rtl w:val="true"/>
          <w:lang w:bidi="fa-IR"/>
        </w:rPr>
        <w:t>اختیار دارند، برای بچه‌ها فهم دینی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بسی مشکل است؛ چراکه نیاز به مهارت‌های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را تصور کنید که بچه‌اش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خورده، هضم و به شیر تبدیل کرده است و سپس در آغوش پر از احساس و عاطفۀ خود به بچه‌اش می‌خوراند و بی‌شک، این تغذیه به کام نوزاد نیز شیرین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کودکان نیز باید همانند مادر عمل کند؛ یعنی علاوه‌بر فهم دینی کافی، مهارت‌های لازم را نیز برای انتقال مفاهیم دارا باشد تا مفاهیم دینی را به‌صورت غیررسمی و غیرآموزشی به آنان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ابزارهای مهم کرامت‌بخشی، فهم حسی‌احساسی از طریق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مهم‌ترین و در دسترس‌ترین ابزار آموزش غیرمستقیم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شایسته و وارسته می‌خواهیم، باید از همان کودکی برای رشد و تعالی فرزندان سرمایه‌گذاری کنیم و هیچ سرمایه‌ای بهتر و سودمندتر از انتقال مفاهیم صحیح تربیتی از طریق قصه‌های خوب و آموزنده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اهمیت و نقش قصه‌گویی در تربیت دینی، فصل آخر این کتاب را به این موضوع اختصاص داده‌ایم</w:t>
      </w:r>
      <w:r>
        <w:rPr>
          <w:rFonts w:eastAsia="IRNazanin" w:cs="IRNazanin"/>
          <w:color w:val="111111"/>
          <w:sz w:val="28"/>
          <w:szCs w:val="28"/>
          <w:rtl w:val="true"/>
          <w:lang w:bidi="fa-IR"/>
        </w:rPr>
        <w:t>.</w:t>
      </w:r>
    </w:p>
    <w:p>
      <w:pPr>
        <w:pStyle w:val="Heading6"/>
        <w:numPr>
          <w:ilvl w:val="5"/>
          <w:numId w:val="1"/>
        </w:numPr>
        <w:rPr/>
      </w:pPr>
      <w:bookmarkStart w:id="120" w:name="__RefHeading___Toc268025_3644566090"/>
      <w:bookmarkStart w:id="121" w:name="_Toc45"/>
      <w:bookmarkEnd w:id="120"/>
      <w:r>
        <w:rPr/>
        <w:t>3</w:t>
      </w:r>
      <w:r>
        <w:rPr>
          <w:rtl w:val="true"/>
        </w:rPr>
        <w:t xml:space="preserve">. </w:t>
      </w:r>
      <w:r>
        <w:rPr/>
        <w:t>1</w:t>
      </w:r>
      <w:r>
        <w:rPr>
          <w:rtl w:val="true"/>
        </w:rPr>
        <w:t xml:space="preserve">. </w:t>
      </w:r>
      <w:r>
        <w:rPr/>
        <w:t>1</w:t>
      </w:r>
      <w:r>
        <w:rPr>
          <w:rtl w:val="true"/>
        </w:rPr>
        <w:t xml:space="preserve">. </w:t>
      </w:r>
      <w:r>
        <w:rPr/>
        <w:t>1</w:t>
      </w:r>
      <w:r>
        <w:rPr>
          <w:rtl w:val="true"/>
        </w:rPr>
        <w:t xml:space="preserve">. </w:t>
      </w:r>
      <w:r>
        <w:rPr/>
        <w:t>3</w:t>
      </w:r>
      <w:r>
        <w:rPr>
          <w:rtl w:val="true"/>
        </w:rPr>
        <w:t xml:space="preserve">. </w:t>
      </w:r>
      <w:r>
        <w:rPr>
          <w:rtl w:val="true"/>
        </w:rPr>
        <w:t>محبت ورزی</w:t>
      </w:r>
      <w:r>
        <w:rPr>
          <w:rtl w:val="true"/>
        </w:rPr>
        <w:t>:</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ورزی و برخورد عاطفی به ایجاد احساس کرامت نفس در کودکان کمک می کند</w:t>
      </w:r>
      <w:r>
        <w:rPr>
          <w:rFonts w:eastAsia="IRNazanin" w:cs="IRNazanin"/>
          <w:color w:val="111111"/>
          <w:sz w:val="28"/>
          <w:szCs w:val="28"/>
          <w:rtl w:val="true"/>
          <w:lang w:bidi="fa-IR"/>
        </w:rPr>
        <w:t>.</w:t>
      </w:r>
      <w:bookmarkStart w:id="122" w:name="pg4453_24223"/>
    </w:p>
    <w:p>
      <w:pPr>
        <w:pStyle w:val="BookText"/>
        <w:rPr/>
      </w:pPr>
      <w:bookmarkEnd w:id="122"/>
      <w:r>
        <w:rPr>
          <w:rFonts w:ascii="IRNazanin" w:hAnsi="IRNazanin" w:eastAsia="IRNazanin"/>
          <w:color w:val="111111"/>
          <w:sz w:val="28"/>
          <w:sz w:val="28"/>
          <w:szCs w:val="28"/>
          <w:rtl w:val="true"/>
          <w:lang w:bidi="fa-IR"/>
        </w:rPr>
        <w:t>به علم و تجربه ثابت شده است، که کسانی که در کانون پر مهر و عاطفۀ خانواده از محبّت سیراب شده‌اند و در این زمینه کمبودی احساس نمی‌کنند، کمتر در معرض آسیب‌های اجتماعی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ورزی و برخورد عاطفی به ایجاد احساس کرامت نفس در کودکان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خانم هایی را دیده باشید که وقتی شوهرشان به آن‌ها محبت نمی کنند، احساس ناخوشایندشان را به‌عنوان مثال با این جمله ابراز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برایش مهم نیستم که به من توجه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ما نیز دقیقاً چنین احساسی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شخص به نیازهای عاطفی فرزندش بی توجه است، برداشتی که فرزندش می‌کند، این است که من مهم و ارزشمند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پیام غیرمستقیم عشق و محبت ورزی به فرزند این است که تو برایم ارزشمندی، برای همین دوستت دارم و برایت می‌میرم و فدایت می شوم</w:t>
      </w:r>
      <w:r>
        <w:rPr>
          <w:rFonts w:eastAsia="IRNazanin" w:cs="IRNazanin"/>
          <w:color w:val="111111"/>
          <w:sz w:val="28"/>
          <w:szCs w:val="28"/>
          <w:rtl w:val="true"/>
          <w:lang w:bidi="fa-IR"/>
        </w:rPr>
        <w:t>.</w:t>
      </w:r>
    </w:p>
    <w:p>
      <w:pPr>
        <w:pStyle w:val="Heading6"/>
        <w:numPr>
          <w:ilvl w:val="5"/>
          <w:numId w:val="1"/>
        </w:numPr>
        <w:rPr/>
      </w:pPr>
      <w:bookmarkStart w:id="123" w:name="__RefHeading___Toc268027_3644566090"/>
      <w:bookmarkStart w:id="124" w:name="_Toc46"/>
      <w:bookmarkEnd w:id="123"/>
      <w:r>
        <w:rPr/>
        <w:t>3</w:t>
      </w:r>
      <w:r>
        <w:rPr>
          <w:rtl w:val="true"/>
        </w:rPr>
        <w:t xml:space="preserve">. </w:t>
      </w:r>
      <w:r>
        <w:rPr/>
        <w:t>1</w:t>
      </w:r>
      <w:r>
        <w:rPr>
          <w:rtl w:val="true"/>
        </w:rPr>
        <w:t xml:space="preserve">. </w:t>
      </w:r>
      <w:r>
        <w:rPr/>
        <w:t>1</w:t>
      </w:r>
      <w:r>
        <w:rPr>
          <w:rtl w:val="true"/>
        </w:rPr>
        <w:t xml:space="preserve">. </w:t>
      </w:r>
      <w:r>
        <w:rPr/>
        <w:t>1</w:t>
      </w:r>
      <w:r>
        <w:rPr>
          <w:rtl w:val="true"/>
        </w:rPr>
        <w:t xml:space="preserve">. </w:t>
      </w:r>
      <w:r>
        <w:rPr/>
        <w:t>4</w:t>
      </w:r>
      <w:r>
        <w:rPr>
          <w:rtl w:val="true"/>
        </w:rPr>
        <w:t xml:space="preserve">. </w:t>
      </w:r>
      <w:r>
        <w:rPr>
          <w:rtl w:val="true"/>
        </w:rPr>
        <w:t>اعتباربخشی و شخصیت‌دهی</w:t>
      </w:r>
      <w:r>
        <w:rPr>
          <w:rtl w:val="true"/>
        </w:rPr>
        <w:t>:</w:t>
      </w:r>
      <w:bookmarkEnd w:id="124"/>
    </w:p>
    <w:p>
      <w:pPr>
        <w:pStyle w:val="BookText"/>
        <w:rPr/>
      </w:pPr>
      <w:r>
        <w:rPr>
          <w:rFonts w:ascii="IRNazanin" w:hAnsi="IRNazanin" w:eastAsia="IRNazanin"/>
          <w:color w:val="111111"/>
          <w:sz w:val="28"/>
          <w:sz w:val="28"/>
          <w:szCs w:val="28"/>
          <w:rtl w:val="true"/>
          <w:lang w:bidi="fa-IR"/>
        </w:rPr>
        <w:t>بیشتر کسانی که بعد از رسیدن به سن بلوغ رفتارهای نامتعارفی دارند انجام می‌دهند، درحقیقت می‌خواهند با رفتارهای خود جلب توجّه‌کرده کنند و روحیۀ خود نمایی خود را ارضاء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آنان هُنر یا مهارتی داشتند که به طور طبیعی می‌توانستند به آن وسیله اظهار وجودکرده و خود را به گروه هم سن خویش معرفی و اثبات کنند، شاید نیازی به خود نمایی‌های غیر متعارف نمی‌کردند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تشخّص و معرفی خود به واسطۀ شاخصه‌ای ارزشمند،</w:t>
      </w:r>
      <w:bookmarkStart w:id="125" w:name="pg4453_24224"/>
    </w:p>
    <w:p>
      <w:pPr>
        <w:pStyle w:val="BookText"/>
        <w:rPr/>
      </w:pPr>
      <w:bookmarkEnd w:id="125"/>
      <w:r>
        <w:rPr>
          <w:rFonts w:ascii="IRNazanin" w:hAnsi="IRNazanin" w:eastAsia="IRNazanin"/>
          <w:color w:val="111111"/>
          <w:sz w:val="28"/>
          <w:sz w:val="28"/>
          <w:szCs w:val="28"/>
          <w:rtl w:val="true"/>
          <w:lang w:bidi="fa-IR"/>
        </w:rPr>
        <w:t>نیازی طبیعی و لازم است که باید در مسیری طبیعی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کسب احساس ارزشمندی، توانمندکردن بچه‌ها برای ابراز وجود به واسطۀ هُنر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آرایی، درست کردن دِسر، حفظ شعر، خواندن مقاله یا اجرای نقش در تئاتری در حضور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کاپیتان تیم ورزشی شدن در مدرسه، عضو تشکّل و انجمن های اجتماعی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احساس ارزشمندبودن را به بچه‌ها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بچه‌ها در این سن توانمندی ابراز وجود و یا جسارت و قاطعیت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کنند، بی‌تردید از احساساتی همچون خود کم بینی و بی ارزشی دور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بچه‌ها در این سن از عوامل اعطای حس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معجزۀ ارتباط آمده است، در تحقیقی، از صد کودک هفت ساله که احساس ارزشمندی نمی‌کردند، پرسیده شد که چگونه متوجّه شدید برای عده‌ای ارزشمند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به ما توجه نمی‌کنند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روشن است که یکی از عوامل کرامت بخشی، توجّه‌کردن به بچه‌ها و اهمیت دادن به دیدگاه‌ها و حضورشان در مجموعه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26" w:name="__RefHeading___Toc268029_3644566090"/>
      <w:bookmarkStart w:id="127" w:name="_Toc47"/>
      <w:bookmarkEnd w:id="126"/>
      <w:r>
        <w:rPr/>
        <w:t>3</w:t>
      </w:r>
      <w:r>
        <w:rPr>
          <w:rtl w:val="true"/>
        </w:rPr>
        <w:t xml:space="preserve">. </w:t>
      </w:r>
      <w:r>
        <w:rPr/>
        <w:t>1</w:t>
      </w:r>
      <w:r>
        <w:rPr>
          <w:rtl w:val="true"/>
        </w:rPr>
        <w:t xml:space="preserve">. </w:t>
      </w:r>
      <w:r>
        <w:rPr/>
        <w:t>2</w:t>
      </w:r>
      <w:r>
        <w:rPr>
          <w:rtl w:val="true"/>
        </w:rPr>
        <w:t xml:space="preserve">. </w:t>
      </w:r>
      <w:r>
        <w:rPr>
          <w:rtl w:val="true"/>
        </w:rPr>
        <w:t>اصل دوم</w:t>
      </w:r>
      <w:r>
        <w:rPr>
          <w:rtl w:val="true"/>
        </w:rPr>
        <w:t xml:space="preserve">: </w:t>
      </w:r>
      <w:r>
        <w:rPr>
          <w:rtl w:val="true"/>
        </w:rPr>
        <w:t>ایجاد میل و خوشایندی نسبت به دین</w:t>
      </w:r>
      <w:bookmarkEnd w:id="127"/>
    </w:p>
    <w:p>
      <w:pPr>
        <w:pStyle w:val="Heading6"/>
        <w:numPr>
          <w:ilvl w:val="5"/>
          <w:numId w:val="1"/>
        </w:numPr>
        <w:rPr/>
      </w:pPr>
      <w:bookmarkStart w:id="128" w:name="__RefHeading___Toc268031_3644566090"/>
      <w:bookmarkStart w:id="129" w:name="_Toc48"/>
      <w:bookmarkEnd w:id="128"/>
      <w:r>
        <w:rPr>
          <w:rtl w:val="true"/>
        </w:rPr>
        <w:t>اشاره</w:t>
      </w:r>
      <w:bookmarkEnd w:id="1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تکریم و ارزشمندی، دومین راهبرد تربیت دینی اصل مهرورزی وخوشایندی نسبت به دین و ایجاد احساس خوشایندی برای فرزند در</w:t>
      </w:r>
    </w:p>
    <w:p>
      <w:pPr>
        <w:pStyle w:val="BookText"/>
        <w:rPr/>
      </w:pPr>
      <w:r>
        <w:rPr>
          <w:rFonts w:ascii="IRNazanin" w:hAnsi="IRNazanin" w:eastAsia="IRNazanin"/>
          <w:color w:val="111111"/>
          <w:sz w:val="28"/>
          <w:sz w:val="28"/>
          <w:szCs w:val="28"/>
          <w:rtl w:val="true"/>
          <w:lang w:bidi="fa-IR"/>
        </w:rPr>
        <w:t>فضای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اساسی تربیت دینی این است که به واسطۀ شناخت دهی و اجرای برنامه ها کاری کنیم که بچه ها نسبت به دین و انجام آیین ها و آداب اسلامی و از اینکه در خانواده ای مذهبی هستند، احساس خوشایندی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ازنظر ذهنی وشناختی احساس خوبی به خوبی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کارهایی مانند سفر،زیارت، هدیه دادن، شادی، تفریح، تنوع، سرزندگی، حُسن خُلق، حُسن معاشرت، عزت، احترام و محبت به کودکان را با نام دین انجام دهیم، رفتاردینی در ذهن فرزندان نقش می بندد و میل و گرایش به موضوعات دینی در آنان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فرزندان خود، به خصوص پیش از تکلیف،احساس خوشایندی نسبت به مسجد، قرآن، پیامبرصلی الله علیه وآله،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الهی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 للّه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أَهل بَیتِهِ وَ قِراءَةِ القُرآنِ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خواهان آنیم که بچه‌ها در مقطع بعدی به جلوه‌های دینی میل و رغبت نشان دهند، باید در کودکی احساس زیبای اُنس با خالق را در آنان ایجاد کنیم تا برداشتی احساسی، همراه با رضایت و خوشی از جلوه‌های دین داشته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اگر فرزندتان برای اوّلین بار با پای پیاده به روضه ببرید و در آنجا هم به او بگویید که حرف نزن و حتی او را تنبیه بدنی کنید و در شلوغی و تاریکی مجلس هم کسی پا روی او بگذارد، و غذای نذری هم به او نرسد و خسته و دل شکسته، دوباره کشان کشان او</w:t>
      </w:r>
    </w:p>
    <w:p>
      <w:pPr>
        <w:pStyle w:val="BookText"/>
        <w:rPr/>
      </w:pPr>
      <w:r>
        <w:rPr>
          <w:rFonts w:ascii="IRNazanin" w:hAnsi="IRNazanin" w:eastAsia="IRNazanin"/>
          <w:color w:val="111111"/>
          <w:sz w:val="28"/>
          <w:sz w:val="28"/>
          <w:szCs w:val="28"/>
          <w:rtl w:val="true"/>
          <w:lang w:bidi="fa-IR"/>
        </w:rPr>
        <w:t>را پیاده به خانه برگردانید، بی‌شک، تصویر خوشی از هیئت برایش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خوشایندی نسبت به دین و انس با جلوه‌های دینی، یعنی اینکه کاری کنیم که بچه‌ها در این سن احساس خوبی نسبت به دین داشته باشند تا کم کم بذر علاقه در وجود آنان جوانه بزند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برخوردهای بد و نادرست والدین در خانواده‌های مذهبی باعث جهت گیری مخالف فرزندان و زوایه پیداکردن آن‌ها با دین و واکنش مثبت نشان ندادن آن‌ها به موضوعات دینی شده است و بچه ها نسبت به مذهب و مذهبی ها احساس بدی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عملکرد و برخورد بد خانواده های مذهبی باعث می شود، میل به موضوعات دینی در فرزندان کم شود؛ درحالی‌که فرزند از اینکه در خانواده‌ای مذهبی است، باید احساس خوبی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میل به دین‌داری را در فرزندان کم می‌کنند که نادانسته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برای نماز صبح، بد بیدار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زندگی را به سرنوشت الهی وابسته‌کرده و حس بد از این و سرنوشت ساز را به فرزندشان القا می‌کنند </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به رفتارهای دینی بچه ها، به‌خصوصً پیش از تکلیف، توجه و آن را تأیید و از آن تعریف کنند و آنان را بیشتر به‌صورت غیرمادی و</w:t>
      </w:r>
      <w:bookmarkStart w:id="130" w:name="pg4453_24227"/>
    </w:p>
    <w:p>
      <w:pPr>
        <w:pStyle w:val="BookText"/>
        <w:rPr/>
      </w:pPr>
      <w:bookmarkEnd w:id="130"/>
      <w:r>
        <w:rPr>
          <w:rFonts w:ascii="IRNazanin" w:hAnsi="IRNazanin" w:eastAsia="IRNazanin"/>
          <w:color w:val="111111"/>
          <w:sz w:val="28"/>
          <w:sz w:val="28"/>
          <w:szCs w:val="28"/>
          <w:rtl w:val="true"/>
          <w:lang w:bidi="fa-IR"/>
        </w:rPr>
        <w:t>غیرآنی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باید با روی خوش و ابراز صمیمیت به فرزندان، احساس رضایتشان را به آن‌ها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مناسب است که در فضای مهمانی ها و جلسه‌های فامیلی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تعریف ها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فامیلی، توجه به دختر خانمی که هنوز به سن تکلیف نرسیده است؛ ولی نماز می خواند و یا پوشش مناسبی دارد، در تثبیت این رفتارها در او بسیار تأثیرگذار است</w:t>
      </w:r>
      <w:r>
        <w:rPr>
          <w:rFonts w:eastAsia="IRNazanin" w:cs="IRNazanin"/>
          <w:color w:val="111111"/>
          <w:sz w:val="28"/>
          <w:szCs w:val="28"/>
          <w:rtl w:val="true"/>
          <w:lang w:bidi="fa-IR"/>
        </w:rPr>
        <w:t>.</w:t>
      </w:r>
    </w:p>
    <w:p>
      <w:pPr>
        <w:pStyle w:val="Heading6"/>
        <w:numPr>
          <w:ilvl w:val="5"/>
          <w:numId w:val="1"/>
        </w:numPr>
        <w:rPr/>
      </w:pPr>
      <w:bookmarkStart w:id="131" w:name="__RefHeading___Toc268033_3644566090"/>
      <w:bookmarkStart w:id="132" w:name="_Toc49"/>
      <w:bookmarkEnd w:id="131"/>
      <w:r>
        <w:rPr/>
        <w:t>3</w:t>
      </w:r>
      <w:r>
        <w:rPr>
          <w:rtl w:val="true"/>
        </w:rPr>
        <w:t xml:space="preserve">. </w:t>
      </w:r>
      <w:r>
        <w:rPr/>
        <w:t>1</w:t>
      </w:r>
      <w:r>
        <w:rPr>
          <w:rtl w:val="true"/>
        </w:rPr>
        <w:t xml:space="preserve">. </w:t>
      </w:r>
      <w:r>
        <w:rPr/>
        <w:t>2</w:t>
      </w:r>
      <w:r>
        <w:rPr>
          <w:rtl w:val="true"/>
        </w:rPr>
        <w:t xml:space="preserve">. </w:t>
      </w:r>
      <w:r>
        <w:rPr/>
        <w:t>1</w:t>
      </w:r>
      <w:r>
        <w:rPr>
          <w:rtl w:val="true"/>
        </w:rPr>
        <w:t xml:space="preserve">. </w:t>
      </w:r>
      <w:r>
        <w:rPr>
          <w:rtl w:val="true"/>
        </w:rPr>
        <w:t>احساس خوشایندی به مسجد</w:t>
      </w:r>
      <w:bookmarkEnd w:id="132"/>
    </w:p>
    <w:p>
      <w:pPr>
        <w:pStyle w:val="BookText"/>
        <w:rPr/>
      </w:pPr>
      <w:r>
        <w:rPr>
          <w:rFonts w:ascii="IRNazanin" w:hAnsi="IRNazanin" w:eastAsia="IRNazanin"/>
          <w:color w:val="111111"/>
          <w:sz w:val="28"/>
          <w:sz w:val="28"/>
          <w:szCs w:val="28"/>
          <w:rtl w:val="true"/>
          <w:lang w:bidi="fa-IR"/>
        </w:rPr>
        <w:t>منظور از ایجاد احساس خوشایندی به مسجد این نیست که برای بچه‌ها احکام و یا فضیلت مسجد را بگوییم؛</w:t>
      </w:r>
    </w:p>
    <w:p>
      <w:pPr>
        <w:pStyle w:val="BookText"/>
        <w:rPr/>
      </w:pPr>
      <w:r>
        <w:rPr>
          <w:rFonts w:ascii="IRNazanin" w:hAnsi="IRNazanin" w:eastAsia="IRNazanin"/>
          <w:color w:val="111111"/>
          <w:sz w:val="28"/>
          <w:sz w:val="28"/>
          <w:szCs w:val="28"/>
          <w:rtl w:val="true"/>
          <w:lang w:bidi="fa-IR"/>
        </w:rPr>
        <w:t>بلکه انجام مجموعه فعالیت‌هایی است که به احساس خوشایندی نسبت به مسجد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خود عاملی راهبردی است؛ یعنی اگر پیش از سن تکلیف، عشق و میل به مسجد را در دل فرزندمان ایجاد کنیم، زمینۀ راهیابی به کل سیستم دین و آشنایی با بسیاری از موضوعات دینی را برای آن‌ها فراهم کرده‌ایم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فضایی برای بازی در مسجد، برگزاری برنامه‌های جذاب، به‌همراه پذیرایی ، احترام و تکریم کودکان، وجود فضایی صمیمی میان اهل‌مسجد با کودکان و صحنه آرایی و تزئینات محل حضور بچه‌ها و تشویق و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اُنس بچه‌ها با مسجد می‌شود</w:t>
      </w:r>
      <w:r>
        <w:rPr>
          <w:rFonts w:eastAsia="IRNazanin" w:cs="IRNazanin"/>
          <w:color w:val="111111"/>
          <w:sz w:val="28"/>
          <w:szCs w:val="28"/>
          <w:rtl w:val="true"/>
          <w:lang w:bidi="fa-IR"/>
        </w:rPr>
        <w:t>.</w:t>
      </w:r>
      <w:bookmarkStart w:id="133" w:name="pg4453_24228"/>
    </w:p>
    <w:p>
      <w:pPr>
        <w:pStyle w:val="Heading6"/>
        <w:numPr>
          <w:ilvl w:val="5"/>
          <w:numId w:val="1"/>
        </w:numPr>
        <w:rPr/>
      </w:pPr>
      <w:bookmarkStart w:id="134" w:name="__RefHeading___Toc268035_3644566090"/>
      <w:bookmarkStart w:id="135" w:name="_Toc50"/>
      <w:bookmarkEnd w:id="133"/>
      <w:bookmarkEnd w:id="134"/>
      <w:r>
        <w:rPr/>
        <w:t>3</w:t>
      </w:r>
      <w:r>
        <w:rPr>
          <w:rtl w:val="true"/>
        </w:rPr>
        <w:t xml:space="preserve">. </w:t>
      </w:r>
      <w:r>
        <w:rPr/>
        <w:t>1</w:t>
      </w:r>
      <w:r>
        <w:rPr>
          <w:rtl w:val="true"/>
        </w:rPr>
        <w:t xml:space="preserve">. </w:t>
      </w:r>
      <w:r>
        <w:rPr/>
        <w:t>2</w:t>
      </w:r>
      <w:r>
        <w:rPr>
          <w:rtl w:val="true"/>
        </w:rPr>
        <w:t xml:space="preserve">. </w:t>
      </w:r>
      <w:r>
        <w:rPr/>
        <w:t>2</w:t>
      </w:r>
      <w:r>
        <w:rPr>
          <w:rtl w:val="true"/>
        </w:rPr>
        <w:t xml:space="preserve">. </w:t>
      </w:r>
      <w:r>
        <w:rPr>
          <w:rtl w:val="true"/>
        </w:rPr>
        <w:t>احساس خوشایندی به قرآن</w:t>
      </w:r>
      <w:bookmarkEnd w:id="135"/>
    </w:p>
    <w:p>
      <w:pPr>
        <w:pStyle w:val="BookText"/>
        <w:rPr/>
      </w:pPr>
      <w:r>
        <w:rPr>
          <w:rFonts w:ascii="IRNazanin" w:hAnsi="IRNazanin" w:eastAsia="IRNazanin"/>
          <w:color w:val="111111"/>
          <w:sz w:val="28"/>
          <w:sz w:val="28"/>
          <w:szCs w:val="28"/>
          <w:rtl w:val="true"/>
          <w:lang w:bidi="fa-IR"/>
        </w:rPr>
        <w:t>اگر جلسه‌های قرآن همراه با احترام، و تکریم، مسابقه، تشویق و موقعیتی برای ابراز وجود و تعریف‌کردن از کودکان باشد، خود عاملی خوشایند برای گرایش به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مرحوم پرفسور حسابی</w:t>
      </w:r>
      <w:r>
        <w:rPr>
          <w:rStyle w:val="FootnoteAnchor"/>
          <w:rtl w:val="true"/>
        </w:rPr>
        <w:footnoteReference w:id="7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حافظ قرآن بود و ما از کودکی احساس خوب و شیرینی نسبت به قرآن داشتیم؛</w:t>
      </w:r>
    </w:p>
    <w:p>
      <w:pPr>
        <w:pStyle w:val="BookText"/>
        <w:rPr/>
      </w:pPr>
      <w:r>
        <w:rPr>
          <w:rFonts w:ascii="IRNazanin" w:hAnsi="IRNazanin" w:eastAsia="IRNazanin"/>
          <w:color w:val="111111"/>
          <w:sz w:val="28"/>
          <w:sz w:val="28"/>
          <w:szCs w:val="28"/>
          <w:rtl w:val="true"/>
          <w:lang w:bidi="fa-IR"/>
        </w:rPr>
        <w:t>چرا که پدرِ حافظ قرآن ما، بسیار عاطفی و مهربان بود و با اینکه ما هنوز به مدرسه نرفته بودیم و کودکی بیش نبودیم، هر روز که پدر ما را می‌دید،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امروز قرآن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گفتیم بله،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یک تومن جایزه به شما بدهم؛ ولی اگر می گفتیم که رفتیم پیش مادر و او ترجمۀ آن را برایمان خوانده است، به ما دو تومن جایزه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اُنس ما با قرآن همان حُسن خلق پدر و تشویق های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جلسه‌های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کودکان به‌خاطر روخوانی قرآن و یا خواندن سوره های کوچکی که حفظ کرده‌اند، نه‌تنها باعث می‌شود کودکان ابراز وجود کنند ، بلکه این برنامه ها و برخورد ها در گرایش آن‌ها به قرآن تأثیرگذار است</w:t>
      </w:r>
      <w:r>
        <w:rPr>
          <w:rFonts w:eastAsia="IRNazanin" w:cs="IRNazanin"/>
          <w:color w:val="111111"/>
          <w:sz w:val="28"/>
          <w:szCs w:val="28"/>
          <w:rtl w:val="true"/>
          <w:lang w:bidi="fa-IR"/>
        </w:rPr>
        <w:t>.</w:t>
      </w:r>
    </w:p>
    <w:p>
      <w:pPr>
        <w:pStyle w:val="Heading6"/>
        <w:numPr>
          <w:ilvl w:val="5"/>
          <w:numId w:val="1"/>
        </w:numPr>
        <w:rPr/>
      </w:pPr>
      <w:bookmarkStart w:id="136" w:name="__RefHeading___Toc268037_3644566090"/>
      <w:bookmarkStart w:id="137" w:name="_Toc51"/>
      <w:bookmarkEnd w:id="136"/>
      <w:r>
        <w:rPr/>
        <w:t>3</w:t>
      </w:r>
      <w:r>
        <w:rPr>
          <w:rtl w:val="true"/>
        </w:rPr>
        <w:t xml:space="preserve">. </w:t>
      </w:r>
      <w:r>
        <w:rPr/>
        <w:t>1</w:t>
      </w:r>
      <w:r>
        <w:rPr>
          <w:rtl w:val="true"/>
        </w:rPr>
        <w:t xml:space="preserve">. </w:t>
      </w:r>
      <w:r>
        <w:rPr/>
        <w:t>2</w:t>
      </w:r>
      <w:r>
        <w:rPr>
          <w:rtl w:val="true"/>
        </w:rPr>
        <w:t xml:space="preserve">. </w:t>
      </w:r>
      <w:r>
        <w:rPr/>
        <w:t>3</w:t>
      </w:r>
      <w:r>
        <w:rPr>
          <w:rtl w:val="true"/>
        </w:rPr>
        <w:t xml:space="preserve">. </w:t>
      </w:r>
      <w:r>
        <w:rPr>
          <w:rtl w:val="true"/>
        </w:rPr>
        <w:t xml:space="preserve">احساس خوشایندی به پیامبر و اهل‌بیت </w:t>
      </w:r>
      <w:r>
        <w:rPr>
          <w:rtl w:val="true"/>
        </w:rPr>
        <w:t>(</w:t>
      </w:r>
      <w:r>
        <w:rPr>
          <w:rtl w:val="true"/>
        </w:rPr>
        <w:t>علیهم السّلام</w:t>
      </w:r>
      <w:r>
        <w:rPr>
          <w:rtl w:val="true"/>
        </w:rPr>
        <w:t>)</w:t>
      </w:r>
      <w:bookmarkEnd w:id="1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پیامبر عزیز اسلام و خاندان مبارکشان نیز بی دلیل به دل فرزندان ما راه نخواهد یافت و آن‌ها براساس اشراق و الهام عاشق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نخواهند شد؛ بلکه برای ایجاد این عشق و علاقه و احساس خوب در آن‌ها، باید برنامه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هم نآید به دل بی علتی عاشق آن باشد که بیند طلعتی</w:t>
      </w:r>
    </w:p>
    <w:p>
      <w:pPr>
        <w:pStyle w:val="BookText"/>
        <w:rPr/>
      </w:pPr>
      <w:r>
        <w:rPr>
          <w:rFonts w:ascii="IRNazanin" w:hAnsi="IRNazanin" w:eastAsia="IRNazanin"/>
          <w:color w:val="111111"/>
          <w:sz w:val="28"/>
          <w:sz w:val="28"/>
          <w:szCs w:val="28"/>
          <w:rtl w:val="true"/>
          <w:lang w:bidi="fa-IR"/>
        </w:rPr>
        <w:t>اگر ما داستان‌هایی را که دربارۀ رفتار رسول خدا صلی‌الله علیه وآله با کودکان است، بلد نباشیم و زیبایی‌های رفتار این بزرگواران را برای فرزندانمان بیان نکنیم، نمی‌توانیم احساس خوب به پیامبر و امامان را به آن‌ها القاء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به ما سفارش شده است که حتماً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کنیم، این است که بیان فضایل تولید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والدین برای ایجاد و افزایش میل و محبت فرزندان به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بیان این موضوعات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شأن و مقام آن بزرگواران؛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کریمانۀ ایشان با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عنایت های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دیگر شیعیان؛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های که این بزرگواران برای هدایت ما و دیگر انسان‌ها؛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وارده بر آنان در راه هدایت انسان‌ها، به‌خصوص شیعیان؛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و دستگیری و شفاعت از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منزلت و ارزش شیعیان، به واسطۀ پذیرش ولایت ایشان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حکایت های مربوط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عنوان والدین، چند فضیلت قرآنی دربارۀ حضرت علی علیه السلام که</w:t>
      </w:r>
    </w:p>
    <w:p>
      <w:pPr>
        <w:pStyle w:val="BookText"/>
        <w:rPr/>
      </w:pPr>
      <w:r>
        <w:rPr>
          <w:rFonts w:ascii="IRNazanin" w:hAnsi="IRNazanin" w:eastAsia="IRNazanin"/>
          <w:color w:val="111111"/>
          <w:sz w:val="28"/>
          <w:sz w:val="28"/>
          <w:szCs w:val="28"/>
          <w:rtl w:val="true"/>
          <w:lang w:bidi="fa-IR"/>
        </w:rPr>
        <w:t>حتی اهل سُنت نیز در کتاب های تفسیری‌شان به آن‌ها اشاره کرده‌اند، می‌دانید؟</w:t>
      </w:r>
    </w:p>
    <w:p>
      <w:pPr>
        <w:pStyle w:val="BookText"/>
        <w:rPr/>
      </w:pPr>
      <w:r>
        <w:rPr>
          <w:rFonts w:ascii="IRNazanin" w:hAnsi="IRNazanin" w:eastAsia="IRNazanin"/>
          <w:color w:val="111111"/>
          <w:sz w:val="28"/>
          <w:sz w:val="28"/>
          <w:szCs w:val="28"/>
          <w:rtl w:val="true"/>
          <w:lang w:bidi="fa-IR"/>
        </w:rPr>
        <w:t>آیا آیاتی را که در قرآن در شأن حضرت علی علیه السلام آمده است و مفسران شیعه و سنی، آن را نشان بر فضیلت حضرت دانسته‌اند، می‌شناسید؟ چند نمونه ازاین آیات و شأن نزول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داستان لیله المبیت، یعنی شبی که حضرت علی علیه السلام برای حفظ جان پیامبر عزیز اسلام صلی الله علیه وآله در بستر ایشان خوابیدند؛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بخشش انگشتر توسط حضرت علی علیه السلام در حال رکوع و نزول آیۀ 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داستان مباهله با مسیحیان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داستان غدیر خم و نزول آیۀ ابلاغ ولایت حضرت علی علیه السلام در حجة‌الوداع؛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انسان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داستان انفاق خانواده حضرت علی علیه‌السلام به فقیر و یتیم و اسیر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نزول آیۀ تطهیر و داستان حدیث کساء </w:t>
      </w:r>
      <w:r>
        <w:rPr>
          <w:rFonts w:eastAsia="IRNazanin" w:cs="IRNazanin"/>
          <w:color w:val="111111"/>
          <w:sz w:val="28"/>
          <w:szCs w:val="28"/>
          <w:rtl w:val="true"/>
          <w:lang w:bidi="fa-IR"/>
        </w:rPr>
        <w:t>.</w:t>
      </w:r>
      <w:bookmarkStart w:id="138" w:name="pg4453_24231"/>
    </w:p>
    <w:p>
      <w:pPr>
        <w:pStyle w:val="BookText"/>
        <w:rPr/>
      </w:pPr>
      <w:bookmarkEnd w:id="1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عادیات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بیان فضیلت حضرت علی علیه‌السلام در یکی از جنگ ها و سوگند به هِس هِس نفس های مرکب حضرت ؛ و صدها آیۀ دیگر که در فضیلت اهل بیت علیهم‌السلام ذکر شده است و در تفسیر و تأویل آیات، مصداق اتم و اکمل آن‌ها را وجود ائمۀ معصوم علیهم‌السلام ذکر کرده‌اند</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139" w:name="__RefHeading___Toc268039_3644566090"/>
      <w:bookmarkStart w:id="140" w:name="_Toc52"/>
      <w:bookmarkEnd w:id="139"/>
      <w:r>
        <w:rPr/>
        <w:t>3</w:t>
      </w:r>
      <w:r>
        <w:rPr>
          <w:rtl w:val="true"/>
        </w:rPr>
        <w:t xml:space="preserve">. </w:t>
      </w:r>
      <w:r>
        <w:rPr/>
        <w:t>1</w:t>
      </w:r>
      <w:r>
        <w:rPr>
          <w:rtl w:val="true"/>
        </w:rPr>
        <w:t xml:space="preserve">. </w:t>
      </w:r>
      <w:r>
        <w:rPr/>
        <w:t>2</w:t>
      </w:r>
      <w:r>
        <w:rPr>
          <w:rtl w:val="true"/>
        </w:rPr>
        <w:t xml:space="preserve">. </w:t>
      </w:r>
      <w:r>
        <w:rPr/>
        <w:t>4</w:t>
      </w:r>
      <w:r>
        <w:rPr>
          <w:rtl w:val="true"/>
        </w:rPr>
        <w:t xml:space="preserve">. </w:t>
      </w:r>
      <w:r>
        <w:rPr>
          <w:rtl w:val="true"/>
        </w:rPr>
        <w:t>احساس خوشایندی به اولیای الهی</w:t>
      </w:r>
      <w:bookmarkEnd w:id="140"/>
    </w:p>
    <w:p>
      <w:pPr>
        <w:pStyle w:val="BookText"/>
        <w:rPr/>
      </w:pPr>
      <w:r>
        <w:rPr>
          <w:rFonts w:ascii="IRNazanin" w:hAnsi="IRNazanin" w:eastAsia="IRNazanin"/>
          <w:color w:val="111111"/>
          <w:sz w:val="28"/>
          <w:sz w:val="28"/>
          <w:szCs w:val="28"/>
          <w:rtl w:val="true"/>
          <w:lang w:bidi="fa-IR"/>
        </w:rPr>
        <w:t>با توجه به نقش الگوه ها در شکل گیری شخصیت کودکان و تأثیرگذاری الگوها بر آن‌ها، والدین برای ایجاد نظام ارزشی کودکان و جهت‌دهی آن‌ها به طرف ایثار، علم، ادب‌آموزی و بندگی وظیفه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جهت دهنده و چند بُعدی را در نظر کودک بزرگ جلوه دهند که لازمۀ آن، احساس خوب نشان دادن به این الگوها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شهید را در قالب داستان توصیف و از آن تجلیل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یک معلم را در با بیان فضیلت علم و عالم و معلم نشان دهند؛</w:t>
      </w:r>
      <w:r>
        <w:rPr>
          <w:rStyle w:val="FootnoteAnchor"/>
          <w:rtl w:val="true"/>
        </w:rPr>
        <w:footnoteReference w:id="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بندگی عارفان و انسان‌های وارسته را تشریح و اجر و قرب و منزلت</w:t>
      </w:r>
      <w:bookmarkStart w:id="141" w:name="pg4453_24232"/>
    </w:p>
    <w:p>
      <w:pPr>
        <w:pStyle w:val="BookText"/>
        <w:rPr/>
      </w:pPr>
      <w:bookmarkEnd w:id="141"/>
      <w:r>
        <w:rPr>
          <w:rFonts w:ascii="IRNazanin" w:hAnsi="IRNazanin" w:eastAsia="IRNazanin"/>
          <w:color w:val="111111"/>
          <w:sz w:val="28"/>
          <w:sz w:val="28"/>
          <w:szCs w:val="28"/>
          <w:rtl w:val="true"/>
          <w:lang w:bidi="fa-IR"/>
        </w:rPr>
        <w:t>آن‌ها را در درگاه خداوند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سورۀ نحل می‌فرماید که تسلط شیطان فقط بر دل هایی است که عشق و محبت او را در خود جا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إِنَّماسُلْطانُهُ عَلَی الَّذینَ یتَوَلَّوْنَهُ وَ الَّذینَ هُمْ بِهِ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فقط بر آن نفوسی است که او را دوست گرفته‌اند و به اغوای او گردن نهاده و به خدا شرک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لایه های زیرین بسیاری از برنامه های فرهنگ غرب در فضای رسانه، ترسیم نظام ارزشی مخاطبانشان بر اساس ارزش‌هایی چون اصالت لذت، شهوت، آزادی مطلق، شهرت، جذابیت و ثروت است که بروز این نظام ارزشی در داستان‌ها و درام‌ها و چهره پردازی نقش‌هاست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مهندسی معکوس فرهنگی، شخصیت‌ها غیرمستقیم و هنرمندانه در ذهن مخاطب محبوبیت و عظمت می‌یابند و به‌عنوان الگو در نهاد مخاطب نقش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به‌واسطۀ آموزش رسمی و غیررسمی در سنین کودکی با ابزار داستان و حکایت و نشان دادن احساساتشان نسبت به اولیای الهی می توانند در ایجاد حس خوشایندی نسبت به اولیای الهی مؤثر باشند</w:t>
      </w:r>
      <w:r>
        <w:rPr>
          <w:rFonts w:eastAsia="IRNazanin" w:cs="IRNazanin"/>
          <w:color w:val="111111"/>
          <w:sz w:val="28"/>
          <w:szCs w:val="28"/>
          <w:rtl w:val="true"/>
          <w:lang w:bidi="fa-IR"/>
        </w:rPr>
        <w:t>.</w:t>
      </w:r>
    </w:p>
    <w:p>
      <w:pPr>
        <w:pStyle w:val="Heading6"/>
        <w:numPr>
          <w:ilvl w:val="5"/>
          <w:numId w:val="1"/>
        </w:numPr>
        <w:rPr/>
      </w:pPr>
      <w:bookmarkStart w:id="142" w:name="__RefHeading___Toc268041_3644566090"/>
      <w:bookmarkStart w:id="143" w:name="_Toc53"/>
      <w:bookmarkEnd w:id="142"/>
      <w:r>
        <w:rPr/>
        <w:t>3</w:t>
      </w:r>
      <w:r>
        <w:rPr>
          <w:rtl w:val="true"/>
        </w:rPr>
        <w:t xml:space="preserve">. </w:t>
      </w:r>
      <w:r>
        <w:rPr/>
        <w:t>1</w:t>
      </w:r>
      <w:r>
        <w:rPr>
          <w:rtl w:val="true"/>
        </w:rPr>
        <w:t xml:space="preserve">. </w:t>
      </w:r>
      <w:r>
        <w:rPr/>
        <w:t>3</w:t>
      </w:r>
      <w:r>
        <w:rPr>
          <w:rtl w:val="true"/>
        </w:rPr>
        <w:t xml:space="preserve">. </w:t>
      </w:r>
      <w:r>
        <w:rPr>
          <w:rtl w:val="true"/>
        </w:rPr>
        <w:t>اصل سوم</w:t>
      </w:r>
      <w:r>
        <w:rPr>
          <w:rtl w:val="true"/>
        </w:rPr>
        <w:t xml:space="preserve">: </w:t>
      </w:r>
      <w:r>
        <w:rPr>
          <w:rtl w:val="true"/>
        </w:rPr>
        <w:t>القای روحیۀ تعظیم نسبت به دین از طریق درک عظمت دین</w:t>
      </w:r>
      <w:bookmarkEnd w:id="143"/>
    </w:p>
    <w:p>
      <w:pPr>
        <w:pStyle w:val="Heading6"/>
        <w:numPr>
          <w:ilvl w:val="5"/>
          <w:numId w:val="1"/>
        </w:numPr>
        <w:rPr/>
      </w:pPr>
      <w:bookmarkStart w:id="144" w:name="__RefHeading___Toc268043_3644566090"/>
      <w:bookmarkStart w:id="145" w:name="_Toc54"/>
      <w:bookmarkEnd w:id="144"/>
      <w:r>
        <w:rPr>
          <w:rtl w:val="true"/>
        </w:rPr>
        <w:t>اشاره</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راهبرد تربیتی، پیش از رسیدن به سن تکلیف القای روحیۀ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روحیۀ تعظیم به معنی بازکردن پنجرۀ</w:t>
      </w:r>
    </w:p>
    <w:p>
      <w:pPr>
        <w:pStyle w:val="BookText"/>
        <w:rPr/>
      </w:pPr>
      <w:r>
        <w:rPr>
          <w:rFonts w:ascii="IRNazanin" w:hAnsi="IRNazanin" w:eastAsia="IRNazanin"/>
          <w:color w:val="111111"/>
          <w:sz w:val="28"/>
          <w:sz w:val="28"/>
          <w:szCs w:val="28"/>
          <w:rtl w:val="true"/>
          <w:lang w:bidi="fa-IR"/>
        </w:rPr>
        <w:t>دل کودکان به‌سوی عظمت خدا و دین و موضوعات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مقطع کودکی، بیشتر جنبۀ زمینه سازی و استوار کردن پایه‌های معرفت دینی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اگر می‌خواهیم در مقطع بعدی روحیۀ تسلیم و تکلیف پذیری را در کودکان نهادینه سازیم، باید کودکان را با عظمت خدا آشنا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میان درک عظمت خدا و کرنش‌کردن در مقابل او ارتباط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رکوع خم می‌شویم ومی‌گوییم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زیر بارتکلیف الهی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لطیف و زیباتر اینه که بگیم خم می شیم تا خدا تاج بندگی رو روی سرمون بذاره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شأن انسان رو افزایش می ده، فرد احساس غرور می کنه و مکلف شدن براش زیبا جلوه می کنه؛ اما در پاسخ شماحس خوبی به خواننده منتقل نمی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رکوع، یعنی خدایا در مقابلت خم می‌شوم و سر تعظیم فرود می‌آورم و برای انجام فرمانت در 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روشن است که چرا عده‌ای در مقابل اوامر الهی سر خم نمی‌کنند ؛ چون با عظمت خدا آشنا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 گرایش به تکلیف و تسلیم پذیری این است که بچه‌ها را با عظمت الهی آشنا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کودکان با عظمتِ تمام ابعاد دین آشنا شوند، به‌طور طبیعی در برابر فرمان‌های الهی کُرنش و خشوع و خضوع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قضاشدن نماز صبح، شنیدن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فاجعه‌ای اسفناک</w:t>
      </w:r>
      <w:bookmarkStart w:id="146" w:name="pg4453_24234"/>
    </w:p>
    <w:p>
      <w:pPr>
        <w:pStyle w:val="BookText"/>
        <w:rPr/>
      </w:pPr>
      <w:bookmarkEnd w:id="146"/>
      <w:r>
        <w:rPr>
          <w:rFonts w:ascii="IRNazanin" w:hAnsi="IRNazanin" w:eastAsia="IRNazanin"/>
          <w:color w:val="111111"/>
          <w:sz w:val="28"/>
          <w:sz w:val="28"/>
          <w:szCs w:val="28"/>
          <w:rtl w:val="true"/>
          <w:lang w:bidi="fa-IR"/>
        </w:rPr>
        <w:t>است که با عظمت امر خدا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سن باید بچه‌ها را با عظمت‌ها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شناخت عظمت‌هایی، مانند عظمت خدا، قرآن خدا، دین خدا، فرستادۀ خدا، عذاب خدا و آفریده‌های خدا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امروزه ابزاری که در این زمینه در اختیار داریم، بسیار زیاد است و کتاب‌هایی که دربارۀ شگفتی‌های عالم خلقت و قانون‌های هستی و هندسۀ زندگی نوشته شده است، می‌تواند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تربیت‌شوندگان باید زشتی گناه و درک عظمت و اهمیت فرمان‌های الهی و نیز اشتیاق به خوبی‌ها را در رفتار و برخوردهای روزمرۀ ما ببینند و آن را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دُعَاةً لِلنَّاسِ بِالْخَیرِ بِغَیرِ أَلْسِنَتِکمْ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بچشند</w:t>
      </w:r>
      <w:r>
        <w:rPr>
          <w:rFonts w:eastAsia="IRNazanin" w:cs="IRNazanin"/>
          <w:color w:val="111111"/>
          <w:sz w:val="28"/>
          <w:szCs w:val="28"/>
          <w:rtl w:val="true"/>
          <w:lang w:bidi="fa-IR"/>
        </w:rPr>
        <w:t>.</w:t>
      </w:r>
    </w:p>
    <w:p>
      <w:pPr>
        <w:pStyle w:val="Heading6"/>
        <w:numPr>
          <w:ilvl w:val="5"/>
          <w:numId w:val="1"/>
        </w:numPr>
        <w:rPr/>
      </w:pPr>
      <w:bookmarkStart w:id="147" w:name="__RefHeading___Toc268045_3644566090"/>
      <w:bookmarkStart w:id="148" w:name="_Toc55"/>
      <w:bookmarkEnd w:id="147"/>
      <w:r>
        <w:rPr>
          <w:rtl w:val="true"/>
        </w:rPr>
        <w:t>تفکر در عظمت آفرینش؛ شیوۀ درک عظمت الهی</w:t>
      </w:r>
      <w:bookmarkEnd w:id="148"/>
    </w:p>
    <w:p>
      <w:pPr>
        <w:pStyle w:val="BookText"/>
        <w:rPr/>
      </w:pPr>
      <w:r>
        <w:rPr>
          <w:rFonts w:ascii="IRNazanin" w:hAnsi="IRNazanin" w:eastAsia="IRNazanin"/>
          <w:color w:val="111111"/>
          <w:sz w:val="28"/>
          <w:sz w:val="28"/>
          <w:szCs w:val="28"/>
          <w:rtl w:val="true"/>
          <w:lang w:bidi="fa-IR"/>
        </w:rPr>
        <w:t>خدای تبارک و تعالیٰ در سورۀ فصلت به یکی از شیوه‌های درک حقایق در عالم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الْافاقِ وَ فی أَنْفُسِهِمْ حَتَّی یتَبَینَ لَهُمْ أَنَّهُ الْحَقُّ أَوَ لَمْ 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برداشتی که از این آیۀ مبارکه می‌شود، این است که اگر کسی می‌خواهد حق برایش روشن شود، آیات ما را در آسمان و در وجود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بانفوذ و تأمل‌گونه به عظمت آسمان و عظمت خلقت آدمی، ما را به</w:t>
      </w:r>
    </w:p>
    <w:p>
      <w:pPr>
        <w:pStyle w:val="BookText"/>
        <w:rPr/>
      </w:pPr>
      <w:r>
        <w:rPr>
          <w:rFonts w:ascii="IRNazanin" w:hAnsi="IRNazanin" w:eastAsia="IRNazanin"/>
          <w:color w:val="111111"/>
          <w:sz w:val="28"/>
          <w:sz w:val="28"/>
          <w:szCs w:val="28"/>
          <w:rtl w:val="true"/>
          <w:lang w:bidi="fa-IR"/>
        </w:rPr>
        <w:t>عظمت خالق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گرامی، چرا وقتی شخصی به نام مُفَضّل خدمت امام صادق علیه‌السلام رسید و گفت که آقا، من تشنۀ توحیدم و دوست دارم شما به من توحید بیاموزید، امام در جواب او به بیان شگفتی‌های عالم خلقت و ظرافت‌هایی که خداوند حکیم در خلقت ما لحاظ کرده است، پرداختند؟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یا آن زمان که زنی عطر فروش محضر مبارک رسول خدا صلی‌الله علیه وآله رسید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برایم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نسبت آسمان اول به آسمان دوم مثل نسبت یک حلقه در مقابل یک بیابان است و آسمان دوم نیز مثل یک حلقه در مقابل بیابان می‌ماند و نسبت آسمان سوم به چهارم و پنجم و ششم و هفتم این چنین است، و تمام هفت آسمان نسبت به عرش مثل یک حلقه در مقابل بیابان است؟</w:t>
      </w:r>
      <w:r>
        <w:rPr>
          <w:rStyle w:val="FootnoteAnchor"/>
          <w:rtl w:val="true"/>
        </w:rPr>
        <w:footnoteReference w:id="86"/>
      </w:r>
      <w:r>
        <w:rPr>
          <w:rFonts w:ascii="IRNazanin" w:hAnsi="IRNazanin" w:eastAsia="IRNazanin"/>
          <w:color w:val="111111"/>
          <w:sz w:val="28"/>
          <w:sz w:val="28"/>
          <w:szCs w:val="28"/>
          <w:rtl w:val="true"/>
          <w:lang w:bidi="fa-IR"/>
        </w:rPr>
        <w:t>درحقیقت، کسی که با عظمت خدا آشنا شود، عقل او خود به خود حکم می‌کند که در مقابل این عظمت سر تسلیم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آیات قرآن در مقام عظمت آثار الهی و شگفتی آسمان‌ها و زمین است و از این‌رو، قرآن به تدبّر و تفکر و نگاه به عظمت آفرینش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کردن دربارۀ آسمان که چگونه بدون عمود برفراشته شده و یا نگاه کردن و تدبرکردن به خلقت شُتر و سایر موجودات است که ما را به تعظیم وا می‌دارد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یکی از خطبه‌هایشان خُفاش و</w:t>
      </w:r>
    </w:p>
    <w:p>
      <w:pPr>
        <w:pStyle w:val="BookText"/>
        <w:rPr/>
      </w:pPr>
      <w:r>
        <w:rPr>
          <w:rFonts w:ascii="IRNazanin" w:hAnsi="IRNazanin" w:eastAsia="IRNazanin"/>
          <w:color w:val="111111"/>
          <w:sz w:val="28"/>
          <w:sz w:val="28"/>
          <w:szCs w:val="28"/>
          <w:rtl w:val="true"/>
          <w:lang w:bidi="fa-IR"/>
        </w:rPr>
        <w:t>جنبه‌هایی از عظمت خلقت این موجود را توصیف کرده‌اند که نشانگر این است که یکی از راه‌های رسیدن به بندگی ، درک عظمت آفرینش و به تبع آن، عظمت خداست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کسی که عظمت خدا و اوامر الهی برایش روشن شود، اگر دنیا و آنچه در آن است را به او بدهند تا دانۀ گندمی یا پوست جویی را به ظلم از دهان مورچه‌ای بگیرد، این کار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اُعطِیتُ الأقالیمَ السَّبعَة بما تَحتَ أفلاکِها، علی أن أعصِیَ اللهَ فی نملةٍ أسلُبُها جُلبَ شَعِیرَةٍ ما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هفت اقلیم را با آنچه در زیر افلاک آن است به من دهند، بدین شرط که با گرفتن پوست جُویی از دهان مورچه ای نا فرمانی خدا کنم، هرگز چنین نخواهم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گفته شد که ا گر بخواهیم ازنظر تربیتی کودکان را با عظمت الهی آشنا کنیم، یکی از راه ها، آشنایی با عظمت مخلوقات الهی است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بنابر آیۀ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سورۀ فصلت، در میان این آفریده ها تفکر در عظمت دو آفریده نتیجۀ بهتری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های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عظیمی برای درک</w:t>
      </w:r>
    </w:p>
    <w:p>
      <w:pPr>
        <w:pStyle w:val="BookText"/>
        <w:rPr/>
      </w:pPr>
      <w:r>
        <w:rPr>
          <w:rFonts w:ascii="IRNazanin" w:hAnsi="IRNazanin" w:eastAsia="IRNazanin"/>
          <w:color w:val="111111"/>
          <w:sz w:val="28"/>
          <w:sz w:val="28"/>
          <w:szCs w:val="28"/>
          <w:rtl w:val="true"/>
          <w:lang w:bidi="fa-IR"/>
        </w:rPr>
        <w:t>عظمت آسمان پیشنهاد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عظمت زمین در ذهن مخاطب شکل گیرد؛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دوم، اندازۀ زمین با دیگر ستاره ها و سیّاره ها مقایسه شود؛</w:t>
      </w:r>
    </w:p>
    <w:p>
      <w:pPr>
        <w:pStyle w:val="BookText"/>
        <w:rPr/>
      </w:pPr>
      <w:r>
        <w:rPr>
          <w:rFonts w:ascii="IRNazanin" w:hAnsi="IRNazanin" w:eastAsia="IRNazanin"/>
          <w:color w:val="111111"/>
          <w:sz w:val="28"/>
          <w:sz w:val="28"/>
          <w:szCs w:val="28"/>
          <w:rtl w:val="true"/>
          <w:lang w:bidi="fa-IR"/>
        </w:rPr>
        <w:t>در گام سوم، عظمت مفهوم عدد در ذهن کودکان پردازش شود؛</w:t>
      </w:r>
    </w:p>
    <w:p>
      <w:pPr>
        <w:pStyle w:val="BookText"/>
        <w:rPr/>
      </w:pPr>
      <w:r>
        <w:rPr>
          <w:rFonts w:ascii="IRNazanin" w:hAnsi="IRNazanin" w:eastAsia="IRNazanin"/>
          <w:color w:val="111111"/>
          <w:sz w:val="28"/>
          <w:sz w:val="28"/>
          <w:szCs w:val="28"/>
          <w:rtl w:val="true"/>
          <w:lang w:bidi="fa-IR"/>
        </w:rPr>
        <w:t>در گام چهارم، عظمت سرعت نور در ذهن کودکان به تصویر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سیر شکل گرفتن عظمت آسمانِ بی نهایت در ذهن مخاطب و به تبع آن، درک مفهوم خدای بی نهایت و عظیم است که در اینجا به گوشه ای از این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هدف از آفرینش و اینکه چرا خداوند ما را آفریده است را نمی دانیم،مگر اینکه آفریننده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بخواهیم آفریننده را بشناسیم، چاره ای نداریم جز اینکه آفریده های او را بشناسیم؛ اما شناخت آفریده های خدا را از کجا شروع کنیم؟ ازهمین زمینی که روی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منظومۀ شمسی</w:t>
      </w:r>
    </w:p>
    <w:p>
      <w:pPr>
        <w:pStyle w:val="BookText"/>
        <w:rPr/>
      </w:pPr>
      <w:r>
        <w:rPr>
          <w:rFonts w:ascii="IRNazanin" w:hAnsi="IRNazanin" w:eastAsia="IRNazanin"/>
          <w:color w:val="111111"/>
          <w:sz w:val="28"/>
          <w:sz w:val="28"/>
          <w:szCs w:val="28"/>
          <w:rtl w:val="true"/>
          <w:lang w:bidi="fa-IR"/>
        </w:rPr>
        <w:t>از زمین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نسبت به جثّۀ ما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وقتی که شما در مقابل رشته کوه یا بیابانی وسیع می‌ایستید، عظمت کرۀ زمین را حس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بدانیم این کوه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کوچکی از کشور ماست و کشور ما نیز قطعۀ کوچکی از آسیا قطعۀ از خشکی های زمین و اینکه سه چهارم مساحت زمین را آب فرا گرفته است و یک چهارم دیگر آن را خشکی، بزرگی زمین در ذهن بهتر ترسیم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واقعاً بزرگ است؛ ولی خودش در منظومۀ شمسی است و در کهکشان راه شیری و این کهکشان یکی از هزاران کهکشان هایی است که در آسمان اول کشف شده و آسمان اول نسبت به آسمان</w:t>
      </w:r>
    </w:p>
    <w:p>
      <w:pPr>
        <w:pStyle w:val="BookText"/>
        <w:rPr/>
      </w:pPr>
      <w:r>
        <w:rPr>
          <w:rFonts w:ascii="IRNazanin" w:hAnsi="IRNazanin" w:eastAsia="IRNazanin"/>
          <w:color w:val="111111"/>
          <w:sz w:val="28"/>
          <w:sz w:val="28"/>
          <w:szCs w:val="28"/>
          <w:rtl w:val="true"/>
          <w:lang w:bidi="fa-IR"/>
        </w:rPr>
        <w:t xml:space="preserve">دوم، همچون انگشتری در مقابل بیابان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هفت آسمان در مقابل عالمی به نام ملکوت وجبروت و لاهوت مقایسه‌شدنی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آسمان اول و کهکشان راه شیری، که منظومۀ شمسی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که سیارۀ غول‌پیکر نام دارد، حجمش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از زمین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خورشید که زمین به دور آن می چرخد، چقدربزرگ تر از زمین است؟ خورشید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بزرگت ر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 همۀ بزرگی اش در مقابل خورشید، بسیار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بزرگتر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خورشید در منظومۀ شمسی قرار دارند و خود این منظومه در کهکشان راه شیری و در این کهکشان فقط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به جز سیاره و قمرهایی که در آن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می دانید اگر در هرثانیه یک عدد را بگویید،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 کشد تا یک</w:t>
      </w:r>
    </w:p>
    <w:p>
      <w:pPr>
        <w:pStyle w:val="BookText"/>
        <w:rPr/>
      </w:pPr>
      <w:r>
        <w:rPr>
          <w:rFonts w:ascii="IRNazanin" w:hAnsi="IRNazanin" w:eastAsia="IRNazanin"/>
          <w:color w:val="111111"/>
          <w:sz w:val="28"/>
          <w:sz w:val="28"/>
          <w:szCs w:val="28"/>
          <w:rtl w:val="true"/>
          <w:lang w:bidi="fa-IR"/>
        </w:rPr>
        <w:t>میلیارد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نه بخوابید و نه غذا بخورید و نه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متوجه می شوید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کهکشان راه شیری یکی از هزاران کهکشان هایی است که تا کنون ناسا آن را کشف کرده و جالب است که این مرکز اعلام کرده، ابزارهای ما تاکنون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آسمان اول را رصد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کهکشان</w:t>
      </w:r>
    </w:p>
    <w:p>
      <w:pPr>
        <w:pStyle w:val="BookText"/>
        <w:rPr/>
      </w:pPr>
      <w:r>
        <w:rPr>
          <w:rFonts w:ascii="IRNazanin" w:hAnsi="IRNazanin" w:eastAsia="IRNazanin"/>
          <w:color w:val="111111"/>
          <w:sz w:val="28"/>
          <w:sz w:val="28"/>
          <w:szCs w:val="28"/>
          <w:rtl w:val="true"/>
          <w:lang w:bidi="fa-IR"/>
        </w:rPr>
        <w:t>راه شیری میان ستاره ها چقدر فاصله هست؟ فاصله های بین اجرام آسمانی را نمی توان با کیلومتر محاسبه کرد؛ بلکه باید با سال نوری محاسبه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هایی برای درک عظمت سرعت نور و درک فاصلۀ میان ستاره ها</w:t>
      </w:r>
    </w:p>
    <w:p>
      <w:pPr>
        <w:pStyle w:val="BookText"/>
        <w:rPr/>
      </w:pPr>
      <w:r>
        <w:rPr>
          <w:rFonts w:ascii="IRNazanin" w:hAnsi="IRNazanin" w:eastAsia="IRNazanin"/>
          <w:color w:val="111111"/>
          <w:sz w:val="28"/>
          <w:sz w:val="28"/>
          <w:szCs w:val="28"/>
          <w:rtl w:val="true"/>
          <w:lang w:bidi="fa-IR"/>
        </w:rPr>
        <w:t xml:space="preserve">نور در یک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را طی می کند؛ یعنی در یک ثانیه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بار دور کرۀ زمین می چرخد؛ چون دور کرۀ زمین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یک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فاصلۀ تهران تا مشهد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کنید که یک سال چند ثانیه است، بعد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کیلومترضرب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نوری یعنی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بیلیون 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 ترین کهکشان ها دارای پهنایی برابر با چندصد سال نوری و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ستاره اند و بزرگ ترین کهکشان ها 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میلیون سال نوری پهنا دارند و دارای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ستاره 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حال، اگر توانسته باشیم ذهن بچه ها را با بی نهایت بودن آسمان درگیر کنیم، درک این مفاهیم کار زیاد سختی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 وجودی بی‌نهایت است و ما را از روی رحمت بی‌نهایتش آفریده است تا ما نیز بی نهایت شویم و در این دنیا صفات بی‌نهایت خدا، مانندعلم، قدرت، لذت و ثروت را کسب کنیم و خدایی شویم و در آخرت نیز به منبع بی نهایت متصل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طرح</w:t>
      </w:r>
    </w:p>
    <w:p>
      <w:pPr>
        <w:pStyle w:val="BookText"/>
        <w:rPr/>
      </w:pPr>
      <w:r>
        <w:rPr>
          <w:rFonts w:ascii="IRNazanin" w:hAnsi="IRNazanin" w:eastAsia="IRNazanin"/>
          <w:color w:val="111111"/>
          <w:sz w:val="28"/>
          <w:sz w:val="28"/>
          <w:szCs w:val="28"/>
          <w:rtl w:val="true"/>
          <w:lang w:bidi="fa-IR"/>
        </w:rPr>
        <w:t>چنین مباحثی عمق بخشیدن به فهم دینی بچه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وقتی با بچه‌ها دربارۀ فلسفۀ دین و هدف آفرینش و نیز فرستادن رسولان و کتاب‌های آسمانی بحث می‌کنیم، از جواب‌های مبهم آنان متوجه می شویم که با حقیقت دین و هدف‌های آن زیاد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بحث پیشین و استفاده از ابزار نجوم و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آنان را با عظمت هستی‌آفرین و عظمت انسانی که تمامی این دستگاه</w:t>
      </w:r>
      <w:bookmarkStart w:id="149" w:name="pg4453_24240"/>
    </w:p>
    <w:p>
      <w:pPr>
        <w:pStyle w:val="BookText"/>
        <w:rPr/>
      </w:pPr>
      <w:bookmarkEnd w:id="149"/>
      <w:r>
        <w:rPr>
          <w:rFonts w:ascii="IRNazanin" w:hAnsi="IRNazanin" w:eastAsia="IRNazanin"/>
          <w:color w:val="111111"/>
          <w:sz w:val="28"/>
          <w:sz w:val="28"/>
          <w:szCs w:val="28"/>
          <w:rtl w:val="true"/>
          <w:lang w:bidi="fa-IR"/>
        </w:rPr>
        <w:t>برای رشد او آفریده شده است، آشنا سازیم و به آن‌ها در درک بهتر این موضوعات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حساسیت ذهنی بچه ها را با این چند پرسش‌وپاسخ ها بیشتر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 را آفریده است؟</w:t>
      </w:r>
    </w:p>
    <w:p>
      <w:pPr>
        <w:pStyle w:val="BookText"/>
        <w:rPr/>
      </w:pPr>
      <w:r>
        <w:rPr>
          <w:rFonts w:ascii="IRNazanin" w:hAnsi="IRNazanin" w:eastAsia="IRNazanin"/>
          <w:color w:val="111111"/>
          <w:sz w:val="28"/>
          <w:sz w:val="28"/>
          <w:szCs w:val="28"/>
          <w:rtl w:val="true"/>
          <w:lang w:bidi="fa-IR"/>
        </w:rPr>
        <w:t>چون خدا وجودی بی 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ذات و صفات و افعال و از جمله صفات بی نهایت او بی نهایت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رحمت بی نهایتش ما را خلق کرد تا ما را هم بی نهایت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نهایت می شویم؟</w:t>
      </w:r>
    </w:p>
    <w:p>
      <w:pPr>
        <w:pStyle w:val="BookText"/>
        <w:rPr/>
      </w:pPr>
      <w:r>
        <w:rPr>
          <w:rFonts w:ascii="IRNazanin" w:hAnsi="IRNazanin" w:eastAsia="IRNazanin"/>
          <w:color w:val="111111"/>
          <w:sz w:val="28"/>
          <w:sz w:val="28"/>
          <w:szCs w:val="28"/>
          <w:rtl w:val="true"/>
          <w:lang w:bidi="fa-IR"/>
        </w:rPr>
        <w:t>خدا ما را به دنیا آورد تا به‌واسطۀ سختی های دنیا، صفات خدا را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هستی‌شناسی و به‌دنبال آن، انسان‌شناسی از موضوعات ابتدایی برای درک از هدف خلقت هستند و اگر این دو موضوع، خوب تبیین شوند، خداشناسی و دین شناسی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موضوع کلیدی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به‌واسطۀ درک آسمان شناسی به‌راحتی فهم‌پذیر خواهد بود</w:t>
      </w:r>
      <w:r>
        <w:rPr>
          <w:rFonts w:eastAsia="IRNazanin" w:cs="IRNazanin"/>
          <w:color w:val="111111"/>
          <w:sz w:val="28"/>
          <w:szCs w:val="28"/>
          <w:rtl w:val="true"/>
          <w:lang w:bidi="fa-IR"/>
        </w:rPr>
        <w:t>.</w:t>
      </w:r>
    </w:p>
    <w:p>
      <w:pPr>
        <w:pStyle w:val="Heading6"/>
        <w:numPr>
          <w:ilvl w:val="5"/>
          <w:numId w:val="1"/>
        </w:numPr>
        <w:rPr/>
      </w:pPr>
      <w:bookmarkStart w:id="150" w:name="__RefHeading___Toc268047_3644566090"/>
      <w:bookmarkStart w:id="151" w:name="_Toc56"/>
      <w:bookmarkEnd w:id="150"/>
      <w:r>
        <w:rPr/>
        <w:t>3</w:t>
      </w:r>
      <w:r>
        <w:rPr>
          <w:rtl w:val="true"/>
        </w:rPr>
        <w:t xml:space="preserve">. </w:t>
      </w:r>
      <w:r>
        <w:rPr/>
        <w:t>1</w:t>
      </w:r>
      <w:r>
        <w:rPr>
          <w:rtl w:val="true"/>
        </w:rPr>
        <w:t xml:space="preserve">. </w:t>
      </w:r>
      <w:r>
        <w:rPr/>
        <w:t>4</w:t>
      </w:r>
      <w:r>
        <w:rPr>
          <w:rtl w:val="true"/>
        </w:rPr>
        <w:t xml:space="preserve">. </w:t>
      </w:r>
      <w:r>
        <w:rPr>
          <w:rtl w:val="true"/>
        </w:rPr>
        <w:t>اصل چهارم</w:t>
      </w:r>
      <w:r>
        <w:rPr>
          <w:rtl w:val="true"/>
        </w:rPr>
        <w:t xml:space="preserve">: </w:t>
      </w:r>
      <w:r>
        <w:rPr>
          <w:rtl w:val="true"/>
        </w:rPr>
        <w:t>عادت کردن به آداب اسلامی</w:t>
      </w:r>
      <w:bookmarkEnd w:id="151"/>
    </w:p>
    <w:p>
      <w:pPr>
        <w:pStyle w:val="Heading6"/>
        <w:numPr>
          <w:ilvl w:val="5"/>
          <w:numId w:val="1"/>
        </w:numPr>
        <w:rPr/>
      </w:pPr>
      <w:bookmarkStart w:id="152" w:name="__RefHeading___Toc268049_3644566090"/>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چهارمین راهبرد تربیتی، پیش از رسیدن به سن تکلیف، عادت‌کردن به آداب اسلامی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پیش از تکلیف، چون بچه‌ها مفاهیم عقلی را به‌آسانی درک نمی‌کنندو از طرفی هم خداوند از ایشان تکلیف نمی خواهد، یکی از زمینه های مهم تربیتی عادت دادن بچه هابه آداب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عادت کرده است، هر گاه از خواب بیدار می‌شود سلام کند، بعد از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مادر تشکّر کند، به پدر خسته نباشی بگوید و قدردان زحمت‌های او باشد، هر روز مسواک بزند، نظافت را رعایت کند، در برخورد با بزرگ‌ترها و فامیل مؤدب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دارد ظاهر احکام دین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بچه‌ها بعد از سن تکلیف روحیۀ تسلیم و تکلیف پذیری داشته باشند، پیش از سن تکلیف، باید آن‌ها را به انجام تکلیف‌های دینی عادت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مسجد رفتن، نماز خواندن، قرآن‌خواندن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در فرایند تثبیت آموزه های دینی در نهاد کودکان جایگاه مهمی دارد و با عمل و تکرار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فرزندمان، عملی را به‌راحتی و به‌صورت خود برانگیخته و خودکار انجام دهد،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 حساسیت ذهنی کودک را به آن موضوع زیاد و برایش دغدغه ایجاد کنیم ؛ به‌طوری که آ‌ن‌قدر از فضایل و آثار و نتایج آن کار بگوییم که شوق به عمل در دل کودک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باید به کودک تلقین کنیم که انجام این کار ممکن است و تو به راحتی می توانی آن را انجام دهی؛</w:t>
      </w:r>
    </w:p>
    <w:p>
      <w:pPr>
        <w:pStyle w:val="BookText"/>
        <w:rPr/>
      </w:pPr>
      <w:r>
        <w:rPr>
          <w:rFonts w:ascii="IRNazanin" w:hAnsi="IRNazanin" w:eastAsia="IRNazanin"/>
          <w:color w:val="111111"/>
          <w:sz w:val="28"/>
          <w:sz w:val="28"/>
          <w:szCs w:val="28"/>
          <w:rtl w:val="true"/>
          <w:lang w:bidi="fa-IR"/>
        </w:rPr>
        <w:t>در مرحلۀ سوم، از کودک بخواهیم که آن کار را انجام دهد؛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چهارم، کودک باید آن‌قدر این کار را تکرار کند تا که به عادت تبدیل شود؛</w:t>
      </w:r>
      <w:bookmarkStart w:id="154" w:name="pg4453_24242"/>
    </w:p>
    <w:p>
      <w:pPr>
        <w:pStyle w:val="BookText"/>
        <w:rPr/>
      </w:pPr>
      <w:bookmarkEnd w:id="154"/>
      <w:r>
        <w:rPr>
          <w:rFonts w:ascii="IRNazanin" w:hAnsi="IRNazanin" w:eastAsia="IRNazanin"/>
          <w:color w:val="111111"/>
          <w:sz w:val="28"/>
          <w:sz w:val="28"/>
          <w:szCs w:val="28"/>
          <w:rtl w:val="true"/>
          <w:lang w:bidi="fa-IR"/>
        </w:rPr>
        <w:t>در مرحلۀ پنجم، بعد از عادت‌کردن کودک به انجام آن کار، به کودک کمک کنیم تا دربارۀ آن رفتار فهمی محسوس به‌دست آورد و رفتار را همچنان ادامه دهد تا اینکه به خُلق و ملکه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 دلیل اینکه دین به تکرار ذکر و آیین‌ها اصرار می‌کند، عادت‌کردن به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خدایی زندگی‌کردن، یعنی بروز باورها و اخلاق اسلامی در رفتار و منش ما، یکی از هدف‌های دین است</w:t>
      </w:r>
    </w:p>
    <w:p>
      <w:pPr>
        <w:pStyle w:val="Heading6"/>
        <w:numPr>
          <w:ilvl w:val="5"/>
          <w:numId w:val="1"/>
        </w:numPr>
        <w:rPr/>
      </w:pPr>
      <w:bookmarkStart w:id="155" w:name="__RefHeading___Toc268051_3644566090"/>
      <w:bookmarkStart w:id="156" w:name="_Toc58"/>
      <w:bookmarkEnd w:id="155"/>
      <w:r>
        <w:rPr/>
        <w:t>3</w:t>
      </w:r>
      <w:r>
        <w:rPr>
          <w:rtl w:val="true"/>
        </w:rPr>
        <w:t xml:space="preserve">. </w:t>
      </w:r>
      <w:r>
        <w:rPr/>
        <w:t>1</w:t>
      </w:r>
      <w:r>
        <w:rPr>
          <w:rtl w:val="true"/>
        </w:rPr>
        <w:t xml:space="preserve">. </w:t>
      </w:r>
      <w:r>
        <w:rPr/>
        <w:t>4</w:t>
      </w:r>
      <w:r>
        <w:rPr>
          <w:rtl w:val="true"/>
        </w:rPr>
        <w:t xml:space="preserve">. </w:t>
      </w:r>
      <w:r>
        <w:rPr/>
        <w:t>1</w:t>
      </w:r>
      <w:r>
        <w:rPr>
          <w:rtl w:val="true"/>
        </w:rPr>
        <w:t xml:space="preserve">. </w:t>
      </w:r>
      <w:r>
        <w:rPr>
          <w:rtl w:val="true"/>
        </w:rPr>
        <w:t>ثمرۀ توحید عملی آداب اسلامی</w:t>
      </w:r>
      <w:bookmarkEnd w:id="156"/>
    </w:p>
    <w:p>
      <w:pPr>
        <w:pStyle w:val="BookText"/>
        <w:rPr/>
      </w:pPr>
      <w:r>
        <w:rPr>
          <w:rFonts w:ascii="IRNazanin" w:hAnsi="IRNazanin" w:eastAsia="IRNazanin"/>
          <w:color w:val="111111"/>
          <w:sz w:val="28"/>
          <w:sz w:val="28"/>
          <w:szCs w:val="28"/>
          <w:rtl w:val="true"/>
          <w:lang w:bidi="fa-IR"/>
        </w:rPr>
        <w:t>عادت دادن کودکان به آداب اسلامی ثمرۀ توحید عملی دارد؛ یعنی با عادت کردن بچه ها به آداب، شما شاهد رفتار دین‌دارانه از آن‌ها خواهید بود؛ البته برای تعمیق این رفتار فهم دهی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 و به معنای رعایت حدود و جایگاه ها را به مخاطب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افزایش خودکنترلی در سنین کودکی، تمرین و تحمل سختیِ رعایت آداب است</w:t>
      </w:r>
    </w:p>
    <w:p>
      <w:pPr>
        <w:pStyle w:val="BookText"/>
        <w:rPr/>
      </w:pPr>
      <w:r>
        <w:rPr>
          <w:rFonts w:ascii="IRNazanin" w:hAnsi="IRNazanin" w:eastAsia="IRNazanin"/>
          <w:color w:val="111111"/>
          <w:sz w:val="28"/>
          <w:sz w:val="28"/>
          <w:szCs w:val="28"/>
          <w:rtl w:val="true"/>
          <w:lang w:bidi="fa-IR"/>
        </w:rPr>
        <w:t>که قانون پذیری را در کودکان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از مدرسه می آید و پذیرفته است که باید لباس خود را مرتب در جایگاهش قرار دهد و ادب، او را به پذیرفتن بسیاری از قوانین در خانواده ملزم کرده،آرام آرام سخنانی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 چون دوست دارم و من گفتم؛ پس باید انجام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رفتارش کمرنگ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با ادب‌آموزی، به تدریج قانون مندی و مواظبت در رفتار و پذیرفتن عرف و شرع را تمرین می کند</w:t>
      </w:r>
      <w:r>
        <w:rPr>
          <w:rFonts w:eastAsia="IRNazanin" w:cs="IRNazanin"/>
          <w:color w:val="111111"/>
          <w:sz w:val="28"/>
          <w:szCs w:val="28"/>
          <w:rtl w:val="true"/>
          <w:lang w:bidi="fa-IR"/>
        </w:rPr>
        <w:t>.</w:t>
      </w:r>
      <w:bookmarkStart w:id="157" w:name="pg4453_24243"/>
    </w:p>
    <w:p>
      <w:pPr>
        <w:pStyle w:val="BookText"/>
        <w:rPr/>
      </w:pPr>
      <w:bookmarkEnd w:id="157"/>
      <w:r>
        <w:rPr>
          <w:rFonts w:ascii="IRNazanin" w:hAnsi="IRNazanin" w:eastAsia="IRNazanin"/>
          <w:color w:val="111111"/>
          <w:sz w:val="28"/>
          <w:sz w:val="28"/>
          <w:szCs w:val="28"/>
          <w:rtl w:val="true"/>
          <w:lang w:bidi="fa-IR"/>
        </w:rPr>
        <w:t>در کتاب هایی که مستحبات و مکروهات را بیان کرده اند،</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آداب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آن‌ها را در کودکی بیاموزد و به آن‌ها عادت کند، احتمال انجام آن‌ها در بزرگ‌سالی،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اگر ما نحوۀ آشامیدن آب را همان گونه که دین فرموده است، به کودک یاد بدهیم، به او بیاموزیم که چگونه باید با بزرگ‌تر و کوچک‌تر از خود رفتار کند، آداب نشستن سر سفره، طرز لباس پوشیدن، مهمانی رفتن، واردشدن به مسجد، سخن گفتن، نگاه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بیاموزیم و زمینۀ تکرار و عادت‌کردن کودک به این رفتارها را برایش فراهم کنیم، رفتارهای او دینی خواهد شد</w:t>
      </w:r>
      <w:r>
        <w:rPr>
          <w:rFonts w:eastAsia="IRNazanin" w:cs="IRNazanin"/>
          <w:color w:val="111111"/>
          <w:sz w:val="28"/>
          <w:szCs w:val="28"/>
          <w:rtl w:val="true"/>
          <w:lang w:bidi="fa-IR"/>
        </w:rPr>
        <w:t>.</w:t>
      </w:r>
    </w:p>
    <w:p>
      <w:pPr>
        <w:pStyle w:val="Heading6"/>
        <w:numPr>
          <w:ilvl w:val="5"/>
          <w:numId w:val="1"/>
        </w:numPr>
        <w:rPr/>
      </w:pPr>
      <w:bookmarkStart w:id="158" w:name="__RefHeading___Toc268053_3644566090"/>
      <w:bookmarkStart w:id="159" w:name="_Toc59"/>
      <w:bookmarkEnd w:id="158"/>
      <w:r>
        <w:rPr/>
        <w:t>3</w:t>
      </w:r>
      <w:r>
        <w:rPr>
          <w:rtl w:val="true"/>
        </w:rPr>
        <w:t xml:space="preserve">. </w:t>
      </w:r>
      <w:r>
        <w:rPr/>
        <w:t>1</w:t>
      </w:r>
      <w:r>
        <w:rPr>
          <w:rtl w:val="true"/>
        </w:rPr>
        <w:t xml:space="preserve">. </w:t>
      </w:r>
      <w:r>
        <w:rPr/>
        <w:t>4</w:t>
      </w:r>
      <w:r>
        <w:rPr>
          <w:rtl w:val="true"/>
        </w:rPr>
        <w:t xml:space="preserve">. </w:t>
      </w:r>
      <w:r>
        <w:rPr/>
        <w:t>2</w:t>
      </w:r>
      <w:r>
        <w:rPr>
          <w:rtl w:val="true"/>
        </w:rPr>
        <w:t xml:space="preserve">. </w:t>
      </w:r>
      <w:r>
        <w:rPr>
          <w:rtl w:val="true"/>
        </w:rPr>
        <w:t>سن ادب‌آموزی</w:t>
      </w:r>
      <w:bookmarkEnd w:id="159"/>
    </w:p>
    <w:p>
      <w:pPr>
        <w:pStyle w:val="BookText"/>
        <w:rPr/>
      </w:pPr>
      <w:r>
        <w:rPr>
          <w:rFonts w:ascii="IRNazanin" w:hAnsi="IRNazanin" w:eastAsia="IRNazanin"/>
          <w:color w:val="111111"/>
          <w:sz w:val="28"/>
          <w:sz w:val="28"/>
          <w:szCs w:val="28"/>
          <w:rtl w:val="true"/>
          <w:lang w:bidi="fa-IR"/>
        </w:rPr>
        <w:t xml:space="preserve">کارشناسان علوم تربیتی به این نتیجه رسیده‌اند که پذیرش آداب اجتماعی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این سنین، یعنی پیش از ورود جدّی به فضاهای اجتماعی، آموزش آداب فردی و اجتماعی به سبک اسلامی و آداب دینی در بروز رفتار دین‌دارانه نقش اساسی دارد و بعد از این سن، آداب پذیری کودکان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چرا انگیزه‌ای برای بیان مستحبات و مکروهات برای مقطع سنی دبیرستانی وجود ندارد؟، زیرا می‌دانیم زمینۀ پذیرش این موضوعات در این مقطع کمتر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ترویج آداب فردی و اجتماعی، همچون آداب معاشرت، آداب عبادت، آداب شهروندی، آداب مدرسه، آداب رانندگی و رفت‌آمد، آداب استفاده</w:t>
      </w:r>
      <w:bookmarkStart w:id="160" w:name="pg4453_24244"/>
    </w:p>
    <w:p>
      <w:pPr>
        <w:pStyle w:val="BookText"/>
        <w:rPr/>
      </w:pPr>
      <w:bookmarkEnd w:id="160"/>
      <w:r>
        <w:rPr>
          <w:rFonts w:ascii="IRNazanin" w:hAnsi="IRNazanin" w:eastAsia="IRNazanin"/>
          <w:color w:val="111111"/>
          <w:sz w:val="28"/>
          <w:sz w:val="28"/>
          <w:szCs w:val="28"/>
          <w:rtl w:val="true"/>
          <w:lang w:bidi="fa-IR"/>
        </w:rPr>
        <w:t>از ابزارهایی، همچون تلویزیون و تلفن همراه، آداب دخل و خرج باید در سنین کودکی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تبلیغ‌های انیمیشنی و تأثیر آن در فرهنگ عمومی در چند سال گذشته، گویای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یکی از رسالت‌های بزرگ تربیتی والدین در قبال کودکان و پیش از سن تکلیف، عادت دادن آن‌ها به آداب اسلامی است</w:t>
      </w:r>
      <w:r>
        <w:rPr>
          <w:rFonts w:eastAsia="IRNazanin" w:cs="IRNazanin"/>
          <w:color w:val="111111"/>
          <w:sz w:val="28"/>
          <w:szCs w:val="28"/>
          <w:rtl w:val="true"/>
          <w:lang w:bidi="fa-IR"/>
        </w:rPr>
        <w:t>.</w:t>
      </w:r>
    </w:p>
    <w:p>
      <w:pPr>
        <w:pStyle w:val="Heading6"/>
        <w:numPr>
          <w:ilvl w:val="5"/>
          <w:numId w:val="1"/>
        </w:numPr>
        <w:rPr/>
      </w:pPr>
      <w:bookmarkStart w:id="161" w:name="__RefHeading___Toc268055_3644566090"/>
      <w:bookmarkStart w:id="162" w:name="_Toc60"/>
      <w:bookmarkEnd w:id="161"/>
      <w:r>
        <w:rPr/>
        <w:t>3</w:t>
      </w:r>
      <w:r>
        <w:rPr>
          <w:rtl w:val="true"/>
        </w:rPr>
        <w:t xml:space="preserve">. </w:t>
      </w:r>
      <w:r>
        <w:rPr/>
        <w:t>1</w:t>
      </w:r>
      <w:r>
        <w:rPr>
          <w:rtl w:val="true"/>
        </w:rPr>
        <w:t xml:space="preserve">. </w:t>
      </w:r>
      <w:r>
        <w:rPr/>
        <w:t>5</w:t>
      </w:r>
      <w:r>
        <w:rPr>
          <w:rtl w:val="true"/>
        </w:rPr>
        <w:t xml:space="preserve">. </w:t>
      </w:r>
      <w:r>
        <w:rPr>
          <w:rtl w:val="true"/>
        </w:rPr>
        <w:t>اصل پنجم</w:t>
      </w:r>
      <w:r>
        <w:rPr>
          <w:rtl w:val="true"/>
        </w:rPr>
        <w:t xml:space="preserve">: </w:t>
      </w:r>
      <w:r>
        <w:rPr>
          <w:rtl w:val="true"/>
        </w:rPr>
        <w:t>فهم حسی‌احساسی نسبت به موضوعات دینی</w:t>
      </w:r>
      <w:bookmarkEnd w:id="162"/>
    </w:p>
    <w:p>
      <w:pPr>
        <w:pStyle w:val="BookText"/>
        <w:rPr/>
      </w:pPr>
      <w:r>
        <w:rPr>
          <w:rFonts w:ascii="IRNazanin" w:hAnsi="IRNazanin" w:eastAsia="IRNazanin"/>
          <w:color w:val="111111"/>
          <w:sz w:val="28"/>
          <w:sz w:val="28"/>
          <w:szCs w:val="28"/>
          <w:rtl w:val="true"/>
          <w:lang w:bidi="fa-IR"/>
        </w:rPr>
        <w:t>پنجمین راهبرد تربیتی، پیش از رسیدن به سن تکلیف، فهم حسی احساسی نسبت به موضوعات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عده‌ای در مسیر تربیت دینی ظاهر دین را پذیرفته‌اند و در فضای دینی پرورش یافته و حتی آموزش و اطلاعات دینی را فرا گرفته اند ؛ ولی نتوانسته‌اند با باطن و حقیقت دین‌داری ارتباطی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بروز بی هویتی نسبت به موضوعات دینی در سنین بالاتر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آموزه‌ها و تکالیف دینی به‌صورت محسوس و ملموس درک نشده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دینی به صورت کلی و مبهم بیان شده‌اند؛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 و مفاهیم دینی متناسب با سن مخاطب بیان نشده‌اند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دینی، زبان آموزش و تبیین و تفهیم موضوعات دینی باید کودکانه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کودکان حسی احساسی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توجه به اینکه مفاهیم عقلی و استدلالی برایشان گیرا و فهمیدنی نیست، بیان ما باید</w:t>
      </w:r>
    </w:p>
    <w:p>
      <w:pPr>
        <w:pStyle w:val="BookText"/>
        <w:rPr/>
      </w:pPr>
      <w:r>
        <w:rPr>
          <w:rFonts w:ascii="IRNazanin" w:hAnsi="IRNazanin" w:eastAsia="IRNazanin"/>
          <w:color w:val="111111"/>
          <w:sz w:val="28"/>
          <w:sz w:val="28"/>
          <w:szCs w:val="28"/>
          <w:rtl w:val="true"/>
          <w:lang w:bidi="fa-IR"/>
        </w:rPr>
        <w:t>محسوس باشد، قابلیت تصویرگری ذهنی داشته باشد و برای رسیدن به این منظور، باید از قصه، شعر، مثال،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 فهمیدن و هضم‌کردن و خُرد کردن موضوعات دینی، با بیانی احساسی و القاء باور گونه می توانند در نهادینه‌کردن موضوعات دینی تأثیر 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در فهم عمیق و نهادینه‌کردن مفاهیم دینی اثر بخش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موضوعات دینی به صورت جزئی، همراه با مصداق؛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اسرار و حکمت عبادت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محورهای اساسی دین؛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موضوعات دینی با هدف‌های نهایی دین </w:t>
      </w:r>
      <w:r>
        <w:rPr>
          <w:rFonts w:eastAsia="IRNazanin" w:cs="IRNazanin"/>
          <w:color w:val="111111"/>
          <w:sz w:val="28"/>
          <w:szCs w:val="28"/>
          <w:rtl w:val="true"/>
          <w:lang w:bidi="fa-IR"/>
        </w:rPr>
        <w:t>.</w:t>
      </w:r>
      <w:bookmarkStart w:id="163" w:name="pg4453_24248"/>
    </w:p>
    <w:p>
      <w:pPr>
        <w:pStyle w:val="Heading2"/>
        <w:numPr>
          <w:ilvl w:val="1"/>
          <w:numId w:val="1"/>
        </w:numPr>
        <w:rPr/>
      </w:pPr>
      <w:bookmarkStart w:id="164" w:name="__RefHeading___Toc268057_3644566090"/>
      <w:bookmarkStart w:id="165" w:name="_Toc61"/>
      <w:bookmarkEnd w:id="163"/>
      <w:bookmarkEnd w:id="164"/>
      <w:r>
        <w:rPr>
          <w:rtl w:val="true"/>
        </w:rPr>
        <w:t>فصل دوم</w:t>
      </w:r>
      <w:r>
        <w:rPr>
          <w:rtl w:val="true"/>
        </w:rPr>
        <w:t xml:space="preserve">: </w:t>
      </w:r>
      <w:r>
        <w:rPr>
          <w:rtl w:val="true"/>
        </w:rPr>
        <w:t>سبک فرزند پروری</w:t>
      </w:r>
      <w:bookmarkEnd w:id="165"/>
    </w:p>
    <w:p>
      <w:pPr>
        <w:pStyle w:val="Heading3"/>
        <w:numPr>
          <w:ilvl w:val="2"/>
          <w:numId w:val="1"/>
        </w:numPr>
        <w:rPr/>
      </w:pPr>
      <w:bookmarkStart w:id="166" w:name="__RefHeading___Toc268059_3644566090"/>
      <w:bookmarkStart w:id="167" w:name="_Toc62"/>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سبک فرزند پروری مجموعه ای از نگرش های والدین نسبت به کودکان است که منجر به ایجاد جوّ هیجانی می شود که در آن جو، رفتارهای والدین بروز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فرزندپروری فعالیتی پیچیده و دربرگیرندۀ رفتارهای خاصی است که کودک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که والدین در تربیت فرزندان خود به کار می گیرند، نقشی اساسی در تأمین سلامت روانی فرزندان آن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 کثر مشکلات رفتاری کودکان منعکس کنندۀ شرایط پیچیدۀ بین فردی اعضای خانواده،</w:t>
      </w:r>
    </w:p>
    <w:p>
      <w:pPr>
        <w:pStyle w:val="BookText"/>
        <w:rPr/>
      </w:pPr>
      <w:r>
        <w:rPr>
          <w:rFonts w:ascii="IRNazanin" w:hAnsi="IRNazanin" w:eastAsia="IRNazanin"/>
          <w:color w:val="111111"/>
          <w:sz w:val="28"/>
          <w:sz w:val="28"/>
          <w:szCs w:val="28"/>
          <w:rtl w:val="true"/>
          <w:lang w:bidi="fa-IR"/>
        </w:rPr>
        <w:t>به ویژه والدین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مشکلات رفتاری کودک،به منزلۀ روابط معیوب اعضای خانواده با یکدیگر است و با رو ش های تربیتی نادرست والدین و تعاملات معیوب آ نها با فرزندان ارتباط 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چهار سبک</w:t>
      </w:r>
      <w:r>
        <w:rPr>
          <w:rStyle w:val="FootnoteAnchor"/>
          <w:rtl w:val="true"/>
        </w:rPr>
        <w:footnoteReference w:id="92"/>
      </w:r>
      <w:r>
        <w:rPr>
          <w:rFonts w:ascii="IRNazanin" w:hAnsi="IRNazanin" w:eastAsia="IRNazanin"/>
          <w:color w:val="111111"/>
          <w:sz w:val="28"/>
          <w:sz w:val="28"/>
          <w:szCs w:val="28"/>
          <w:rtl w:val="true"/>
          <w:lang w:bidi="fa-IR"/>
        </w:rPr>
        <w:t>فرزندپروری معروف تبیین می شود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گیرانه یا استبدادی؛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گیرانه؛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توجهانه؛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مقتدرانه یا قانونمند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سبک ها تطبیق بیشتری با برداشت های دینی در مقولۀ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تقسیم بندی بر اساس توجه به دو</w:t>
      </w:r>
      <w:bookmarkStart w:id="168" w:name="pg4453_24249"/>
    </w:p>
    <w:p>
      <w:pPr>
        <w:pStyle w:val="BookText"/>
        <w:rPr/>
      </w:pPr>
      <w:bookmarkEnd w:id="168"/>
      <w:r>
        <w:rPr>
          <w:rFonts w:ascii="IRNazanin" w:hAnsi="IRNazanin" w:eastAsia="IRNazanin"/>
          <w:color w:val="111111"/>
          <w:sz w:val="28"/>
          <w:sz w:val="28"/>
          <w:szCs w:val="28"/>
          <w:rtl w:val="true"/>
          <w:lang w:bidi="fa-IR"/>
        </w:rPr>
        <w:t>شاخصۀ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میزان پاسخ دهی والدین به نیازهای فرزندان؛</w:t>
      </w:r>
    </w:p>
    <w:p>
      <w:pPr>
        <w:pStyle w:val="BookText"/>
        <w:rPr/>
      </w:pPr>
      <w:r>
        <w:rPr>
          <w:rFonts w:ascii="IRNazanin" w:hAnsi="IRNazanin" w:eastAsia="IRNazanin"/>
          <w:color w:val="111111"/>
          <w:sz w:val="28"/>
          <w:sz w:val="28"/>
          <w:szCs w:val="28"/>
          <w:rtl w:val="true"/>
          <w:lang w:bidi="fa-IR"/>
        </w:rPr>
        <w:t>دوم، میزان انتظار والدین از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بخشی از تربیت پاسخ دادن به نیازهای همه جانبۀ فرزند است وبخش دیگر، داشتن توقع و مطالبه از فرزند</w:t>
      </w:r>
      <w:r>
        <w:rPr>
          <w:rFonts w:eastAsia="IRNazanin" w:cs="IRNazanin"/>
          <w:color w:val="111111"/>
          <w:sz w:val="28"/>
          <w:szCs w:val="28"/>
          <w:rtl w:val="true"/>
          <w:lang w:bidi="fa-IR"/>
        </w:rPr>
        <w:t>.</w:t>
      </w:r>
    </w:p>
    <w:p>
      <w:pPr>
        <w:pStyle w:val="Heading3"/>
        <w:numPr>
          <w:ilvl w:val="2"/>
          <w:numId w:val="1"/>
        </w:numPr>
        <w:rPr/>
      </w:pPr>
      <w:bookmarkStart w:id="169" w:name="__RefHeading___Toc268061_3644566090"/>
      <w:bookmarkStart w:id="170" w:name="_Toc63"/>
      <w:bookmarkEnd w:id="169"/>
      <w:r>
        <w:rPr/>
        <w:t>1</w:t>
      </w:r>
      <w:r>
        <w:rPr>
          <w:rtl w:val="true"/>
        </w:rPr>
        <w:t xml:space="preserve">. </w:t>
      </w:r>
      <w:r>
        <w:rPr>
          <w:rtl w:val="true"/>
        </w:rPr>
        <w:t>سبک سخت گیرانه یا استبدادی</w:t>
      </w:r>
      <w:bookmarkEnd w:id="170"/>
    </w:p>
    <w:p>
      <w:pPr>
        <w:pStyle w:val="Heading4"/>
        <w:numPr>
          <w:ilvl w:val="3"/>
          <w:numId w:val="1"/>
        </w:numPr>
        <w:rPr/>
      </w:pPr>
      <w:bookmarkStart w:id="171" w:name="__RefHeading___Toc268063_3644566090"/>
      <w:bookmarkStart w:id="172" w:name="_Toc64"/>
      <w:bookmarkEnd w:id="171"/>
      <w:r>
        <w:rPr>
          <w:rtl w:val="true"/>
        </w:rPr>
        <w:t>اشاره</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پاسخ دهی به نیازهای کودک بسیار محدود</w:t>
      </w:r>
    </w:p>
    <w:p>
      <w:pPr>
        <w:pStyle w:val="BookText"/>
        <w:rPr/>
      </w:pPr>
      <w:r>
        <w:rPr>
          <w:rFonts w:ascii="IRNazanin" w:hAnsi="IRNazanin" w:eastAsia="IRNazanin"/>
          <w:color w:val="111111"/>
          <w:sz w:val="28"/>
          <w:sz w:val="28"/>
          <w:szCs w:val="28"/>
          <w:rtl w:val="true"/>
          <w:lang w:bidi="fa-IR"/>
        </w:rPr>
        <w:t>و توقع از او زیاد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ازنظر پذیرش و روابط نزدیک و نیز استقلال‌دادن در سطح پایین و ازنظر کنترل اجباری در سطحی بالاست؛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قدرت والدین نخستین عاملی است که این شیوه را از دیگر شیوه‌ها متمایز می‌سازد؛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فرزندان به‌گونه‌ای تربیت می‌شوند که از قوانین سخت‌گیرانۀ والدین پیروی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تنبیه و محدودکنندۀ کنترلی و نیز امر و نهی با صراحت زیاد دیده می‌شود</w:t>
      </w:r>
      <w:r>
        <w:rPr>
          <w:rFonts w:eastAsia="IRNazanin" w:cs="IRNazanin"/>
          <w:color w:val="111111"/>
          <w:sz w:val="28"/>
          <w:szCs w:val="28"/>
          <w:rtl w:val="true"/>
          <w:lang w:bidi="fa-IR"/>
        </w:rPr>
        <w:t>.</w:t>
      </w:r>
    </w:p>
    <w:p>
      <w:pPr>
        <w:pStyle w:val="Heading4"/>
        <w:numPr>
          <w:ilvl w:val="3"/>
          <w:numId w:val="1"/>
        </w:numPr>
        <w:rPr/>
      </w:pPr>
      <w:bookmarkStart w:id="173" w:name="__RefHeading___Toc268065_3644566090"/>
      <w:bookmarkStart w:id="174" w:name="_Toc65"/>
      <w:bookmarkEnd w:id="173"/>
      <w:r>
        <w:rPr>
          <w:rtl w:val="true"/>
        </w:rPr>
        <w:t>والدین در این سبک</w:t>
      </w:r>
      <w:bookmarkEnd w:id="1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کنترل کودک و فرمان‌برداری او تأکید می‌کنند؛</w:t>
      </w:r>
      <w:r>
        <w:rPr>
          <w:rFonts w:eastAsia="IRNazanin" w:cs="IRNazanin"/>
          <w:color w:val="111111"/>
          <w:sz w:val="28"/>
          <w:szCs w:val="28"/>
          <w:rtl w:val="true"/>
          <w:lang w:bidi="fa-IR"/>
        </w:rPr>
        <w:t>.</w:t>
      </w:r>
      <w:bookmarkStart w:id="175" w:name="pg4453_24250"/>
    </w:p>
    <w:p>
      <w:pPr>
        <w:pStyle w:val="BookText"/>
        <w:rPr/>
      </w:pPr>
      <w:bookmarkEnd w:id="1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کودک را محدودکرده و رفتار مناسب را برای آن‌ها تعیین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اجباری طرفداری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خواستار پیروی بدون پرسش کودکان از فرمان‌هایشان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و سرد و طردکننده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نتیجۀ پیروی نکردن از چنین قوانینی تنبیه و اعمال زور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کودکان خود از شیوه های ایجاد ترس استفاده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نمی توانند دلیلی را که پشتوانۀ قوانینشان است، توضیح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پاسخ به این پرسش که دلیل شما از وضع این قانون چیست،به راحتی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من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زیادی دارند؛ اما در قبال فرزندانشان پاسخ گو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فرزندان فرمان های آ نها را بدون چون وچرا اطاعت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مهرورزی و محبت را از خود نشان می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 شان با فرزندان کم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فرزندشان از روی صمیمیت و علاقه و دوست داشتن ارتباط برقرارنمی کنند</w:t>
      </w:r>
      <w:r>
        <w:rPr>
          <w:rFonts w:eastAsia="IRNazanin" w:cs="IRNazanin"/>
          <w:color w:val="111111"/>
          <w:sz w:val="28"/>
          <w:szCs w:val="28"/>
          <w:rtl w:val="true"/>
          <w:lang w:bidi="fa-IR"/>
        </w:rPr>
        <w:t>.</w:t>
      </w:r>
    </w:p>
    <w:p>
      <w:pPr>
        <w:pStyle w:val="Heading4"/>
        <w:numPr>
          <w:ilvl w:val="3"/>
          <w:numId w:val="1"/>
        </w:numPr>
        <w:rPr/>
      </w:pPr>
      <w:bookmarkStart w:id="176" w:name="__RefHeading___Toc268067_3644566090"/>
      <w:bookmarkStart w:id="177" w:name="_Toc66"/>
      <w:bookmarkEnd w:id="176"/>
      <w:r>
        <w:rPr>
          <w:rtl w:val="true"/>
        </w:rPr>
        <w:t>آثار این نوع تربیت</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یا رفتار خجالت گونه دارند، یا پرخاشگرایانه؛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متمدنانه زیاد از ایشان سر نمی زند؛</w:t>
      </w:r>
      <w:bookmarkStart w:id="178" w:name="pg4453_24251"/>
    </w:p>
    <w:p>
      <w:pPr>
        <w:pStyle w:val="BookText"/>
        <w:rPr/>
      </w:pPr>
      <w:bookmarkEnd w:id="1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مقایسه، احساس کم بینی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ارزشمندی بچه ها کم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با شکست مواجه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بچه‌ها کم و افرادی گوشه گیر و کم رو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تصمییم‌گیری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پذیرند،زود شکست می خورند، زود مریض می شوند؛ چون همیشه استرس دارند و</w:t>
      </w:r>
      <w:r>
        <w:rPr>
          <w:rFonts w:eastAsia="IRNazanin" w:cs="IRNazanin"/>
          <w:color w:val="111111"/>
          <w:sz w:val="28"/>
          <w:szCs w:val="28"/>
          <w:rtl w:val="true"/>
          <w:lang w:bidi="fa-IR"/>
        </w:rPr>
        <w:t>... .</w:t>
      </w:r>
    </w:p>
    <w:p>
      <w:pPr>
        <w:pStyle w:val="Heading3"/>
        <w:numPr>
          <w:ilvl w:val="2"/>
          <w:numId w:val="1"/>
        </w:numPr>
        <w:rPr/>
      </w:pPr>
      <w:bookmarkStart w:id="179" w:name="__RefHeading___Toc268069_3644566090"/>
      <w:bookmarkStart w:id="180" w:name="_Toc67"/>
      <w:bookmarkEnd w:id="179"/>
      <w:r>
        <w:rPr/>
        <w:t>2</w:t>
      </w:r>
      <w:r>
        <w:rPr>
          <w:rtl w:val="true"/>
        </w:rPr>
        <w:t xml:space="preserve">. </w:t>
      </w:r>
      <w:r>
        <w:rPr>
          <w:rtl w:val="true"/>
        </w:rPr>
        <w:t>سبک سهل گیرانه</w:t>
      </w:r>
      <w:bookmarkEnd w:id="180"/>
    </w:p>
    <w:p>
      <w:pPr>
        <w:pStyle w:val="Heading4"/>
        <w:numPr>
          <w:ilvl w:val="3"/>
          <w:numId w:val="1"/>
        </w:numPr>
        <w:rPr/>
      </w:pPr>
      <w:bookmarkStart w:id="181" w:name="__RefHeading___Toc268071_3644566090"/>
      <w:bookmarkStart w:id="182" w:name="_Toc68"/>
      <w:bookmarkEnd w:id="181"/>
      <w:r>
        <w:rPr>
          <w:rtl w:val="true"/>
        </w:rPr>
        <w:t>والدین در این سبک</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ارضاء کنندۀ نیازهای فرزندان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مطالبه و قانون گذاری آنان کمتر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و پذیرا هستند؛ ولی متوقع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کمی بر رفتار فرزندان خود اعمال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اجازه می دهند، در هر سنی که هستند، خودشان تصمیم‌گیری کنند؛ حتی وقتی که هنوز قادر به تصمیم‌گیری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نسبتاً آشفته دارند؛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با فعالیت نامنظم دارند و اِعمال مقررات در این خانواده</w:t>
      </w:r>
      <w:bookmarkStart w:id="183" w:name="pg4453_24252"/>
    </w:p>
    <w:p>
      <w:pPr>
        <w:pStyle w:val="BookText"/>
        <w:rPr/>
      </w:pPr>
      <w:bookmarkEnd w:id="183"/>
      <w:r>
        <w:rPr>
          <w:rFonts w:ascii="IRNazanin" w:hAnsi="IRNazanin" w:eastAsia="IRNazanin"/>
          <w:color w:val="111111"/>
          <w:sz w:val="28"/>
          <w:sz w:val="28"/>
          <w:szCs w:val="28"/>
          <w:rtl w:val="true"/>
          <w:lang w:bidi="fa-IR"/>
        </w:rPr>
        <w:t>اهمال کارانه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انگارند و در عین اینکه به ظاهر، نسبت به کودکان خود حساس هستند؛ اما توقع چندانی از آن‌ها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مواجهه با بهانه‌جویی و شکایت کودک، سر تسلیم فرود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به فرزندان انظباط می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به‌جای یک والد، جایگاه یک دوست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هر نوع سخت گیری و کنترل و محدودیت اجتناب می‌کنند؛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با سختی مواجه نمی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قانونمند و در مقابل بچه ها پاسخ گو نیستند و از آنان توقع زیادی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زیادی حمایت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محدودیت زیادی قائل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سنتی نیستند و آزادگرا و متجددند؛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تأمین کننده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مقابل درخواست های بچه ها نه می گویند</w:t>
      </w:r>
      <w:r>
        <w:rPr>
          <w:rFonts w:eastAsia="IRNazanin" w:cs="IRNazanin"/>
          <w:color w:val="111111"/>
          <w:sz w:val="28"/>
          <w:szCs w:val="28"/>
          <w:rtl w:val="true"/>
          <w:lang w:bidi="fa-IR"/>
        </w:rPr>
        <w:t>.</w:t>
      </w:r>
    </w:p>
    <w:p>
      <w:pPr>
        <w:pStyle w:val="Heading4"/>
        <w:numPr>
          <w:ilvl w:val="3"/>
          <w:numId w:val="1"/>
        </w:numPr>
        <w:rPr/>
      </w:pPr>
      <w:bookmarkStart w:id="184" w:name="__RefHeading___Toc268073_3644566090"/>
      <w:bookmarkStart w:id="185" w:name="_Toc69"/>
      <w:bookmarkEnd w:id="184"/>
      <w:r>
        <w:rPr>
          <w:rtl w:val="true"/>
        </w:rPr>
        <w:t>فرزندان در این خانواده ها</w:t>
      </w:r>
      <w:bookmarkEnd w:id="1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کنترل تکانه‌های خود مشکل دارند و هنگامی که از آنان خواسته</w:t>
      </w:r>
      <w:bookmarkStart w:id="186" w:name="pg4453_24253"/>
    </w:p>
    <w:p>
      <w:pPr>
        <w:pStyle w:val="BookText"/>
        <w:rPr/>
      </w:pPr>
      <w:bookmarkEnd w:id="186"/>
      <w:r>
        <w:rPr>
          <w:rFonts w:ascii="IRNazanin" w:hAnsi="IRNazanin" w:eastAsia="IRNazanin"/>
          <w:color w:val="111111"/>
          <w:sz w:val="28"/>
          <w:sz w:val="28"/>
          <w:szCs w:val="28"/>
          <w:rtl w:val="true"/>
          <w:lang w:bidi="fa-IR"/>
        </w:rPr>
        <w:t>می‌شود، کاری انجام دهند که با علاقه‌های زودگذر آنان مخالف است، نافرمانی و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بسیار پرتوقع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تأمین زیاد نیازها مستقل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متوقع‌اند و تحمل سختی و رویارویی با مشکلات را ندارند و خود را وابسته می دانند؛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زیاد متوقع هستند یا در جامعه منفعل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شکست می خورند؛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لوس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یا پرخاش می کنند و یا انفعالشان را با اعتیاد می خواهندجبران کنند؛ ازاین رو معتادان و کسانی که انگیزۀ خودکشی دارند، در این گروه گنجانده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آ ن ها و طلب کاری شان باعث طردشدگی آن ها در جامعه می شود</w:t>
      </w:r>
      <w:r>
        <w:rPr>
          <w:rFonts w:eastAsia="IRNazanin" w:cs="IRNazanin"/>
          <w:color w:val="111111"/>
          <w:sz w:val="28"/>
          <w:szCs w:val="28"/>
          <w:rtl w:val="true"/>
          <w:lang w:bidi="fa-IR"/>
        </w:rPr>
        <w:t>.</w:t>
      </w:r>
    </w:p>
    <w:p>
      <w:pPr>
        <w:pStyle w:val="Heading3"/>
        <w:numPr>
          <w:ilvl w:val="2"/>
          <w:numId w:val="1"/>
        </w:numPr>
        <w:rPr/>
      </w:pPr>
      <w:bookmarkStart w:id="187" w:name="__RefHeading___Toc268075_3644566090"/>
      <w:bookmarkStart w:id="188" w:name="_Toc70"/>
      <w:bookmarkEnd w:id="187"/>
      <w:r>
        <w:rPr/>
        <w:t>3</w:t>
      </w:r>
      <w:r>
        <w:rPr>
          <w:rtl w:val="true"/>
        </w:rPr>
        <w:t xml:space="preserve">. </w:t>
      </w:r>
      <w:r>
        <w:rPr>
          <w:rtl w:val="true"/>
        </w:rPr>
        <w:t>سبک بی توجهانه</w:t>
      </w:r>
      <w:bookmarkEnd w:id="188"/>
    </w:p>
    <w:p>
      <w:pPr>
        <w:pStyle w:val="Heading4"/>
        <w:numPr>
          <w:ilvl w:val="3"/>
          <w:numId w:val="1"/>
        </w:numPr>
        <w:rPr/>
      </w:pPr>
      <w:bookmarkStart w:id="189" w:name="__RefHeading___Toc268077_3644566090"/>
      <w:bookmarkStart w:id="190" w:name="_Toc71"/>
      <w:bookmarkEnd w:id="189"/>
      <w:r>
        <w:rPr>
          <w:rtl w:val="true"/>
        </w:rPr>
        <w:t>والدین در این سبک</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 نیازهای فرزندان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 مطالبه ای از بچه ها ندارند؛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روابطشان کم است؛</w:t>
      </w:r>
      <w:bookmarkStart w:id="191" w:name="pg4453_24254"/>
    </w:p>
    <w:p>
      <w:pPr>
        <w:pStyle w:val="BookText"/>
        <w:rPr/>
      </w:pPr>
      <w:bookmarkEnd w:id="1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کنترلشان بر فرزندان کم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به استقلال دادن به بچه ها بی اعتنا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ازلحاظ هیجانی جدا از جمع و افسرده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انرژی کمی برای فرزندان صرف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فرزندان خود را طرد یا در رفع نیازهای آن ها اهمال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والدین پرمشغله ای هستند که زیاد به دنبال پول اند و معتقدند،باید فقط جیب بچه ها پُرپول باشد و لازم نیست به آ نها توجه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دلیل فقر و درگیر کاربودن، معتقدند لازم نیست به بچه توجه کنیم؛ بلکه او باید خودش بزرگ بشود؛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زیاد درگیر زندگی بچه ها نمی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طردکننده و غافل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بچه کلاس چندم است و کجا رفته و کجا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آزاد می گذارند و در قبال آ نها مسؤلیت پذیر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فرزندانی بزهکار و طغیان گر پرورش می دهند</w:t>
      </w:r>
      <w:r>
        <w:rPr>
          <w:rFonts w:eastAsia="IRNazanin" w:cs="IRNazanin"/>
          <w:color w:val="111111"/>
          <w:sz w:val="28"/>
          <w:szCs w:val="28"/>
          <w:rtl w:val="true"/>
          <w:lang w:bidi="fa-IR"/>
        </w:rPr>
        <w:t>.</w:t>
      </w:r>
    </w:p>
    <w:p>
      <w:pPr>
        <w:pStyle w:val="Heading4"/>
        <w:numPr>
          <w:ilvl w:val="3"/>
          <w:numId w:val="1"/>
        </w:numPr>
        <w:rPr/>
      </w:pPr>
      <w:bookmarkStart w:id="192" w:name="__RefHeading___Toc268079_3644566090"/>
      <w:bookmarkStart w:id="193" w:name="_Toc72"/>
      <w:bookmarkEnd w:id="192"/>
      <w:r>
        <w:rPr>
          <w:rtl w:val="true"/>
        </w:rPr>
        <w:t>فرزندان در این سبک</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اجتماعی ضعیف هستند؛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کاملااحساس می کنند که جنبه های زندگی مهم تر از آن ها وخواسته هایشان است؛</w:t>
      </w:r>
      <w:bookmarkStart w:id="194" w:name="pg4453_24255"/>
    </w:p>
    <w:p>
      <w:pPr>
        <w:pStyle w:val="BookText"/>
        <w:rPr/>
      </w:pPr>
      <w:bookmarkEnd w:id="1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بالاتر خیلی طلبکارند و بسیاری از ضعف های خود را دررسیدگی نکردن والدین می دانند؛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زیادی روی رفتار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رفتارهای تکانش گرا </w:t>
      </w:r>
      <w:r>
        <w:rPr>
          <w:rStyle w:val="FootnoteAnchor"/>
          <w:rtl w:val="true"/>
        </w:rPr>
        <w:footnoteReference w:id="94"/>
      </w:r>
      <w:r>
        <w:rPr>
          <w:rFonts w:ascii="IRNazanin" w:hAnsi="IRNazanin" w:eastAsia="IRNazanin"/>
          <w:color w:val="111111"/>
          <w:sz w:val="28"/>
          <w:sz w:val="28"/>
          <w:szCs w:val="28"/>
          <w:rtl w:val="true"/>
          <w:lang w:bidi="fa-IR"/>
        </w:rPr>
        <w:t>در این افراد زیاد است؛گفتنی است که این سبک در خانواده های تک سرپرست هم دیده می شود</w:t>
      </w:r>
      <w:r>
        <w:rPr>
          <w:rFonts w:eastAsia="IRNazanin" w:cs="IRNazanin"/>
          <w:color w:val="111111"/>
          <w:sz w:val="28"/>
          <w:szCs w:val="28"/>
          <w:rtl w:val="true"/>
          <w:lang w:bidi="fa-IR"/>
        </w:rPr>
        <w:t>.</w:t>
      </w:r>
    </w:p>
    <w:p>
      <w:pPr>
        <w:pStyle w:val="Heading3"/>
        <w:numPr>
          <w:ilvl w:val="2"/>
          <w:numId w:val="1"/>
        </w:numPr>
        <w:rPr/>
      </w:pPr>
      <w:bookmarkStart w:id="195" w:name="__RefHeading___Toc268081_3644566090"/>
      <w:bookmarkStart w:id="196" w:name="_Toc73"/>
      <w:bookmarkEnd w:id="195"/>
      <w:r>
        <w:rPr/>
        <w:t>4</w:t>
      </w:r>
      <w:r>
        <w:rPr>
          <w:rtl w:val="true"/>
        </w:rPr>
        <w:t xml:space="preserve">. </w:t>
      </w:r>
      <w:r>
        <w:rPr>
          <w:rtl w:val="true"/>
        </w:rPr>
        <w:t>سبک مقتدرانه</w:t>
      </w:r>
      <w:bookmarkEnd w:id="196"/>
    </w:p>
    <w:p>
      <w:pPr>
        <w:pStyle w:val="Heading4"/>
        <w:numPr>
          <w:ilvl w:val="3"/>
          <w:numId w:val="1"/>
        </w:numPr>
        <w:rPr/>
      </w:pPr>
      <w:bookmarkStart w:id="197" w:name="__RefHeading___Toc268083_3644566090"/>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سبک‌های فرزندپروری مستبدانه و آسان‌گیرانه در دو سوی یک پیوستار قرار می‌گیرند و سبک مقتدرانه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فرزندپروری مقتدرانه با داشتن سطوح بالایی از حمایت عاطفی و روابط نزدیک و دادن خودمختاری مناسب، با شایستگی کودک در اجتماع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به فرزندان کمک می‌کند تا با هنجارهای اجتماعی بهتر سازگار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روش موفق‌ترین روش فرزندپروری است که پذیرش، روابط نزدیک، روش‌های کنترل سازگارانه و استقلال‌دادن مناسب را شامل می‌شود</w:t>
      </w:r>
      <w:r>
        <w:rPr>
          <w:rFonts w:eastAsia="IRNazanin" w:cs="IRNazanin"/>
          <w:color w:val="111111"/>
          <w:sz w:val="28"/>
          <w:szCs w:val="28"/>
          <w:rtl w:val="true"/>
          <w:lang w:bidi="fa-IR"/>
        </w:rPr>
        <w:t>.</w:t>
      </w:r>
    </w:p>
    <w:p>
      <w:pPr>
        <w:pStyle w:val="Heading4"/>
        <w:numPr>
          <w:ilvl w:val="3"/>
          <w:numId w:val="1"/>
        </w:numPr>
        <w:rPr/>
      </w:pPr>
      <w:bookmarkStart w:id="199" w:name="__RefHeading___Toc268085_3644566090"/>
      <w:bookmarkStart w:id="200" w:name="_Toc75"/>
      <w:bookmarkEnd w:id="199"/>
      <w:r>
        <w:rPr>
          <w:rtl w:val="true"/>
        </w:rPr>
        <w:t>والدین در این سبک</w:t>
      </w:r>
      <w:bookmarkEnd w:id="2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نیازهای فرزندان، بسیار پاسخ‌گو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زیادی از فرزندانشان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متوسط فرزندان را کنترل می‌کنند و به کودکان اجازه می دهند به طور فزاینده ای خود مختار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فرزندانشان انتظار دارند که رفتارشان مناسب باشد و از قوانین آنان اطاعت کنند، به تعامل‌های کلامی با فرزندانشان علاقه‌مندند و دربارۀ انتظاراتشان به آنان توضیح می‌دهند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و دلسوز و نسبت به نیازهای کودک حساس‌اند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هستند؛ اما دخالت گر و محدودکننده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انظباتی‌شان به‌جای تنبیهی بودن، حمایتی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پی ریزی می کنند و رهنمودهایی دارند و فرزندانشان را چنان تربیت می‌کنند که از آن‌ها پیروی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برای مطیع سازی فرزندان از استدلال و منطق بهره می‌جویند و به منظور توافق با کودک با او گفت‌وگو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نامطلوب نمی‌ترسند و می‌توانند در برابر عصبانیت کودک مقاومت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تلاش‌های کودک در جهت جلب حمایت و توجه پاسخ می‌دهند؛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تقویت کننده و مثبت بیشتری استفاده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محبت عملکرد خوبی دارند و از ابراز محبت و علاقه و مهربانی دریغ نمی‌ورزند؛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ویژۀ خود را به عنوان یک بزرگ‌سال می‌شناسند و از علاقه‌های فردی و ویژگی‌های خاص کودک نیز آگاه‌اند؛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در عین گرم و صمیمی بودن با فرزند خود، کنترل کننده و مقتدر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بچه ها را تشویق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محدودیت و هم مصونیت برای فرزندان ایجاد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به فرزندان استقلال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ارتباطشان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پاسخ‌گوی نیازهای فرزندان هستند و هم انتظارتی از آنان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روشنی در خانواده وضع می کنند و قرار است اعضایء خانواده پایبند به آن‌ها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هستند؛ ولی زورگو نیستند و خواسته خود را تحمیل نمی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بچه‌ها کمک می کنند تا آنان، خودشان قوانین را رعایت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تبادل کلامی و رابطۀ عاطفی قوی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امر و نهی نیستند؛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نظم جویی را خیلی جدّی می گیرند</w:t>
      </w:r>
      <w:r>
        <w:rPr>
          <w:rFonts w:eastAsia="IRNazanin" w:cs="IRNazanin"/>
          <w:color w:val="111111"/>
          <w:sz w:val="28"/>
          <w:szCs w:val="28"/>
          <w:rtl w:val="true"/>
          <w:lang w:bidi="fa-IR"/>
        </w:rPr>
        <w:t>.</w:t>
      </w:r>
      <w:bookmarkStart w:id="201" w:name="pg4453_24258"/>
    </w:p>
    <w:p>
      <w:pPr>
        <w:pStyle w:val="Heading4"/>
        <w:numPr>
          <w:ilvl w:val="3"/>
          <w:numId w:val="1"/>
        </w:numPr>
        <w:rPr/>
      </w:pPr>
      <w:bookmarkStart w:id="202" w:name="__RefHeading___Toc268087_3644566090"/>
      <w:bookmarkStart w:id="203" w:name="_Toc76"/>
      <w:bookmarkEnd w:id="201"/>
      <w:bookmarkEnd w:id="202"/>
      <w:r>
        <w:rPr>
          <w:rtl w:val="true"/>
        </w:rPr>
        <w:t>فرزندان در این سبک</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آداب اجتماعی را رعایت و اجتماعی رفتار می‌کنند و مؤدب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کنترل هستند و تحمل و آن‌ها زیاد است؛</w:t>
      </w:r>
      <w:r>
        <w:rPr>
          <w:rFonts w:eastAsia="IRNazanin" w:cs="IRNazanin"/>
          <w:color w:val="111111"/>
          <w:sz w:val="28"/>
          <w:szCs w:val="28"/>
          <w:rtl w:val="true"/>
          <w:lang w:bidi="fa-IR"/>
        </w:rPr>
        <w:t>.</w:t>
      </w:r>
    </w:p>
    <w:p>
      <w:pPr>
        <w:pStyle w:val="Heading4"/>
        <w:numPr>
          <w:ilvl w:val="3"/>
          <w:numId w:val="1"/>
        </w:numPr>
        <w:rPr/>
      </w:pPr>
      <w:bookmarkStart w:id="204" w:name="__RefHeading___Toc268089_3644566090"/>
      <w:bookmarkStart w:id="205" w:name="_Toc77"/>
      <w:bookmarkEnd w:id="204"/>
      <w:r>
        <w:rPr>
          <w:rtl w:val="true"/>
        </w:rPr>
        <w:t>محصو ل سبک های فرزندپروری در یک نگاه</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سخت گیر انسان‌های حقیر پرورش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سهل گیر فرزندانی بدون اعتماد به‌نفس و ضعیف بار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بی توجه فرزندانی سر در گم و یاغی تحویل جامعه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مقتدر انسان هایی متعادل پرورش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تصور کرد که بعضی خانواده ها دو سبکی یا چند سبکی باشند؛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درصدی سهل گیر و درصدی بی توجه و گاه بسیار سخت گیر باشند</w:t>
      </w:r>
      <w:r>
        <w:rPr>
          <w:rFonts w:eastAsia="IRNazanin" w:cs="IRNazanin"/>
          <w:color w:val="111111"/>
          <w:sz w:val="28"/>
          <w:szCs w:val="28"/>
          <w:rtl w:val="true"/>
          <w:lang w:bidi="fa-IR"/>
        </w:rPr>
        <w:t>.</w:t>
      </w:r>
      <w:bookmarkStart w:id="206" w:name="pg4453_24262"/>
    </w:p>
    <w:p>
      <w:pPr>
        <w:pStyle w:val="Heading2"/>
        <w:numPr>
          <w:ilvl w:val="1"/>
          <w:numId w:val="1"/>
        </w:numPr>
        <w:rPr/>
      </w:pPr>
      <w:bookmarkStart w:id="207" w:name="__RefHeading___Toc268091_3644566090"/>
      <w:bookmarkStart w:id="208" w:name="_Toc78"/>
      <w:bookmarkEnd w:id="206"/>
      <w:bookmarkEnd w:id="207"/>
      <w:r>
        <w:rPr>
          <w:rtl w:val="true"/>
        </w:rPr>
        <w:t>فصل سوم</w:t>
      </w:r>
      <w:r>
        <w:rPr>
          <w:rtl w:val="true"/>
        </w:rPr>
        <w:t xml:space="preserve">: </w:t>
      </w:r>
      <w:r>
        <w:rPr>
          <w:rtl w:val="true"/>
        </w:rPr>
        <w:t>سبک تربیت دینی؛ عزیزِ عاطفیِ مقتدر</w:t>
      </w:r>
      <w:bookmarkEnd w:id="208"/>
    </w:p>
    <w:p>
      <w:pPr>
        <w:pStyle w:val="Heading3"/>
        <w:numPr>
          <w:ilvl w:val="2"/>
          <w:numId w:val="1"/>
        </w:numPr>
        <w:rPr/>
      </w:pPr>
      <w:bookmarkStart w:id="209" w:name="__RefHeading___Toc268093_3644566090"/>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آنچه تاکنون بیان شد، نمایی از چهار سبک فرزندپروری بود که سبک مقتدرانه را در تطبیق‌های دینی برمی‌گزینیم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چهار سبک، تربیت دینی گویی به‌دنبال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عاطفی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عزیزِ عاطفی مقتدربودن ، توجه به نیازها و ایجاد محدودیت، توجه به نیازهای روان شناختی، نیاز به دل بستگی و تعلق خاطر، نیاز به شادی و احساس رضایت، نیاز به مراقبت و ترحم و دلسوزی، نیاز به بازی، نیاز به همسانی کودک، نیاز به احترام و تکریم و نیز ارتباط مقتدرانه به‌همراه رابطۀ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بتوانیم تربیت گری مقتدر باشیم، رعایت چهار اصل لازم است که باید این اصول همزمان و توأمان با هم اجراء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نیازهای عاطفی کودک را به‌واسطۀ ارتباط گیری درست با او تأمین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به وظایف خود عمل‌کرده و نقش‌های خود را ایفا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والدین باید آسیب‌شناسی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مداخله در رفتار ناشایست کودک صورت پذیرید</w:t>
      </w:r>
      <w:r>
        <w:rPr>
          <w:rFonts w:eastAsia="IRNazanin" w:cs="IRNazanin"/>
          <w:color w:val="111111"/>
          <w:sz w:val="28"/>
          <w:szCs w:val="28"/>
          <w:rtl w:val="true"/>
          <w:lang w:bidi="fa-IR"/>
        </w:rPr>
        <w:t>.</w:t>
      </w:r>
      <w:r>
        <w:rPr>
          <w:rStyle w:val="FootnoteAnchor"/>
          <w:rtl w:val="true"/>
        </w:rPr>
        <w:footnoteReference w:id="96"/>
      </w:r>
      <w:bookmarkStart w:id="211" w:name="pg4453_24263"/>
    </w:p>
    <w:p>
      <w:pPr>
        <w:pStyle w:val="Heading3"/>
        <w:numPr>
          <w:ilvl w:val="2"/>
          <w:numId w:val="1"/>
        </w:numPr>
        <w:rPr/>
      </w:pPr>
      <w:bookmarkStart w:id="212" w:name="__RefHeading___Toc268095_3644566090"/>
      <w:bookmarkStart w:id="213" w:name="_Toc80"/>
      <w:bookmarkEnd w:id="211"/>
      <w:bookmarkEnd w:id="212"/>
      <w:r>
        <w:rPr>
          <w:rtl w:val="true"/>
        </w:rPr>
        <w:t>ارتباط درست و چگونگی تأمین نیازهای عاطفی کودک</w:t>
      </w:r>
      <w:bookmarkEnd w:id="213"/>
    </w:p>
    <w:p>
      <w:pPr>
        <w:pStyle w:val="Heading4"/>
        <w:numPr>
          <w:ilvl w:val="3"/>
          <w:numId w:val="1"/>
        </w:numPr>
        <w:rPr/>
      </w:pPr>
      <w:bookmarkStart w:id="214" w:name="__RefHeading___Toc268097_3644566090"/>
      <w:bookmarkStart w:id="215" w:name="_Toc8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ارتباط درست و چگونگی تأمین نیازهای عاطفی کودک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ما علاوه بر نیازهای جسمی یکسری نیازهای روان‌شناختی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جسمی، پایۀ نیازهای دیگر و تأمین آن‌ها بسیار مهم است؛ ولی بی توجهی به نیازهای روان‌شناختی باعث معیوب‌شدن شخصیت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نیازهای روان‌شناختی بدین شرح‌اند</w:t>
      </w:r>
      <w:r>
        <w:rPr>
          <w:rFonts w:eastAsia="IRNazanin" w:cs="IRNazanin"/>
          <w:color w:val="111111"/>
          <w:sz w:val="28"/>
          <w:szCs w:val="28"/>
          <w:rtl w:val="true"/>
          <w:lang w:bidi="fa-IR"/>
        </w:rPr>
        <w:t>:</w:t>
      </w:r>
    </w:p>
    <w:p>
      <w:pPr>
        <w:pStyle w:val="Heading4"/>
        <w:numPr>
          <w:ilvl w:val="3"/>
          <w:numId w:val="1"/>
        </w:numPr>
        <w:rPr/>
      </w:pPr>
      <w:bookmarkStart w:id="216" w:name="__RefHeading___Toc268099_3644566090"/>
      <w:bookmarkStart w:id="217" w:name="_Toc82"/>
      <w:bookmarkEnd w:id="216"/>
      <w:r>
        <w:rPr/>
        <w:t>1</w:t>
      </w:r>
      <w:r>
        <w:rPr>
          <w:rtl w:val="true"/>
        </w:rPr>
        <w:t xml:space="preserve">. </w:t>
      </w:r>
      <w:r>
        <w:rPr>
          <w:rtl w:val="true"/>
        </w:rPr>
        <w:t>نیاز به تعلق خاطر و دل‌بستگی ایمن</w:t>
      </w:r>
      <w:bookmarkEnd w:id="217"/>
    </w:p>
    <w:p>
      <w:pPr>
        <w:pStyle w:val="BookText"/>
        <w:rPr/>
      </w:pPr>
      <w:r>
        <w:rPr>
          <w:rFonts w:ascii="IRNazanin" w:hAnsi="IRNazanin" w:eastAsia="IRNazanin"/>
          <w:color w:val="111111"/>
          <w:sz w:val="28"/>
          <w:sz w:val="28"/>
          <w:szCs w:val="28"/>
          <w:rtl w:val="true"/>
          <w:lang w:bidi="fa-IR"/>
        </w:rPr>
        <w:t>این نیاز از لحظۀ تولد تا مرگ پررنگ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نیازهای ما این است که دوست داشته شویم،</w:t>
      </w:r>
    </w:p>
    <w:p>
      <w:pPr>
        <w:pStyle w:val="BookText"/>
        <w:rPr/>
      </w:pPr>
      <w:r>
        <w:rPr>
          <w:rFonts w:ascii="IRNazanin" w:hAnsi="IRNazanin" w:eastAsia="IRNazanin"/>
          <w:color w:val="111111"/>
          <w:sz w:val="28"/>
          <w:sz w:val="28"/>
          <w:szCs w:val="28"/>
          <w:rtl w:val="true"/>
          <w:lang w:bidi="fa-IR"/>
        </w:rPr>
        <w:t>کسی باشد که از شدت محبت یکی برای ما بمیرد، برای دیگران مهم باشیم و اگر روزی نبودیم برایمان بی قراری کنند و نیز درد ما درد آن‌ها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کسی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دخترمی، پسرمی، جانمی، برایم اهمیت داری، برایم ارزشمندی، خاطرت برایم خیلی عزیزه، فدایت شم، قربانت بروم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حال دل‌بسته‌کردن او به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عشق ورزیدن، توجه به گریه و غم دیگران، همدردی و همدلی نیز جلوه های دیگری از دل‌بستگی ایمن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وآله در برخورد با دختر بزرگوارشان، حضرت زهرا سلام‌الله علیها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به‌قربانش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فِدَاهَا أَبُوهَا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همچنین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قلب و روح</w:t>
      </w:r>
      <w:bookmarkStart w:id="218" w:name="pg4453_24264"/>
    </w:p>
    <w:p>
      <w:pPr>
        <w:pStyle w:val="BookText"/>
        <w:rPr/>
      </w:pPr>
      <w:bookmarkEnd w:id="218"/>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ریحانۀ رسول خداست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بروز غیر منطقی نیاز به تعلق خاطر، منجر به هیجانی‌بودن روابط با دیگران و حتی باعث شیفتگی افراطی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به واسطۀ همدری و درک احساسات فرزندان خویش دل‌بستگی خود را به اثبات رسانده اند، فرزندانشان کمتر در معرض دل‌ربودگی دیگران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یا دختری که به محض شنیدن دوستت دارم،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میرم برات، بی تو هرگز، اگه تو در کنارم نباشی من هیچم، اگر کاتم کنی خودم را می کشم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از کف می دهد و شیدا و شیفتۀ طرف مقابل می شود، معلوم است که در فضای خانواده، نیاز به دل‌بستگی و تعلق خاطرش تأمین نشده و ازاین‌رو ، هیجان دل‌بستگی بر او غالب شده است</w:t>
      </w:r>
      <w:r>
        <w:rPr>
          <w:rFonts w:eastAsia="IRNazanin" w:cs="IRNazanin"/>
          <w:color w:val="111111"/>
          <w:sz w:val="28"/>
          <w:szCs w:val="28"/>
          <w:rtl w:val="true"/>
          <w:lang w:bidi="fa-IR"/>
        </w:rPr>
        <w:t>.</w:t>
      </w:r>
    </w:p>
    <w:p>
      <w:pPr>
        <w:pStyle w:val="Heading4"/>
        <w:numPr>
          <w:ilvl w:val="3"/>
          <w:numId w:val="1"/>
        </w:numPr>
        <w:rPr/>
      </w:pPr>
      <w:bookmarkStart w:id="219" w:name="__RefHeading___Toc268101_3644566090"/>
      <w:bookmarkStart w:id="220" w:name="_Toc83"/>
      <w:bookmarkEnd w:id="219"/>
      <w:r>
        <w:rPr/>
        <w:t>2</w:t>
      </w:r>
      <w:r>
        <w:rPr>
          <w:rtl w:val="true"/>
        </w:rPr>
        <w:t xml:space="preserve">. </w:t>
      </w:r>
      <w:r>
        <w:rPr>
          <w:rtl w:val="true"/>
        </w:rPr>
        <w:t>نیاز به شادی و احساس رضایت</w:t>
      </w:r>
      <w:bookmarkEnd w:id="220"/>
    </w:p>
    <w:p>
      <w:pPr>
        <w:pStyle w:val="BookText"/>
        <w:rPr/>
      </w:pPr>
      <w:r>
        <w:rPr>
          <w:rFonts w:ascii="IRNazanin" w:hAnsi="IRNazanin" w:eastAsia="IRNazanin"/>
          <w:color w:val="111111"/>
          <w:sz w:val="28"/>
          <w:sz w:val="28"/>
          <w:szCs w:val="28"/>
          <w:rtl w:val="true"/>
          <w:lang w:bidi="fa-IR"/>
        </w:rPr>
        <w:t>یکی از نیاز های جدی کودک نیاز به شادکامی و سرزنده بودن است که با خوش‌حال بودن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در شادی کودکان تأثیرگذار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هدیه‌گرفتن، به‌خصوص هدیه های خوردنی؛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و سفرکردن و دید و بازدید؛</w:t>
      </w:r>
      <w:bookmarkStart w:id="221" w:name="pg4453_24265"/>
    </w:p>
    <w:p>
      <w:pPr>
        <w:pStyle w:val="BookText"/>
        <w:rPr/>
      </w:pPr>
      <w:bookmarkEnd w:id="2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ایجاد زمینه برای ابراز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خوش، حُسن معاشرت و حُسن خلق، باعث افزایش خُلق کودکان می شود و بد خُلقی، اخم، قهر، ترش رویی و تذکرهای زیاد، سرزندگی و شادی را از بچه ها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 ای از مادران از روش‌های زود بازده و دمِ‌دستی اخم و قهر برای کنترل کودکان زیاد استفاده می کنند و این خود باعث می شود که هم قدرت تأثیرگذاری‌شان در آینده کم شود و هم احساس غمگینی و ناراحتی را به بچه ها القاء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از سینه ها در سینه ها</w:t>
      </w:r>
    </w:p>
    <w:p>
      <w:pPr>
        <w:pStyle w:val="BookText"/>
        <w:rPr/>
      </w:pPr>
      <w:r>
        <w:rPr>
          <w:rFonts w:ascii="IRNazanin" w:hAnsi="IRNazanin" w:eastAsia="IRNazanin"/>
          <w:color w:val="111111"/>
          <w:sz w:val="28"/>
          <w:sz w:val="28"/>
          <w:szCs w:val="28"/>
          <w:rtl w:val="true"/>
          <w:lang w:bidi="fa-IR"/>
        </w:rPr>
        <w:t>از ره پنهان صلاح و کینه ها</w:t>
      </w:r>
    </w:p>
    <w:p>
      <w:pPr>
        <w:pStyle w:val="Heading4"/>
        <w:numPr>
          <w:ilvl w:val="3"/>
          <w:numId w:val="1"/>
        </w:numPr>
        <w:rPr/>
      </w:pPr>
      <w:bookmarkStart w:id="222" w:name="__RefHeading___Toc268103_3644566090"/>
      <w:bookmarkStart w:id="223" w:name="_Toc84"/>
      <w:bookmarkEnd w:id="222"/>
      <w:r>
        <w:rPr/>
        <w:t>3</w:t>
      </w:r>
      <w:r>
        <w:rPr>
          <w:rtl w:val="true"/>
        </w:rPr>
        <w:t xml:space="preserve">. </w:t>
      </w:r>
      <w:r>
        <w:rPr>
          <w:rtl w:val="true"/>
        </w:rPr>
        <w:t>نیاز به مراقبت و ترحم و دلسوزی</w:t>
      </w:r>
      <w:bookmarkEnd w:id="223"/>
    </w:p>
    <w:p>
      <w:pPr>
        <w:pStyle w:val="BookText"/>
        <w:rPr/>
      </w:pPr>
      <w:r>
        <w:rPr>
          <w:rFonts w:ascii="IRNazanin" w:hAnsi="IRNazanin" w:eastAsia="IRNazanin"/>
          <w:color w:val="111111"/>
          <w:sz w:val="28"/>
          <w:sz w:val="28"/>
          <w:szCs w:val="28"/>
          <w:rtl w:val="true"/>
          <w:lang w:bidi="fa-IR"/>
        </w:rPr>
        <w:t>به‌دلیل ناتوانی و نیازی که کودک به ما دارد، به‌طوری که تا پنج سالگی در انجام کارها و بیان احساسات و خواسته هایش ناتوان است ، ارضاء این نیاز در سلامت روانی او بسیار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اوایل خواسته هایش را با گریه ابراز می کند و در سنین بالاتر با قهر و پرخاش و گوشه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و ترحم ما در چنین حالاتی نوعی حمایت عاطفی و تأمین کنندۀ نیازهای روان‌شناختی بچه‌هاست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گرامی اسلام، بچه هایی را می آوردند تا ایشان در گوششان اذان بگویند؛ ولی گاه این بچه ها دامن پیامبر راکثیف می‌کردند و والدینِ شرمسار می خواستند سریع بچه را از پیامبر بگیرند؛ ولی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بگذارید قضای حاجت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قطره ادرار با چند قطره آب می رود؛ ولی غبار ترسی را که به‌دلیل برخورد تند</w:t>
      </w:r>
      <w:bookmarkStart w:id="224" w:name="pg4453_24266"/>
    </w:p>
    <w:p>
      <w:pPr>
        <w:pStyle w:val="BookText"/>
        <w:rPr/>
      </w:pPr>
      <w:bookmarkEnd w:id="224"/>
      <w:r>
        <w:rPr>
          <w:rFonts w:ascii="IRNazanin" w:hAnsi="IRNazanin" w:eastAsia="IRNazanin"/>
          <w:color w:val="111111"/>
          <w:sz w:val="28"/>
          <w:sz w:val="28"/>
          <w:szCs w:val="28"/>
          <w:rtl w:val="true"/>
          <w:lang w:bidi="fa-IR"/>
        </w:rPr>
        <w:t>در دل فرزند می‌نشیند،با چه چیزی میخواهید ببرید؟</w:t>
      </w:r>
    </w:p>
    <w:p>
      <w:pPr>
        <w:pStyle w:val="BookText"/>
        <w:rPr/>
      </w:pPr>
      <w:r>
        <w:rPr>
          <w:rFonts w:ascii="IRNazanin" w:hAnsi="IRNazanin" w:eastAsia="IRNazanin"/>
          <w:color w:val="111111"/>
          <w:sz w:val="28"/>
          <w:sz w:val="28"/>
          <w:szCs w:val="28"/>
          <w:rtl w:val="true"/>
          <w:lang w:bidi="fa-IR"/>
        </w:rPr>
        <w:t>بچه ای که گم شده است و والدینش او را پیدا کرده‌اند،</w:t>
      </w:r>
    </w:p>
    <w:p>
      <w:pPr>
        <w:pStyle w:val="BookText"/>
        <w:rPr/>
      </w:pPr>
      <w:r>
        <w:rPr>
          <w:rFonts w:ascii="IRNazanin" w:hAnsi="IRNazanin" w:eastAsia="IRNazanin"/>
          <w:color w:val="111111"/>
          <w:sz w:val="28"/>
          <w:sz w:val="28"/>
          <w:szCs w:val="28"/>
          <w:rtl w:val="true"/>
          <w:lang w:bidi="fa-IR"/>
        </w:rPr>
        <w:t>کودکی که وسیله ای را خراب کرده و خودش ترسیده است، کودکی که دیر به دست‌شویی رفته و لباسش را کثیف کرده است،</w:t>
      </w:r>
    </w:p>
    <w:p>
      <w:pPr>
        <w:pStyle w:val="BookText"/>
        <w:rPr/>
      </w:pPr>
      <w:r>
        <w:rPr>
          <w:rFonts w:ascii="IRNazanin" w:hAnsi="IRNazanin" w:eastAsia="IRNazanin"/>
          <w:color w:val="111111"/>
          <w:sz w:val="28"/>
          <w:sz w:val="28"/>
          <w:szCs w:val="28"/>
          <w:rtl w:val="true"/>
          <w:lang w:bidi="fa-IR"/>
        </w:rPr>
        <w:t>در این صحنه ها باید والدین در کنار فرزندان باشند و</w:t>
      </w:r>
    </w:p>
    <w:p>
      <w:pPr>
        <w:pStyle w:val="BookText"/>
        <w:rPr/>
      </w:pPr>
      <w:r>
        <w:rPr>
          <w:rFonts w:ascii="IRNazanin" w:hAnsi="IRNazanin" w:eastAsia="IRNazanin"/>
          <w:color w:val="111111"/>
          <w:sz w:val="28"/>
          <w:sz w:val="28"/>
          <w:szCs w:val="28"/>
          <w:rtl w:val="true"/>
          <w:lang w:bidi="fa-IR"/>
        </w:rPr>
        <w:t>در برخورد اول، باید ترحم کنند، بعد آموزش دهند و در موقعیت دیگر محدودیت ایجاد کنند</w:t>
      </w:r>
      <w:r>
        <w:rPr>
          <w:rFonts w:eastAsia="IRNazanin" w:cs="IRNazanin"/>
          <w:color w:val="111111"/>
          <w:sz w:val="28"/>
          <w:szCs w:val="28"/>
          <w:rtl w:val="true"/>
          <w:lang w:bidi="fa-IR"/>
        </w:rPr>
        <w:t>.</w:t>
      </w:r>
    </w:p>
    <w:p>
      <w:pPr>
        <w:pStyle w:val="Heading4"/>
        <w:numPr>
          <w:ilvl w:val="3"/>
          <w:numId w:val="1"/>
        </w:numPr>
        <w:rPr/>
      </w:pPr>
      <w:bookmarkStart w:id="225" w:name="__RefHeading___Toc268105_3644566090"/>
      <w:bookmarkStart w:id="226" w:name="_Toc85"/>
      <w:bookmarkEnd w:id="225"/>
      <w:r>
        <w:rPr/>
        <w:t>4</w:t>
      </w:r>
      <w:r>
        <w:rPr>
          <w:rtl w:val="true"/>
        </w:rPr>
        <w:t xml:space="preserve">. </w:t>
      </w:r>
      <w:r>
        <w:rPr>
          <w:rtl w:val="true"/>
        </w:rPr>
        <w:t>نیاز به بازی و بازیگوشی</w:t>
      </w:r>
      <w:bookmarkEnd w:id="226"/>
    </w:p>
    <w:p>
      <w:pPr>
        <w:pStyle w:val="BookText"/>
        <w:rPr/>
      </w:pPr>
      <w:r>
        <w:rPr>
          <w:rFonts w:ascii="IRNazanin" w:hAnsi="IRNazanin" w:eastAsia="IRNazanin"/>
          <w:color w:val="111111"/>
          <w:sz w:val="28"/>
          <w:sz w:val="28"/>
          <w:szCs w:val="28"/>
          <w:rtl w:val="true"/>
          <w:lang w:bidi="fa-IR"/>
        </w:rPr>
        <w:t>پیامبرصلی الله علیه وآله با کودکان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بازی تمرین بزرگ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rtl w:val="true"/>
          <w:lang w:bidi="fa-IR"/>
        </w:rPr>
        <w:t>آثاری دارد،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احساس نزدیکی و کم شدن فاصلۀ عاطفی والدین با بچه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اینکه والدین آن‌ها را درک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هوش کودک؛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فعال‌شدن ابزار فهم کودک، یعنی حواس؛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توانایی و مهارت او در انجام کارها که ثمره اش مهارت افزایی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روابط فردی و بین فردی؛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توانایی کودک در فعالیت های ذهنی شناختی؛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روانی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والدین بازی با کودک است؛</w:t>
      </w:r>
    </w:p>
    <w:p>
      <w:pPr>
        <w:pStyle w:val="BookText"/>
        <w:rPr/>
      </w:pPr>
      <w:r>
        <w:rPr>
          <w:rFonts w:ascii="IRNazanin" w:hAnsi="IRNazanin" w:eastAsia="IRNazanin"/>
          <w:color w:val="111111"/>
          <w:sz w:val="28"/>
          <w:sz w:val="28"/>
          <w:szCs w:val="28"/>
          <w:rtl w:val="true"/>
          <w:lang w:bidi="fa-IR"/>
        </w:rPr>
        <w:t>ولی این بازی‌کردن شرایطی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مقدار بازی را والدین مشخص کنند؛</w:t>
      </w:r>
      <w:bookmarkStart w:id="227" w:name="pg4453_24267"/>
    </w:p>
    <w:p>
      <w:pPr>
        <w:pStyle w:val="BookText"/>
        <w:rPr/>
      </w:pPr>
      <w:bookmarkEnd w:id="2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بازی را بچه ها مشخص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کم‌کم بفهمند که والدین لطف می کنند که با او بازی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نقش های پدر و مادر باید کنار رود و آن‌ها در فضای کودکان قرار گیرند؛</w:t>
      </w:r>
    </w:p>
    <w:p>
      <w:pPr>
        <w:pStyle w:val="BookText"/>
        <w:rPr/>
      </w:pPr>
      <w:r>
        <w:rPr>
          <w:rFonts w:ascii="IRNazanin" w:hAnsi="IRNazanin" w:eastAsia="IRNazanin"/>
          <w:color w:val="111111"/>
          <w:sz w:val="28"/>
          <w:sz w:val="28"/>
          <w:szCs w:val="28"/>
          <w:rtl w:val="true"/>
          <w:lang w:bidi="fa-IR"/>
        </w:rPr>
        <w:t>چون که با کودک سر و کارت فتاد پس زبان کودکی باید گشاد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فضای کودکانه وارد شوند، نه اینکه کودکان در فضای بزرگ ترها قرار گیرند؛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باید با هردوی والدین باشد، نه فقط با پدر یا مادر؛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باید بیشتر توانایی های او به رُخ کشیده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طمع شکست را هم بچشند؛ یعنی بازی باید جدّی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ضرورت‌های تربیتی عصر حاضر این است که والدین دربارۀ اسباب بازی کودکان اطلاعاتی علمی داشته باشند و هنگام خرید اسباب‌بازی نوع و تناسب سنی خرید و فرهنگی و نیز هوشی یا دیجیتالی‌بودن بازی را درنظر بگیرند</w:t>
      </w:r>
      <w:r>
        <w:rPr>
          <w:rFonts w:eastAsia="IRNazanin" w:cs="IRNazanin"/>
          <w:color w:val="111111"/>
          <w:sz w:val="28"/>
          <w:szCs w:val="28"/>
          <w:rtl w:val="true"/>
          <w:lang w:bidi="fa-IR"/>
        </w:rPr>
        <w:t>.</w:t>
      </w:r>
    </w:p>
    <w:p>
      <w:pPr>
        <w:pStyle w:val="Heading4"/>
        <w:numPr>
          <w:ilvl w:val="3"/>
          <w:numId w:val="1"/>
        </w:numPr>
        <w:rPr/>
      </w:pPr>
      <w:bookmarkStart w:id="228" w:name="__RefHeading___Toc268107_3644566090"/>
      <w:bookmarkStart w:id="229" w:name="_Toc86"/>
      <w:bookmarkEnd w:id="228"/>
      <w:r>
        <w:rPr/>
        <w:t>5</w:t>
      </w:r>
      <w:r>
        <w:rPr>
          <w:rtl w:val="true"/>
        </w:rPr>
        <w:t xml:space="preserve">. </w:t>
      </w:r>
      <w:r>
        <w:rPr>
          <w:rtl w:val="true"/>
        </w:rPr>
        <w:t>نیاز همسانی با کودک</w:t>
      </w:r>
      <w:bookmarkEnd w:id="229"/>
    </w:p>
    <w:p>
      <w:pPr>
        <w:pStyle w:val="BookText"/>
        <w:rPr/>
      </w:pPr>
      <w:r>
        <w:rPr>
          <w:rFonts w:ascii="IRNazanin" w:hAnsi="IRNazanin" w:eastAsia="IRNazanin"/>
          <w:color w:val="111111"/>
          <w:sz w:val="28"/>
          <w:sz w:val="28"/>
          <w:szCs w:val="28"/>
          <w:rtl w:val="true"/>
          <w:lang w:bidi="fa-IR"/>
        </w:rPr>
        <w:t>لازمۀ تأمین این نیاز این است که ،کودک درون ما فعال باشد و با کودک خودمانی تر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با درک ذهنیت او و درک زاویۀ دید کودکانه</w:t>
      </w:r>
    </w:p>
    <w:p>
      <w:pPr>
        <w:pStyle w:val="BookText"/>
        <w:rPr/>
      </w:pPr>
      <w:r>
        <w:rPr>
          <w:rFonts w:ascii="IRNazanin" w:hAnsi="IRNazanin" w:eastAsia="IRNazanin"/>
          <w:color w:val="111111"/>
          <w:sz w:val="28"/>
          <w:sz w:val="28"/>
          <w:szCs w:val="28"/>
          <w:rtl w:val="true"/>
          <w:lang w:bidi="fa-IR"/>
        </w:rPr>
        <w:t>و حرف زدن با زبان کودکانه حاصل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گذاشتن به تخیل و احساس کودک و همراهی کردن او در این زمینه راه ورود به دنیای</w:t>
      </w:r>
      <w:bookmarkStart w:id="230" w:name="pg4453_24268"/>
    </w:p>
    <w:p>
      <w:pPr>
        <w:pStyle w:val="BookText"/>
        <w:rPr/>
      </w:pPr>
      <w:bookmarkEnd w:id="230"/>
      <w:r>
        <w:rPr>
          <w:rFonts w:ascii="IRNazanin" w:hAnsi="IRNazanin" w:eastAsia="IRNazanin"/>
          <w:color w:val="111111"/>
          <w:sz w:val="28"/>
          <w:sz w:val="28"/>
          <w:szCs w:val="28"/>
          <w:rtl w:val="true"/>
          <w:lang w:bidi="fa-IR"/>
        </w:rPr>
        <w:t>شیرین کودکانه است</w:t>
      </w:r>
      <w:r>
        <w:rPr>
          <w:rFonts w:eastAsia="IRNazanin" w:cs="IRNazanin"/>
          <w:color w:val="111111"/>
          <w:sz w:val="28"/>
          <w:szCs w:val="28"/>
          <w:rtl w:val="true"/>
          <w:lang w:bidi="fa-IR"/>
        </w:rPr>
        <w:t>.</w:t>
      </w:r>
    </w:p>
    <w:p>
      <w:pPr>
        <w:pStyle w:val="Heading4"/>
        <w:numPr>
          <w:ilvl w:val="3"/>
          <w:numId w:val="1"/>
        </w:numPr>
        <w:rPr/>
      </w:pPr>
      <w:bookmarkStart w:id="231" w:name="__RefHeading___Toc268109_3644566090"/>
      <w:bookmarkStart w:id="232" w:name="_Toc87"/>
      <w:bookmarkEnd w:id="231"/>
      <w:r>
        <w:rPr/>
        <w:t>6</w:t>
      </w:r>
      <w:r>
        <w:rPr>
          <w:rtl w:val="true"/>
        </w:rPr>
        <w:t xml:space="preserve">. </w:t>
      </w:r>
      <w:r>
        <w:rPr>
          <w:rtl w:val="true"/>
        </w:rPr>
        <w:t>نیاز به احترام و تکریم</w:t>
      </w:r>
      <w:bookmarkEnd w:id="232"/>
    </w:p>
    <w:p>
      <w:pPr>
        <w:pStyle w:val="BookText"/>
        <w:rPr/>
      </w:pPr>
      <w:r>
        <w:rPr>
          <w:rFonts w:ascii="IRNazanin" w:hAnsi="IRNazanin" w:eastAsia="IRNazanin"/>
          <w:color w:val="111111"/>
          <w:sz w:val="28"/>
          <w:sz w:val="28"/>
          <w:szCs w:val="28"/>
          <w:rtl w:val="true"/>
          <w:lang w:bidi="fa-IR"/>
        </w:rPr>
        <w:t>والدین مقتدر برای تأثیرگذاری و نفوذ در شخصیت فرزندان و جهت‌دهی مؤثر به آن‌ها باید به مؤلفه‌ای به نام صمیمیت و تکریم هم متصف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گرامی بدارید، و به نیکویی آن‌ها را مؤدب کنید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کودک نیاز دارد جایگاهش حفظ شود و به احساساتش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که پیش از تربیت و در حین تربیت باید در تمام سنین و مراحل تربیتی رعایت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اکرام ، بعد 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گفتار، یعنی صداکردن کودک با احترام و القاب خوب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برخورد، یعنی وفاداربودن به قولی که به بچه داده ایم ؛، پس یا قول ندهیم یا عمل کنیم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در برخورد، یعنی تشکّرکردن ازکودک، وقتی کاری هرچند کوچک برایمان انجام می‌دهند </w:t>
      </w:r>
      <w:r>
        <w:rPr>
          <w:rFonts w:eastAsia="IRNazanin" w:cs="IRNazanin"/>
          <w:color w:val="111111"/>
          <w:sz w:val="28"/>
          <w:szCs w:val="28"/>
          <w:rtl w:val="true"/>
          <w:lang w:bidi="fa-IR"/>
        </w:rPr>
        <w:t>.</w:t>
      </w:r>
      <w:r>
        <w:rPr>
          <w:rStyle w:val="FootnoteAnchor"/>
          <w:rtl w:val="true"/>
        </w:rPr>
        <w:footnoteReference w:id="1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والدین از این روایت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اول، اصل بر آقایی است، سوء برداشت کرده و گمان کرده‌اند، نباید به موضوعاتی چون آموزش و تأدیب کودکان در هفت سال اول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علاوه بر</w:t>
      </w:r>
    </w:p>
    <w:p>
      <w:pPr>
        <w:pStyle w:val="BookText"/>
        <w:rPr/>
      </w:pPr>
      <w:r>
        <w:rPr>
          <w:rFonts w:ascii="IRNazanin" w:hAnsi="IRNazanin" w:eastAsia="IRNazanin"/>
          <w:color w:val="111111"/>
          <w:sz w:val="28"/>
          <w:sz w:val="28"/>
          <w:szCs w:val="28"/>
          <w:rtl w:val="true"/>
          <w:lang w:bidi="fa-IR"/>
        </w:rPr>
        <w:t>سیادت، هم زمان به چند موضوع دیگر نیز اشاره شده است که در همان هفت سال اول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نمونۀ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آقایی؛</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بازی؛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آزادی عمل بیشتر؛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حساسیت و دغدغۀ دینی؛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زمانی که به سه سال و هفت ماه و بیست روز رسید،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چهار سالش تمام شد، به او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پنج سالش تمام شد از او بپرسید دست راست و چپ تو کدام است، اگر شناخت صورت او را بر به طرف قبله برگردانید و به اوبگویید که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شش سالش تمام شد، به او بگویید که نماز بخوان و رکوع و سجده را به او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هفت سالش تمام شد به او بگویید که صورت و دستهایت را بشور و به بگو نماز بخوان و رهایش کن تا سن نه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نه سالش تمام شد، وضوگرفتنء را به او یاد بدهید و بر این امر کار تأکید کنید و امر کنید به نماز خواندن و به آن تأکید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وضوء و نماز را یاد گیرد، خداوند پدر و مادرش را می آمرزد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حسن‌بن‌فضل طبرسی، مکارم الأخلاق،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و ایجاد عادت در اواخر هفت سالگی برای عمل به تکالیف؛</w:t>
      </w:r>
      <w:bookmarkStart w:id="233" w:name="pg4453_24270"/>
    </w:p>
    <w:p>
      <w:pPr>
        <w:pStyle w:val="BookText"/>
        <w:rPr/>
      </w:pPr>
      <w:bookmarkEnd w:id="2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نماز خواندن؛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روزه گرفتن به‌صورت نیمه روز یا بیشتر یا کمتر از آن؛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جداکردن بستر بچه ها از یکدیگر؛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تقویت حیا و دوری از زمینه های تحریک پوستی بچه 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ظریفانه و لطیف، همچون گُل با کودکان؛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در کودکی، به‌خصوص آموزش های غیررسمی</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34" w:name="__RefHeading___Toc268111_3644566090"/>
      <w:bookmarkStart w:id="235" w:name="_Toc88"/>
      <w:bookmarkEnd w:id="234"/>
      <w:r>
        <w:rPr>
          <w:rtl w:val="true"/>
        </w:rPr>
        <w:t>لازمۀ تأثیرگذاری در خانواده‌های عزیز عاطفی مقتدر</w:t>
      </w:r>
      <w:bookmarkEnd w:id="235"/>
    </w:p>
    <w:p>
      <w:pPr>
        <w:pStyle w:val="Heading4"/>
        <w:numPr>
          <w:ilvl w:val="3"/>
          <w:numId w:val="1"/>
        </w:numPr>
        <w:rPr/>
      </w:pPr>
      <w:bookmarkStart w:id="236" w:name="__RefHeading___Toc268113_3644566090"/>
      <w:bookmarkStart w:id="237" w:name="_Toc8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لازمۀ تأثیرگذاری در خانواده های عزیز عاطفی مقتدر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و تکریم؛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صمیمیت و ابراز علاقه؛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تعادل این سه مؤلفه لازمۀ تأثیر گذاری والدین در تربیت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سرشت بشر با عزیز عاطفی مقتدر، به‌راحتی ارتباط برقرار می کند؛ ازاین‌رو کافی است والدین، خود به این صفات متصف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w:t>
      </w:r>
      <w:bookmarkStart w:id="238" w:name="pg4453_24271"/>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وَ إِنَّمَا أَبَوَاهُ یهَوِّدَانِهِ وَ ینَصِّرَانِهِ وَ یمَجِّسَانِه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مولودی بر فطرت پاک الهی آفریده شده است و این والدین هستند که آن‌ها را یهودی، مسیحی و یا زردتشتی می‌کنند</w:t>
      </w:r>
      <w:r>
        <w:rPr>
          <w:rFonts w:eastAsia="IRNazanin" w:cs="IRNazanin"/>
          <w:color w:val="111111"/>
          <w:sz w:val="28"/>
          <w:szCs w:val="28"/>
          <w:rtl w:val="true"/>
          <w:lang w:bidi="fa-IR"/>
        </w:rPr>
        <w:t>.»</w:t>
      </w:r>
    </w:p>
    <w:p>
      <w:pPr>
        <w:pStyle w:val="Heading4"/>
        <w:numPr>
          <w:ilvl w:val="3"/>
          <w:numId w:val="1"/>
        </w:numPr>
        <w:rPr/>
      </w:pPr>
      <w:bookmarkStart w:id="239" w:name="__RefHeading___Toc268115_3644566090"/>
      <w:bookmarkStart w:id="240" w:name="_Toc90"/>
      <w:bookmarkEnd w:id="239"/>
      <w:r>
        <w:rPr/>
        <w:t>1</w:t>
      </w:r>
      <w:r>
        <w:rPr>
          <w:rtl w:val="true"/>
        </w:rPr>
        <w:t xml:space="preserve">. </w:t>
      </w:r>
      <w:r>
        <w:rPr>
          <w:rtl w:val="true"/>
        </w:rPr>
        <w:t>بزرگداشت و تکریم</w:t>
      </w:r>
      <w:bookmarkEnd w:id="240"/>
    </w:p>
    <w:p>
      <w:pPr>
        <w:pStyle w:val="BookText"/>
        <w:rPr/>
      </w:pPr>
      <w:r>
        <w:rPr>
          <w:rFonts w:ascii="IRNazanin" w:hAnsi="IRNazanin" w:eastAsia="IRNazanin"/>
          <w:color w:val="111111"/>
          <w:sz w:val="28"/>
          <w:sz w:val="28"/>
          <w:szCs w:val="28"/>
          <w:rtl w:val="true"/>
          <w:lang w:bidi="fa-IR"/>
        </w:rPr>
        <w:t>والدین باید در برخورد با کودک و تربیت او کرامت و عزت نفس و ارزشمندی درنظر بگیرند؛</w:t>
      </w:r>
    </w:p>
    <w:p>
      <w:pPr>
        <w:pStyle w:val="BookText"/>
        <w:rPr/>
      </w:pPr>
      <w:r>
        <w:rPr>
          <w:rFonts w:ascii="IRNazanin" w:hAnsi="IRNazanin" w:eastAsia="IRNazanin"/>
          <w:color w:val="111111"/>
          <w:sz w:val="28"/>
          <w:sz w:val="28"/>
          <w:szCs w:val="28"/>
          <w:rtl w:val="true"/>
          <w:lang w:bidi="fa-IR"/>
        </w:rPr>
        <w:t>یعنی هم خود کرامت نفس داشته باشند و هم به کرامت نفس فرزند خویش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کریم بودند ممکن است دیگران را نیز با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در تربیت دینی برخورد کریمانه و توجه به ارزش وجودی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جلوه از برخوردهای کریمانۀ والدین با فرزندان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برایم ارزشمند و مهمی، تو مرغ باغ ملکوتی، دانۀ پُر استعداد خدایی شدن هستی، خلیفۀ خدایی،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چه فرزندان با نمونه ها و الگوهای رفتاری صالح آشنا شوند، احتمال بروز رفتار کریمانه از آنان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مَشی بزرگوارانه در برخورد با کودکان، یکی از شیوه های عملی کرامت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نشانۀ کرامت نفس و انسان کریم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وفا می‌کند؛ ازاین‌رو پایبندی به تعهد و قولی که به بچه ها داده ایم، نوعی برخورد کریمانه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دیگران هرچند کوچک باشد، تشکر و قدردانی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241" w:name="pg4453_24272"/>
    </w:p>
    <w:p>
      <w:pPr>
        <w:pStyle w:val="BookText"/>
        <w:rPr/>
      </w:pPr>
      <w:bookmarkEnd w:id="241"/>
      <w:r>
        <w:rPr>
          <w:rFonts w:ascii="IRNazanin" w:hAnsi="IRNazanin" w:eastAsia="IRNazanin"/>
          <w:color w:val="111111"/>
          <w:sz w:val="28"/>
          <w:sz w:val="28"/>
          <w:szCs w:val="28"/>
          <w:rtl w:val="true"/>
          <w:lang w:bidi="fa-IR"/>
        </w:rPr>
        <w:t>تشکّر از کودکان زمینۀ تربیت فرزندانی قدردان و سپاسگزار را فراهم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بخشش و گذشت دارد، به‌خصوص در حالی که قدرت 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خوبی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کودکی باید به بچه ها یاد داد که جواب بدی را با خوبی جواب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کسی می‌رود که به دیدار او نمی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قبلاً پیش‌ازاین او ما را یاری نکرده است، کمک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کسی را که از او بد گویی کرده است، حفظ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خویش مواسات می‌کند؛</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بسیار صبور، و فروبرندۀ خشم، آغازگری احسان و احسان‌کننده‌ای بی چشمداشت و بی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پر شکوهی از اخلاق بزرگوارانه و رفتار کریمانه را بیان کرده‌اند</w:t>
      </w:r>
      <w:r>
        <w:rPr>
          <w:rFonts w:eastAsia="IRNazanin" w:cs="IRNazanin"/>
          <w:color w:val="111111"/>
          <w:sz w:val="28"/>
          <w:szCs w:val="28"/>
          <w:rtl w:val="true"/>
          <w:lang w:bidi="fa-IR"/>
        </w:rPr>
        <w:t>.</w:t>
      </w:r>
    </w:p>
    <w:p>
      <w:pPr>
        <w:pStyle w:val="Heading4"/>
        <w:numPr>
          <w:ilvl w:val="3"/>
          <w:numId w:val="1"/>
        </w:numPr>
        <w:rPr/>
      </w:pPr>
      <w:bookmarkStart w:id="242" w:name="__RefHeading___Toc268117_3644566090"/>
      <w:bookmarkStart w:id="243" w:name="_Toc91"/>
      <w:bookmarkEnd w:id="242"/>
      <w:r>
        <w:rPr/>
        <w:t>2</w:t>
      </w:r>
      <w:r>
        <w:rPr>
          <w:rtl w:val="true"/>
        </w:rPr>
        <w:t xml:space="preserve">. </w:t>
      </w:r>
      <w:r>
        <w:rPr>
          <w:rtl w:val="true"/>
        </w:rPr>
        <w:t>برقراری رابطۀ صمیمی با فرزند</w:t>
      </w:r>
      <w:bookmarkEnd w:id="243"/>
    </w:p>
    <w:p>
      <w:pPr>
        <w:pStyle w:val="Heading5"/>
        <w:numPr>
          <w:ilvl w:val="4"/>
          <w:numId w:val="1"/>
        </w:numPr>
        <w:rPr/>
      </w:pPr>
      <w:bookmarkStart w:id="244" w:name="__RefHeading___Toc268119_3644566090"/>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در مفاهیم دینی، علاوه بر حُب، به وُد هم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داشتن علاقه است؛ ولی وُد، هُنر ابراز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والدین بنابر غریزۀ انسانی به‌شدّت فرزندان خود را دوست دارند و به آن‌ها علاقه‌مندند؛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عده ای از فرزندان اظهار می کنند که والدینمان ما را دوست ندارند و</w:t>
      </w:r>
      <w:bookmarkStart w:id="246" w:name="pg4453_24273"/>
    </w:p>
    <w:p>
      <w:pPr>
        <w:pStyle w:val="BookText"/>
        <w:rPr/>
      </w:pPr>
      <w:bookmarkEnd w:id="246"/>
      <w:r>
        <w:rPr>
          <w:rFonts w:ascii="IRNazanin" w:hAnsi="IRNazanin" w:eastAsia="IRNazanin"/>
          <w:color w:val="111111"/>
          <w:sz w:val="28"/>
          <w:sz w:val="28"/>
          <w:szCs w:val="28"/>
          <w:rtl w:val="true"/>
          <w:lang w:bidi="fa-IR"/>
        </w:rPr>
        <w:t>دل‌بستۀ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والدین نتوانسته اند علاقه‌مندی و شدّت دوست داشتن خود را به فرزندان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تا صمیمی نباشیم، صمیمیت در رفتار ما بروز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صمیمی نیستند، شیوۀ ابراز محبت را به دلایلی بلد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شخصیتشان مشکل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مهارت های ابراز علاقه و دوستی و شیوه های ایجاد صمیمیت را بلد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ایجاد صمیمیت موفق نخواهد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ترمیم روابط و تلطیف روابط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ارتباطی، همچون گوش دادن فعال، نگاه کردن، صحبت کردن، توجه‌کردن ، هنرِ تعریف و تأییدکردن، پذیرش، همراهی‌کردن، همدلی‌کردن، جُک گفتن، خاطره گفتن و طرح موضوعات، محوری در خانواده را بلد نیست و</w:t>
      </w:r>
    </w:p>
    <w:p>
      <w:pPr>
        <w:pStyle w:val="BookText"/>
        <w:rPr/>
      </w:pPr>
      <w:r>
        <w:rPr>
          <w:rFonts w:ascii="IRNazanin" w:hAnsi="IRNazanin" w:eastAsia="IRNazanin"/>
          <w:color w:val="111111"/>
          <w:sz w:val="28"/>
          <w:sz w:val="28"/>
          <w:szCs w:val="28"/>
          <w:rtl w:val="true"/>
          <w:lang w:bidi="fa-IR"/>
        </w:rPr>
        <w:t>و از طرفی، اهل هدیه خریدن، بیرون رفتن، تفریح و تنوع و بازی های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p>
    <w:p>
      <w:pPr>
        <w:pStyle w:val="Heading5"/>
        <w:numPr>
          <w:ilvl w:val="4"/>
          <w:numId w:val="1"/>
        </w:numPr>
        <w:rPr/>
      </w:pPr>
      <w:bookmarkStart w:id="247" w:name="__RefHeading___Toc268121_3644566090"/>
      <w:bookmarkStart w:id="248" w:name="_Toc93"/>
      <w:bookmarkEnd w:id="247"/>
      <w:r>
        <w:rPr>
          <w:rtl w:val="true"/>
        </w:rPr>
        <w:t>نشانه های صمیمیت زیاد</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 هنگام برخورد با فرزندان؛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نگذاشتن فرزندان به هنگام نیاز؛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بودن در شادی‌شان و غمناک بودن هنگام غم آن‌ها؛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مددرسانی و اظهار همدردی به هنگام بروز مشکل؛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شنوا بودن و سینه ای گشاده‌داشتن و سنگ صبوربودن هنگام ناخوشی آن‌ها؛چندسفارش برای ایجاد صمیمیت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حساسیت‌های فرزندتان را بشناسید و برای آن‌ها احترام قائل 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برتر و آمرانه با وی سخن نگویید؛</w:t>
      </w:r>
    </w:p>
    <w:p>
      <w:pPr>
        <w:pStyle w:val="BookText"/>
        <w:rPr/>
      </w:pPr>
      <w:r>
        <w:rPr>
          <w:rFonts w:ascii="IRNazanin" w:hAnsi="IRNazanin" w:eastAsia="IRNazanin"/>
          <w:color w:val="111111"/>
          <w:sz w:val="28"/>
          <w:sz w:val="28"/>
          <w:szCs w:val="28"/>
          <w:rtl w:val="true"/>
          <w:lang w:bidi="fa-IR"/>
        </w:rPr>
        <w:t>یکی از مهم‌ترین نکات در شکل‌گیری رابطه‌ای دوستانه با فرزند این است که همیشه از موضع پدرانه با وی سخن نگویید و همیشه آمرانه با وی برخورد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همیشه به فرزندتان دستور بدهید و در عوض از وی بخواهید که همچون دوستی با شما صمیمی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رازدار فرزندتان باشید؛</w:t>
      </w:r>
    </w:p>
    <w:p>
      <w:pPr>
        <w:pStyle w:val="BookText"/>
        <w:rPr/>
      </w:pPr>
      <w:r>
        <w:rPr>
          <w:rFonts w:ascii="IRNazanin" w:hAnsi="IRNazanin" w:eastAsia="IRNazanin"/>
          <w:color w:val="111111"/>
          <w:sz w:val="28"/>
          <w:sz w:val="28"/>
          <w:szCs w:val="28"/>
          <w:rtl w:val="true"/>
          <w:lang w:bidi="fa-IR"/>
        </w:rPr>
        <w:t>رازداری و اعتمادسازی مهم‌ترین ارکان رکن صمیمیت با فرزند است؛ چراکه برای او اولین نکته در برقراری رابطه‌ای صمیمی با شما این است که در وهلۀ اول، بتواند شما را همچون دوستی صادق و رازدار بپندارد و این موضوع همان هنر اعتمادسازی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 مناسب با او برقرار کنید؛</w:t>
      </w:r>
    </w:p>
    <w:p>
      <w:pPr>
        <w:pStyle w:val="BookText"/>
        <w:rPr/>
      </w:pPr>
      <w:r>
        <w:rPr>
          <w:rFonts w:ascii="IRNazanin" w:hAnsi="IRNazanin" w:eastAsia="IRNazanin"/>
          <w:color w:val="111111"/>
          <w:sz w:val="28"/>
          <w:sz w:val="28"/>
          <w:szCs w:val="28"/>
          <w:rtl w:val="true"/>
          <w:lang w:bidi="fa-IR"/>
        </w:rPr>
        <w:t>دست‌کم، دقایقی از شبانه‌روز را در خلوت با فرزندتان صحبت کنید و از دیدگاه‌های هم باخبر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پیش‌از اینکه فرزندتان از شما درخواست کمک کند، خودتان به کمک وی بروید و نگذارید هرگز برای رفع مشکلش به غریبه‌ها رو بزند، حتی اگر دوستش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خودخواهی و خود رأیی پرهیز کنید؛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رابطه‌ای صمیمی با فرزند با خود رأیی و خودخواهی جور</w:t>
      </w:r>
      <w:bookmarkStart w:id="249" w:name="pg4453_24275"/>
    </w:p>
    <w:p>
      <w:pPr>
        <w:pStyle w:val="BookText"/>
        <w:rPr/>
      </w:pPr>
      <w:bookmarkEnd w:id="249"/>
      <w:r>
        <w:rPr>
          <w:rFonts w:ascii="IRNazanin" w:hAnsi="IRNazanin" w:eastAsia="IRNazanin"/>
          <w:color w:val="111111"/>
          <w:sz w:val="28"/>
          <w:sz w:val="28"/>
          <w:szCs w:val="28"/>
          <w:rtl w:val="true"/>
          <w:lang w:bidi="fa-IR"/>
        </w:rPr>
        <w:t>درنمی‌آید و هرگز در کنار هم قرار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مشورت با فرزندان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تصمیم‌گیری درخصوص فرزندتان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مقایسه بپرهیزید؛</w:t>
      </w:r>
    </w:p>
    <w:p>
      <w:pPr>
        <w:pStyle w:val="BookText"/>
        <w:rPr/>
      </w:pPr>
      <w:r>
        <w:rPr>
          <w:rFonts w:ascii="IRNazanin" w:hAnsi="IRNazanin" w:eastAsia="IRNazanin"/>
          <w:color w:val="111111"/>
          <w:sz w:val="28"/>
          <w:sz w:val="28"/>
          <w:szCs w:val="28"/>
          <w:rtl w:val="true"/>
          <w:lang w:bidi="fa-IR"/>
        </w:rPr>
        <w:t>هرگز به عنوان پدر یا مادر، فرزندتان را با دیگر بچه‌ها مقایسه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برای آن‌ها بسیار دردناک و آزاردهنده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آن گونه که هست بپذیرید؛</w:t>
      </w:r>
    </w:p>
    <w:p>
      <w:pPr>
        <w:pStyle w:val="BookText"/>
        <w:rPr/>
      </w:pPr>
      <w:r>
        <w:rPr>
          <w:rFonts w:ascii="IRNazanin" w:hAnsi="IRNazanin" w:eastAsia="IRNazanin"/>
          <w:color w:val="111111"/>
          <w:sz w:val="28"/>
          <w:sz w:val="28"/>
          <w:szCs w:val="28"/>
          <w:rtl w:val="true"/>
          <w:lang w:bidi="fa-IR"/>
        </w:rPr>
        <w:t>البته این به آن معنا نیست که مشوّق او نباشید؛ بلکه سعی کنید در همه حال، زمینۀ رشد و تعالی وی را مهیا کنید؛ اما مقایسۀ وی با هم‌سنانش کار بسیار غلط و مردودی است و صمیمیت بین شما و او را از بین می‌برد</w:t>
      </w:r>
      <w:r>
        <w:rPr>
          <w:rFonts w:eastAsia="IRNazanin" w:cs="IRNazanin"/>
          <w:color w:val="111111"/>
          <w:sz w:val="28"/>
          <w:szCs w:val="28"/>
          <w:rtl w:val="true"/>
          <w:lang w:bidi="fa-IR"/>
        </w:rPr>
        <w:t>.</w:t>
      </w:r>
    </w:p>
    <w:p>
      <w:pPr>
        <w:pStyle w:val="Heading4"/>
        <w:numPr>
          <w:ilvl w:val="3"/>
          <w:numId w:val="1"/>
        </w:numPr>
        <w:rPr/>
      </w:pPr>
      <w:bookmarkStart w:id="250" w:name="__RefHeading___Toc268123_3644566090"/>
      <w:bookmarkStart w:id="251" w:name="_Toc94"/>
      <w:bookmarkEnd w:id="250"/>
      <w:r>
        <w:rPr/>
        <w:t>3</w:t>
      </w:r>
      <w:r>
        <w:rPr>
          <w:rtl w:val="true"/>
        </w:rPr>
        <w:t xml:space="preserve">. </w:t>
      </w:r>
      <w:r>
        <w:rPr>
          <w:rtl w:val="true"/>
        </w:rPr>
        <w:t>قاطعیت</w:t>
      </w:r>
      <w:bookmarkEnd w:id="251"/>
    </w:p>
    <w:p>
      <w:pPr>
        <w:pStyle w:val="Heading5"/>
        <w:numPr>
          <w:ilvl w:val="4"/>
          <w:numId w:val="1"/>
        </w:numPr>
        <w:rPr/>
      </w:pPr>
      <w:bookmarkStart w:id="252" w:name="__RefHeading___Toc268125_3644566090"/>
      <w:bookmarkStart w:id="253" w:name="_Toc9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والدین شیوه‌های متفاوتی را برای برقراری ارتباط با کودکان خود به‌کار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قاطعیت در مواجهه با کودک، به معنی استواری و ثبات در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 که هر کاری با دلیل خاصی انجام شود و ادامه یابد و به‌راحتی تغییر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قاطعیت در کلام و گفتار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کاری را انجام نمی‌دهند؛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دلیلی برای انجام کاری دارند، با قاطعیت آن را انجام می‌دهند؛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منطقی بر انجام کاری نداشته باشند، با قاطعیت از انجام آن خودداری می‌کنند و تسلیم خواسته‌های کودک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قاطع بودن، صمیمی و با محبت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خواسته‌های کودک به صورت متعادل توجه می‌کنند و از اینکه برای ساکت کردنش تمام خواسته‌های او را بپذیرند،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خواسته‌هایی را که دلایل منطقی برای رد آن‌ها دارید، با قاطعیت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اگر قرار است رفتاری را با اصرار کودک انجام دهید، بدون اصرار او در همان مرحلۀ نخست، خواستۀ او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درک تفاوت بین قاطعیت و سلطه جویی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نیازمند قاطعیت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قاطعیت بدون سلطه جویی، تمرین در احترام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در مقابل کودک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تسلیم شدن در برابر توقع‌های بیجای کودک؛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برنیاوردن هوس 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به‌منظور ایجاد نظم تصمیمی گرفتند، روی تصمیم خود می‌ایستند ؛</w:t>
      </w:r>
    </w:p>
    <w:p>
      <w:pPr>
        <w:pStyle w:val="BookText"/>
        <w:rPr/>
      </w:pPr>
      <w:r>
        <w:rPr>
          <w:rFonts w:ascii="IRNazanin" w:hAnsi="IRNazanin" w:eastAsia="IRNazanin"/>
          <w:color w:val="111111"/>
          <w:sz w:val="28"/>
          <w:sz w:val="28"/>
          <w:szCs w:val="28"/>
          <w:rtl w:val="true"/>
          <w:lang w:bidi="fa-IR"/>
        </w:rPr>
        <w:t>در این صورت، دیری نمی پاید که کودک با والدین هماهنگ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مادر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سعی کند پایش بایستد تا نظم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محدودیت را فقط از راه پافشاری قاطعانه درک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حق انتخاب به کودک داده شود و خواسته هم منطقی باشد، عمل ما را زور گویی تلقی نخواهد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رابطۀ پدر و مادر با کودک دوستانه باشد، چه بسا کودک واکنش مناسب نشان دهد</w:t>
      </w:r>
      <w:r>
        <w:rPr>
          <w:rFonts w:eastAsia="IRNazanin" w:cs="IRNazanin"/>
          <w:color w:val="111111"/>
          <w:sz w:val="28"/>
          <w:szCs w:val="28"/>
          <w:rtl w:val="true"/>
          <w:lang w:bidi="fa-IR"/>
        </w:rPr>
        <w:t>.</w:t>
      </w:r>
      <w:bookmarkStart w:id="254" w:name="pg4453_24277"/>
    </w:p>
    <w:p>
      <w:pPr>
        <w:pStyle w:val="BookText"/>
        <w:rPr/>
      </w:pPr>
      <w:bookmarkEnd w:id="2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بدون سر و صدا، به ویژه درخصوص کودکان خردسال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نگاهی ثابت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و مادر جدی هستند، کودکان موضوع را حس می 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قاطعیت در ادبیات دینی، بیشتر معادل حزم و حازم است و در علوم تربیتی به‌معنی جرأت‌داشتن و دارای قدرت آری و نه گفتن به دیگران و قدرت دفاع از حقوق خود بدون تجاوز به حقوق دیگران است </w:t>
      </w:r>
      <w:r>
        <w:rPr>
          <w:rFonts w:eastAsia="IRNazanin" w:cs="IRNazanin"/>
          <w:color w:val="111111"/>
          <w:sz w:val="28"/>
          <w:szCs w:val="28"/>
          <w:rtl w:val="true"/>
          <w:lang w:bidi="fa-IR"/>
        </w:rPr>
        <w:t>.</w:t>
      </w:r>
    </w:p>
    <w:p>
      <w:pPr>
        <w:pStyle w:val="Heading5"/>
        <w:numPr>
          <w:ilvl w:val="4"/>
          <w:numId w:val="1"/>
        </w:numPr>
        <w:rPr/>
      </w:pPr>
      <w:bookmarkStart w:id="255" w:name="__RefHeading___Toc268127_3644566090"/>
      <w:bookmarkStart w:id="256" w:name="_Toc96"/>
      <w:bookmarkEnd w:id="255"/>
      <w:r>
        <w:rPr>
          <w:rtl w:val="true"/>
        </w:rPr>
        <w:t>انسا نها سه دسته هستند</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مهاجم یا سلطه جو که رفتارشان تهاجمی است و اغلب، حقوق دیگران را ضایع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منفعل یا سلطه پذیر که خجالتی و کم رو و تعارفی هستند و حقوق خود را ضایع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جرأت‌مند و قاطع که جرأت نه گفتن و آری گفتن را دارند و با مفاهمه، منطق دلیل و توضیح، نه حق کسی را ضایع می کنند و نه کسی حق آن‌ها را ضایع می‌کند</w:t>
      </w:r>
      <w:r>
        <w:rPr>
          <w:rFonts w:eastAsia="IRNazanin" w:cs="IRNazanin"/>
          <w:color w:val="111111"/>
          <w:sz w:val="28"/>
          <w:szCs w:val="28"/>
          <w:rtl w:val="true"/>
          <w:lang w:bidi="fa-IR"/>
        </w:rPr>
        <w:t>.</w:t>
      </w:r>
    </w:p>
    <w:p>
      <w:pPr>
        <w:pStyle w:val="Heading5"/>
        <w:numPr>
          <w:ilvl w:val="4"/>
          <w:numId w:val="1"/>
        </w:numPr>
        <w:rPr/>
      </w:pPr>
      <w:bookmarkStart w:id="257" w:name="__RefHeading___Toc268129_3644566090"/>
      <w:bookmarkStart w:id="258" w:name="_Toc97"/>
      <w:bookmarkEnd w:id="257"/>
      <w:r>
        <w:rPr>
          <w:rtl w:val="true"/>
        </w:rPr>
        <w:t>مؤلفه های قاطعیت</w:t>
      </w:r>
      <w:bookmarkEnd w:id="258"/>
    </w:p>
    <w:p>
      <w:pPr>
        <w:pStyle w:val="BookText"/>
        <w:rPr/>
      </w:pPr>
      <w:r>
        <w:rPr>
          <w:rFonts w:ascii="IRNazanin" w:hAnsi="IRNazanin" w:eastAsia="IRNazanin"/>
          <w:color w:val="111111"/>
          <w:sz w:val="28"/>
          <w:sz w:val="28"/>
          <w:szCs w:val="28"/>
          <w:rtl w:val="true"/>
          <w:lang w:bidi="fa-IR"/>
        </w:rPr>
        <w:t>قاطعیت چند مؤلفه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مطابق واقع؛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رُک و صریح؛</w:t>
      </w:r>
      <w:bookmarkStart w:id="259" w:name="pg4453_24278"/>
    </w:p>
    <w:p>
      <w:pPr>
        <w:pStyle w:val="BookText"/>
        <w:rPr/>
      </w:pPr>
      <w:bookmarkEnd w:id="2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همراه با محبت و ملاطفت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باش که نرمی کنی با مردم بی آنکه به سبب ضعف و ناتوانی باشد؛ بلکه با وجود توانایی، با ایشان از راه فضیلت نرمی کن و همچنین سخت و محکم قاطع باش، بی آنکه زورگویی در تو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متأسفانه عده ای هر وقت می‌خواهند مهربان باشند، قاطع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مهربان و هم صریح و هم صادقانه بودن تمرین بیشتری می خواهد</w:t>
      </w:r>
      <w:r>
        <w:rPr>
          <w:rFonts w:eastAsia="IRNazanin" w:cs="IRNazanin"/>
          <w:color w:val="111111"/>
          <w:sz w:val="28"/>
          <w:szCs w:val="28"/>
          <w:rtl w:val="true"/>
          <w:lang w:bidi="fa-IR"/>
        </w:rPr>
        <w:t>.</w:t>
      </w:r>
    </w:p>
    <w:p>
      <w:pPr>
        <w:pStyle w:val="Heading5"/>
        <w:numPr>
          <w:ilvl w:val="4"/>
          <w:numId w:val="1"/>
        </w:numPr>
        <w:rPr/>
      </w:pPr>
      <w:bookmarkStart w:id="260" w:name="__RefHeading___Toc268131_3644566090"/>
      <w:bookmarkStart w:id="261" w:name="_Toc98"/>
      <w:bookmarkEnd w:id="260"/>
      <w:r>
        <w:rPr>
          <w:rtl w:val="true"/>
        </w:rPr>
        <w:t>الگوی صحیح تربیت</w:t>
      </w:r>
      <w:bookmarkEnd w:id="261"/>
    </w:p>
    <w:p>
      <w:pPr>
        <w:pStyle w:val="BookText"/>
        <w:rPr/>
      </w:pPr>
      <w:r>
        <w:rPr>
          <w:rFonts w:ascii="IRNazanin" w:hAnsi="IRNazanin" w:eastAsia="IRNazanin"/>
          <w:color w:val="111111"/>
          <w:sz w:val="28"/>
          <w:sz w:val="28"/>
          <w:szCs w:val="28"/>
          <w:rtl w:val="true"/>
          <w:lang w:bidi="fa-IR"/>
        </w:rPr>
        <w:t>الگوی صحیح تربیت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این سه صفت صداقت و صراحت و صمیمیت را دارا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مادر صمیمی و پدر فقط مستبد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عین صمیمیت، به‌صراحت امر و نهی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قانون بگذارند و صریح بگویند و عمل به آن را، جدی بخواهند</w:t>
      </w:r>
      <w:r>
        <w:rPr>
          <w:rFonts w:eastAsia="IRNazanin" w:cs="IRNazanin"/>
          <w:color w:val="111111"/>
          <w:sz w:val="28"/>
          <w:szCs w:val="28"/>
          <w:rtl w:val="true"/>
          <w:lang w:bidi="fa-IR"/>
        </w:rPr>
        <w:t>.</w:t>
      </w:r>
    </w:p>
    <w:p>
      <w:pPr>
        <w:pStyle w:val="Heading5"/>
        <w:numPr>
          <w:ilvl w:val="4"/>
          <w:numId w:val="1"/>
        </w:numPr>
        <w:rPr/>
      </w:pPr>
      <w:bookmarkStart w:id="262" w:name="__RefHeading___Toc268133_3644566090"/>
      <w:bookmarkStart w:id="263" w:name="_Toc99"/>
      <w:bookmarkEnd w:id="262"/>
      <w:r>
        <w:rPr>
          <w:rtl w:val="true"/>
        </w:rPr>
        <w:t>را ههای افزایش قاطعیت</w:t>
      </w:r>
      <w:bookmarkEnd w:id="263"/>
    </w:p>
    <w:p>
      <w:pPr>
        <w:pStyle w:val="BookText"/>
        <w:rPr/>
      </w:pPr>
      <w:r>
        <w:rPr>
          <w:rFonts w:ascii="IRNazanin" w:hAnsi="IRNazanin" w:eastAsia="IRNazanin"/>
          <w:color w:val="111111"/>
          <w:sz w:val="28"/>
          <w:sz w:val="28"/>
          <w:szCs w:val="28"/>
          <w:rtl w:val="true"/>
          <w:lang w:bidi="fa-IR"/>
        </w:rPr>
        <w:t>دست کم دو راه برای افزایش قاطعیت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قاطعانۀ والدین با کودک، پیش از هفت سالگی، به منظور افزایش پذیرش سخن والدین در کودکان، در سنین بالاتر؛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و انتقاد و توبیخ ظریفانه و کم فرزندان در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دیگر قاطعیت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خیرخواهی درحالی که منفعت طلبانه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عیب از سر 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و خیرخواهی در حالی که منفعت طلبانه نباشد و بیان عیب از سر دلسوزی، جلوۀ دیگری از قاطعیت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کاظم علیه‌السلام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ای دارم که جانم را به لبم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 وَ اهْجُرْهُ وَ لَا تُطِلْ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نزن و به او بی اعتنایی کن ؛ البته زیاد این حالت را ادامه نده</w:t>
      </w:r>
      <w:r>
        <w:rPr>
          <w:rFonts w:eastAsia="Amiri" w:cs="Amiri" w:ascii="Amiri" w:hAnsi="Amiri"/>
          <w:color w:val="111111"/>
          <w:sz w:val="28"/>
          <w:szCs w:val="28"/>
          <w:rtl w:val="true"/>
          <w:lang w:bidi="ar-SA"/>
        </w:rPr>
        <w:t xml:space="preserve">. </w:t>
      </w:r>
      <w:r>
        <w:rPr>
          <w:rStyle w:val="FootnoteAnchor"/>
          <w:rtl w:val="true"/>
        </w:rPr>
        <w:footnoteReference w:id="117"/>
      </w:r>
      <w:bookmarkStart w:id="264" w:name="pg4453_24282"/>
    </w:p>
    <w:p>
      <w:pPr>
        <w:pStyle w:val="Heading2"/>
        <w:numPr>
          <w:ilvl w:val="1"/>
          <w:numId w:val="1"/>
        </w:numPr>
        <w:rPr/>
      </w:pPr>
      <w:bookmarkStart w:id="265" w:name="__RefHeading___Toc268135_3644566090"/>
      <w:bookmarkStart w:id="266" w:name="_Toc100"/>
      <w:bookmarkEnd w:id="264"/>
      <w:bookmarkEnd w:id="265"/>
      <w:r>
        <w:rPr>
          <w:rtl w:val="true"/>
        </w:rPr>
        <w:t>فصل چهارم</w:t>
      </w:r>
      <w:r>
        <w:rPr>
          <w:rtl w:val="true"/>
        </w:rPr>
        <w:t xml:space="preserve">: </w:t>
      </w:r>
      <w:r>
        <w:rPr>
          <w:rtl w:val="true"/>
        </w:rPr>
        <w:t>تربیت ولایی</w:t>
      </w:r>
      <w:bookmarkEnd w:id="266"/>
    </w:p>
    <w:p>
      <w:pPr>
        <w:pStyle w:val="Heading3"/>
        <w:numPr>
          <w:ilvl w:val="2"/>
          <w:numId w:val="1"/>
        </w:numPr>
        <w:rPr/>
      </w:pPr>
      <w:bookmarkStart w:id="267" w:name="__RefHeading___Toc268137_3644566090"/>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یکی از روش های تربیت دینی ولایت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به معنای سرپرستی،واجب‌الطاعه بودن، تسلیم امر مولا بودن است و در بیان قرآن ولایت‌پذیری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سَمِعْنا وَ أَطَعْنا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امروزه ولایت والدین در خانواده تضعیف شده است و بسیاری از والدین می‌گویند، که در جایگاه تأثیرگذاری و جهت دهی نیستند وتسلطشان بر فرزندان کم است و اقتدار و اعتبار لازم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دلیل‌های تضعیف این جایگاه این است که والدین نتوانسته‌اند ولایت و قیّومیّت خود را در خانواده اثبات کنند و یا اینکه خواسته یا ناخواسته اُبهت و عظمت و تأثیرگذازی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ذهن شما را با این پرسش‌ها مواجه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به راحتی در مقابل ولایت اهل بیت علیهم‌السلام سر تعظیم فرود می آورند و روحیۀ تسلیم و تکلیف پذیری زیادی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بعد از درک اولیٰ بودن ولیّ، راحت تن به فرمان‌ها، و سفارش‌های، ایشان می دهیم؟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ولایت پذیری چیست؟</w:t>
      </w:r>
      <w:bookmarkStart w:id="269" w:name="pg4453_24283"/>
    </w:p>
    <w:p>
      <w:pPr>
        <w:pStyle w:val="BookText"/>
        <w:rPr/>
      </w:pPr>
      <w:bookmarkEnd w:id="2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ولایت پذیرند؟</w:t>
      </w:r>
    </w:p>
    <w:p>
      <w:pPr>
        <w:pStyle w:val="Heading3"/>
        <w:numPr>
          <w:ilvl w:val="2"/>
          <w:numId w:val="1"/>
        </w:numPr>
        <w:rPr/>
      </w:pPr>
      <w:bookmarkStart w:id="270" w:name="__RefHeading___Toc268139_3644566090"/>
      <w:bookmarkStart w:id="271" w:name="_Toc102"/>
      <w:bookmarkEnd w:id="270"/>
      <w:r>
        <w:rPr>
          <w:rtl w:val="true"/>
        </w:rPr>
        <w:t>دلایل ولایت پذیری از ائمه</w:t>
      </w:r>
      <w:r>
        <w:rPr>
          <w:rtl w:val="true"/>
        </w:rPr>
        <w:t>(</w:t>
      </w:r>
      <w:r>
        <w:rPr>
          <w:rtl w:val="true"/>
        </w:rPr>
        <w:t>علیهم السّلام</w:t>
      </w:r>
      <w:r>
        <w:rPr>
          <w:rtl w:val="true"/>
        </w:rPr>
        <w:t>)</w:t>
      </w:r>
      <w:bookmarkEnd w:id="271"/>
    </w:p>
    <w:p>
      <w:pPr>
        <w:pStyle w:val="Heading4"/>
        <w:numPr>
          <w:ilvl w:val="3"/>
          <w:numId w:val="1"/>
        </w:numPr>
        <w:rPr/>
      </w:pPr>
      <w:bookmarkStart w:id="272" w:name="__RefHeading___Toc268141_3644566090"/>
      <w:bookmarkStart w:id="273" w:name="_Toc103"/>
      <w:bookmarkEnd w:id="272"/>
      <w:r>
        <w:rPr/>
        <w:t>1</w:t>
      </w:r>
      <w:r>
        <w:rPr>
          <w:rtl w:val="true"/>
        </w:rPr>
        <w:t xml:space="preserve">. </w:t>
      </w:r>
      <w:r>
        <w:rPr>
          <w:rtl w:val="true"/>
        </w:rPr>
        <w:t>ما را از خودمان بیشتر دوست دارند</w:t>
      </w:r>
      <w:bookmarkEnd w:id="273"/>
    </w:p>
    <w:p>
      <w:pPr>
        <w:pStyle w:val="BookText"/>
        <w:rPr/>
      </w:pPr>
      <w:r>
        <w:rPr>
          <w:rFonts w:ascii="IRNazanin" w:hAnsi="IRNazanin" w:eastAsia="IRNazanin"/>
          <w:color w:val="111111"/>
          <w:sz w:val="28"/>
          <w:sz w:val="28"/>
          <w:szCs w:val="28"/>
          <w:rtl w:val="true"/>
          <w:lang w:bidi="fa-IR"/>
        </w:rPr>
        <w:t>ما خودمان را به‌خاطر حب ذات و منافعمان دوست داریم؛ ولی ایشان ما را به خاطر خدا دوست دارند و این عشق و علاقه را با تحمل سختی ها و مصیبت‌های بزرگ در راه هدایت و سعادت مااثبات کرده‌اند؛</w:t>
      </w:r>
    </w:p>
    <w:p>
      <w:pPr>
        <w:pStyle w:val="BookText"/>
        <w:rPr/>
      </w:pPr>
      <w:r>
        <w:rPr>
          <w:rFonts w:ascii="IRNazanin" w:hAnsi="IRNazanin" w:eastAsia="IRNazanin"/>
          <w:color w:val="111111"/>
          <w:sz w:val="28"/>
          <w:sz w:val="28"/>
          <w:szCs w:val="28"/>
          <w:rtl w:val="true"/>
          <w:lang w:bidi="fa-IR"/>
        </w:rPr>
        <w:t>اگر از آنان پرسیده می شد که چرا خود و خانوادۀ بزرگوارتان این همه مشقت در راه هدایت بشر را متحمل شدید، به نظر می‌رسد یکی از جواب‌های آنان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آن‌ها را دوست داریم و می‌خواهیم خلق خدا هدایت و سعادتمند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خیر ما را بیشتر از خودمان می‌خواهند، و اگر دستور می‌دهند که گناه نکنید، در این خیرخواهی منفعت شخصی نیست </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74" w:name="__RefHeading___Toc268143_3644566090"/>
      <w:bookmarkStart w:id="275" w:name="_Toc104"/>
      <w:bookmarkEnd w:id="274"/>
      <w:r>
        <w:rPr/>
        <w:t>2</w:t>
      </w:r>
      <w:r>
        <w:rPr>
          <w:rtl w:val="true"/>
        </w:rPr>
        <w:t xml:space="preserve">. </w:t>
      </w:r>
      <w:r>
        <w:rPr>
          <w:rtl w:val="true"/>
        </w:rPr>
        <w:t>به خیر ما آ گاه اند</w:t>
      </w:r>
      <w:bookmarkEnd w:id="2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خیر ما در چیست، آ گاه اند و این خیرخواهی را به واسطۀ تبلیغ و تبین و نصیحت بیان می کنند</w:t>
      </w:r>
      <w:r>
        <w:rPr>
          <w:rFonts w:eastAsia="IRNazanin" w:cs="IRNazanin"/>
          <w:color w:val="111111"/>
          <w:sz w:val="28"/>
          <w:szCs w:val="28"/>
          <w:rtl w:val="true"/>
          <w:lang w:bidi="fa-IR"/>
        </w:rPr>
        <w:t>.</w:t>
      </w:r>
      <w:bookmarkStart w:id="276" w:name="pg4453_24284"/>
    </w:p>
    <w:p>
      <w:pPr>
        <w:pStyle w:val="Heading4"/>
        <w:numPr>
          <w:ilvl w:val="3"/>
          <w:numId w:val="1"/>
        </w:numPr>
        <w:rPr/>
      </w:pPr>
      <w:bookmarkStart w:id="277" w:name="__RefHeading___Toc268145_3644566090"/>
      <w:bookmarkStart w:id="278" w:name="_Toc105"/>
      <w:bookmarkEnd w:id="276"/>
      <w:bookmarkEnd w:id="277"/>
      <w:r>
        <w:rPr/>
        <w:t>3</w:t>
      </w:r>
      <w:r>
        <w:rPr>
          <w:rtl w:val="true"/>
        </w:rPr>
        <w:t xml:space="preserve">. </w:t>
      </w:r>
      <w:r>
        <w:rPr>
          <w:rtl w:val="true"/>
        </w:rPr>
        <w:t>به نیازهای ما آ گاه اند</w:t>
      </w:r>
      <w:bookmarkEnd w:id="278"/>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نیازهای واقعی ما در تمام ابعاد آ گاه اند و دستورهایشان مبتنی بر آ گاهی و برای تأمین نیازهای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نها ما را با نیازهای واقعی مان آشنا می کنند و راه رشد و سعادت و تأمین آ نها را به ما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تربیت در عالم این است که چون کارشناسان علوم تربیتی رو ح شناس نیستند و به طور کامل و دقیق از نیازهای روحی بشر وعوامل صعود و سقوط آن نیز باخبر نیستند، نمی توانند برای بشر و تربیت او دستورالعمل دقیقی پیشنهاد دهند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به عنوان مثال، آ نها نمی توانند به این پرسش ها پاسخ 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روحی بشر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صعود و سقوط بشر کدام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خوردن غذای حلال در اعتلای روحی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نگاه حرام به نامحرم در سقوط روحی چیست؟</w:t>
      </w:r>
    </w:p>
    <w:p>
      <w:pPr>
        <w:pStyle w:val="Heading4"/>
        <w:numPr>
          <w:ilvl w:val="3"/>
          <w:numId w:val="1"/>
        </w:numPr>
        <w:rPr/>
      </w:pPr>
      <w:bookmarkStart w:id="279" w:name="__RefHeading___Toc268147_3644566090"/>
      <w:bookmarkStart w:id="280" w:name="_Toc106"/>
      <w:bookmarkEnd w:id="279"/>
      <w:r>
        <w:rPr/>
        <w:t>4</w:t>
      </w:r>
      <w:r>
        <w:rPr>
          <w:rtl w:val="true"/>
        </w:rPr>
        <w:t xml:space="preserve">. </w:t>
      </w:r>
      <w:r>
        <w:rPr>
          <w:rtl w:val="true"/>
        </w:rPr>
        <w:t>علمشان حضوری است</w:t>
      </w:r>
      <w:bookmarkEnd w:id="280"/>
    </w:p>
    <w:p>
      <w:pPr>
        <w:pStyle w:val="BookText"/>
        <w:rPr/>
      </w:pPr>
      <w:r>
        <w:rPr>
          <w:rFonts w:ascii="IRNazanin" w:hAnsi="IRNazanin" w:eastAsia="IRNazanin"/>
          <w:color w:val="111111"/>
          <w:sz w:val="28"/>
          <w:sz w:val="28"/>
          <w:szCs w:val="28"/>
          <w:rtl w:val="true"/>
          <w:lang w:bidi="fa-IR"/>
        </w:rPr>
        <w:t>اهل‌بیت علیهم السلام علمشان الهی وحضوری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علمشان بر اساس نظریه و فرضیه و تجربه نیست؛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 اساس حقیقت و واقعیت و نیز متصل به وحی است</w:t>
      </w:r>
      <w:r>
        <w:rPr>
          <w:rFonts w:eastAsia="IRNazanin" w:cs="IRNazanin"/>
          <w:color w:val="111111"/>
          <w:sz w:val="28"/>
          <w:szCs w:val="28"/>
          <w:rtl w:val="true"/>
          <w:lang w:bidi="fa-IR"/>
        </w:rPr>
        <w:t>.</w:t>
      </w:r>
      <w:bookmarkStart w:id="281" w:name="pg4453_24285"/>
    </w:p>
    <w:p>
      <w:pPr>
        <w:pStyle w:val="Heading4"/>
        <w:numPr>
          <w:ilvl w:val="3"/>
          <w:numId w:val="1"/>
        </w:numPr>
        <w:rPr/>
      </w:pPr>
      <w:bookmarkStart w:id="282" w:name="__RefHeading___Toc268149_3644566090"/>
      <w:bookmarkStart w:id="283" w:name="_Toc107"/>
      <w:bookmarkEnd w:id="281"/>
      <w:bookmarkEnd w:id="282"/>
      <w:r>
        <w:rPr/>
        <w:t>5</w:t>
      </w:r>
      <w:r>
        <w:rPr>
          <w:rtl w:val="true"/>
        </w:rPr>
        <w:t xml:space="preserve">. </w:t>
      </w:r>
      <w:r>
        <w:rPr>
          <w:rtl w:val="true"/>
        </w:rPr>
        <w:t>عصمت دارند</w:t>
      </w:r>
      <w:bookmarkEnd w:id="283"/>
    </w:p>
    <w:p>
      <w:pPr>
        <w:pStyle w:val="Heading5"/>
        <w:numPr>
          <w:ilvl w:val="4"/>
          <w:numId w:val="1"/>
        </w:numPr>
        <w:rPr/>
      </w:pPr>
      <w:bookmarkStart w:id="284" w:name="__RefHeading___Toc268151_3644566090"/>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ولیّ؛ معصوم است و در منابع دینی مقام رفیع و جایگاه عظیمی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کوچکی از مقام عصمت این است که ولیّ؛ گناه و عمل مکروه و اشتباه انجام نمی‌دهد و دچار نسیان و ترک اولیٰ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شخصی که من را از خودم بیشتر دوست می‌دارد و خیرخواه منم است و نیازه های من را بهتر از خودم می‌داند و علمش واقعی و حقیقی است و عصمت دارد، بسیار لذت بخش است</w:t>
      </w:r>
      <w:r>
        <w:rPr>
          <w:rFonts w:eastAsia="IRNazanin" w:cs="IRNazanin"/>
          <w:color w:val="111111"/>
          <w:sz w:val="28"/>
          <w:szCs w:val="28"/>
          <w:rtl w:val="true"/>
          <w:lang w:bidi="fa-IR"/>
        </w:rPr>
        <w:t>.</w:t>
      </w:r>
    </w:p>
    <w:p>
      <w:pPr>
        <w:pStyle w:val="Heading5"/>
        <w:numPr>
          <w:ilvl w:val="4"/>
          <w:numId w:val="1"/>
        </w:numPr>
        <w:rPr/>
      </w:pPr>
      <w:bookmarkStart w:id="286" w:name="__RefHeading___Toc268153_3644566090"/>
      <w:bookmarkStart w:id="287" w:name="_Toc109"/>
      <w:bookmarkEnd w:id="286"/>
      <w:r>
        <w:rPr>
          <w:rtl w:val="true"/>
        </w:rPr>
        <w:t>راه های تقویت ولایت والدین</w:t>
      </w:r>
      <w:bookmarkEnd w:id="287"/>
    </w:p>
    <w:p>
      <w:pPr>
        <w:pStyle w:val="Heading6"/>
        <w:numPr>
          <w:ilvl w:val="5"/>
          <w:numId w:val="1"/>
        </w:numPr>
        <w:rPr/>
      </w:pPr>
      <w:bookmarkStart w:id="288" w:name="__RefHeading___Toc268155_3644566090"/>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یکی از شعبه های ولایت، ولایت پدر و مادر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والدین ولی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برای تقویت ولایت پذیری در خانواده و افزایش تأثیرگذاری شان برافراد خانواده، باید پنج ویژگی داشته باشند</w:t>
      </w:r>
      <w:r>
        <w:rPr>
          <w:rFonts w:eastAsia="IRNazanin" w:cs="IRNazanin"/>
          <w:color w:val="111111"/>
          <w:sz w:val="28"/>
          <w:szCs w:val="28"/>
          <w:rtl w:val="true"/>
          <w:lang w:bidi="fa-IR"/>
        </w:rPr>
        <w:t>:</w:t>
      </w:r>
    </w:p>
    <w:p>
      <w:pPr>
        <w:pStyle w:val="Heading6"/>
        <w:numPr>
          <w:ilvl w:val="5"/>
          <w:numId w:val="1"/>
        </w:numPr>
        <w:rPr/>
      </w:pPr>
      <w:bookmarkStart w:id="290" w:name="__RefHeading___Toc268157_3644566090"/>
      <w:bookmarkStart w:id="291" w:name="_Toc111"/>
      <w:bookmarkEnd w:id="290"/>
      <w:r>
        <w:rPr/>
        <w:t>1</w:t>
      </w:r>
      <w:r>
        <w:rPr>
          <w:rtl w:val="true"/>
        </w:rPr>
        <w:t xml:space="preserve">. </w:t>
      </w:r>
      <w:r>
        <w:rPr>
          <w:rtl w:val="true"/>
        </w:rPr>
        <w:t>بچه ها را از خودشان بیشتر دوست بدارند</w:t>
      </w:r>
      <w:bookmarkEnd w:id="291"/>
    </w:p>
    <w:p>
      <w:pPr>
        <w:pStyle w:val="BookText"/>
        <w:rPr/>
      </w:pPr>
      <w:r>
        <w:rPr>
          <w:rFonts w:ascii="IRNazanin" w:hAnsi="IRNazanin" w:eastAsia="IRNazanin"/>
          <w:color w:val="111111"/>
          <w:sz w:val="28"/>
          <w:sz w:val="28"/>
          <w:szCs w:val="28"/>
          <w:rtl w:val="true"/>
          <w:lang w:bidi="fa-IR"/>
        </w:rPr>
        <w:t>والدین در صورتی می‌توانند به‌طور طبیعی ولایت خود را بر فرزند اِعمال و زمینۀ پذیرش را در او فراهم کنند که بچه احساس کنند پدر و مادر، او را از خودش بیشتر دوست 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غریزی، تمامی والدین فرزندان خود را دوست می‌دارند؛ ولی عده‌ای از بچه‌ها خیال می‌کنند که پدر و مادر، آن‌ها</w:t>
      </w:r>
      <w:bookmarkStart w:id="292" w:name="pg4453_24286"/>
    </w:p>
    <w:p>
      <w:pPr>
        <w:pStyle w:val="BookText"/>
        <w:rPr/>
      </w:pPr>
      <w:bookmarkEnd w:id="292"/>
      <w:r>
        <w:rPr>
          <w:rFonts w:ascii="IRNazanin" w:hAnsi="IRNazanin" w:eastAsia="IRNazanin"/>
          <w:color w:val="111111"/>
          <w:sz w:val="28"/>
          <w:sz w:val="28"/>
          <w:szCs w:val="28"/>
          <w:rtl w:val="true"/>
          <w:lang w:bidi="fa-IR"/>
        </w:rPr>
        <w:t>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ممکن است دو دلیل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هُنر انتقال و ابراز محبت را که راز تربیت‌گری است،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و برداشت و تصورهای بچه‌ها به دلایلی اشتباه است</w:t>
      </w:r>
      <w:r>
        <w:rPr>
          <w:rFonts w:eastAsia="IRNazanin" w:cs="IRNazanin"/>
          <w:color w:val="111111"/>
          <w:sz w:val="28"/>
          <w:szCs w:val="28"/>
          <w:rtl w:val="true"/>
          <w:lang w:bidi="fa-IR"/>
        </w:rPr>
        <w:t>.</w:t>
      </w:r>
    </w:p>
    <w:p>
      <w:pPr>
        <w:pStyle w:val="Heading6"/>
        <w:numPr>
          <w:ilvl w:val="5"/>
          <w:numId w:val="1"/>
        </w:numPr>
        <w:rPr/>
      </w:pPr>
      <w:bookmarkStart w:id="293" w:name="__RefHeading___Toc268159_3644566090"/>
      <w:bookmarkStart w:id="294" w:name="_Toc112"/>
      <w:bookmarkEnd w:id="293"/>
      <w:r>
        <w:rPr/>
        <w:t>2</w:t>
      </w:r>
      <w:r>
        <w:rPr>
          <w:rtl w:val="true"/>
        </w:rPr>
        <w:t xml:space="preserve">. </w:t>
      </w:r>
      <w:r>
        <w:rPr>
          <w:rtl w:val="true"/>
        </w:rPr>
        <w:t>بدانند خیر بچه ها در چیست</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بدانند خیر بچه‌ها در چیست</w:t>
      </w:r>
    </w:p>
    <w:p>
      <w:pPr>
        <w:pStyle w:val="BookText"/>
        <w:rPr/>
      </w:pPr>
      <w:r>
        <w:rPr>
          <w:rFonts w:ascii="IRNazanin" w:hAnsi="IRNazanin" w:eastAsia="IRNazanin"/>
          <w:color w:val="111111"/>
          <w:sz w:val="28"/>
          <w:sz w:val="28"/>
          <w:szCs w:val="28"/>
          <w:rtl w:val="true"/>
          <w:lang w:bidi="fa-IR"/>
        </w:rPr>
        <w:t>و بدون هیچ‌گونه منفعت طلبی خیرخواه آن‌ها باشند؛</w:t>
      </w:r>
    </w:p>
    <w:p>
      <w:pPr>
        <w:pStyle w:val="BookText"/>
        <w:rPr/>
      </w:pPr>
      <w:r>
        <w:rPr>
          <w:rFonts w:ascii="IRNazanin" w:hAnsi="IRNazanin" w:eastAsia="IRNazanin"/>
          <w:color w:val="111111"/>
          <w:sz w:val="28"/>
          <w:sz w:val="28"/>
          <w:szCs w:val="28"/>
          <w:rtl w:val="true"/>
          <w:lang w:bidi="fa-IR"/>
        </w:rPr>
        <w:t>والدین عزیز،؛ فرض کنید فرزندتان کاملاً مطیع و گوش به‌فرمان شماست و با جدّیت و انگیزۀ زیاد از شما می‌خواهد که برای سه یا پنج سال آینده‌اش برنامه‌ریزی کنید؛ به‌گونه‌ای که خیر واقعی‌اش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خیر فرزندانتان را در چه چیزی می‌دانید؟</w:t>
      </w:r>
    </w:p>
    <w:p>
      <w:pPr>
        <w:pStyle w:val="BookText"/>
        <w:rPr/>
      </w:pPr>
      <w:r>
        <w:rPr>
          <w:rFonts w:ascii="IRNazanin" w:hAnsi="IRNazanin" w:eastAsia="IRNazanin"/>
          <w:color w:val="111111"/>
          <w:sz w:val="28"/>
          <w:sz w:val="28"/>
          <w:szCs w:val="28"/>
          <w:rtl w:val="true"/>
          <w:lang w:bidi="fa-IR"/>
        </w:rPr>
        <w:t>یکی از زیر بناهای اساسی در تربیت دینی این است که والدین هدف دقیقی از تربیت دینی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قرار است فرزندان را به کجا برسانند و چگونه او را جهت دهند که إن شاء الله به مقصود تربیت دینی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رسیدن به این هدف این است که والدین تصویر روشنی از سعادت و کمال انسانی و خیر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گویی خیر فرزندان در عرف با بینش توحیدی،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ذهن والدین را با این پرسش مواجه می‌کنیم که آیا خیر فرزندانمان را می‌دانیم تا بتوانیم خیرخواه آن‌ها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نمونه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آیا خیر دختر مجردمان در این است که در این اوضاع پرآشوب فرهنگی، صدها کیلومتر دور از خانه و خانواده به تحصیل در دانشگاه، آن هم در</w:t>
      </w:r>
      <w:bookmarkStart w:id="295" w:name="pg4453_24287"/>
    </w:p>
    <w:p>
      <w:pPr>
        <w:pStyle w:val="BookText"/>
        <w:rPr/>
      </w:pPr>
      <w:bookmarkEnd w:id="295"/>
      <w:r>
        <w:rPr>
          <w:rFonts w:ascii="IRNazanin" w:hAnsi="IRNazanin" w:eastAsia="IRNazanin"/>
          <w:color w:val="111111"/>
          <w:sz w:val="28"/>
          <w:sz w:val="28"/>
          <w:szCs w:val="28"/>
          <w:rtl w:val="true"/>
          <w:lang w:bidi="fa-IR"/>
        </w:rPr>
        <w:t>رشته‌ای که تناسبی با جنسیت او ندارد و در جامعه هم زمینه‌ای برای استخدامش نیست، بپردازد؟</w:t>
      </w:r>
    </w:p>
    <w:p>
      <w:pPr>
        <w:pStyle w:val="BookText"/>
        <w:rPr/>
      </w:pPr>
      <w:r>
        <w:rPr>
          <w:rFonts w:ascii="IRNazanin" w:hAnsi="IRNazanin" w:eastAsia="IRNazanin"/>
          <w:color w:val="111111"/>
          <w:sz w:val="28"/>
          <w:sz w:val="28"/>
          <w:szCs w:val="28"/>
          <w:rtl w:val="true"/>
          <w:lang w:bidi="fa-IR"/>
        </w:rPr>
        <w:t>آیا خیر فرزندان ما در دیر ازدواج کردن و افزایش سن ازدواجشان است؟</w:t>
      </w:r>
    </w:p>
    <w:p>
      <w:pPr>
        <w:pStyle w:val="BookText"/>
        <w:rPr/>
      </w:pPr>
      <w:r>
        <w:rPr>
          <w:rFonts w:ascii="IRNazanin" w:hAnsi="IRNazanin" w:eastAsia="IRNazanin"/>
          <w:color w:val="111111"/>
          <w:sz w:val="28"/>
          <w:sz w:val="28"/>
          <w:szCs w:val="28"/>
          <w:rtl w:val="true"/>
          <w:lang w:bidi="fa-IR"/>
        </w:rPr>
        <w:t>بنابراین، والدین باید اول، تکلیف خودشان را از جهت شناختی مبتنی بر دین، با خودشان روشن کنند تا بعد بتوانند با جدّیت و قاطعیت خیرخواهان خوبی باشند</w:t>
      </w:r>
      <w:r>
        <w:rPr>
          <w:rFonts w:eastAsia="IRNazanin" w:cs="IRNazanin"/>
          <w:color w:val="111111"/>
          <w:sz w:val="28"/>
          <w:szCs w:val="28"/>
          <w:rtl w:val="true"/>
          <w:lang w:bidi="fa-IR"/>
        </w:rPr>
        <w:t>.</w:t>
      </w:r>
    </w:p>
    <w:p>
      <w:pPr>
        <w:pStyle w:val="Heading6"/>
        <w:numPr>
          <w:ilvl w:val="5"/>
          <w:numId w:val="1"/>
        </w:numPr>
        <w:rPr/>
      </w:pPr>
      <w:bookmarkStart w:id="296" w:name="__RefHeading___Toc268161_3644566090"/>
      <w:bookmarkStart w:id="297" w:name="_Toc113"/>
      <w:bookmarkEnd w:id="296"/>
      <w:r>
        <w:rPr/>
        <w:t>3</w:t>
      </w:r>
      <w:r>
        <w:rPr>
          <w:rtl w:val="true"/>
        </w:rPr>
        <w:t xml:space="preserve">. </w:t>
      </w:r>
      <w:r>
        <w:rPr>
          <w:rtl w:val="true"/>
        </w:rPr>
        <w:t>از نیازهای چندبُعدی فرزندان آ گاه باشند</w:t>
      </w:r>
      <w:bookmarkEnd w:id="297"/>
    </w:p>
    <w:p>
      <w:pPr>
        <w:pStyle w:val="BookText"/>
        <w:rPr/>
      </w:pPr>
      <w:r>
        <w:rPr>
          <w:rFonts w:ascii="IRNazanin" w:hAnsi="IRNazanin" w:eastAsia="IRNazanin"/>
          <w:color w:val="111111"/>
          <w:sz w:val="28"/>
          <w:sz w:val="28"/>
          <w:szCs w:val="28"/>
          <w:rtl w:val="true"/>
          <w:lang w:bidi="fa-IR"/>
        </w:rPr>
        <w:t>تربیت بدون شناخت نیاز‌های چند بُعدی و تأمین آن نیاز‌ها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به نیازهای جسمی، عاطفی، روانی و روحی فرزندان خویش بی‌توجه‌اند، نمی‌توانند ولایت و قیومیت واقعی خود را به اثبات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برای تأثیرگذاری چاره‌ای نیست مگر اینکه به نیازهای فرزندان توجه جدّی کنیم</w:t>
      </w:r>
      <w:r>
        <w:rPr>
          <w:rFonts w:eastAsia="IRNazanin" w:cs="IRNazanin"/>
          <w:color w:val="111111"/>
          <w:sz w:val="28"/>
          <w:szCs w:val="28"/>
          <w:rtl w:val="true"/>
          <w:lang w:bidi="fa-IR"/>
        </w:rPr>
        <w:t>.</w:t>
      </w:r>
    </w:p>
    <w:p>
      <w:pPr>
        <w:pStyle w:val="Heading6"/>
        <w:numPr>
          <w:ilvl w:val="5"/>
          <w:numId w:val="1"/>
        </w:numPr>
        <w:rPr/>
      </w:pPr>
      <w:bookmarkStart w:id="298" w:name="__RefHeading___Toc268163_3644566090"/>
      <w:bookmarkStart w:id="299" w:name="_Toc114"/>
      <w:bookmarkEnd w:id="298"/>
      <w:r>
        <w:rPr/>
        <w:t>4</w:t>
      </w:r>
      <w:r>
        <w:rPr>
          <w:rtl w:val="true"/>
        </w:rPr>
        <w:t xml:space="preserve">. </w:t>
      </w:r>
      <w:r>
        <w:rPr>
          <w:rtl w:val="true"/>
        </w:rPr>
        <w:t>علم و سواد کافی داشته باشند</w:t>
      </w:r>
      <w:bookmarkEnd w:id="299"/>
    </w:p>
    <w:p>
      <w:pPr>
        <w:pStyle w:val="BookText"/>
        <w:rPr/>
      </w:pPr>
      <w:r>
        <w:rPr>
          <w:rFonts w:ascii="IRNazanin" w:hAnsi="IRNazanin" w:eastAsia="IRNazanin"/>
          <w:color w:val="111111"/>
          <w:sz w:val="28"/>
          <w:sz w:val="28"/>
          <w:szCs w:val="28"/>
          <w:rtl w:val="true"/>
          <w:lang w:bidi="fa-IR"/>
        </w:rPr>
        <w:t>علم اُبهت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والدین دانایی و سواد خود را افزایش دهند و فرزندان درک کنند که مبنای دستورها و سفارش‌های والدین، آگاهی و بصیرت و دانایی است، زمینۀ حرف پذیری آنان از والدین افزایش می‌یابد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قدیمی ها سواد نداشتند؛ ولی بسیار عاقل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گذشته، هم حریم و حرمت‌ها در خانواده بسیار رعایت می‌شد و هم</w:t>
      </w:r>
      <w:bookmarkStart w:id="300" w:name="pg4453_24288"/>
    </w:p>
    <w:p>
      <w:pPr>
        <w:pStyle w:val="BookText"/>
        <w:rPr/>
      </w:pPr>
      <w:bookmarkEnd w:id="300"/>
      <w:r>
        <w:rPr>
          <w:rFonts w:ascii="IRNazanin" w:hAnsi="IRNazanin" w:eastAsia="IRNazanin"/>
          <w:color w:val="111111"/>
          <w:sz w:val="28"/>
          <w:sz w:val="28"/>
          <w:szCs w:val="28"/>
          <w:rtl w:val="true"/>
          <w:lang w:bidi="fa-IR"/>
        </w:rPr>
        <w:t>اصول؛ ازاین‌رو والدین تسلط زیادی بر فرزندان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بچه‌ها بدانند والدین، بیشتر از ما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علم یا به واسطۀ تجربه</w:t>
      </w:r>
      <w:r>
        <w:rPr>
          <w:rFonts w:eastAsia="IRNazanin" w:cs="IRNazanin"/>
          <w:color w:val="111111"/>
          <w:sz w:val="28"/>
          <w:szCs w:val="28"/>
          <w:rtl w:val="true"/>
          <w:lang w:bidi="fa-IR"/>
        </w:rPr>
        <w:t>.</w:t>
      </w:r>
    </w:p>
    <w:p>
      <w:pPr>
        <w:pStyle w:val="Heading6"/>
        <w:numPr>
          <w:ilvl w:val="5"/>
          <w:numId w:val="1"/>
        </w:numPr>
        <w:rPr/>
      </w:pPr>
      <w:bookmarkStart w:id="301" w:name="__RefHeading___Toc268165_3644566090"/>
      <w:bookmarkStart w:id="302" w:name="_Toc115"/>
      <w:bookmarkEnd w:id="301"/>
      <w:r>
        <w:rPr/>
        <w:t>5</w:t>
      </w:r>
      <w:r>
        <w:rPr>
          <w:rtl w:val="true"/>
        </w:rPr>
        <w:t xml:space="preserve">. </w:t>
      </w:r>
      <w:r>
        <w:rPr>
          <w:rtl w:val="true"/>
        </w:rPr>
        <w:t>نباید ظالم باشند؛ بلکه باید عادل باشند</w:t>
      </w:r>
      <w:bookmarkEnd w:id="302"/>
    </w:p>
    <w:p>
      <w:pPr>
        <w:pStyle w:val="BookText"/>
        <w:rPr/>
      </w:pPr>
      <w:r>
        <w:rPr>
          <w:rFonts w:ascii="IRNazanin" w:hAnsi="IRNazanin" w:eastAsia="IRNazanin"/>
          <w:color w:val="111111"/>
          <w:sz w:val="28"/>
          <w:sz w:val="28"/>
          <w:szCs w:val="28"/>
          <w:rtl w:val="true"/>
          <w:lang w:bidi="fa-IR"/>
        </w:rPr>
        <w:t>یکی از ویژگی‌های ولیّ این بود که ولیّ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اساس قرآن، ولایت به ظالمان نخواهد رسید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آری، ما معصوم نیستیم؛ ولی می‌توانیم با فرزندانمان عادلانه برخورد کنیم و ظالم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عادلانه رفتار‌کردن باعث می‌شود که قدرت تأثیرگذاری ما بیشتر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که به فرزند خویش توهین می‌کند یا پدری که فرزند خود را کتک می‌زند، نادانسته تضعیف کنندۀ ولایت خویش است</w:t>
      </w:r>
      <w:r>
        <w:rPr>
          <w:rFonts w:eastAsia="IRNazanin" w:cs="IRNazanin"/>
          <w:color w:val="111111"/>
          <w:sz w:val="28"/>
          <w:szCs w:val="28"/>
          <w:rtl w:val="true"/>
          <w:lang w:bidi="fa-IR"/>
        </w:rPr>
        <w:t>.</w:t>
      </w:r>
      <w:bookmarkStart w:id="303" w:name="pg4453_24292"/>
    </w:p>
    <w:p>
      <w:pPr>
        <w:pStyle w:val="Heading2"/>
        <w:numPr>
          <w:ilvl w:val="1"/>
          <w:numId w:val="1"/>
        </w:numPr>
        <w:rPr/>
      </w:pPr>
      <w:bookmarkStart w:id="304" w:name="__RefHeading___Toc268167_3644566090"/>
      <w:bookmarkStart w:id="305" w:name="_Toc116"/>
      <w:bookmarkEnd w:id="303"/>
      <w:bookmarkEnd w:id="304"/>
      <w:r>
        <w:rPr>
          <w:rtl w:val="true"/>
        </w:rPr>
        <w:t>فصل پنجم</w:t>
      </w:r>
      <w:r>
        <w:rPr>
          <w:rtl w:val="true"/>
        </w:rPr>
        <w:t xml:space="preserve">: </w:t>
      </w:r>
      <w:r>
        <w:rPr>
          <w:rtl w:val="true"/>
        </w:rPr>
        <w:t>نقش قصه در تربیت دینی</w:t>
      </w:r>
      <w:bookmarkEnd w:id="305"/>
    </w:p>
    <w:p>
      <w:pPr>
        <w:pStyle w:val="Heading3"/>
        <w:numPr>
          <w:ilvl w:val="2"/>
          <w:numId w:val="1"/>
        </w:numPr>
        <w:rPr/>
      </w:pPr>
      <w:bookmarkStart w:id="306" w:name="__RefHeading___Toc268169_3644566090"/>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قصه‌گویی و داستان‌سرایی یکی از روش های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خداوند، خالق بشر است و با تمامی ابعاد خَلقش آشناست، در قرآن برای هدایت و تربیت انسان‌ها از قصه گویی استفاده کرده و با بیانِ بهترین داستان ها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و پرورش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والدین به عنوان مربی فرزندان خود می توانند از این شیوۀ جذاب که تمام کودکان به آن علاقه‌مندند، به نحو مطلوب استفاده کنند و با برگزیدن این شیوه که روشی غیر مستقیم در مقولۀ تربیت است، بسیاری از آداب و سنن و موضوعات دینی و اخلاقی را به کودکان منتقل کنند</w:t>
      </w:r>
      <w:r>
        <w:rPr>
          <w:rFonts w:eastAsia="IRNazanin" w:cs="IRNazanin"/>
          <w:color w:val="111111"/>
          <w:sz w:val="28"/>
          <w:szCs w:val="28"/>
          <w:rtl w:val="true"/>
          <w:lang w:bidi="fa-IR"/>
        </w:rPr>
        <w:t>.</w:t>
      </w:r>
    </w:p>
    <w:p>
      <w:pPr>
        <w:pStyle w:val="Heading3"/>
        <w:numPr>
          <w:ilvl w:val="2"/>
          <w:numId w:val="1"/>
        </w:numPr>
        <w:rPr/>
      </w:pPr>
      <w:bookmarkStart w:id="308" w:name="__RefHeading___Toc268171_3644566090"/>
      <w:bookmarkStart w:id="309" w:name="_Toc118"/>
      <w:bookmarkEnd w:id="308"/>
      <w:r>
        <w:rPr>
          <w:rtl w:val="true"/>
        </w:rPr>
        <w:t>قصه؛ فرصت تعبیر ناخودآ گاه</w:t>
      </w:r>
      <w:bookmarkEnd w:id="309"/>
    </w:p>
    <w:p>
      <w:pPr>
        <w:pStyle w:val="BookText"/>
        <w:rPr/>
      </w:pPr>
      <w:r>
        <w:rPr>
          <w:rFonts w:ascii="IRNazanin" w:hAnsi="IRNazanin" w:eastAsia="IRNazanin"/>
          <w:color w:val="111111"/>
          <w:sz w:val="28"/>
          <w:sz w:val="28"/>
          <w:szCs w:val="28"/>
          <w:rtl w:val="true"/>
          <w:lang w:bidi="fa-IR"/>
        </w:rPr>
        <w:t>جناب استاد مصطفی رحماندوست بر این عقیده است</w:t>
      </w:r>
      <w:r>
        <w:rPr>
          <w:rStyle w:val="FootnoteAnchor"/>
          <w:rtl w:val="true"/>
        </w:rPr>
        <w:footnoteReference w:id="123"/>
      </w:r>
      <w:r>
        <w:rPr>
          <w:rFonts w:ascii="IRNazanin" w:hAnsi="IRNazanin" w:eastAsia="IRNazanin"/>
          <w:color w:val="111111"/>
          <w:sz w:val="28"/>
          <w:sz w:val="28"/>
          <w:szCs w:val="28"/>
          <w:rtl w:val="true"/>
          <w:lang w:bidi="fa-IR"/>
        </w:rPr>
        <w:t>که وقتی برای بچه‌ها قصه می‌گوییم، آن ها در سکوتی کامل، به آن گوش می‌دهند؛ اما این سکوت، فریادِ هم‌ذات پنداری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 شروع قصه در درون خودش، بازیگری به تمام‌عیار می‌شود که همراه با شخصیت‌های قصه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حوادث حضور دارد، خود را جای قهرمان قصه می‌گذارد،</w:t>
      </w:r>
    </w:p>
    <w:p>
      <w:pPr>
        <w:pStyle w:val="BookText"/>
        <w:rPr/>
      </w:pPr>
      <w:r>
        <w:rPr>
          <w:rFonts w:ascii="IRNazanin" w:hAnsi="IRNazanin" w:eastAsia="IRNazanin"/>
          <w:color w:val="111111"/>
          <w:sz w:val="28"/>
          <w:sz w:val="28"/>
          <w:szCs w:val="28"/>
          <w:rtl w:val="true"/>
          <w:lang w:bidi="fa-IR"/>
        </w:rPr>
        <w:t>گریه می‌کند، می‌جنگد، می‌خندد، و با آرمان ها و هدف‌های شخصیت‌های داستان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مانند کارگردان قهاری می‌شود که یک‌تنه رویدادها و شخصیت‌ها را می‌سازد و در واقع، تجسم و تصور خلاق قصه را کارگردانی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 در طول قصه همراه با شخصیت‌ها و قهرمان قصه تصمیم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کوچک‌ترین فرصتی که برایش پیش می‌آید، بهره می‌برد و ارزش وقت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قهرمان قصه تلاش می‌کند و برای رسیدن به هدفی که مطرح است، پا به‌پای او حرکت می‌کند و سر همۀ صحنه‌ها حاضر می‌شود و از اینجاست که همۀ تجربه‌های قصه را در گنجینۀ ذهنش می‌ریزد و در زمان‌ها‌ی مناسب از این ذخیرۀ ذهنی استفاده می‌کند و این همان تأثیر جادوی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طول قصه کودک و نوجوان تماشاگر دنیای زیبایی هستند که قصه‌گو برایشان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قصه را می‌شنود، نه حسرت قهرمان را می‌خورد و نه حسادت می‌ورزد؛ بلکه رابطه‌ای صمیمی با قصه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همه‌چیز را درک می‌کند و پا به‌پای قهرمان قصه می‌تواند بر مشکلات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هم‌ذات پنداری در قصه‌ها می‌توانند تمام چیزهای نداشتۀ خود اعم از عروسک و خوردنی و پوشیدنی و یا شخصیت‌های نداشته‌شان، مانند مادر، پدر، یا مادر بزرگ را تجربه کنند و با آن‌ها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 می‌تواند حقی را که از او دریغ شده است، در قصه بیابد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به کودک فرصت می‌دهد که تمام خواسته‌ها و</w:t>
      </w:r>
      <w:bookmarkStart w:id="310" w:name="pg4453_24294"/>
    </w:p>
    <w:p>
      <w:pPr>
        <w:pStyle w:val="BookText"/>
        <w:rPr/>
      </w:pPr>
      <w:bookmarkEnd w:id="310"/>
      <w:r>
        <w:rPr>
          <w:rFonts w:ascii="IRNazanin" w:hAnsi="IRNazanin" w:eastAsia="IRNazanin"/>
          <w:color w:val="111111"/>
          <w:sz w:val="28"/>
          <w:sz w:val="28"/>
          <w:szCs w:val="28"/>
          <w:rtl w:val="true"/>
          <w:lang w:bidi="fa-IR"/>
        </w:rPr>
        <w:t>محتواهایی ناخودآگاه خود را تعبیر کند و محیط زندگی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دورۀ کودکی زیربنای دوره‌های دیگر زندگی فرد است و داستان می‌تواند در محکم‌سازی این زیربنا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قصه به کودک می‌آموزد که چه‌طور شخصیتش را رشد دهدو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به کودک کمک می‌کند، بحران‌ها‌یی مانند بحران عاطفی، اجتماعی، و استقلال‌طلبی را پشت سر بگذراند و خود را از لای گل‌ولای بیرون بکشد و اضطراب‌های درونی‌اش را تخلیه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پایان خوش قصه خیال آسوده‌ای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که درخورتوجه این است که هر موقع کودکان از چیزی می‌ترسند و با خود کشمکش دارند و پدر و مادر، آن‌ها را نادیده می‌گیرند، در عوض، قصه‌ها این ترس‌ها و اضطراب‌های کودکان و نوجوانان را جدی می‌گیرند و مستقیم درباره‌شان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ترس از جدایی، ترس از سرزنش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ترس‌هایی است در کودک که وقتی قصه با این جمله پایان می‌یابد که آن‌ها تا سالیان سال با هم به‌خوبی و خوشی زندگی کردند، از بین می‌روند و کودک دیگر فریب نمی‌خورد</w:t>
      </w:r>
      <w:r>
        <w:rPr>
          <w:rFonts w:eastAsia="IRNazanin" w:cs="IRNazanin"/>
          <w:color w:val="111111"/>
          <w:sz w:val="28"/>
          <w:szCs w:val="28"/>
          <w:rtl w:val="true"/>
          <w:lang w:bidi="fa-IR"/>
        </w:rPr>
        <w:t>.</w:t>
      </w:r>
    </w:p>
    <w:p>
      <w:pPr>
        <w:pStyle w:val="Heading3"/>
        <w:numPr>
          <w:ilvl w:val="2"/>
          <w:numId w:val="1"/>
        </w:numPr>
        <w:rPr/>
      </w:pPr>
      <w:bookmarkStart w:id="311" w:name="__RefHeading___Toc268173_3644566090"/>
      <w:bookmarkStart w:id="312" w:name="_Toc119"/>
      <w:bookmarkEnd w:id="311"/>
      <w:r>
        <w:rPr>
          <w:rtl w:val="true"/>
        </w:rPr>
        <w:t>قصه و شکوفایی عقل و احساس</w:t>
      </w:r>
      <w:bookmarkEnd w:id="3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 پلویسکی معتقد است، قصه‌ها هر دو عنصر شکوفایی شخصیت کودک، یعنی عقل و احساس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قصه‌ها اگر به خاطر سرزمینی جنگیده شده، احترام به مالکیت دیگران بیان شده</w:t>
      </w:r>
    </w:p>
    <w:p>
      <w:pPr>
        <w:pStyle w:val="BookText"/>
        <w:rPr/>
      </w:pPr>
      <w:r>
        <w:rPr>
          <w:rFonts w:ascii="IRNazanin" w:hAnsi="IRNazanin" w:eastAsia="IRNazanin"/>
          <w:color w:val="111111"/>
          <w:sz w:val="28"/>
          <w:sz w:val="28"/>
          <w:szCs w:val="28"/>
          <w:rtl w:val="true"/>
          <w:lang w:bidi="fa-IR"/>
        </w:rPr>
        <w:t>است و اگر شخصیت قصه از وسیله‌ای استفاده کرده، روح ابتکار و نوجویی را در کودک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قصه‌ها درست اندیشیدن را به کودکان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 قانون‌های اخلاقی، شیوۀه پیروی از احکام اخلاقی، شکل‌دهی فعالانه به خویش و هدف‌های اخلاقی را در ناخودآگاه کودک می‌ریزند و به او جهان‌بینی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کودک و نوجوان به سمت تعالی روح حرکت می‌کند و این حرکت در گرو ارزش‌های اخلاقی است که کودک از قصه 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اگر در قصه‌ای کودک اسباب‌بازی مطلوبش را به کودک دیگری می‌بخشد که اسباب‌بازی ندارد، دیگر نیازی به توضیح ارزش بخشیدن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 ارزش آزادی را وقتی می‌فهمد که ببیند در قصه حیوانی اسیر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قصه بارها و بارها، شاهد همکاری و همدلی و مهربانی حیوانات بوده و این را به‌راحتی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ارزش‌های اخلاقی دیگری که کودک در میان قصه‌ها می‌یابد، مسئولیت‌پذیری، وفای به عهد، قانع بودن، فداکاری، اُمید، شجاعت، عشق به پدر و مادر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عدالت، انصاف، انسان‌دوستی، نوع پروری، عزت نفس، انسانیت، حقیقت‌گرایی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کودک به ارزش دانایی و بدی نادانی پی می‌برد و یاد می‌گیرد که شتاب‌زده عمل نکند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قصه در قرن‌های گوناگون دارای سلامت ذوق بوده است و این سلامت ذوق، ارزش‌های اخلاقی و دینی و اجتماعی پرباری داشته که به‌سلامت جامعه</w:t>
      </w:r>
    </w:p>
    <w:p>
      <w:pPr>
        <w:pStyle w:val="BookText"/>
        <w:rPr/>
      </w:pPr>
      <w:r>
        <w:rPr>
          <w:rFonts w:ascii="IRNazanin" w:hAnsi="IRNazanin" w:eastAsia="IRNazanin"/>
          <w:color w:val="111111"/>
          <w:sz w:val="28"/>
          <w:sz w:val="28"/>
          <w:szCs w:val="28"/>
          <w:rtl w:val="true"/>
          <w:lang w:bidi="fa-IR"/>
        </w:rPr>
        <w:t>کمک بسیار مؤثری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قصه‌ها سرشار از تاریخ، سنت‌ها، مذهب، آداب و قهرمانی‌هاست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قصه‌های مذهبی بچه‌ها با فرهنگ ملی و دینی کشور خود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فلسفۀ عید قربان و غدیر، لیلة المبیت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واقعیت‌هایی بوده که به‌صورت قصه سینه‌به‌سینه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تولد و شهادت و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 همه باعث انتقال ارزش‌های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کودکان در دنیای قصه‌ها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قصه بازی می‌کنند، بیدار می‌شوند، می‌خوابند و حتی در عالم خواب نیز قصه‌ها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دل‌بستگی به حدی است که حتی شلوغ‌ترین بچه‌ها با آرامش به قصه گوش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بچه‌ها از قصه‌ها مطالبی می‌آموزند که شاید در موقعیت‌های دیگر، هرگز به یادگیری آن‌ها رغبتی نشان نمی‌دادند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قصه‌گویی، ساده‌ترین و ارزان‌ترین و مؤثرترین ابزار تربیت است که امکان استفاده از آن برای همه وجود دارد؛ چراکه به هیچ‌گونه وسیله و مقدماتی نیاز ندارد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 این ترتیب، قصه‌گویی از یک‌سو نقش مهمی در زندگی کودک دارد و از سوی دیگر، ابزاری در دسترس و بدون هزینه است؛ از این‌رو استفاده از آن در رشد و تربیت کودکان در عین مؤثر بودن، ساده و مقرون به‌صرفه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واقعیت نشان می‌دهد که امروزه، در اکثر موارد از</w:t>
      </w:r>
      <w:bookmarkStart w:id="313" w:name="pg4453_24297"/>
    </w:p>
    <w:p>
      <w:pPr>
        <w:pStyle w:val="BookText"/>
        <w:rPr/>
      </w:pPr>
      <w:bookmarkEnd w:id="313"/>
      <w:r>
        <w:rPr>
          <w:rFonts w:ascii="IRNazanin" w:hAnsi="IRNazanin" w:eastAsia="IRNazanin"/>
          <w:color w:val="111111"/>
          <w:sz w:val="28"/>
          <w:sz w:val="28"/>
          <w:szCs w:val="28"/>
          <w:rtl w:val="true"/>
          <w:lang w:bidi="fa-IR"/>
        </w:rPr>
        <w:t>این ابزار تربیتی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پیوند فطری انسان با قصه‌گویی، چگونه فلسفۀ قصه‌گویی برای کودکان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به فطرت نزدیک‌ترند و روحیۀ انعطاف‌پذیرتر و ضمیر بی‌آلایش‌تری دارند، بیش از بزرگ‌ترها به قصه‌گویی علاقه‌مندند، از آن لذت می‌برند و تأثیر می‌پذیرند؛ از این‌رو گفتن قصه‌های خوب برای آن‌ها می‌تواند تأثیرات تربیتی مثبتی بر منش و کنششان بگذارد و عاملی برای رشد فکری و تعالی روحی آنان باشد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14" w:name="__RefHeading___Toc268175_3644566090"/>
      <w:bookmarkStart w:id="315" w:name="_Toc120"/>
      <w:bookmarkEnd w:id="314"/>
      <w:r>
        <w:rPr>
          <w:rtl w:val="true"/>
        </w:rPr>
        <w:t>قصه؛ کشف مفهوم جهان و تعیین هویت خود</w:t>
      </w:r>
      <w:bookmarkEnd w:id="315"/>
    </w:p>
    <w:p>
      <w:pPr>
        <w:pStyle w:val="BookText"/>
        <w:rPr/>
      </w:pPr>
      <w:r>
        <w:rPr>
          <w:rFonts w:ascii="IRNazanin" w:hAnsi="IRNazanin" w:eastAsia="IRNazanin"/>
          <w:color w:val="111111"/>
          <w:sz w:val="28"/>
          <w:sz w:val="28"/>
          <w:szCs w:val="28"/>
          <w:rtl w:val="true"/>
          <w:lang w:bidi="fa-IR"/>
        </w:rPr>
        <w:t>انسان همیشه به دنبال آن بوده و هست که معنای جهانی را که در آن زندگی می‌کند، بیابد و در پناه آن به هویتش تعیّن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کشف مفهوم جهان و شکل‌گیری هویت، یکی از فلسفه‌های قصه‌گویی و عوامل بسیار مهم جذب انسان به قصه‌گویی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قصه‌گویی، بهترین راه برای بیان چگونه زیستن در این جهان و فرصتی برای ایجاد تغییر در دیدگاه افراد نسبت به واقعیت است که با استفاده از آن می‌توان مخاطبان را در شناخت حقیقت، شیوه‌های درست زندگی، اخلاقیات و روش‌های دستیابی به کمال و موفقیت یاری کرد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این طریق موفق به کشف معنا و مفهوم جهان خویش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به‌ویژه برای کودکان که تازه</w:t>
      </w:r>
    </w:p>
    <w:p>
      <w:pPr>
        <w:pStyle w:val="BookText"/>
        <w:rPr/>
      </w:pPr>
      <w:r>
        <w:rPr>
          <w:rFonts w:ascii="IRNazanin" w:hAnsi="IRNazanin" w:eastAsia="IRNazanin"/>
          <w:color w:val="111111"/>
          <w:sz w:val="28"/>
          <w:sz w:val="28"/>
          <w:szCs w:val="28"/>
          <w:rtl w:val="true"/>
          <w:lang w:bidi="fa-IR"/>
        </w:rPr>
        <w:t>به گسترش روابط با جهان هستی پرداخته‌اند و طالب شناخت هر چه بیشتر آن هستند،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بخش عمده‌ای از هویت افراد که در سنین کودکی شکل می‌گیرد و با کشف مفهوم صحیح جهان از طریق قصه‌گویی به دست می‌آید تا حدود زیادی تسهیل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 الگو‌گیری از شخصیت‌های قصه‌ای که از زبان قصه‌گو بیان می‌شود نیز در شکل‌گیری هویت کودک مؤثر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هر قصه، حرکات و گفتار شخصیت‌ها، نمودار موضع و موقعیت آن‌هاست</w:t>
      </w:r>
      <w:r>
        <w:rPr>
          <w:rStyle w:val="FootnoteAnchor"/>
          <w:rtl w:val="true"/>
        </w:rPr>
        <w:footnoteReference w:id="129"/>
      </w:r>
      <w:r>
        <w:rPr>
          <w:rFonts w:ascii="IRNazanin" w:hAnsi="IRNazanin" w:eastAsia="IRNazanin"/>
          <w:color w:val="111111"/>
          <w:sz w:val="28"/>
          <w:sz w:val="28"/>
          <w:szCs w:val="28"/>
          <w:rtl w:val="true"/>
          <w:lang w:bidi="fa-IR"/>
        </w:rPr>
        <w:t>و قصه‌گو با حالات و بیان خاص خود به این حرکات و گفتارها زندگی و پویایی می‌بخشد، به نحوی که کودکان تحت تأثیر او می‌توانند روح زندگی را در کالبد شخصیت‌ها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می‌شود، منش و کردارهای مثبتشان را فرا گیرند و هویت خویش را با الگوپذیری از آن‌ها پایه‌ریزی نمایند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اسرار نظام آفرینش و ارزش‌ها و باورهای هر ملت در هُنر آن ملت تجلی می‌یابد و قصه‌گویی نیز یکی از نمودهای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 با هوشیار و متنبه ساختن افراد به آن‌ها کمک می‌کند تا خود را بسازند و ابهامات و پیچیدگی‌های زندگی‌شان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درست قصه‌ها و بیان پخته و صحیح آن‌ها می‌تواند تأثیرات تربیتی مثبتی بر منش و کنش کودکان که روحیۀ انعطاف‌پذیرتر و ضمیر بی‌آلایش‌تری دارند،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کشف مفهوم جهان و تعیین</w:t>
      </w:r>
      <w:bookmarkStart w:id="316" w:name="pg4453_24299"/>
    </w:p>
    <w:p>
      <w:pPr>
        <w:pStyle w:val="BookText"/>
        <w:rPr/>
      </w:pPr>
      <w:bookmarkEnd w:id="316"/>
      <w:r>
        <w:rPr>
          <w:rFonts w:ascii="IRNazanin" w:hAnsi="IRNazanin" w:eastAsia="IRNazanin"/>
          <w:color w:val="111111"/>
          <w:sz w:val="28"/>
          <w:sz w:val="28"/>
          <w:szCs w:val="28"/>
          <w:rtl w:val="true"/>
          <w:lang w:bidi="fa-IR"/>
        </w:rPr>
        <w:t>هویت خویش تسهیل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قصه‌گو در صورت آشنا بودن با دنیای کودکان و پذیرش منطق آن‌ها، بیش از هر معلم دیگری می‌تواند با بهره‌گیری از فنون قصه‌گویی، بذر همۀ ارزش‌های مذهبی و اخلاقی و انسانی را در ضمیر مخاطبان خود بکارد و مطمئن باشد، آنچه با قلم مؤثر هُنر بر صفحۀ حساس دل کودک حک شده است، در بزرگ‌سالی حتی با حربۀ عقل و علم و تجربه هم زدودنی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قصه‌گویی به انسان فرصت می‌دهد، ارزش‌مداری، دوستی‌مداری، خوبی‌مداری و خدمت‌مداری را به‌عنوان واژگان ثابت قصه‌ها درک کند و در هراس‌ها و حیرت‌هایش برای حفظ خویش به این مدارهای ثابت چنگ بزند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17" w:name="__RefHeading___Toc268177_3644566090"/>
      <w:bookmarkStart w:id="318" w:name="_Toc121"/>
      <w:bookmarkEnd w:id="317"/>
      <w:r>
        <w:rPr>
          <w:rtl w:val="true"/>
        </w:rPr>
        <w:t>چگونگی و چرایی تأثیر قصه گویی بر مخاطب</w:t>
      </w:r>
      <w:bookmarkEnd w:id="318"/>
    </w:p>
    <w:p>
      <w:pPr>
        <w:pStyle w:val="Heading4"/>
        <w:numPr>
          <w:ilvl w:val="3"/>
          <w:numId w:val="1"/>
        </w:numPr>
        <w:rPr/>
      </w:pPr>
      <w:bookmarkStart w:id="319" w:name="__RefHeading___Toc268179_3644566090"/>
      <w:bookmarkStart w:id="320" w:name="_Toc12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قصه‌گو به‌طور غیرمستقیم مخاطبان خود را تحت تأثیر قرار می‌دهد و از این‌رو به‌سرعت باعث ایجاد تغییراتی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تأثیرگذاری به چه دلیلی است</w:t>
      </w:r>
      <w:r>
        <w:rPr>
          <w:rFonts w:eastAsia="IRNazanin" w:cs="IRNazanin"/>
          <w:color w:val="111111"/>
          <w:sz w:val="28"/>
          <w:szCs w:val="28"/>
          <w:rtl w:val="true"/>
          <w:lang w:bidi="fa-IR"/>
        </w:rPr>
        <w:t>.</w:t>
      </w:r>
    </w:p>
    <w:p>
      <w:pPr>
        <w:pStyle w:val="Heading4"/>
        <w:numPr>
          <w:ilvl w:val="3"/>
          <w:numId w:val="1"/>
        </w:numPr>
        <w:rPr/>
      </w:pPr>
      <w:bookmarkStart w:id="321" w:name="__RefHeading___Toc268181_3644566090"/>
      <w:bookmarkStart w:id="322" w:name="_Toc123"/>
      <w:bookmarkEnd w:id="321"/>
      <w:r>
        <w:rPr/>
        <w:t>1</w:t>
      </w:r>
      <w:r>
        <w:rPr>
          <w:rtl w:val="true"/>
        </w:rPr>
        <w:t xml:space="preserve">. </w:t>
      </w:r>
      <w:r>
        <w:rPr>
          <w:rtl w:val="true"/>
        </w:rPr>
        <w:t>قرابت قصه‌گویی با طبیعت کودک</w:t>
      </w:r>
      <w:bookmarkEnd w:id="3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مبنایی‌ترین فلسفۀ قصه‌گویی، قرابت قصه‌گویی با طبیعت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آمادگی زیادی برای دریافت قصه دارد و قرابت</w:t>
      </w:r>
      <w:bookmarkStart w:id="323" w:name="pg4453_24300"/>
    </w:p>
    <w:p>
      <w:pPr>
        <w:pStyle w:val="BookText"/>
        <w:rPr/>
      </w:pPr>
      <w:bookmarkEnd w:id="323"/>
      <w:r>
        <w:rPr>
          <w:rFonts w:ascii="IRNazanin" w:hAnsi="IRNazanin" w:eastAsia="IRNazanin"/>
          <w:color w:val="111111"/>
          <w:sz w:val="28"/>
          <w:sz w:val="28"/>
          <w:szCs w:val="28"/>
          <w:rtl w:val="true"/>
          <w:lang w:bidi="fa-IR"/>
        </w:rPr>
        <w:t>قصه‌گویی با طبیعت کودک، موضوع را برای او جالب و دوست‌داشتنی می‌کند و از طریق تحریک عواطف و امیال طبیعی‌اش باعث ایجاد رغبت در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رغبت، سرعت یادگیری را افزایش می‌دهد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24" w:name="__RefHeading___Toc268183_3644566090"/>
      <w:bookmarkStart w:id="325" w:name="_Toc124"/>
      <w:bookmarkEnd w:id="324"/>
      <w:r>
        <w:rPr/>
        <w:t>2</w:t>
      </w:r>
      <w:r>
        <w:rPr>
          <w:rtl w:val="true"/>
        </w:rPr>
        <w:t xml:space="preserve">. </w:t>
      </w:r>
      <w:r>
        <w:rPr>
          <w:rtl w:val="true"/>
        </w:rPr>
        <w:t>تطابق یابی ناخودآ گاه</w:t>
      </w:r>
      <w:bookmarkEnd w:id="325"/>
    </w:p>
    <w:p>
      <w:pPr>
        <w:pStyle w:val="BookText"/>
        <w:rPr/>
      </w:pPr>
      <w:r>
        <w:rPr>
          <w:rFonts w:ascii="IRNazanin" w:hAnsi="IRNazanin" w:eastAsia="IRNazanin"/>
          <w:color w:val="111111"/>
          <w:sz w:val="28"/>
          <w:sz w:val="28"/>
          <w:szCs w:val="28"/>
          <w:rtl w:val="true"/>
          <w:lang w:bidi="fa-IR"/>
        </w:rPr>
        <w:t>در هر قصه‌گویی دو ساختار روساخت و ژرف‌ساخت وجود دارد که در دو سطح متفاوت بر خواننده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روساخت همان جملات، صداها و توالی عبارات است که مخاطب هنگام قصه‌گویی می‌شنود؛ از این‌رو تنها در سطحی ظاهری، خودآگاه کودک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ژرف‌ساخت، فراهم‌کنندۀ عناصری است که کودک را در سطحی ناخودآگاه، اما ژرف، به درک معانی عمیق‌تر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تأثیر لحن و بیان و سایر مهارت‌های قصه‌گو در جذب مخاطبان،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در این زمینه آن است که آنچه در سطح ظاهری اتفاق می‌افتد، ممکن است به‌زودی فراموش شود؛ اما تطابق‌یابی ناخودآگاه، چون به‌طور غیرمستقیم انجام می‌گیرد، تأثیر بیشتر و پایدارتری به‌جا می‌گذارد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قصه‌گو از یک‌سو از عبارات خشک، جامد و غیرطبیعی پرهیز می‌کند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از سوی دیگر، عموماً در هاله‌ای از ابهام و با زبانی نمادین سخن می‌گوید؛، از این‌رو زبان او جذابیت زیادی دارد که به تأثیرگذاری غیرمستقیم و میانبر منجر می‌شود</w:t>
      </w:r>
      <w:r>
        <w:rPr>
          <w:rFonts w:eastAsia="IRNazanin" w:cs="IRNazanin"/>
          <w:color w:val="111111"/>
          <w:sz w:val="28"/>
          <w:szCs w:val="28"/>
          <w:rtl w:val="true"/>
          <w:lang w:bidi="fa-IR"/>
        </w:rPr>
        <w:t>.</w:t>
      </w:r>
      <w:bookmarkStart w:id="326" w:name="pg4453_24301"/>
    </w:p>
    <w:p>
      <w:pPr>
        <w:pStyle w:val="BookText"/>
        <w:rPr/>
      </w:pPr>
      <w:bookmarkEnd w:id="326"/>
      <w:r>
        <w:rPr>
          <w:rFonts w:ascii="IRNazanin" w:hAnsi="IRNazanin" w:eastAsia="IRNazanin"/>
          <w:color w:val="111111"/>
          <w:sz w:val="28"/>
          <w:sz w:val="28"/>
          <w:szCs w:val="28"/>
          <w:rtl w:val="true"/>
          <w:lang w:bidi="fa-IR"/>
        </w:rPr>
        <w:t>این تأثیر سریع و غیرمستقیم، قصه‌گویی را به ابزاری تربیتی و آموزشی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قصه‌گوها با بیان شیرین و جذاب خود اصول تربیتی را به‌طور غیرمستقیم به کودکان انتقال می‌دهند و از این راه، ضمن پربارکردن اوقات فراغت آن‌ها، ذوق ادبی و زیبایی‌شناختی و قوۀ تخیّل و ابتکارشان را وسعت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گران‌بهایی که کودکان از این راه کسب می‌کنند و در زندگی عملی به‌کار می‌بندند، هرگز از راه آموزش مستقیم، به دست نخواهد آمد؛ از این‌رو تأثیر سریع و غیرمستقیم قصه، عاملی است که انسان را به قصه‌گویی، به‌ویژه برای کودکان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از جمله فلسفه‌های بسیار مهم قصه‌گویی برای کودکان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قصه‌گویی با فطرت بشری؛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امکان کشف مفهوم جهان و تعیین هویت خود در پرتوی قصه‌گویی؛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تأثیرگذاری سریع و غیرمستقیم قصه‌گویی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بشر، هرگز به این جنبه‌ها نیز توجه نکرده باشد، باز هم تحت تأثیر آن‌ها به قصه‌گویی پرداخته است</w:t>
      </w:r>
      <w:r>
        <w:rPr>
          <w:rFonts w:eastAsia="IRNazanin" w:cs="IRNazanin"/>
          <w:color w:val="111111"/>
          <w:sz w:val="28"/>
          <w:szCs w:val="28"/>
          <w:rtl w:val="true"/>
          <w:lang w:bidi="fa-IR"/>
        </w:rPr>
        <w:t>.</w:t>
      </w:r>
    </w:p>
    <w:p>
      <w:pPr>
        <w:pStyle w:val="Heading3"/>
        <w:numPr>
          <w:ilvl w:val="2"/>
          <w:numId w:val="1"/>
        </w:numPr>
        <w:rPr/>
      </w:pPr>
      <w:bookmarkStart w:id="327" w:name="__RefHeading___Toc268185_3644566090"/>
      <w:bookmarkStart w:id="328" w:name="_Toc125"/>
      <w:bookmarkEnd w:id="327"/>
      <w:r>
        <w:rPr>
          <w:rtl w:val="true"/>
        </w:rPr>
        <w:t>تأکید بر قصه گویی</w:t>
      </w:r>
      <w:bookmarkEnd w:id="3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مطالعۀ قصه می‌توانست جایگزین شنیدن قصه از زبان قصه‌گو شود، پیدایش خط و صنعت چاپ، قصه‌گویی را از سکه می‌انداخت؛ اما این امکانات، انسان را از شنیدن قصه و رودررو قرار گرفتن با قصه‌گو بی‌نیاز نکرد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دلیل این موضوع تأثیرگذاری بیشتر بازگویی قصه‌های قوی و هنرمندانه بر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 و بیان هنرمندانۀ قصه‌گو باعث می‌شود، اثرپذیری فرد از قصه نسبت به وقتی که خود به مطالعه می‌پردازد، غنی‌تر و ماندگارتری باشد؛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چراکه کلمه‌های زنده می‌توانند آفریننده باشند، روی احساسات تأثیر بگذارند، تصوراتی را خلق کنند و موجب شادی و سرور در شنوندگان شوند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نیمی اززیبایی و روایی قصه برای کودکان، مرهون مهارت و طرز بیان قصه‌گوست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گرم قصه‌گو و بیان شیرینش به‌منزلۀ روح قصه است و قصه بدون آن سرد و بی‌لطف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قصه گویی، به‌ویژه برای گروه سنی کودک از چنان اهمیتی برخوردار است که می‌توان گفت، حتی وقتی خود کودک قادر به خواندن باشد، قصه‌گویی برای او توصیه می‌شود؛ چراکه کودک از این طریق زیبایی تصاویر و کلمات و عبارات هنری را بهتر احساس می‌کند و این درک و احساس هنری اهمیت زیادی در سازندگی و تکامل ذوق و سلیقۀ او 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وجود ارتباط دوسویه در قصه‌گویی فلسفۀ دیگری است که باعث رجحان شنیدن قصه بر مطالعۀ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رویدادی انسانی و دوسویه است که بزرگ‌سالِ قصه‌گو و کودک به‌طور یکسان در آن شرکت می‌کنند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منفعل بودن کودک در جریان</w:t>
      </w:r>
    </w:p>
    <w:p>
      <w:pPr>
        <w:pStyle w:val="BookText"/>
        <w:rPr/>
      </w:pPr>
      <w:r>
        <w:rPr>
          <w:rFonts w:ascii="IRNazanin" w:hAnsi="IRNazanin" w:eastAsia="IRNazanin"/>
          <w:color w:val="111111"/>
          <w:sz w:val="28"/>
          <w:sz w:val="28"/>
          <w:szCs w:val="28"/>
          <w:rtl w:val="true"/>
          <w:lang w:bidi="fa-IR"/>
        </w:rPr>
        <w:t>قصه‌گویی جلوگیری می‌کند و به او امکان دخالت و اعتراض می‌دهد؛ به نحوی که کودک به خود اجازه می‌دهد در بین قصه‌گویی، با طرح خاطره و پرسش، خود را مطرح سازد و یا اطلاعاتش را کامل کند، از سر مجهولات نگذرد و ناپیدایی‌های قصه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نتیجۀ این امر، کودک با اشتیاق بیشتری در قصه‌گویی شرکت می‌کند،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درک می‌نماید، به پرورش استعدادها و قدرت تخیل و خلاقیت خویش می‌پردازد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درمجموع، قصه‌گویی مهارت‌های زبانی، اجتماعی، هوشی و علمی کودک را افزایش می‌دهد و باعث می‌شود که کودک از مزایای پیوند عاطفی نزدیک با افراد بزرگ‌سال برخوردار شود و امکان معنایابی جهان و تعیین هویت و تأثیرپذیری سریع و غیرمستقیم را برای کودک، بیشتر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آثار به‌دلیل وجود ارتباط دو سویه به دست می‌آید؛ از این‌رو مطالعۀ قصه توسط خود کودک فراهم‌کنندۀ این آثار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درخورتوجه دیگر اینکه گسترش میدان خیال کودک و پرورش ذهن و هوشیاری وی که یکی از قابلیت‌های مهم قصه است،</w:t>
      </w:r>
      <w:r>
        <w:rPr>
          <w:rStyle w:val="FootnoteAnchor"/>
          <w:rtl w:val="true"/>
        </w:rPr>
        <w:footnoteReference w:id="140"/>
      </w:r>
      <w:r>
        <w:rPr>
          <w:rFonts w:ascii="IRNazanin" w:hAnsi="IRNazanin" w:eastAsia="IRNazanin"/>
          <w:color w:val="111111"/>
          <w:sz w:val="28"/>
          <w:sz w:val="28"/>
          <w:szCs w:val="28"/>
          <w:rtl w:val="true"/>
          <w:lang w:bidi="fa-IR"/>
        </w:rPr>
        <w:t>از طریق قصه‌گویی به نحو چشم‌گیری افزایش می‌یابد؛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قصه‌گو می‌تواند با خنثی کردن ضمیر هوشیار شنونده، آن را آشفته و مختل ساخته، دریچه‌های خیال‌پروری‌اش را بگشاید و از این طریق به ناخودآگاه فرد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با یادآوری این نکته بیشتر</w:t>
      </w:r>
    </w:p>
    <w:p>
      <w:pPr>
        <w:pStyle w:val="BookText"/>
        <w:rPr/>
      </w:pPr>
      <w:r>
        <w:rPr>
          <w:rFonts w:ascii="IRNazanin" w:hAnsi="IRNazanin" w:eastAsia="IRNazanin"/>
          <w:color w:val="111111"/>
          <w:sz w:val="28"/>
          <w:sz w:val="28"/>
          <w:szCs w:val="28"/>
          <w:rtl w:val="true"/>
          <w:lang w:bidi="fa-IR"/>
        </w:rPr>
        <w:t>معلوم می‌شود که نفوذ به ناخودآگاه در تأثیرگذاری غیرمستقیم و سریع بر کودک نقش اساسی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قصه‌گویی علاوه بر نقشی که در پرورش خیال کودک دارد، به او جسارت و جرئت بیان آزادانۀ تخیل را نیز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به‌مرور زمان به ذهن او ساختار و نظم می‌دهد و موجب می‌شود در برخورد با مسائل، تفکری تحلیلی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می‌تواند به‌طور آگاهانه‌تر و علمی‌تر به معنایی برای خود و جهان اطرافش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این‌ها، در سنین کودکی، قصه‌گویی بهترین و اثربخش‌ترین مسیر رسیدن به مرحلۀ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این مطلب باید گفت، قصه‌گویی محرکی قوی در افزایش سطح کتاب‌خوانی کودکان و گسترش حوزۀ مطالعۀ آن‌هاست؛ چراکه قصه‌گویی فاصلۀ میان قدرتِ خواندن کودک و قدرت درک او را از بین می‌برد، گنجینۀ لغاتش را افزایش می دهد، او را با قسمتی از ادبیات که با آن بیگانه و یا نسبت به آن بی‌علاقه بوده ، آشنا و مأنوس می‌سازد و مانع از آن می‌شود که کندخوانی، کودک را نسبت به کتاب بی‌علاقه کند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با شنیدن هر چه بیشتر قصه‌ها علاقه‌مندی‌شان به مطالعه بیشتر می‌شود؛ به نحوی که حتی تمایل دارند قصه‌هایی را که شنیده‌اند، خود نیز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باوجود اینکه فلسفۀ قصه‌گویی برای کودک</w:t>
      </w:r>
      <w:bookmarkStart w:id="329" w:name="pg4453_24305"/>
    </w:p>
    <w:p>
      <w:pPr>
        <w:pStyle w:val="BookText"/>
        <w:rPr/>
      </w:pPr>
      <w:bookmarkEnd w:id="329"/>
      <w:r>
        <w:rPr>
          <w:rFonts w:ascii="IRNazanin" w:hAnsi="IRNazanin" w:eastAsia="IRNazanin"/>
          <w:color w:val="111111"/>
          <w:sz w:val="28"/>
          <w:sz w:val="28"/>
          <w:szCs w:val="28"/>
          <w:rtl w:val="true"/>
          <w:lang w:bidi="fa-IR"/>
        </w:rPr>
        <w:t>تا حدودی با فلسفۀ مطالعۀ قصه توسط خود او هم‌پوشی دارد، در بررسی عمیق‌تری می‌توان دریافت که قصه‌گویی برای کودکان دارای ویژگی‌ها و آثاری است که قرابت هر چه بیشتر آن با فلسفۀ بیان‌شده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پیوند قصه‌گویی با فطرت بشری، امکان کشف مفهوم جهان و تعیین هویت خود در پرتو قصه‌گویی و تأثیرگذاری سریع و غیرمستقیم آن در درجۀ اول، به‌عنوان 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با وجود گنجینه‌های علم و معرفت و داستان‌های و افسانه‌های زیبا و آموزنده، اولیا و مربیان، بیشترین وقت خود را به موضوعات آموزشی کودکان اختصاص می‌دهند و دانش‌آموزان نیز در خانه و مدرسه بیشتر اوقات خود را صرف یادگیری‌های غیر فعال می‌کنند و از سختی، خشکی درس‌ها، اضطراب امتحان و نمره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اغلب اولیاء و مربیان از هدف اصلی تعلیم و تربیت که پرورش انسان‌های خلاق و مبتکر و کارآمد است، باز می‌مانند</w:t>
      </w:r>
      <w:r>
        <w:rPr>
          <w:rFonts w:eastAsia="IRNazanin" w:cs="IRNazanin"/>
          <w:color w:val="111111"/>
          <w:sz w:val="28"/>
          <w:szCs w:val="28"/>
          <w:rtl w:val="true"/>
          <w:lang w:bidi="fa-IR"/>
        </w:rPr>
        <w:t>.</w:t>
      </w:r>
    </w:p>
    <w:p>
      <w:pPr>
        <w:pStyle w:val="Heading3"/>
        <w:numPr>
          <w:ilvl w:val="2"/>
          <w:numId w:val="1"/>
        </w:numPr>
        <w:rPr/>
      </w:pPr>
      <w:bookmarkStart w:id="330" w:name="__RefHeading___Toc268187_3644566090"/>
      <w:bookmarkStart w:id="331" w:name="_Toc126"/>
      <w:bookmarkEnd w:id="330"/>
      <w:r>
        <w:rPr>
          <w:rtl w:val="true"/>
        </w:rPr>
        <w:t>قصه در قرآن</w:t>
      </w:r>
      <w:bookmarkEnd w:id="3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که معجزۀ پیامبر اسلام و آخرین و در عین حال، کامل‌ترین کتاب آسمانی است، سرشار از داستان‌های و تمثیل‌هایی است که از سرگذشت پیامبران و اقوام پیشین و به زبان قصه برای مسلمانان نقل شده و شاید یکی از دلایل گرایش اعراب به اسلام نیز نقل همین داستان‌های به‌صورت</w:t>
      </w:r>
    </w:p>
    <w:p>
      <w:pPr>
        <w:pStyle w:val="BookText"/>
        <w:rPr/>
      </w:pPr>
      <w:r>
        <w:rPr>
          <w:rFonts w:ascii="IRNazanin" w:hAnsi="IRNazanin" w:eastAsia="IRNazanin"/>
          <w:color w:val="111111"/>
          <w:sz w:val="28"/>
          <w:sz w:val="28"/>
          <w:szCs w:val="28"/>
          <w:rtl w:val="true"/>
          <w:lang w:bidi="fa-IR"/>
        </w:rPr>
        <w:t>پندآموز بوده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قصه در قرآن عبارت است از روایت و نقل رویدادهای واقعی و تاریخی که از روی علم و با هدف و پیامی مشخص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هنری‌ترین کتاب است؛ تمام واژگانش سنجیده و حساب شده در کنار هم نهاده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تصویرسازی‌اش در اوج است و نثرش آهنگِ ویژۀ خود را دارد و قصه‌های قرآن نیز با شیوه‌ای تازه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نکته‌ای که هرگز نباید از نظر دور داشت، این است که قرآن، کتاب قصه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ابزاری برای عینی کردن مفاهیم قرآنی است و کتاب آسمانی ما در عصری که ادبیات داستانی شفاهی بود، به این مهم پرداخت و در بهترین شکل و شیوه آن را عرضه کرد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قرآن عناصری را در قصه به‌کار گرفته است که بشر در قرن حاضر با پیشرفت علوم و به‌ویژه داستان‌نویسی نوین به آن‌ها دست یافته است و حتی مسلمانان از آن‌ها غفلت کرده و می‌کنند و هنوز داستان را ره‌آورد غرب می‌دانند و بعضی آن را سبک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قصۀ قرآنی شکل و محتوای زیبا و برازنده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قصه به‌عنوان بهترین وسیلۀ آموزش استفاده کرده و به آن برتری بخشیده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داستان‌های قرآن، انسان هستند و موضوعات آن‌ها نیز به زندگی انسان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 و تمثیل‌های دل‌نشین قرآن با</w:t>
      </w:r>
      <w:bookmarkStart w:id="332" w:name="pg4453_24307"/>
    </w:p>
    <w:p>
      <w:pPr>
        <w:pStyle w:val="BookText"/>
        <w:rPr/>
      </w:pPr>
      <w:bookmarkEnd w:id="332"/>
      <w:r>
        <w:rPr>
          <w:rFonts w:ascii="IRNazanin" w:hAnsi="IRNazanin" w:eastAsia="IRNazanin"/>
          <w:color w:val="111111"/>
          <w:sz w:val="28"/>
          <w:sz w:val="28"/>
          <w:szCs w:val="28"/>
          <w:rtl w:val="true"/>
          <w:lang w:bidi="fa-IR"/>
        </w:rPr>
        <w:t>مضمون‌های اخلاقی، انسانی و تاریخی، همگان را به عبرت‌گیری و یادگیری مسائل دعوت می‌کنند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علی علیه 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یاد بگیرید که زیباترین گفتارهاست و در آن تأمل کنید که بهار دل‌هاست و از نورش شفا بگیرید که شفای قلب‌هاست و خوب بخوانید که پرفایده‌ترین قصه‌هاست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قرآن قصه را ابزاری در خدمت هدف‌های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ظرف و پیمانه و شکل و مهم‌تر از آن، محتوا و معنا و اندیشه است</w:t>
      </w:r>
      <w:r>
        <w:rPr>
          <w:rFonts w:eastAsia="IRNazanin" w:cs="IRNazanin"/>
          <w:color w:val="111111"/>
          <w:sz w:val="28"/>
          <w:szCs w:val="28"/>
          <w:rtl w:val="true"/>
          <w:lang w:bidi="fa-IR"/>
        </w:rPr>
        <w:t>.</w:t>
      </w:r>
    </w:p>
    <w:p>
      <w:pPr>
        <w:pStyle w:val="Heading3"/>
        <w:numPr>
          <w:ilvl w:val="2"/>
          <w:numId w:val="1"/>
        </w:numPr>
        <w:rPr/>
      </w:pPr>
      <w:bookmarkStart w:id="333" w:name="__RefHeading___Toc268189_3644566090"/>
      <w:bookmarkStart w:id="334" w:name="_Toc127"/>
      <w:bookmarkEnd w:id="333"/>
      <w:r>
        <w:rPr>
          <w:rtl w:val="true"/>
        </w:rPr>
        <w:t>اهمیت قصه در قرآن</w:t>
      </w:r>
      <w:bookmarkEnd w:id="3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از مفاهیمی است که در قرآن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بخش عظیمی از آیات الهی به قصص، نشانه‌های آشکار این امر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پروردگار عالمیان قصه‌ها را برای جامعۀ انسانی، نوعی عطیۀ الهی می‌داند که در آن خبرهای گذشته و سرگذشت انبیاء و امت‌های پیشین نقش بسته است، به انسان آگاهی می‌بخشد، از رستگاری بشر و دلایل روشن انبیاء در برابر جبهۀ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آدمی را به اندیشه و تفکر فرامی‌خواند تا با تعمق در سرنوشت گذشتگان و پیشینیان با خردورزی عبرت گیرد و آموزه‌های خود را در ترسیم راه صحیح زندگی به‌کار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خداوند تأکید می‌ورزد که قصه‌ها راست و درست هستند و نقل قصص، موجب اطمینان قلب پیامبر و مؤمنین</w:t>
      </w:r>
      <w:bookmarkStart w:id="335" w:name="pg4453_24308"/>
    </w:p>
    <w:p>
      <w:pPr>
        <w:pStyle w:val="BookText"/>
        <w:rPr/>
      </w:pPr>
      <w:bookmarkEnd w:id="335"/>
      <w:r>
        <w:rPr>
          <w:rFonts w:ascii="IRNazanin" w:hAnsi="IRNazanin" w:eastAsia="IRNazanin"/>
          <w:color w:val="111111"/>
          <w:sz w:val="28"/>
          <w:sz w:val="28"/>
          <w:szCs w:val="28"/>
          <w:rtl w:val="true"/>
          <w:lang w:bidi="fa-IR"/>
        </w:rPr>
        <w:t>گردیده و آنان را قوی‌دل و در راه خود راسخ و سخت می‌سازد؛ ازاین‌رو قصه‌ها در قرآن از مقام رفیعی برخوردارند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36" w:name="__RefHeading___Toc268191_3644566090"/>
      <w:bookmarkStart w:id="337" w:name="_Toc128"/>
      <w:bookmarkEnd w:id="336"/>
      <w:r>
        <w:rPr>
          <w:rtl w:val="true"/>
        </w:rPr>
        <w:t>ویژگی‌های قصه در قرآن</w:t>
      </w:r>
      <w:bookmarkEnd w:id="337"/>
    </w:p>
    <w:p>
      <w:pPr>
        <w:pStyle w:val="BookText"/>
        <w:rPr/>
      </w:pPr>
      <w:r>
        <w:rPr>
          <w:rFonts w:ascii="IRNazanin" w:hAnsi="IRNazanin" w:eastAsia="IRNazanin"/>
          <w:color w:val="111111"/>
          <w:sz w:val="28"/>
          <w:sz w:val="28"/>
          <w:szCs w:val="28"/>
          <w:rtl w:val="true"/>
          <w:lang w:bidi="fa-IR"/>
        </w:rPr>
        <w:t>قصه در قرآن با قصه به مفهوم عام آن در عرصۀ ادبیات و فرهنگ بشر متفاوت است؛ زیرا قرآن از فرهنگ ویژه‌ای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مایۀ این فرهنگ، طرح معارف الهی و حقایق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این نظر و کاوش در وحی الهی به‌خوبی دریافت می‌شود که قصه از منظر قرآنی دارای ویژگی‌ها و معیارهای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اش بر نقل سرگذشت‌ها و رویدادهای گذشته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منطبق بر حق و واقع و راستی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روشن و تکیه‌اش بر هدف‌های محوری عبرت‌گیری و برانگیختن تفکر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قرآنی بافتنی و ساختنی نیستند؛ بلکه یافتنی اند؛ یعنی مخاطب باید خود را در داستان بیابد و آن را با زندگی‌اش تطبیق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قرآنی افسانه ای و تخیلی و غیرواقعی نیستند</w:t>
      </w:r>
    </w:p>
    <w:p>
      <w:pPr>
        <w:pStyle w:val="Heading3"/>
        <w:numPr>
          <w:ilvl w:val="2"/>
          <w:numId w:val="1"/>
        </w:numPr>
        <w:rPr/>
      </w:pPr>
      <w:bookmarkStart w:id="338" w:name="__RefHeading___Toc268193_3644566090"/>
      <w:bookmarkStart w:id="339" w:name="_Toc129"/>
      <w:bookmarkEnd w:id="338"/>
      <w:r>
        <w:rPr>
          <w:rtl w:val="true"/>
        </w:rPr>
        <w:t>شیوه‌های و تکنیک‌های قصه‌پردازی در قرآن</w:t>
      </w:r>
      <w:bookmarkEnd w:id="3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قصه‌های قرآن از دیدگاه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می‌آیند؛ زیرا</w:t>
      </w:r>
    </w:p>
    <w:p>
      <w:pPr>
        <w:pStyle w:val="BookText"/>
        <w:rPr/>
      </w:pPr>
      <w:r>
        <w:rPr>
          <w:rFonts w:ascii="IRNazanin" w:hAnsi="IRNazanin" w:eastAsia="IRNazanin"/>
          <w:color w:val="111111"/>
          <w:sz w:val="28"/>
          <w:sz w:val="28"/>
          <w:szCs w:val="28"/>
          <w:rtl w:val="true"/>
          <w:lang w:bidi="fa-IR"/>
        </w:rPr>
        <w:t xml:space="preserve">خصیصۀ اصلی این قصص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نَبَأَهُمْ بِالْحَق </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خبرشان را به‌راستی حکایت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 ما مِنْ إِلهٍ إِلاَّ اللَّهُ وَ إِنَّ اللَّهَ لَهُوَ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داستانی است راست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 بودن و واقعیت داشتن، ویژگی آشکار قصه در قرآن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 مبنای این نگرش حقایقی چون ارسال پیامبران و انبیاء، وجود اقوام مختلفی چون عاد و ثمود و وقوع حوادث و رویدادهایی چون خلقت انسان، طوفان نوح، آتش و ابراهیم، یونس و ماهی، موسی و فرعون، تولد شگفت‌انگیز مسیح، ماجراهای قوم صالح و عذاب‌های واقع‌شده بر اقوام عصیانگر در دوره‌های پیشین واقعیت داشته‌اند و قصص قرآن از این حقایق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قصه‌های قرآنی برشی از زندگی واقعی انسان در لحظه‌های خاص تاریخ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ما چون این حقایق بر پایۀ واقعیات قطعی و یقینی هستند، همواره صادق هستند و تابع برداشت یا تخیل و ذهنیت ناقل یا نویسنده نخواهند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واقع گزارش می‌نماید و داستان‌های قرآنی گزارش صدق و راست وقایع و رویدادهایی هستند که در زمان و روزگاری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به‌هر حال، قصه یکی</w:t>
      </w:r>
    </w:p>
    <w:p>
      <w:pPr>
        <w:pStyle w:val="BookText"/>
        <w:rPr/>
      </w:pPr>
      <w:r>
        <w:rPr>
          <w:rFonts w:ascii="IRNazanin" w:hAnsi="IRNazanin" w:eastAsia="IRNazanin"/>
          <w:color w:val="111111"/>
          <w:sz w:val="28"/>
          <w:sz w:val="28"/>
          <w:szCs w:val="28"/>
          <w:rtl w:val="true"/>
          <w:lang w:bidi="fa-IR"/>
        </w:rPr>
        <w:t>از هنرهای بسیار برجسته و پرجاذبه برای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دنیای قصه بازی می‌کنند، با قصه‌ها می‌خوابند، بیدار می‌شوند 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شلوغ‌ترین بچه‌ها با آرامش به قصه‌ها گوش می‌دهند، از قصه‌ها می‌آموزند و عبرت می‌گیرند و حتی در عالم خواب نیز قصه‌ها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قصه‌گو با دنیای بچه‌ها آشنا باشد و منطق آن‌ها را بپذیرد، می‌تواند با بهره‌گیری از فنون قصه‌گویی، بذر تمام ارزش‌های بزرگ و کوچک اخلاقی و انسانی را در کودکان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در خانه، والدین برای پرورش نیکوتر، به فن قصه‌گویی توجه بیشتری می‌کردند؛ چرا قصه نقش بسیار مهمی در تکوین شخصیت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داستان‌های خوب، کودک به بسیاری از ارزش‌های اخلاقی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مرکزی بسیاری از داستان‌ها را ارزش‌هایی مانند پایداری، شجاعت، نوع‌دوستی، امیدواری، آزادگی، جوانمردی، طرفداری از حق و حقیقت و نیز استقامت در مقابل زور و ستم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اصلی طرح قصه‌های خوب برای کودکان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زیبایی‌شناسی در کودک، متوجه ساختن کودک به دنیایی که اطرافش را فرا گرفته،ایجاد عادت‌های مفید در کودک و تشویق حس استقلال‌طلبی و خلاقیت در کودک</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قرآن دربارۀ هدف و اهمیت قصه‌های خودفرموده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w:t>
      </w:r>
    </w:p>
    <w:p>
      <w:pPr>
        <w:pStyle w:val="BookText"/>
        <w:rPr/>
      </w:pPr>
      <w:r>
        <w:rPr>
          <w:rFonts w:ascii="Amiri" w:hAnsi="Amiri" w:eastAsia="Amiri" w:cs="Amiri"/>
          <w:color w:val="111111"/>
          <w:sz w:val="28"/>
          <w:sz w:val="28"/>
          <w:szCs w:val="28"/>
          <w:rtl w:val="true"/>
          <w:lang w:bidi="ar-SA"/>
        </w:rPr>
        <w:t>لکنْ تَصْدیقَ الَّذی بَینَ یدَیهِ وَ تَفْصیلَ کلِّ شَی‌ءٍ وَ هُدیً وَ رَحْمَةً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قصه‌های ایشان، برای صاحبان خرد عبرت و پندپذیری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نیست که به دروغ بافته شده باشد؛ بلکه تصدیق آن معارفی است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تفصیل هر چیز و هدایت و رحمت است برای گروه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اینکه قصه‌گویی مهم‌ترین و در دسترس‌ترین ابزار آموزش غیرمستقیم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شایسته و وارسته می‌خواهیم، باید از همان کودکی برای رشد و تعالی فرزندان سرمایه‌گذاری کنیم و هیچ سرمایه‌ای بهتر و سودمندتر از انتقال مفاهیم صحیح تربیتی از طریق قصه‌های خوب و آموزنده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انتظار می رود که با توجه به نقش بسیار تأثیرگذار قصه در تربیت دینی، والدین برای موضوعات مهم تربیتی کودکان قصه‌هایی را انتخاب و آماده‌کرده و به شیوه‌های قصه گویی توجه بیشتری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همگی در تربیتی نسلی صالح و منتظر حضرت حجت ارواحنا له الفداء کوشا باشیم </w:t>
      </w:r>
      <w:r>
        <w:rPr>
          <w:rFonts w:eastAsia="IRNazanin" w:cs="IRNazanin"/>
          <w:color w:val="111111"/>
          <w:sz w:val="28"/>
          <w:szCs w:val="28"/>
          <w:rtl w:val="true"/>
          <w:lang w:bidi="fa-IR"/>
        </w:rPr>
        <w:t>.</w:t>
      </w:r>
      <w:bookmarkStart w:id="340" w:name="pg4453_24312"/>
    </w:p>
    <w:p>
      <w:pPr>
        <w:pStyle w:val="Heading2"/>
        <w:numPr>
          <w:ilvl w:val="1"/>
          <w:numId w:val="1"/>
        </w:numPr>
        <w:rPr/>
      </w:pPr>
      <w:bookmarkStart w:id="341" w:name="__RefHeading___Toc268195_3644566090"/>
      <w:bookmarkStart w:id="342" w:name="_Toc130"/>
      <w:bookmarkEnd w:id="340"/>
      <w:bookmarkEnd w:id="341"/>
      <w:r>
        <w:rPr>
          <w:rtl w:val="true"/>
        </w:rPr>
        <w:t>کتابنامه</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 الحمید بن هبة الله، شرح نهج البلاغة لابن أبی الحدید،به تصحیح محمد 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ترجمۀ محمد باقر کمره‌ای، به تصحیح علی اکبر غفاری،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ترجمه، احمدفهری زنجانی،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الفقیه،به تصحیح ، علی اکبر غفاری،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ترجمۀ محمد باقر کمره ای،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ترجمه محمدی، عبد العلی،چ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علی بن حسین،الإمامة و التبصرة من الحیرة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جمهور، محمدبن زین الدین، عوالی اللئالی العزیزیة فی الأحادیث الدینیة ، به تصحیح مجتبی عراقی،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سیدالشهداء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جعفربن محمد، کامل الزیارات ، به تصحیح عبدالحسین امینی،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 اشر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علی بن عیسی، کشف الغمة فی معرفة الأئمة ، به تصحیح سیدهاشم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افروز، غلامعلی و دیگران،نقش قصه گویی در پرورش و تقویت فرهنگ ملی مذهبی ،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پرورش فکری</w:t>
      </w:r>
    </w:p>
    <w:p>
      <w:pPr>
        <w:pStyle w:val="BookText"/>
        <w:rPr/>
      </w:pPr>
      <w:r>
        <w:rPr>
          <w:rFonts w:ascii="IRNazanin" w:hAnsi="IRNazanin" w:eastAsia="IRNazanin"/>
          <w:color w:val="111111"/>
          <w:sz w:val="28"/>
          <w:sz w:val="28"/>
          <w:szCs w:val="28"/>
          <w:rtl w:val="true"/>
          <w:lang w:bidi="fa-IR"/>
        </w:rPr>
        <w:t xml:space="preserve">کودکان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آقاجمال خوانساری، محمدبن حسین، شرح آقاجمال خوانساری بر غرر الحکم و درر الکلم ،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 xml:space="preserve">تهرا 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بتلهایم، برونو، کودکان به قصه نیاز دارند ، ترجمۀ کمال بهروزنیا،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محمدبن خالد،ا لمحاسن ، به تصحیح جلال الدین محدث،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پستمن، نیل،نقش رسانه های تصویری در زوال دوران کودکی ، ترجمۀ صادق طباطبایی،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پلویسکی، آنا، قصه گویی در خانه و خانواده ، ترجمۀ مصطفی رحماندوست،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 العاملی، زین الدین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لروضة البهیة فی شرح اللمعة الدمشقیة ، به تحقیق محمد کلانتر،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چمبرز، دیوئی، قصه گویی و نمایش خلاق ، ترجمۀ ثریا قزل ایاغ،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 لله بن جعفر، قرب الإسناد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کتاب کودک ازنظر وراثت و تربیت ، به تنظیم و تلخیص حسین سوزنچی،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شرکت چاپ و نشر بین الملل،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 کرز، رودلف، رو ش های نوین رفتار با کودکان ، ترجمۀ محمود توتونچیان، انتشارات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پیمان و سحرالسادات ترابیان، راهنمای درمانگران؛ درمان، پذیرش و تعهد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گیرهگمتانه،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دهستانی اردکانی، نرگس،بررسی تأثیر آموزش مفاهیم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قوی شوید، جانوران،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قصه گویی بر میزان یادگیری دانش آموزان دختر پایۀ اول ابتدایی منطقۀ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پایان نامۀ کارشناسی ارشددانشکدۀ روا نشناسی و علوم تربیتی دانشگاه علامه طباطبایی،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حسین بن محمد، مفردات ألفاظ القرآن ، به تصحیح صفوان عدنان داوودی،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رحماندوست، مصطفی،ا دبیات کودکان و نوجوانان ،کتاب درسی دورۀ کاردانی تربیت معلم،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گویی؛ اهمیت و راه و رسم آن ،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محمدعلی، پژوهشی در اعجاز علمی قرآن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علی آبادی، محمد،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تحقیق از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سلطانی، مریم،ا ثربخشی روش قصه گویی به صورت گروهی در افزایش عزت نفس دانش آموزان دختر پایۀ دوم</w:t>
      </w:r>
    </w:p>
    <w:p>
      <w:pPr>
        <w:pStyle w:val="BookText"/>
        <w:rPr/>
      </w:pPr>
      <w:r>
        <w:rPr>
          <w:rFonts w:ascii="IRNazanin" w:hAnsi="IRNazanin" w:eastAsia="IRNazanin"/>
          <w:color w:val="111111"/>
          <w:sz w:val="28"/>
          <w:sz w:val="28"/>
          <w:szCs w:val="28"/>
          <w:rtl w:val="true"/>
          <w:lang w:bidi="fa-IR"/>
        </w:rPr>
        <w:t xml:space="preserve">ابتدایی ، پایان نامۀ کارشناسی ارشد دانشکدۀ روان شناسی و علوم تربیتی دانشگاه علامه طباطبایی،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شرفی، محمدرضا،تربیت خانواده در سیرۀ نبوی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شرکت چاپ و نشر بین الملل،</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محمدبن حسین، نهج البلاغة ، ترجمۀ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شعاری نژاد، علی اکبر،ادبیات کودکان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فلسفۀ جدید تربیت در آموزش پرورش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شکرانه، اسدالله،آ دم های بی ساعت ، انتشارات کانون پرورش فکری کودکان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محمدبن حسن، وسائل الشیعة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حاجی آبادی، نعمت الله، شیطان در کمین گاه ، انتشارات گلهای 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زاده، ماندانا،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قصه های تمثیلی در تعلیم وتربیت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پژوهش های زبان و ادبیات تطبیقی ،</w:t>
      </w:r>
    </w:p>
    <w:p>
      <w:pPr>
        <w:pStyle w:val="BookText"/>
        <w:rPr/>
      </w:pPr>
      <w:r>
        <w:rPr>
          <w:rFonts w:ascii="IRNazanin" w:hAnsi="IRNazanin" w:eastAsia="IRNazanin"/>
          <w:color w:val="111111"/>
          <w:sz w:val="28"/>
          <w:sz w:val="28"/>
          <w:szCs w:val="28"/>
          <w:rtl w:val="true"/>
          <w:lang w:bidi="fa-IR"/>
        </w:rPr>
        <w:t xml:space="preserve">دورۀ اول،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حسن بن فضل، مکارم الأخلاق ،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خواجه نصیرالدین،اخلاق ناصری ، به تصحیح مجتبی مینوی و علی رضا حیدری،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انتشارات</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الحسن، مصباح المتهجّد و سلاح المتعبّد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عبدالحسین،ا طیب البیان فی تفسیر القرآن ،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علماء،الأصول الستة عشر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الشبستری للمطبوعات،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عطاران، محمد،آراء مربیان بزرگ مسلمان دربارۀ تربیت کودک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 رضا،اصول و قواعد قصه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پرورش فکری کودکان و نوجوانان،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بنایی، علی ا کبر، قاموس قرآن ،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کلانترنژاد،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دایرة المعارف طهور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عبدالعظیم،ا ثرات پنهان در تربیت آسیب زا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اولیاء و مربیان،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محمدبن یعقوب،أصول الکافی ، ترجمۀ کمره ای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لورا برک، روان شناسی رشد ، ترجمۀ یحیی سیدمحمدی، 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 چهارم، ناشر ارسباران،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محمدباقربن محمدتقی، بحارالأنوار،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منتخب میزان الحکمة ، تلخیص، سید حمید حسینی، مترجم، حمید رضا شیخی،چ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مرتضی،انسان در قرآن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مظاهری، حسین، تربیت فرزند از نظر اسلام ، انتشارات چاپ و نشر بی نالملل، وابسته به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میرزایی، نجف علی، شگفتیهای آفرینش، ترجمۀ توحید مفضل،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 هجرت،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ملبوبی،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نشناسی قصه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مهر ،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 نجفی، محمدحسن، دلائل الصدق لنهج الحق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جامع الأحادیث شیعه ، ورژن،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بن محمدتقی، مستدرک الوسائل و مستنبط المسائل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هریس، راس، درمان پذیرش و تعهد با عشق ، ترجمۀ پیمان دوستی و سیده سپیده هدایتی همدانی و دکتر</w:t>
      </w:r>
    </w:p>
    <w:p>
      <w:pPr>
        <w:pStyle w:val="BookText"/>
        <w:rPr/>
      </w:pPr>
      <w:r>
        <w:rPr>
          <w:rFonts w:ascii="IRNazanin" w:hAnsi="IRNazanin" w:eastAsia="IRNazanin"/>
          <w:color w:val="111111"/>
          <w:sz w:val="28"/>
          <w:sz w:val="28"/>
          <w:szCs w:val="28"/>
          <w:rtl w:val="true"/>
          <w:lang w:bidi="fa-IR"/>
        </w:rPr>
        <w:t>حسین محققی،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هکمتانه،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محمد، معجزۀ ارتباط با فرزند به زبان ساده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یوسفی یوله، معصومه و علی دلاور،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قصه درمانی بر کاهش نشانه های اختلال های اضطراب دانش آموزان مضطرب پایۀ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پژوهش در حیطۀ کودکان استثنایی ،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شعر آقای قادر طراوت‌پور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برانگیختن و فراهم آوردن موجبات رشد و پرورش و شکوفایی استعدادها و توانایی‌ها و قابلیت‌های انسان، به منظور رسیدن به کمال و سعادت مطلوب انسانی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دکتر محمدعلی رضایی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موضوعات که چگونه فرزندی نماز خوان داشته باشیم؟ چرا فرزندم نماز نمی‌خواند؟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mohammad.biran@yahoo.com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بحث ما در اینجا نقد و ردّ رویکرد اول نیست؛ بلکه باید از نتیجه‌های علمی و تجربی و تکنیک‌های آن بجا استفاده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مباحث انسان‌شناسی و بی‌توجهی به نیازهای روحی از جمله موضوعاتی است که در علوم تربیتی مطرح می‌شود و جای نقد در آن بسیار خالی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علوم به نیازهای جسمی و روانی و عاطفی به‌طور مفصّل پرداخته شده؛ اما مطلبی دربارۀ روح الهیِ دمیده شده در انسان و شناخت ویژگی‌ها و اقتضاءهای روحی و نیازهای آن بیان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دراین‌بین، عده‌ای کاملاً منکر وجود روح‌اند و عده‌ای نیز همچون معنا گراها که روح را پذیرفته‌اند،از عوامل رشد و انحطاط روحی بی‌خبرند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پرداختن به مبانی علوم انسانی کاری ضروری به نظر می‌رسد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زِیادُ، هَل الدِّین إِلَّا الْحُبُّ وَ الْبُغْضُ؟ ثُمَّ تَلَا هَذِهِ الْایاتِ الثَّلَاثَ کأَنَّهَا فِی کفِّه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حَبَّبَ إِلَیْکُمُ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یُحِبُّونَ مَنْ هَاجَرَ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کنْتُمْ تُحِبُّونَ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و مستنبط المسائل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ها از جمله رو ش های فرامادی برای تربیت بشر است که به آ ن ها کم توجه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خداوند برای تربیت بشر از سه عنصر باورها و آیین ها و اخلاق استفاده کرده است؛ ولی تا کنون روش تربیتی نماز، اعتکاف، حج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چقدر بررسی شده است؟ هریک از این آیین ها برای تغییر رفتار و رشددهی ما به چه شیوه ای، چه پیام و باوری رابرای رسیدن به چه رفتاری به ما انتقال داده است؟ حجةالاسلام محمدعلی رضایی در کتاب قرآن و علوم بشری در بخش علوم تربیتی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روشهای درون دینی و فرامادی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تربیتی آیینی را بیان کرده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کریمی، راز های پنهان در تربیت آسیب زا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و اختیار از ویژگی های انسان و لازمۀ کرامت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جلوه ای الهی است که خداوند انسان را بدان گرامی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مانند جمادات و نباتات و چهار پایان، مجبور و بی‌اختیار بود، از چنین کرامتی بهره‌مند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با اشاره به آفرینش انسان، نخستین ویژگی انسان را قدرت تعقل و تشخیص و آزادی در انتخاب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 إِمَّا کفُورا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راه را به او نشان دادیم، خواه شاکر و پذیرا باشد و خواه ناسپاس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دینی راه خیر و شر و سعادت و شقاوت را می نمایاند و به انسان حق انتخاب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پیامبران نیز هدایتگری است و قرآن کتاب تذکر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تَذْکرَةٌ فَمَنْ شاءَ اتَّخَذَ إِلی رَبِّهِ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پندنامه ای است تا هر که خواهد راهی به سوی پروردگار خود پیش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اینکه در منطق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اختیار وی نیست؛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اختیار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انسان را موجودی انتخابگر می</w:t>
      </w:r>
      <w:r>
        <w:rPr>
          <w:rFonts w:eastAsia="IRNazanin" w:cs="IRNazanin"/>
          <w:b w:val="false"/>
          <w:bCs w:val="false"/>
          <w:i w:val="false"/>
          <w:iCs w:val="false"/>
          <w:color w:val="333333"/>
          <w:sz w:val="20"/>
          <w:szCs w:val="20"/>
          <w:rtl w:val="true"/>
        </w:rPr>
        <w:softHyphen/>
        <w:t>‌</w:t>
      </w:r>
      <w:r>
        <w:rPr>
          <w:rFonts w:ascii="IRNazanin" w:hAnsi="IRNazanin" w:eastAsia="IRNazanin"/>
          <w:b w:val="false"/>
          <w:b w:val="false"/>
          <w:bCs w:val="false"/>
          <w:i w:val="false"/>
          <w:i w:val="false"/>
          <w:iCs w:val="false"/>
          <w:color w:val="333333"/>
          <w:sz w:val="20"/>
          <w:sz w:val="20"/>
          <w:szCs w:val="20"/>
          <w:rtl w:val="true"/>
        </w:rPr>
        <w:t>داند که خود باید در ساختن سرنوشت خویش بکوشد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أَنْبَتَها نَباتاً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أَنْبَتَکمْ مِنَ الْأَرْضِ نَباتاً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زَکاها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خابَ مَنْ دَسَّاها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در این زمینه به این آیات شریفه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نِساؤُکمْ حَرْثٌ لَکمْ فَأْتُوا حَرْثَکمْ أَنَّی شِئْتُمْ وَ قَدِّمُوا لِأَنْفُسِکمْ وَ اتَّقُوا اللَّهَ وَ اعْلَمُوا أَنَّکمْ مُلاقُوهُ وَ بَشِّرِ الْمُؤْمِنین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مادر در این آیۀ شریفه به زمین کشاورزی توصیف شده است و وجه شباهت این‌دو، یعنی زمینه‌سازی و مساعدشدن برای رشد دانه، در درون زمین و پرورش فرزند در دامن مادر شدن درخورتأمل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الشَّجَرَةَ الْبَرِّیةَ أَصْلَبُ عُوداً وَ الرَّوَاتِعَ الْخَضِرَةَ أَرَقُّ جُلُوداً وَ النَّابِتَاتِ الْعِذْیةَ أَقْوَی وَقُوداً وَ أَبْطَأُ خُمُوداً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حضرت به عثمان ابن حنیف انصاری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عَبَدْتُک خَوْفاً مِنْ نَارِک وَ لَا شَوْقاً إِلَی جَنَّتِک بَلْ وَجَدْتُک أَهْلًا لِلْعِبَادَةِ فَعَبَدْتُک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زین الدین،أبی جمهور، عوالی اللئالی العزیزیة فی الأحادیث الدینیة،ج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مفاهیمی همچون دور، نزدیک، بُعد، حجم، ارتفاع، رنگ، خوب، بد و، زشت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نَأْمُرُ صِبْیانَنَا بِالصَّلَاةِ وَ هُمْ أَبْنَاءُ خَمْسِ سِنِینَ فَمُرُوا صِبْیانَکمْ بِالصَّلَاةِ إِذَا کانُوا أَبْنَاءَ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همواره در پی جوابی قاطع برای این مسئله که وراثت در تربیت چه نقشی دارد، بوده‌اند؛، ولی هرگز در این زمینه به رأی مسلّمی نرسیده‌اند و این اختلاف نظر با وجود پیشرفت دانش ژنتیک همچنان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گونه‌ای که برخی از روان شناسان معاصر، مانند آیزنک معتقدند که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شخصیت انسان جنبۀ ژنتیکی و وراثتی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رفتار گرایانی چون واتسون، وراثت را در تعیین هویت آدمی بی‌تأثیر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عطاران، آراء مربیان بزرگ مسلمان دربارۀ تربیت کودک،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روان شناسان، خوش‌بختی و بدبختی انسان را به وراثت مربوط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ویگام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توارث، بزرگ‌ترین و مهم‌ترین عامل در تکوین و تشکیل شخصیت فرد است؛، به طوری که هر نوع سعادت و شقاوت شخص در زندگی به وراثت مربوط است و تفاوت یا اختلاف موجود در بین افراد، همگی نتیجۀ تفاوتی است که در سلول‌های نطفه‌ای مولّد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اکبر شعاری‌نژاد، روان شناسی رشد،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پیدایی یک صفت ارثی در فرزند، دو ژن از والدین به فرزند می رسند که اگر هر دو از لحاظ صفت مذکور همانند بوده و در نتیجه آن صفت ظاهر شود، می 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دو ژن، ظاهر و بارز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گاهی ممکن است آن دو ژن دارای خصوصیات ناهمانند باشند؛ مثلًا در ژن‌های رنگ چشم امکان دارد، رنگ چشم پدر سیاه و رنگ چشم مادر آبی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ژن متفاوت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یکی از آن دو ژن قوی بوده، صفت خاص خود را ظاهر می سازد که آن را ژن بارز یا غالب گویند و ژنی که ضعیف بوده و نتوانسته است صفت خاص خود را ظاهر سازد، ژن مستور یا مغلوب نامیده می شود و این ژن مستور هرگز از بین نمی رود؛، بلکه از نسلی به نسل بعد منتقل می شود و احتمال دارد که در نسل‌های دور به صورت ژن بارز در آمده و ظاهر شود که علم هنوز علت این امر را کشف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علی‌اکبر شعاری‌نژاد، روان‌شناسی رشد،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سنان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امام صادق علیه السلام 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گاهی فرزند به پدر و عمویش شباهت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نطفۀ مرد بر نطفۀ زن پیشی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به پدر و عمویش شبیه می شود و گاهی که نطفۀ زن بر نطفۀ مرد پیشی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گاهی فرزند به پدروعمویش شبیه می شود و گاهی که نطفۀ زن بر نطفۀ مرد پیشی بگیرد، فرزند به مادر و دایی خودشبیه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مطهری،انسان در قرآن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طیب، اطیب البیان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 اکرم صلی الله علیه وآله 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السَّعِید سَعِید فِی بَطْنِ اُمِّهِ وَ الشَّقِی مَنْ شَقِی فِی بَطْنِ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روایت این است که شکم مادر زمینه‌ساز سعادت و یا شقاوت بچه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ذیل آیۀ شریفۀ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یصَوِّرُکمْ فِی الْأَرْحامِ کیفَ یشاءُ لا إِلهَ إِلاَّ هُوَ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روایتی را نقل می‌کند که برای همه، به‌خصوص پدر و مادرها تکان دهنده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دو ملک مصور آمدند که بچه را تصویر و صورت‌بندی کنند، خطاب می‌شود به آن دو ملک، که نگاه کنید به پیشانی مادر و سرنوشت این بچه را از آنجا برداشت کنید و آنچه در پیشانی مادر است، همان را قضا و قدر و سرنوشت این بچه قرار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خطاب می‌شود، بداء هم برای من قرار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 تعلیقی است، و آن دو ملک همین کار را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مقدرات این بچه را، سعادت و شقاوت این بچه را، سرنوشت این بچه را، از پیشانی مادر می‌گیرند و در پیشانی بچه می‌نویسند و برای پروردگار عالم بداء قرار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سرُّ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شیره‌کشیدۀ پدرش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اگر پدر و مادرش با فضیلت باشند، او هم با فضیلت است و اگر صاحب فضیلت نباشند، او هم صاحب فضیلت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مظاهری، تربیت فرزند از نظر اسلام،ص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شریفه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الطَّیبُ یخْرُجُ نَباتُهُ بِإِذْنِ رَبِّهِ وَ الَّذی خَبُثَ لا یخْرُجُ إِلاَّ نَکداً کذلِک نُصَرِّفُ الْآیاتِ لِقَوْمٍ یشْکرُون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تشبیه معقول به محسوس است؛ یعنی می‌خواهد مطلب معقولی را برای ما نزدیک به فهم کند؛ لذا ازاین‌رو در قالب توصیفی حسی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زمینِ آباد، خوب حاصل می‌دهد؛ اما زمین شوره‌زار حاصل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خبراز دل مهذب سرچشمه می‌گیرد و دل ناپاک هیچ خیری در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شاید معنای دیگرش این باشد که فرزندان پدر و مادرِ با فضیلت و با تقوا و فرزندان پدر و مادر بی عفت، بی‌تقوا هستند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لورا برک ، روان‌شناسی رشد،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أمیر المؤمنین علیه السلام یوم الجمل رایته إلی محمد ابنه و قد استوت الصفوف و قال له احمل فتوقف قلیلا فقال یا أمیر المؤمنین أما تری السماء کأنها شآبیب المطر فدفع فی صدره و قال أدرکک عرق من أمک ثم أخذ الرایة بیده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سوزنچی، خلاصۀ کتاب کودک از نظر وراثت و تربیت،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به طور اجمال به موضوع وراثت تفسیر شده است اشاره می‌کنند، عبارت‌اند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أَتی عَلَی الإِنْسانِ حِینٌ مِنَ الدَّهْرِ لَمْ یکنْ شَیئاً مَذکوراً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خَلَقْنا الإِنْسانَ مِنْ نُطْفَةٍ أَمْشاجٍ نَبْتَلِیهِ فَجَعَلْناهُ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انسان زمانی گذشته که موجود درخوربیانی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بود که نام خاصی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از نطفه‌ای مخلوط و مرکب آفریدیم تا او را امتحان کنیم؛ پس او را شنوا و بینا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أَحْسَنَ کلَّ شَی ءٍ خَلَقَهُ وَ بَدَأَ خَلْقَ الإِنْسانِ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نَسْلَهُ مِنْ سُلالَةٍ مِنْ ماءٍ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سَوّاهُ وَنَفَخَ ثُمَّ سَوَّاهُ وَ نَفَخَ فِیهِ مِنْ رُوحِهِ وَ جَعَلَ لَکُمُ السَّمْعَ وَ الْأَبْصَارَ وَ الْأَفْئِدَةَ قَلِیلاً مَا تَشْکُرُونَ‌فِیهِ مِنْ رُوحِهِ وَجَعَلَ لَکم السَّمْعَ وَالأَبْصارَ وَالأَفْئِدَةَ قَلِیلًا ما تَشْکرُونَ؛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خدایی که هر چیز را که آفرید، نیکو آفرید، آفرینش انسان را از گِل شروع کرد، بعد از آن، نسل او را از چکیدۀ آب بی ارزش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 را درست‌اندام کرد و از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در آن دمید و برای شما گوش و قلب قرار داد؛، ولی کمتر شکر او را به جای می آورید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 برقی،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بن احمدعاملی جبعی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 ترجمۀ حمید مسجدسرایی،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مظاهری، تربیت فرزند از نظر اسلام،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حاجی‌آبادی در کتاب خود دربارۀ آداب هنگام انعقاد نطفه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مکروهات نزدیکی با همسر عبارت‌اند از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ظهر نزدیکی کند، به استثنای ظهر روز پنجشنبه؛، زیرا روایت شده که فرزندی که در وقت ظهر روز پنجشنبه نطفه‌اش منعقد گردد، تا زمان پیری، شیطان به وی نزدیک نمی‌شود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آیاتی که راجع به داستان دیدار حضرت خضر و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آمده که حضرت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دیواری راکه از آنِ دو فرزند یتیم بود، ساخت تا گنج پشت آن محفوظ بماند؛ چرا که پدر و مادر آن دو فرزند یتیم صالح بودند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مظاهری، تربیت فرزند از نظر اسلام،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ابن‌قولویه قمی، کامل الزیارات، النص،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حلال و حرام و شبه‌ناک‌بودن آن توجه کند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الْحَرَامِ وَ طُبِعَ عَلَی قُلُوبِکمْ وَیلَکمْ أَ لَا تُنْصِتُونَ أَ لَا تَسْمَعُونَ فَتَلَاوَمَ أَصْحَابُ عُمَرَ بْنِ سَعْدٍ بَینَهُمْ وَ قَالُوا أَنْصِتُوا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 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تَخَیرُوا لِلرَّضَاعِ کمَا تَتَخَیرُونَ لِلنِّکاحِ، فَإِنَ الرَّضَاعَ یغَیرُ الطِّبَاعَ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عبدالله‌بن‌جعفر حمیری، قرب الإسناد ، احادیث متفرقه،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از کلمۀ ربّ که ریشه در ربَبَ دارد گرفته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محمدبن‌حسن بن علی‌بن‌حسن طوسی، مصباح المتهجد و سلاح المتعبد،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عباس قمی مفاتیح الجنان، دعای کمیل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جَعْفَرَ بْنَ مُحَمَّدٍ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أَعُوذُ بِک مِنَ الْکسَلِ وَ الْفَشَلِ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الأمالی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صفرا، سودا و بلغم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کلُوا مِنْ طَیباتِ ما رَزَقْناکمْ وَ ما ظَلَمُونا وَ لکنْ کانُوا أَنْفُسَهُمْ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عزیز برای کسب اطلاع بیشتر دربارۀ نقش تغذیه در سلامت روح و روان به کتاب‌ها و مقاله‌هایی در این زمینه مراجعه کنید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روش مبتنی بر پذیرش و تعهد،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شش فرایند بنیادین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هم آمیزی شناختی؛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تماس با لحظه لحظه های زندگی؛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خویشتن مشاهده‌گر؛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سازی ارزش 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و پایبندی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مؤلفه را می توان در دو حیطۀ فرایندهای ذهن آگاهی و تغییر رفتار که در ترکیب با هم انعطاف پذیری شناختی را ایجاد می کنند، دسته‌بندی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دوستی و سحرالسادات ترابیان، راهنمای درمانگران؛ درمان، پذیرش و تعهد؛ راس هریس، درمان پذیرش و تعهد با عشق؛ ترجمۀ پیمان دوستی و سیده سپیده هدایتی همدانی و دکتر حسین محققی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الدِّینُ إِلَّا الْحُبُ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إِلَیکمُ الْإِیمانَ وَ زَیَّنَهُ فِی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کنْتُمْ تُحِبُّونَ اللَّهَ فَاتَّبِعُونِی یحْبِبْکمُ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وَیلَتا لَیتَنی لَمْ أَتَّخِذْ فُلاناً خَلیلاً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أَضَلَّنی عَنِ الذِّکرِ لَقَدْ أَضَلَّنِی عَنِ الذِّکْرِ بَعْدَ إِذْ جَاءَنِی وَ کَانَ الشَّیْطَانُ لِلْإِنْسَانِ خَذُولاً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أَفْضَلُ أَعْمَالِ أُمَّتِی انْتِظَارُ الْفَرَجِ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الخصال، ترجمۀ فهری،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علی‌بن‌حسین بن‌موسی‌بن‌بابویه القمی، الإمامة و التبصرة من الحیرة،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نقش رسانه‌های تصویری در زوال دوران کودکی، ترجمه صادق طباطبایی ،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نقد‌های جدّی به شکل و محتوای بعضی از این برنامه‌ها هم وجود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کلانترنژاد،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دایرةه المعارف طهور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شیخ‌عباس قمی، مفاتیح الجنان، دعای روز یازدهم ماه مبارک رمضان؛ راغب اصفهانی، مفردات، ذیل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منتخب میزان الحکمة،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سَیدٌ سَبْعَ سِنِینَ وَ عَبْدٌ سَبْعَ سِنِینَ وَ وَزِیرٌ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یعقوبی، معجزۀ ارتباط با فرزند به زبان ساده،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 یی، قاموس قرآن ، مقدمه،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أَصابَک مِنْ حَسَنَةٍ فَمِنَ اللَّهِ وَ ما أَصابَک مِنْ سَیئَةٍ فَمِنْ نَفْسِک وَ أَرْسَلْناک لِلنَّاسِ رَسُولاً وَ کفی بِاللَّهِ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حسابی پدر فیزیک ایران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 وَ اللَّهُ رَؤُفٌ بِالْعِباد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یطْعِمُونَ الطَّعامَ عَلی حُبِّهِ مِسْکیناً وَ یتیماً وَ أَسیرا</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الْعادِیاتِ ضَبْحاً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فَالْمُورِیاتِ قَدْحاً</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بیرانوند، تجلی اهل بیت در قرآن، با موضوع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اهل‌بیت علیهم‌السلام در قرآن و توصیف‌ها و تشبیه‌ها و تمثیل‌های اهل بیت علیهم‌السلام در بیان تأویل آیات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صلی اللّه علیه و آله خرج ذات یوم فرأی مجلسین احدهما یدعون اللّه و یرغبون إلیه و الثانی یعلمون الناس فقال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هؤلاء فیسألون اللّه تعالی ان شاء اعطاهم و ان شاء منعهم، و اما هؤلاء فیعلمون الناس و انما بعثت معلما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عدل إلیهم و جلس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رسول خدا صلی الله علیه وآله از محلی می گذشت که در آنجا دو مجلس برگزار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مراسم دعا و دیگری مجلس علم آموزی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گروه از خدا چیزهای را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اگر بخواهد به آن‌ها اعطاء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می‌بخشد و اگربخواهد، نمی‌بخشد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گروه دیگر مردم را تعلیم می‌دهند و من معلم مبعوث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به‌سوی جلسۀ علم آموزی رفتند و در مجلسشان شرکت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محمدبن‌ابراهیم صدرالدین شیرازی، 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نجف‌علی میرزایی، شگفتیهای آفرینش؛ ترجمۀ توحید مفضل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روضۀ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ص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 صدوق ،معانی الأخبار،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محتوای این روش در مرکز نشر آسمان در شهر مقدس قم موجود است و این دورۀ آموزشی بارها در سطح کشور توسط استاد، حجة الاسلام و المسلمین سیدهادی عظیمی برگزار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دارلینگ و استنبرگ،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لورا برک، روان شناسی رشد ، ترجمۀ یحیی سیدمحمدی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بامریند دریافت که فرزندان والدین آسان‌گیر بسیار خام هستند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 را بی درنگ انجام می دهند و زود هم پشیمان می شوند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والدین مستبد انتظار دارند، فرزندان قضاوت‌ها و ارزش‌ها و هدف‌هایشان را بدون هیچ پرسشی بپذیرند و این یکی از تفاوت‌های میان والدین مستبد و مقتدر در بُعد روان‌شناختی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مهکام، راهکارهای مقابله باناسازگاری کودکان و نوجوانان از منظر آیات و روایات؛ روابط بین فردی والدین و نقش آن در تربیت فرزندان از دیدگاه اسلام و روانشناسی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نیاز، آن چیزی است که فرد را وادار به انجام کاری می کند، همچون ، گرسنگی که فرد را وادار به خوردن می‌کند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علی‌آبادی، 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 وَ هُوَ آخِذٌ بِیدِ فَاطِمَةَ علیها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یعْرِفْهَا فَهِی فَاطِمَةُ بِنْتُ مُحَمَّدٍ وَ هِی بَضْعَةٌ مِنِّی وَ هِی قَلْبِی وَ رُوحِی الَّتِی بَینَ جَنْبَی فَمَنْ آذَاهَا فَقَدْ آذَانِی وَ مَنْ آذَانِی فَقَدْ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زَوْجُ الْبَتُولِ سَیدَةِ نِسَاءِ الْعَالَمِینَ، فَاطِمَةَ التَّقِیةِ النَّقِیةِ الزَّکیةِ الْمَبَرَّةِ الْمَهْدِیةِ حَبِیبَةِ حَبِیبِ اللَّهِ وَ خَیرِ بَنَاتِهِ وَ سُلَالَتِهِ وَ رَیحَانَةِ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معانی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 محمد حسن،مظفر نجفی، دلائل الصدق لنهج الحق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أَکرِمُوا أَوْلَادَکمْ وَ أَحْسِنُوا آدَابَهُمْ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زین الدین بن أبی جمهور، 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أَکرِمُوا أَوْلَادَکمْ وَ أَحْسِنُوا أَدَبَهُمْ یغْفَرْ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حسن‌بن‌فضل طبرسی، مکارم الأخلاق،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الْکرِیمُ إِذَا وَعَدَ وَفَی وَ إِذَا قَدَرَ 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لیثی، عیون الحکم و المواعظ،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الْکرِیمُ یشْکرُ الْقَلِیلَ وَ اللَّئِیمُ یکفِّرُ الْجَزِیلَ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محمد،تمیمی آمدی، 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سَیدٌ سَبْعَ سِنِینَ وَ عَبْدٌ سَبْعَ سِنِینَ وَ وَزِیرٌ سَبْعَ سِنِینَ فَإِنْ رَضِیتَ أَخْلَاقَهُ لِإِحْدَی وَ عِشْرِینَ وَ إِلَّا فَاضْرِبْ عَلَی جَنْبِهِ فَقَدْ أَعْذَرْتَ إِلَی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حسن‌بن‌فضل طبرسی، مکارم الأخلاق،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 یلْعَبُ سَبْعَ سِنِینَ، وَ یتَعَلَّمُ سَبْعَ سِنِینَ، وَ یتَعَلَّمُ الْحَلَالَ وَ الْحَرَامَ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عده ای از علماء قرن سوم، الأصول الستة عشر،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 ابْنَک یلْعَبُ سَبْعَ سِنِینَ وَ أَلْزِمْهُ نَفْسَک سَبْعاً فَإِنْ أَفْلَحَ وَ إِلَّا فَإِنَّهُ مِمَّنْ لَا خَیرَ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أَمْهِلْ صَبِیک حَتّی یأْتِی لَهُ سِتُّ سِنِینَ، ثُمَّ ضُمَّهُ إِلَیک سَبْعَ سِنِینَ، فَأَدِّبْهُ بِأَدَبِک، فَإِنْ قَبِلَ وَ صَلَحَ، وَ إِلَّا فَخَلِّ 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أَوْ أَبِی جَعْفَرٍعَلَیهِ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یقُولُ إِذَا بَلَغَ الْغُلَامُ ثَلَاثَ سِنِینَ فَقُلْ لَهُ سَبْعَ مَرَّاتٍ قُلْ لَا إِلَهَ إِلَّا اللَّهُ ثُمَّ یتْرَک حَتَّی یبْلُغَ ثَلَاثَ سِنِینَ وَ سَبْعَةَ أَشْهُرٍ وَ عِشْرِینَ یوْماً ثُمَّ یقَالُ لَهُ قُلْ مُحَمَّدٌ رَسُولُ اللَّهِ سَبْعَ مَرَّاتٍ وَ یتْرَک حَتَّی یتِمَّ لَهُ أَرْبَعُ سِنِینَ ثُمَّ یقَالُ لَهُ سَبْعَ مَرَّاتٍ قُلْ صَلَّی اللَّهُ عَلَی مُحَمَّدٍ وَ آلِ مُحَمَّدٍ وَ یتْرَک حَتَّی یتِمَّ لَهُ خَمْسُ سِنِینَ ثُمَّ یقَالُ لَهُ أَیهُمَا یمِینُک وَ أَیهُمَا شِمَالُک فَإِذَا عَرَفَ ذَلِک حُوِّلَ وَجْهُهُ إِلَی الْقِبْلَةِ وَ یقَالُ لَهُ اسْجُدْ ثُمَّ یتْرَک حَتَّی یتِمَّ لَهُ سِتُّ سِنِینَ فَإِذَا تَمَّ لَهُ سِتُّ سِنِینَ قِیلَ لَهُ صَلِّ وَ عُلِّمَ الرُّکوعَ وَ السُّجُودَ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لِوَالِدَیهِ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کودک به سه سالگی رسید، به او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هفت مرتبه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رهایش کنید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نَأْمُرُ صِبْیانَنَا بِالصَّلَاةِ وَ هُمْ أَبْنَاءُ خَمْسِ سِنِینَ فَمُرُوا صِبْیانَکمْ بِالصَّلَاةِ إِذَا کانُوا أَبْنَاءَ سَبْعِ سِنِینَ وَ نَحْنُ نَأْمُرُ صِبْیانَنَا بِالصِّیامِ إِذَا کانُوا أَبْنَاءَ سَبْعِ سِنِینَ مَا أَطَاقُوا مِنْ صِیامِ الْیوْمِ إِنْ کانَ إِلَی نِصْفِ النَّهَارِ أَوْ أَکثَرَ مِنْ ذَلِک أَوْ أَقَلَّ فَإِذَا غَلَبَهُمُ الْعَطَشُ أَوِ الْجُوعُ أَفْطَرُوا حَتَّی یتَعَوَّدُوا الصَّوْمَ وَ یطِیقُوهُ فَمُرُوا صِبْیانَکمْ بِالصِّیامِ إِذَا کانُوا أَبْنَاءَ تِسْعِ سِنِینَ مَا أَطَاقُوهُ مِنْ صِیامِ الْیوْمِ فَإِذَا غَلَبَهُمُ الْعَطَشُ أَفْطَرُوا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فَرِّقُوا بَینَ أَوْلَادِکمْ فِی الْمَضَاجِعِ إِذَا بَلَغُوا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حسن‌بن‌فضل طبرسی، مکارم الأخلاق،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بَلَغَتِ الْجَارِیةُ سِتَّ سِنِینَ فَلَا تُقَبِّلْهَا وَ الْغُلَامُ لَا تُقَبِّلْهُ الْمَرْأَةُ إِذَا جَاوَزَ سَبْعَ سِنِینَ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بِالْأَسَانِیدِ الثَّلَاثَةِ عَنِ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الْوَلَدُ رَیحَانَةٌ وَ رَیحَانَتَای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فِی الصّغرِ کالنَّقشِ فی الحَجرِ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باقرمجلسی، بنادر البحار، ترجمه و شرح خلاصۀ کتاب العقل و العلم و الجهل، ترجمه، علی نقی فیض الاسلام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احمدبن‌محمد‌بن‌فهد حلی، عدة الداعی و نجاح الساعی،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همدردی و همدلی و توجه‌کردن به احساسات دردمندانۀ دیگران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رودولف دری کرز، روشهای نوین رفتار با کودکان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 لَیناً مِنْ غَیرِ ضَعْفٍ شَدِیداً مِنْ غَیرِ عُنْف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لیثی، عیون الحکم و المواعظ ؛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 شَکوْتُ إِلَی أَبِی الْحَسَنِ مُوسَی علیه‌السلام ابْناً لِی فَقَالَ لَا تَضْرِبْهُ وَ اهْجُرْهُ وَ لَا تُطِلْ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رَجُلٌ إِلَی الْحُسَینِ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عِظْنِی بِحَرْفَینِ، فَکتَبَ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حَاوَلَ أَمْراً بِمَعْصِیةِ اللَّهِ، کانَ أَفْوَتَ لِمَا یرْجُو، وَ أَسْرَعَ لِمَجِی‌ءِ مَا یحْذَرُ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در نافرمانی خدا به کاری شتاب کند، آنچه را اُمید دارد، بیشتر از دست بدهد و بدانچه از آن می‌پرهیزد، زودتر گرفتار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دلیل برای این مطلب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نیاز بشر نیست و خداوند خیر ما را در گناه قرار نداده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یسْئَلُونَک عَنِ الرُّوحِ قُلِ الرُّوحُ مِنْ أَمْرِ رَبِّی وَ ما أُوتیتُمْ مِنَ الْعِلْمِ إِلاَّ قَلیلاً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از جلوه های ولایت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وَلِی الَّذینَ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 قصه‌گویی؛، اهمیت و راه و رسم آن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 پلویسکی، قصه‌گویی در خانه و خانواده، ترجمۀ مصطفی رحماندوست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 دوست، قصه‌گویی؛ اهمیت و راه و رسم آن</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یوسفی یوله و علی دلاور،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قصه‌درمانی بر کاهش نشانه‌های اختلال‌های اضطراب دانش‌آموزان مضطرب پایۀ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پژوهش در حیطۀ کودکان استثنائی،؛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 قصه‌گویی؛ اهمیت و راه و رسم آن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شکرانه، آدم‌های بی‌ساعت،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غنی، اصول و قواعد قصه‌گویی؛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شعاری نژاد، ادبیات کودکان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رحماندوست، قصه‌گویی؛ اهمیت و راه و رسم آن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غنی، اصول و قواعد قصه‌گویی</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دیوئی چمبرز، قصه‌گویی و نمایش خلاق،؛ ترجمۀ ثریا قزل‌ایاغ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شعاری نژاد، ادبیات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برونو بتلهایم، کودکان به قصه نیاز دارند،؛ ترجمۀ کمال بهروزنیا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افروزودیگران نقش قصه‌گویی در پرورش و تقویت فرهنگ ملی مذهبی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غنی، اصول و قواعد قصه‌گویی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ماندانا صدر‌زاده،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قصه‌های تمثیلی در تعلیم و تربیت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 قصه‌گویی؛ اهمیت و راه و رسم آن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 دوست، ادبیات کودکان و نوجوانان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سلطانی، اثربخشی روش قصه‌گویی به‌صورت گروهی در افزایش عزت‌نفس دانش‌آموزان دختر پایۀ دوم ابتدایی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ملبوبی،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قصه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 مهر، شماره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عَلَیک أَحْسَنَ الْقَصَصِ بِما أَوْحَینا إِلَیک هذَا الْقُرْآنَ وَ إِنْ کنْتَ مِنْ قَبْلِهِ لَمِنَ الْغافِلینَ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ملبوبی، پیشین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دهستانی اردکانی، بررسی تأثیر آموزش مفاهیم علوم تجربی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و قوی شوید، جانوران، گیاهان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روش قصه‌گویی بر میزان یادگیری دانش آموزان دختر پایۀ اول ابتدایی منطقۀ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تهران،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34705</Words>
  <Characters>139001</Characters>
  <CharactersWithSpaces>172161</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2026-08-18T12:51:46Z</dcterms:created>
  <dc:creator>ghaemiyeh.com</dc:creator>
  <dc:description/>
  <dc:language>en-US</dc:language>
  <cp:lastModifiedBy/>
  <dcterms:modified xsi:type="dcterms:W3CDTF">2026-08-18T16:21:51Z</dcterms:modified>
  <cp:revision>1</cp:revision>
  <dc:subject/>
  <dc:title>دست بچتو بگیر راهکارهای عملی تربیت دینی کودکان</dc:title>
</cp:coreProperties>
</file>

<file path=docProps/custom.xml><?xml version="1.0" encoding="utf-8"?>
<Properties xmlns="http://schemas.openxmlformats.org/officeDocument/2006/custom-properties" xmlns:vt="http://schemas.openxmlformats.org/officeDocument/2006/docPropsVTypes"/>
</file>