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حج مطابق با فتاوی حضرت آیه الله العظمی حاج میرزا یدالله دوزدوزانی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9713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19715_147905668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319717_1479056682">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319719_1479056682">
            <w:r>
              <w:rPr>
                <w:webHidden/>
                <w:rStyle w:val="IndexLink"/>
                <w:rtl w:val="true"/>
              </w:rPr>
              <w:t>وجوب حجّ</w:t>
            </w:r>
            <w:r>
              <w:rPr>
                <w:rStyle w:val="IndexLink"/>
                <w:rtl w:val="true"/>
              </w:rPr>
              <w:tab/>
            </w:r>
            <w:r>
              <w:rPr>
                <w:rStyle w:val="IndexLink"/>
              </w:rPr>
              <w:t>13</w:t>
            </w:r>
          </w:hyperlink>
        </w:p>
        <w:p>
          <w:pPr>
            <w:pStyle w:val="Contents2"/>
            <w:tabs>
              <w:tab w:val="clear" w:pos="8743"/>
              <w:tab w:val="right" w:pos="9026" w:leader="dot"/>
            </w:tabs>
            <w:rPr/>
          </w:pPr>
          <w:hyperlink w:anchor="__RefHeading___Toc1319721_1479056682">
            <w:r>
              <w:rPr>
                <w:webHidden/>
                <w:rStyle w:val="IndexLink"/>
                <w:rtl w:val="true"/>
              </w:rPr>
              <w:t>شرائط وجوب حج</w:t>
            </w:r>
            <w:r>
              <w:rPr>
                <w:rStyle w:val="IndexLink"/>
                <w:rtl w:val="true"/>
              </w:rPr>
              <w:tab/>
            </w:r>
            <w:r>
              <w:rPr>
                <w:rStyle w:val="IndexLink"/>
              </w:rPr>
              <w:t>15</w:t>
            </w:r>
          </w:hyperlink>
        </w:p>
        <w:p>
          <w:pPr>
            <w:pStyle w:val="Contents3"/>
            <w:tabs>
              <w:tab w:val="clear" w:pos="8459"/>
              <w:tab w:val="right" w:pos="9026" w:leader="dot"/>
            </w:tabs>
            <w:rPr/>
          </w:pPr>
          <w:hyperlink w:anchor="__RefHeading___Toc1319723_1479056682">
            <w:r>
              <w:rPr>
                <w:webHidden/>
                <w:rStyle w:val="IndexLink"/>
                <w:rtl w:val="true"/>
              </w:rPr>
              <w:t>شرط اوّل</w:t>
            </w:r>
            <w:r>
              <w:rPr>
                <w:rStyle w:val="IndexLink"/>
                <w:rtl w:val="true"/>
              </w:rPr>
              <w:t xml:space="preserve">: </w:t>
            </w:r>
            <w:r>
              <w:rPr>
                <w:rStyle w:val="IndexLink"/>
                <w:rtl w:val="true"/>
              </w:rPr>
              <w:t>بلوغ</w:t>
            </w:r>
            <w:r>
              <w:rPr>
                <w:rStyle w:val="IndexLink"/>
                <w:rtl w:val="true"/>
              </w:rPr>
              <w:tab/>
            </w:r>
            <w:r>
              <w:rPr>
                <w:rStyle w:val="IndexLink"/>
              </w:rPr>
              <w:t>15</w:t>
            </w:r>
          </w:hyperlink>
        </w:p>
        <w:p>
          <w:pPr>
            <w:pStyle w:val="Contents3"/>
            <w:tabs>
              <w:tab w:val="clear" w:pos="8459"/>
              <w:tab w:val="right" w:pos="9026" w:leader="dot"/>
            </w:tabs>
            <w:rPr/>
          </w:pPr>
          <w:hyperlink w:anchor="__RefHeading___Toc1319725_1479056682">
            <w:r>
              <w:rPr>
                <w:webHidden/>
                <w:rStyle w:val="IndexLink"/>
                <w:rtl w:val="true"/>
              </w:rPr>
              <w:t>شرط دوم</w:t>
            </w:r>
            <w:r>
              <w:rPr>
                <w:rStyle w:val="IndexLink"/>
                <w:rtl w:val="true"/>
              </w:rPr>
              <w:t xml:space="preserve">: </w:t>
            </w:r>
            <w:r>
              <w:rPr>
                <w:rStyle w:val="IndexLink"/>
                <w:rtl w:val="true"/>
              </w:rPr>
              <w:t>عقل</w:t>
            </w:r>
            <w:r>
              <w:rPr>
                <w:rStyle w:val="IndexLink"/>
                <w:rtl w:val="true"/>
              </w:rPr>
              <w:tab/>
            </w:r>
            <w:r>
              <w:rPr>
                <w:rStyle w:val="IndexLink"/>
              </w:rPr>
              <w:t>17</w:t>
            </w:r>
          </w:hyperlink>
        </w:p>
        <w:p>
          <w:pPr>
            <w:pStyle w:val="Contents3"/>
            <w:tabs>
              <w:tab w:val="clear" w:pos="8459"/>
              <w:tab w:val="right" w:pos="9026" w:leader="dot"/>
            </w:tabs>
            <w:rPr/>
          </w:pPr>
          <w:hyperlink w:anchor="__RefHeading___Toc1319727_1479056682">
            <w:r>
              <w:rPr>
                <w:webHidden/>
                <w:rStyle w:val="IndexLink"/>
                <w:rtl w:val="true"/>
              </w:rPr>
              <w:t>شرط سوم</w:t>
            </w:r>
            <w:r>
              <w:rPr>
                <w:rStyle w:val="IndexLink"/>
                <w:rtl w:val="true"/>
              </w:rPr>
              <w:t xml:space="preserve">: </w:t>
            </w:r>
            <w:r>
              <w:rPr>
                <w:rStyle w:val="IndexLink"/>
                <w:rtl w:val="true"/>
              </w:rPr>
              <w:t>آزادی</w:t>
            </w:r>
            <w:r>
              <w:rPr>
                <w:rStyle w:val="IndexLink"/>
                <w:rtl w:val="true"/>
              </w:rPr>
              <w:tab/>
            </w:r>
            <w:r>
              <w:rPr>
                <w:rStyle w:val="IndexLink"/>
              </w:rPr>
              <w:t>17</w:t>
            </w:r>
          </w:hyperlink>
        </w:p>
        <w:p>
          <w:pPr>
            <w:pStyle w:val="Contents3"/>
            <w:tabs>
              <w:tab w:val="clear" w:pos="8459"/>
              <w:tab w:val="right" w:pos="9026" w:leader="dot"/>
            </w:tabs>
            <w:rPr/>
          </w:pPr>
          <w:hyperlink w:anchor="__RefHeading___Toc1319729_1479056682">
            <w:r>
              <w:rPr>
                <w:webHidden/>
                <w:rStyle w:val="IndexLink"/>
                <w:rtl w:val="true"/>
              </w:rPr>
              <w:t>شرط چهارم</w:t>
            </w:r>
            <w:r>
              <w:rPr>
                <w:rStyle w:val="IndexLink"/>
                <w:rtl w:val="true"/>
              </w:rPr>
              <w:t xml:space="preserve">: </w:t>
            </w:r>
            <w:r>
              <w:rPr>
                <w:rStyle w:val="IndexLink"/>
                <w:rtl w:val="true"/>
              </w:rPr>
              <w:t>استطاعت</w:t>
            </w:r>
            <w:r>
              <w:rPr>
                <w:rStyle w:val="IndexLink"/>
                <w:rtl w:val="true"/>
              </w:rPr>
              <w:tab/>
            </w:r>
            <w:r>
              <w:rPr>
                <w:rStyle w:val="IndexLink"/>
              </w:rPr>
              <w:t>17</w:t>
            </w:r>
          </w:hyperlink>
        </w:p>
        <w:p>
          <w:pPr>
            <w:pStyle w:val="Contents2"/>
            <w:tabs>
              <w:tab w:val="clear" w:pos="8743"/>
              <w:tab w:val="right" w:pos="9026" w:leader="dot"/>
            </w:tabs>
            <w:rPr/>
          </w:pPr>
          <w:hyperlink w:anchor="__RefHeading___Toc1319731_1479056682">
            <w:r>
              <w:rPr>
                <w:webHidden/>
                <w:rStyle w:val="IndexLink"/>
                <w:rtl w:val="true"/>
              </w:rPr>
              <w:t>وصیّت به حجّ</w:t>
            </w:r>
            <w:r>
              <w:rPr>
                <w:rStyle w:val="IndexLink"/>
                <w:rtl w:val="true"/>
              </w:rPr>
              <w:tab/>
            </w:r>
            <w:r>
              <w:rPr>
                <w:rStyle w:val="IndexLink"/>
              </w:rPr>
              <w:t>41</w:t>
            </w:r>
          </w:hyperlink>
        </w:p>
        <w:p>
          <w:pPr>
            <w:pStyle w:val="Contents2"/>
            <w:tabs>
              <w:tab w:val="clear" w:pos="8743"/>
              <w:tab w:val="right" w:pos="9026" w:leader="dot"/>
            </w:tabs>
            <w:rPr/>
          </w:pPr>
          <w:hyperlink w:anchor="__RefHeading___Toc1319733_1479056682">
            <w:r>
              <w:rPr>
                <w:webHidden/>
                <w:rStyle w:val="IndexLink"/>
                <w:rtl w:val="true"/>
              </w:rPr>
              <w:t>احکام نیابت</w:t>
            </w:r>
            <w:r>
              <w:rPr>
                <w:rStyle w:val="IndexLink"/>
                <w:rtl w:val="true"/>
              </w:rPr>
              <w:tab/>
            </w:r>
            <w:r>
              <w:rPr>
                <w:rStyle w:val="IndexLink"/>
              </w:rPr>
              <w:t>52</w:t>
            </w:r>
          </w:hyperlink>
        </w:p>
        <w:p>
          <w:pPr>
            <w:pStyle w:val="Contents2"/>
            <w:tabs>
              <w:tab w:val="clear" w:pos="8743"/>
              <w:tab w:val="right" w:pos="9026" w:leader="dot"/>
            </w:tabs>
            <w:rPr/>
          </w:pPr>
          <w:hyperlink w:anchor="__RefHeading___Toc1319735_1479056682">
            <w:r>
              <w:rPr>
                <w:webHidden/>
                <w:rStyle w:val="IndexLink"/>
                <w:rtl w:val="true"/>
              </w:rPr>
              <w:t>حج مستحبّی</w:t>
            </w:r>
            <w:r>
              <w:rPr>
                <w:rStyle w:val="IndexLink"/>
                <w:rtl w:val="true"/>
              </w:rPr>
              <w:tab/>
            </w:r>
            <w:r>
              <w:rPr>
                <w:rStyle w:val="IndexLink"/>
              </w:rPr>
              <w:t>62</w:t>
            </w:r>
          </w:hyperlink>
        </w:p>
        <w:p>
          <w:pPr>
            <w:pStyle w:val="Contents2"/>
            <w:tabs>
              <w:tab w:val="clear" w:pos="8743"/>
              <w:tab w:val="right" w:pos="9026" w:leader="dot"/>
            </w:tabs>
            <w:rPr/>
          </w:pPr>
          <w:hyperlink w:anchor="__RefHeading___Toc1319737_1479056682">
            <w:r>
              <w:rPr>
                <w:webHidden/>
                <w:rStyle w:val="IndexLink"/>
                <w:rtl w:val="true"/>
              </w:rPr>
              <w:t>اقسام عمره</w:t>
            </w:r>
            <w:r>
              <w:rPr>
                <w:rStyle w:val="IndexLink"/>
                <w:rtl w:val="true"/>
              </w:rPr>
              <w:tab/>
            </w:r>
            <w:r>
              <w:rPr>
                <w:rStyle w:val="IndexLink"/>
              </w:rPr>
              <w:t>63</w:t>
            </w:r>
          </w:hyperlink>
        </w:p>
        <w:p>
          <w:pPr>
            <w:pStyle w:val="Contents2"/>
            <w:tabs>
              <w:tab w:val="clear" w:pos="8743"/>
              <w:tab w:val="right" w:pos="9026" w:leader="dot"/>
            </w:tabs>
            <w:rPr/>
          </w:pPr>
          <w:hyperlink w:anchor="__RefHeading___Toc1319739_1479056682">
            <w:r>
              <w:rPr>
                <w:webHidden/>
                <w:rStyle w:val="IndexLink"/>
                <w:rtl w:val="true"/>
              </w:rPr>
              <w:t>أقسام حجّ</w:t>
            </w:r>
            <w:r>
              <w:rPr>
                <w:rStyle w:val="IndexLink"/>
                <w:rtl w:val="true"/>
              </w:rPr>
              <w:tab/>
            </w:r>
            <w:r>
              <w:rPr>
                <w:rStyle w:val="IndexLink"/>
              </w:rPr>
              <w:t>67</w:t>
            </w:r>
          </w:hyperlink>
        </w:p>
        <w:p>
          <w:pPr>
            <w:pStyle w:val="Contents3"/>
            <w:tabs>
              <w:tab w:val="clear" w:pos="8459"/>
              <w:tab w:val="right" w:pos="9026" w:leader="dot"/>
            </w:tabs>
            <w:rPr/>
          </w:pPr>
          <w:hyperlink w:anchor="__RefHeading___Toc1319741_1479056682">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319743_1479056682">
            <w:r>
              <w:rPr>
                <w:webHidden/>
                <w:rStyle w:val="IndexLink"/>
                <w:rtl w:val="true"/>
              </w:rPr>
              <w:t>الف</w:t>
            </w:r>
            <w:r>
              <w:rPr>
                <w:rStyle w:val="IndexLink"/>
                <w:rtl w:val="true"/>
              </w:rPr>
              <w:t xml:space="preserve">: </w:t>
            </w:r>
            <w:r>
              <w:rPr>
                <w:rStyle w:val="IndexLink"/>
                <w:rtl w:val="true"/>
              </w:rPr>
              <w:t>حج تمتّع</w:t>
            </w:r>
            <w:r>
              <w:rPr>
                <w:rStyle w:val="IndexLink"/>
                <w:rtl w:val="true"/>
              </w:rPr>
              <w:tab/>
            </w:r>
            <w:r>
              <w:rPr>
                <w:rStyle w:val="IndexLink"/>
              </w:rPr>
              <w:t>70</w:t>
            </w:r>
          </w:hyperlink>
        </w:p>
        <w:p>
          <w:pPr>
            <w:pStyle w:val="Contents4"/>
            <w:tabs>
              <w:tab w:val="clear" w:pos="8176"/>
              <w:tab w:val="right" w:pos="9026" w:leader="dot"/>
            </w:tabs>
            <w:rPr/>
          </w:pPr>
          <w:hyperlink w:anchor="__RefHeading___Toc1319745_1479056682">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319747_1479056682">
            <w:r>
              <w:rPr>
                <w:webHidden/>
                <w:rStyle w:val="IndexLink"/>
                <w:rtl w:val="true"/>
              </w:rPr>
              <w:t>اعمال عمره تمتع</w:t>
            </w:r>
            <w:r>
              <w:rPr>
                <w:rStyle w:val="IndexLink"/>
                <w:rtl w:val="true"/>
              </w:rPr>
              <w:tab/>
            </w:r>
            <w:r>
              <w:rPr>
                <w:rStyle w:val="IndexLink"/>
              </w:rPr>
              <w:t>70</w:t>
            </w:r>
          </w:hyperlink>
        </w:p>
        <w:p>
          <w:pPr>
            <w:pStyle w:val="Contents4"/>
            <w:tabs>
              <w:tab w:val="clear" w:pos="8176"/>
              <w:tab w:val="right" w:pos="9026" w:leader="dot"/>
            </w:tabs>
            <w:rPr/>
          </w:pPr>
          <w:hyperlink w:anchor="__RefHeading___Toc1319749_1479056682">
            <w:r>
              <w:rPr>
                <w:webHidden/>
                <w:rStyle w:val="IndexLink"/>
                <w:rtl w:val="true"/>
              </w:rPr>
              <w:t>اعمال حج تمتع</w:t>
            </w:r>
            <w:r>
              <w:rPr>
                <w:rStyle w:val="IndexLink"/>
                <w:rtl w:val="true"/>
              </w:rPr>
              <w:tab/>
            </w:r>
            <w:r>
              <w:rPr>
                <w:rStyle w:val="IndexLink"/>
              </w:rPr>
              <w:t>71</w:t>
            </w:r>
          </w:hyperlink>
        </w:p>
        <w:p>
          <w:pPr>
            <w:pStyle w:val="Contents4"/>
            <w:tabs>
              <w:tab w:val="clear" w:pos="8176"/>
              <w:tab w:val="right" w:pos="9026" w:leader="dot"/>
            </w:tabs>
            <w:rPr/>
          </w:pPr>
          <w:hyperlink w:anchor="__RefHeading___Toc1319751_1479056682">
            <w:r>
              <w:rPr>
                <w:webHidden/>
                <w:rStyle w:val="IndexLink"/>
                <w:rtl w:val="true"/>
              </w:rPr>
              <w:t>شرائط حج تمتع</w:t>
            </w:r>
            <w:r>
              <w:rPr>
                <w:rStyle w:val="IndexLink"/>
                <w:rtl w:val="true"/>
              </w:rPr>
              <w:tab/>
            </w:r>
            <w:r>
              <w:rPr>
                <w:rStyle w:val="IndexLink"/>
              </w:rPr>
              <w:t>73</w:t>
            </w:r>
          </w:hyperlink>
        </w:p>
        <w:p>
          <w:pPr>
            <w:pStyle w:val="Contents3"/>
            <w:tabs>
              <w:tab w:val="clear" w:pos="8459"/>
              <w:tab w:val="right" w:pos="9026" w:leader="dot"/>
            </w:tabs>
            <w:rPr/>
          </w:pPr>
          <w:hyperlink w:anchor="__RefHeading___Toc1319753_1479056682">
            <w:r>
              <w:rPr>
                <w:webHidden/>
                <w:rStyle w:val="IndexLink"/>
                <w:rtl w:val="true"/>
              </w:rPr>
              <w:t>ب</w:t>
            </w:r>
            <w:r>
              <w:rPr>
                <w:rStyle w:val="IndexLink"/>
                <w:rtl w:val="true"/>
              </w:rPr>
              <w:t xml:space="preserve">: </w:t>
            </w:r>
            <w:r>
              <w:rPr>
                <w:rStyle w:val="IndexLink"/>
                <w:rtl w:val="true"/>
              </w:rPr>
              <w:t>حجّ اِفراد</w:t>
            </w:r>
            <w:r>
              <w:rPr>
                <w:rStyle w:val="IndexLink"/>
                <w:rtl w:val="true"/>
              </w:rPr>
              <w:tab/>
            </w:r>
            <w:r>
              <w:rPr>
                <w:rStyle w:val="IndexLink"/>
              </w:rPr>
              <w:t>78</w:t>
            </w:r>
          </w:hyperlink>
        </w:p>
        <w:p>
          <w:pPr>
            <w:pStyle w:val="Contents3"/>
            <w:tabs>
              <w:tab w:val="clear" w:pos="8459"/>
              <w:tab w:val="right" w:pos="9026" w:leader="dot"/>
            </w:tabs>
            <w:rPr/>
          </w:pPr>
          <w:hyperlink w:anchor="__RefHeading___Toc1319755_1479056682">
            <w:r>
              <w:rPr>
                <w:webHidden/>
                <w:rStyle w:val="IndexLink"/>
                <w:rtl w:val="true"/>
              </w:rPr>
              <w:t>ج</w:t>
            </w:r>
            <w:r>
              <w:rPr>
                <w:rStyle w:val="IndexLink"/>
                <w:rtl w:val="true"/>
              </w:rPr>
              <w:t xml:space="preserve">: </w:t>
            </w:r>
            <w:r>
              <w:rPr>
                <w:rStyle w:val="IndexLink"/>
                <w:rtl w:val="true"/>
              </w:rPr>
              <w:t>حجّ قِران</w:t>
            </w:r>
            <w:r>
              <w:rPr>
                <w:rStyle w:val="IndexLink"/>
                <w:rtl w:val="true"/>
              </w:rPr>
              <w:tab/>
            </w:r>
            <w:r>
              <w:rPr>
                <w:rStyle w:val="IndexLink"/>
              </w:rPr>
              <w:t>81</w:t>
            </w:r>
          </w:hyperlink>
        </w:p>
        <w:p>
          <w:pPr>
            <w:pStyle w:val="Contents4"/>
            <w:tabs>
              <w:tab w:val="clear" w:pos="8176"/>
              <w:tab w:val="right" w:pos="9026" w:leader="dot"/>
            </w:tabs>
            <w:rPr/>
          </w:pPr>
          <w:hyperlink w:anchor="__RefHeading___Toc1319757_1479056682">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319759_1479056682">
            <w:r>
              <w:rPr>
                <w:webHidden/>
                <w:rStyle w:val="IndexLink"/>
                <w:rtl w:val="true"/>
              </w:rPr>
              <w:t>میقات های احرام</w:t>
            </w:r>
            <w:r>
              <w:rPr>
                <w:rStyle w:val="IndexLink"/>
                <w:rtl w:val="true"/>
              </w:rPr>
              <w:tab/>
            </w:r>
            <w:r>
              <w:rPr>
                <w:rStyle w:val="IndexLink"/>
              </w:rPr>
              <w:t>82</w:t>
            </w:r>
          </w:hyperlink>
        </w:p>
        <w:p>
          <w:pPr>
            <w:pStyle w:val="Contents5"/>
            <w:tabs>
              <w:tab w:val="clear" w:pos="7892"/>
              <w:tab w:val="right" w:pos="9026" w:leader="dot"/>
            </w:tabs>
            <w:rPr/>
          </w:pPr>
          <w:hyperlink w:anchor="__RefHeading___Toc1319761_1479056682">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319763_1479056682">
            <w:r>
              <w:rPr>
                <w:webHidden/>
                <w:rStyle w:val="IndexLink"/>
              </w:rPr>
              <w:t>1</w:t>
            </w:r>
            <w:r>
              <w:rPr>
                <w:rStyle w:val="IndexLink"/>
                <w:rtl w:val="true"/>
              </w:rPr>
              <w:t xml:space="preserve">- </w:t>
            </w:r>
            <w:r>
              <w:rPr>
                <w:rStyle w:val="IndexLink"/>
                <w:rtl w:val="true"/>
              </w:rPr>
              <w:t>مسجد شجره</w:t>
            </w:r>
            <w:r>
              <w:rPr>
                <w:rStyle w:val="IndexLink"/>
                <w:rtl w:val="true"/>
              </w:rPr>
              <w:tab/>
            </w:r>
            <w:r>
              <w:rPr>
                <w:rStyle w:val="IndexLink"/>
              </w:rPr>
              <w:t>82</w:t>
            </w:r>
          </w:hyperlink>
        </w:p>
        <w:p>
          <w:pPr>
            <w:pStyle w:val="Contents5"/>
            <w:tabs>
              <w:tab w:val="clear" w:pos="7892"/>
              <w:tab w:val="right" w:pos="9026" w:leader="dot"/>
            </w:tabs>
            <w:rPr/>
          </w:pPr>
          <w:hyperlink w:anchor="__RefHeading___Toc1319765_1479056682">
            <w:r>
              <w:rPr>
                <w:webHidden/>
                <w:rStyle w:val="IndexLink"/>
              </w:rPr>
              <w:t>2</w:t>
            </w:r>
            <w:r>
              <w:rPr>
                <w:rStyle w:val="IndexLink"/>
                <w:rtl w:val="true"/>
              </w:rPr>
              <w:t xml:space="preserve">- </w:t>
            </w:r>
            <w:r>
              <w:rPr>
                <w:rStyle w:val="IndexLink"/>
                <w:rtl w:val="true"/>
              </w:rPr>
              <w:t>وادی عقیق</w:t>
            </w:r>
            <w:r>
              <w:rPr>
                <w:rStyle w:val="IndexLink"/>
                <w:rtl w:val="true"/>
              </w:rPr>
              <w:tab/>
            </w:r>
            <w:r>
              <w:rPr>
                <w:rStyle w:val="IndexLink"/>
              </w:rPr>
              <w:t>83</w:t>
            </w:r>
          </w:hyperlink>
        </w:p>
        <w:p>
          <w:pPr>
            <w:pStyle w:val="Contents5"/>
            <w:tabs>
              <w:tab w:val="clear" w:pos="7892"/>
              <w:tab w:val="right" w:pos="9026" w:leader="dot"/>
            </w:tabs>
            <w:rPr/>
          </w:pPr>
          <w:hyperlink w:anchor="__RefHeading___Toc1319767_1479056682">
            <w:r>
              <w:rPr>
                <w:webHidden/>
                <w:rStyle w:val="IndexLink"/>
              </w:rPr>
              <w:t>3</w:t>
            </w:r>
            <w:r>
              <w:rPr>
                <w:rStyle w:val="IndexLink"/>
                <w:rtl w:val="true"/>
              </w:rPr>
              <w:t xml:space="preserve">- </w:t>
            </w:r>
            <w:r>
              <w:rPr>
                <w:rStyle w:val="IndexLink"/>
                <w:rtl w:val="true"/>
              </w:rPr>
              <w:t>جحفه</w:t>
            </w:r>
            <w:r>
              <w:rPr>
                <w:rStyle w:val="IndexLink"/>
                <w:rtl w:val="true"/>
              </w:rPr>
              <w:tab/>
            </w:r>
            <w:r>
              <w:rPr>
                <w:rStyle w:val="IndexLink"/>
              </w:rPr>
              <w:t>83</w:t>
            </w:r>
          </w:hyperlink>
        </w:p>
        <w:p>
          <w:pPr>
            <w:pStyle w:val="Contents5"/>
            <w:tabs>
              <w:tab w:val="clear" w:pos="7892"/>
              <w:tab w:val="right" w:pos="9026" w:leader="dot"/>
            </w:tabs>
            <w:rPr/>
          </w:pPr>
          <w:hyperlink w:anchor="__RefHeading___Toc1319769_1479056682">
            <w:r>
              <w:rPr>
                <w:webHidden/>
                <w:rStyle w:val="IndexLink"/>
              </w:rPr>
              <w:t>4</w:t>
            </w:r>
            <w:r>
              <w:rPr>
                <w:rStyle w:val="IndexLink"/>
                <w:rtl w:val="true"/>
              </w:rPr>
              <w:t xml:space="preserve">- </w:t>
            </w:r>
            <w:r>
              <w:rPr>
                <w:rStyle w:val="IndexLink"/>
                <w:rtl w:val="true"/>
              </w:rPr>
              <w:t>یلملم</w:t>
            </w:r>
            <w:r>
              <w:rPr>
                <w:rStyle w:val="IndexLink"/>
                <w:rtl w:val="true"/>
              </w:rPr>
              <w:tab/>
            </w:r>
            <w:r>
              <w:rPr>
                <w:rStyle w:val="IndexLink"/>
              </w:rPr>
              <w:t>83</w:t>
            </w:r>
          </w:hyperlink>
        </w:p>
        <w:p>
          <w:pPr>
            <w:pStyle w:val="Contents5"/>
            <w:tabs>
              <w:tab w:val="clear" w:pos="7892"/>
              <w:tab w:val="right" w:pos="9026" w:leader="dot"/>
            </w:tabs>
            <w:rPr/>
          </w:pPr>
          <w:hyperlink w:anchor="__RefHeading___Toc1319771_1479056682">
            <w:r>
              <w:rPr>
                <w:webHidden/>
                <w:rStyle w:val="IndexLink"/>
              </w:rPr>
              <w:t>5</w:t>
            </w:r>
            <w:r>
              <w:rPr>
                <w:rStyle w:val="IndexLink"/>
                <w:rtl w:val="true"/>
              </w:rPr>
              <w:t xml:space="preserve">- </w:t>
            </w:r>
            <w:r>
              <w:rPr>
                <w:rStyle w:val="IndexLink"/>
                <w:rtl w:val="true"/>
              </w:rPr>
              <w:t>قرن المنازل</w:t>
            </w:r>
            <w:r>
              <w:rPr>
                <w:rStyle w:val="IndexLink"/>
                <w:rtl w:val="true"/>
              </w:rPr>
              <w:tab/>
            </w:r>
            <w:r>
              <w:rPr>
                <w:rStyle w:val="IndexLink"/>
              </w:rPr>
              <w:t>84</w:t>
            </w:r>
          </w:hyperlink>
        </w:p>
        <w:p>
          <w:pPr>
            <w:pStyle w:val="Contents5"/>
            <w:tabs>
              <w:tab w:val="clear" w:pos="7892"/>
              <w:tab w:val="right" w:pos="9026" w:leader="dot"/>
            </w:tabs>
            <w:rPr/>
          </w:pPr>
          <w:hyperlink w:anchor="__RefHeading___Toc1319773_1479056682">
            <w:r>
              <w:rPr>
                <w:webHidden/>
                <w:rStyle w:val="IndexLink"/>
              </w:rPr>
              <w:t>6</w:t>
            </w:r>
            <w:r>
              <w:rPr>
                <w:rStyle w:val="IndexLink"/>
                <w:rtl w:val="true"/>
              </w:rPr>
              <w:t xml:space="preserve">- </w:t>
            </w:r>
            <w:r>
              <w:rPr>
                <w:rStyle w:val="IndexLink"/>
                <w:rtl w:val="true"/>
              </w:rPr>
              <w:t>مکّه مکّرمه</w:t>
            </w:r>
            <w:r>
              <w:rPr>
                <w:rStyle w:val="IndexLink"/>
                <w:rtl w:val="true"/>
              </w:rPr>
              <w:tab/>
            </w:r>
            <w:r>
              <w:rPr>
                <w:rStyle w:val="IndexLink"/>
              </w:rPr>
              <w:t>84</w:t>
            </w:r>
          </w:hyperlink>
        </w:p>
        <w:p>
          <w:pPr>
            <w:pStyle w:val="Contents5"/>
            <w:tabs>
              <w:tab w:val="clear" w:pos="7892"/>
              <w:tab w:val="right" w:pos="9026" w:leader="dot"/>
            </w:tabs>
            <w:rPr/>
          </w:pPr>
          <w:hyperlink w:anchor="__RefHeading___Toc1319775_1479056682">
            <w:r>
              <w:rPr>
                <w:webHidden/>
                <w:rStyle w:val="IndexLink"/>
              </w:rPr>
              <w:t>7</w:t>
            </w:r>
            <w:r>
              <w:rPr>
                <w:rStyle w:val="IndexLink"/>
                <w:rtl w:val="true"/>
              </w:rPr>
              <w:t xml:space="preserve">- </w:t>
            </w:r>
            <w:r>
              <w:rPr>
                <w:rStyle w:val="IndexLink"/>
                <w:rtl w:val="true"/>
              </w:rPr>
              <w:t>منزل خود شخص</w:t>
            </w:r>
            <w:r>
              <w:rPr>
                <w:rStyle w:val="IndexLink"/>
                <w:rtl w:val="true"/>
              </w:rPr>
              <w:tab/>
            </w:r>
            <w:r>
              <w:rPr>
                <w:rStyle w:val="IndexLink"/>
              </w:rPr>
              <w:t>84</w:t>
            </w:r>
          </w:hyperlink>
        </w:p>
        <w:p>
          <w:pPr>
            <w:pStyle w:val="Contents5"/>
            <w:tabs>
              <w:tab w:val="clear" w:pos="7892"/>
              <w:tab w:val="right" w:pos="9026" w:leader="dot"/>
            </w:tabs>
            <w:rPr/>
          </w:pPr>
          <w:hyperlink w:anchor="__RefHeading___Toc1319777_1479056682">
            <w:r>
              <w:rPr>
                <w:webHidden/>
                <w:rStyle w:val="IndexLink"/>
              </w:rPr>
              <w:t>8</w:t>
            </w:r>
            <w:r>
              <w:rPr>
                <w:rStyle w:val="IndexLink"/>
                <w:rtl w:val="true"/>
              </w:rPr>
              <w:t xml:space="preserve">- </w:t>
            </w:r>
            <w:r>
              <w:rPr>
                <w:rStyle w:val="IndexLink"/>
                <w:rtl w:val="true"/>
              </w:rPr>
              <w:t>جعرانه</w:t>
            </w:r>
            <w:r>
              <w:rPr>
                <w:rStyle w:val="IndexLink"/>
                <w:rtl w:val="true"/>
              </w:rPr>
              <w:tab/>
            </w:r>
            <w:r>
              <w:rPr>
                <w:rStyle w:val="IndexLink"/>
              </w:rPr>
              <w:t>84</w:t>
            </w:r>
          </w:hyperlink>
        </w:p>
        <w:p>
          <w:pPr>
            <w:pStyle w:val="Contents5"/>
            <w:tabs>
              <w:tab w:val="clear" w:pos="7892"/>
              <w:tab w:val="right" w:pos="9026" w:leader="dot"/>
            </w:tabs>
            <w:rPr/>
          </w:pPr>
          <w:hyperlink w:anchor="__RefHeading___Toc1319779_1479056682">
            <w:r>
              <w:rPr>
                <w:webHidden/>
                <w:rStyle w:val="IndexLink"/>
              </w:rPr>
              <w:t>9</w:t>
            </w:r>
            <w:r>
              <w:rPr>
                <w:rStyle w:val="IndexLink"/>
                <w:rtl w:val="true"/>
              </w:rPr>
              <w:t xml:space="preserve">- </w:t>
            </w:r>
            <w:r>
              <w:rPr>
                <w:rStyle w:val="IndexLink"/>
                <w:rtl w:val="true"/>
              </w:rPr>
              <w:t>محاذات مسجد شجره</w:t>
            </w:r>
            <w:r>
              <w:rPr>
                <w:rStyle w:val="IndexLink"/>
                <w:rtl w:val="true"/>
              </w:rPr>
              <w:tab/>
            </w:r>
            <w:r>
              <w:rPr>
                <w:rStyle w:val="IndexLink"/>
              </w:rPr>
              <w:t>85</w:t>
            </w:r>
          </w:hyperlink>
        </w:p>
        <w:p>
          <w:pPr>
            <w:pStyle w:val="Contents5"/>
            <w:tabs>
              <w:tab w:val="clear" w:pos="7892"/>
              <w:tab w:val="right" w:pos="9026" w:leader="dot"/>
            </w:tabs>
            <w:rPr/>
          </w:pPr>
          <w:hyperlink w:anchor="__RefHeading___Toc1319781_1479056682">
            <w:r>
              <w:rPr>
                <w:webHidden/>
                <w:rStyle w:val="IndexLink"/>
              </w:rPr>
              <w:t>10</w:t>
            </w:r>
            <w:r>
              <w:rPr>
                <w:rStyle w:val="IndexLink"/>
                <w:rtl w:val="true"/>
              </w:rPr>
              <w:t xml:space="preserve">- </w:t>
            </w:r>
            <w:r>
              <w:rPr>
                <w:rStyle w:val="IndexLink"/>
                <w:rtl w:val="true"/>
              </w:rPr>
              <w:t>أدنی الحلّ</w:t>
            </w:r>
            <w:r>
              <w:rPr>
                <w:rStyle w:val="IndexLink"/>
                <w:rtl w:val="true"/>
              </w:rPr>
              <w:tab/>
            </w:r>
            <w:r>
              <w:rPr>
                <w:rStyle w:val="IndexLink"/>
              </w:rPr>
              <w:t>85</w:t>
            </w:r>
          </w:hyperlink>
        </w:p>
        <w:p>
          <w:pPr>
            <w:pStyle w:val="Contents2"/>
            <w:tabs>
              <w:tab w:val="clear" w:pos="8743"/>
              <w:tab w:val="right" w:pos="9026" w:leader="dot"/>
            </w:tabs>
            <w:rPr/>
          </w:pPr>
          <w:hyperlink w:anchor="__RefHeading___Toc1319783_1479056682">
            <w:r>
              <w:rPr>
                <w:webHidden/>
                <w:rStyle w:val="IndexLink"/>
                <w:rtl w:val="true"/>
              </w:rPr>
              <w:t>احکام میقاتها</w:t>
            </w:r>
            <w:r>
              <w:rPr>
                <w:rStyle w:val="IndexLink"/>
                <w:rtl w:val="true"/>
              </w:rPr>
              <w:tab/>
            </w:r>
            <w:r>
              <w:rPr>
                <w:rStyle w:val="IndexLink"/>
              </w:rPr>
              <w:t>86</w:t>
            </w:r>
          </w:hyperlink>
        </w:p>
        <w:p>
          <w:pPr>
            <w:pStyle w:val="Contents2"/>
            <w:tabs>
              <w:tab w:val="clear" w:pos="8743"/>
              <w:tab w:val="right" w:pos="9026" w:leader="dot"/>
            </w:tabs>
            <w:rPr/>
          </w:pPr>
          <w:hyperlink w:anchor="__RefHeading___Toc1319785_1479056682">
            <w:r>
              <w:rPr>
                <w:webHidden/>
                <w:rStyle w:val="IndexLink"/>
                <w:rtl w:val="true"/>
              </w:rPr>
              <w:t>کیفیت احرام</w:t>
            </w:r>
            <w:r>
              <w:rPr>
                <w:rStyle w:val="IndexLink"/>
                <w:rtl w:val="true"/>
              </w:rPr>
              <w:tab/>
            </w:r>
            <w:r>
              <w:rPr>
                <w:rStyle w:val="IndexLink"/>
              </w:rPr>
              <w:t>93</w:t>
            </w:r>
          </w:hyperlink>
        </w:p>
        <w:p>
          <w:pPr>
            <w:pStyle w:val="Contents2"/>
            <w:tabs>
              <w:tab w:val="clear" w:pos="8743"/>
              <w:tab w:val="right" w:pos="9026" w:leader="dot"/>
            </w:tabs>
            <w:rPr/>
          </w:pPr>
          <w:hyperlink w:anchor="__RefHeading___Toc1319787_1479056682">
            <w:r>
              <w:rPr>
                <w:webHidden/>
                <w:rStyle w:val="IndexLink"/>
                <w:rtl w:val="true"/>
              </w:rPr>
              <w:t>محرمات احرام</w:t>
            </w:r>
            <w:r>
              <w:rPr>
                <w:rStyle w:val="IndexLink"/>
                <w:rtl w:val="true"/>
              </w:rPr>
              <w:tab/>
            </w:r>
            <w:r>
              <w:rPr>
                <w:rStyle w:val="IndexLink"/>
              </w:rPr>
              <w:t>102</w:t>
            </w:r>
          </w:hyperlink>
        </w:p>
        <w:p>
          <w:pPr>
            <w:pStyle w:val="Contents3"/>
            <w:tabs>
              <w:tab w:val="clear" w:pos="8459"/>
              <w:tab w:val="right" w:pos="9026" w:leader="dot"/>
            </w:tabs>
            <w:rPr/>
          </w:pPr>
          <w:hyperlink w:anchor="__RefHeading___Toc1319789_1479056682">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319791_1479056682">
            <w:r>
              <w:rPr>
                <w:webHidden/>
                <w:rStyle w:val="IndexLink"/>
              </w:rPr>
              <w:t>1</w:t>
            </w:r>
            <w:r>
              <w:rPr>
                <w:rStyle w:val="IndexLink"/>
                <w:rtl w:val="true"/>
              </w:rPr>
              <w:t xml:space="preserve">- </w:t>
            </w:r>
            <w:r>
              <w:rPr>
                <w:rStyle w:val="IndexLink"/>
                <w:rtl w:val="true"/>
              </w:rPr>
              <w:t>شکار حیوان صحرایی</w:t>
            </w:r>
            <w:r>
              <w:rPr>
                <w:rStyle w:val="IndexLink"/>
                <w:rtl w:val="true"/>
              </w:rPr>
              <w:tab/>
            </w:r>
            <w:r>
              <w:rPr>
                <w:rStyle w:val="IndexLink"/>
              </w:rPr>
              <w:t>104</w:t>
            </w:r>
          </w:hyperlink>
        </w:p>
        <w:p>
          <w:pPr>
            <w:pStyle w:val="Contents4"/>
            <w:tabs>
              <w:tab w:val="clear" w:pos="8176"/>
              <w:tab w:val="right" w:pos="9026" w:leader="dot"/>
            </w:tabs>
            <w:rPr/>
          </w:pPr>
          <w:hyperlink w:anchor="__RefHeading___Toc1319793_1479056682">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319795_1479056682">
            <w:r>
              <w:rPr>
                <w:webHidden/>
                <w:rStyle w:val="IndexLink"/>
                <w:rtl w:val="true"/>
              </w:rPr>
              <w:t>کفّارات شکار</w:t>
            </w:r>
            <w:r>
              <w:rPr>
                <w:rStyle w:val="IndexLink"/>
                <w:rtl w:val="true"/>
              </w:rPr>
              <w:tab/>
            </w:r>
            <w:r>
              <w:rPr>
                <w:rStyle w:val="IndexLink"/>
              </w:rPr>
              <w:t>106</w:t>
            </w:r>
          </w:hyperlink>
        </w:p>
        <w:p>
          <w:pPr>
            <w:pStyle w:val="Contents3"/>
            <w:tabs>
              <w:tab w:val="clear" w:pos="8459"/>
              <w:tab w:val="right" w:pos="9026" w:leader="dot"/>
            </w:tabs>
            <w:rPr/>
          </w:pPr>
          <w:hyperlink w:anchor="__RefHeading___Toc1319797_1479056682">
            <w:r>
              <w:rPr>
                <w:webHidden/>
                <w:rStyle w:val="IndexLink"/>
              </w:rPr>
              <w:t>2</w:t>
            </w:r>
            <w:r>
              <w:rPr>
                <w:rStyle w:val="IndexLink"/>
                <w:rtl w:val="true"/>
              </w:rPr>
              <w:t>-</w:t>
            </w:r>
            <w:r>
              <w:rPr>
                <w:rStyle w:val="IndexLink"/>
                <w:rtl w:val="true"/>
              </w:rPr>
              <w:t>نزدیکی با زنان</w:t>
            </w:r>
            <w:r>
              <w:rPr>
                <w:rStyle w:val="IndexLink"/>
                <w:rtl w:val="true"/>
              </w:rPr>
              <w:tab/>
            </w:r>
            <w:r>
              <w:rPr>
                <w:rStyle w:val="IndexLink"/>
              </w:rPr>
              <w:t>109</w:t>
            </w:r>
          </w:hyperlink>
        </w:p>
        <w:p>
          <w:pPr>
            <w:pStyle w:val="Contents3"/>
            <w:tabs>
              <w:tab w:val="clear" w:pos="8459"/>
              <w:tab w:val="right" w:pos="9026" w:leader="dot"/>
            </w:tabs>
            <w:rPr/>
          </w:pPr>
          <w:hyperlink w:anchor="__RefHeading___Toc1319799_1479056682">
            <w:r>
              <w:rPr>
                <w:webHidden/>
                <w:rStyle w:val="IndexLink"/>
              </w:rPr>
              <w:t>3</w:t>
            </w:r>
            <w:r>
              <w:rPr>
                <w:rStyle w:val="IndexLink"/>
                <w:rtl w:val="true"/>
              </w:rPr>
              <w:t xml:space="preserve">- </w:t>
            </w:r>
            <w:r>
              <w:rPr>
                <w:rStyle w:val="IndexLink"/>
                <w:rtl w:val="true"/>
              </w:rPr>
              <w:t>بوسیدن زن</w:t>
            </w:r>
            <w:r>
              <w:rPr>
                <w:rStyle w:val="IndexLink"/>
                <w:rtl w:val="true"/>
              </w:rPr>
              <w:tab/>
            </w:r>
            <w:r>
              <w:rPr>
                <w:rStyle w:val="IndexLink"/>
              </w:rPr>
              <w:t>112</w:t>
            </w:r>
          </w:hyperlink>
        </w:p>
        <w:p>
          <w:pPr>
            <w:pStyle w:val="Contents3"/>
            <w:tabs>
              <w:tab w:val="clear" w:pos="8459"/>
              <w:tab w:val="right" w:pos="9026" w:leader="dot"/>
            </w:tabs>
            <w:rPr/>
          </w:pPr>
          <w:hyperlink w:anchor="__RefHeading___Toc1319801_1479056682">
            <w:r>
              <w:rPr>
                <w:webHidden/>
                <w:rStyle w:val="IndexLink"/>
              </w:rPr>
              <w:t>4</w:t>
            </w:r>
            <w:r>
              <w:rPr>
                <w:rStyle w:val="IndexLink"/>
                <w:rtl w:val="true"/>
              </w:rPr>
              <w:t xml:space="preserve">- </w:t>
            </w:r>
            <w:r>
              <w:rPr>
                <w:rStyle w:val="IndexLink"/>
                <w:rtl w:val="true"/>
              </w:rPr>
              <w:t>لمس زن</w:t>
            </w:r>
            <w:r>
              <w:rPr>
                <w:rStyle w:val="IndexLink"/>
                <w:rtl w:val="true"/>
              </w:rPr>
              <w:tab/>
            </w:r>
            <w:r>
              <w:rPr>
                <w:rStyle w:val="IndexLink"/>
              </w:rPr>
              <w:t>113</w:t>
            </w:r>
          </w:hyperlink>
        </w:p>
        <w:p>
          <w:pPr>
            <w:pStyle w:val="Contents3"/>
            <w:tabs>
              <w:tab w:val="clear" w:pos="8459"/>
              <w:tab w:val="right" w:pos="9026" w:leader="dot"/>
            </w:tabs>
            <w:rPr/>
          </w:pPr>
          <w:hyperlink w:anchor="__RefHeading___Toc1319803_1479056682">
            <w:r>
              <w:rPr>
                <w:webHidden/>
                <w:rStyle w:val="IndexLink"/>
              </w:rPr>
              <w:t>5</w:t>
            </w:r>
            <w:r>
              <w:rPr>
                <w:rStyle w:val="IndexLink"/>
                <w:rtl w:val="true"/>
              </w:rPr>
              <w:t xml:space="preserve">- </w:t>
            </w:r>
            <w:r>
              <w:rPr>
                <w:rStyle w:val="IndexLink"/>
                <w:rtl w:val="true"/>
              </w:rPr>
              <w:t>نگاه کردن به زن و ملاعبه با او</w:t>
            </w:r>
            <w:r>
              <w:rPr>
                <w:rStyle w:val="IndexLink"/>
                <w:rtl w:val="true"/>
              </w:rPr>
              <w:tab/>
            </w:r>
            <w:r>
              <w:rPr>
                <w:rStyle w:val="IndexLink"/>
              </w:rPr>
              <w:t>113</w:t>
            </w:r>
          </w:hyperlink>
        </w:p>
        <w:p>
          <w:pPr>
            <w:pStyle w:val="Contents3"/>
            <w:tabs>
              <w:tab w:val="clear" w:pos="8459"/>
              <w:tab w:val="right" w:pos="9026" w:leader="dot"/>
            </w:tabs>
            <w:rPr/>
          </w:pPr>
          <w:hyperlink w:anchor="__RefHeading___Toc1319805_1479056682">
            <w:r>
              <w:rPr>
                <w:webHidden/>
                <w:rStyle w:val="IndexLink"/>
              </w:rPr>
              <w:t>6</w:t>
            </w:r>
            <w:r>
              <w:rPr>
                <w:rStyle w:val="IndexLink"/>
                <w:rtl w:val="true"/>
              </w:rPr>
              <w:t xml:space="preserve">- </w:t>
            </w:r>
            <w:r>
              <w:rPr>
                <w:rStyle w:val="IndexLink"/>
                <w:rtl w:val="true"/>
              </w:rPr>
              <w:t>استمناء</w:t>
            </w:r>
            <w:r>
              <w:rPr>
                <w:rStyle w:val="IndexLink"/>
                <w:rtl w:val="true"/>
              </w:rPr>
              <w:tab/>
            </w:r>
            <w:r>
              <w:rPr>
                <w:rStyle w:val="IndexLink"/>
              </w:rPr>
              <w:t>114</w:t>
            </w:r>
          </w:hyperlink>
        </w:p>
        <w:p>
          <w:pPr>
            <w:pStyle w:val="Contents3"/>
            <w:tabs>
              <w:tab w:val="clear" w:pos="8459"/>
              <w:tab w:val="right" w:pos="9026" w:leader="dot"/>
            </w:tabs>
            <w:rPr/>
          </w:pPr>
          <w:hyperlink w:anchor="__RefHeading___Toc1319807_1479056682">
            <w:r>
              <w:rPr>
                <w:webHidden/>
                <w:rStyle w:val="IndexLink"/>
              </w:rPr>
              <w:t>7</w:t>
            </w:r>
            <w:r>
              <w:rPr>
                <w:rStyle w:val="IndexLink"/>
                <w:rtl w:val="true"/>
              </w:rPr>
              <w:t xml:space="preserve">- </w:t>
            </w:r>
            <w:r>
              <w:rPr>
                <w:rStyle w:val="IndexLink"/>
                <w:rtl w:val="true"/>
              </w:rPr>
              <w:t>عقد نکاح</w:t>
            </w:r>
            <w:r>
              <w:rPr>
                <w:rStyle w:val="IndexLink"/>
                <w:rtl w:val="true"/>
              </w:rPr>
              <w:tab/>
            </w:r>
            <w:r>
              <w:rPr>
                <w:rStyle w:val="IndexLink"/>
              </w:rPr>
              <w:t>115</w:t>
            </w:r>
          </w:hyperlink>
        </w:p>
        <w:p>
          <w:pPr>
            <w:pStyle w:val="Contents3"/>
            <w:tabs>
              <w:tab w:val="clear" w:pos="8459"/>
              <w:tab w:val="right" w:pos="9026" w:leader="dot"/>
            </w:tabs>
            <w:rPr/>
          </w:pPr>
          <w:hyperlink w:anchor="__RefHeading___Toc1319809_1479056682">
            <w:r>
              <w:rPr>
                <w:webHidden/>
                <w:rStyle w:val="IndexLink"/>
              </w:rPr>
              <w:t>8</w:t>
            </w:r>
            <w:r>
              <w:rPr>
                <w:rStyle w:val="IndexLink"/>
                <w:rtl w:val="true"/>
              </w:rPr>
              <w:t xml:space="preserve">- </w:t>
            </w:r>
            <w:r>
              <w:rPr>
                <w:rStyle w:val="IndexLink"/>
                <w:rtl w:val="true"/>
              </w:rPr>
              <w:t>استعمال بوی خوش</w:t>
            </w:r>
            <w:r>
              <w:rPr>
                <w:rStyle w:val="IndexLink"/>
                <w:rtl w:val="true"/>
              </w:rPr>
              <w:tab/>
            </w:r>
            <w:r>
              <w:rPr>
                <w:rStyle w:val="IndexLink"/>
              </w:rPr>
              <w:t>116</w:t>
            </w:r>
          </w:hyperlink>
        </w:p>
        <w:p>
          <w:pPr>
            <w:pStyle w:val="Contents3"/>
            <w:tabs>
              <w:tab w:val="clear" w:pos="8459"/>
              <w:tab w:val="right" w:pos="9026" w:leader="dot"/>
            </w:tabs>
            <w:rPr/>
          </w:pPr>
          <w:hyperlink w:anchor="__RefHeading___Toc1319811_1479056682">
            <w:r>
              <w:rPr>
                <w:webHidden/>
                <w:rStyle w:val="IndexLink"/>
              </w:rPr>
              <w:t>9</w:t>
            </w:r>
            <w:r>
              <w:rPr>
                <w:rStyle w:val="IndexLink"/>
                <w:rtl w:val="true"/>
              </w:rPr>
              <w:t xml:space="preserve">- </w:t>
            </w:r>
            <w:r>
              <w:rPr>
                <w:rStyle w:val="IndexLink"/>
                <w:rtl w:val="true"/>
              </w:rPr>
              <w:t>پوشیدن لباس دوخته بر مردان</w:t>
            </w:r>
            <w:r>
              <w:rPr>
                <w:rStyle w:val="IndexLink"/>
                <w:rtl w:val="true"/>
              </w:rPr>
              <w:tab/>
            </w:r>
            <w:r>
              <w:rPr>
                <w:rStyle w:val="IndexLink"/>
              </w:rPr>
              <w:t>117</w:t>
            </w:r>
          </w:hyperlink>
        </w:p>
        <w:p>
          <w:pPr>
            <w:pStyle w:val="Contents3"/>
            <w:tabs>
              <w:tab w:val="clear" w:pos="8459"/>
              <w:tab w:val="right" w:pos="9026" w:leader="dot"/>
            </w:tabs>
            <w:rPr/>
          </w:pPr>
          <w:hyperlink w:anchor="__RefHeading___Toc1319813_1479056682">
            <w:r>
              <w:rPr>
                <w:webHidden/>
                <w:rStyle w:val="IndexLink"/>
              </w:rPr>
              <w:t>10</w:t>
            </w:r>
            <w:r>
              <w:rPr>
                <w:rStyle w:val="IndexLink"/>
                <w:rtl w:val="true"/>
              </w:rPr>
              <w:t xml:space="preserve">- </w:t>
            </w:r>
            <w:r>
              <w:rPr>
                <w:rStyle w:val="IndexLink"/>
                <w:rtl w:val="true"/>
              </w:rPr>
              <w:t>سرمه کشیدن</w:t>
            </w:r>
            <w:r>
              <w:rPr>
                <w:rStyle w:val="IndexLink"/>
                <w:rtl w:val="true"/>
              </w:rPr>
              <w:tab/>
            </w:r>
            <w:r>
              <w:rPr>
                <w:rStyle w:val="IndexLink"/>
              </w:rPr>
              <w:t>118</w:t>
            </w:r>
          </w:hyperlink>
        </w:p>
        <w:p>
          <w:pPr>
            <w:pStyle w:val="Contents3"/>
            <w:tabs>
              <w:tab w:val="clear" w:pos="8459"/>
              <w:tab w:val="right" w:pos="9026" w:leader="dot"/>
            </w:tabs>
            <w:rPr/>
          </w:pPr>
          <w:hyperlink w:anchor="__RefHeading___Toc1319815_1479056682">
            <w:r>
              <w:rPr>
                <w:webHidden/>
                <w:rStyle w:val="IndexLink"/>
              </w:rPr>
              <w:t>11</w:t>
            </w:r>
            <w:r>
              <w:rPr>
                <w:rStyle w:val="IndexLink"/>
                <w:rtl w:val="true"/>
              </w:rPr>
              <w:t xml:space="preserve">- </w:t>
            </w:r>
            <w:r>
              <w:rPr>
                <w:rStyle w:val="IndexLink"/>
                <w:rtl w:val="true"/>
              </w:rPr>
              <w:t>نگاه کردن در آیینه</w:t>
            </w:r>
            <w:r>
              <w:rPr>
                <w:rStyle w:val="IndexLink"/>
                <w:rtl w:val="true"/>
              </w:rPr>
              <w:tab/>
            </w:r>
            <w:r>
              <w:rPr>
                <w:rStyle w:val="IndexLink"/>
              </w:rPr>
              <w:t>118</w:t>
            </w:r>
          </w:hyperlink>
        </w:p>
        <w:p>
          <w:pPr>
            <w:pStyle w:val="Contents3"/>
            <w:tabs>
              <w:tab w:val="clear" w:pos="8459"/>
              <w:tab w:val="right" w:pos="9026" w:leader="dot"/>
            </w:tabs>
            <w:rPr/>
          </w:pPr>
          <w:hyperlink w:anchor="__RefHeading___Toc1319817_1479056682">
            <w:r>
              <w:rPr>
                <w:webHidden/>
                <w:rStyle w:val="IndexLink"/>
              </w:rPr>
              <w:t>12</w:t>
            </w:r>
            <w:r>
              <w:rPr>
                <w:rStyle w:val="IndexLink"/>
                <w:rtl w:val="true"/>
              </w:rPr>
              <w:t xml:space="preserve">- </w:t>
            </w:r>
            <w:r>
              <w:rPr>
                <w:rStyle w:val="IndexLink"/>
                <w:rtl w:val="true"/>
              </w:rPr>
              <w:t>پوشیدن چکمه و جوراب</w:t>
            </w:r>
            <w:r>
              <w:rPr>
                <w:rStyle w:val="IndexLink"/>
                <w:rtl w:val="true"/>
              </w:rPr>
              <w:tab/>
            </w:r>
            <w:r>
              <w:rPr>
                <w:rStyle w:val="IndexLink"/>
              </w:rPr>
              <w:t>119</w:t>
            </w:r>
          </w:hyperlink>
        </w:p>
        <w:p>
          <w:pPr>
            <w:pStyle w:val="Contents3"/>
            <w:tabs>
              <w:tab w:val="clear" w:pos="8459"/>
              <w:tab w:val="right" w:pos="9026" w:leader="dot"/>
            </w:tabs>
            <w:rPr/>
          </w:pPr>
          <w:hyperlink w:anchor="__RefHeading___Toc1319819_1479056682">
            <w:r>
              <w:rPr>
                <w:webHidden/>
                <w:rStyle w:val="IndexLink"/>
              </w:rPr>
              <w:t>13</w:t>
            </w:r>
            <w:r>
              <w:rPr>
                <w:rStyle w:val="IndexLink"/>
                <w:rtl w:val="true"/>
              </w:rPr>
              <w:t xml:space="preserve">- </w:t>
            </w:r>
            <w:r>
              <w:rPr>
                <w:rStyle w:val="IndexLink"/>
                <w:rtl w:val="true"/>
              </w:rPr>
              <w:t>دروغ و دشنام و تفاخر</w:t>
            </w:r>
            <w:r>
              <w:rPr>
                <w:rStyle w:val="IndexLink"/>
                <w:rtl w:val="true"/>
              </w:rPr>
              <w:tab/>
            </w:r>
            <w:r>
              <w:rPr>
                <w:rStyle w:val="IndexLink"/>
              </w:rPr>
              <w:t>120</w:t>
            </w:r>
          </w:hyperlink>
        </w:p>
        <w:p>
          <w:pPr>
            <w:pStyle w:val="Contents3"/>
            <w:tabs>
              <w:tab w:val="clear" w:pos="8459"/>
              <w:tab w:val="right" w:pos="9026" w:leader="dot"/>
            </w:tabs>
            <w:rPr/>
          </w:pPr>
          <w:hyperlink w:anchor="__RefHeading___Toc1319821_1479056682">
            <w:r>
              <w:rPr>
                <w:webHidden/>
                <w:rStyle w:val="IndexLink"/>
              </w:rPr>
              <w:t>14</w:t>
            </w:r>
            <w:r>
              <w:rPr>
                <w:rStyle w:val="IndexLink"/>
                <w:rtl w:val="true"/>
              </w:rPr>
              <w:t xml:space="preserve">- </w:t>
            </w:r>
            <w:r>
              <w:rPr>
                <w:rStyle w:val="IndexLink"/>
                <w:rtl w:val="true"/>
              </w:rPr>
              <w:t xml:space="preserve">جدال نمودن </w:t>
            </w:r>
            <w:r>
              <w:rPr>
                <w:rStyle w:val="IndexLink"/>
                <w:rtl w:val="true"/>
              </w:rPr>
              <w:t>(</w:t>
            </w:r>
            <w:r>
              <w:rPr>
                <w:rStyle w:val="IndexLink"/>
                <w:rtl w:val="true"/>
              </w:rPr>
              <w:t>قسم خوردن</w:t>
            </w:r>
            <w:r>
              <w:rPr>
                <w:rStyle w:val="IndexLink"/>
                <w:rtl w:val="true"/>
              </w:rPr>
              <w:t>)</w:t>
              <w:tab/>
            </w:r>
            <w:r>
              <w:rPr>
                <w:rStyle w:val="IndexLink"/>
              </w:rPr>
              <w:t>120</w:t>
            </w:r>
          </w:hyperlink>
        </w:p>
        <w:p>
          <w:pPr>
            <w:pStyle w:val="Contents3"/>
            <w:tabs>
              <w:tab w:val="clear" w:pos="8459"/>
              <w:tab w:val="right" w:pos="9026" w:leader="dot"/>
            </w:tabs>
            <w:rPr/>
          </w:pPr>
          <w:hyperlink w:anchor="__RefHeading___Toc1319823_1479056682">
            <w:r>
              <w:rPr>
                <w:webHidden/>
                <w:rStyle w:val="IndexLink"/>
              </w:rPr>
              <w:t>15</w:t>
            </w:r>
            <w:r>
              <w:rPr>
                <w:rStyle w:val="IndexLink"/>
                <w:rtl w:val="true"/>
              </w:rPr>
              <w:t xml:space="preserve">- </w:t>
            </w:r>
            <w:r>
              <w:rPr>
                <w:rStyle w:val="IndexLink"/>
                <w:rtl w:val="true"/>
              </w:rPr>
              <w:t>کشتن حشرات</w:t>
            </w:r>
            <w:r>
              <w:rPr>
                <w:rStyle w:val="IndexLink"/>
                <w:rtl w:val="true"/>
              </w:rPr>
              <w:tab/>
            </w:r>
            <w:r>
              <w:rPr>
                <w:rStyle w:val="IndexLink"/>
              </w:rPr>
              <w:t>122</w:t>
            </w:r>
          </w:hyperlink>
        </w:p>
        <w:p>
          <w:pPr>
            <w:pStyle w:val="Contents3"/>
            <w:tabs>
              <w:tab w:val="clear" w:pos="8459"/>
              <w:tab w:val="right" w:pos="9026" w:leader="dot"/>
            </w:tabs>
            <w:rPr/>
          </w:pPr>
          <w:hyperlink w:anchor="__RefHeading___Toc1319825_1479056682">
            <w:r>
              <w:rPr>
                <w:webHidden/>
                <w:rStyle w:val="IndexLink"/>
              </w:rPr>
              <w:t>16</w:t>
            </w:r>
            <w:r>
              <w:rPr>
                <w:rStyle w:val="IndexLink"/>
                <w:rtl w:val="true"/>
              </w:rPr>
              <w:t xml:space="preserve">- </w:t>
            </w:r>
            <w:r>
              <w:rPr>
                <w:rStyle w:val="IndexLink"/>
                <w:rtl w:val="true"/>
              </w:rPr>
              <w:t>زینت نمودن</w:t>
            </w:r>
            <w:r>
              <w:rPr>
                <w:rStyle w:val="IndexLink"/>
                <w:rtl w:val="true"/>
              </w:rPr>
              <w:tab/>
            </w:r>
            <w:r>
              <w:rPr>
                <w:rStyle w:val="IndexLink"/>
              </w:rPr>
              <w:t>122</w:t>
            </w:r>
          </w:hyperlink>
        </w:p>
        <w:p>
          <w:pPr>
            <w:pStyle w:val="Contents3"/>
            <w:tabs>
              <w:tab w:val="clear" w:pos="8459"/>
              <w:tab w:val="right" w:pos="9026" w:leader="dot"/>
            </w:tabs>
            <w:rPr/>
          </w:pPr>
          <w:hyperlink w:anchor="__RefHeading___Toc1319827_1479056682">
            <w:r>
              <w:rPr>
                <w:webHidden/>
                <w:rStyle w:val="IndexLink"/>
              </w:rPr>
              <w:t>17</w:t>
            </w:r>
            <w:r>
              <w:rPr>
                <w:rStyle w:val="IndexLink"/>
                <w:rtl w:val="true"/>
              </w:rPr>
              <w:t xml:space="preserve">- </w:t>
            </w:r>
            <w:r>
              <w:rPr>
                <w:rStyle w:val="IndexLink"/>
                <w:rtl w:val="true"/>
              </w:rPr>
              <w:t>مالیدن روغن به بدن</w:t>
            </w:r>
            <w:r>
              <w:rPr>
                <w:rStyle w:val="IndexLink"/>
                <w:rtl w:val="true"/>
              </w:rPr>
              <w:tab/>
            </w:r>
            <w:r>
              <w:rPr>
                <w:rStyle w:val="IndexLink"/>
              </w:rPr>
              <w:t>123</w:t>
            </w:r>
          </w:hyperlink>
        </w:p>
        <w:p>
          <w:pPr>
            <w:pStyle w:val="Contents3"/>
            <w:tabs>
              <w:tab w:val="clear" w:pos="8459"/>
              <w:tab w:val="right" w:pos="9026" w:leader="dot"/>
            </w:tabs>
            <w:rPr/>
          </w:pPr>
          <w:hyperlink w:anchor="__RefHeading___Toc1319829_1479056682">
            <w:r>
              <w:rPr>
                <w:webHidden/>
                <w:rStyle w:val="IndexLink"/>
              </w:rPr>
              <w:t>18</w:t>
            </w:r>
            <w:r>
              <w:rPr>
                <w:rStyle w:val="IndexLink"/>
                <w:rtl w:val="true"/>
              </w:rPr>
              <w:t xml:space="preserve">- </w:t>
            </w:r>
            <w:r>
              <w:rPr>
                <w:rStyle w:val="IndexLink"/>
                <w:rtl w:val="true"/>
              </w:rPr>
              <w:t>جدا نمودن مو از بدن</w:t>
            </w:r>
            <w:r>
              <w:rPr>
                <w:rStyle w:val="IndexLink"/>
                <w:rtl w:val="true"/>
              </w:rPr>
              <w:tab/>
            </w:r>
            <w:r>
              <w:rPr>
                <w:rStyle w:val="IndexLink"/>
              </w:rPr>
              <w:t>123</w:t>
            </w:r>
          </w:hyperlink>
        </w:p>
        <w:p>
          <w:pPr>
            <w:pStyle w:val="Contents3"/>
            <w:tabs>
              <w:tab w:val="clear" w:pos="8459"/>
              <w:tab w:val="right" w:pos="9026" w:leader="dot"/>
            </w:tabs>
            <w:rPr/>
          </w:pPr>
          <w:hyperlink w:anchor="__RefHeading___Toc1319831_1479056682">
            <w:r>
              <w:rPr>
                <w:webHidden/>
                <w:rStyle w:val="IndexLink"/>
              </w:rPr>
              <w:t>19</w:t>
            </w:r>
            <w:r>
              <w:rPr>
                <w:rStyle w:val="IndexLink"/>
                <w:rtl w:val="true"/>
              </w:rPr>
              <w:t xml:space="preserve">- </w:t>
            </w:r>
            <w:r>
              <w:rPr>
                <w:rStyle w:val="IndexLink"/>
                <w:rtl w:val="true"/>
              </w:rPr>
              <w:t>پوشانیدن سر بر مردان</w:t>
            </w:r>
            <w:r>
              <w:rPr>
                <w:rStyle w:val="IndexLink"/>
                <w:rtl w:val="true"/>
              </w:rPr>
              <w:tab/>
            </w:r>
            <w:r>
              <w:rPr>
                <w:rStyle w:val="IndexLink"/>
              </w:rPr>
              <w:t>124</w:t>
            </w:r>
          </w:hyperlink>
        </w:p>
        <w:p>
          <w:pPr>
            <w:pStyle w:val="Contents3"/>
            <w:tabs>
              <w:tab w:val="clear" w:pos="8459"/>
              <w:tab w:val="right" w:pos="9026" w:leader="dot"/>
            </w:tabs>
            <w:rPr/>
          </w:pPr>
          <w:hyperlink w:anchor="__RefHeading___Toc1319833_1479056682">
            <w:r>
              <w:rPr>
                <w:webHidden/>
                <w:rStyle w:val="IndexLink"/>
              </w:rPr>
              <w:t>20</w:t>
            </w:r>
            <w:r>
              <w:rPr>
                <w:rStyle w:val="IndexLink"/>
                <w:rtl w:val="true"/>
              </w:rPr>
              <w:t xml:space="preserve">- </w:t>
            </w:r>
            <w:r>
              <w:rPr>
                <w:rStyle w:val="IndexLink"/>
                <w:rtl w:val="true"/>
              </w:rPr>
              <w:t>پوشانیدن رو بر زنان</w:t>
            </w:r>
            <w:r>
              <w:rPr>
                <w:rStyle w:val="IndexLink"/>
                <w:rtl w:val="true"/>
              </w:rPr>
              <w:tab/>
            </w:r>
            <w:r>
              <w:rPr>
                <w:rStyle w:val="IndexLink"/>
              </w:rPr>
              <w:t>125</w:t>
            </w:r>
          </w:hyperlink>
        </w:p>
        <w:p>
          <w:pPr>
            <w:pStyle w:val="Contents3"/>
            <w:tabs>
              <w:tab w:val="clear" w:pos="8459"/>
              <w:tab w:val="right" w:pos="9026" w:leader="dot"/>
            </w:tabs>
            <w:rPr/>
          </w:pPr>
          <w:hyperlink w:anchor="__RefHeading___Toc1319835_1479056682">
            <w:r>
              <w:rPr>
                <w:webHidden/>
                <w:rStyle w:val="IndexLink"/>
              </w:rPr>
              <w:t>21</w:t>
            </w:r>
            <w:r>
              <w:rPr>
                <w:rStyle w:val="IndexLink"/>
                <w:rtl w:val="true"/>
              </w:rPr>
              <w:t xml:space="preserve">- </w:t>
            </w:r>
            <w:r>
              <w:rPr>
                <w:rStyle w:val="IndexLink"/>
                <w:rtl w:val="true"/>
              </w:rPr>
              <w:t>زیر سایه رفتن مردان</w:t>
            </w:r>
            <w:r>
              <w:rPr>
                <w:rStyle w:val="IndexLink"/>
                <w:rtl w:val="true"/>
              </w:rPr>
              <w:tab/>
            </w:r>
            <w:r>
              <w:rPr>
                <w:rStyle w:val="IndexLink"/>
              </w:rPr>
              <w:t>126</w:t>
            </w:r>
          </w:hyperlink>
        </w:p>
        <w:p>
          <w:pPr>
            <w:pStyle w:val="Contents3"/>
            <w:tabs>
              <w:tab w:val="clear" w:pos="8459"/>
              <w:tab w:val="right" w:pos="9026" w:leader="dot"/>
            </w:tabs>
            <w:rPr/>
          </w:pPr>
          <w:hyperlink w:anchor="__RefHeading___Toc1319837_1479056682">
            <w:r>
              <w:rPr>
                <w:webHidden/>
                <w:rStyle w:val="IndexLink"/>
              </w:rPr>
              <w:t>22</w:t>
            </w:r>
            <w:r>
              <w:rPr>
                <w:rStyle w:val="IndexLink"/>
                <w:rtl w:val="true"/>
              </w:rPr>
              <w:t xml:space="preserve">- </w:t>
            </w:r>
            <w:r>
              <w:rPr>
                <w:rStyle w:val="IndexLink"/>
                <w:rtl w:val="true"/>
              </w:rPr>
              <w:t>بیرون آوردن خون از بدن</w:t>
            </w:r>
            <w:r>
              <w:rPr>
                <w:rStyle w:val="IndexLink"/>
                <w:rtl w:val="true"/>
              </w:rPr>
              <w:tab/>
            </w:r>
            <w:r>
              <w:rPr>
                <w:rStyle w:val="IndexLink"/>
              </w:rPr>
              <w:t>128</w:t>
            </w:r>
          </w:hyperlink>
        </w:p>
        <w:p>
          <w:pPr>
            <w:pStyle w:val="Contents3"/>
            <w:tabs>
              <w:tab w:val="clear" w:pos="8459"/>
              <w:tab w:val="right" w:pos="9026" w:leader="dot"/>
            </w:tabs>
            <w:rPr/>
          </w:pPr>
          <w:hyperlink w:anchor="__RefHeading___Toc1319839_1479056682">
            <w:r>
              <w:rPr>
                <w:webHidden/>
                <w:rStyle w:val="IndexLink"/>
              </w:rPr>
              <w:t>23</w:t>
            </w:r>
            <w:r>
              <w:rPr>
                <w:rStyle w:val="IndexLink"/>
                <w:rtl w:val="true"/>
              </w:rPr>
              <w:t xml:space="preserve">- </w:t>
            </w:r>
            <w:r>
              <w:rPr>
                <w:rStyle w:val="IndexLink"/>
                <w:rtl w:val="true"/>
              </w:rPr>
              <w:t>ناخن گرفتن</w:t>
            </w:r>
            <w:r>
              <w:rPr>
                <w:rStyle w:val="IndexLink"/>
                <w:rtl w:val="true"/>
              </w:rPr>
              <w:tab/>
            </w:r>
            <w:r>
              <w:rPr>
                <w:rStyle w:val="IndexLink"/>
              </w:rPr>
              <w:t>128</w:t>
            </w:r>
          </w:hyperlink>
        </w:p>
        <w:p>
          <w:pPr>
            <w:pStyle w:val="Contents3"/>
            <w:tabs>
              <w:tab w:val="clear" w:pos="8459"/>
              <w:tab w:val="right" w:pos="9026" w:leader="dot"/>
            </w:tabs>
            <w:rPr/>
          </w:pPr>
          <w:hyperlink w:anchor="__RefHeading___Toc1319841_1479056682">
            <w:r>
              <w:rPr>
                <w:webHidden/>
                <w:rStyle w:val="IndexLink"/>
              </w:rPr>
              <w:t>24</w:t>
            </w:r>
            <w:r>
              <w:rPr>
                <w:rStyle w:val="IndexLink"/>
                <w:rtl w:val="true"/>
              </w:rPr>
              <w:t xml:space="preserve">- </w:t>
            </w:r>
            <w:r>
              <w:rPr>
                <w:rStyle w:val="IndexLink"/>
                <w:rtl w:val="true"/>
              </w:rPr>
              <w:t>دندان کندن</w:t>
            </w:r>
            <w:r>
              <w:rPr>
                <w:rStyle w:val="IndexLink"/>
                <w:rtl w:val="true"/>
              </w:rPr>
              <w:tab/>
            </w:r>
            <w:r>
              <w:rPr>
                <w:rStyle w:val="IndexLink"/>
              </w:rPr>
              <w:t>129</w:t>
            </w:r>
          </w:hyperlink>
        </w:p>
        <w:p>
          <w:pPr>
            <w:pStyle w:val="Contents3"/>
            <w:tabs>
              <w:tab w:val="clear" w:pos="8459"/>
              <w:tab w:val="right" w:pos="9026" w:leader="dot"/>
            </w:tabs>
            <w:rPr/>
          </w:pPr>
          <w:hyperlink w:anchor="__RefHeading___Toc1319843_1479056682">
            <w:r>
              <w:rPr>
                <w:webHidden/>
                <w:rStyle w:val="IndexLink"/>
              </w:rPr>
              <w:t>25</w:t>
            </w:r>
            <w:r>
              <w:rPr>
                <w:rStyle w:val="IndexLink"/>
                <w:rtl w:val="true"/>
              </w:rPr>
              <w:t xml:space="preserve">- </w:t>
            </w:r>
            <w:r>
              <w:rPr>
                <w:rStyle w:val="IndexLink"/>
                <w:rtl w:val="true"/>
              </w:rPr>
              <w:t>برداشتن سلاح</w:t>
            </w:r>
            <w:r>
              <w:rPr>
                <w:rStyle w:val="IndexLink"/>
                <w:rtl w:val="true"/>
              </w:rPr>
              <w:tab/>
            </w:r>
            <w:r>
              <w:rPr>
                <w:rStyle w:val="IndexLink"/>
              </w:rPr>
              <w:t>129</w:t>
            </w:r>
          </w:hyperlink>
        </w:p>
        <w:p>
          <w:pPr>
            <w:pStyle w:val="Contents2"/>
            <w:tabs>
              <w:tab w:val="clear" w:pos="8743"/>
              <w:tab w:val="right" w:pos="9026" w:leader="dot"/>
            </w:tabs>
            <w:rPr/>
          </w:pPr>
          <w:hyperlink w:anchor="__RefHeading___Toc1319845_1479056682">
            <w:r>
              <w:rPr>
                <w:webHidden/>
                <w:rStyle w:val="IndexLink"/>
                <w:rtl w:val="true"/>
              </w:rPr>
              <w:t>احکام حرم</w:t>
            </w:r>
            <w:r>
              <w:rPr>
                <w:rStyle w:val="IndexLink"/>
                <w:rtl w:val="true"/>
              </w:rPr>
              <w:tab/>
            </w:r>
            <w:r>
              <w:rPr>
                <w:rStyle w:val="IndexLink"/>
              </w:rPr>
              <w:t>131</w:t>
            </w:r>
          </w:hyperlink>
        </w:p>
        <w:p>
          <w:pPr>
            <w:pStyle w:val="Contents3"/>
            <w:tabs>
              <w:tab w:val="clear" w:pos="8459"/>
              <w:tab w:val="right" w:pos="9026" w:leader="dot"/>
            </w:tabs>
            <w:rPr/>
          </w:pPr>
          <w:hyperlink w:anchor="__RefHeading___Toc1319847_1479056682">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319849_1479056682">
            <w:r>
              <w:rPr>
                <w:webHidden/>
                <w:rStyle w:val="IndexLink"/>
              </w:rPr>
              <w:t>1</w:t>
            </w:r>
            <w:r>
              <w:rPr>
                <w:rStyle w:val="IndexLink"/>
                <w:rtl w:val="true"/>
              </w:rPr>
              <w:t xml:space="preserve">- </w:t>
            </w:r>
            <w:r>
              <w:rPr>
                <w:rStyle w:val="IndexLink"/>
                <w:rtl w:val="true"/>
              </w:rPr>
              <w:t>شکار در حرم</w:t>
            </w:r>
            <w:r>
              <w:rPr>
                <w:rStyle w:val="IndexLink"/>
                <w:rtl w:val="true"/>
              </w:rPr>
              <w:tab/>
            </w:r>
            <w:r>
              <w:rPr>
                <w:rStyle w:val="IndexLink"/>
              </w:rPr>
              <w:t>131</w:t>
            </w:r>
          </w:hyperlink>
        </w:p>
        <w:p>
          <w:pPr>
            <w:pStyle w:val="Contents3"/>
            <w:tabs>
              <w:tab w:val="clear" w:pos="8459"/>
              <w:tab w:val="right" w:pos="9026" w:leader="dot"/>
            </w:tabs>
            <w:rPr/>
          </w:pPr>
          <w:hyperlink w:anchor="__RefHeading___Toc1319851_1479056682">
            <w:r>
              <w:rPr>
                <w:webHidden/>
                <w:rStyle w:val="IndexLink"/>
              </w:rPr>
              <w:t>2</w:t>
            </w:r>
            <w:r>
              <w:rPr>
                <w:rStyle w:val="IndexLink"/>
                <w:rtl w:val="true"/>
              </w:rPr>
              <w:t xml:space="preserve">- </w:t>
            </w:r>
            <w:r>
              <w:rPr>
                <w:rStyle w:val="IndexLink"/>
                <w:rtl w:val="true"/>
              </w:rPr>
              <w:t>کندن درخت و گیاه حرم</w:t>
            </w:r>
            <w:r>
              <w:rPr>
                <w:rStyle w:val="IndexLink"/>
                <w:rtl w:val="true"/>
              </w:rPr>
              <w:tab/>
            </w:r>
            <w:r>
              <w:rPr>
                <w:rStyle w:val="IndexLink"/>
              </w:rPr>
              <w:t>131</w:t>
            </w:r>
          </w:hyperlink>
        </w:p>
        <w:p>
          <w:pPr>
            <w:pStyle w:val="Contents2"/>
            <w:tabs>
              <w:tab w:val="clear" w:pos="8743"/>
              <w:tab w:val="right" w:pos="9026" w:leader="dot"/>
            </w:tabs>
            <w:rPr/>
          </w:pPr>
          <w:hyperlink w:anchor="__RefHeading___Toc1319853_1479056682">
            <w:r>
              <w:rPr>
                <w:webHidden/>
                <w:rStyle w:val="IndexLink"/>
                <w:rtl w:val="true"/>
              </w:rPr>
              <w:t>جای کشتن کفّارات</w:t>
            </w:r>
            <w:r>
              <w:rPr>
                <w:rStyle w:val="IndexLink"/>
                <w:rtl w:val="true"/>
              </w:rPr>
              <w:tab/>
            </w:r>
            <w:r>
              <w:rPr>
                <w:rStyle w:val="IndexLink"/>
              </w:rPr>
              <w:t>133</w:t>
            </w:r>
          </w:hyperlink>
        </w:p>
        <w:p>
          <w:pPr>
            <w:pStyle w:val="Contents2"/>
            <w:tabs>
              <w:tab w:val="clear" w:pos="8743"/>
              <w:tab w:val="right" w:pos="9026" w:leader="dot"/>
            </w:tabs>
            <w:rPr/>
          </w:pPr>
          <w:hyperlink w:anchor="__RefHeading___Toc1319855_1479056682">
            <w:r>
              <w:rPr>
                <w:webHidden/>
                <w:rStyle w:val="IndexLink"/>
                <w:rtl w:val="true"/>
              </w:rPr>
              <w:t>مصرف کفّارات</w:t>
            </w:r>
            <w:r>
              <w:rPr>
                <w:rStyle w:val="IndexLink"/>
                <w:rtl w:val="true"/>
              </w:rPr>
              <w:tab/>
            </w:r>
            <w:r>
              <w:rPr>
                <w:rStyle w:val="IndexLink"/>
              </w:rPr>
              <w:t>133</w:t>
            </w:r>
          </w:hyperlink>
        </w:p>
        <w:p>
          <w:pPr>
            <w:pStyle w:val="Contents2"/>
            <w:tabs>
              <w:tab w:val="clear" w:pos="8743"/>
              <w:tab w:val="right" w:pos="9026" w:leader="dot"/>
            </w:tabs>
            <w:rPr/>
          </w:pPr>
          <w:hyperlink w:anchor="__RefHeading___Toc1319857_1479056682">
            <w:r>
              <w:rPr>
                <w:webHidden/>
                <w:rStyle w:val="IndexLink"/>
                <w:rtl w:val="true"/>
              </w:rPr>
              <w:t>اعمال عمره تمتّع</w:t>
            </w:r>
            <w:r>
              <w:rPr>
                <w:rStyle w:val="IndexLink"/>
                <w:rtl w:val="true"/>
              </w:rPr>
              <w:tab/>
            </w:r>
            <w:r>
              <w:rPr>
                <w:rStyle w:val="IndexLink"/>
              </w:rPr>
              <w:t>134</w:t>
            </w:r>
          </w:hyperlink>
        </w:p>
        <w:p>
          <w:pPr>
            <w:pStyle w:val="Contents3"/>
            <w:tabs>
              <w:tab w:val="clear" w:pos="8459"/>
              <w:tab w:val="right" w:pos="9026" w:leader="dot"/>
            </w:tabs>
            <w:rPr/>
          </w:pPr>
          <w:hyperlink w:anchor="__RefHeading___Toc1319859_1479056682">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319861_1479056682">
            <w:r>
              <w:rPr>
                <w:webHidden/>
                <w:rStyle w:val="IndexLink"/>
                <w:rtl w:val="true"/>
              </w:rPr>
              <w:t>احرام</w:t>
            </w:r>
            <w:r>
              <w:rPr>
                <w:rStyle w:val="IndexLink"/>
                <w:rtl w:val="true"/>
              </w:rPr>
              <w:tab/>
            </w:r>
            <w:r>
              <w:rPr>
                <w:rStyle w:val="IndexLink"/>
              </w:rPr>
              <w:t>134</w:t>
            </w:r>
          </w:hyperlink>
        </w:p>
        <w:p>
          <w:pPr>
            <w:pStyle w:val="Contents3"/>
            <w:tabs>
              <w:tab w:val="clear" w:pos="8459"/>
              <w:tab w:val="right" w:pos="9026" w:leader="dot"/>
            </w:tabs>
            <w:rPr/>
          </w:pPr>
          <w:hyperlink w:anchor="__RefHeading___Toc1319863_1479056682">
            <w:r>
              <w:rPr>
                <w:webHidden/>
                <w:rStyle w:val="IndexLink"/>
                <w:rtl w:val="true"/>
              </w:rPr>
              <w:t>طواف</w:t>
            </w:r>
            <w:r>
              <w:rPr>
                <w:rStyle w:val="IndexLink"/>
                <w:rtl w:val="true"/>
              </w:rPr>
              <w:tab/>
            </w:r>
            <w:r>
              <w:rPr>
                <w:rStyle w:val="IndexLink"/>
              </w:rPr>
              <w:t>134</w:t>
            </w:r>
          </w:hyperlink>
        </w:p>
        <w:p>
          <w:pPr>
            <w:pStyle w:val="Contents3"/>
            <w:tabs>
              <w:tab w:val="clear" w:pos="8459"/>
              <w:tab w:val="right" w:pos="9026" w:leader="dot"/>
            </w:tabs>
            <w:rPr/>
          </w:pPr>
          <w:hyperlink w:anchor="__RefHeading___Toc1319865_1479056682">
            <w:r>
              <w:rPr>
                <w:webHidden/>
                <w:rStyle w:val="IndexLink"/>
                <w:rtl w:val="true"/>
              </w:rPr>
              <w:t>شرایط طواف</w:t>
            </w:r>
            <w:r>
              <w:rPr>
                <w:rStyle w:val="IndexLink"/>
                <w:rtl w:val="true"/>
              </w:rPr>
              <w:tab/>
            </w:r>
            <w:r>
              <w:rPr>
                <w:rStyle w:val="IndexLink"/>
              </w:rPr>
              <w:t>134</w:t>
            </w:r>
          </w:hyperlink>
        </w:p>
        <w:p>
          <w:pPr>
            <w:pStyle w:val="Contents3"/>
            <w:tabs>
              <w:tab w:val="clear" w:pos="8459"/>
              <w:tab w:val="right" w:pos="9026" w:leader="dot"/>
            </w:tabs>
            <w:rPr/>
          </w:pPr>
          <w:hyperlink w:anchor="__RefHeading___Toc1319867_1479056682">
            <w:r>
              <w:rPr>
                <w:webHidden/>
                <w:rStyle w:val="IndexLink"/>
                <w:rtl w:val="true"/>
              </w:rPr>
              <w:t>واجبات طواف</w:t>
            </w:r>
            <w:r>
              <w:rPr>
                <w:rStyle w:val="IndexLink"/>
                <w:rtl w:val="true"/>
              </w:rPr>
              <w:tab/>
            </w:r>
            <w:r>
              <w:rPr>
                <w:rStyle w:val="IndexLink"/>
              </w:rPr>
              <w:t>143</w:t>
            </w:r>
          </w:hyperlink>
        </w:p>
        <w:p>
          <w:pPr>
            <w:pStyle w:val="Contents3"/>
            <w:tabs>
              <w:tab w:val="clear" w:pos="8459"/>
              <w:tab w:val="right" w:pos="9026" w:leader="dot"/>
            </w:tabs>
            <w:rPr/>
          </w:pPr>
          <w:hyperlink w:anchor="__RefHeading___Toc1319869_1479056682">
            <w:r>
              <w:rPr>
                <w:webHidden/>
                <w:rStyle w:val="IndexLink"/>
                <w:rtl w:val="true"/>
              </w:rPr>
              <w:t>احکام متفرقه طواف</w:t>
            </w:r>
            <w:r>
              <w:rPr>
                <w:rStyle w:val="IndexLink"/>
                <w:rtl w:val="true"/>
              </w:rPr>
              <w:tab/>
            </w:r>
            <w:r>
              <w:rPr>
                <w:rStyle w:val="IndexLink"/>
              </w:rPr>
              <w:t>145</w:t>
            </w:r>
          </w:hyperlink>
        </w:p>
        <w:p>
          <w:pPr>
            <w:pStyle w:val="Contents2"/>
            <w:tabs>
              <w:tab w:val="clear" w:pos="8743"/>
              <w:tab w:val="right" w:pos="9026" w:leader="dot"/>
            </w:tabs>
            <w:rPr/>
          </w:pPr>
          <w:hyperlink w:anchor="__RefHeading___Toc1319871_1479056682">
            <w:r>
              <w:rPr>
                <w:webHidden/>
                <w:rStyle w:val="IndexLink"/>
                <w:rtl w:val="true"/>
              </w:rPr>
              <w:t>نقص در طواف</w:t>
            </w:r>
            <w:r>
              <w:rPr>
                <w:rStyle w:val="IndexLink"/>
                <w:rtl w:val="true"/>
              </w:rPr>
              <w:tab/>
            </w:r>
            <w:r>
              <w:rPr>
                <w:rStyle w:val="IndexLink"/>
              </w:rPr>
              <w:t>148</w:t>
            </w:r>
          </w:hyperlink>
        </w:p>
        <w:p>
          <w:pPr>
            <w:pStyle w:val="Contents2"/>
            <w:tabs>
              <w:tab w:val="clear" w:pos="8743"/>
              <w:tab w:val="right" w:pos="9026" w:leader="dot"/>
            </w:tabs>
            <w:rPr/>
          </w:pPr>
          <w:hyperlink w:anchor="__RefHeading___Toc1319873_1479056682">
            <w:r>
              <w:rPr>
                <w:webHidden/>
                <w:rStyle w:val="IndexLink"/>
                <w:rtl w:val="true"/>
              </w:rPr>
              <w:t>زیادی در طواف</w:t>
            </w:r>
            <w:r>
              <w:rPr>
                <w:rStyle w:val="IndexLink"/>
                <w:rtl w:val="true"/>
              </w:rPr>
              <w:tab/>
            </w:r>
            <w:r>
              <w:rPr>
                <w:rStyle w:val="IndexLink"/>
              </w:rPr>
              <w:t>149</w:t>
            </w:r>
          </w:hyperlink>
        </w:p>
        <w:p>
          <w:pPr>
            <w:pStyle w:val="Contents2"/>
            <w:tabs>
              <w:tab w:val="clear" w:pos="8743"/>
              <w:tab w:val="right" w:pos="9026" w:leader="dot"/>
            </w:tabs>
            <w:rPr/>
          </w:pPr>
          <w:hyperlink w:anchor="__RefHeading___Toc1319875_1479056682">
            <w:r>
              <w:rPr>
                <w:webHidden/>
                <w:rStyle w:val="IndexLink"/>
                <w:rtl w:val="true"/>
              </w:rPr>
              <w:t>شک در عدد شوطها</w:t>
            </w:r>
            <w:r>
              <w:rPr>
                <w:rStyle w:val="IndexLink"/>
                <w:rtl w:val="true"/>
              </w:rPr>
              <w:tab/>
            </w:r>
            <w:r>
              <w:rPr>
                <w:rStyle w:val="IndexLink"/>
              </w:rPr>
              <w:t>151</w:t>
            </w:r>
          </w:hyperlink>
        </w:p>
        <w:p>
          <w:pPr>
            <w:pStyle w:val="Contents2"/>
            <w:tabs>
              <w:tab w:val="clear" w:pos="8743"/>
              <w:tab w:val="right" w:pos="9026" w:leader="dot"/>
            </w:tabs>
            <w:rPr/>
          </w:pPr>
          <w:hyperlink w:anchor="__RefHeading___Toc1319877_1479056682">
            <w:r>
              <w:rPr>
                <w:webHidden/>
                <w:rStyle w:val="IndexLink"/>
                <w:rtl w:val="true"/>
              </w:rPr>
              <w:t>نماز طواف</w:t>
            </w:r>
            <w:r>
              <w:rPr>
                <w:rStyle w:val="IndexLink"/>
                <w:rtl w:val="true"/>
              </w:rPr>
              <w:tab/>
            </w:r>
            <w:r>
              <w:rPr>
                <w:rStyle w:val="IndexLink"/>
              </w:rPr>
              <w:t>155</w:t>
            </w:r>
          </w:hyperlink>
        </w:p>
        <w:p>
          <w:pPr>
            <w:pStyle w:val="Contents2"/>
            <w:tabs>
              <w:tab w:val="clear" w:pos="8743"/>
              <w:tab w:val="right" w:pos="9026" w:leader="dot"/>
            </w:tabs>
            <w:rPr/>
          </w:pPr>
          <w:hyperlink w:anchor="__RefHeading___Toc1319879_1479056682">
            <w:r>
              <w:rPr>
                <w:webHidden/>
                <w:rStyle w:val="IndexLink"/>
                <w:rtl w:val="true"/>
              </w:rPr>
              <w:t>سعی</w:t>
            </w:r>
            <w:r>
              <w:rPr>
                <w:rStyle w:val="IndexLink"/>
                <w:rtl w:val="true"/>
              </w:rPr>
              <w:tab/>
            </w:r>
            <w:r>
              <w:rPr>
                <w:rStyle w:val="IndexLink"/>
              </w:rPr>
              <w:t>157</w:t>
            </w:r>
          </w:hyperlink>
        </w:p>
        <w:p>
          <w:pPr>
            <w:pStyle w:val="Contents2"/>
            <w:tabs>
              <w:tab w:val="clear" w:pos="8743"/>
              <w:tab w:val="right" w:pos="9026" w:leader="dot"/>
            </w:tabs>
            <w:rPr/>
          </w:pPr>
          <w:hyperlink w:anchor="__RefHeading___Toc1319881_1479056682">
            <w:r>
              <w:rPr>
                <w:webHidden/>
                <w:rStyle w:val="IndexLink"/>
                <w:rtl w:val="true"/>
              </w:rPr>
              <w:t>معنای سعی</w:t>
            </w:r>
            <w:r>
              <w:rPr>
                <w:rStyle w:val="IndexLink"/>
                <w:rtl w:val="true"/>
              </w:rPr>
              <w:tab/>
            </w:r>
            <w:r>
              <w:rPr>
                <w:rStyle w:val="IndexLink"/>
              </w:rPr>
              <w:t>158</w:t>
            </w:r>
          </w:hyperlink>
        </w:p>
        <w:p>
          <w:pPr>
            <w:pStyle w:val="Contents2"/>
            <w:tabs>
              <w:tab w:val="clear" w:pos="8743"/>
              <w:tab w:val="right" w:pos="9026" w:leader="dot"/>
            </w:tabs>
            <w:rPr/>
          </w:pPr>
          <w:hyperlink w:anchor="__RefHeading___Toc1319883_1479056682">
            <w:r>
              <w:rPr>
                <w:webHidden/>
                <w:rStyle w:val="IndexLink"/>
                <w:rtl w:val="true"/>
              </w:rPr>
              <w:t>احکام سعی</w:t>
            </w:r>
            <w:r>
              <w:rPr>
                <w:rStyle w:val="IndexLink"/>
                <w:rtl w:val="true"/>
              </w:rPr>
              <w:tab/>
            </w:r>
            <w:r>
              <w:rPr>
                <w:rStyle w:val="IndexLink"/>
              </w:rPr>
              <w:t>160</w:t>
            </w:r>
          </w:hyperlink>
        </w:p>
        <w:p>
          <w:pPr>
            <w:pStyle w:val="Contents2"/>
            <w:tabs>
              <w:tab w:val="clear" w:pos="8743"/>
              <w:tab w:val="right" w:pos="9026" w:leader="dot"/>
            </w:tabs>
            <w:rPr/>
          </w:pPr>
          <w:hyperlink w:anchor="__RefHeading___Toc1319885_1479056682">
            <w:r>
              <w:rPr>
                <w:webHidden/>
                <w:rStyle w:val="IndexLink"/>
                <w:rtl w:val="true"/>
              </w:rPr>
              <w:t>شک در سعی</w:t>
            </w:r>
            <w:r>
              <w:rPr>
                <w:rStyle w:val="IndexLink"/>
                <w:rtl w:val="true"/>
              </w:rPr>
              <w:tab/>
            </w:r>
            <w:r>
              <w:rPr>
                <w:rStyle w:val="IndexLink"/>
              </w:rPr>
              <w:t>163</w:t>
            </w:r>
          </w:hyperlink>
        </w:p>
        <w:p>
          <w:pPr>
            <w:pStyle w:val="Contents2"/>
            <w:tabs>
              <w:tab w:val="clear" w:pos="8743"/>
              <w:tab w:val="right" w:pos="9026" w:leader="dot"/>
            </w:tabs>
            <w:rPr/>
          </w:pPr>
          <w:hyperlink w:anchor="__RefHeading___Toc1319887_1479056682">
            <w:r>
              <w:rPr>
                <w:webHidden/>
                <w:rStyle w:val="IndexLink"/>
                <w:rtl w:val="true"/>
              </w:rPr>
              <w:t>تقصیر</w:t>
            </w:r>
            <w:r>
              <w:rPr>
                <w:rStyle w:val="IndexLink"/>
                <w:rtl w:val="true"/>
              </w:rPr>
              <w:tab/>
            </w:r>
            <w:r>
              <w:rPr>
                <w:rStyle w:val="IndexLink"/>
              </w:rPr>
              <w:t>164</w:t>
            </w:r>
          </w:hyperlink>
        </w:p>
        <w:p>
          <w:pPr>
            <w:pStyle w:val="Contents2"/>
            <w:tabs>
              <w:tab w:val="clear" w:pos="8743"/>
              <w:tab w:val="right" w:pos="9026" w:leader="dot"/>
            </w:tabs>
            <w:rPr/>
          </w:pPr>
          <w:hyperlink w:anchor="__RefHeading___Toc1319889_1479056682">
            <w:r>
              <w:rPr>
                <w:webHidden/>
                <w:rStyle w:val="IndexLink"/>
                <w:rtl w:val="true"/>
              </w:rPr>
              <w:t>اعمال حج تمتع</w:t>
            </w:r>
            <w:r>
              <w:rPr>
                <w:rStyle w:val="IndexLink"/>
                <w:rtl w:val="true"/>
              </w:rPr>
              <w:tab/>
            </w:r>
            <w:r>
              <w:rPr>
                <w:rStyle w:val="IndexLink"/>
              </w:rPr>
              <w:t>167</w:t>
            </w:r>
          </w:hyperlink>
        </w:p>
        <w:p>
          <w:pPr>
            <w:pStyle w:val="Contents3"/>
            <w:tabs>
              <w:tab w:val="clear" w:pos="8459"/>
              <w:tab w:val="right" w:pos="9026" w:leader="dot"/>
            </w:tabs>
            <w:rPr/>
          </w:pPr>
          <w:hyperlink w:anchor="__RefHeading___Toc1319891_1479056682">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1319893_1479056682">
            <w:r>
              <w:rPr>
                <w:webHidden/>
                <w:rStyle w:val="IndexLink"/>
              </w:rPr>
              <w:t>1</w:t>
            </w:r>
            <w:r>
              <w:rPr>
                <w:rStyle w:val="IndexLink"/>
                <w:rtl w:val="true"/>
              </w:rPr>
              <w:t xml:space="preserve">- </w:t>
            </w:r>
            <w:r>
              <w:rPr>
                <w:rStyle w:val="IndexLink"/>
                <w:rtl w:val="true"/>
              </w:rPr>
              <w:t>احرام</w:t>
            </w:r>
            <w:r>
              <w:rPr>
                <w:rStyle w:val="IndexLink"/>
                <w:rtl w:val="true"/>
              </w:rPr>
              <w:tab/>
            </w:r>
            <w:r>
              <w:rPr>
                <w:rStyle w:val="IndexLink"/>
              </w:rPr>
              <w:t>167</w:t>
            </w:r>
          </w:hyperlink>
        </w:p>
        <w:p>
          <w:pPr>
            <w:pStyle w:val="Contents3"/>
            <w:tabs>
              <w:tab w:val="clear" w:pos="8459"/>
              <w:tab w:val="right" w:pos="9026" w:leader="dot"/>
            </w:tabs>
            <w:rPr/>
          </w:pPr>
          <w:hyperlink w:anchor="__RefHeading___Toc1319895_1479056682">
            <w:r>
              <w:rPr>
                <w:webHidden/>
                <w:rStyle w:val="IndexLink"/>
              </w:rPr>
              <w:t>2</w:t>
            </w:r>
            <w:r>
              <w:rPr>
                <w:rStyle w:val="IndexLink"/>
                <w:rtl w:val="true"/>
              </w:rPr>
              <w:t xml:space="preserve">- </w:t>
            </w:r>
            <w:r>
              <w:rPr>
                <w:rStyle w:val="IndexLink"/>
                <w:rtl w:val="true"/>
              </w:rPr>
              <w:t>وقوف در عرفات</w:t>
            </w:r>
            <w:r>
              <w:rPr>
                <w:rStyle w:val="IndexLink"/>
                <w:rtl w:val="true"/>
              </w:rPr>
              <w:tab/>
            </w:r>
            <w:r>
              <w:rPr>
                <w:rStyle w:val="IndexLink"/>
              </w:rPr>
              <w:t>170</w:t>
            </w:r>
          </w:hyperlink>
        </w:p>
        <w:p>
          <w:pPr>
            <w:pStyle w:val="Contents3"/>
            <w:tabs>
              <w:tab w:val="clear" w:pos="8459"/>
              <w:tab w:val="right" w:pos="9026" w:leader="dot"/>
            </w:tabs>
            <w:rPr/>
          </w:pPr>
          <w:hyperlink w:anchor="__RefHeading___Toc1319897_1479056682">
            <w:r>
              <w:rPr>
                <w:webHidden/>
                <w:rStyle w:val="IndexLink"/>
              </w:rPr>
              <w:t>3</w:t>
            </w:r>
            <w:r>
              <w:rPr>
                <w:rStyle w:val="IndexLink"/>
                <w:rtl w:val="true"/>
              </w:rPr>
              <w:t xml:space="preserve">- </w:t>
            </w:r>
            <w:r>
              <w:rPr>
                <w:rStyle w:val="IndexLink"/>
                <w:rtl w:val="true"/>
              </w:rPr>
              <w:t>وقوف در مُزدلفه</w:t>
            </w:r>
            <w:r>
              <w:rPr>
                <w:rStyle w:val="IndexLink"/>
                <w:rtl w:val="true"/>
              </w:rPr>
              <w:tab/>
            </w:r>
            <w:r>
              <w:rPr>
                <w:rStyle w:val="IndexLink"/>
              </w:rPr>
              <w:t>173</w:t>
            </w:r>
          </w:hyperlink>
        </w:p>
        <w:p>
          <w:pPr>
            <w:pStyle w:val="Contents4"/>
            <w:tabs>
              <w:tab w:val="clear" w:pos="8176"/>
              <w:tab w:val="right" w:pos="9026" w:leader="dot"/>
            </w:tabs>
            <w:rPr/>
          </w:pPr>
          <w:hyperlink w:anchor="__RefHeading___Toc1319899_1479056682">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319901_1479056682">
            <w:r>
              <w:rPr>
                <w:webHidden/>
                <w:rStyle w:val="IndexLink"/>
                <w:rtl w:val="true"/>
              </w:rPr>
              <w:t>درک وقوفین</w:t>
            </w:r>
            <w:r>
              <w:rPr>
                <w:rStyle w:val="IndexLink"/>
                <w:rtl w:val="true"/>
              </w:rPr>
              <w:tab/>
            </w:r>
            <w:r>
              <w:rPr>
                <w:rStyle w:val="IndexLink"/>
              </w:rPr>
              <w:t>175</w:t>
            </w:r>
          </w:hyperlink>
        </w:p>
        <w:p>
          <w:pPr>
            <w:pStyle w:val="Contents4"/>
            <w:tabs>
              <w:tab w:val="clear" w:pos="8176"/>
              <w:tab w:val="right" w:pos="9026" w:leader="dot"/>
            </w:tabs>
            <w:rPr/>
          </w:pPr>
          <w:hyperlink w:anchor="__RefHeading___Toc1319903_1479056682">
            <w:r>
              <w:rPr>
                <w:webHidden/>
                <w:rStyle w:val="IndexLink"/>
                <w:rtl w:val="true"/>
              </w:rPr>
              <w:t>واجبات منی</w:t>
            </w:r>
            <w:r>
              <w:rPr>
                <w:rStyle w:val="IndexLink"/>
                <w:rtl w:val="true"/>
              </w:rPr>
              <w:tab/>
            </w:r>
            <w:r>
              <w:rPr>
                <w:rStyle w:val="IndexLink"/>
              </w:rPr>
              <w:t>177</w:t>
            </w:r>
          </w:hyperlink>
        </w:p>
        <w:p>
          <w:pPr>
            <w:pStyle w:val="Contents3"/>
            <w:tabs>
              <w:tab w:val="clear" w:pos="8459"/>
              <w:tab w:val="right" w:pos="9026" w:leader="dot"/>
            </w:tabs>
            <w:rPr/>
          </w:pPr>
          <w:hyperlink w:anchor="__RefHeading___Toc1319905_1479056682">
            <w:r>
              <w:rPr>
                <w:webHidden/>
                <w:rStyle w:val="IndexLink"/>
              </w:rPr>
              <w:t>4</w:t>
            </w:r>
            <w:r>
              <w:rPr>
                <w:rStyle w:val="IndexLink"/>
                <w:rtl w:val="true"/>
              </w:rPr>
              <w:t xml:space="preserve">- </w:t>
            </w:r>
            <w:r>
              <w:rPr>
                <w:rStyle w:val="IndexLink"/>
                <w:rtl w:val="true"/>
              </w:rPr>
              <w:t>رمی جمره عقَبه</w:t>
            </w:r>
            <w:r>
              <w:rPr>
                <w:rStyle w:val="IndexLink"/>
                <w:rtl w:val="true"/>
              </w:rPr>
              <w:tab/>
            </w:r>
            <w:r>
              <w:rPr>
                <w:rStyle w:val="IndexLink"/>
              </w:rPr>
              <w:t>178</w:t>
            </w:r>
          </w:hyperlink>
        </w:p>
        <w:p>
          <w:pPr>
            <w:pStyle w:val="Contents3"/>
            <w:tabs>
              <w:tab w:val="clear" w:pos="8459"/>
              <w:tab w:val="right" w:pos="9026" w:leader="dot"/>
            </w:tabs>
            <w:rPr/>
          </w:pPr>
          <w:hyperlink w:anchor="__RefHeading___Toc1319907_1479056682">
            <w:r>
              <w:rPr>
                <w:webHidden/>
                <w:rStyle w:val="IndexLink"/>
              </w:rPr>
              <w:t>5</w:t>
            </w:r>
            <w:r>
              <w:rPr>
                <w:rStyle w:val="IndexLink"/>
                <w:rtl w:val="true"/>
              </w:rPr>
              <w:t xml:space="preserve">- </w:t>
            </w:r>
            <w:r>
              <w:rPr>
                <w:rStyle w:val="IndexLink"/>
                <w:rtl w:val="true"/>
              </w:rPr>
              <w:t>قربانی در منی</w:t>
            </w:r>
            <w:r>
              <w:rPr>
                <w:rStyle w:val="IndexLink"/>
                <w:rtl w:val="true"/>
              </w:rPr>
              <w:tab/>
            </w:r>
            <w:r>
              <w:rPr>
                <w:rStyle w:val="IndexLink"/>
              </w:rPr>
              <w:t>180</w:t>
            </w:r>
          </w:hyperlink>
        </w:p>
        <w:p>
          <w:pPr>
            <w:pStyle w:val="Contents4"/>
            <w:tabs>
              <w:tab w:val="clear" w:pos="8176"/>
              <w:tab w:val="right" w:pos="9026" w:leader="dot"/>
            </w:tabs>
            <w:rPr/>
          </w:pPr>
          <w:hyperlink w:anchor="__RefHeading___Toc1319909_1479056682">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319911_1479056682">
            <w:r>
              <w:rPr>
                <w:webHidden/>
                <w:rStyle w:val="IndexLink"/>
                <w:rtl w:val="true"/>
              </w:rPr>
              <w:t>مصرف قربانی</w:t>
            </w:r>
            <w:r>
              <w:rPr>
                <w:rStyle w:val="IndexLink"/>
                <w:rtl w:val="true"/>
              </w:rPr>
              <w:tab/>
            </w:r>
            <w:r>
              <w:rPr>
                <w:rStyle w:val="IndexLink"/>
              </w:rPr>
              <w:t>187</w:t>
            </w:r>
          </w:hyperlink>
        </w:p>
        <w:p>
          <w:pPr>
            <w:pStyle w:val="Contents3"/>
            <w:tabs>
              <w:tab w:val="clear" w:pos="8459"/>
              <w:tab w:val="right" w:pos="9026" w:leader="dot"/>
            </w:tabs>
            <w:rPr/>
          </w:pPr>
          <w:hyperlink w:anchor="__RefHeading___Toc1319913_1479056682">
            <w:r>
              <w:rPr>
                <w:webHidden/>
                <w:rStyle w:val="IndexLink"/>
              </w:rPr>
              <w:t>6</w:t>
            </w:r>
            <w:r>
              <w:rPr>
                <w:rStyle w:val="IndexLink"/>
                <w:rtl w:val="true"/>
              </w:rPr>
              <w:t xml:space="preserve">- </w:t>
            </w:r>
            <w:r>
              <w:rPr>
                <w:rStyle w:val="IndexLink"/>
                <w:rtl w:val="true"/>
              </w:rPr>
              <w:t>حلق یا تقصیر</w:t>
            </w:r>
            <w:r>
              <w:rPr>
                <w:rStyle w:val="IndexLink"/>
                <w:rtl w:val="true"/>
              </w:rPr>
              <w:tab/>
            </w:r>
            <w:r>
              <w:rPr>
                <w:rStyle w:val="IndexLink"/>
              </w:rPr>
              <w:t>189</w:t>
            </w:r>
          </w:hyperlink>
        </w:p>
        <w:p>
          <w:pPr>
            <w:pStyle w:val="Contents3"/>
            <w:tabs>
              <w:tab w:val="clear" w:pos="8459"/>
              <w:tab w:val="right" w:pos="9026" w:leader="dot"/>
            </w:tabs>
            <w:rPr/>
          </w:pPr>
          <w:hyperlink w:anchor="__RefHeading___Toc1319915_1479056682">
            <w:r>
              <w:rPr>
                <w:webHidden/>
                <w:rStyle w:val="IndexLink"/>
              </w:rPr>
              <w:t>7</w:t>
            </w:r>
            <w:r>
              <w:rPr>
                <w:rStyle w:val="IndexLink"/>
                <w:rtl w:val="true"/>
              </w:rPr>
              <w:t xml:space="preserve"> </w:t>
            </w:r>
            <w:r>
              <w:rPr>
                <w:rStyle w:val="IndexLink"/>
                <w:rtl w:val="true"/>
              </w:rPr>
              <w:t>و</w:t>
            </w:r>
            <w:r>
              <w:rPr>
                <w:rStyle w:val="IndexLink"/>
              </w:rPr>
              <w:t>8</w:t>
            </w:r>
            <w:r>
              <w:rPr>
                <w:rStyle w:val="IndexLink"/>
                <w:rtl w:val="true"/>
              </w:rPr>
              <w:t xml:space="preserve"> </w:t>
            </w:r>
            <w:r>
              <w:rPr>
                <w:rStyle w:val="IndexLink"/>
                <w:rtl w:val="true"/>
              </w:rPr>
              <w:t>و</w:t>
            </w:r>
            <w:r>
              <w:rPr>
                <w:rStyle w:val="IndexLink"/>
              </w:rPr>
              <w:t>9</w:t>
            </w:r>
            <w:r>
              <w:rPr>
                <w:rStyle w:val="IndexLink"/>
                <w:rtl w:val="true"/>
              </w:rPr>
              <w:t xml:space="preserve">- </w:t>
            </w:r>
            <w:r>
              <w:rPr>
                <w:rStyle w:val="IndexLink"/>
                <w:rtl w:val="true"/>
              </w:rPr>
              <w:t>طواف و نماز حج و سعی</w:t>
            </w:r>
            <w:r>
              <w:rPr>
                <w:rStyle w:val="IndexLink"/>
                <w:rtl w:val="true"/>
              </w:rPr>
              <w:tab/>
            </w:r>
            <w:r>
              <w:rPr>
                <w:rStyle w:val="IndexLink"/>
              </w:rPr>
              <w:t>190</w:t>
            </w:r>
          </w:hyperlink>
        </w:p>
        <w:p>
          <w:pPr>
            <w:pStyle w:val="Contents3"/>
            <w:tabs>
              <w:tab w:val="clear" w:pos="8459"/>
              <w:tab w:val="right" w:pos="9026" w:leader="dot"/>
            </w:tabs>
            <w:rPr/>
          </w:pPr>
          <w:hyperlink w:anchor="__RefHeading___Toc1319917_1479056682">
            <w:r>
              <w:rPr>
                <w:webHidden/>
                <w:rStyle w:val="IndexLink"/>
              </w:rPr>
              <w:t>10,11</w:t>
            </w:r>
            <w:r>
              <w:rPr>
                <w:rStyle w:val="IndexLink"/>
                <w:rtl w:val="true"/>
              </w:rPr>
              <w:t xml:space="preserve">- </w:t>
            </w:r>
            <w:r>
              <w:rPr>
                <w:rStyle w:val="IndexLink"/>
                <w:rtl w:val="true"/>
              </w:rPr>
              <w:t>طواف نساء و نمازآن</w:t>
            </w:r>
            <w:r>
              <w:rPr>
                <w:rStyle w:val="IndexLink"/>
                <w:rtl w:val="true"/>
              </w:rPr>
              <w:tab/>
            </w:r>
            <w:r>
              <w:rPr>
                <w:rStyle w:val="IndexLink"/>
              </w:rPr>
              <w:t>192</w:t>
            </w:r>
          </w:hyperlink>
        </w:p>
        <w:p>
          <w:pPr>
            <w:pStyle w:val="Contents3"/>
            <w:tabs>
              <w:tab w:val="clear" w:pos="8459"/>
              <w:tab w:val="right" w:pos="9026" w:leader="dot"/>
            </w:tabs>
            <w:rPr/>
          </w:pPr>
          <w:hyperlink w:anchor="__RefHeading___Toc1319919_1479056682">
            <w:r>
              <w:rPr>
                <w:webHidden/>
                <w:rStyle w:val="IndexLink"/>
              </w:rPr>
              <w:t>12</w:t>
            </w:r>
            <w:r>
              <w:rPr>
                <w:rStyle w:val="IndexLink"/>
                <w:rtl w:val="true"/>
              </w:rPr>
              <w:t xml:space="preserve">- </w:t>
            </w:r>
            <w:r>
              <w:rPr>
                <w:rStyle w:val="IndexLink"/>
                <w:rtl w:val="true"/>
              </w:rPr>
              <w:t>بیتوته در منی</w:t>
            </w:r>
            <w:r>
              <w:rPr>
                <w:rStyle w:val="IndexLink"/>
                <w:rtl w:val="true"/>
              </w:rPr>
              <w:tab/>
            </w:r>
            <w:r>
              <w:rPr>
                <w:rStyle w:val="IndexLink"/>
              </w:rPr>
              <w:t>195</w:t>
            </w:r>
          </w:hyperlink>
        </w:p>
        <w:p>
          <w:pPr>
            <w:pStyle w:val="Contents3"/>
            <w:tabs>
              <w:tab w:val="clear" w:pos="8459"/>
              <w:tab w:val="right" w:pos="9026" w:leader="dot"/>
            </w:tabs>
            <w:rPr/>
          </w:pPr>
          <w:hyperlink w:anchor="__RefHeading___Toc1319921_1479056682">
            <w:r>
              <w:rPr>
                <w:webHidden/>
                <w:rStyle w:val="IndexLink"/>
              </w:rPr>
              <w:t>13</w:t>
            </w:r>
            <w:r>
              <w:rPr>
                <w:rStyle w:val="IndexLink"/>
                <w:rtl w:val="true"/>
              </w:rPr>
              <w:t xml:space="preserve">- </w:t>
            </w:r>
            <w:r>
              <w:rPr>
                <w:rStyle w:val="IndexLink"/>
                <w:rtl w:val="true"/>
              </w:rPr>
              <w:t>رمی جمرات</w:t>
            </w:r>
            <w:r>
              <w:rPr>
                <w:rStyle w:val="IndexLink"/>
                <w:rtl w:val="true"/>
              </w:rPr>
              <w:tab/>
            </w:r>
            <w:r>
              <w:rPr>
                <w:rStyle w:val="IndexLink"/>
              </w:rPr>
              <w:t>198</w:t>
            </w:r>
          </w:hyperlink>
        </w:p>
        <w:p>
          <w:pPr>
            <w:pStyle w:val="Contents2"/>
            <w:tabs>
              <w:tab w:val="clear" w:pos="8743"/>
              <w:tab w:val="right" w:pos="9026" w:leader="dot"/>
            </w:tabs>
            <w:rPr/>
          </w:pPr>
          <w:hyperlink w:anchor="__RefHeading___Toc1319923_1479056682">
            <w:r>
              <w:rPr>
                <w:webHidden/>
                <w:rStyle w:val="IndexLink"/>
                <w:rtl w:val="true"/>
              </w:rPr>
              <w:t>احکام مصدود</w:t>
            </w:r>
            <w:r>
              <w:rPr>
                <w:rStyle w:val="IndexLink"/>
                <w:rtl w:val="true"/>
              </w:rPr>
              <w:tab/>
            </w:r>
            <w:r>
              <w:rPr>
                <w:rStyle w:val="IndexLink"/>
              </w:rPr>
              <w:t>201</w:t>
            </w:r>
          </w:hyperlink>
        </w:p>
        <w:p>
          <w:pPr>
            <w:pStyle w:val="Contents2"/>
            <w:tabs>
              <w:tab w:val="clear" w:pos="8743"/>
              <w:tab w:val="right" w:pos="9026" w:leader="dot"/>
            </w:tabs>
            <w:rPr/>
          </w:pPr>
          <w:hyperlink w:anchor="__RefHeading___Toc1319925_1479056682">
            <w:r>
              <w:rPr>
                <w:webHidden/>
                <w:rStyle w:val="IndexLink"/>
                <w:rtl w:val="true"/>
              </w:rPr>
              <w:t>احکام محصور</w:t>
            </w:r>
            <w:r>
              <w:rPr>
                <w:rStyle w:val="IndexLink"/>
                <w:rtl w:val="true"/>
              </w:rPr>
              <w:tab/>
            </w:r>
            <w:r>
              <w:rPr>
                <w:rStyle w:val="IndexLink"/>
              </w:rPr>
              <w:t>205</w:t>
            </w:r>
          </w:hyperlink>
        </w:p>
        <w:p>
          <w:pPr>
            <w:pStyle w:val="Contents2"/>
            <w:tabs>
              <w:tab w:val="clear" w:pos="8743"/>
              <w:tab w:val="right" w:pos="9026" w:leader="dot"/>
            </w:tabs>
            <w:rPr/>
          </w:pPr>
          <w:hyperlink w:anchor="__RefHeading___Toc1319927_1479056682">
            <w:r>
              <w:rPr>
                <w:webHidden/>
                <w:rStyle w:val="IndexLink"/>
                <w:rtl w:val="true"/>
              </w:rPr>
              <w:t>آداب و مستحبات حج</w:t>
            </w:r>
            <w:r>
              <w:rPr>
                <w:rStyle w:val="IndexLink"/>
                <w:rtl w:val="true"/>
              </w:rPr>
              <w:tab/>
            </w:r>
            <w:r>
              <w:rPr>
                <w:rStyle w:val="IndexLink"/>
              </w:rPr>
              <w:t>209</w:t>
            </w:r>
          </w:hyperlink>
        </w:p>
        <w:p>
          <w:pPr>
            <w:pStyle w:val="Contents2"/>
            <w:tabs>
              <w:tab w:val="clear" w:pos="8743"/>
              <w:tab w:val="right" w:pos="9026" w:leader="dot"/>
            </w:tabs>
            <w:rPr/>
          </w:pPr>
          <w:hyperlink w:anchor="__RefHeading___Toc1319929_1479056682">
            <w:r>
              <w:rPr>
                <w:webHidden/>
                <w:rStyle w:val="IndexLink"/>
                <w:rtl w:val="true"/>
              </w:rPr>
              <w:t>مستحبات سفر</w:t>
            </w:r>
            <w:r>
              <w:rPr>
                <w:rStyle w:val="IndexLink"/>
                <w:rtl w:val="true"/>
              </w:rPr>
              <w:tab/>
            </w:r>
            <w:r>
              <w:rPr>
                <w:rStyle w:val="IndexLink"/>
              </w:rPr>
              <w:t>209</w:t>
            </w:r>
          </w:hyperlink>
        </w:p>
        <w:p>
          <w:pPr>
            <w:pStyle w:val="Contents2"/>
            <w:tabs>
              <w:tab w:val="clear" w:pos="8743"/>
              <w:tab w:val="right" w:pos="9026" w:leader="dot"/>
            </w:tabs>
            <w:rPr/>
          </w:pPr>
          <w:hyperlink w:anchor="__RefHeading___Toc1319931_1479056682">
            <w:r>
              <w:rPr>
                <w:webHidden/>
                <w:rStyle w:val="IndexLink"/>
                <w:rtl w:val="true"/>
              </w:rPr>
              <w:t>مستحبات احرام</w:t>
            </w:r>
            <w:r>
              <w:rPr>
                <w:rStyle w:val="IndexLink"/>
                <w:rtl w:val="true"/>
              </w:rPr>
              <w:tab/>
            </w:r>
            <w:r>
              <w:rPr>
                <w:rStyle w:val="IndexLink"/>
              </w:rPr>
              <w:t>210</w:t>
            </w:r>
          </w:hyperlink>
        </w:p>
        <w:p>
          <w:pPr>
            <w:pStyle w:val="Contents2"/>
            <w:tabs>
              <w:tab w:val="clear" w:pos="8743"/>
              <w:tab w:val="right" w:pos="9026" w:leader="dot"/>
            </w:tabs>
            <w:rPr/>
          </w:pPr>
          <w:hyperlink w:anchor="__RefHeading___Toc1319933_1479056682">
            <w:r>
              <w:rPr>
                <w:webHidden/>
                <w:rStyle w:val="IndexLink"/>
                <w:rtl w:val="true"/>
              </w:rPr>
              <w:t>مکروهات احرام</w:t>
            </w:r>
            <w:r>
              <w:rPr>
                <w:rStyle w:val="IndexLink"/>
                <w:rtl w:val="true"/>
              </w:rPr>
              <w:tab/>
            </w:r>
            <w:r>
              <w:rPr>
                <w:rStyle w:val="IndexLink"/>
              </w:rPr>
              <w:t>215</w:t>
            </w:r>
          </w:hyperlink>
        </w:p>
        <w:p>
          <w:pPr>
            <w:pStyle w:val="Contents2"/>
            <w:tabs>
              <w:tab w:val="clear" w:pos="8743"/>
              <w:tab w:val="right" w:pos="9026" w:leader="dot"/>
            </w:tabs>
            <w:rPr/>
          </w:pPr>
          <w:hyperlink w:anchor="__RefHeading___Toc1319935_1479056682">
            <w:r>
              <w:rPr>
                <w:webHidden/>
                <w:rStyle w:val="IndexLink"/>
                <w:rtl w:val="true"/>
              </w:rPr>
              <w:t>مستحبات داخل شدن به حرم</w:t>
            </w:r>
            <w:r>
              <w:rPr>
                <w:rStyle w:val="IndexLink"/>
                <w:rtl w:val="true"/>
              </w:rPr>
              <w:tab/>
            </w:r>
            <w:r>
              <w:rPr>
                <w:rStyle w:val="IndexLink"/>
              </w:rPr>
              <w:t>216</w:t>
            </w:r>
          </w:hyperlink>
        </w:p>
        <w:p>
          <w:pPr>
            <w:pStyle w:val="Contents2"/>
            <w:tabs>
              <w:tab w:val="clear" w:pos="8743"/>
              <w:tab w:val="right" w:pos="9026" w:leader="dot"/>
            </w:tabs>
            <w:rPr/>
          </w:pPr>
          <w:hyperlink w:anchor="__RefHeading___Toc1319937_1479056682">
            <w:r>
              <w:rPr>
                <w:webHidden/>
                <w:rStyle w:val="IndexLink"/>
                <w:rtl w:val="true"/>
              </w:rPr>
              <w:t>مستحبات داخل شدن به مکه معظمه</w:t>
            </w:r>
            <w:r>
              <w:rPr>
                <w:rStyle w:val="IndexLink"/>
                <w:rtl w:val="true"/>
              </w:rPr>
              <w:tab/>
            </w:r>
            <w:r>
              <w:rPr>
                <w:rStyle w:val="IndexLink"/>
              </w:rPr>
              <w:t>217</w:t>
            </w:r>
          </w:hyperlink>
        </w:p>
        <w:p>
          <w:pPr>
            <w:pStyle w:val="Contents2"/>
            <w:tabs>
              <w:tab w:val="clear" w:pos="8743"/>
              <w:tab w:val="right" w:pos="9026" w:leader="dot"/>
            </w:tabs>
            <w:rPr/>
          </w:pPr>
          <w:hyperlink w:anchor="__RefHeading___Toc1319939_1479056682">
            <w:r>
              <w:rPr>
                <w:webHidden/>
                <w:rStyle w:val="IndexLink"/>
                <w:rtl w:val="true"/>
              </w:rPr>
              <w:t>آداب مسجد الحرام و مکه معظمه</w:t>
            </w:r>
            <w:r>
              <w:rPr>
                <w:rStyle w:val="IndexLink"/>
                <w:rtl w:val="true"/>
              </w:rPr>
              <w:tab/>
            </w:r>
            <w:r>
              <w:rPr>
                <w:rStyle w:val="IndexLink"/>
              </w:rPr>
              <w:t>217</w:t>
            </w:r>
          </w:hyperlink>
        </w:p>
        <w:p>
          <w:pPr>
            <w:pStyle w:val="Contents2"/>
            <w:tabs>
              <w:tab w:val="clear" w:pos="8743"/>
              <w:tab w:val="right" w:pos="9026" w:leader="dot"/>
            </w:tabs>
            <w:rPr/>
          </w:pPr>
          <w:hyperlink w:anchor="__RefHeading___Toc1319941_1479056682">
            <w:r>
              <w:rPr>
                <w:webHidden/>
                <w:rStyle w:val="IndexLink"/>
                <w:rtl w:val="true"/>
              </w:rPr>
              <w:t>آداب و مستحبات طواف</w:t>
            </w:r>
            <w:r>
              <w:rPr>
                <w:rStyle w:val="IndexLink"/>
                <w:rtl w:val="true"/>
              </w:rPr>
              <w:tab/>
            </w:r>
            <w:r>
              <w:rPr>
                <w:rStyle w:val="IndexLink"/>
              </w:rPr>
              <w:t>222</w:t>
            </w:r>
          </w:hyperlink>
        </w:p>
        <w:p>
          <w:pPr>
            <w:pStyle w:val="Contents2"/>
            <w:tabs>
              <w:tab w:val="clear" w:pos="8743"/>
              <w:tab w:val="right" w:pos="9026" w:leader="dot"/>
            </w:tabs>
            <w:rPr/>
          </w:pPr>
          <w:hyperlink w:anchor="__RefHeading___Toc1319943_1479056682">
            <w:r>
              <w:rPr>
                <w:webHidden/>
                <w:rStyle w:val="IndexLink"/>
                <w:rtl w:val="true"/>
              </w:rPr>
              <w:t>مستحبات نماز طواف</w:t>
            </w:r>
            <w:r>
              <w:rPr>
                <w:rStyle w:val="IndexLink"/>
                <w:rtl w:val="true"/>
              </w:rPr>
              <w:tab/>
            </w:r>
            <w:r>
              <w:rPr>
                <w:rStyle w:val="IndexLink"/>
              </w:rPr>
              <w:t>225</w:t>
            </w:r>
          </w:hyperlink>
        </w:p>
        <w:p>
          <w:pPr>
            <w:pStyle w:val="Contents2"/>
            <w:tabs>
              <w:tab w:val="clear" w:pos="8743"/>
              <w:tab w:val="right" w:pos="9026" w:leader="dot"/>
            </w:tabs>
            <w:rPr/>
          </w:pPr>
          <w:hyperlink w:anchor="__RefHeading___Toc1319945_1479056682">
            <w:r>
              <w:rPr>
                <w:webHidden/>
                <w:rStyle w:val="IndexLink"/>
                <w:rtl w:val="true"/>
              </w:rPr>
              <w:t>مستحبات سعی</w:t>
            </w:r>
            <w:r>
              <w:rPr>
                <w:rStyle w:val="IndexLink"/>
                <w:rtl w:val="true"/>
              </w:rPr>
              <w:tab/>
            </w:r>
            <w:r>
              <w:rPr>
                <w:rStyle w:val="IndexLink"/>
              </w:rPr>
              <w:t>226</w:t>
            </w:r>
          </w:hyperlink>
        </w:p>
        <w:p>
          <w:pPr>
            <w:pStyle w:val="Contents2"/>
            <w:tabs>
              <w:tab w:val="clear" w:pos="8743"/>
              <w:tab w:val="right" w:pos="9026" w:leader="dot"/>
            </w:tabs>
            <w:rPr/>
          </w:pPr>
          <w:hyperlink w:anchor="__RefHeading___Toc1319947_1479056682">
            <w:r>
              <w:rPr>
                <w:webHidden/>
                <w:rStyle w:val="IndexLink"/>
                <w:rtl w:val="true"/>
              </w:rPr>
              <w:t>مستحبات احرام تا وقوف به عرفات</w:t>
            </w:r>
            <w:r>
              <w:rPr>
                <w:rStyle w:val="IndexLink"/>
                <w:rtl w:val="true"/>
              </w:rPr>
              <w:tab/>
            </w:r>
            <w:r>
              <w:rPr>
                <w:rStyle w:val="IndexLink"/>
              </w:rPr>
              <w:t>230</w:t>
            </w:r>
          </w:hyperlink>
        </w:p>
        <w:p>
          <w:pPr>
            <w:pStyle w:val="Contents2"/>
            <w:tabs>
              <w:tab w:val="clear" w:pos="8743"/>
              <w:tab w:val="right" w:pos="9026" w:leader="dot"/>
            </w:tabs>
            <w:rPr/>
          </w:pPr>
          <w:hyperlink w:anchor="__RefHeading___Toc1319949_1479056682">
            <w:r>
              <w:rPr>
                <w:webHidden/>
                <w:rStyle w:val="IndexLink"/>
                <w:rtl w:val="true"/>
              </w:rPr>
              <w:t>مستحبات وقوف به عرفات</w:t>
            </w:r>
            <w:r>
              <w:rPr>
                <w:rStyle w:val="IndexLink"/>
                <w:rtl w:val="true"/>
              </w:rPr>
              <w:tab/>
            </w:r>
            <w:r>
              <w:rPr>
                <w:rStyle w:val="IndexLink"/>
              </w:rPr>
              <w:t>232</w:t>
            </w:r>
          </w:hyperlink>
        </w:p>
        <w:p>
          <w:pPr>
            <w:pStyle w:val="Contents2"/>
            <w:tabs>
              <w:tab w:val="clear" w:pos="8743"/>
              <w:tab w:val="right" w:pos="9026" w:leader="dot"/>
            </w:tabs>
            <w:rPr/>
          </w:pPr>
          <w:hyperlink w:anchor="__RefHeading___Toc1319951_1479056682">
            <w:r>
              <w:rPr>
                <w:webHidden/>
                <w:rStyle w:val="IndexLink"/>
                <w:rtl w:val="true"/>
              </w:rPr>
              <w:t>مستحبات وقوف به مزدلفه</w:t>
            </w:r>
            <w:r>
              <w:rPr>
                <w:rStyle w:val="IndexLink"/>
                <w:rtl w:val="true"/>
              </w:rPr>
              <w:tab/>
            </w:r>
            <w:r>
              <w:rPr>
                <w:rStyle w:val="IndexLink"/>
              </w:rPr>
              <w:t>238</w:t>
            </w:r>
          </w:hyperlink>
        </w:p>
        <w:p>
          <w:pPr>
            <w:pStyle w:val="Contents2"/>
            <w:tabs>
              <w:tab w:val="clear" w:pos="8743"/>
              <w:tab w:val="right" w:pos="9026" w:leader="dot"/>
            </w:tabs>
            <w:rPr/>
          </w:pPr>
          <w:hyperlink w:anchor="__RefHeading___Toc1319953_1479056682">
            <w:r>
              <w:rPr>
                <w:webHidden/>
                <w:rStyle w:val="IndexLink"/>
                <w:rtl w:val="true"/>
              </w:rPr>
              <w:t>مستحبات رمی جمرات</w:t>
            </w:r>
            <w:r>
              <w:rPr>
                <w:rStyle w:val="IndexLink"/>
                <w:rtl w:val="true"/>
              </w:rPr>
              <w:tab/>
            </w:r>
            <w:r>
              <w:rPr>
                <w:rStyle w:val="IndexLink"/>
              </w:rPr>
              <w:t>240</w:t>
            </w:r>
          </w:hyperlink>
        </w:p>
        <w:p>
          <w:pPr>
            <w:pStyle w:val="Contents2"/>
            <w:tabs>
              <w:tab w:val="clear" w:pos="8743"/>
              <w:tab w:val="right" w:pos="9026" w:leader="dot"/>
            </w:tabs>
            <w:rPr/>
          </w:pPr>
          <w:hyperlink w:anchor="__RefHeading___Toc1319955_1479056682">
            <w:r>
              <w:rPr>
                <w:webHidden/>
                <w:rStyle w:val="IndexLink"/>
                <w:rtl w:val="true"/>
              </w:rPr>
              <w:t>مستحبات هدی</w:t>
            </w:r>
            <w:r>
              <w:rPr>
                <w:rStyle w:val="IndexLink"/>
                <w:rtl w:val="true"/>
              </w:rPr>
              <w:tab/>
            </w:r>
            <w:r>
              <w:rPr>
                <w:rStyle w:val="IndexLink"/>
              </w:rPr>
              <w:t>242</w:t>
            </w:r>
          </w:hyperlink>
        </w:p>
        <w:p>
          <w:pPr>
            <w:pStyle w:val="Contents2"/>
            <w:tabs>
              <w:tab w:val="clear" w:pos="8743"/>
              <w:tab w:val="right" w:pos="9026" w:leader="dot"/>
            </w:tabs>
            <w:rPr/>
          </w:pPr>
          <w:hyperlink w:anchor="__RefHeading___Toc1319957_1479056682">
            <w:r>
              <w:rPr>
                <w:webHidden/>
                <w:rStyle w:val="IndexLink"/>
                <w:rtl w:val="true"/>
              </w:rPr>
              <w:t>مستحبات حلق</w:t>
            </w:r>
            <w:r>
              <w:rPr>
                <w:rStyle w:val="IndexLink"/>
                <w:rtl w:val="true"/>
              </w:rPr>
              <w:tab/>
            </w:r>
            <w:r>
              <w:rPr>
                <w:rStyle w:val="IndexLink"/>
              </w:rPr>
              <w:t>243</w:t>
            </w:r>
          </w:hyperlink>
        </w:p>
        <w:p>
          <w:pPr>
            <w:pStyle w:val="Contents2"/>
            <w:tabs>
              <w:tab w:val="clear" w:pos="8743"/>
              <w:tab w:val="right" w:pos="9026" w:leader="dot"/>
            </w:tabs>
            <w:rPr/>
          </w:pPr>
          <w:hyperlink w:anchor="__RefHeading___Toc1319959_1479056682">
            <w:r>
              <w:rPr>
                <w:webHidden/>
                <w:rStyle w:val="IndexLink"/>
                <w:rtl w:val="true"/>
              </w:rPr>
              <w:t>مستحبات طواف حج و نماز آن و سعی</w:t>
            </w:r>
            <w:r>
              <w:rPr>
                <w:rStyle w:val="IndexLink"/>
                <w:rtl w:val="true"/>
              </w:rPr>
              <w:tab/>
            </w:r>
            <w:r>
              <w:rPr>
                <w:rStyle w:val="IndexLink"/>
              </w:rPr>
              <w:t>243</w:t>
            </w:r>
          </w:hyperlink>
        </w:p>
        <w:p>
          <w:pPr>
            <w:pStyle w:val="Contents2"/>
            <w:tabs>
              <w:tab w:val="clear" w:pos="8743"/>
              <w:tab w:val="right" w:pos="9026" w:leader="dot"/>
            </w:tabs>
            <w:rPr/>
          </w:pPr>
          <w:hyperlink w:anchor="__RefHeading___Toc1319961_1479056682">
            <w:r>
              <w:rPr>
                <w:webHidden/>
                <w:rStyle w:val="IndexLink"/>
                <w:rtl w:val="true"/>
              </w:rPr>
              <w:t>مستحبات منی</w:t>
            </w:r>
            <w:r>
              <w:rPr>
                <w:rStyle w:val="IndexLink"/>
                <w:rtl w:val="true"/>
              </w:rPr>
              <w:tab/>
            </w:r>
            <w:r>
              <w:rPr>
                <w:rStyle w:val="IndexLink"/>
              </w:rPr>
              <w:t>245</w:t>
            </w:r>
          </w:hyperlink>
        </w:p>
        <w:p>
          <w:pPr>
            <w:pStyle w:val="Contents2"/>
            <w:tabs>
              <w:tab w:val="clear" w:pos="8743"/>
              <w:tab w:val="right" w:pos="9026" w:leader="dot"/>
            </w:tabs>
            <w:rPr/>
          </w:pPr>
          <w:hyperlink w:anchor="__RefHeading___Toc1319963_1479056682">
            <w:r>
              <w:rPr>
                <w:webHidden/>
                <w:rStyle w:val="IndexLink"/>
                <w:rtl w:val="true"/>
              </w:rPr>
              <w:t>مستحبات دیگر مکه معظمه</w:t>
            </w:r>
            <w:r>
              <w:rPr>
                <w:rStyle w:val="IndexLink"/>
                <w:rtl w:val="true"/>
              </w:rPr>
              <w:tab/>
            </w:r>
            <w:r>
              <w:rPr>
                <w:rStyle w:val="IndexLink"/>
              </w:rPr>
              <w:t>246</w:t>
            </w:r>
          </w:hyperlink>
        </w:p>
        <w:p>
          <w:pPr>
            <w:pStyle w:val="Contents2"/>
            <w:tabs>
              <w:tab w:val="clear" w:pos="8743"/>
              <w:tab w:val="right" w:pos="9026" w:leader="dot"/>
            </w:tabs>
            <w:rPr/>
          </w:pPr>
          <w:hyperlink w:anchor="__RefHeading___Toc1319965_1479056682">
            <w:r>
              <w:rPr>
                <w:webHidden/>
                <w:rStyle w:val="IndexLink"/>
                <w:rtl w:val="true"/>
              </w:rPr>
              <w:t>طواف وداع</w:t>
            </w:r>
            <w:r>
              <w:rPr>
                <w:rStyle w:val="IndexLink"/>
                <w:rtl w:val="true"/>
              </w:rPr>
              <w:tab/>
            </w:r>
            <w:r>
              <w:rPr>
                <w:rStyle w:val="IndexLink"/>
              </w:rPr>
              <w:t>249</w:t>
            </w:r>
          </w:hyperlink>
        </w:p>
        <w:p>
          <w:pPr>
            <w:pStyle w:val="Contents2"/>
            <w:tabs>
              <w:tab w:val="clear" w:pos="8743"/>
              <w:tab w:val="right" w:pos="9026" w:leader="dot"/>
            </w:tabs>
            <w:rPr/>
          </w:pPr>
          <w:hyperlink w:anchor="__RefHeading___Toc1319967_1479056682">
            <w:r>
              <w:rPr>
                <w:webHidden/>
                <w:rStyle w:val="IndexLink"/>
                <w:rtl w:val="true"/>
              </w:rPr>
              <w:t>زیارت رسول اکرم صلی الله علیه و آله وسلم بعد از حج</w:t>
            </w:r>
            <w:r>
              <w:rPr>
                <w:rStyle w:val="IndexLink"/>
                <w:rtl w:val="true"/>
              </w:rPr>
              <w:tab/>
            </w:r>
            <w:r>
              <w:rPr>
                <w:rStyle w:val="IndexLink"/>
              </w:rPr>
              <w:t>250</w:t>
            </w:r>
          </w:hyperlink>
        </w:p>
        <w:p>
          <w:pPr>
            <w:pStyle w:val="Contents2"/>
            <w:tabs>
              <w:tab w:val="clear" w:pos="8743"/>
              <w:tab w:val="right" w:pos="9026" w:leader="dot"/>
            </w:tabs>
            <w:rPr/>
          </w:pPr>
          <w:hyperlink w:anchor="__RefHeading___Toc1319969_1479056682">
            <w:r>
              <w:rPr>
                <w:webHidden/>
                <w:rStyle w:val="IndexLink"/>
                <w:rtl w:val="true"/>
              </w:rPr>
              <w:t>زیارت نامه حضرت رسول اکرم صلی الله علیه و آله وسلم</w:t>
            </w:r>
            <w:r>
              <w:rPr>
                <w:rStyle w:val="IndexLink"/>
                <w:rtl w:val="true"/>
              </w:rPr>
              <w:tab/>
            </w:r>
            <w:r>
              <w:rPr>
                <w:rStyle w:val="IndexLink"/>
              </w:rPr>
              <w:t>250</w:t>
            </w:r>
          </w:hyperlink>
        </w:p>
        <w:p>
          <w:pPr>
            <w:pStyle w:val="Contents2"/>
            <w:tabs>
              <w:tab w:val="clear" w:pos="8743"/>
              <w:tab w:val="right" w:pos="9026" w:leader="dot"/>
            </w:tabs>
            <w:rPr/>
          </w:pPr>
          <w:hyperlink w:anchor="__RefHeading___Toc1319971_1479056682">
            <w:r>
              <w:rPr>
                <w:webHidden/>
                <w:rStyle w:val="IndexLink"/>
                <w:rtl w:val="true"/>
              </w:rPr>
              <w:t>زیارت نامه حضرت صدیقه سلام الله علیها</w:t>
            </w:r>
            <w:r>
              <w:rPr>
                <w:rStyle w:val="IndexLink"/>
                <w:rtl w:val="true"/>
              </w:rPr>
              <w:tab/>
            </w:r>
            <w:r>
              <w:rPr>
                <w:rStyle w:val="IndexLink"/>
              </w:rPr>
              <w:t>250</w:t>
            </w:r>
          </w:hyperlink>
        </w:p>
        <w:p>
          <w:pPr>
            <w:pStyle w:val="Contents2"/>
            <w:tabs>
              <w:tab w:val="clear" w:pos="8743"/>
              <w:tab w:val="right" w:pos="9026" w:leader="dot"/>
            </w:tabs>
            <w:rPr/>
          </w:pPr>
          <w:hyperlink w:anchor="__RefHeading___Toc1319973_1479056682">
            <w:r>
              <w:rPr>
                <w:webHidden/>
                <w:rStyle w:val="IndexLink"/>
                <w:rtl w:val="true"/>
              </w:rPr>
              <w:t>زیارت ائمه بقیع</w:t>
            </w:r>
            <w:r>
              <w:rPr>
                <w:rStyle w:val="IndexLink"/>
                <w:rtl w:val="true"/>
              </w:rPr>
              <w:t>:</w:t>
              <w:tab/>
            </w:r>
            <w:r>
              <w:rPr>
                <w:rStyle w:val="IndexLink"/>
              </w:rPr>
              <w:t>251</w:t>
            </w:r>
          </w:hyperlink>
        </w:p>
        <w:p>
          <w:pPr>
            <w:pStyle w:val="Contents2"/>
            <w:tabs>
              <w:tab w:val="clear" w:pos="8743"/>
              <w:tab w:val="right" w:pos="9026" w:leader="dot"/>
            </w:tabs>
            <w:rPr/>
          </w:pPr>
          <w:hyperlink w:anchor="__RefHeading___Toc1319975_1479056682">
            <w:r>
              <w:rPr>
                <w:webHidden/>
                <w:rStyle w:val="IndexLink"/>
                <w:rtl w:val="true"/>
              </w:rPr>
              <w:t>زیارت حضرت حمزه علیه السلام</w:t>
            </w:r>
            <w:r>
              <w:rPr>
                <w:rStyle w:val="IndexLink"/>
                <w:rtl w:val="true"/>
              </w:rPr>
              <w:tab/>
            </w:r>
            <w:r>
              <w:rPr>
                <w:rStyle w:val="IndexLink"/>
              </w:rPr>
              <w:t>253</w:t>
            </w:r>
          </w:hyperlink>
        </w:p>
        <w:p>
          <w:pPr>
            <w:pStyle w:val="Contents2"/>
            <w:tabs>
              <w:tab w:val="clear" w:pos="8743"/>
              <w:tab w:val="right" w:pos="9026" w:leader="dot"/>
            </w:tabs>
            <w:rPr/>
          </w:pPr>
          <w:hyperlink w:anchor="__RefHeading___Toc1319977_1479056682">
            <w:r>
              <w:rPr>
                <w:webHidden/>
                <w:rStyle w:val="IndexLink"/>
                <w:rtl w:val="true"/>
              </w:rPr>
              <w:t>زیارت وداع پیامبر صلی الله علیه و آله وسلم</w:t>
            </w:r>
            <w:r>
              <w:rPr>
                <w:rStyle w:val="IndexLink"/>
                <w:rtl w:val="true"/>
              </w:rPr>
              <w:tab/>
            </w:r>
            <w:r>
              <w:rPr>
                <w:rStyle w:val="IndexLink"/>
              </w:rPr>
              <w:t>255</w:t>
            </w:r>
          </w:hyperlink>
        </w:p>
        <w:p>
          <w:pPr>
            <w:pStyle w:val="Contents2"/>
            <w:tabs>
              <w:tab w:val="clear" w:pos="8743"/>
              <w:tab w:val="right" w:pos="9026" w:leader="dot"/>
            </w:tabs>
            <w:rPr/>
          </w:pPr>
          <w:hyperlink w:anchor="__RefHeading___Toc1319979_1479056682">
            <w:r>
              <w:rPr>
                <w:webHidden/>
                <w:rStyle w:val="IndexLink"/>
                <w:rtl w:val="true"/>
              </w:rPr>
              <w:t>زیارت وداع ائمه بقیع</w:t>
            </w:r>
            <w:r>
              <w:rPr>
                <w:rStyle w:val="IndexLink"/>
                <w:rtl w:val="true"/>
              </w:rPr>
              <w:t>:</w:t>
              <w:tab/>
            </w:r>
            <w:r>
              <w:rPr>
                <w:rStyle w:val="IndexLink"/>
              </w:rPr>
              <w:t>255</w:t>
            </w:r>
          </w:hyperlink>
        </w:p>
        <w:p>
          <w:pPr>
            <w:pStyle w:val="Contents2"/>
            <w:tabs>
              <w:tab w:val="clear" w:pos="8743"/>
              <w:tab w:val="right" w:pos="9026" w:leader="dot"/>
            </w:tabs>
            <w:rPr/>
          </w:pPr>
          <w:hyperlink w:anchor="__RefHeading___Toc1319981_1479056682">
            <w:r>
              <w:rPr>
                <w:webHidden/>
                <w:rStyle w:val="IndexLink"/>
                <w:rtl w:val="true"/>
              </w:rPr>
              <w:t>مسائل متفرقه و استفتائات جدید حج</w:t>
            </w:r>
            <w:r>
              <w:rPr>
                <w:rStyle w:val="IndexLink"/>
                <w:rtl w:val="true"/>
              </w:rPr>
              <w:tab/>
            </w:r>
            <w:r>
              <w:rPr>
                <w:rStyle w:val="IndexLink"/>
              </w:rPr>
              <w:t>256</w:t>
            </w:r>
          </w:hyperlink>
        </w:p>
        <w:p>
          <w:pPr>
            <w:pStyle w:val="Contents3"/>
            <w:tabs>
              <w:tab w:val="clear" w:pos="8459"/>
              <w:tab w:val="right" w:pos="9026" w:leader="dot"/>
            </w:tabs>
            <w:rPr/>
          </w:pPr>
          <w:hyperlink w:anchor="__RefHeading___Toc1319983_1479056682">
            <w:r>
              <w:rPr>
                <w:webHidden/>
                <w:rStyle w:val="IndexLink"/>
                <w:rtl w:val="true"/>
              </w:rPr>
              <w:t>استطاعت</w:t>
            </w:r>
            <w:r>
              <w:rPr>
                <w:rStyle w:val="IndexLink"/>
                <w:rtl w:val="true"/>
              </w:rPr>
              <w:tab/>
            </w:r>
            <w:r>
              <w:rPr>
                <w:rStyle w:val="IndexLink"/>
              </w:rPr>
              <w:t>256</w:t>
            </w:r>
          </w:hyperlink>
        </w:p>
        <w:p>
          <w:pPr>
            <w:pStyle w:val="Contents3"/>
            <w:tabs>
              <w:tab w:val="clear" w:pos="8459"/>
              <w:tab w:val="right" w:pos="9026" w:leader="dot"/>
            </w:tabs>
            <w:rPr/>
          </w:pPr>
          <w:hyperlink w:anchor="__RefHeading___Toc1319985_1479056682">
            <w:r>
              <w:rPr>
                <w:webHidden/>
                <w:rStyle w:val="IndexLink"/>
                <w:rtl w:val="true"/>
              </w:rPr>
              <w:t>نیابت</w:t>
            </w:r>
            <w:r>
              <w:rPr>
                <w:rStyle w:val="IndexLink"/>
                <w:rtl w:val="true"/>
              </w:rPr>
              <w:tab/>
            </w:r>
            <w:r>
              <w:rPr>
                <w:rStyle w:val="IndexLink"/>
              </w:rPr>
              <w:t>258</w:t>
            </w:r>
          </w:hyperlink>
        </w:p>
        <w:p>
          <w:pPr>
            <w:pStyle w:val="Contents3"/>
            <w:tabs>
              <w:tab w:val="clear" w:pos="8459"/>
              <w:tab w:val="right" w:pos="9026" w:leader="dot"/>
            </w:tabs>
            <w:rPr/>
          </w:pPr>
          <w:hyperlink w:anchor="__RefHeading___Toc1319987_1479056682">
            <w:r>
              <w:rPr>
                <w:webHidden/>
                <w:rStyle w:val="IndexLink"/>
                <w:rtl w:val="true"/>
              </w:rPr>
              <w:t>احرام</w:t>
            </w:r>
            <w:r>
              <w:rPr>
                <w:rStyle w:val="IndexLink"/>
                <w:rtl w:val="true"/>
              </w:rPr>
              <w:tab/>
            </w:r>
            <w:r>
              <w:rPr>
                <w:rStyle w:val="IndexLink"/>
              </w:rPr>
              <w:t>260</w:t>
            </w:r>
          </w:hyperlink>
        </w:p>
        <w:p>
          <w:pPr>
            <w:pStyle w:val="Contents3"/>
            <w:tabs>
              <w:tab w:val="clear" w:pos="8459"/>
              <w:tab w:val="right" w:pos="9026" w:leader="dot"/>
            </w:tabs>
            <w:rPr/>
          </w:pPr>
          <w:hyperlink w:anchor="__RefHeading___Toc1319989_1479056682">
            <w:r>
              <w:rPr>
                <w:webHidden/>
                <w:rStyle w:val="IndexLink"/>
                <w:rtl w:val="true"/>
              </w:rPr>
              <w:t>محرّمات احرام</w:t>
            </w:r>
            <w:r>
              <w:rPr>
                <w:rStyle w:val="IndexLink"/>
                <w:rtl w:val="true"/>
              </w:rPr>
              <w:tab/>
            </w:r>
            <w:r>
              <w:rPr>
                <w:rStyle w:val="IndexLink"/>
              </w:rPr>
              <w:t>263</w:t>
            </w:r>
          </w:hyperlink>
        </w:p>
        <w:p>
          <w:pPr>
            <w:pStyle w:val="Contents3"/>
            <w:tabs>
              <w:tab w:val="clear" w:pos="8459"/>
              <w:tab w:val="right" w:pos="9026" w:leader="dot"/>
            </w:tabs>
            <w:rPr/>
          </w:pPr>
          <w:hyperlink w:anchor="__RefHeading___Toc1319991_1479056682">
            <w:r>
              <w:rPr>
                <w:webHidden/>
                <w:rStyle w:val="IndexLink"/>
                <w:rtl w:val="true"/>
              </w:rPr>
              <w:t>طواف</w:t>
            </w:r>
            <w:r>
              <w:rPr>
                <w:rStyle w:val="IndexLink"/>
                <w:rtl w:val="true"/>
              </w:rPr>
              <w:tab/>
            </w:r>
            <w:r>
              <w:rPr>
                <w:rStyle w:val="IndexLink"/>
              </w:rPr>
              <w:t>265</w:t>
            </w:r>
          </w:hyperlink>
        </w:p>
        <w:p>
          <w:pPr>
            <w:pStyle w:val="Contents3"/>
            <w:tabs>
              <w:tab w:val="clear" w:pos="8459"/>
              <w:tab w:val="right" w:pos="9026" w:leader="dot"/>
            </w:tabs>
            <w:rPr/>
          </w:pPr>
          <w:hyperlink w:anchor="__RefHeading___Toc1319993_1479056682">
            <w:r>
              <w:rPr>
                <w:webHidden/>
                <w:rStyle w:val="IndexLink"/>
                <w:rtl w:val="true"/>
              </w:rPr>
              <w:t>نماز طواف</w:t>
            </w:r>
            <w:r>
              <w:rPr>
                <w:rStyle w:val="IndexLink"/>
                <w:rtl w:val="true"/>
              </w:rPr>
              <w:tab/>
            </w:r>
            <w:r>
              <w:rPr>
                <w:rStyle w:val="IndexLink"/>
              </w:rPr>
              <w:t>270</w:t>
            </w:r>
          </w:hyperlink>
        </w:p>
        <w:p>
          <w:pPr>
            <w:pStyle w:val="Contents3"/>
            <w:tabs>
              <w:tab w:val="clear" w:pos="8459"/>
              <w:tab w:val="right" w:pos="9026" w:leader="dot"/>
            </w:tabs>
            <w:rPr/>
          </w:pPr>
          <w:hyperlink w:anchor="__RefHeading___Toc1319995_1479056682">
            <w:r>
              <w:rPr>
                <w:webHidden/>
                <w:rStyle w:val="IndexLink"/>
                <w:rtl w:val="true"/>
              </w:rPr>
              <w:t>سعی</w:t>
            </w:r>
            <w:r>
              <w:rPr>
                <w:rStyle w:val="IndexLink"/>
                <w:rtl w:val="true"/>
              </w:rPr>
              <w:tab/>
            </w:r>
            <w:r>
              <w:rPr>
                <w:rStyle w:val="IndexLink"/>
              </w:rPr>
              <w:t>272</w:t>
            </w:r>
          </w:hyperlink>
        </w:p>
        <w:p>
          <w:pPr>
            <w:pStyle w:val="Contents3"/>
            <w:tabs>
              <w:tab w:val="clear" w:pos="8459"/>
              <w:tab w:val="right" w:pos="9026" w:leader="dot"/>
            </w:tabs>
            <w:rPr/>
          </w:pPr>
          <w:hyperlink w:anchor="__RefHeading___Toc1319997_1479056682">
            <w:r>
              <w:rPr>
                <w:webHidden/>
                <w:rStyle w:val="IndexLink"/>
                <w:rtl w:val="true"/>
              </w:rPr>
              <w:t>خروج از مکه پیش از عرفات</w:t>
            </w:r>
            <w:r>
              <w:rPr>
                <w:rStyle w:val="IndexLink"/>
                <w:rtl w:val="true"/>
              </w:rPr>
              <w:tab/>
            </w:r>
            <w:r>
              <w:rPr>
                <w:rStyle w:val="IndexLink"/>
              </w:rPr>
              <w:t>273</w:t>
            </w:r>
          </w:hyperlink>
        </w:p>
        <w:p>
          <w:pPr>
            <w:pStyle w:val="Contents3"/>
            <w:tabs>
              <w:tab w:val="clear" w:pos="8459"/>
              <w:tab w:val="right" w:pos="9026" w:leader="dot"/>
            </w:tabs>
            <w:rPr/>
          </w:pPr>
          <w:hyperlink w:anchor="__RefHeading___Toc1319999_1479056682">
            <w:r>
              <w:rPr>
                <w:webHidden/>
                <w:rStyle w:val="IndexLink"/>
                <w:rtl w:val="true"/>
              </w:rPr>
              <w:t>وقوفین</w:t>
            </w:r>
            <w:r>
              <w:rPr>
                <w:rStyle w:val="IndexLink"/>
                <w:rtl w:val="true"/>
              </w:rPr>
              <w:tab/>
            </w:r>
            <w:r>
              <w:rPr>
                <w:rStyle w:val="IndexLink"/>
              </w:rPr>
              <w:t>274</w:t>
            </w:r>
          </w:hyperlink>
        </w:p>
        <w:p>
          <w:pPr>
            <w:pStyle w:val="Contents3"/>
            <w:tabs>
              <w:tab w:val="clear" w:pos="8459"/>
              <w:tab w:val="right" w:pos="9026" w:leader="dot"/>
            </w:tabs>
            <w:rPr/>
          </w:pPr>
          <w:hyperlink w:anchor="__RefHeading___Toc1320001_1479056682">
            <w:r>
              <w:rPr>
                <w:webHidden/>
                <w:rStyle w:val="IndexLink"/>
                <w:rtl w:val="true"/>
              </w:rPr>
              <w:t>قربانی و حلق و تقصیر</w:t>
            </w:r>
            <w:r>
              <w:rPr>
                <w:rStyle w:val="IndexLink"/>
                <w:rtl w:val="true"/>
              </w:rPr>
              <w:tab/>
            </w:r>
            <w:r>
              <w:rPr>
                <w:rStyle w:val="IndexLink"/>
              </w:rPr>
              <w:t>275</w:t>
            </w:r>
          </w:hyperlink>
        </w:p>
        <w:p>
          <w:pPr>
            <w:pStyle w:val="Contents3"/>
            <w:tabs>
              <w:tab w:val="clear" w:pos="8459"/>
              <w:tab w:val="right" w:pos="9026" w:leader="dot"/>
            </w:tabs>
            <w:rPr/>
          </w:pPr>
          <w:hyperlink w:anchor="__RefHeading___Toc1320003_1479056682">
            <w:r>
              <w:rPr>
                <w:webHidden/>
                <w:rStyle w:val="IndexLink"/>
                <w:rtl w:val="true"/>
              </w:rPr>
              <w:t>رمی</w:t>
            </w:r>
            <w:r>
              <w:rPr>
                <w:rStyle w:val="IndexLink"/>
                <w:rtl w:val="true"/>
              </w:rPr>
              <w:tab/>
            </w:r>
            <w:r>
              <w:rPr>
                <w:rStyle w:val="IndexLink"/>
              </w:rPr>
              <w:t>278</w:t>
            </w:r>
          </w:hyperlink>
        </w:p>
        <w:p>
          <w:pPr>
            <w:pStyle w:val="Contents3"/>
            <w:tabs>
              <w:tab w:val="clear" w:pos="8459"/>
              <w:tab w:val="right" w:pos="9026" w:leader="dot"/>
            </w:tabs>
            <w:rPr/>
          </w:pPr>
          <w:hyperlink w:anchor="__RefHeading___Toc1320005_1479056682">
            <w:r>
              <w:rPr>
                <w:webHidden/>
                <w:rStyle w:val="IndexLink"/>
                <w:rtl w:val="true"/>
              </w:rPr>
              <w:t>متفرقه</w:t>
            </w:r>
            <w:r>
              <w:rPr>
                <w:rStyle w:val="IndexLink"/>
                <w:rtl w:val="true"/>
              </w:rPr>
              <w:tab/>
            </w:r>
            <w:r>
              <w:rPr>
                <w:rStyle w:val="IndexLink"/>
              </w:rPr>
              <w:t>279</w:t>
            </w:r>
          </w:hyperlink>
        </w:p>
        <w:p>
          <w:pPr>
            <w:pStyle w:val="Contents2"/>
            <w:tabs>
              <w:tab w:val="clear" w:pos="8743"/>
              <w:tab w:val="right" w:pos="9026" w:leader="dot"/>
            </w:tabs>
            <w:rPr/>
          </w:pPr>
          <w:hyperlink w:anchor="__RefHeading___Toc1320007_1479056682">
            <w:r>
              <w:rPr>
                <w:webHidden/>
                <w:rStyle w:val="IndexLink"/>
                <w:rtl w:val="true"/>
              </w:rPr>
              <w:t>فهرست عناوین</w:t>
            </w:r>
            <w:r>
              <w:rPr>
                <w:rStyle w:val="IndexLink"/>
                <w:rtl w:val="true"/>
              </w:rPr>
              <w:t>:</w:t>
              <w:tab/>
            </w:r>
            <w:r>
              <w:rPr>
                <w:rStyle w:val="IndexLink"/>
              </w:rPr>
              <w:t>283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71_23066"/>
      <w:bookmarkStart w:id="1" w:name="pg4371_23066"/>
      <w:bookmarkEnd w:id="1"/>
    </w:p>
    <w:p>
      <w:pPr>
        <w:pStyle w:val="Heading2"/>
        <w:numPr>
          <w:ilvl w:val="1"/>
          <w:numId w:val="1"/>
        </w:numPr>
        <w:rPr/>
      </w:pPr>
      <w:bookmarkStart w:id="2" w:name="pg4371_23066"/>
      <w:bookmarkStart w:id="3" w:name="__RefHeading___Toc1319713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دوزدوزانی، یدالله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مطابق با فتاوی حضرت آیه‌الله العظمی حاج میرزا یدالله دوزدوزانی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تابان‌شهریور، </w:t>
      </w:r>
      <w:r>
        <w:rPr>
          <w:rFonts w:ascii="IRNazanin" w:hAnsi="IRNazanin" w:eastAsia="IRNazanin"/>
          <w:color w:val="111111"/>
          <w:sz w:val="28"/>
          <w:sz w:val="28"/>
          <w:szCs w:val="28"/>
          <w:lang w:bidi="fa-IR"/>
        </w:rPr>
        <w:t>۱۳</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6893</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علمیه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۳۷۵۰۷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9715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71_23070"/>
      <w:bookmarkStart w:id="8" w:name="pg4371_23070"/>
      <w:bookmarkEnd w:id="8"/>
    </w:p>
    <w:p>
      <w:pPr>
        <w:pStyle w:val="Heading2"/>
        <w:numPr>
          <w:ilvl w:val="1"/>
          <w:numId w:val="1"/>
        </w:numPr>
        <w:rPr/>
      </w:pPr>
      <w:bookmarkStart w:id="9" w:name="pg4371_23070"/>
      <w:bookmarkStart w:id="10" w:name="__RefHeading___Toc1319717_1479056682"/>
      <w:bookmarkStart w:id="11" w:name="_Toc3"/>
      <w:bookmarkEnd w:id="9"/>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رب العالمین و الصلاة و السلام علی خیر خلقه محمد و آله الطاهرین و اللعنة الدائمة علی اعدائهم اجمعین الی یوم الدین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ابی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هذا البیت حاجّاً او معتمراً مبرّاءً من الکبر، رجع من ذنوبه کهیئة یومٍ ولدته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جعفر صادق علیه السلام  فرمودند که پدرم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برای انجام حج یا عمره به خانه خدا مشرف شود، در حالی که تکبر نداشته باشد، از گناهان پاک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همانند روزی که از مادر متولد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bookmarkStart w:id="12" w:name="pg4371_23072"/>
    </w:p>
    <w:p>
      <w:pPr>
        <w:pStyle w:val="Heading2"/>
        <w:numPr>
          <w:ilvl w:val="1"/>
          <w:numId w:val="1"/>
        </w:numPr>
        <w:rPr/>
      </w:pPr>
      <w:bookmarkStart w:id="13" w:name="__RefHeading___Toc1319719_1479056682"/>
      <w:bookmarkStart w:id="14" w:name="_Toc4"/>
      <w:bookmarkEnd w:id="12"/>
      <w:bookmarkEnd w:id="13"/>
      <w:r>
        <w:rPr>
          <w:rtl w:val="true"/>
        </w:rPr>
        <w:t>وجوب حجّ</w:t>
      </w:r>
      <w:bookmarkEnd w:id="14"/>
    </w:p>
    <w:p>
      <w:pPr>
        <w:pStyle w:val="BookText"/>
        <w:rPr/>
      </w:pPr>
      <w:r>
        <w:rPr>
          <w:rFonts w:ascii="IRNazanin" w:hAnsi="IRNazanin" w:eastAsia="IRNazanin"/>
          <w:color w:val="111111"/>
          <w:sz w:val="28"/>
          <w:sz w:val="28"/>
          <w:szCs w:val="28"/>
          <w:rtl w:val="true"/>
          <w:lang w:bidi="fa-IR"/>
        </w:rPr>
        <w:t>بر هر مکلّفی که دارای شرایط آینده باشد، حجّ واجب بوده و وجوبش از کتاب و سنّتِ قطعی،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یکی از ارکان دین و وجوبش از ضروریات است و ترک آن با اعتراف به ثبوتش از گناهان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واجب بر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در تمام عمر است و آن را حَجَّة الإسلام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پس از تحقّق شرایطش فوری است و باید در سال استطاعت انجام شود، و اگر کسی از روی نافرمانی و عصیان یا به جهت عذری آن را ترک کرد، در سال آینده و هم چنین سال های بعد واجب خواهد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استطاعت حاصل شد و به جا آوردن حج متوقف بر مقدمات و تهیه وسائلی بود، باید مکلف فوراً به تحصیل آن بپردازد و خود را آماده و مهیّا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کاروان های متعددی باشند که یکی پس از دیگری حرکت می کنند، در صورتی که مکلّف اطمینان دارد اگر با اولین کاروان حرکت ننماید، می تواند با کاروان بعدی به حج برسد تأخیر جایز است، وگرنه باید در اولین فرصت حرکت کند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توانایی رفتن با اولین کاروان را داشت و نرفت، با اعتماد به این که با تأخیر نیز حتماً درک خواهد کرد، ولی اتفاقاً با کاروان بعدی نتوانست برود یا آن که به علت تأخیر، حج را درک ننمود، حج بر ذمّه اش واجب و مستتقرّ خواهد بود، هرچند در تأخیر معذور باشد</w:t>
      </w:r>
      <w:r>
        <w:rPr>
          <w:rFonts w:eastAsia="IRNazanin" w:cs="IRNazanin"/>
          <w:color w:val="111111"/>
          <w:sz w:val="28"/>
          <w:szCs w:val="28"/>
          <w:rtl w:val="true"/>
          <w:lang w:bidi="fa-IR"/>
        </w:rPr>
        <w:t xml:space="preserve">. </w:t>
      </w:r>
      <w:bookmarkStart w:id="15" w:name="pg4371_23074"/>
    </w:p>
    <w:p>
      <w:pPr>
        <w:pStyle w:val="Heading2"/>
        <w:numPr>
          <w:ilvl w:val="1"/>
          <w:numId w:val="1"/>
        </w:numPr>
        <w:rPr/>
      </w:pPr>
      <w:bookmarkStart w:id="16" w:name="__RefHeading___Toc1319721_1479056682"/>
      <w:bookmarkStart w:id="17" w:name="_Toc5"/>
      <w:bookmarkEnd w:id="15"/>
      <w:bookmarkEnd w:id="16"/>
      <w:r>
        <w:rPr>
          <w:rtl w:val="true"/>
        </w:rPr>
        <w:t>شرائط وجوب حج</w:t>
      </w:r>
      <w:bookmarkEnd w:id="17"/>
    </w:p>
    <w:p>
      <w:pPr>
        <w:pStyle w:val="Heading3"/>
        <w:numPr>
          <w:ilvl w:val="2"/>
          <w:numId w:val="1"/>
        </w:numPr>
        <w:rPr/>
      </w:pPr>
      <w:bookmarkStart w:id="18" w:name="__RefHeading___Toc1319723_1479056682"/>
      <w:bookmarkStart w:id="19" w:name="_Toc6"/>
      <w:bookmarkEnd w:id="18"/>
      <w:r>
        <w:rPr>
          <w:rtl w:val="true"/>
        </w:rPr>
        <w:t>شرط اوّل</w:t>
      </w:r>
      <w:r>
        <w:rPr>
          <w:rtl w:val="true"/>
        </w:rPr>
        <w:t xml:space="preserve">: </w:t>
      </w:r>
      <w:r>
        <w:rPr>
          <w:rtl w:val="true"/>
        </w:rPr>
        <w:t>بلوغ</w:t>
      </w:r>
      <w:bookmarkEnd w:id="19"/>
    </w:p>
    <w:p>
      <w:pPr>
        <w:pStyle w:val="BookText"/>
        <w:rPr/>
      </w:pPr>
      <w:r>
        <w:rPr>
          <w:rFonts w:ascii="IRNazanin" w:hAnsi="IRNazanin" w:eastAsia="IRNazanin"/>
          <w:color w:val="111111"/>
          <w:sz w:val="28"/>
          <w:sz w:val="28"/>
          <w:szCs w:val="28"/>
          <w:rtl w:val="true"/>
          <w:lang w:bidi="fa-IR"/>
        </w:rPr>
        <w:t>حج بر غیر بالغ، اگر چه نزدیک به بلوغ باشد،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 نماید، مجزی است حَجَّة الإسلام نخواهد بود، هرچند حجش بنابراظهر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نابالغ به حج رود و قبل از احرام از میقات بالغ شود و مستطیع باشد، حجش بی اشکال حَجَّة الإسلام خواهد بود، و چنانچه بعد از بستن احرام و قبل از وقوف در مشعرالحرام بالغ شود، واجب است حجّ خود را تمام نماید، و این حج بنابر اقوی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عقیده این که هنوز بالغ نشده، حج استحبابی بهجا آورد و بعد از ادای حج معلوم شود که بالغ بوده، این حج کافی از حَجَّة الإسلام می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گزاردن بر طفل ممیّز مستحب است و اذن ولیّ در صحت آن معتبر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ولیّ طفل غیر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پسر و خواه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مُحرِم نماید، به این معنی که جامه های احرام را به او بپوشاند و او را وادار به لبیک گفتن نماید و تلبیه را به او تلقین کند، اگر طفل قابل تلقین باشد خودش لبیک بگوید وگرنه ولی طفل به جای او لبیک بگوید، و او را از چیزهایی که اجتناب از آن ها بر مُحرِم لازم است،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ولی جایز است که کندن رخت دوخته طفل را تا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بیندازد اگر راهش از آن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وا دارد که آن چه از اعمال حج را می تواند به جا آورد، و آن چه نمی تواند، خود به نیابت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و او را دور خانه خدا طواف و بین صفا و مروه سعی دهد و در عرفات و مشعر نیز وقوفش دهد و اگر طفل بتواند، او را وادار کند که رمی را خودش انجام دهد و گرنه ولی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او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نماز طواف و تراشیدن سر و بقیه اعمال نیز چنین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بچه، که افزون بر نفقه عادی و متعارف است، بنابر احتیاط بر ولیّ طفل واجب است نه بر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حفظ بچه متوقف بر همراه بردن او در سفر باشد، یا سفر مصلحت او باشد، جایز است از مال خود بچه مخارج او را تامین کنند</w:t>
      </w:r>
      <w:r>
        <w:rPr>
          <w:rFonts w:eastAsia="IRNazanin" w:cs="IRNazanin"/>
          <w:color w:val="111111"/>
          <w:sz w:val="28"/>
          <w:szCs w:val="28"/>
          <w:rtl w:val="true"/>
          <w:lang w:bidi="fa-IR"/>
        </w:rPr>
        <w:t xml:space="preserve">. </w:t>
      </w:r>
      <w:bookmarkStart w:id="20" w:name="pg4371_23076"/>
    </w:p>
    <w:p>
      <w:pPr>
        <w:pStyle w:val="BookText"/>
        <w:rPr/>
      </w:pPr>
      <w:bookmarkEnd w:id="2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قربانی بچه بر ولیّ او واجب است و چنان چه ولی مال نداشته باشد، پول را از مال بچه برمی دارد و این مقدم بر روزه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کفاره شکار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کفاراتی که با به جا آوردن عمدیِ موجِباتشان واجب می شوند، ظاهر این است که واجب نمی شود، نه بر ولی و نه در مال بچه</w:t>
      </w:r>
      <w:r>
        <w:rPr>
          <w:rFonts w:eastAsia="IRNazanin" w:cs="IRNazanin"/>
          <w:color w:val="111111"/>
          <w:sz w:val="28"/>
          <w:szCs w:val="28"/>
          <w:rtl w:val="true"/>
          <w:lang w:bidi="fa-IR"/>
        </w:rPr>
        <w:t>.</w:t>
      </w:r>
    </w:p>
    <w:p>
      <w:pPr>
        <w:pStyle w:val="Heading3"/>
        <w:numPr>
          <w:ilvl w:val="2"/>
          <w:numId w:val="1"/>
        </w:numPr>
        <w:rPr/>
      </w:pPr>
      <w:bookmarkStart w:id="21" w:name="__RefHeading___Toc1319725_1479056682"/>
      <w:bookmarkStart w:id="22" w:name="_Toc7"/>
      <w:bookmarkEnd w:id="21"/>
      <w:r>
        <w:rPr>
          <w:rtl w:val="true"/>
        </w:rPr>
        <w:t>شرط دوم</w:t>
      </w:r>
      <w:r>
        <w:rPr>
          <w:rtl w:val="true"/>
        </w:rPr>
        <w:t xml:space="preserve">: </w:t>
      </w:r>
      <w:r>
        <w:rPr>
          <w:rtl w:val="true"/>
        </w:rPr>
        <w:t>عقل</w:t>
      </w:r>
      <w:bookmarkEnd w:id="22"/>
    </w:p>
    <w:p>
      <w:pPr>
        <w:pStyle w:val="BookText"/>
        <w:rPr/>
      </w:pPr>
      <w:r>
        <w:rPr>
          <w:rFonts w:ascii="IRNazanin" w:hAnsi="IRNazanin" w:eastAsia="IRNazanin"/>
          <w:color w:val="111111"/>
          <w:sz w:val="28"/>
          <w:sz w:val="28"/>
          <w:szCs w:val="28"/>
          <w:rtl w:val="true"/>
          <w:lang w:bidi="fa-IR"/>
        </w:rPr>
        <w:t>حج بر دیوانه هر چند ادواری باشد،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دیوانه در ماه های حج، عاقل شد و مستطیع بود و تمکّن از به جا آوردن اعمال حج داشت، بر او واجب می شود، هرچند در اوقات دیگر دیوانه باشد</w:t>
      </w:r>
      <w:r>
        <w:rPr>
          <w:rFonts w:eastAsia="IRNazanin" w:cs="IRNazanin"/>
          <w:color w:val="111111"/>
          <w:sz w:val="28"/>
          <w:szCs w:val="28"/>
          <w:rtl w:val="true"/>
          <w:lang w:bidi="fa-IR"/>
        </w:rPr>
        <w:t>.</w:t>
      </w:r>
    </w:p>
    <w:p>
      <w:pPr>
        <w:pStyle w:val="Heading3"/>
        <w:numPr>
          <w:ilvl w:val="2"/>
          <w:numId w:val="1"/>
        </w:numPr>
        <w:rPr/>
      </w:pPr>
      <w:bookmarkStart w:id="23" w:name="__RefHeading___Toc1319727_1479056682"/>
      <w:bookmarkStart w:id="24" w:name="_Toc8"/>
      <w:bookmarkEnd w:id="23"/>
      <w:r>
        <w:rPr>
          <w:rtl w:val="true"/>
        </w:rPr>
        <w:t>شرط سوم</w:t>
      </w:r>
      <w:r>
        <w:rPr>
          <w:rtl w:val="true"/>
        </w:rPr>
        <w:t xml:space="preserve">: </w:t>
      </w:r>
      <w:r>
        <w:rPr>
          <w:rtl w:val="true"/>
        </w:rPr>
        <w:t>آزادی</w:t>
      </w:r>
      <w:bookmarkEnd w:id="24"/>
    </w:p>
    <w:p>
      <w:pPr>
        <w:pStyle w:val="Heading3"/>
        <w:numPr>
          <w:ilvl w:val="2"/>
          <w:numId w:val="1"/>
        </w:numPr>
        <w:rPr/>
      </w:pPr>
      <w:bookmarkStart w:id="25" w:name="__RefHeading___Toc1319729_1479056682"/>
      <w:bookmarkStart w:id="26" w:name="_Toc9"/>
      <w:bookmarkEnd w:id="25"/>
      <w:r>
        <w:rPr>
          <w:rtl w:val="true"/>
        </w:rPr>
        <w:t>شرط چهارم</w:t>
      </w:r>
      <w:r>
        <w:rPr>
          <w:rtl w:val="true"/>
        </w:rPr>
        <w:t xml:space="preserve">: </w:t>
      </w:r>
      <w:r>
        <w:rPr>
          <w:rtl w:val="true"/>
        </w:rPr>
        <w:t>استطاعت</w:t>
      </w:r>
      <w:bookmarkEnd w:id="26"/>
    </w:p>
    <w:p>
      <w:pPr>
        <w:pStyle w:val="BookText"/>
        <w:rPr/>
      </w:pPr>
      <w:r>
        <w:rPr>
          <w:rFonts w:ascii="IRNazanin" w:hAnsi="IRNazanin" w:eastAsia="IRNazanin"/>
          <w:color w:val="111111"/>
          <w:sz w:val="28"/>
          <w:sz w:val="28"/>
          <w:szCs w:val="28"/>
          <w:rtl w:val="true"/>
          <w:lang w:bidi="fa-IR"/>
        </w:rPr>
        <w:t>در استطاعت چند چیز معتبر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وقت، به این معنی که وقت کافی برای رفتن مکه و به جا آوردن اعمال واجب در آن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هنگامی مال به دست مکلف بیاید که برای این اعمال کافی نباشد، یا کافی باشد ولی با مشقّت زیادی همراه شود که عادتاً قابل تحمّل نباشد، حج واجب نخواهد بود و در چنین صورت بنابر احتیاط، واجب است مال را تا سال </w:t>
      </w:r>
    </w:p>
    <w:p>
      <w:pPr>
        <w:pStyle w:val="BookText"/>
        <w:rPr/>
      </w:pPr>
      <w:r>
        <w:rPr>
          <w:rFonts w:ascii="IRNazanin" w:hAnsi="IRNazanin" w:eastAsia="IRNazanin"/>
          <w:color w:val="111111"/>
          <w:sz w:val="28"/>
          <w:sz w:val="28"/>
          <w:szCs w:val="28"/>
          <w:rtl w:val="true"/>
          <w:lang w:bidi="fa-IR"/>
        </w:rPr>
        <w:t>بعد نگهداری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استطاعت باقی بود، حج در سال بعد واجب خواهد بود وگرنه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سلامتی، به این معنی که در رفتن و برگشتن و بودنِ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 خطری بر جان و مال و ناموسش نباشد، هم چنان که مباشرت حج بر شخص مستطیعی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پیری یا بیماری یا عذر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نمی تواند به حج برود،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نایب گرفتن بر او واجب است چنان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حج دو راه باشد یکی امن و بی خطر و دیگری نا امن و با خطر، وجوب حج ساقط نمی شود، بلکه واجب است از راه بیخطر برود، هرچند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خود مال با اهمیتی داشته باشد که با رفتن به حج تلف شود، حج بر او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حج رفتن سبب ترک واجب اهمّ از او شود، مانند نجات غریق یا نجات کسی از سوختن، یا آن که حجش متوقف بر این باشد که فعل حرامی را انجام دهد که اجتناب از آن اهمِّ از حج باشد که در تمام این موارد حج واجب نیست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این که حجش مستلزم ترک واجب اهمّ یا به جا آوردن فعل حرام باشد به حج رود، در این صورت هرچند در </w:t>
      </w:r>
    </w:p>
    <w:p>
      <w:pPr>
        <w:pStyle w:val="BookText"/>
        <w:rPr/>
      </w:pPr>
      <w:r>
        <w:rPr>
          <w:rFonts w:ascii="IRNazanin" w:hAnsi="IRNazanin" w:eastAsia="IRNazanin"/>
          <w:color w:val="111111"/>
          <w:sz w:val="28"/>
          <w:sz w:val="28"/>
          <w:szCs w:val="28"/>
          <w:rtl w:val="true"/>
          <w:lang w:bidi="fa-IR"/>
        </w:rPr>
        <w:t>ترک واجب یا فعل حرام، گنهکار می شود، ولی ظاهر این است که حجش مجزیِ از حَجَّة الإسلام خواهد بود، البته اگر شرایط دیگر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نیست در این حکم بین کسی که حج از سال های قبل بر ذمه اش مستقر بوده و کسی که حج در همان سال استطاعت بر او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راه حج دشمنی باشد که دفع او جز به پرداخت مال زیاد ممکن نباشد، پرداخت مال واجب نیست و وجوب حج ساقط خواهد شد، مگر این که بذل مال متعارف باشد، مثل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حکومت از کسانی که وارد کشوری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مالی اخذ کند که در این صورت بذل واجب است و از مؤنه حج حساب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راه حجّ منحصر به دریا باشد مثلاً، و احتمال عقلایی دهد که سفر از آن راه موجب غرق یا بیماری و مانند آن شود، یا آن که سفر مذکور موجب ترس و نگرانی شود، به طوری که تحمّل آن برایش مشکل باشد و علاج آن میسّر نباشد، دراین صورت وجوب حج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حج گزارد، حج او بنابر اظهر صحیح خواهد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راحله،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برود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به حال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 عین زاد و راحله را داشته باشد یا مالی که بتواندآن ها را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داشتن راحله یا وسیله سواری، مختص به صورت احتیاجِ به آن است، اما درغیر این صورت مانند این که بدون مشقّت، قدرت پیاده روی داشته باشد و پیاده روی هم، منافی شأن و آبرویش نباشد داشتن راحله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معیار درزاد و راحله، وجود فعلی آن ها می باشد، و بر کسی که می تواند آن ها را با کار و تجارت تحصیل نماید، حج واجب نیست، و فرقی در اشتراط راحله در صورت احتیاج بین راه دور و نزدیک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استطاعتی که در وجوب حج معتبر است، استطاعت از همان جایی است که درآن اقامت دارد نه از شهر و وطن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مکلّف مثلاً برای تجارت یا غیر آن به مدینه منوّره یا شهر جدّه رفت و در آن جا دارای زاد و راحله یا قیمت آن ها بود که بتواند با آن حج نماید، حج بر او واجب خواهد بود، هرچند اگر در شهر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مستطیع نمی 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ملکی داشته باشد و به قیمت خودش به فروش نرود، و برای حج گزاردن باید به کمتر از قیمت بفروشد که </w:t>
      </w:r>
    </w:p>
    <w:p>
      <w:pPr>
        <w:pStyle w:val="BookText"/>
        <w:rPr/>
      </w:pPr>
      <w:r>
        <w:rPr>
          <w:rFonts w:ascii="IRNazanin" w:hAnsi="IRNazanin" w:eastAsia="IRNazanin"/>
          <w:color w:val="111111"/>
          <w:sz w:val="28"/>
          <w:sz w:val="28"/>
          <w:szCs w:val="28"/>
          <w:rtl w:val="true"/>
          <w:lang w:bidi="fa-IR"/>
        </w:rPr>
        <w:t>باعث ضرر کلّی شود، فروش آن ملک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هزینه و مخارج حج بالا رود، مثلاً کرایه ماشین در سال استطاعت گرانتر از سال بعد باشد، تأخیر جایز نیست و باید همان سال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هزینه بازگشت هنگامی معتبر است که مکلّف قصد بازگشت به وطن خود داشته باشد، اما اگر نخواهد برگردد و یا خواسته باشد در جای دیگری غیر از وطن خود ساکن شود، باید هزینه رفتن به آنجا را داشته باشد، و دارا بودن هزینه بازگشت به وطن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جایی که می خواهد درآن جا بماند، دورتر از وطنش باشد که هزینه رفتن به آن جا بیشتر از هزینه بازگشت به وطن باشد، در این صورت داشتن هزینه تا آن جا شرط نیست، بلکه داشتن هزینه بازگشت به وطن در وجوب حج کافی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کفایت،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مکلف باید طوری باشد که پس از برگشتن از حج، بتواند خود و عائله خود را اداره نماید و دچار تهیدستی و فقر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دارای مبلغی که وسیله کسب و سرمایه است باشد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مبلغ را صرف حج نماید پس از بازگشت محتاج خواهد بود و بداند که راه دیگری برای زندگی مناسب شأن خود نخواهد داشت، بر چنین شخصی حج 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چه ذکر شد، ظاهر می شود که فروختن چیزهای ضروری زندگی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مناسب شأن، رخت هایی که برای زینت و آبرو لازم دارد، اثاث منزل، ابزار کار که برای زندگی به آن ها احتیاج دارد و مانند آن ها، مثل کتاب نسبت به اهل علم که برای تحصیلات خود لازم دارد،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در زندگی انسان مورد حاجت است و صرف آن ها در راه حج سبب بیچارگی و مشقّت شود، فروش آن اموال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آن ها بیشتر از حاجت باشد، واجب است افزون برآن را جهت هزینه های حج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کسی که دارای منزلی است که مثلاً دویست هزار تومان می ارزد و می تواند آن را فروخته و منزل دیگری به کمتر از آن خریداری نماید و بدون مشقّت در آن زندگی کند و تفاوت دو قیمت تامین کننده هزینه حج و هزینه زندگی زن و بچه وی باشد، لازم است این عمل را انجام داده، به حج رود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مالی داشته باشد که به جهت احتیاج به آن مال، فروشش برای حج واجب نباشد و سپس از آن مال بی نیاز شود و دیگر حاجتی به آن نداشته باشد، واجب است آن مال را بفروشد و حج نماید، مثلاً خانمی که دارای زینت و زیوری بوده که در گذشته به آن ها نیاز داشته و هم اینک به جهت بزرگی و پیری یا به علت دیگر به </w:t>
      </w:r>
    </w:p>
    <w:p>
      <w:pPr>
        <w:pStyle w:val="BookText"/>
        <w:rPr/>
      </w:pPr>
      <w:r>
        <w:rPr>
          <w:rFonts w:ascii="IRNazanin" w:hAnsi="IRNazanin" w:eastAsia="IRNazanin"/>
          <w:color w:val="111111"/>
          <w:sz w:val="28"/>
          <w:sz w:val="28"/>
          <w:szCs w:val="28"/>
          <w:rtl w:val="true"/>
          <w:lang w:bidi="fa-IR"/>
        </w:rPr>
        <w:t>آن ها نیازی ندارد، واجب است آن را فروخته و قیمتش را در راه حج 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منزل ملکی داشته و منزل دیگری نیز در اختیارش باشد که می تواند بدون ناراحتی و مشقّت در آن سکونت نماید، مانند منزل وقفی که منطبق بر او باشد، واجب است منزل خود را در صورتی که قیمت آن منزل به تنهایی یا به ضمیمه پولی که دارد کفاف هزینه حج را بدهد آن را فروخته و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نسبت به کتابهای علمی و سایر وسائل زندگی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مقداری پول داشته باشد که کفاف هزینه حج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و خود احتیاج به ازدواج یا خرید منزل برای خود دارد یا محتاج به وسائل دیگری است، در صورتی که صرف آن پول در راه حج سبب ناراحتی و مشقّت در زندگی وی شود، حج بر او واجب نمی شود، و چنان چه سبب ناراحتی نشود، واجب می 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طلبی دارد که وقت آن رسیده، واجب است برای تأمین مخارج حج مطالبه کند و چنان چه بدهکار، بد حساب باشد، واجب است او را مجبور به پرداخت کند و اگر تحصیل آن متوقف بر مراجعه به محاکم باشد، لازم است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بدهکار ندار یا بد حساب باشد و اجبار او غیر ممکن یا باعث ناراحتی </w:t>
      </w:r>
    </w:p>
    <w:p>
      <w:pPr>
        <w:pStyle w:val="BookText"/>
        <w:rPr/>
      </w:pPr>
      <w:r>
        <w:rPr>
          <w:rFonts w:ascii="IRNazanin" w:hAnsi="IRNazanin" w:eastAsia="IRNazanin"/>
          <w:color w:val="111111"/>
          <w:sz w:val="28"/>
          <w:sz w:val="28"/>
          <w:szCs w:val="28"/>
          <w:rtl w:val="true"/>
          <w:lang w:bidi="fa-IR"/>
        </w:rPr>
        <w:t>و درد سر طلبکار شود، یا طلب هنوز مدت داشته باشد، در این چند صورت حج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بتواند طلب خود را به مبلغی که به تنهایی یا به ضمیمه مال دیگر کافی به مخارج حج باشد، بفروشد و در این کار ضرر و مشقّتی متوجه او نگردد، واجب است بفروشد و چنان چه موجب ضرر شود،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صنعتی مانند آهنگر و بنّا و نجّار و خیّاط و مانند این ها از کسانی که کسب آن ها کفاف مخارج خود و عائله را می دهد، در صورتی که از بابت ارث یا غیر آن مالی به دست آورند که جواب گوی مخارج حج و زندگی شان در موقع رفتن و برگشتن باشد؛ حج بر آن ها واجب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وجوه شرعیه،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و امثال این ها زندگی خود را اداره می کند و بر حسب متعارف مخارج او بدون مشقّت تأمین باشد، در صورتی که دارای مقداری پول گردد که وافی به هزینه حج و مخارج عیالش باشد، بعید نیست حج بر او واجب باشد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است کسی که شخص دیگر درتمام مدت زندگی او، مخارجش را متکفّل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کسی که اگر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دارد در راه حج صرف کند زندگی بعد از حجش با قبل از آن تفاوتی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استطاعت ملکیتِ لازم و ثابت،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ملکیّت متزلزل نیز کافی است، پس هر گاه با کسی مصالحه ای کند که طرف برای خود تا مدت معینی خیار فسخ گذاشته باشد و مال المصالحه به مقدار مصارف حجش باشد، حج بر او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هبه جائزه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مستطیع لازم نیست که حتماً از مال خود به حج برود، پس هرگاه به گدایی یا با مال دیگری حج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جامههای طواف و نمازش یا پول قربانی اش غصبی باشد، کفایت از حجة الاسلام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استطاعت به کسب یا غیر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مالی به انسان هبه کند که در صورت قبول آن مستطیع خواهد شد، قبولش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کسی از او بخواهد که خود را برای خدمتی اجیر کند که با اجرتش مستطیع خواهد شد، هر چند آن خدمت هم لایق به حالش باشد، پذیرش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خود را اجیر خدمت در راه حج نمود و بدین وسیله مستطیع شد، حج بر او واجب خواهد 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خود را اجیر نیابت حج کند و با پول نیابت مستطیع شود، در صورتی که حج نیابی مقیّد به همان سال باشد، حج </w:t>
      </w:r>
    </w:p>
    <w:p>
      <w:pPr>
        <w:pStyle w:val="BookText"/>
        <w:rPr/>
      </w:pPr>
      <w:r>
        <w:rPr>
          <w:rFonts w:ascii="IRNazanin" w:hAnsi="IRNazanin" w:eastAsia="IRNazanin"/>
          <w:color w:val="111111"/>
          <w:sz w:val="28"/>
          <w:sz w:val="28"/>
          <w:szCs w:val="28"/>
          <w:rtl w:val="true"/>
          <w:lang w:bidi="fa-IR"/>
        </w:rPr>
        <w:t>نیابی را باید مقدم بدارد و در صورتی که استطاعت او تا سال بعد باقی ماند، حج بر او واجب خواهد بود، و چنان چه باقی نماند، حج بر او واجب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اگرحج نیابی مقیّد به همان سال نباشد، حج خود را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صد هزار تومان دارم که میخواهم برای پدر یا مادرم در حج نایب بگیرم و عمرو حاضر می شود برای این عمل اجیر شود و فرض کنیم هزینه حج، پنجاه هزار تومان است که عمرو با این مبلغ می تواند دو مرتبه حج کند، در این صورت عمرو مستطیع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زید حج را مقید به همان سال نمود، عمرو همان سال را به نیابت پدر زید حج می نماید و چنان چه استطاعتش تا سال بعد باقی ماند، لازم است سال بعد برای خود حج نماید و چنان چه باقی نماند، چیزی بر او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زید حج پدر خود را به همان سال مقیّد نکرد، عمرو باید اول حج خود را به جا آورد و سال بعد به نیابت پدر زید حج نماید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مقداری پول قرض کند که آن پول به مقدار هزینه حج باشد و توانایی پرداخت آن را بعد از انجام حج داشته باشد، ظاهر این است که حج بر او واجب نخواهد بود مگر این که </w:t>
      </w:r>
    </w:p>
    <w:p>
      <w:pPr>
        <w:pStyle w:val="BookText"/>
        <w:rPr/>
      </w:pPr>
      <w:r>
        <w:rPr>
          <w:rFonts w:ascii="IRNazanin" w:hAnsi="IRNazanin" w:eastAsia="IRNazanin"/>
          <w:color w:val="111111"/>
          <w:sz w:val="28"/>
          <w:sz w:val="28"/>
          <w:szCs w:val="28"/>
          <w:rtl w:val="true"/>
          <w:lang w:bidi="fa-IR"/>
        </w:rPr>
        <w:t>وقت پرداخت قرض به قدری طولانی باشد که عرف هیچ توجهی به آن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مالی که کفایت هزینه حج را بکند، داشته باشد و به همان اندازه نیز بدهکار باشد، بنابر اظهر حج بر او واجب نخواهد بود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اگر کمتر از آن مقدار بدهکار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مقدار قرض برداشته شود، باقیمانده آن وافی به هزینه حج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حج بر او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میان این که زمان پرداخت بدهی رسیده باشد یا نه، نیست، مگر این که مدت پرداخت به قدری طولانی باشد که عُقلا توجهی به آن نکنند، که در این صورت حج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خمس یا زکات بدهکار باشد، و مقدار پولی داشته باشد که اگر خمس یا زکات رابدهد باقی مانده کفاف هزینه حج را نخواهد داد، واجب است خمس یا زکات را بدهد و حج بر او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میان آن که خمس یا زکات در عین مالش باشد یا بر ذمه اش وجود ندارد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بر او واجب شده، و خمس یا زکات یا حقوق واجب دیگری بدهکار است، لازم است آن ها را بپردازد و تا وقتی که آن ها را نپرداخته است، جایز نیست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w:t>
      </w:r>
    </w:p>
    <w:p>
      <w:pPr>
        <w:pStyle w:val="BookText"/>
        <w:rPr/>
      </w:pPr>
      <w:r>
        <w:rPr>
          <w:rFonts w:ascii="IRNazanin" w:hAnsi="IRNazanin" w:eastAsia="IRNazanin"/>
          <w:color w:val="111111"/>
          <w:sz w:val="28"/>
          <w:sz w:val="28"/>
          <w:szCs w:val="28"/>
          <w:rtl w:val="true"/>
          <w:lang w:bidi="fa-IR"/>
        </w:rPr>
        <w:t>جامه های طواف و نماز یا پول قربانی اش از مالی باشد که حق مالی به آن ها تعلّق گرفته است، حجش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مقدار پولی داشته باشد و نداند که کفاف هزینه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حج را می دهد یا نه، باید فحص و تحقیق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مالی دارد که در دسترس نیست و به تنهایی یا با مالی که در دسترس است کفاف مخارج حج را می دهد، اگر نتواند در آن مال هر چند با وکالت دادن در فروش آن مال باشد، تصرف کند، حج بر او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بتواند در آن مال تصرف کند،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مالی داشته باشد که کفاف هزینه حج را بدهد، حج بر او واجب می شود و جایز نیست در آن مال تصرفی کند که از استطاعت خارج شود و نتواند تدارک سفر حج کند، و فرقی میان این که تصرف پیش از تمکّن از سفر باشد یا پس از آن وجود ندارد، بلکه ظاهر این است که قبل از ماه های حج، تصرف جایز نیست و بنابر احتیاط باید استطاعت خود را برای سال های آینده هم حفظ کند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اگر شخص مستطیع تصرّف کرد و آن مال را فروخت یا بخشید، تصرّف او صحیح است هرچند گناهکار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مالک بودن زاد و راحله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نزد انسان مالی باشد که تصرفش در آن جایز باشد، حج بر او واجب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البته در صورتی که کفاف هزینه حج را بدهد و شرایط دیگر را نیز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داشتن توشه و وسیله سواری و مخارج حج برای رفتن در آغاز سفر لازم است، برای بازگشت و تا آخر سفر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انسان دارای آن ها باشد چه هنگام رفتن و چه هنگامی که مشغول اعمال حج است و چه هنگام بازگشت به وطن</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مالی داشت که در شهر خودش یا در راه تلف شد، حج بر او واجب نخواهد بود و این امر کشف می کند که شخص از آغاز استطاعت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است هرگاه بدهی قهری پیدا کند، مثل این که از روی خطا مال کسی را تلف کند و اگر دارایی خود را صرف حج نماید، نتواند عوض او را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تلف کردن عمدی، وجوب حج را از بین نمی برد، بلکه حج بر او مستقر خواهد بود و بر او لازم است حج را هر چند به سختی و گدایی باشد،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گفته شد، فقط در مورد تلف زاد و راحله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تلف مالی که در شهر خود برای زندگی جا گذاشته، کاشف از این نیست که از آغاز مستطیع نبوده، بلکه در این صورت حجش کافی و پس از آن حجی بر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مالی داشته باشد که به اندازه هزینه حج باشد ولی عقیده اش این بوده که کافی نیست، یا غفلت داشته، یا غافل از وجوب حج بوده غفلتی که معذور بوده، حج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غافل از وجوب حج باشد و منشأ غفلتش تقصیر بوده سپس دانست یا یادش آمد بعد از آن که مالش تلف شده و متمکن از حج نشد، ظاهر این است که حج بر ذمّه وی مستقر شده اگر دارای سایر شرایط بوده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استطاعت به داشتن زاد و راحله محقق می شود، به بذل نیز محقق می شود، یعنی کسی مصارف و هزینه حج را به انسان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بذل میان آن که یک نفر تمام مخارج را بدهد یا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قسمتی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کسی او را دعوت به حج نموده و ملتزم به زاد و راحله و مخارج زندگی عائله وی شوند، حج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به او مالی داده شود که در حج صرف نماید و آن مال کفاف هزینه حج و زندگی عائله وی را بدهد حج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میان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تملیک و دادن عین مال یا قیمت آن فرقی </w:t>
      </w:r>
    </w:p>
    <w:p>
      <w:pPr>
        <w:pStyle w:val="BookText"/>
        <w:rPr/>
      </w:pPr>
      <w:r>
        <w:rPr>
          <w:rFonts w:ascii="IRNazanin" w:hAnsi="IRNazanin" w:eastAsia="IRNazanin"/>
          <w:color w:val="111111"/>
          <w:sz w:val="28"/>
          <w:sz w:val="28"/>
          <w:szCs w:val="28"/>
          <w:rtl w:val="true"/>
          <w:lang w:bidi="fa-IR"/>
        </w:rPr>
        <w:t>نیست، مثل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 ماشین خود را که ده میلیون تومان ارزش دارد، در اختیار انسان گذاشته یا می بخشد که آن را در راه حج صرف کند یا قیمت آن را به انسان به همین منظور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فردی مالی را برای شخصی وصیت کند که با آن مال حج نماید، در صورتی که آن مال به مقدار هزینه حج و خرج زندگی عائله وی باشد، پس از مردن موصی حج بر موصی له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شخصی مالی را برای حج وقف یا نذر یا وصیت نماید و متولّی وقف یا ناظر یا وصی، آن مال را به انسان بذل نماید حج بر او واجب خواهد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کفایت – به معنایی که </w:t>
      </w:r>
    </w:p>
    <w:p>
      <w:pPr>
        <w:pStyle w:val="BookText"/>
        <w:rPr/>
      </w:pPr>
      <w:r>
        <w:rPr>
          <w:rFonts w:ascii="IRNazanin" w:hAnsi="IRNazanin" w:eastAsia="IRNazanin"/>
          <w:color w:val="111111"/>
          <w:sz w:val="28"/>
          <w:sz w:val="28"/>
          <w:szCs w:val="28"/>
          <w:rtl w:val="true"/>
          <w:lang w:bidi="fa-IR"/>
        </w:rPr>
        <w:t>در شرط چهارم بیان شده – در استطاعت بذلی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درآمدش در خصوص روزهای حج باشد و با آن درآمد در بقیّه روزهای سال یا بعضی از آن ها زندگی می کند به طوری که اگر به حج رود، قدرت تأمین هزینه زندگی در بقیّه یا بعضی از روزهای سال را نداشته باشد، در این صورت حج بر او واجب نخواهد بود مگر این که مخارج زندگیش را در بقیّه روزهای سال هم بدهند که در این صورت واجب خواهد بود و اگر مالی داشته باشد که وافی به هزینه حج نباشد، ولی کسری آن را به او بذل کنند اظهر این است که اگر رجوع به کفایت – به معنایی که گذشت– داشته باشد، حج بر او واجب می شود و اگر نداشته باشد، واجب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مالی به انسان هبه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به حج رود، واجب است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را به انسان بدهد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خواهی با این مال حج برو و نمی خواهی به حج 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مالی را ببخشد و نامی از حج نبرد، قبولش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بدهکاری در یک صورت مانع از استطاعت است، دراین جا می گوییم در استطاعت بذلی، دین و بدهکاری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وقت پرداخت بدهی رسیده باشد و طلبکار هم مطالبه کند و بدهکار در صورتی که به حج نرود قدرت پرداخت بدهی خود را داشته باشد، حج بر او واجب نخواهد شد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جماعتی مالی را درمیان بگذارند که یکی از آن ها به حج برود، چنان چه یکی سبقت و پیش دستی نموده و مال را برداشت و قبض نمود، تکلیف از دیگران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همه ترک کردند و هر یک از آن ها می توانست قبض کند، وجوب حج بر آن ها معلوم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بذل مالی به شخصی، جز حجی که وظیفه مبذول له بوده، در صورت استطاعت، حج دیگری واجب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وظیفه مبذول له حج تمتع بوده و حج قِران یا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دو بعداً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بذل شود، بر او واجب نیست قبول کند و بالعکس، یعنی کسی که وظیفه اش حج قِران یا اِفراد است، اگرحج تمتع به او بذل شود، قبولش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یعنی قبول واجب نیست بر کسی که حَجّةالإسلام را به جا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حجة الاسلام بر ذمّه وی آمده یعنی مستطیع شده و حج نرفته تا این که بی پول و ندار شده و به او بذل شود، قبولش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کسی که حج بر او به نذر یا شبه آن واجب شده و تمکن ندارد، که این شخص نیز در صورت بذل باید قبول کند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کسی پولی بذل شود که با آن حج گزارد و آن مال در بین راه تلف شد، وجوب حج از او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توانایی ادامه سفر از مال خود را داشته باشد، واجب است ادامه بدهد و حج را به جا آورد و این حج مجزی از حَجّةالإسلام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آن که در این صورت وجوب حج مشروط به رجوع به کفایت است، به این معنا که اگر این شخص پول خود را در راه حج صرف نماید پس از بازگشت در اداره زندگی خود و عائله در نخواهد </w:t>
      </w:r>
    </w:p>
    <w:p>
      <w:pPr>
        <w:pStyle w:val="BookText"/>
        <w:rPr/>
      </w:pPr>
      <w:r>
        <w:rPr>
          <w:rFonts w:ascii="IRNazanin" w:hAnsi="IRNazanin" w:eastAsia="IRNazanin"/>
          <w:color w:val="111111"/>
          <w:sz w:val="28"/>
          <w:sz w:val="28"/>
          <w:szCs w:val="28"/>
          <w:rtl w:val="true"/>
          <w:lang w:bidi="fa-IR"/>
        </w:rPr>
        <w:t>ماند، ولی اگر بداند که درخواهد ماند، ادامه سفر بر او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دیگری را وکیل کند که برای او پولی قرض کرده و با آن به حج رود که بعداً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را بپردازد، واجب نیست قرض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برای او قرض نماید حج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قیمت قربانی نیز بر عهده باذل یعنی دهنده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باذل مصارف حج را بپردازد و پول قربانی را ندهد، حج بر گیرنده واجب نمی شود، مگر در صورتی که خود توانایی خرید قربانی را از مال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پرداخت پول قربانی موجب سختی و مشقت او شود، قبول بر او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کفارات، ظاهر این است که بر گیرنده واجب باشد نه بر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بذلی یعنی این که انسان با پول دیگری که به او داده حج به جا آورد، کفایت از حجة الإسلام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اگر گیرنده پس از این حج، خودش مستطیع شد واجب نیست به حج برود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 یا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می تواند از بذل خود رجوع کند خواه قبل یا بعد از آن که گیرنده مال داخل احرام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بعد از دخول در احرام رجوع کند، بر گیرنده واجب است در </w:t>
      </w:r>
    </w:p>
    <w:p>
      <w:pPr>
        <w:pStyle w:val="BookText"/>
        <w:rPr/>
      </w:pPr>
      <w:r>
        <w:rPr>
          <w:rFonts w:ascii="IRNazanin" w:hAnsi="IRNazanin" w:eastAsia="IRNazanin"/>
          <w:color w:val="111111"/>
          <w:sz w:val="28"/>
          <w:sz w:val="28"/>
          <w:szCs w:val="28"/>
          <w:rtl w:val="true"/>
          <w:lang w:bidi="fa-IR"/>
        </w:rPr>
        <w:t>صورت امکان حج را تا آخر به جا آورد و بخشنده ضامن است که آن چه او برای اتمام حج خرج نموده،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بخشنده در بین راه از بذل خود رجوع نمود، باید هزینه بازگشت گیرنده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کسی از سهم سبیل الله زکات داده شود که در راه حج صرف نماید و در آن مصلحت عامّه باشد، حج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سهم سادات، خمس یا از سهم فقرا، زکات داده شود و شرط شود که در راه حج صرف نماید، چنین شرطی صحیح نیست پس حج هم واجب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انسان مالی داده شد و با او حج نمود و بعد معلوم شد که آن مال غصبی بوده، این حج مجزی از حَجّةالإسلام نخواهد بود و مالک آن مال، حق دارد به دهنده یا گیرنده رجوع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مالک مال به گیرنده رجوع کرد، گیرنده در صورتی که غصب بودن مال را نمی دانسته به دهنده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 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مال غصبی بوده و با آن به حج رفته است، حق رجوع به دهنده را ندارد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خود بدون استطاعت یا به جای دیگری تبرّعاً یا به اجاره حج نماید، حجش کفایت از حَجّةالإسلام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مستطیع شود باید حج را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کسی به اعتقاد این که مستطیع نیست، به عنوان استحباب به حج رفت و قصد اطاعت امری را که فعلاً متوجه اوست نمود، سپس معلوم شد مستطیع بوده، حجش کفایت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حج دیگری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 مستطیع شود می تواند بدون اذن شوهر حج نماید و اذن شوهر شرط نیست، هم چنین شوهر نمی تواند زن خود را از حج واجب منع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تواند در صورتی که وقت وسعت دارد او را نگذارد با اولین قافله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از شوهر خود طلاق گرفته و طلاقش رجعی است و عدّه او تمام نشده، مانند زن شوهردار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مستطیعی که حج برایش واجب است، در صورتی که مأمون بر نفس خود باشد همراه داشتن محرم با خود شرط نیست، و در صورتی که مأمون نباشد و بر خود بترسد، لازم است محرمی همراه خود داشته باشد هرچند به اجرت باشد، البته در صورتی که توانایی دادن اجرت را داشته باشد، و گرنه حج بر او واجب نخواهد بود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عنوان مثال، نذر کرده است هر ساله روز عرفه،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کربلا زیارت کند اگر بعد از این </w:t>
      </w:r>
    </w:p>
    <w:p>
      <w:pPr>
        <w:pStyle w:val="BookText"/>
        <w:rPr/>
      </w:pPr>
      <w:r>
        <w:rPr>
          <w:rFonts w:ascii="IRNazanin" w:hAnsi="IRNazanin" w:eastAsia="IRNazanin"/>
          <w:color w:val="111111"/>
          <w:sz w:val="28"/>
          <w:sz w:val="28"/>
          <w:szCs w:val="28"/>
          <w:rtl w:val="true"/>
          <w:lang w:bidi="fa-IR"/>
        </w:rPr>
        <w:t>نذر مستطیع شود، نذرش از بین رفته و حج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هر نذری که مزاحم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مستطیع در صورتی که توانایی حج را داشته باشد باید خودش به حج رود، و چنان چه کسی بخواهد از طرف او تبرّعاً یا با اجرت حج نماید،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بر او مستقر شده و خودش به علت بیماری یا پیری یا مانعی دیگر، نتواند حج را به جا آورد یا حج نمودن برایش مشقّت و سختی داشته باشد و امید بهبودی و توانایی را بعد از آن ندارد، واجب است برای خود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کسی که دارا و ثروتمند است و توانایی مباشرت اعمال حج را ندارد یا دشوار و با مشقّت است، باید نایب بگیرد و وجوب نایب گرفتن مانند وجوب حج فوری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نایب از طرف کسی که خودش توانایی رفتن به حج را ندارد، حج بگزارد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عذرش باقی بود فوت نمود، حج نایب کفایت می کند هر چند حج بر ذمّه وی مستقرّ بوده است، و اما اگر اتفاقاً قبل از مردن عذر بر طرف شد، پس احوط این است که خودش در صورت توانایی حج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w:t>
      </w:r>
    </w:p>
    <w:p>
      <w:pPr>
        <w:pStyle w:val="BookText"/>
        <w:rPr/>
      </w:pPr>
      <w:r>
        <w:rPr>
          <w:rFonts w:ascii="IRNazanin" w:hAnsi="IRNazanin" w:eastAsia="IRNazanin"/>
          <w:color w:val="111111"/>
          <w:sz w:val="28"/>
          <w:sz w:val="28"/>
          <w:szCs w:val="28"/>
          <w:rtl w:val="true"/>
          <w:lang w:bidi="fa-IR"/>
        </w:rPr>
        <w:t>بعد از محرم شدن نایب، عذر منوب عنه برطرف شود، واجب است خودش حج نماید و بر نایب واجب نیست عمل حج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از حج نمودن معذور است و توانایی نایب گرفتن هم ندارد، وجوب حج از او ساقط است، ولی واجب است در صورتی که حج بر او مستقرّ بوده است، بعد از فوتش قضا شود و اگر مستقرّ نبوده،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توانایی بر نایب گرفتن را داشت و نایب نگرفت تا این که فوت نمود، واجب است از طرف او قضایش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نایب گرفتن واجب شد، و نایب نگرفت، ولی شخصی بدون اذن از طرف او حج به جا آورد، کفایت نمی کند و نایب گرفتن بر خودش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نایب گرفتن کفایت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از میقات نایب بگیرد و واجب نیست از شهر خود نایب بگیرد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بر ذمّه اش مستقر بوده، اگر بعد از احرام در حرم بمیرد کفایت از حجةالإسلام می کند، خواه حجش حج تمتع، خواه قِران، خواه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فوتش در اثنای عمره تمتع بوده کفایت از حجش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و قضا از آن شخص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آن بمیرد قضا واجب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هر چند فوتش بعد از احرام </w:t>
      </w:r>
    </w:p>
    <w:p>
      <w:pPr>
        <w:pStyle w:val="BookText"/>
        <w:rPr/>
      </w:pPr>
      <w:r>
        <w:rPr>
          <w:rFonts w:ascii="IRNazanin" w:hAnsi="IRNazanin" w:eastAsia="IRNazanin"/>
          <w:color w:val="111111"/>
          <w:sz w:val="28"/>
          <w:sz w:val="28"/>
          <w:szCs w:val="28"/>
          <w:rtl w:val="true"/>
          <w:lang w:bidi="fa-IR"/>
        </w:rPr>
        <w:t>و قبل از دخول حرم یا بعد از دخول حرم بدون احرام باشد، و ظاهر این است که این حکم اختصاص به حجةالإسلام دارد، پس در عمرهی مفرده و نیز حجی که به نذر یا افساد واجب شده این حکم جاری نمی شود، پس در هیچ یک از این موارد حکم به اجزا نمی شود، و کسی که بعد از احرام در حرم بمیرد و حجی از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پیش بر ذمه اش مستقر نباشد، حج وی بدون اشکال کفایت از حجةالإسلام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امّا اگر قبل از آن بمیرد، بنابر احتیاط قضا از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مستطیع بوده اگر مسلمان شود، حج بر او واجب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 چه پس از زوال استطاعت مسلمان شود، حج بر او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دین اسلام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 شود، ولی در حال ارتداد چنان چه حج به جا آورد، حجش صحیح نخواهد بود، و هر گاه توبه کرد و حج نمود، حجش بنابر اقوی صحیح خواهد بود اگر چه مرتد فطری باشد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غیر شیعه چنان چه به حج رود سپس شیعه شود، در صورتی که حج را بر طبق مذهب خود صحیح به جا آورده باشد، تکرار حج بر او واجب نیست، اگر چه بر طبق مذهب شیعه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اگر فرد غیر شیعه بر طبق مذهب شیعه حج را صحیح </w:t>
      </w:r>
    </w:p>
    <w:p>
      <w:pPr>
        <w:pStyle w:val="BookText"/>
        <w:rPr/>
      </w:pPr>
      <w:r>
        <w:rPr>
          <w:rFonts w:ascii="IRNazanin" w:hAnsi="IRNazanin" w:eastAsia="IRNazanin"/>
          <w:color w:val="111111"/>
          <w:sz w:val="28"/>
          <w:sz w:val="28"/>
          <w:szCs w:val="28"/>
          <w:rtl w:val="true"/>
          <w:lang w:bidi="fa-IR"/>
        </w:rPr>
        <w:t>به جا آورده و قصد قربت از او حاصل شده باشد، تکرار حج بر او لازم نیست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حج بر کسی واجب شد، و در به جا آوردنش به قدری اهمال و تأخیر کرد تا استطاعتش از بین رفت، واجب است حج را به هر ترتیبی شده به جا آورد حتی اگر به سختی باشد، البته به حد عسر و حرج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قبل از حج بمیرد واجب است از ترکه وی، حج را قضا نمایند و چنان چه کسی بدون اجرت به جای او حج نماید، آن حج صحیح و کافی است</w:t>
      </w:r>
      <w:r>
        <w:rPr>
          <w:rFonts w:eastAsia="IRNazanin" w:cs="IRNazanin"/>
          <w:color w:val="111111"/>
          <w:sz w:val="28"/>
          <w:szCs w:val="28"/>
          <w:rtl w:val="true"/>
          <w:lang w:bidi="fa-IR"/>
        </w:rPr>
        <w:t xml:space="preserve">. </w:t>
      </w:r>
      <w:bookmarkStart w:id="27" w:name="pg4371_23100"/>
    </w:p>
    <w:p>
      <w:pPr>
        <w:pStyle w:val="Heading2"/>
        <w:numPr>
          <w:ilvl w:val="1"/>
          <w:numId w:val="1"/>
        </w:numPr>
        <w:rPr/>
      </w:pPr>
      <w:bookmarkStart w:id="28" w:name="__RefHeading___Toc1319731_1479056682"/>
      <w:bookmarkStart w:id="29" w:name="_Toc10"/>
      <w:bookmarkEnd w:id="27"/>
      <w:bookmarkEnd w:id="28"/>
      <w:r>
        <w:rPr>
          <w:rtl w:val="true"/>
        </w:rPr>
        <w:t>وصیّت به حجّ</w:t>
      </w:r>
      <w:bookmarkEnd w:id="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حَجّةالإسلام بر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می باشد هنگامی که مرگش نزدیک شود، واجب است وصیت کند که حجش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وفات کرد حجش از اصل ترکه داده می شود اگرچه وصیت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حجش از اصل ترکه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وصیت نموده ولی مقید به ثلث خود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وصیت نماید و مقید به ثلث هم بکند پس اگر ثلثش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دارایی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به مخارج حج باشد، واجب است حج را از ثلث اخراج نمایند و بر سایر چیزهایی که وصیت کرده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ثلث به مقدار مصارف و هزینه حج نباشد، لازم است کمبود را از اصل ترکه تکمیل نمایند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و حجةالإسلام بر ذمّه وی باشد و نزد شخصی امانتی داشته باشد، و این شخص امانت دار احتمال بدهد که اگر امانت را به ورثه اش برگرداند حج را به جا نخواهند آورد، بر او واجب است از طرف متوفی حج به جا آورد و آن امانت را در راه حج مصرف نماید و چنان چه چیزی زیاد آمد، زیادی را به ورثه متوفی </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نیست میان آن که خود شخص به جای او حج نماید یا دیگری را اجیر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امانت را دارد هر مالی که میت نزد دیگری داشته باشد، از قبیل عاریه یا اجاره یا غصب یا طلب و غیراین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حجةالإسلام بر ذمّه وی باشد و بدهی، خمس و زکات نیز بر ذمه داشته باشد در حالی که ترکه او کفاف تمام این ها را ندهد، اگر مالی که خمس یا زکات به او تعلّق گرفته موجود باشد، باید خمس و زکات مال او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زکات و خمس به ذمّه وی منتقل شده باشد، حج بر پرداخت زکات و خمس مقدم است و در غیر زکات و خمس، مال به تمام آن ها تقسیم می شود و در این صورت اگر سهم حج، حجةالإسلام را کفاف ندهد، به غیر حج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به جا آوردن حج از طرف متوفی، واجب نیست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 که حجةالإسلام بر ذمه اش بوده است اگر ترکه وی برابر هزینه ی حج باشد، ورثه اش در ترکه وی نمی توانند تصرف کنند و اگر ترکه وی بیش از هزینه حج باشد در صورتی که ورثه ملتزم به ادای حج شوند،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توانند در ترکه وی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و بدهی نیز همین حکم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 که حجةالإسلام بر ذمه او بوده است و ترکه وی به مقدار هزینه حج نیست، در صورتی که بدهی یا خمس و زکات دارد واجب است درآن ها صرف شود، و چنان چه بدهکاری ندارد، ترکه برای ورثه است و واجب نیست کمبود هزینه حج را از مال خود تکمیل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 که حجةالإسلام بر ذمه وی بوده است، واجب نیست از وطن و شهر وی نایب بگیرند، بلکه نایب گرفتن از میقات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نزدیکترین میقات ها به مکه باشد و احوط و اولی این است که اگر میراث متوفی کفاف دهد از وطن نایب گرفته شود، ولی اجرت بیشتر از میقات بر ورثه صغار واجب نیست و نمی توان از صغیر گرفت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 که حجةالإسلام بر ذمه وی مستقر شده، واجب است در همان سال فوتش نایب بگیرند، و اگر در همان سال نایب گرفتن از میقات ممکن نباشد لازم است از وطن وی نایب بگیرند و هزینه این نایب گرفتن از اصل ترکه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تأخیر انداختن تا سال بعد جایز نیست، هر چند معلوم باشد که نایب گرفتن از میقات در سال بعد ممکن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میتی که حجةالإسلام بر ذمه دارد نایبی پیدا نشود مگر به بیشتر از مقدار معمول، واجب است به مقدار بیشتر نایب گرفته شود، و هزینه آن از اصل ترکه خارج می شود، و به علت صرفه جویی بر ورثه تأخیر تا سال بعد جایز نیست، هر چند در ورثه کودکان نابالغ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ورثه متوفی اقرار کنند که حجةالإسلام بر وی بوده و سایر ورثه منکر آن باشند، بر اقرار کننده واجب است کسی را برای حج اجیر کند حتی اگر منجر به پرداخت تمام سهم الارث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بر منکرین اقامه دعوی نماید و سهم الارث خود را از بقیه ورثه مطالبه نماید و هم چنین در قرض که بعضی از ورثه اقرار به دین داشته باشند این حکم جاری است و اگر سهم الارث او کفایت از هزینه حج ننماید، واجب نیست از مال شخصی خود تکمیل نماید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 که حجةالإسلام بر ذمه وی بوده، چنان چه شخصی تبرّعاً به جای او حج نموده، بر ورثه واجب نیست برایش نایب بگیرند، بلکه مقدار هزینه حج هم به ورثه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وصیت به حج از ثلث خود نماید و متبرّعی حج را به جا آورده، در این صورت هزینه حج، به ورثه باز نخواهد گشت، بلکه باید در خیرات صرف یا از طرف او صدقه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حجةالإسلام بر ذمّه داشته و وصیت نموده که از شهرش نایب گرفته شود، واجب است از شهرش نایب گرفته شود، ولی افزون بر اجرت میقات از ثلث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فقط وصیت به حج نموده و جایی را تعیین نکرده نایب گرفتن از میقات کافی است، مگر درصورتی که قرینه ای باشد که قصد او نایب گرفتن از شهر خودش باشد، مثل این که مقداری از مال را تعیین کند که مناسب حج بلدی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وصیت به حج بلدی باشد، ولی وصی یا وارث کسی را از میقات اجیر نماید، در صورتی که اجاره از مال میت باشد، اجاره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ذمّه میت با عمل اجیر از حج فارغ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شخصی وصیت به حج بلدی از غیر وطن خود نماید، مثلاٌ یک تهرانی وصیت کند که از مشهد مقدس برایش نایب بگیرند، عمل به این وصیت واجب است و افزون بر اجرت حج میقاتی را از ثلثش بر می دارند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کند که برای حجة الإسلام نایب گرفته شود و اجرت را نیز تعیین نموده باشد، عمل به این وصیت واجب است و هزینه اش از اصل مال برداشته می شود در صورتی که بیش از اجرة المثل نباشد، و اگر بیش از آن بوده تفاوتش از ثلث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وصیت کند که از مال معینی برای او حج گزارده شود و وصی بداند که در آن مال خمس یا زکات هست واجب است اول خمس یا زکات را بدهد و باقیمانده را در راه حج 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کفاف مصارف حج را ننمود، لازم است کمبود را از اصل ترکه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درصورتی است که حجی که وصیت نموده حجةالإسلام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حجةالإسلام نبوده، باقیمانده در امور خیریه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نایب گرفتن برای حج از طرف میت، به وصیت یا غیر وصیت واجب شده باشد، کسی که واجب بود نایب بگیرد، سهل انگاری و اهمال نموده و مالی که برای حج در نظر گرفته شده بود،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ضامن خواهد بود و بر او واجب است که از مال خود برایش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استقرار حج بر ذمّه میت معلوم باشد و بجا آوردنش مشکوک باشد، واجب است از طرف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آورده شود، و هزینه اش را از اصل مال خارج می کنند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اجیر گرفتن، ذمّه میت برئ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دانسته شود که اجیر به جهت عذر یا بدون آن حج را به جا نیاورده، واجب است دوباره اجیر گرفته شود و مخارج از اصل مال برداشت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اجرت اولی از مال میت بوده و پس گرفتنش ممکن باشد، لازم است پس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اجرت از مال میت باشد و چندین اجیر پیدا شود، أحوط این است که کسی را که کمتر از دیگران اجرت می گیرد، اجیر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اظهر جواز نیابت اجیری است که از حیث فضیلت و شرف مناسب حال میت باشد پس می توان او را به مبلغ بیشتری اجیر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گرفتن از وطن یا میقات تابع تقلید یا اجتهاد وارث است نه خود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چه عقیده میت وجوب حج بلدی بوده و عقیده وارث جواز استیجار از میقات باشد، بر وارث واجب نیست از وطن میت اجیر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حجةالإسلام بر ذمّه میت باشد و ترکه ای نداشته باشد، بر وارث واجب نیست که برای او اجیر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مستحب است این عمل را انجام دهد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میت وصیت به حج نماید، اگر دانسته شود که حجی که وصیت کرده حجةالإسلام بوده، لازم است هزینه آن از اصل مال برداشت شود، مگر در صورتی که خودش تعیین کرده باشد که از ثلث برداشته شود، که در این صورت باید از ثلث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p>
    <w:p>
      <w:pPr>
        <w:pStyle w:val="BookText"/>
        <w:rPr/>
      </w:pPr>
      <w:r>
        <w:rPr>
          <w:rFonts w:ascii="IRNazanin" w:hAnsi="IRNazanin" w:eastAsia="IRNazanin"/>
          <w:color w:val="111111"/>
          <w:sz w:val="28"/>
          <w:sz w:val="28"/>
          <w:szCs w:val="28"/>
          <w:rtl w:val="true"/>
          <w:lang w:bidi="fa-IR"/>
        </w:rPr>
        <w:t>اگر دانسته شود که حجی که وصیت نموده حجةالإسلام نیست یا شک در آن حاصل شود، در این صورت هزینه حج از ثلث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میت وصیت به حج نموده و شخص معینی را برای بهجا آوردن حج تعیین کرده، لازم است عمل به وصیت شود، پس اگر آن شخص معین قبول نکرد، مگر این که بیشتر از مقدار متعارف به او بدهند، مقدار زیادی، از ثلث برداشته می شود، و چنان چه آن هم ممکن نباشد، دیگری را به مقدار متعارف اجیر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میت وصیت به حج نموده و اجرتی تعیین کند که هیچ کس به آن رغبت نداشته باشد یعنی کمتر از مقدار متعارف باشد، اگر حجی که وصیت نموده حجةالإسلام باشد، لازم است کمبود را از اصل ترکه برداشت نمایند، و چنان چه حجةالإسلام نباشد وصیت باطل می شود و اجرتی که برای حج تعیین شده، صرف خیرات و مبرّات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منزل خود را به مبلغی فروخته و با مشتری شرط کرده است که پول منزل را پس از وفاتش صرف در حج از طرفش بنماید، بنابراین پول منزل از ترکه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حج حجةالإسلام بوده، شرط مزبور لازم شده و واجب است پول منزل صرف اجرت حج شود البته در صورتی که بیش از مقدار متعارف نباشد و چنان چه بیش از متعارف باشد، مقدار متعارف </w:t>
      </w:r>
    </w:p>
    <w:p>
      <w:pPr>
        <w:pStyle w:val="BookText"/>
        <w:rPr/>
      </w:pPr>
      <w:r>
        <w:rPr>
          <w:rFonts w:ascii="IRNazanin" w:hAnsi="IRNazanin" w:eastAsia="IRNazanin"/>
          <w:color w:val="111111"/>
          <w:sz w:val="28"/>
          <w:sz w:val="28"/>
          <w:szCs w:val="28"/>
          <w:rtl w:val="true"/>
          <w:lang w:bidi="fa-IR"/>
        </w:rPr>
        <w:t>از اصل ترکه و افزون بر آن از ثلث حساب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 حجةالإسلام نبوده، باز هم شرط لازم است و تمام پول حج از ثلث خارج می شود، و چنان چه ثلث کمتر از آن پول باشد، شرط مذکور در افزون بر ثلث لازم نخواهد بود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به عنوان مثال منزل خود را به دیگری مصالحه کند به شرط آن که پس از فوتش برای او حج به جا آورد، چنین شرطی صحیح و لازم خواهد بود و آن منزل از ملک مصالح و شرط کننده خارج خواهد شد و دیگر از ترکه محسوب نخواهد شد، هر چند آن حج مستحبی باشد و حکم وصیت شامل آن منزل نخواهد شد، و هم چنین است اگر منزل خود را به دیگری واگذار و تملیک نماید به شرط آن که بعد از فوتش آن را فروخته و قیمتش را صرف حج برای او بنماید، تمام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صحبح و لازم خواهد بود، هر چند چیزی که شرط شده عمل مستحبی باشد و دیگر ورثه حقی در آن منزل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طرف مقابل از عمل به شرط تخلّف نمود، حق به هم زدن معامله به ورثه منتقل نمی شود و این حق خیار را که حق میت بوده، نمی توانند اسقاط کنند و این حق به حاکم شرع منتقل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فسخ، آن مال صرف در چیزی که شرط شده 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چیزی زیاد آمد در خیرات و مبرّات صرف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وصّی فوت کند و فهمیده نشود که برای حج موصی، قبل از مردن اجیر گرفته است یا نه، در صورتی که حج، حجةالإسلام بوده واجب است از ترکه اش اجیر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حجةالإسلام نبوده از ثلثش باید اجیرگرفته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مبلغی که بابت حج در نظر بوده، وصی آن را قبض کرده و موجود باشد، اخذ می شود اگر چه احتمال برود وصی از مال خود اجیر گرفته و بعد مال موصی را عوض آن برای خود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موجود نباشد، در این صورت ضمانتی بر وصی نخواهد بود، زیرا که احتمال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بدون تفریط نزد او تلف شده باشد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مالی که برای حج در نظرگرفته شده بدون سهل انگاری در نگهداری در دست وصی تلف شود، وصی ضامن نخواهد بود و واجب است از ترکه اجیر گرفته شود، و چنان چه حجةالإسلام نباشد از بقیه ثلث باید اجیر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بقیه میراث بین ورثه تقسیم شده باشد، از هر یک به نسبت پس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اگر کسی برای حج اجیر شده و قبل از به جا آوردن حج فوت کند و ترکه ای نداشته باشد یا داشته ولی گرفتن از </w:t>
      </w:r>
    </w:p>
    <w:p>
      <w:pPr>
        <w:pStyle w:val="BookText"/>
        <w:rPr/>
      </w:pPr>
      <w:r>
        <w:rPr>
          <w:rFonts w:ascii="IRNazanin" w:hAnsi="IRNazanin" w:eastAsia="IRNazanin"/>
          <w:color w:val="111111"/>
          <w:sz w:val="28"/>
          <w:sz w:val="28"/>
          <w:szCs w:val="28"/>
          <w:rtl w:val="true"/>
          <w:lang w:bidi="fa-IR"/>
        </w:rPr>
        <w:t>آن ممکن نباشد، که در این صورت مانند فرض قبلی باید از ترکه خود میت یا ثلثش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در دست وصی قبل از اجیرگرفتن تلف شود و دانسته نشود که تلف در اثر سهل انگاری بوده، جایز نیست تاوان از وصی گرفته شود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وصیت کند مبلغ معینی در حجی به جز حجةالإسلام صرف شود، و احتمال برود که آن مقدار بیشتر از ثلث است، جایز نیست تمام آن صرف شود</w:t>
      </w:r>
      <w:r>
        <w:rPr>
          <w:rFonts w:eastAsia="IRNazanin" w:cs="IRNazanin"/>
          <w:color w:val="111111"/>
          <w:sz w:val="28"/>
          <w:szCs w:val="28"/>
          <w:rtl w:val="true"/>
          <w:lang w:bidi="fa-IR"/>
        </w:rPr>
        <w:t xml:space="preserve">. </w:t>
      </w:r>
      <w:bookmarkStart w:id="30" w:name="pg4371_23111"/>
    </w:p>
    <w:p>
      <w:pPr>
        <w:pStyle w:val="Heading2"/>
        <w:numPr>
          <w:ilvl w:val="1"/>
          <w:numId w:val="1"/>
        </w:numPr>
        <w:rPr/>
      </w:pPr>
      <w:bookmarkStart w:id="31" w:name="__RefHeading___Toc1319733_1479056682"/>
      <w:bookmarkStart w:id="32" w:name="_Toc11"/>
      <w:bookmarkEnd w:id="30"/>
      <w:bookmarkEnd w:id="31"/>
      <w:r>
        <w:rPr>
          <w:rtl w:val="true"/>
        </w:rPr>
        <w:t>احکام نیابت</w:t>
      </w:r>
      <w:bookmarkEnd w:id="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نایب چند 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یعنی نایب باید 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بچّه نابالغ به جای دیگری در حجةالإسلام و حج های واجب دیگر، کفایت نمیکند هر چند آن بچّه ممیّز باشد که خوب و بد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بعید نیست که نیابت وی در حج مستحبی با اذن ولی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یعنی نایب باید عاقل باشد، پس نیابت دیوانه از دیگری صحیح نخواهد بود، خواه دیوانه همیشگی یا ادواری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البته اگر عمل در وقت دیوانگی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نایب شدن سفیه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یعنی نایب باید مؤمن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خدا و پیغمبر، دوازده امام را نیز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نیابت غیر مؤمن کافی نیست، هر چند عمل را بر طبق مذهب ما به جا آورد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ذمّه نایب در سال نیابت، مشغول به حج واجبی که وجوب آن منجّز و حتمی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جاهل به وجوب باشد یعنی نداند که حج بر خودش واجب است یا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ولی فراموش کرده است، که در این دو صورت نیابت وی عیبی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مشغول نبودن ذمه نایب، شرط صحت اجاره است نه شرط صحت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در حالی که حج بر خودش واجب بود و از طرف دیگری و به نیابت او حج نماید ذمه منوب عنه بری شده است هر چند خلاف احتیاط است، ولی نایب به اجرتی که قرار داده شده است مستحق نخواهد بود، بلکه مستحق اجرة المثل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 یعنی نرخ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ذمّه منوب عنه فارغ و بری می شود که یقین حاصل شود که نایب، عمل را به طور صحیح به جا آورده است و نایب باید اعمال حج و احکامش را به خوبی بداند، هر چند با ارشاد و راهنمایی دیگری در هر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بایستی مورد وثوق و اطمینان باشد، اگر چه عادل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شخص بالغ و عاقل از بچّه نابالغ ممیّز و دیوانه عیبی ندارد، بلکه اگر حج بر ذمّه دیوانه در حال افاقه واجب شده و در حال دیوانگی مرده باشد، لازم و واجب است برایش اجیر بگیرند که حج نماید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جنس و همانند بودن نایب و منوب عنه لازم نیست و نیابت مرد از زن و بالعکس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گرفتن 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هنوز حج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صروره عیبی ندارد، خواه نایب یا منوب عنه مرد باشد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بنابر آن چه مشهور است، نایب گرفتن صروره مکروه است، بخصوص در صورتی که نایب زن و منوب عنه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مورد مستثنی است و آن موردی است که منوب عنه مرد و زنده باشد و نتواند حجةالإسلام را به جا آورد، در این صورت احتیاط لزومی این است که نایب، صروره و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منوب عنه باید مسلمان باشد، و نیابت از کافر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کافر مستطیعی بمیرد و وارث مسلمان باشد، واجب نیست برای او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دشمن اهل بیت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کافر است، با این فرق که جایز است فرزند مؤمنش در حج به جای او نایب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را به نیابت و عوض او به جا آورد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از طرف شخص زنده در حج مستحبی عیبی ندارد، خواه مجانی باشد خواه به اجاره، و در حج واجب در صورتی که خودش معذور از مباشرت عمل باشد نیابت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مورد نیابت از زنده جایز نیست، اما نیابت از مرده در هر حال و به </w:t>
      </w:r>
    </w:p>
    <w:p>
      <w:pPr>
        <w:pStyle w:val="BookText"/>
        <w:rPr/>
      </w:pPr>
      <w:r>
        <w:rPr>
          <w:rFonts w:ascii="IRNazanin" w:hAnsi="IRNazanin" w:eastAsia="IRNazanin"/>
          <w:color w:val="111111"/>
          <w:sz w:val="28"/>
          <w:sz w:val="28"/>
          <w:szCs w:val="28"/>
          <w:rtl w:val="true"/>
          <w:lang w:bidi="fa-IR"/>
        </w:rPr>
        <w:t>هر نحو جایز است، خواه نیابت تبرّعاً و مجانی باشد خواه به اجاره، و خواه حج واجب باشد یا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در صورتی صحیح است که منوب عنه در هر حال و به هر نحوی که شد معیّن و مشخّص باشد و لازم نیست نام منوب عنه بر زبان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نیابت به تبرع و اجاره صحیح است، به جعاله و شرط ضمن عقد و مانند این ها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این است که شخصی بگوید هر کس به جای من یا فلان شخص حج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فلان مبلغ را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ضمن العقد این است که در ضمن عقد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فروش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کند که از طرف من یا فلان شخص حج به جا بیاوری</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ترک بعضی از اعمال حج یا در به جا نیاوردن آن به طور صحیح معذور باشد نمی توان اجیر نمود، بلکه اگر چنین شخصی تبرّعاً به نیابت دیگری حج نمود، اکتفا کردن به عملش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در به جا آوردن کارهایی که بر محرم حرام است، معذور باشد مثل این که مضطر به تظلیل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سایه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اجیر گرفتن یا نایب گرفتن چنین شخصی عیبی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نایب پیش از محرم شدن بمیرد، ذمّه منوب عنه بری نمی شود و واجب است دوباره برایش نایب گرفته شود، البته در مواردی که نایب گرفتن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پس از احرام بمیرد کفایت از منوب عنه می کند، هر چند مردنش قبل از دخول حرم باشد گرچه احوط عدم کفایت است و دراین مورد فرقی میان حجةالإسلام و غیرآن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فرقی میان اینکه نیابت به اجرت باشد یا به صورت مجانی،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اجیر بعد از محرم شدن بمیرد، در صورتی که بر فارغ کردن ذمّه میت اجیر شده باشد، تمام اجرت را مستحق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بر به جا آوردن اعمال اجیر شده باشد، اجرت مقداری را که به جا آوره مستحق می شود و چنان چه قبل از احرام بمیرد، چیزی مستحق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اجیر بر حج بلدی باشد، هر مقدار از مقدمات را که انجام داده باشد، اجرت همان مقدار را مستحق می شود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برای حج بلدی اجیر شده و راهی تعیین نشده باشد، اجیر مخیّر است از هر راهی که 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راهی تعیین شده باشد، تبدیل آن راه به راه دیگری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راه دیگری رفته و اعمال را به جا آورد، اجرت به راه و عمل تقسیم می شود و باید مقابل راه را برگرداند مگر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مستأجر </w:t>
      </w:r>
    </w:p>
    <w:p>
      <w:pPr>
        <w:pStyle w:val="BookText"/>
        <w:rPr/>
      </w:pPr>
      <w:r>
        <w:rPr>
          <w:rFonts w:ascii="IRNazanin" w:hAnsi="IRNazanin" w:eastAsia="IRNazanin"/>
          <w:color w:val="111111"/>
          <w:sz w:val="28"/>
          <w:sz w:val="28"/>
          <w:szCs w:val="28"/>
          <w:rtl w:val="true"/>
          <w:lang w:bidi="fa-IR"/>
        </w:rPr>
        <w:t>تصریح کند به این که مقصود از اجاره، حجی است که از این راه باشد در این صورت مستحق اجرت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خود را از طرف دیگری اجیر نماید که شخصاً عمل را در سال معینی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خواسته باشد از طرف شخص دیگری در همان سال اجیر شود، اجاره وی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 چه از طرف دو نفر در دو سال مختلف یا از طرف یکی به قید مباشرت و از طرف دیگری بدون قید مباشرت در یک سال اجیر شود، مانعی ندارد و اجاره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خود را برای حج در سال معینی اجیر نمود، نمی تواند تقدیم یا تأخیر نماید، ولی چنان چه تقدیم یا تأخیر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سال قبل از سال تعیین شده یا سال بعدش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منوب عنه بری می شود و اجرتی مستحق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تقدیم یا تأخیر به رضایت مستأجر نباشد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اجیر به جهت بیماری یا علل موجه دیگر نتواند به حج برود و اعمال را به جا آورد، حکمش حکم کسی است که از طرف خود حج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حکم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اجاره مقیّد به همان سال بوده اجاره بهم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مقید نبوده، حج بر ذمّهاش باقی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نایب، کاری که موجب کفّاره می شود،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احرام زیر سایه برود یا آینه نگاه کند، کفاره را باید از مال خود بدهد، خواه نیابت به اجاره باشد یا مجانی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دیگری را به مبلغ معینی برای حج اجیر گرفت و آن مبلغ کفاف مخارج حج را نداد، بر مستأجر واجب نیست کمبود را تدارک کند، هم چنان که در صورت زیاد آمدن نمیتواند زیادی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را برای حج واجب یا مستحب اجیر کنند، و اجیر حج خود را قبل از مشعر به سبب جماع فاسد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آن که از احرام عمره تمتّع بیرون آمد و برای حج محرم شد و در مکه یا در عرفات با همسر خود جماع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حج را به آخر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حج برای منوب عنه کافی است و برنائب واجب است در سال بعد حج نموده و یک شتر نیز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استحقاق اجرت دارد، هر چند در سال بعد با عذر یا بدون عذر حج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ذکر شده نسبت به متبرّع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این صورت استحقاق اجرت ندارد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اجیر هر چند اجرت را به عقد مالک می شود، ولی واجب نیست اجرت به او پرداخته شود مگر بعد از انجام عمل، البته در </w:t>
      </w:r>
    </w:p>
    <w:p>
      <w:pPr>
        <w:pStyle w:val="BookText"/>
        <w:rPr/>
      </w:pPr>
      <w:r>
        <w:rPr>
          <w:rFonts w:ascii="IRNazanin" w:hAnsi="IRNazanin" w:eastAsia="IRNazanin"/>
          <w:color w:val="111111"/>
          <w:sz w:val="28"/>
          <w:sz w:val="28"/>
          <w:szCs w:val="28"/>
          <w:rtl w:val="true"/>
          <w:lang w:bidi="fa-IR"/>
        </w:rPr>
        <w:t>صورتی که شرط تعجیل ننموده باشد، به این معنی که به شرط پیش گرفتن اجرت اجیر نشده باشد، و چنان چه به این شرط اجیر شده باشد باید اجرت را پیش از عمل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این است کسی که برای حج اجیر می شود، می تواند پیش از انجام عمل مطالبه اجرت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جهت این است که قرینه بر چنین شرطی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غالباً اجیر برای حج تا اجرت را نگیرد، نمی تواند به حج رفته و یا اعمال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کسی خودش اجیر شد که حج به جا آورد، نمی تواند دیگری را برای این حج اجیر نماید، مگر به اذن و اجازه مستأجر</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را برای حج تمتع اجیر نمایند و وقت هم زیاد باشد و اتفاقاً وقت برای حج تمتع تنگ شد و اجیر از عمره تمتع به حج افراد عدول نماید و حج افراد به جا آورده و سپس عمره مفرده ای به جا آورد، ذمّه منوب عنه بری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اجاره بر اعمال عمره و حج تمتع بوده اجیر استحقاق اجرت را نخواهد داشت، بلی اگر اجاره بر فارغ شدن ذمّه منوب عنه بوده، مستحق اجرت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یا زنده ای که خودش عاجز از حج است و حج به گردن دارد، شخصی اجیر می شود که این را از گردن او </w:t>
      </w:r>
    </w:p>
    <w:p>
      <w:pPr>
        <w:pStyle w:val="BookText"/>
        <w:rPr/>
      </w:pPr>
      <w:r>
        <w:rPr>
          <w:rFonts w:ascii="IRNazanin" w:hAnsi="IRNazanin" w:eastAsia="IRNazanin"/>
          <w:color w:val="111111"/>
          <w:sz w:val="28"/>
          <w:sz w:val="28"/>
          <w:szCs w:val="28"/>
          <w:rtl w:val="true"/>
          <w:lang w:bidi="fa-IR"/>
        </w:rPr>
        <w:t>بردارد، اجیر هر طور حج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حج از گردن او برداشته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اجیر مستحق اجرت خواهد بود، ولی اگر اجیر شود که حج را به طور مخصوصی انجام دهد و تخلف نموده و طور دیگر انجام دهد، حج از گردن طرف برداشته شده و اجیر مستحق اجرت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مستحبی یک نفر می تواند به جای چند نفر حج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حج واجب جایز نیست یک نفر به جای دو نفر یا بیشتر حج نماید و باید نیابت از طرف یک نفر باشد، مگر در صورتی که حج بر دو نفر یا بیشتر به نحو شرکت واجب شده باشد، مثل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نفر یا بیشتر نذر کنند که با مشارکت یکدیگر کسی را برای حج اجیر نمایند، که در این صورت می توانند یک نفر را برای حج اجیر نمایند که به جای آن ها حج نماید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مستحبی بیش از یک نفر می توانند در یک سال به جای یک نفر، خواه مرده خواه زنده، خواه مجّانی و خواه به اجاره، حج به جا آورند، و در حج واجب نیز اگر متعدد باشد، هم چنین است مثل این که بر شخصی به واسطه نذر دو حج واجب شده باشد که دو مرتبه نذر حج نموده یا یکی حجةالإسلام و دیگری حج نذری باشد که در این صورت می توان دو نفر را اجیر نمود، یکی را برای یکی از این دو واجب و دیگری را برای واجب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جایز است دو </w:t>
      </w:r>
    </w:p>
    <w:p>
      <w:pPr>
        <w:pStyle w:val="BookText"/>
        <w:rPr/>
      </w:pPr>
      <w:r>
        <w:rPr>
          <w:rFonts w:ascii="IRNazanin" w:hAnsi="IRNazanin" w:eastAsia="IRNazanin"/>
          <w:color w:val="111111"/>
          <w:sz w:val="28"/>
          <w:sz w:val="28"/>
          <w:szCs w:val="28"/>
          <w:rtl w:val="true"/>
          <w:lang w:bidi="fa-IR"/>
        </w:rPr>
        <w:t>نفر را برای یک نفر اجیر نمود، که یکی حج واجب به جا آورد و دیگری حج مستحبی، بلکه بعید نیست اجیر نمودن دو نفر برای یک حج واجب جایز باشد، مثل حجةالإسلام که دو نفر را از باب احتیاط اجیر می نمایند به جهت احتمال ناقص بودن یکی از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 خودی خود عمل مستحبی است پس نیابت در طواف از طرف مرده یا زنده ای که در مکه نباشد یا در مکه باشد و خودش نتواند طواف نماید، جایز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پس از فراغت از اعمال حج نیابتی، می تواند برای خود یا دیگری عمره مفرده به جا آورد،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 تواند برای خود یا دیگری طواف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تا به حال حج یا عمره برای خود انجام نداده احتیاط واجب این است که برای خود عمره بیاورد</w:t>
      </w:r>
      <w:r>
        <w:rPr>
          <w:rFonts w:eastAsia="IRNazanin" w:cs="IRNazanin"/>
          <w:color w:val="111111"/>
          <w:sz w:val="28"/>
          <w:szCs w:val="28"/>
          <w:rtl w:val="true"/>
          <w:lang w:bidi="fa-IR"/>
        </w:rPr>
        <w:t xml:space="preserve">. </w:t>
      </w:r>
      <w:bookmarkStart w:id="33" w:name="pg4371_23121"/>
    </w:p>
    <w:p>
      <w:pPr>
        <w:pStyle w:val="Heading2"/>
        <w:numPr>
          <w:ilvl w:val="1"/>
          <w:numId w:val="1"/>
        </w:numPr>
        <w:rPr/>
      </w:pPr>
      <w:bookmarkStart w:id="34" w:name="__RefHeading___Toc1319735_1479056682"/>
      <w:bookmarkStart w:id="35" w:name="_Toc12"/>
      <w:bookmarkEnd w:id="33"/>
      <w:bookmarkEnd w:id="34"/>
      <w:r>
        <w:rPr>
          <w:rtl w:val="true"/>
        </w:rPr>
        <w:t>حج مستحبّی</w:t>
      </w:r>
      <w:bookmarkEnd w:id="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حج نماید به حج رود، هر چند مستطیع نباشد، یا آن که مستطیع شده و حجةالإسلام را به جا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کسی که توانایی دارد، هر ساله حج را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هنگام خروج از مکه، مستحب است نیت بازگشت به حج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کسی را که استطاعت حج رفتن ندارد به حج بفرستد، هم چنان که در صورتی که بداند اگر برای رفتن به حج قرض نماید می تواند در آینده قرض خود را بدهد، مستحب است قرض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زیاد نمودن در حج مستحب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شوهردار بخواهد حج مستحبی به جا آورد، باید با اذن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زنی که در عدّه رجعی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زنی که از شوهر خود طلاق بائن گرفته و در عدّه است، اذن شوهر در حج وی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جایز است برای زنی که شوهرش وفات نموده در عدّه وفات حج نماید</w:t>
      </w:r>
      <w:r>
        <w:rPr>
          <w:rFonts w:eastAsia="IRNazanin" w:cs="IRNazanin"/>
          <w:color w:val="111111"/>
          <w:sz w:val="28"/>
          <w:szCs w:val="28"/>
          <w:rtl w:val="true"/>
          <w:lang w:bidi="fa-IR"/>
        </w:rPr>
        <w:t xml:space="preserve">. </w:t>
      </w:r>
      <w:bookmarkStart w:id="36" w:name="pg4371_23122"/>
    </w:p>
    <w:p>
      <w:pPr>
        <w:pStyle w:val="Heading2"/>
        <w:numPr>
          <w:ilvl w:val="1"/>
          <w:numId w:val="1"/>
        </w:numPr>
        <w:rPr/>
      </w:pPr>
      <w:bookmarkStart w:id="37" w:name="__RefHeading___Toc1319737_1479056682"/>
      <w:bookmarkStart w:id="38" w:name="_Toc13"/>
      <w:bookmarkEnd w:id="36"/>
      <w:bookmarkEnd w:id="37"/>
      <w:r>
        <w:rPr>
          <w:rtl w:val="true"/>
        </w:rPr>
        <w:t>اقسام عمره</w:t>
      </w:r>
      <w:bookmarkEnd w:id="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مانند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واجب و گاهی مستحب، و گاهی مفرده است و گاهی عمره تمتّع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مانند حج، بر هر مستطیعی که دارای شرایط است،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وجوبش مانند وجوب حج،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مستطیع برای عمره شد، هر چند برای حج مستطیع نباشد، واجب است عمره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مشهور این است که بر کسی که وظیفه اش حج تمتع باشد، عمره به تنهایی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استطاعت حج ندارد و استطاعت عمره را دارد و وظیفه اش حج تمتّع است، واجب نیست عمره را به جا آورد ولی بنابر احتیاط باید در صورت استطاعت، عمره را ترک نکند و بنابراین کسی که برای حج اجیر شده، بعد از فراغت از اعمال حج نیابی، بنابر احتیاط واجب عمره مفرده به جا آورد و اما کسی که حج تمتع را به جا آورده، عمره مفرده بر او واجب نیست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عمره مفرده را مکرراً به جا آورد و اولی این است که هر ماه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این است که می تواند در یک هفته، بلکه در یک روز چند عمره انجام دهد ولی </w:t>
      </w:r>
    </w:p>
    <w:p>
      <w:pPr>
        <w:pStyle w:val="BookText"/>
        <w:rPr/>
      </w:pPr>
      <w:r>
        <w:rPr>
          <w:rFonts w:ascii="IRNazanin" w:hAnsi="IRNazanin" w:eastAsia="IRNazanin"/>
          <w:color w:val="111111"/>
          <w:sz w:val="28"/>
          <w:sz w:val="28"/>
          <w:szCs w:val="28"/>
          <w:rtl w:val="true"/>
          <w:lang w:bidi="fa-IR"/>
        </w:rPr>
        <w:t>احتیاط این است که اگر در یک ماه چند عمره به جا می آورد در دومی و بعد از آن قصد رجاء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جا آوردن عمره مفرده بین عمره تمتع و حج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عمره مفرده به استطاعت واجب می شود، به نذر و عهد و قسم و غیر این ها نیز واجب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با عمره تمتع در اعمال شریک اند و اعمال عمره تمتّع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مفرده با عمره تمتّع چند فرق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عمره مفرده طواف نساء واجب می شود، ولی درعمره تمتّع طواف نساء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عمره تمتع به جز در ماه های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و ذی القعده و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 شود و صحیح نخواهد بود، ولی عمره مفرده در تمام ماه ها صحیح است و افضل و برتر از همه ماه رجب و بعد از آن ماه مبارک رمضان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آمدن از احرام در عمره تمتع منحصر به تقصیر است، ولی بیرون آمدن از احرام در عمره مفرده گاهی به تقصیر و گاهی به سر تراشیدن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تمتع و حج باید در یک سال واقع شوند چنان که خواهد آمد، ولی عمره مفرده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حج افراد و عمره بر او واجب باشد،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حج را در یک سال و عمره را در سال بعد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مفرده به جماع باطل می شود و عمره تمتع چنین نیست و کسی که در عمره مفرده قبل از فارغ شدن از سعی از روی علم و عمد جماع کند، عمره وی حتماً باطل شده و واجب است آن را دوباره به جا آورد، و اما کسی که در اثنای عمره تمتع جماع نماید، باطل شدن عمره وی مورد اشکال است و أظهر این است که باطل نخواهد شد هم چنان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برای عمره مفرده از مواقیتی که برای عمره تمتع احرام بسته می شود،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مواقیت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مکلّف در مکه باشد و بخواهد عمره مفرده به جا آورد، جایز است از حرم خارج شده و احرام ببندد و واجب نیست به یکی از مواقیت برود و از آن 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این است که احرامش در یکی از این سه جا باشد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 جعرانه 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هر یک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نام سه جای معیّن در اطراف مکه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بر کسی که بخواهد وارد مکه شود، واجب است و جایز نیست بدون احرام وارد مکه شود، بلکه بنابر احتیاط کسی که وارد محدوده حرم می شود اگر چه قصد وارد شدن به شهر مکه را ندارد، باید احرام ببندد و از حکم وجوب احرام، کسی که مکرراً باید رفت و آمد کند، مستثنی است مانند هیزم کش وعلّاف و مانند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کسی که بعد از تمام نمودن اعمال حج یا بعد از عمره مفرده از مکه خارج شده و بیرون رفته باشد، چنین شخصی می تواند پیش از گذشتن یک ماه بدون احرام وارد مکه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کسی که بعد از عمره تمتع و قبل از حج از مکه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عمره مفرده را در ماه های حج به جا آورده و اتفاقاً تا وقت حج در مکه باقی مانده،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عمره مفرده خود را عمره تمتّع قرار داده و حج را به جا آورد، و فرقی در این حکم بین حج واجب و حج مستحبی نیست</w:t>
      </w:r>
      <w:r>
        <w:rPr>
          <w:rFonts w:eastAsia="IRNazanin" w:cs="IRNazanin"/>
          <w:color w:val="111111"/>
          <w:sz w:val="28"/>
          <w:szCs w:val="28"/>
          <w:rtl w:val="true"/>
          <w:lang w:bidi="fa-IR"/>
        </w:rPr>
        <w:t xml:space="preserve">. </w:t>
      </w:r>
      <w:bookmarkStart w:id="39" w:name="pg4371_23126"/>
    </w:p>
    <w:p>
      <w:pPr>
        <w:pStyle w:val="Heading2"/>
        <w:numPr>
          <w:ilvl w:val="1"/>
          <w:numId w:val="1"/>
        </w:numPr>
        <w:rPr/>
      </w:pPr>
      <w:bookmarkStart w:id="40" w:name="__RefHeading___Toc1319739_1479056682"/>
      <w:bookmarkStart w:id="41" w:name="_Toc14"/>
      <w:bookmarkEnd w:id="39"/>
      <w:bookmarkEnd w:id="40"/>
      <w:r>
        <w:rPr>
          <w:rtl w:val="true"/>
        </w:rPr>
        <w:t>أقسام حجّ</w:t>
      </w:r>
      <w:bookmarkEnd w:id="41"/>
    </w:p>
    <w:p>
      <w:pPr>
        <w:pStyle w:val="Heading3"/>
        <w:numPr>
          <w:ilvl w:val="2"/>
          <w:numId w:val="1"/>
        </w:numPr>
        <w:rPr/>
      </w:pPr>
      <w:bookmarkStart w:id="42" w:name="__RefHeading___Toc1319741_1479056682"/>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سه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 تمتّع؛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افراد؛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قران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تمتّع وظیفه کسی است که فاصله وطنش تا مسجد الحرام بیش از شانزده فرسخ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افراد و حج قران وظیفه کسی است که اهل خود مکه یا اطراف آن باشد، به شرطی که فاصله بین وطنش تا مسجد الحرام کمتر از شانزده فرسخ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مجموعه پیش رو دربیان احکام قسم اول، یعنی حج تمتع است که محل ابتلای غالب برادران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این که گاهی به جهت ضرورت و بعضی از پیش آمدها حج تمتع تبدیل به حج افراد می شود، ناگزیر کیفیت حج افراد را نیز به طور مختصر بیان می نماییم و کیفیت حج قران نیز بیان خواهد شد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اش حج تمتّع است، می تواند حج افراد یا قران را استحباباً به جا آورد، هم چنان که کسی که وظیفه اش حج افراد یا قران است، می تواند حج تمتّع را استحباباً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صورت در حج واجب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حج افراد یا حج </w:t>
      </w:r>
    </w:p>
    <w:p>
      <w:pPr>
        <w:pStyle w:val="BookText"/>
        <w:rPr/>
      </w:pPr>
      <w:r>
        <w:rPr>
          <w:rFonts w:ascii="IRNazanin" w:hAnsi="IRNazanin" w:eastAsia="IRNazanin"/>
          <w:color w:val="111111"/>
          <w:sz w:val="28"/>
          <w:sz w:val="28"/>
          <w:szCs w:val="28"/>
          <w:rtl w:val="true"/>
          <w:lang w:bidi="fa-IR"/>
        </w:rPr>
        <w:t>قران بر او واجب شده، نمی تواند به جای آن حج تمتع به جا آورد و بالعکس، یعنی کسی که حج تمتع بر او واجب شده، نمی تواند به جای آن حج افراد یا قران به جا آورد، و چنان چه افراد به جای حج واجب خود حج دیگری به جا آورند،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گاهی وظیفه کسی که باید حج تمتع به جا آورد، عوض شده و به حج افراد 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چنان که بیانش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وطنش بیش از شانزده فرسخ از مسجد الحرام فاصله دارد و فعلاً در مکه اقامت نموده، چنان چه اقامتش بعد از استطاعت و واجب شدن حج بر او بوده، وظیفه اش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استطاعت او پس از اقامت در مکه و بعد از داخل شدن در سال سوّم باشد، وظیفه اش حج قران یا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استطاعتش قبل از سال سوم باشد، حج تمتع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صورتی است که اقامتش به قصد مجاورت باشد، یعنی مدتی در جوار خانه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به قصد توطّن باشد، این هم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قصد توطّن داشته باشد، در این صورت وظیفه اش حج افراد یا قران است، چه وارد سال سوم شده باشد یا خیر</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قصد توطّن نموده، که در این صورت اگر استطاعتش قبل از توطّن و پیش از وارد شدن سال سوم باشد، وظیفه اش </w:t>
      </w:r>
    </w:p>
    <w:p>
      <w:pPr>
        <w:pStyle w:val="BookText"/>
        <w:rPr/>
      </w:pPr>
      <w:r>
        <w:rPr>
          <w:rFonts w:ascii="IRNazanin" w:hAnsi="IRNazanin" w:eastAsia="IRNazanin"/>
          <w:color w:val="111111"/>
          <w:sz w:val="28"/>
          <w:sz w:val="28"/>
          <w:szCs w:val="28"/>
          <w:rtl w:val="true"/>
          <w:lang w:bidi="fa-IR"/>
        </w:rPr>
        <w:t>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قصد توطّن باشد، وظیفه اش افراد یا قران می باشد، چه وارد سال سوم شده باشد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حکم کسی که قصد توطن در اماکنی غیر از مکه داشته باشد که فاصله آن ها تا مسجد الحرام کمتر از شانزده فرسخ باشد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وطن خود مستطیع بوده و پس از استطاعت در مکه اقامت نمود یا پس از اقامت در مکه و قبل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وظیفه اش به حج افراد یا 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شود، جایز است برای او که از ادنی الحلّ محرم شود، اگر چه احوط آن است که به یکی از مواقیت رود و از آن جا برای عمره تمتع محرم شود و احوط این است که به میقات اهل وطن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هر شهری میقاتی دارند که بیانش خواهد آمد</w:t>
      </w:r>
      <w:r>
        <w:rPr>
          <w:rFonts w:eastAsia="IRNazanin" w:cs="IRNazanin"/>
          <w:color w:val="111111"/>
          <w:sz w:val="28"/>
          <w:szCs w:val="28"/>
          <w:rtl w:val="true"/>
          <w:lang w:bidi="fa-IR"/>
        </w:rPr>
        <w:t xml:space="preserve">. </w:t>
      </w:r>
      <w:bookmarkStart w:id="44" w:name="pg4371_23129"/>
    </w:p>
    <w:p>
      <w:pPr>
        <w:pStyle w:val="Heading3"/>
        <w:numPr>
          <w:ilvl w:val="2"/>
          <w:numId w:val="1"/>
        </w:numPr>
        <w:rPr/>
      </w:pPr>
      <w:bookmarkStart w:id="45" w:name="__RefHeading___Toc1319743_1479056682"/>
      <w:bookmarkStart w:id="46" w:name="_Toc16"/>
      <w:bookmarkEnd w:id="44"/>
      <w:bookmarkEnd w:id="45"/>
      <w:r>
        <w:rPr>
          <w:rtl w:val="true"/>
        </w:rPr>
        <w:t>الف</w:t>
      </w:r>
      <w:r>
        <w:rPr>
          <w:rtl w:val="true"/>
        </w:rPr>
        <w:t xml:space="preserve">: </w:t>
      </w:r>
      <w:r>
        <w:rPr>
          <w:rtl w:val="true"/>
        </w:rPr>
        <w:t>حج تمتّع</w:t>
      </w:r>
      <w:bookmarkEnd w:id="46"/>
    </w:p>
    <w:p>
      <w:pPr>
        <w:pStyle w:val="Heading4"/>
        <w:numPr>
          <w:ilvl w:val="3"/>
          <w:numId w:val="1"/>
        </w:numPr>
        <w:rPr/>
      </w:pPr>
      <w:bookmarkStart w:id="47" w:name="__RefHeading___Toc1319745_1479056682"/>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عبارت از دو عبادت است که اول، عمره و دوم،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عبادت دوم را حج تمتع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عمره را در حج تمتع پیش از حج به جا آورند</w:t>
      </w:r>
      <w:r>
        <w:rPr>
          <w:rFonts w:eastAsia="IRNazanin" w:cs="IRNazanin"/>
          <w:color w:val="111111"/>
          <w:sz w:val="28"/>
          <w:szCs w:val="28"/>
          <w:rtl w:val="true"/>
          <w:lang w:bidi="fa-IR"/>
        </w:rPr>
        <w:t>.</w:t>
      </w:r>
    </w:p>
    <w:p>
      <w:pPr>
        <w:pStyle w:val="Heading4"/>
        <w:numPr>
          <w:ilvl w:val="3"/>
          <w:numId w:val="1"/>
        </w:numPr>
        <w:rPr/>
      </w:pPr>
      <w:bookmarkStart w:id="49" w:name="__RefHeading___Toc1319747_1479056682"/>
      <w:bookmarkStart w:id="50" w:name="_Toc18"/>
      <w:bookmarkEnd w:id="49"/>
      <w:r>
        <w:rPr>
          <w:rtl w:val="true"/>
        </w:rPr>
        <w:t>اعمال عمره تمتع</w:t>
      </w:r>
      <w:bookmarkEnd w:id="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پنج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یکی از میقات ها، و تفصیل آن ها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دور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رکعت 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صفا و مروه که نام دو جای معین در اطراف مسجد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یعنی گرفتن مقداری از مو یا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شخص این اعمال پنج گانه را به جا آورد، از احرام بیرون رفته و چیزهایی که به جهت احرام بر او حرام شده بود، حلال می شود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مکلّف واجب است با نزدیک شدن روز نهم ذی الحجه خود را برای اعمال حج آماده و مهیّا نماید</w:t>
      </w:r>
      <w:r>
        <w:rPr>
          <w:rFonts w:eastAsia="IRNazanin" w:cs="IRNazanin"/>
          <w:color w:val="111111"/>
          <w:sz w:val="28"/>
          <w:szCs w:val="28"/>
          <w:rtl w:val="true"/>
          <w:lang w:bidi="fa-IR"/>
        </w:rPr>
        <w:t xml:space="preserve">. </w:t>
      </w:r>
      <w:bookmarkStart w:id="51" w:name="pg4371_23130"/>
    </w:p>
    <w:p>
      <w:pPr>
        <w:pStyle w:val="Heading4"/>
        <w:numPr>
          <w:ilvl w:val="3"/>
          <w:numId w:val="1"/>
        </w:numPr>
        <w:rPr/>
      </w:pPr>
      <w:bookmarkStart w:id="52" w:name="__RefHeading___Toc1319749_1479056682"/>
      <w:bookmarkStart w:id="53" w:name="_Toc19"/>
      <w:bookmarkEnd w:id="51"/>
      <w:bookmarkEnd w:id="52"/>
      <w:r>
        <w:rPr>
          <w:rtl w:val="true"/>
        </w:rPr>
        <w:t>اعمال حج تمتع</w:t>
      </w:r>
      <w:bookmarkEnd w:id="53"/>
    </w:p>
    <w:p>
      <w:pPr>
        <w:pStyle w:val="BookText"/>
        <w:rPr/>
      </w:pPr>
      <w:r>
        <w:rPr>
          <w:rFonts w:ascii="IRNazanin" w:hAnsi="IRNazanin" w:eastAsia="IRNazanin"/>
          <w:color w:val="111111"/>
          <w:sz w:val="28"/>
          <w:sz w:val="28"/>
          <w:szCs w:val="28"/>
          <w:rtl w:val="true"/>
          <w:lang w:bidi="fa-IR"/>
        </w:rPr>
        <w:t>در حج تمتع سیزده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احرام از مکه به تفصیل و شرحی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از ظهر روز نهم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عرفات نام جایی است در چهار فرسخی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عرفات و مکه است، از طلوع فجر 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سنگ 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منی تقریباً یک فرسخ تا مکه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در منی روز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یا گرفتن مقداری از مو یا ناخن 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عمل آن چه به سبب احرام بر وی حرام شده بود،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 و بوی خوش و شکار هم بنابر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دور خانه خدا به عنوان زیارت پس از بازگشت به مکه</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دو رکعت نماز طواف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عمل بوی خوش نیز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نماز طواف نساء و به این عمل زن نیز حلال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شب یازدهم و شب دوازدهم، بلکه شب سیزدهم در بعضی از حالات که بیانش می آید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سه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وسطی و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یازدهم و دوازدهم، بلکه هم چنین است در روز سیزدهم بنابر احتیاط در صورتی که شب سیزدهم را در منی بماند</w:t>
      </w:r>
      <w:r>
        <w:rPr>
          <w:rFonts w:eastAsia="IRNazanin" w:cs="IRNazanin"/>
          <w:color w:val="111111"/>
          <w:sz w:val="28"/>
          <w:szCs w:val="28"/>
          <w:rtl w:val="true"/>
          <w:lang w:bidi="fa-IR"/>
        </w:rPr>
        <w:t xml:space="preserve">. </w:t>
      </w:r>
      <w:bookmarkStart w:id="54" w:name="pg4371_23132"/>
    </w:p>
    <w:p>
      <w:pPr>
        <w:pStyle w:val="Heading4"/>
        <w:numPr>
          <w:ilvl w:val="3"/>
          <w:numId w:val="1"/>
        </w:numPr>
        <w:rPr/>
      </w:pPr>
      <w:bookmarkStart w:id="55" w:name="__RefHeading___Toc1319751_1479056682"/>
      <w:bookmarkStart w:id="56" w:name="_Toc20"/>
      <w:bookmarkEnd w:id="54"/>
      <w:bookmarkEnd w:id="55"/>
      <w:r>
        <w:rPr>
          <w:rtl w:val="true"/>
        </w:rPr>
        <w:t>شرائط حج تمتع</w:t>
      </w:r>
      <w:bookmarkEnd w:id="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چند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که قصدش این باشد که حج تمتع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نیت حج دیگری نمود یا در نیت تردید داشت، حج وی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و حج هر دو با هم در ماه های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و ذی القعده و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جزء از عمره را قبل از ماه شوال به جا آورده باشد، عمره اش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 حج در یک سال به جا 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عمره را به جا آوردو حج را به سال بعد تأخیر بیاندازد، تمتع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نیست در این حکم بین این که تا سال بعد در مکه بماند یا آنکه به وطن خود مراجعت نموده و دوباره به مکه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فرقی نیست بین این که بعد از عمره به تقصیر از احرام بیرون آید یا تا سال آینده در احرام خود باقی بماند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 در حال اختیار از خود مکه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موضع مقام ابراهیم یا حجر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نتواند از خود مکه احرام ببندد، از هر جا که بتواند باید محرم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اعمال عمره تمتع و حج تمتع را یک نفر از طرف یک شخص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نفر برای انجام حج تمتع از طرف مرده یا زنده ای اجیر شوند که یکی عمره و دیگری حج را انجام دهد،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اگر یک نفر حج نماید و عمره را به جای کسی و حج را به جای دیگری انجام دهد،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شخص اعمال عمره تمتع را به جا آورد، واجب است اعمال حج تمتع را به جا آورد، و بنابر احتیاط جایز نیست برای کاری غیر از اعمال حج از مکه بیرون برود، مگر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خروج وی برای حاجتی باشد، و بیم آن نرود که اعمال حجش فوت گردد، که در این صورت واجب است برای حج خود، از مکه احرام بسته و برای کاری که دارد، از مکه بیرون رفته و سپس با همان احرام به مکه برگشته و از مکه رهسپار عرفات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نتواند به مکه برگردد از جای خود به عرفات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عمره تمتع را به جا آورد جایز نیست که حج را اختیاراً ترک کند اگر چه حج استحبابی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قدرت بر حج نداشته باشد احتیاط این است که عمره تمتع انجام شده را مفرده قرار دهد سپس طواف نساء به جا آورد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بیرون رفتن از مکه برای کسی که عمره تمتع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 می آورد پس از فراغ از اعمال عمره تمتع جایز نیست، در </w:t>
      </w:r>
    </w:p>
    <w:p>
      <w:pPr>
        <w:pStyle w:val="BookText"/>
        <w:rPr/>
      </w:pPr>
      <w:r>
        <w:rPr>
          <w:rFonts w:ascii="IRNazanin" w:hAnsi="IRNazanin" w:eastAsia="IRNazanin"/>
          <w:color w:val="111111"/>
          <w:sz w:val="28"/>
          <w:sz w:val="28"/>
          <w:szCs w:val="28"/>
          <w:rtl w:val="true"/>
          <w:lang w:bidi="fa-IR"/>
        </w:rPr>
        <w:t>اثنای عمره نیز نباید از مکه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پیش از وارد شدن به مکه بداند که محتاج به بیرون رفتن از مکه خواهد شد، مانند مدیر کاروان ها که نوعاً این گونه اند، می تواند ابتدا به عنوان عمره مفرده محرم شده و به مکه رود و اعمال عمره مفرده را به جا آورد و از مکه برای کاری که دارد، بیرون رفته و پس از انجام کار خود، برای عمره تمتع احرام بسته و به مکه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از مکه بعد از عمره یا در اثنای آن که حرام شده، بیرون رفتن به جای دیگر است، و اما رفتن به اطراف و نواحی تابع مکه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منزلش بیرون مکه است، می تواند در اثنا یا بعد از فراغت از اعمال عمره به منزل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انجام عمره بدون احرام از مکه بیرون رفت و از میقات ها گذشت،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بازگشتش به مکه پیش از گذشتن یک ماه از انجام عمره است، که در این صورت لازم است بدون احرام به مکه برگشته، و از مکه احرام بسته و به سوی عرفات برود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بازگشت وی به مکه پس از گذشتن یک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است عمره را دوباره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اش حج تمتع است، نمی تواند به حج افراد یا حج قران برگردد، مگر در صورتی که پس از شروع به عمره تمتع وقتش به اندازه ای تنگ شود که نتواند عمره را تمام نموده و خود را به حج برساند، یعنی اگر خواسته باشد اعمال عمره را انجام دهد، بیم آن برود که به حج نرسد، نیت خود را به نیت حج افراد تبدیل نموده و عمره را ترک و به حج رود و بعد از حج، عمره مفرده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در تنگی وقت که این امر را جایز می کند، بیم فوت اختیاری وقوف در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صبح روز نهم ذی الحجه وارد مکه می شود و می خواهد عمره تمتع به جا آورد و شروع به عمره تمتع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بینید اگر عمره را به جا آورد، تا قبل از غروب نمی تواند خود را به عرفات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نیت حج افراد به عرفات رفته و اعمال حج را به جا آورده و پس از اعمال حج به مکه برگشته و عمره مفرده را به جا آورد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وی حج تمتع است، چنان چه پیش از شروع به عمره بداند که وقتش گنجایش اعمال عمره و درک حج را ندارد، نمی تواند از اول به حج افراد یا قران عدول نماید، بلکه واجب است حج را تا سال آینده تأخیر نماید</w:t>
      </w:r>
      <w:r>
        <w:rPr>
          <w:rFonts w:eastAsia="IRNazanin" w:cs="IRNazanin"/>
          <w:color w:val="111111"/>
          <w:sz w:val="28"/>
          <w:szCs w:val="28"/>
          <w:rtl w:val="true"/>
          <w:lang w:bidi="fa-IR"/>
        </w:rPr>
        <w:t xml:space="preserve">.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وسعت وقت برای عمره تمتع احرام بست و طواف و سعی خود را عمداً تا زمانی که نتواند آن ها را به جا آورده و حج را درک نماید، به تأخیر انداخت باید به حج افراد عدول نموده و پس از آن عمره مفرده انجام دهد و در سال بعد حج تمتع به جا آورد</w:t>
      </w:r>
      <w:r>
        <w:rPr>
          <w:rFonts w:eastAsia="IRNazanin" w:cs="IRNazanin"/>
          <w:color w:val="111111"/>
          <w:sz w:val="28"/>
          <w:szCs w:val="28"/>
          <w:rtl w:val="true"/>
          <w:lang w:bidi="fa-IR"/>
        </w:rPr>
        <w:t xml:space="preserve">. </w:t>
      </w:r>
      <w:bookmarkStart w:id="57" w:name="pg4371_23137"/>
    </w:p>
    <w:p>
      <w:pPr>
        <w:pStyle w:val="Heading3"/>
        <w:numPr>
          <w:ilvl w:val="2"/>
          <w:numId w:val="1"/>
        </w:numPr>
        <w:rPr/>
      </w:pPr>
      <w:bookmarkStart w:id="58" w:name="__RefHeading___Toc1319753_1479056682"/>
      <w:bookmarkStart w:id="59" w:name="_Toc21"/>
      <w:bookmarkEnd w:id="57"/>
      <w:bookmarkEnd w:id="58"/>
      <w:r>
        <w:rPr>
          <w:rtl w:val="true"/>
        </w:rPr>
        <w:t>ب</w:t>
      </w:r>
      <w:r>
        <w:rPr>
          <w:rtl w:val="true"/>
        </w:rPr>
        <w:t xml:space="preserve">: </w:t>
      </w:r>
      <w:r>
        <w:rPr>
          <w:rtl w:val="true"/>
        </w:rPr>
        <w:t>حجّ اِفراد</w:t>
      </w:r>
      <w:bookmarkEnd w:id="59"/>
    </w:p>
    <w:p>
      <w:pPr>
        <w:pStyle w:val="BookText"/>
        <w:rPr/>
      </w:pPr>
      <w:r>
        <w:rPr>
          <w:rFonts w:ascii="IRNazanin" w:hAnsi="IRNazanin" w:eastAsia="IRNazanin"/>
          <w:color w:val="111111"/>
          <w:sz w:val="28"/>
          <w:sz w:val="28"/>
          <w:szCs w:val="28"/>
          <w:rtl w:val="true"/>
          <w:lang w:bidi="fa-IR"/>
        </w:rPr>
        <w:t>حج افراد عملی است مستقلّ و جداگانه و هم چنان که گذشت، بر کسی واجب می شود که فاصله بین وطنش تا مسجد الحرام کمتر از شانزده فرسخ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بتواند علاوه بر حج افراد عمره مفرده را به جا آورد، عمره مفرده نیز به طور جداگانه بر او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می تواند فقط یکی از این دو را به جا آورد، همانی را که می تواند به جا آورد،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بتواند یکی از این دو را در زمانی و دیگری را در زمان دیگر به جا آورد، واجب است آن چه وظیفه وی در هر زمان اقتضا می نماید، همان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در یک وقت بتواند هر دو را انجام دهد، واجب است هر دو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بین فقها در این صورت این است که باید حج پیش از عمره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نیز همین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 با حج تمتع در تمام اعمال مشترک هستند ولی با یکدیگر چند فرق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 لازم نیست متصل به عمره و در یک سال باشد، ولی حج تمتع همان طور که گفته شد، لازم است متصل و بعد از عمره و در یک سال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افراد قربانی لازم نیست، ولی در حج تمتع چنانکه گفته شد، قربانی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افراد جایز است در حال اختیار طواف و سعی حج را بر وقوفین مقدم نمود، ولی در حج تمتع نمی شود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 افراد باید از یکی از جاهایی که گفته خواهد 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احرام حج تمتع باید از خود مکه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حج افراد را می شود پیش از حج یا بعد از آن به جا آورد، ولی در حج تمتع واجب است عمره پیش از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احرام حج افراد می شود طواف مستحبی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حج تمتع پس از احرام بنابر احتیاط وجوبی، جایز نیست طواف مستحبی به جا آورده شود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برای حج افراد مستحبی احرام بسته شود، میتوان به عمره تمتع عدول نمود، مگر در صورتی که بعد از سعی لبیک بگوید، که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به عمره تمتع عدول نمود</w:t>
      </w:r>
      <w:r>
        <w:rPr>
          <w:rFonts w:eastAsia="IRNazanin" w:cs="IRNazanin"/>
          <w:color w:val="111111"/>
          <w:sz w:val="28"/>
          <w:szCs w:val="28"/>
          <w:rtl w:val="true"/>
          <w:lang w:bidi="fa-IR"/>
        </w:rPr>
        <w:t xml:space="preserve">.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برای حج افراد احرام بست و وارد مکه شد، جایز است دور خانه خدا استحباباً طواف نماید، که در این صورت پس از خواندن نماز طواف، بنابر احتیاط واجب است لبیک بگوید</w:t>
      </w:r>
      <w:r>
        <w:rPr>
          <w:rFonts w:eastAsia="IRNazanin" w:cs="IRNazanin"/>
          <w:color w:val="111111"/>
          <w:sz w:val="28"/>
          <w:szCs w:val="28"/>
          <w:rtl w:val="true"/>
          <w:lang w:bidi="fa-IR"/>
        </w:rPr>
        <w:t xml:space="preserve">. </w:t>
      </w:r>
      <w:bookmarkStart w:id="60" w:name="pg4371_23140"/>
    </w:p>
    <w:p>
      <w:pPr>
        <w:pStyle w:val="Heading3"/>
        <w:numPr>
          <w:ilvl w:val="2"/>
          <w:numId w:val="1"/>
        </w:numPr>
        <w:rPr/>
      </w:pPr>
      <w:bookmarkStart w:id="61" w:name="__RefHeading___Toc1319755_1479056682"/>
      <w:bookmarkStart w:id="62" w:name="_Toc22"/>
      <w:bookmarkEnd w:id="60"/>
      <w:bookmarkEnd w:id="61"/>
      <w:r>
        <w:rPr>
          <w:rtl w:val="true"/>
        </w:rPr>
        <w:t>ج</w:t>
      </w:r>
      <w:r>
        <w:rPr>
          <w:rtl w:val="true"/>
        </w:rPr>
        <w:t xml:space="preserve">: </w:t>
      </w:r>
      <w:r>
        <w:rPr>
          <w:rtl w:val="true"/>
        </w:rPr>
        <w:t>حجّ قِران</w:t>
      </w:r>
      <w:bookmarkEnd w:id="62"/>
    </w:p>
    <w:p>
      <w:pPr>
        <w:pStyle w:val="Heading4"/>
        <w:numPr>
          <w:ilvl w:val="3"/>
          <w:numId w:val="1"/>
        </w:numPr>
        <w:rPr/>
      </w:pPr>
      <w:bookmarkStart w:id="63" w:name="__RefHeading___Toc1319757_1479056682"/>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قِران با حج افراد در تمام جهات باهم متحد و یکسانند، مگر آن که در حج قِران هنگام احرام باید مکلّف قربانی را همراه داشته باشد، و بدین جهت قربانی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احرام در این قسم از حج همان طور که با تلبیه محقق می شود، با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گردن حیوان آویختن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برای حج قِران احرام ببندد جایز نیست به حج تمتع عدول نماید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که حاجی در حج قِران با خود همراه دارد، باید بر او علامت بگذارد یعنی اگر شتر است کوهان او را بشکافد و اگر گوسفند است گوش او را دریده یا پشت و سر و گردن او را رنگ کند، که این را اشعار گویند یا آن که چیزی مانند زنگوله بر گردن حیوان بیاویزد که این را تقلید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این دو کار جای تلبیه را می گیرد</w:t>
      </w:r>
      <w:r>
        <w:rPr>
          <w:rFonts w:eastAsia="IRNazanin" w:cs="IRNazanin"/>
          <w:color w:val="111111"/>
          <w:sz w:val="28"/>
          <w:szCs w:val="28"/>
          <w:rtl w:val="true"/>
          <w:lang w:bidi="fa-IR"/>
        </w:rPr>
        <w:t xml:space="preserve">. </w:t>
      </w:r>
      <w:bookmarkStart w:id="65" w:name="pg4371_23141"/>
    </w:p>
    <w:p>
      <w:pPr>
        <w:pStyle w:val="Heading4"/>
        <w:numPr>
          <w:ilvl w:val="3"/>
          <w:numId w:val="1"/>
        </w:numPr>
        <w:rPr/>
      </w:pPr>
      <w:bookmarkStart w:id="66" w:name="__RefHeading___Toc1319759_1479056682"/>
      <w:bookmarkStart w:id="67" w:name="_Toc24"/>
      <w:bookmarkEnd w:id="65"/>
      <w:bookmarkEnd w:id="66"/>
      <w:r>
        <w:rPr>
          <w:rtl w:val="true"/>
        </w:rPr>
        <w:t>میقات های احرام</w:t>
      </w:r>
      <w:bookmarkEnd w:id="67"/>
    </w:p>
    <w:p>
      <w:pPr>
        <w:pStyle w:val="Heading5"/>
        <w:numPr>
          <w:ilvl w:val="4"/>
          <w:numId w:val="1"/>
        </w:numPr>
        <w:rPr/>
      </w:pPr>
      <w:bookmarkStart w:id="68" w:name="__RefHeading___Toc1319761_1479056682"/>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در شریعت مقدسه اسلام مکان هایی برای بستن احرام تعیین شده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میقات گفته می شود و واجب است احرام در یکی از این مکان ها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ده مکان می باشند</w:t>
      </w:r>
      <w:r>
        <w:rPr>
          <w:rFonts w:eastAsia="IRNazanin" w:cs="IRNazanin"/>
          <w:color w:val="111111"/>
          <w:sz w:val="28"/>
          <w:szCs w:val="28"/>
          <w:rtl w:val="true"/>
          <w:lang w:bidi="fa-IR"/>
        </w:rPr>
        <w:t>:</w:t>
      </w:r>
    </w:p>
    <w:p>
      <w:pPr>
        <w:pStyle w:val="Heading5"/>
        <w:numPr>
          <w:ilvl w:val="4"/>
          <w:numId w:val="1"/>
        </w:numPr>
        <w:rPr/>
      </w:pPr>
      <w:bookmarkStart w:id="70" w:name="__RefHeading___Toc1319763_1479056682"/>
      <w:bookmarkStart w:id="71" w:name="_Toc26"/>
      <w:bookmarkEnd w:id="70"/>
      <w:r>
        <w:rPr/>
        <w:t>1</w:t>
      </w:r>
      <w:r>
        <w:rPr>
          <w:rtl w:val="true"/>
        </w:rPr>
        <w:t xml:space="preserve">- </w:t>
      </w:r>
      <w:r>
        <w:rPr>
          <w:rtl w:val="true"/>
        </w:rPr>
        <w:t>مسجد شجره</w:t>
      </w:r>
      <w:bookmarkEnd w:id="71"/>
    </w:p>
    <w:p>
      <w:pPr>
        <w:pStyle w:val="BookText"/>
        <w:rPr/>
      </w:pPr>
      <w:r>
        <w:rPr>
          <w:rFonts w:ascii="IRNazanin" w:hAnsi="IRNazanin" w:eastAsia="IRNazanin"/>
          <w:color w:val="111111"/>
          <w:sz w:val="28"/>
          <w:sz w:val="28"/>
          <w:szCs w:val="28"/>
          <w:rtl w:val="true"/>
          <w:lang w:bidi="fa-IR"/>
        </w:rPr>
        <w:t>مسجد شجره در نزدیکی مدینه منوّره است و آن میقات اهل مدینه و هر کسی است که خواسته باشد از راه مدینه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در بیرون مسجد به طوری که محاذی و برابر آن از طرف راست یا چپ باشد، احرام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در صورت امکان از درون مسجد، احرام بسته شود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مدینه به حج می رود و به مسجد شجره می رسد و میقات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دارد، نمی تواند ازمسجد شجره بدون احرام گذشته و در جحفه احرام ببندد، مگر شخص بیمار یا ضعیف و مانند این ها که نمی توانند از مسجد شجره احرام ببندند</w:t>
      </w:r>
      <w:r>
        <w:rPr>
          <w:rFonts w:eastAsia="IRNazanin" w:cs="IRNazanin"/>
          <w:color w:val="111111"/>
          <w:sz w:val="28"/>
          <w:szCs w:val="28"/>
          <w:rtl w:val="true"/>
          <w:lang w:bidi="fa-IR"/>
        </w:rPr>
        <w:t xml:space="preserve">. </w:t>
      </w:r>
      <w:bookmarkStart w:id="72" w:name="pg4371_23142"/>
    </w:p>
    <w:p>
      <w:pPr>
        <w:pStyle w:val="Heading5"/>
        <w:numPr>
          <w:ilvl w:val="4"/>
          <w:numId w:val="1"/>
        </w:numPr>
        <w:rPr/>
      </w:pPr>
      <w:bookmarkStart w:id="73" w:name="__RefHeading___Toc1319765_1479056682"/>
      <w:bookmarkStart w:id="74" w:name="_Toc27"/>
      <w:bookmarkEnd w:id="72"/>
      <w:bookmarkEnd w:id="73"/>
      <w:r>
        <w:rPr/>
        <w:t>2</w:t>
      </w:r>
      <w:r>
        <w:rPr>
          <w:rtl w:val="true"/>
        </w:rPr>
        <w:t xml:space="preserve">- </w:t>
      </w:r>
      <w:r>
        <w:rPr>
          <w:rtl w:val="true"/>
        </w:rPr>
        <w:t>وادی عقیق</w:t>
      </w:r>
      <w:bookmarkEnd w:id="74"/>
    </w:p>
    <w:p>
      <w:pPr>
        <w:pStyle w:val="BookText"/>
        <w:rPr/>
      </w:pPr>
      <w:r>
        <w:rPr>
          <w:rFonts w:ascii="IRNazanin" w:hAnsi="IRNazanin" w:eastAsia="IRNazanin"/>
          <w:color w:val="111111"/>
          <w:sz w:val="28"/>
          <w:sz w:val="28"/>
          <w:szCs w:val="28"/>
          <w:rtl w:val="true"/>
          <w:lang w:bidi="fa-IR"/>
        </w:rPr>
        <w:t>وادی عقیق میقات اهل عراق و هر کسی است که از آن جا عبور کند، هر چند اهل عراق نباشد، این میقات دارای سه جزء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مسلخ، که نام جزء اول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غمره، که نام وسط آن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عرق، که نام آخرآن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و اولی آن است که مکلّف در صورتی که مانعی مانند بیماری یا تقیه نداشته باشد، پیش از رسیدن به ذات عرق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تقیه جایز است مخفیانه پیش از رسیدن به ذات عرق بدون این که لباس خود را بکند محرم شده و پس از رسیدن به ذات عرق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خود را کنده و دو جامه احرام را بپوشد</w:t>
      </w:r>
      <w:r>
        <w:rPr>
          <w:rFonts w:eastAsia="IRNazanin" w:cs="IRNazanin"/>
          <w:color w:val="111111"/>
          <w:sz w:val="28"/>
          <w:szCs w:val="28"/>
          <w:rtl w:val="true"/>
          <w:lang w:bidi="fa-IR"/>
        </w:rPr>
        <w:t>.</w:t>
      </w:r>
    </w:p>
    <w:p>
      <w:pPr>
        <w:pStyle w:val="Heading5"/>
        <w:numPr>
          <w:ilvl w:val="4"/>
          <w:numId w:val="1"/>
        </w:numPr>
        <w:rPr/>
      </w:pPr>
      <w:bookmarkStart w:id="75" w:name="__RefHeading___Toc1319767_1479056682"/>
      <w:bookmarkStart w:id="76" w:name="_Toc28"/>
      <w:bookmarkEnd w:id="75"/>
      <w:r>
        <w:rPr/>
        <w:t>3</w:t>
      </w:r>
      <w:r>
        <w:rPr>
          <w:rtl w:val="true"/>
        </w:rPr>
        <w:t xml:space="preserve">- </w:t>
      </w:r>
      <w:r>
        <w:rPr>
          <w:rtl w:val="true"/>
        </w:rPr>
        <w:t>جحفه</w:t>
      </w:r>
      <w:bookmarkEnd w:id="76"/>
    </w:p>
    <w:p>
      <w:pPr>
        <w:pStyle w:val="BookText"/>
        <w:rPr/>
      </w:pPr>
      <w:r>
        <w:rPr>
          <w:rFonts w:ascii="IRNazanin" w:hAnsi="IRNazanin" w:eastAsia="IRNazanin"/>
          <w:color w:val="111111"/>
          <w:sz w:val="28"/>
          <w:sz w:val="28"/>
          <w:szCs w:val="28"/>
          <w:rtl w:val="true"/>
          <w:lang w:bidi="fa-IR"/>
        </w:rPr>
        <w:t>جحفه میقات اهل شام و مصر و مغرب و هر کسی است که از آن جا عبور نماید، هرچند اهل آن جا نباشد، و این در صورتی است که این شخص از میقات قبل از آن، احرام نبسته باشد</w:t>
      </w:r>
      <w:r>
        <w:rPr>
          <w:rFonts w:eastAsia="IRNazanin" w:cs="IRNazanin"/>
          <w:color w:val="111111"/>
          <w:sz w:val="28"/>
          <w:szCs w:val="28"/>
          <w:rtl w:val="true"/>
          <w:lang w:bidi="fa-IR"/>
        </w:rPr>
        <w:t>.</w:t>
      </w:r>
    </w:p>
    <w:p>
      <w:pPr>
        <w:pStyle w:val="Heading5"/>
        <w:numPr>
          <w:ilvl w:val="4"/>
          <w:numId w:val="1"/>
        </w:numPr>
        <w:rPr/>
      </w:pPr>
      <w:bookmarkStart w:id="77" w:name="__RefHeading___Toc1319769_1479056682"/>
      <w:bookmarkStart w:id="78" w:name="_Toc29"/>
      <w:bookmarkEnd w:id="77"/>
      <w:r>
        <w:rPr/>
        <w:t>4</w:t>
      </w:r>
      <w:r>
        <w:rPr>
          <w:rtl w:val="true"/>
        </w:rPr>
        <w:t xml:space="preserve">- </w:t>
      </w:r>
      <w:r>
        <w:rPr>
          <w:rtl w:val="true"/>
        </w:rPr>
        <w:t>یلملم</w:t>
      </w:r>
      <w:bookmarkEnd w:id="78"/>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یلملم نام کوهی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میقات اهل یمن و هر کسی است که از آن راه بگذرد</w:t>
      </w:r>
      <w:r>
        <w:rPr>
          <w:rFonts w:eastAsia="IRNazanin" w:cs="IRNazanin"/>
          <w:color w:val="111111"/>
          <w:sz w:val="28"/>
          <w:szCs w:val="28"/>
          <w:rtl w:val="true"/>
          <w:lang w:bidi="fa-IR"/>
        </w:rPr>
        <w:t xml:space="preserve">. </w:t>
      </w:r>
      <w:bookmarkStart w:id="79" w:name="pg4371_23143"/>
    </w:p>
    <w:p>
      <w:pPr>
        <w:pStyle w:val="Heading5"/>
        <w:numPr>
          <w:ilvl w:val="4"/>
          <w:numId w:val="1"/>
        </w:numPr>
        <w:rPr/>
      </w:pPr>
      <w:bookmarkStart w:id="80" w:name="__RefHeading___Toc1319771_1479056682"/>
      <w:bookmarkStart w:id="81" w:name="_Toc30"/>
      <w:bookmarkEnd w:id="79"/>
      <w:bookmarkEnd w:id="80"/>
      <w:r>
        <w:rPr/>
        <w:t>5</w:t>
      </w:r>
      <w:r>
        <w:rPr>
          <w:rtl w:val="true"/>
        </w:rPr>
        <w:t xml:space="preserve">- </w:t>
      </w:r>
      <w:r>
        <w:rPr>
          <w:rtl w:val="true"/>
        </w:rPr>
        <w:t>قرن المنازل</w:t>
      </w:r>
      <w:bookmarkEnd w:id="81"/>
    </w:p>
    <w:p>
      <w:pPr>
        <w:pStyle w:val="BookText"/>
        <w:rPr/>
      </w:pPr>
      <w:r>
        <w:rPr>
          <w:rFonts w:ascii="IRNazanin" w:hAnsi="IRNazanin" w:eastAsia="IRNazanin"/>
          <w:color w:val="111111"/>
          <w:sz w:val="28"/>
          <w:sz w:val="28"/>
          <w:szCs w:val="28"/>
          <w:rtl w:val="true"/>
          <w:lang w:bidi="fa-IR"/>
        </w:rPr>
        <w:t>میقات اهل طائف و هر کسی است که از آن راه برود</w:t>
      </w:r>
      <w:r>
        <w:rPr>
          <w:rFonts w:eastAsia="IRNazanin" w:cs="IRNazanin"/>
          <w:color w:val="111111"/>
          <w:sz w:val="28"/>
          <w:szCs w:val="28"/>
          <w:rtl w:val="true"/>
          <w:lang w:bidi="fa-IR"/>
        </w:rPr>
        <w:t>.</w:t>
      </w:r>
    </w:p>
    <w:p>
      <w:pPr>
        <w:pStyle w:val="Heading5"/>
        <w:numPr>
          <w:ilvl w:val="4"/>
          <w:numId w:val="1"/>
        </w:numPr>
        <w:rPr/>
      </w:pPr>
      <w:bookmarkStart w:id="82" w:name="__RefHeading___Toc1319773_1479056682"/>
      <w:bookmarkStart w:id="83" w:name="_Toc31"/>
      <w:bookmarkEnd w:id="82"/>
      <w:r>
        <w:rPr/>
        <w:t>6</w:t>
      </w:r>
      <w:r>
        <w:rPr>
          <w:rtl w:val="true"/>
        </w:rPr>
        <w:t xml:space="preserve">- </w:t>
      </w:r>
      <w:r>
        <w:rPr>
          <w:rtl w:val="true"/>
        </w:rPr>
        <w:t>مکّه مکّرمه</w:t>
      </w:r>
      <w:bookmarkEnd w:id="83"/>
    </w:p>
    <w:p>
      <w:pPr>
        <w:pStyle w:val="BookText"/>
        <w:rPr/>
      </w:pPr>
      <w:r>
        <w:rPr>
          <w:rFonts w:ascii="IRNazanin" w:hAnsi="IRNazanin" w:eastAsia="IRNazanin"/>
          <w:color w:val="111111"/>
          <w:sz w:val="28"/>
          <w:sz w:val="28"/>
          <w:szCs w:val="28"/>
          <w:rtl w:val="true"/>
          <w:lang w:bidi="fa-IR"/>
        </w:rPr>
        <w:t>مکه مکرمه قدیم که در زمان پیغمبراکرم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حدود آن از عقبه مدنیین است تا ذی طوی، میقات حج تمتع است</w:t>
      </w:r>
      <w:r>
        <w:rPr>
          <w:rFonts w:eastAsia="IRNazanin" w:cs="IRNazanin"/>
          <w:color w:val="111111"/>
          <w:sz w:val="28"/>
          <w:szCs w:val="28"/>
          <w:rtl w:val="true"/>
          <w:lang w:bidi="fa-IR"/>
        </w:rPr>
        <w:t>.</w:t>
      </w:r>
    </w:p>
    <w:p>
      <w:pPr>
        <w:pStyle w:val="Heading5"/>
        <w:numPr>
          <w:ilvl w:val="4"/>
          <w:numId w:val="1"/>
        </w:numPr>
        <w:rPr/>
      </w:pPr>
      <w:bookmarkStart w:id="84" w:name="__RefHeading___Toc1319775_1479056682"/>
      <w:bookmarkStart w:id="85" w:name="_Toc32"/>
      <w:bookmarkEnd w:id="84"/>
      <w:r>
        <w:rPr/>
        <w:t>7</w:t>
      </w:r>
      <w:r>
        <w:rPr>
          <w:rtl w:val="true"/>
        </w:rPr>
        <w:t xml:space="preserve">- </w:t>
      </w:r>
      <w:r>
        <w:rPr>
          <w:rtl w:val="true"/>
        </w:rPr>
        <w:t>منزل خود شخص</w:t>
      </w:r>
      <w:bookmarkEnd w:id="85"/>
    </w:p>
    <w:p>
      <w:pPr>
        <w:pStyle w:val="BookText"/>
        <w:rPr/>
      </w:pPr>
      <w:r>
        <w:rPr>
          <w:rFonts w:ascii="IRNazanin" w:hAnsi="IRNazanin" w:eastAsia="IRNazanin"/>
          <w:color w:val="111111"/>
          <w:sz w:val="28"/>
          <w:sz w:val="28"/>
          <w:szCs w:val="28"/>
          <w:rtl w:val="true"/>
          <w:lang w:bidi="fa-IR"/>
        </w:rPr>
        <w:t>منزل خود شخص، میقات کسی است که منزلش به مکه مکرمه نزدیکتر از میقات باشد، که چنین شخصی می تواند از منزل خود احرام ببندد و لازم نیست جهت احرام بستن به یکی از میقات های دیگر برود</w:t>
      </w:r>
      <w:r>
        <w:rPr>
          <w:rFonts w:eastAsia="IRNazanin" w:cs="IRNazanin"/>
          <w:color w:val="111111"/>
          <w:sz w:val="28"/>
          <w:szCs w:val="28"/>
          <w:rtl w:val="true"/>
          <w:lang w:bidi="fa-IR"/>
        </w:rPr>
        <w:t>.</w:t>
      </w:r>
    </w:p>
    <w:p>
      <w:pPr>
        <w:pStyle w:val="Heading5"/>
        <w:numPr>
          <w:ilvl w:val="4"/>
          <w:numId w:val="1"/>
        </w:numPr>
        <w:rPr/>
      </w:pPr>
      <w:bookmarkStart w:id="86" w:name="__RefHeading___Toc1319777_1479056682"/>
      <w:bookmarkStart w:id="87" w:name="_Toc33"/>
      <w:bookmarkEnd w:id="86"/>
      <w:r>
        <w:rPr/>
        <w:t>8</w:t>
      </w:r>
      <w:r>
        <w:rPr>
          <w:rtl w:val="true"/>
        </w:rPr>
        <w:t xml:space="preserve">- </w:t>
      </w:r>
      <w:r>
        <w:rPr>
          <w:rtl w:val="true"/>
        </w:rPr>
        <w:t>جعرانه</w:t>
      </w:r>
      <w:bookmarkEnd w:id="87"/>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جعرانه میقات اهل مکه برای حج قران و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حکم اهل مکه است کسی که دو سال تمام در مکه مجاور بوده که پس از گذشتن آن به منزله اهل مکه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پیش از دو سال حکمش در مسأله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88" w:name="pg4371_23144"/>
    </w:p>
    <w:p>
      <w:pPr>
        <w:pStyle w:val="Heading5"/>
        <w:numPr>
          <w:ilvl w:val="4"/>
          <w:numId w:val="1"/>
        </w:numPr>
        <w:rPr/>
      </w:pPr>
      <w:bookmarkStart w:id="89" w:name="__RefHeading___Toc1319779_1479056682"/>
      <w:bookmarkStart w:id="90" w:name="_Toc34"/>
      <w:bookmarkEnd w:id="88"/>
      <w:bookmarkEnd w:id="89"/>
      <w:r>
        <w:rPr/>
        <w:t>9</w:t>
      </w:r>
      <w:r>
        <w:rPr>
          <w:rtl w:val="true"/>
        </w:rPr>
        <w:t xml:space="preserve">- </w:t>
      </w:r>
      <w:r>
        <w:rPr>
          <w:rtl w:val="true"/>
        </w:rPr>
        <w:t>محاذات مسجد شجره</w:t>
      </w:r>
      <w:bookmarkEnd w:id="90"/>
    </w:p>
    <w:p>
      <w:pPr>
        <w:pStyle w:val="BookText"/>
        <w:rPr/>
      </w:pPr>
      <w:r>
        <w:rPr>
          <w:rFonts w:ascii="IRNazanin" w:hAnsi="IRNazanin" w:eastAsia="IRNazanin"/>
          <w:color w:val="111111"/>
          <w:sz w:val="28"/>
          <w:sz w:val="28"/>
          <w:szCs w:val="28"/>
          <w:rtl w:val="true"/>
          <w:lang w:bidi="fa-IR"/>
        </w:rPr>
        <w:t>کسی که یک ماه یا بیشتر در مدینه منوره اقامت نموده و عازم حج باشد و بخواهد از غیر راه متعارف مدینه تا مکه برود، همین که شش میل از مدینه دور شود، محاذی و برابر مسجد شجره خواهد بود و همان جا میقاتش می شود و از همان جا احرام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مدینه یک ماه نماند، احرام بستن از محاذات آن خالی از اشکال نیست و بنابر احتیاط باید از خود مسجد شجره احرام ببندد و نیز احرام بستن از محاذات میقات های دیگر خالی از اشکال نیست</w:t>
      </w:r>
      <w:r>
        <w:rPr>
          <w:rFonts w:eastAsia="IRNazanin" w:cs="IRNazanin"/>
          <w:color w:val="111111"/>
          <w:sz w:val="28"/>
          <w:szCs w:val="28"/>
          <w:rtl w:val="true"/>
          <w:lang w:bidi="fa-IR"/>
        </w:rPr>
        <w:t>.</w:t>
      </w:r>
    </w:p>
    <w:p>
      <w:pPr>
        <w:pStyle w:val="Heading5"/>
        <w:numPr>
          <w:ilvl w:val="4"/>
          <w:numId w:val="1"/>
        </w:numPr>
        <w:rPr/>
      </w:pPr>
      <w:bookmarkStart w:id="91" w:name="__RefHeading___Toc1319781_1479056682"/>
      <w:bookmarkStart w:id="92" w:name="_Toc35"/>
      <w:bookmarkEnd w:id="91"/>
      <w:r>
        <w:rPr/>
        <w:t>10</w:t>
      </w:r>
      <w:r>
        <w:rPr>
          <w:rtl w:val="true"/>
        </w:rPr>
        <w:t xml:space="preserve">- </w:t>
      </w:r>
      <w:r>
        <w:rPr>
          <w:rtl w:val="true"/>
        </w:rPr>
        <w:t>أدنی الحلّ</w:t>
      </w:r>
      <w:bookmarkEnd w:id="92"/>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أدنی الحلّ یعنی اولین نقطه خارج از حرم، میقات کسانی که عمره مفرده به جا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عمره ی حج قِران و افراد یا عمره ی مفرده که در هر موقع از سال می توان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بهترآن است که برای عمره ی مفرده از حدیبیه یا جعرانه یا تنعیم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حدیبیه و جعرانه و تنعیم، نام سه مکان می باشد که نزد اهل مکه مشهور و معروف است</w:t>
      </w:r>
      <w:r>
        <w:rPr>
          <w:rFonts w:eastAsia="IRNazanin" w:cs="IRNazanin"/>
          <w:color w:val="111111"/>
          <w:sz w:val="28"/>
          <w:szCs w:val="28"/>
          <w:rtl w:val="true"/>
          <w:lang w:bidi="fa-IR"/>
        </w:rPr>
        <w:t xml:space="preserve">. </w:t>
      </w:r>
      <w:bookmarkStart w:id="93" w:name="pg4371_23145"/>
    </w:p>
    <w:p>
      <w:pPr>
        <w:pStyle w:val="Heading2"/>
        <w:numPr>
          <w:ilvl w:val="1"/>
          <w:numId w:val="1"/>
        </w:numPr>
        <w:rPr/>
      </w:pPr>
      <w:bookmarkStart w:id="94" w:name="__RefHeading___Toc1319783_1479056682"/>
      <w:bookmarkStart w:id="95" w:name="_Toc36"/>
      <w:bookmarkEnd w:id="93"/>
      <w:bookmarkEnd w:id="94"/>
      <w:r>
        <w:rPr>
          <w:rtl w:val="true"/>
        </w:rPr>
        <w:t>احکام میقاتها</w:t>
      </w:r>
      <w:bookmarkEnd w:id="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پیش از میقات جایز نیست، همان طور که عبور از میقات با احرام کفایت نمی کند، بلکه بایستی از خود میقات احرام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حکم، دو مورد استثنا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نذر نماید که پیش از رسیدن به میقات احرام ببندد، که در این صورت احرام بستن قبل از میقات صحیح و احتیاجی به تجدید آن در میقات یا گذشتن از میقات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تواند از راهی به مکه برود که به هیچ یک از میقات ها برخورد نکند، و در این حکم فرقی بین حج واجب و مستحب و عمره مفرده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فرق موجود این است که اگر احرام برای حج باشد، لازم است در ماه های حج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ذی القعدة و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عمره مفرده در ماه رجب دارد و بیم آن داشته باشد که اگر احرام را از میقات ببندد موفق به درک عمره نشود، برای چنین شخصی جایز است قبل از میقات احرام ببندد و برای او عمره رجب شمره می شود، هر چند اعمال عمره را در ماه شعبان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حکم فرقی بین عمره واجب و مستحب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مکلّف واجب است یقین به رسیدن به میقات پیدا نموده و احرام ببندد، یا اطمینان به آن حاصل نماید، یا حجت شرعی داشته باشد و چنان چه شک در رسیدن به میقات داشته باشد، احرام بستن برای او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نموده قبل از میقات احرام ببندد و بر خلاف نذر خود از میقات احرام بست، احرام وی باطل نیست، ولی اگر از روی عمد این کار را کرده باشد، کفاره مخالفت نذر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جلو انداختن احرام بر میقات جایز نیست، تأخیر آن از میقات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قصد حج یا عمره یا دخول مکه، بلکه بنابر احتیاط قصد دخول محدوده حرم را دارد، نمی تواند در حال اختیار بدون احرام ازمیقات عبور نماید و باید از میقات احرام ببندد، هر چند میقات دیگری در جلو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بدون احرام از میقات گذشته و پیشروی کرد، در صورت امکان باید به میقات برگردد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مکلف از روی علم و عمد از میقات احرام نبسته بگذرد، این مسأله چند صورت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میقات برگردد، که دراین صورت واجب است به میقات برگشته و از آن احرام ببندد، خواه برگشتنش از داخل حرم یا از خارج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کاری کرد، عملش بدون اشکال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حرم باشد و نتواند به میقات برگردد ولی بتواند ازحرم بیرون برود، که در این صورت واجب است از حرم بیرون رفته و از بیرون حرم احرام ببندد و بنابر احتیاط هر قدر بتواند از حرم دور شود و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باشد و نتواند به میقات یا بیرون حرم برود، هرچند به جهت بیم فوت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لازم است از جای خود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حرم باشد و نتواند به میقات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در این صورت نیز این است که به مقدار ممکن برگردد سپس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مکلّف در سه صورت اخیر به وظیفهای که گفته شد، عمل ننموده و عمره را به جا آورد، بی شک حج وی فاسد خواهد بود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انسان به جهت فراموشی یا بیهوشی و مانند این ها یا ندانستن حکم یا ندانستن میقات، احرام را ترک نماید، یعنی </w:t>
      </w:r>
    </w:p>
    <w:p>
      <w:pPr>
        <w:pStyle w:val="BookText"/>
        <w:rPr/>
      </w:pPr>
      <w:r>
        <w:rPr>
          <w:rFonts w:ascii="IRNazanin" w:hAnsi="IRNazanin" w:eastAsia="IRNazanin"/>
          <w:color w:val="111111"/>
          <w:sz w:val="28"/>
          <w:sz w:val="28"/>
          <w:szCs w:val="28"/>
          <w:rtl w:val="true"/>
          <w:lang w:bidi="fa-IR"/>
        </w:rPr>
        <w:t>بدون احرام از میقات بگذرد، این مسأله نیز دارای چهار صورت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بتواند به میقات برگردد، که در این صورت واجب است به میقات برگشته و از همان جا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حرم باشد و برگشتن به میقات غیر ممکن و به خارج حرم ممکن باشد، که در این صورت لازم است از حرم بیرون رود و از خارج حرم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در این صورت این است که هر چه بتواند از حرم دور شود و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حرم باشد و برگشتن به خارج حرم برایش ممکن نباشد، که در این صورت لازم است از جای خود احرام ببندد، هر چند وارد مکه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خارج حرم باشد و نتواند به میقات برگردد احوط در این صورت نیز این است که به مقدار ممکن برگردد سپس محرم شود و در تمام این چند صورت اگر وظایفی را که گفته شد، انجام بدهد حکم به صحت عمل مکلف می شود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 حائض از روی جهل به حکم و ندانستن مسأله، از میقات احرام نبندد و داخل حرم شود، بر او لازم است مانند </w:t>
      </w:r>
    </w:p>
    <w:p>
      <w:pPr>
        <w:pStyle w:val="BookText"/>
        <w:rPr/>
      </w:pPr>
      <w:r>
        <w:rPr>
          <w:rFonts w:ascii="IRNazanin" w:hAnsi="IRNazanin" w:eastAsia="IRNazanin"/>
          <w:color w:val="111111"/>
          <w:sz w:val="28"/>
          <w:sz w:val="28"/>
          <w:szCs w:val="28"/>
          <w:rtl w:val="true"/>
          <w:lang w:bidi="fa-IR"/>
        </w:rPr>
        <w:t>دیگران در صورتی که نتواند به میقات برگردد، به خارج حرم رفته و از آن جا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احتیاط این است که تا آن جا که ممکن است، از حرم دور شود و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این عمل مستلزم فوت حج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انجام این عمل برایش ممکن نباشد، با دیگران یکسان خواهد بود یعنی مانند دیگران از حرم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عمره مثلاً به علت باطل شدن احرام فاسد شد، واجب است عمره در صورت امکان از سر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تکرار آن هر چند به جهت کمی وقت ممکن نباشد، حج وی فاسد خواهد بود و لازم است در سال آینده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از روی نادانی یا فراموشی عمره را بدون نیت احرام و تلبیه به جا آورد، عمره وی خالی از اشکال نیست و احتیاط واجب این است که در صورت امکان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حجاج ابتدا وارد جده می شوند، با توجه به این که جده از مواقیت نیست و معلوم نیست در محاذات یکی از آن ها باشد، کافی نیست که از آن جا احرام ببندند بنابراین لازم است به یکی از موارد زیر عمل کنند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به یکی از مواقیت بروند و احرام ببندند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معلوم است خارج از محدوده ی مواقیت قرار دارد، مثل شهری که از آن جا عازم حج هستند یا جایی که مقدار قابل ملاحظه ای با جده فاصله دارد، نذر کنند و از همان جا با نذر احرام ببندند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رفتن به یکی از مواقیت ممکن نباشد و قبل از میقات هم با نذر محرم نشده باشند، لازم است نذر کنند و از جده احرام بسته و سپس قبل از دخول به حرم، احرام خود را تجدید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یادآوری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می خواهد حج تمتع به جا آورد، واجب است که برای حج خود از مکه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علم و عمد از جای دیگری غیر از مکه احرام ببندد احرامش صحیح نخواهد بود، هر چند با احرام وارد مکه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صورت امکان واجب است احرام را در مکه تجدید نماید، و در غیر این صورت حج وی باطل خواهد بود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که می خواهد حج تمتع انجام دهد، فراموش نمود که از مکه محرم شود، در صورت امکان واجب است به مکه برگردد و اگر ممکن نشد، از جای خود هر چند در عرفات باشد،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حکم کسی که مسأله را نمی دانسته است</w:t>
      </w:r>
      <w:r>
        <w:rPr>
          <w:rFonts w:eastAsia="IRNazanin" w:cs="IRNazanin"/>
          <w:color w:val="111111"/>
          <w:sz w:val="28"/>
          <w:szCs w:val="28"/>
          <w:rtl w:val="true"/>
          <w:lang w:bidi="fa-IR"/>
        </w:rPr>
        <w:t xml:space="preserve">.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احرام حج را به کلی فراموش نموده و تا پایان اعمال حج یادش نیاید، حجش صحیح 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حکم جاهل به مسأله</w:t>
      </w:r>
      <w:r>
        <w:rPr>
          <w:rFonts w:eastAsia="IRNazanin" w:cs="IRNazanin"/>
          <w:color w:val="111111"/>
          <w:sz w:val="28"/>
          <w:szCs w:val="28"/>
          <w:rtl w:val="true"/>
          <w:lang w:bidi="fa-IR"/>
        </w:rPr>
        <w:t xml:space="preserve">. </w:t>
      </w:r>
      <w:bookmarkStart w:id="96" w:name="pg4371_23152"/>
    </w:p>
    <w:p>
      <w:pPr>
        <w:pStyle w:val="Heading2"/>
        <w:numPr>
          <w:ilvl w:val="1"/>
          <w:numId w:val="1"/>
        </w:numPr>
        <w:rPr/>
      </w:pPr>
      <w:bookmarkStart w:id="97" w:name="__RefHeading___Toc1319785_1479056682"/>
      <w:bookmarkStart w:id="98" w:name="_Toc37"/>
      <w:bookmarkEnd w:id="96"/>
      <w:bookmarkEnd w:id="97"/>
      <w:r>
        <w:rPr>
          <w:rtl w:val="true"/>
        </w:rPr>
        <w:t>کیفیت احرام</w:t>
      </w:r>
      <w:bookmarkEnd w:id="98"/>
    </w:p>
    <w:p>
      <w:pPr>
        <w:pStyle w:val="BookText"/>
        <w:rPr/>
      </w:pPr>
      <w:r>
        <w:rPr>
          <w:rFonts w:ascii="IRNazanin" w:hAnsi="IRNazanin" w:eastAsia="IRNazanin"/>
          <w:color w:val="111111"/>
          <w:sz w:val="28"/>
          <w:sz w:val="28"/>
          <w:szCs w:val="28"/>
          <w:rtl w:val="true"/>
          <w:lang w:bidi="fa-IR"/>
        </w:rPr>
        <w:t>واجبات احرام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احرام، نیت و تلبیه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دو جامه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 و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کندن رختهایی که پوشیدنش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پوشیدن آن دو جامه به این نحو است که یکی را مانند لنگ به دور کمر خود بسته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مانند عبا بر دوش بگیرد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بچه نابالغ از این حکم مستثنی می باشد و جایز است کندن لباس او تا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دو جامه احرام واجب تعبّدی است و شرط تحقق احرام نیست بنابراظهر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پوشیدن آن ها به نحو متعارف باشد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 باید به اندازه ای باشد که از ناف تا زانو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رِداء باید به اندازه ای باشد که دو شانه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پوشیدن آن ها پیش از نیّت وتلبیه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نیّت و تلبیه را پیش از پوشیدن به جا آورد، احتیاط مستحب این است که پس از پوشیدن، نیت و تلبیه را تکرار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روی نادانی یا فراموشی موقعی که پیراهن پوشیده احرام بست، آن را فوراً بکَند و احرامش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اظهر این است که حتی در صورتی که از روی علم و عمد در پیراهن یا جامه عادی احرام ببندد،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بعد از احرام پیراهنی پوشید، احرامش بدون شک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آن را از طرف پا بکند و چنان چه یقه آن تنگ باشد که نشود از طرف پا بکند، آن را شکافته و از طرف پا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نباید از طرف سرکنده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بیش از دو جامه در اول احرام یا بعد از آن برای جلوگیری از سرما یا گرما یا غیر آن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لباس نماز گزار شرط است، در دو جامه احرام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دو جامه احرام از حریر خالص و از اجزای حیوان حرام گوشت،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 بافت نیز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لازم است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نجس شدن به نجاستی که در نماز بخشوده است، عیبی ندارد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 باید بدن نما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رِداء نیز بدن نما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در دو جامه احرام این است که بافتنی باشد و از قبیل چرم و پوست و نمد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رداء و اِزار فقط بر مردان واجب است و زنان میتوانند در رخت های عادی خود در صورتی که دارای شرایط ذکر شده باشد، احرام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حریر گرچه فقط بر مردان حرام است، اما زنان نیز نباید در جامه حریر احرام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هیچ چیزی که از حریر خالص باشد، در تمام احوال احرام نپوشند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یکی از دو جامه احرام یا هر دو بعد از احرام بستن نجس شود، احوط این است که هر چه زودتر تبدیل یا تطهیر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حاجی واجب نیست جامه های احرام را به طور دائم بپوشد و بر داشتن رداء از روی دوش برای ضرورت یا غیر آن عیبی ندارد، هم چنان که عوض کردن آن با جامه ای که دارای شرایط ذکر شده باشد، عیبی ندارد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یعنی قصد به جا آوردن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حج و عمره واجب شده قربةً إلی الله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اعمال واجب را به طور تفصیل نداند، واجب است قصد به جا آوردن را به طور اجمال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w:t>
      </w:r>
    </w:p>
    <w:p>
      <w:pPr>
        <w:pStyle w:val="BookText"/>
        <w:rPr/>
      </w:pPr>
      <w:r>
        <w:rPr>
          <w:rFonts w:ascii="IRNazanin" w:hAnsi="IRNazanin" w:eastAsia="IRNazanin"/>
          <w:color w:val="111111"/>
          <w:sz w:val="28"/>
          <w:sz w:val="28"/>
          <w:szCs w:val="28"/>
          <w:rtl w:val="true"/>
          <w:lang w:bidi="fa-IR"/>
        </w:rPr>
        <w:t>هنگام لازم است به تدریج آن چه بر او واجب می شود از روی کتاب مناسک یاد گرفته یا از کسی که مورد وثوقش باشد،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بدون قصد، احرام بست احرامش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نیت چند چیز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شدن به رضای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عبادات دیگر غیر از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بودن با شروع در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احرام که برای عمره است یا برای حج، و تعیین حج که تمتع است یا قران یا افراد، و تعیین این که برای خود است یا برای دیگری، و تعیین این که حجش حجةالإسلام است که برای اولین بار به استطاعت بر او واجب شده یا حج نذری است که به سبب نذر بر او واجب شده یا حجی است که به سبب فاسد بودن حج قبل بر او واجب شده یا حج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یک از این ها که باشد باید در نیت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بدون تعیین نیت احرام نمود، احرامش باطل خواهد بود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نیت، گفتن به زبان و گذراندن از ذهن معتبر نیست یعنی لازم نیست نیت را به زبان آورده یا از ذهن خود </w:t>
      </w:r>
    </w:p>
    <w:p>
      <w:pPr>
        <w:pStyle w:val="BookText"/>
        <w:rPr/>
      </w:pPr>
      <w:r>
        <w:rPr>
          <w:rFonts w:ascii="IRNazanin" w:hAnsi="IRNazanin" w:eastAsia="IRNazanin"/>
          <w:color w:val="111111"/>
          <w:sz w:val="28"/>
          <w:sz w:val="28"/>
          <w:szCs w:val="28"/>
          <w:rtl w:val="true"/>
          <w:lang w:bidi="fa-IR"/>
        </w:rPr>
        <w:t>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داعی و انگیزه بر آن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عبادت های دیگر که در آن ها داعی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احرام عزم بر ترک محرّمات از اول تا آخر معتبر نیست، مگر استمناء و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اول احرام حج قصدش این باشد که پیش از وقوف به مزدلفه استمناء یا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یا مردّد باشد، احرامش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از اول عزمش ترک این دو امر باشد و عزمش تا آخر استمرار نداشته باشد، به این معنا که پس از تحقق احرام قصد به جا آوردن یکی از این دو امر را نماید، احرامش باطل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عمره مفرده اگر قصد داشته باشد که قبل از فارغ شدن از سعی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احرام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یعنی گفتن این چند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لَبَّیکَ،لَبَّیکَ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جایز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تلبیه کامل این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 لَبَّیکَ لا شَرِیکَ لَکَ لَبَّیکَ، إِنَّ الحَمدَ وَالنِّعمةَ لَکَ وَالمُلکَ لَک، لا شَرِیکَ لَکَ لَبَّیکَ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پروردگارا فرمان تو را، اجابت و اطاعت می کنم برای تو شریک نیست، به درستی که ستایش تو را سزاست و نعمت و ملک و پادشاهی از آن تو است، شریکی برای تو در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مکلّف لازم است الفاظ تلبیه را یاد گیرد و به طورصحیح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تکبیرة الحرام در نماز، هرچند این معنی با تلقین دیگری باشد، یعنی دیگری که خوب بلد است بگوید و وی مانند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الفاظ را یاد نگرفت و تلقین هم برایش ممکن نبود، واجب است آن چه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این صورت، جمع بین گفتن به مقدار میسور و گفتن ترجمه آنها و نایب گرفتن دیگری است که به جای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گنگ و لال با انگشت خود به تلبیه اشاره نموده و زبان خود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این است که این کار را خود انجام داده و نایب هم بگیرد که به جای او لبیک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غیر ممیز، دیگری به جای او لبیک می گوید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 تمتع و احرام عمره تمتع و احرام حج افراد و احرام عمره مفرده، بدون تلبیه منعقد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حج قِران هم چنان که به تلبیه محقق و منعقد می شود، به اشعار یا تقلید نیزمحقق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 مختص به شتر قربانی است و تقلید مشترک بین شتر وغیر آن از </w:t>
      </w:r>
    </w:p>
    <w:p>
      <w:pPr>
        <w:pStyle w:val="BookText"/>
        <w:rPr/>
      </w:pPr>
      <w:r>
        <w:rPr>
          <w:rFonts w:ascii="IRNazanin" w:hAnsi="IRNazanin" w:eastAsia="IRNazanin"/>
          <w:color w:val="111111"/>
          <w:sz w:val="28"/>
          <w:sz w:val="28"/>
          <w:szCs w:val="28"/>
          <w:rtl w:val="true"/>
          <w:lang w:bidi="fa-IR"/>
        </w:rPr>
        <w:t>گاو و گوسفند از انواع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در شتر جمع بین اشعار و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حج قران تلبیه است، هر چند احرامش به اشعار یا تقلید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عبارت از پاره کردن طرف راست کوهان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محرم طرف چپ قربانی ایستاده و طرف راست کوهانش را پاره نموده خون آلود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تقلید عبارت است از آویختن نعلین و کفشی که با آن نماز گزارده، به گردن 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احرام، طهارت ازحدث اصغر و اکبر شرط نیست و کسی که محدث به حدث اصغر یا حدث اکبر باشد، احرام وی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احرام شخص بی وضو یا جنب یا زن در حال حیض یا نفاس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جنب و حائض و نفساء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توانند احرام ببندند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دراحرام به منزله تکبیرة الاحرام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احرام بدون تلبیه یا اشعار و تقلید نسبت به شخصی که می خواهد حج قران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نیّت احرام نموده و لباس احرام را پوشید و یکی از محرّمات احرام را قبل از تحقق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 یا اشعار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گناهی نکرده و کفّاره ای بر وی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از راه مدینه به حج برود، بهتر است گفتن لبیک را تا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است که یک میل با ذُوالحلیفه به طرف مکه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بیندازد و درآن جا لبیک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راه دیگر به حج می رود، لبیک را پس از قدری راه رفتن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از مکه می خواهد به حج برود، تلبیه را تا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که نامش مدعی و قبل از 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این است که از جایی که احرام می بندد، فوراً لبیک را با صدای آهسته بگوید و از جاهایی که گفته شد، بلند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عمره تمتع به جا می آورد، واجب است هنگامی که چشمش به خانه های قدیم مکه افتاد، دیگر لبیک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عمره مفرده به جا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اگر از خارج حرم آمده باشد، هنگام دخول حرم و چنان چه ازمکه بیرون رفته که احرام عمره ببندد، هنگام دیدن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را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حج به جا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هر نوع حجی باشد، هنگام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تلبیه را قطع نماید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پوشیدن لباس احرام و پیش از گذشتن از میقات، شک کند که لبیک گفته یا نه، بنا را بر نگفتن گذاشته و لبیک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بگوید و اگر بعد از لبیک گفتن شک کند که آیا درست گفته یا نه، بنا را بر درست بودن بگذارد و احرام و عملش صحیح است</w:t>
      </w:r>
      <w:r>
        <w:rPr>
          <w:rFonts w:eastAsia="IRNazanin" w:cs="IRNazanin"/>
          <w:color w:val="111111"/>
          <w:sz w:val="28"/>
          <w:szCs w:val="28"/>
          <w:rtl w:val="true"/>
          <w:lang w:bidi="fa-IR"/>
        </w:rPr>
        <w:t xml:space="preserve">. </w:t>
      </w:r>
      <w:bookmarkStart w:id="99" w:name="pg4371_23161"/>
    </w:p>
    <w:p>
      <w:pPr>
        <w:pStyle w:val="Heading2"/>
        <w:numPr>
          <w:ilvl w:val="1"/>
          <w:numId w:val="1"/>
        </w:numPr>
        <w:rPr/>
      </w:pPr>
      <w:bookmarkStart w:id="100" w:name="__RefHeading___Toc1319787_1479056682"/>
      <w:bookmarkStart w:id="101" w:name="_Toc38"/>
      <w:bookmarkEnd w:id="99"/>
      <w:bookmarkEnd w:id="100"/>
      <w:r>
        <w:rPr>
          <w:rtl w:val="true"/>
        </w:rPr>
        <w:t>محرمات احرام</w:t>
      </w:r>
      <w:bookmarkEnd w:id="101"/>
    </w:p>
    <w:p>
      <w:pPr>
        <w:pStyle w:val="Heading3"/>
        <w:numPr>
          <w:ilvl w:val="2"/>
          <w:numId w:val="1"/>
        </w:numPr>
        <w:rPr/>
      </w:pPr>
      <w:bookmarkStart w:id="102" w:name="__RefHeading___Toc1319789_1479056682"/>
      <w:bookmarkStart w:id="103" w:name="_Toc39"/>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در گذشته ذکر شد که احرام به تلبیه یا اشعار یا تقلید محقق می شود و بدون آن ها احرام منعقد نخواهد شد، هر چند نیّت احرام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مکلّف احرام بست، بیست و پنج چیز بر او حرام می شود که آن ها را تروک احرام 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حیوان صحرایی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با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 به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بوی خوش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دوخته بر 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در آیینه</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چکمه و جوراب بر مردان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دشنام و مفاخره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حشرات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مالی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ی موی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بر مردان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رو بر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رفتن برمردان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نمودن خون از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کشیدن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سلاح</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این امور در مسائل آینده بیان خواهد شد</w:t>
      </w:r>
      <w:r>
        <w:rPr>
          <w:rFonts w:eastAsia="IRNazanin" w:cs="IRNazanin"/>
          <w:color w:val="111111"/>
          <w:sz w:val="28"/>
          <w:szCs w:val="28"/>
          <w:rtl w:val="true"/>
          <w:lang w:bidi="fa-IR"/>
        </w:rPr>
        <w:t xml:space="preserve">: </w:t>
      </w:r>
      <w:bookmarkStart w:id="104" w:name="pg4371_23163"/>
    </w:p>
    <w:p>
      <w:pPr>
        <w:pStyle w:val="Heading3"/>
        <w:numPr>
          <w:ilvl w:val="2"/>
          <w:numId w:val="1"/>
        </w:numPr>
        <w:rPr/>
      </w:pPr>
      <w:bookmarkStart w:id="105" w:name="__RefHeading___Toc1319791_1479056682"/>
      <w:bookmarkStart w:id="106" w:name="_Toc40"/>
      <w:bookmarkEnd w:id="104"/>
      <w:bookmarkEnd w:id="105"/>
      <w:r>
        <w:rPr/>
        <w:t>1</w:t>
      </w:r>
      <w:r>
        <w:rPr>
          <w:rtl w:val="true"/>
        </w:rPr>
        <w:t xml:space="preserve">- </w:t>
      </w:r>
      <w:r>
        <w:rPr>
          <w:rtl w:val="true"/>
        </w:rPr>
        <w:t>شکار حیوان صحرایی</w:t>
      </w:r>
      <w:bookmarkEnd w:id="106"/>
    </w:p>
    <w:p>
      <w:pPr>
        <w:pStyle w:val="Heading4"/>
        <w:numPr>
          <w:ilvl w:val="3"/>
          <w:numId w:val="1"/>
        </w:numPr>
        <w:rPr/>
      </w:pPr>
      <w:bookmarkStart w:id="107" w:name="__RefHeading___Toc1319793_1479056682"/>
      <w:bookmarkStart w:id="108" w:name="_Toc41"/>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خواه در حرم خواه در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نباید حیوان صحرایی را شکار نموده یا بکشد، چه حلال گوشت باشد یا نباشد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جایز نیست کشتن حیوان صحرایی، اگر چه بعد از شکار، اهلی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شکار در حرم هر چند شکارچی محرم نباشد مطلقاً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شکار حیوان صحرایی بر محرم حرام است، کمک به دیگری در شکار نیز حرام است، هر چند با اشاره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شکارچی محرم باشد یا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نباید شکار را به دست گرفته یا از او نگهداری کند، اگر چه شکارش پیش از احرام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از گوشت شکار بخورد، هر چند شکار کننده مُحل باشد و نیز خوردن گوشت شکاری که محرم او را ذبح نموده بر محل حرام است و هم چنین شکاری را که محل در حرم ذبح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 ملحق به حیوان صحرایی است و شکار و خوردنش حرام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مذکور مختص به حیوان صحرایی است و شکار حیوان دریایی مانند ماهی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دریایی آن است که فقط در آب زندگی کند، و اما حیوانی که در صحرا و دریا </w:t>
      </w:r>
    </w:p>
    <w:p>
      <w:pPr>
        <w:pStyle w:val="BookText"/>
        <w:rPr/>
      </w:pPr>
      <w:r>
        <w:rPr>
          <w:rFonts w:ascii="IRNazanin" w:hAnsi="IRNazanin" w:eastAsia="IRNazanin"/>
          <w:color w:val="111111"/>
          <w:sz w:val="28"/>
          <w:sz w:val="28"/>
          <w:szCs w:val="28"/>
          <w:rtl w:val="true"/>
          <w:lang w:bidi="fa-IR"/>
        </w:rPr>
        <w:t>هر دو زندگی می کند، ملحق به صحرایی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شک به این که صحرایی است یا دریایی، بنابر اظهر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کشتن حیوان اهلی مانند مرغ خانگی اگر چه وحشی شده باشد، و گوسفند و گاو و شتر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و تخم حیوانات مذکور، در حکم، تابع خود آنها است یعنی همان طور که شکار حیوان صحرایی حرام است، شکار جوجه یا برداشتن تخم آن ها نیز حرام است و همان طور که کشتن حیوان اهلی و شکار حیوان دریایی جایز است، کشتن جوجه و شکستن تخم آن ها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حیوانات درنده برای محرم جایز نیست مگر در صورتی که از آن ها بر خود بترسد یا کبوتران حرم را اذیّت کنند و در کشتن درندگان حتی شیر کفّاره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بنابراظهر، خواه کشتن آن ها جایز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 تواند افعی و مار بزرگ سیاه و مارهای بد وعقرب و موش را بکشد و در کشتن هیچ کدام کفّاره نیست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 تواند به کلاغ و باز شکاری تیر اندازی کند و در صورتی که تیر به آن ها برسد و کشته شود، کفّاره ندارد</w:t>
      </w:r>
      <w:r>
        <w:rPr>
          <w:rFonts w:eastAsia="IRNazanin" w:cs="IRNazanin"/>
          <w:color w:val="111111"/>
          <w:sz w:val="28"/>
          <w:szCs w:val="28"/>
          <w:rtl w:val="true"/>
          <w:lang w:bidi="fa-IR"/>
        </w:rPr>
        <w:t xml:space="preserve">. </w:t>
      </w:r>
      <w:bookmarkStart w:id="109" w:name="pg4371_23165"/>
    </w:p>
    <w:p>
      <w:pPr>
        <w:pStyle w:val="Heading4"/>
        <w:numPr>
          <w:ilvl w:val="3"/>
          <w:numId w:val="1"/>
        </w:numPr>
        <w:rPr/>
      </w:pPr>
      <w:bookmarkStart w:id="110" w:name="__RefHeading___Toc1319795_1479056682"/>
      <w:bookmarkStart w:id="111" w:name="_Toc42"/>
      <w:bookmarkEnd w:id="109"/>
      <w:bookmarkEnd w:id="110"/>
      <w:r>
        <w:rPr>
          <w:rtl w:val="true"/>
        </w:rPr>
        <w:t>کفّارات شکار</w:t>
      </w:r>
      <w:bookmarkEnd w:id="111"/>
    </w:p>
    <w:p>
      <w:pPr>
        <w:pStyle w:val="BookText"/>
        <w:rPr/>
      </w:pPr>
      <w:r>
        <w:rPr>
          <w:rFonts w:ascii="IRNazanin" w:hAnsi="IRNazanin" w:eastAsia="IRNazanin"/>
          <w:color w:val="111111"/>
          <w:sz w:val="28"/>
          <w:sz w:val="28"/>
          <w:szCs w:val="28"/>
          <w:rtl w:val="true"/>
          <w:lang w:bidi="fa-IR"/>
        </w:rPr>
        <w:t>برای کشتن و شکار هر یک از حیوانات صحرایی در شریعت مطهره کفّاره ای معیّن شده که در مسائل ذیل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شتر مرغ، یک شتر و در کشتن گاو وحشی، یک گاو و در کشتن خرِ وحشی، یک شتر یا یک گاو، و در کشتن آهو و خرگوش، یک گوسفند و هم چنین در کشتن روباه بنابر احتیاط، یک گوسفند کفّاره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محرمی که شکار کرد چنان چه کفّاره آن شتر باشد، و یافت نشود باید شصت مسکین را اطعام نماید، برای هر مسکین یک مُد که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هم نتواند، باید هجده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کفّاره گاو باشد و دست نیاید یا مقدور نباشد باید سی مسکین را اطعام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هم نتواند نُه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کفاره گوسفند باشد و یافت نشود یا نتواند تهیه کند باید ده مسکین را اطعام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متمکن نباشد باید سه روز روزه بگیرد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در خارج حرم پرنده ای را شکار نموده و بکشد یک گوسفند 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جوجه آن، یک برّه یا بزغاله 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شکستن تخم آن، یک درهم بنابر احتیاط </w:t>
      </w:r>
    </w:p>
    <w:p>
      <w:pPr>
        <w:pStyle w:val="BookText"/>
        <w:rPr/>
      </w:pPr>
      <w:r>
        <w:rPr>
          <w:rFonts w:ascii="IRNazanin" w:hAnsi="IRNazanin" w:eastAsia="IRNazanin"/>
          <w:color w:val="111111"/>
          <w:sz w:val="28"/>
          <w:sz w:val="28"/>
          <w:szCs w:val="28"/>
          <w:rtl w:val="true"/>
          <w:lang w:bidi="fa-IR"/>
        </w:rPr>
        <w:t>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را در حرم بکشد، یک درهم و در جوجه آن نیم درهم و در تخم آن ربع درهم کفاره بدهد و هرگاه محرم در حرم پرنده ای را بکشد، هر دو کفّاره بر او واجب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کشتن جوجه و شکستن تخم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تخم اگر جوجه در آن به حرکت آمده، حکم جوجه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شکار قطاة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است که آن را به فارسی سنگ خوار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کبک و درّاج و مانند آن، یک برّه ای است که از شیر گرفته شده و علف خوار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کفّاره شکار گنجشک و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از مرغان می باشد که به فارسی آن را چکاوک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است کوچک و به فارسی آن را سنگانه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بنابر مشهور، یک مُد که تقریباً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یا جو یا نان و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این ها یک برّه از شیر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کشتن یک ملخ، یک دانه خرما و کفّاره بیشتر از یک ملخ، یک مشت گندم و مانند آن و در زیاد آن یک گوسفند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موش صحرایی و خارپشت و سوسمار و مانند این ها، یک بزغاله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نوع مارمولک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طعام کفاره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عمدی زنبور مقداری طعام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کشتن به جهت دفع اذیت باشد،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راهی که ملخ زیاد است، بایستی محرم راه خود را کج کند که آن را نکشد و اگر نتواند این کار را بکند و خواه ناخواه ملخ پایمال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جماعتی در کشتن شکاری شرکت کردند، بر هر یک کفّاره مستقلی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خوردن شکار مانند کفّاره خود 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محرم شکاری کرد و آن را خورد، دو کفّاره باید بدهد، یکی برای شکار و دیگری برای خوردن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شکار همراه دارد و قصد داخل شدن به حرم را دارد، باید شکار را رها کند و چنان چه رهایش نکرد تا این که مرد باید کفّاره بدهد، بلکه بنابر احتیاط این حکم نسبت به کسی که قبل از احرام شکار کند و سپس محرم شود، نیز جاری است یعنی باید بعد از احرام شکار را رها کند، هر چند داخل حرم نشده باشد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در کشتن شکار و خوردن آن واجب است چه از روی عمد باشد یا سهو یا نادانی</w:t>
      </w:r>
      <w:r>
        <w:rPr>
          <w:rFonts w:eastAsia="IRNazanin" w:cs="IRNazanin"/>
          <w:color w:val="111111"/>
          <w:sz w:val="28"/>
          <w:szCs w:val="28"/>
          <w:rtl w:val="true"/>
          <w:lang w:bidi="fa-IR"/>
        </w:rPr>
        <w:t xml:space="preserve">. </w:t>
      </w:r>
      <w:bookmarkStart w:id="112" w:name="pg4371_23168"/>
    </w:p>
    <w:p>
      <w:pPr>
        <w:pStyle w:val="BookText"/>
        <w:rPr/>
      </w:pPr>
      <w:bookmarkEnd w:id="11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شکار مکرر کفّاره نیز مکرر می شود، خواه شکار از روی نادانی یا فراموشی یا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در صورت عمد اگر شکار در حرم و شکار کننده مُحل باشد یا شکار کننده محرم به احرام های متعدد باشد، و اما اگر شکار عمداً از محرم به یک احرام مکرر شد، کفاره مکرر نخواهد شد</w:t>
      </w:r>
      <w:r>
        <w:rPr>
          <w:rFonts w:eastAsia="IRNazanin" w:cs="IRNazanin"/>
          <w:color w:val="111111"/>
          <w:sz w:val="28"/>
          <w:szCs w:val="28"/>
          <w:rtl w:val="true"/>
          <w:lang w:bidi="fa-IR"/>
        </w:rPr>
        <w:t>.</w:t>
      </w:r>
    </w:p>
    <w:p>
      <w:pPr>
        <w:pStyle w:val="Heading3"/>
        <w:numPr>
          <w:ilvl w:val="2"/>
          <w:numId w:val="1"/>
        </w:numPr>
        <w:rPr/>
      </w:pPr>
      <w:bookmarkStart w:id="113" w:name="__RefHeading___Toc1319797_1479056682"/>
      <w:bookmarkStart w:id="114" w:name="_Toc43"/>
      <w:bookmarkEnd w:id="113"/>
      <w:r>
        <w:rPr/>
        <w:t>2</w:t>
      </w:r>
      <w:r>
        <w:rPr>
          <w:rtl w:val="true"/>
        </w:rPr>
        <w:t>-</w:t>
      </w:r>
      <w:r>
        <w:rPr>
          <w:rtl w:val="true"/>
        </w:rPr>
        <w:t>نزدیکی با زنان</w:t>
      </w:r>
      <w:bookmarkEnd w:id="1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عمره تمتع و عمره مفرده و حج و بعد از آن، پیش از به جا آوردن نماز طواف نساء بر محرم حرام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عمره تمتع از روی علم و عمد با زنی از عقب یا جلو نزدیکی نماید، چنان چه پس از فراغت از سعی باشد، عمره اش فاسد نمی شود بلکه کفّاره بر او واجب می شود، و کفّاره اش بنابر احتیاط یک شتر است و در صورت عجز از آن، یک گاو و در صورت عجز،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پیش از سعی باشد، کفّاره اش مانند گذشته است و عمره اش نیز بنابر اظهر باطل نمی شود ولی احتیاط این است که عمره اش را پیش از حج در صورت امکان تکرار نماید و در صورت نبود امکان، در سال بعد حج را تکرار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که احرام حج بسته قبل از وقوف در مُزدلفه از روی علم و عمد با زنی از عقب یا جلو نزدیکی نماید، حج وی و حج آن زن در صورتی که محرم و دانا و راضی به این عمل بوده، باطل می شود و بر هریک واجب است حج را تمام نموده و کفّاره داده و حج را در سال بعد تکرار نمایند، خواه حج شان واجب یا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زن مجبور بر این عمل بوده حجش فاسد نمی شود و بر مرد دو کفاره واجب می شود و بر زن چیزی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این عمل در صورت قدرت و تمکّن، یک شتر و در صورت عجز، یک گاو و در صورت عجز،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میان آن مرد و آن زن از جای وقوع این عمل در این حج و حجی که سپس تکرار خواهند کرد، جدایی باشد و شخص ثالثی همراه آنان باشد تا آن که پس از وقوفین به آن محل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نزدیکی پس از گذشتن از منی به عرفات باشد، لازم است جدایی آن ها تا فراغت از تمام اعمال حج استمرار داشته باشد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بعد از وقوف در مُزدلفه از روی علم و عمد با زنی نزدیکی کند چنان چه پیش از طواف نساء باشد، مانند گذشته کفّاره براو واجب می شود ولی حجش فاسد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w:t>
      </w:r>
    </w:p>
    <w:p>
      <w:pPr>
        <w:pStyle w:val="BookText"/>
        <w:rPr/>
      </w:pPr>
      <w:r>
        <w:rPr>
          <w:rFonts w:ascii="IRNazanin" w:hAnsi="IRNazanin" w:eastAsia="IRNazanin"/>
          <w:color w:val="111111"/>
          <w:sz w:val="28"/>
          <w:sz w:val="28"/>
          <w:szCs w:val="28"/>
          <w:rtl w:val="true"/>
          <w:lang w:bidi="fa-IR"/>
        </w:rPr>
        <w:t>است اگر این عمل پیش از تمام شدن دور چهارم طواف نساء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از تمام شدن آن کفّاره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علم و عمد در عمره مفرده پس از سعی، با زنی نزدیکی نماید، مانند گذشته کفاره بر او واجب می شود ولی عمره اش فاسد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قبل از سعی باشد، عمره اش نیز باطل و واجب است تا یک ماه در مکه توقف نماید سپس به یکی از مواقیت رفته و از آن جا برای عمره دوم محرم شود، و احوط این است که همان عمره فاسد را نیز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احرام در آمده، اگر با زن خود که در حال احرام است نزدیکی نماید، کفاره بر زن واجب می شود ولی مرد باید غرامت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اش یک شتر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هر گاه از روی نادانی یا فراموشی با زن خود نزدیکی نماید، عمره و حجش صحیح است و 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 او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نسبت به سایر محرماتی که موجب کفّاره است و در ذیل بیان می شود، نیز جاری است، به این معنا که هر عملی که از محرم از روی جهل و نسیان سر بزند،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موارد ذیل</w:t>
      </w:r>
      <w:r>
        <w:rPr>
          <w:rFonts w:eastAsia="IRNazanin" w:cs="IRNazanin"/>
          <w:color w:val="111111"/>
          <w:sz w:val="28"/>
          <w:szCs w:val="28"/>
          <w:rtl w:val="true"/>
          <w:lang w:bidi="fa-IR"/>
        </w:rPr>
        <w:t xml:space="preserve">: </w:t>
      </w:r>
      <w:bookmarkStart w:id="115" w:name="pg4371_23171"/>
    </w:p>
    <w:p>
      <w:pPr>
        <w:pStyle w:val="BookText"/>
        <w:rPr/>
      </w:pPr>
      <w:bookmarkEnd w:id="11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طواف حج را فراموش نموده و با عیال خود نزدیکی نماید یا مقداری از سعی را در عمره تمتع فراموش نموده و از احرام در آید به گمان این که از سعی فارغ شده است و یا آن که بعد از سعی و قبل از تقصیر به جهت ندانستن حکم با زن خود نزدیکی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خود را بی جهت به سر یا ریش خود بکشد و یک یا دو مو از آن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بدن خود را از روی نادانی روغن مالی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تمام این ها در جای خود ذکر خواهد شد انشاءالله تعالی</w:t>
      </w:r>
      <w:r>
        <w:rPr>
          <w:rFonts w:eastAsia="IRNazanin" w:cs="IRNazanin"/>
          <w:color w:val="111111"/>
          <w:sz w:val="28"/>
          <w:szCs w:val="28"/>
          <w:rtl w:val="true"/>
          <w:lang w:bidi="fa-IR"/>
        </w:rPr>
        <w:t>.</w:t>
      </w:r>
    </w:p>
    <w:p>
      <w:pPr>
        <w:pStyle w:val="Heading3"/>
        <w:numPr>
          <w:ilvl w:val="2"/>
          <w:numId w:val="1"/>
        </w:numPr>
        <w:rPr/>
      </w:pPr>
      <w:bookmarkStart w:id="116" w:name="__RefHeading___Toc1319799_1479056682"/>
      <w:bookmarkStart w:id="117" w:name="_Toc44"/>
      <w:bookmarkEnd w:id="116"/>
      <w:r>
        <w:rPr/>
        <w:t>3</w:t>
      </w:r>
      <w:r>
        <w:rPr>
          <w:rtl w:val="true"/>
        </w:rPr>
        <w:t xml:space="preserve">- </w:t>
      </w:r>
      <w:r>
        <w:rPr>
          <w:rtl w:val="true"/>
        </w:rPr>
        <w:t>بوسیدن زن</w:t>
      </w:r>
      <w:bookmarkEnd w:id="1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محرم زن خود را از روی شهوت ببوسد و چنان چه او را بوسید و منی از او خارج شد، لازم است یک شتر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اگر منی از او خارج نشود نیز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بوسیدن از روی شهوت نباشد یک گوسفند کفاره دارد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بعد از طواف نساء زن خود را که در حال احرام است ببوسد، باید بنابر احتیاط یک گوسفند قربانی کند</w:t>
      </w:r>
      <w:r>
        <w:rPr>
          <w:rFonts w:eastAsia="IRNazanin" w:cs="IRNazanin"/>
          <w:color w:val="111111"/>
          <w:sz w:val="28"/>
          <w:szCs w:val="28"/>
          <w:rtl w:val="true"/>
          <w:lang w:bidi="fa-IR"/>
        </w:rPr>
        <w:t xml:space="preserve">. </w:t>
      </w:r>
      <w:bookmarkStart w:id="118" w:name="pg4371_23172"/>
    </w:p>
    <w:p>
      <w:pPr>
        <w:pStyle w:val="Heading3"/>
        <w:numPr>
          <w:ilvl w:val="2"/>
          <w:numId w:val="1"/>
        </w:numPr>
        <w:rPr/>
      </w:pPr>
      <w:bookmarkStart w:id="119" w:name="__RefHeading___Toc1319801_1479056682"/>
      <w:bookmarkStart w:id="120" w:name="_Toc45"/>
      <w:bookmarkEnd w:id="118"/>
      <w:bookmarkEnd w:id="119"/>
      <w:r>
        <w:rPr/>
        <w:t>4</w:t>
      </w:r>
      <w:r>
        <w:rPr>
          <w:rtl w:val="true"/>
        </w:rPr>
        <w:t xml:space="preserve">- </w:t>
      </w:r>
      <w:r>
        <w:rPr>
          <w:rtl w:val="true"/>
        </w:rPr>
        <w:t>لمس زن</w:t>
      </w:r>
      <w:bookmarkEnd w:id="1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نباید دست یا بدن خود را از روی شهوت بر بدن زن خود بگذارد، و چنان چه این کار را کرد، باید یک گوسفند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عمل از روی شهوت نباشد، چیزی بر او نخواهد بود</w:t>
      </w:r>
      <w:r>
        <w:rPr>
          <w:rFonts w:eastAsia="IRNazanin" w:cs="IRNazanin"/>
          <w:color w:val="111111"/>
          <w:sz w:val="28"/>
          <w:szCs w:val="28"/>
          <w:rtl w:val="true"/>
          <w:lang w:bidi="fa-IR"/>
        </w:rPr>
        <w:t>.</w:t>
      </w:r>
    </w:p>
    <w:p>
      <w:pPr>
        <w:pStyle w:val="Heading3"/>
        <w:numPr>
          <w:ilvl w:val="2"/>
          <w:numId w:val="1"/>
        </w:numPr>
        <w:rPr/>
      </w:pPr>
      <w:bookmarkStart w:id="121" w:name="__RefHeading___Toc1319803_1479056682"/>
      <w:bookmarkStart w:id="122" w:name="_Toc46"/>
      <w:bookmarkEnd w:id="121"/>
      <w:r>
        <w:rPr/>
        <w:t>5</w:t>
      </w:r>
      <w:r>
        <w:rPr>
          <w:rtl w:val="true"/>
        </w:rPr>
        <w:t xml:space="preserve">- </w:t>
      </w:r>
      <w:r>
        <w:rPr>
          <w:rtl w:val="true"/>
        </w:rPr>
        <w:t>نگاه کردن به زن و ملاعبه با او</w:t>
      </w:r>
      <w:bookmarkEnd w:id="1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محرم از روی شهوت به زن خود نگاه کند و منی از او بیرون بیاید، یک شتر 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روی شهوت نگاه کند و منی از او بیرون نیاید یا بدون شهوت نگاه کند کفاره ندارد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محرم با همسر خود ملاعبه و شوخی نماید تا آنکه منی از او بیرون بیاید، لازم است یک شتر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 چه به زن اجنبی از روی شهوت یا بدون شهوت نگاه کند و منی از او بیرون بیاید، کفاره اش یک شتر است اگر آن شخص متمکن و دارا باشد، و اگر از جهت قدرت مالی متوسط باشد یک گاو است و اگر فقیر باشد کفاره اش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به او نگاه کند هر چند از روی شهوت باشد و منی از او بیرون نیاید، اگر چه حرامی بجا آورده، ولی کفاره ندارد</w:t>
      </w:r>
      <w:r>
        <w:rPr>
          <w:rFonts w:eastAsia="IRNazanin" w:cs="IRNazanin"/>
          <w:color w:val="111111"/>
          <w:sz w:val="28"/>
          <w:szCs w:val="28"/>
          <w:rtl w:val="true"/>
          <w:lang w:bidi="fa-IR"/>
        </w:rPr>
        <w:t xml:space="preserve">. </w:t>
      </w:r>
      <w:bookmarkStart w:id="123" w:name="pg4371_23173"/>
    </w:p>
    <w:p>
      <w:pPr>
        <w:pStyle w:val="BookText"/>
        <w:rPr/>
      </w:pPr>
      <w:bookmarkEnd w:id="12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 تواند بغیر از آن چه گفته شد، از عیال خود لذت ببرد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احوط ترک استمتاع است مطلقاً</w:t>
      </w:r>
      <w:r>
        <w:rPr>
          <w:rFonts w:eastAsia="IRNazanin" w:cs="IRNazanin"/>
          <w:color w:val="111111"/>
          <w:sz w:val="28"/>
          <w:szCs w:val="28"/>
          <w:rtl w:val="true"/>
          <w:lang w:bidi="fa-IR"/>
        </w:rPr>
        <w:t>.</w:t>
      </w:r>
    </w:p>
    <w:p>
      <w:pPr>
        <w:pStyle w:val="Heading3"/>
        <w:numPr>
          <w:ilvl w:val="2"/>
          <w:numId w:val="1"/>
        </w:numPr>
        <w:rPr/>
      </w:pPr>
      <w:bookmarkStart w:id="124" w:name="__RefHeading___Toc1319805_1479056682"/>
      <w:bookmarkStart w:id="125" w:name="_Toc47"/>
      <w:bookmarkEnd w:id="124"/>
      <w:r>
        <w:rPr/>
        <w:t>6</w:t>
      </w:r>
      <w:r>
        <w:rPr>
          <w:rtl w:val="true"/>
        </w:rPr>
        <w:t xml:space="preserve">- </w:t>
      </w:r>
      <w:r>
        <w:rPr>
          <w:rtl w:val="true"/>
        </w:rPr>
        <w:t>استمناء</w:t>
      </w:r>
      <w:bookmarkEnd w:id="125"/>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محرم با آلت خود بازی نماید و منی از او بیرون آید، حکمش حکم کسی است که با زن خود نزدیکی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استمناء در احرام حج پیش از وقوف در مُزدلفه باشد، حجش فاسد خواهد بود و لازم است حج را تا آخر به جا آورده و در سال بعد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این کار را در عمره مفرده پیش از فراغت از سعی بکند، عمره اش فاسد بوده و لازم است آن را به پایان رسانده و یک ماه در مکه توقف نماید سپس به یکی از مواقیت رفته و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 برای عمره مفرده احرام ببندد، چنان که در مسأله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استمناء مانند کفاره 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بدون بازی با آلت استمناء نمود مثل این که با نگاه کردن به زن یا در نظر آوردن و مانند این ها منی از او بیرون بیاید، کفاره بر او واجب می شود و بنابر اظهر حج و عمره اش فاسد نخواهد شدهر چند رعایت احتیاط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تکرار نماید</w:t>
      </w:r>
      <w:r>
        <w:rPr>
          <w:rFonts w:eastAsia="IRNazanin" w:cs="IRNazanin"/>
          <w:color w:val="111111"/>
          <w:sz w:val="28"/>
          <w:szCs w:val="28"/>
          <w:rtl w:val="true"/>
          <w:lang w:bidi="fa-IR"/>
        </w:rPr>
        <w:t xml:space="preserve">. </w:t>
      </w:r>
      <w:bookmarkStart w:id="126" w:name="pg4371_23174"/>
    </w:p>
    <w:p>
      <w:pPr>
        <w:pStyle w:val="Heading3"/>
        <w:numPr>
          <w:ilvl w:val="2"/>
          <w:numId w:val="1"/>
        </w:numPr>
        <w:rPr/>
      </w:pPr>
      <w:bookmarkStart w:id="127" w:name="__RefHeading___Toc1319807_1479056682"/>
      <w:bookmarkStart w:id="128" w:name="_Toc48"/>
      <w:bookmarkEnd w:id="126"/>
      <w:bookmarkEnd w:id="127"/>
      <w:r>
        <w:rPr/>
        <w:t>7</w:t>
      </w:r>
      <w:r>
        <w:rPr>
          <w:rtl w:val="true"/>
        </w:rPr>
        <w:t xml:space="preserve">- </w:t>
      </w:r>
      <w:r>
        <w:rPr>
          <w:rtl w:val="true"/>
        </w:rPr>
        <w:t>عقد نکاح</w:t>
      </w:r>
      <w:bookmarkEnd w:id="1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عقد ازدواج در حال احرام برای خود یا دیگری حرام است، خواه دیگری در حال احرام باشد یا از احرام بیرون آمده باشد و خواه عقد دائمی باشد یا موقت، که در تمامی این صورت ها عقد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یا غیر محرم، زنی را برای محرم عقد نماید و شوهر با آن زن نزدیکی کند و عقد کننده و شوهر بدانند که چنین عقدی در حال احرام حرام است، بر هر یک کفّارهی یک شتر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بر زن نیز اگر می دانسته که در حال احرام ازدواج حرام است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 در مجلس عقد و گواهی دادن بر آن بنابر قول مشهور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موافق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فقها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گواهی بر عقدی که قبلاً واقع شده نیز بر محرم حرام است، ولی دلیلش ظاهر نیست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محرم خواستگاری نیز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زنی را قبلاً طلاق داده، رجوع به او عیبی ندارد</w:t>
      </w:r>
      <w:r>
        <w:rPr>
          <w:rFonts w:eastAsia="IRNazanin" w:cs="IRNazanin"/>
          <w:color w:val="111111"/>
          <w:sz w:val="28"/>
          <w:szCs w:val="28"/>
          <w:rtl w:val="true"/>
          <w:lang w:bidi="fa-IR"/>
        </w:rPr>
        <w:t xml:space="preserve">. </w:t>
      </w:r>
      <w:bookmarkStart w:id="129" w:name="pg4371_23175"/>
    </w:p>
    <w:p>
      <w:pPr>
        <w:pStyle w:val="Heading3"/>
        <w:numPr>
          <w:ilvl w:val="2"/>
          <w:numId w:val="1"/>
        </w:numPr>
        <w:rPr/>
      </w:pPr>
      <w:bookmarkStart w:id="130" w:name="__RefHeading___Toc1319809_1479056682"/>
      <w:bookmarkStart w:id="131" w:name="_Toc49"/>
      <w:bookmarkEnd w:id="129"/>
      <w:bookmarkEnd w:id="130"/>
      <w:r>
        <w:rPr/>
        <w:t>8</w:t>
      </w:r>
      <w:r>
        <w:rPr>
          <w:rtl w:val="true"/>
        </w:rPr>
        <w:t xml:space="preserve">- </w:t>
      </w:r>
      <w:r>
        <w:rPr>
          <w:rtl w:val="true"/>
        </w:rPr>
        <w:t>استعمال بوی خوش</w:t>
      </w:r>
      <w:bookmarkEnd w:id="1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بوی خوش، مانند انواع عطرها، مشک، زعفران، گلاب، عود، و غیر آن خواه از طریق بوئیدن باشد یا مالیدن بر بدن و لباس یا پراکندن در فضای اطاق به وسیله اسپری یا خوردن غذاهای معطر، بر مرد و زن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 محرم پوشیدن لباسی که اثری از بوی خوش در او باشد حرام است بلکه احتیاط واجب اجتناب از هر بوی خوشی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میوه های خوش بو مانند سیب و بِه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احتیاط از بوئیدن آن ها هنگام خوردن باید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واجب نیست که هنگام سعی بین صفا و مروه در صورتی که عطرفروشی آن جا باشد، بینی خود را از بوی خوش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لازم این است که در غیر حال سعی، بینی خود را از هر بوی خوشی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بوئیدن خَلوق کعبه که یک نوع عطر است، عیبی ندارد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مقداری بوی خوش در لباس و بدن و خوراک به عمد استعمال کند کفاره اش بنابر احتیاط یک گوسفند است</w:t>
      </w:r>
      <w:r>
        <w:rPr>
          <w:rFonts w:eastAsia="IRNazanin" w:cs="IRNazanin"/>
          <w:color w:val="111111"/>
          <w:sz w:val="28"/>
          <w:szCs w:val="28"/>
          <w:rtl w:val="true"/>
          <w:lang w:bidi="fa-IR"/>
        </w:rPr>
        <w:t xml:space="preserve">. </w:t>
      </w:r>
      <w:bookmarkStart w:id="132" w:name="pg4371_23176"/>
    </w:p>
    <w:p>
      <w:pPr>
        <w:pStyle w:val="BookText"/>
        <w:rPr/>
      </w:pPr>
      <w:bookmarkEnd w:id="13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حرام است که بینی خود را از بوی بد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تند رفتن برای خلاصی از بوی بد عیبی ندارد</w:t>
      </w:r>
      <w:r>
        <w:rPr>
          <w:rFonts w:eastAsia="IRNazanin" w:cs="IRNazanin"/>
          <w:color w:val="111111"/>
          <w:sz w:val="28"/>
          <w:szCs w:val="28"/>
          <w:rtl w:val="true"/>
          <w:lang w:bidi="fa-IR"/>
        </w:rPr>
        <w:t>.</w:t>
      </w:r>
    </w:p>
    <w:p>
      <w:pPr>
        <w:pStyle w:val="Heading3"/>
        <w:numPr>
          <w:ilvl w:val="2"/>
          <w:numId w:val="1"/>
        </w:numPr>
        <w:rPr/>
      </w:pPr>
      <w:bookmarkStart w:id="133" w:name="__RefHeading___Toc1319811_1479056682"/>
      <w:bookmarkStart w:id="134" w:name="_Toc50"/>
      <w:bookmarkEnd w:id="133"/>
      <w:r>
        <w:rPr/>
        <w:t>9</w:t>
      </w:r>
      <w:r>
        <w:rPr>
          <w:rtl w:val="true"/>
        </w:rPr>
        <w:t xml:space="preserve">- </w:t>
      </w:r>
      <w:r>
        <w:rPr>
          <w:rtl w:val="true"/>
        </w:rPr>
        <w:t>پوشیدن لباس دوخته بر مردان</w:t>
      </w:r>
      <w:bookmarkEnd w:id="1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هایی مانند پیراهن و قبا و شلوار و زیر پوش و جامه دگمه دار با بستن آن دگمه و هر جامه ای که آستین دار باشد که دست در او برود، بر مرد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اجتناب از هر جامه دوخته، بلکه شبیه دوخته است، مانند نمدی که چوپانان آن را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پوشیدن همیان 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بندی که پول در او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استعمال فتق بند برای کسی که فتق دارد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محرم هنگام خوابیدن، با لحاف و مانند آن از چیزهای دوخته به جز سر، تن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این است که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گردن خود، بلکه مطلقاً گره نزند، و لو بعض آن را به بعض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مانند سنجاق نیز در او فرو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ردا نیز گره زده نشود، ولی فرو کردن سوزن یا سنجاق در او عیبی ندارد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دوخته هر طور باشد، برای زنان عیبی ندارد، مگر دست کش که آن را نپوشند</w:t>
      </w:r>
      <w:r>
        <w:rPr>
          <w:rFonts w:eastAsia="IRNazanin" w:cs="IRNazanin"/>
          <w:color w:val="111111"/>
          <w:sz w:val="28"/>
          <w:szCs w:val="28"/>
          <w:rtl w:val="true"/>
          <w:lang w:bidi="fa-IR"/>
        </w:rPr>
        <w:t xml:space="preserve">. </w:t>
      </w:r>
      <w:bookmarkStart w:id="135" w:name="pg4371_23177"/>
    </w:p>
    <w:p>
      <w:pPr>
        <w:pStyle w:val="BookText"/>
        <w:rPr/>
      </w:pPr>
      <w:bookmarkEnd w:id="13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محرم لباسی را که حرام است به عمد بپوشد، کفاره اش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لزوم کفاره است حتی در صورتی که ناچار به پوشیدن آن باشد</w:t>
      </w:r>
      <w:r>
        <w:rPr>
          <w:rFonts w:eastAsia="IRNazanin" w:cs="IRNazanin"/>
          <w:color w:val="111111"/>
          <w:sz w:val="28"/>
          <w:szCs w:val="28"/>
          <w:rtl w:val="true"/>
          <w:lang w:bidi="fa-IR"/>
        </w:rPr>
        <w:t>.</w:t>
      </w:r>
    </w:p>
    <w:p>
      <w:pPr>
        <w:pStyle w:val="Heading3"/>
        <w:numPr>
          <w:ilvl w:val="2"/>
          <w:numId w:val="1"/>
        </w:numPr>
        <w:rPr/>
      </w:pPr>
      <w:bookmarkStart w:id="136" w:name="__RefHeading___Toc1319813_1479056682"/>
      <w:bookmarkStart w:id="137" w:name="_Toc51"/>
      <w:bookmarkEnd w:id="136"/>
      <w:r>
        <w:rPr/>
        <w:t>10</w:t>
      </w:r>
      <w:r>
        <w:rPr>
          <w:rtl w:val="true"/>
        </w:rPr>
        <w:t xml:space="preserve">- </w:t>
      </w:r>
      <w:r>
        <w:rPr>
          <w:rtl w:val="true"/>
        </w:rPr>
        <w:t>سرمه کشیدن</w:t>
      </w:r>
      <w:bookmarkEnd w:id="1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سیاه را به قصد زینت به چشم خود بکشد، که این کار به طور قطع برمحرم حرام است و کفاره اش استغفار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محرم سرمه سیاه را بکشد ولی به قصد زینت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سرمه ای که استفاده می کند، سیاه نباشد و به قصد زینت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این دو صورت اجتناب و کفاره اش استغفار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سرمه سیاه نباشد و شخص قصد زینت هم نداشته باشد، که این کار عیبی ندارد و کفاره هم ندارد</w:t>
      </w:r>
      <w:r>
        <w:rPr>
          <w:rFonts w:eastAsia="IRNazanin" w:cs="IRNazanin"/>
          <w:color w:val="111111"/>
          <w:sz w:val="28"/>
          <w:szCs w:val="28"/>
          <w:rtl w:val="true"/>
          <w:lang w:bidi="fa-IR"/>
        </w:rPr>
        <w:t>.</w:t>
      </w:r>
    </w:p>
    <w:p>
      <w:pPr>
        <w:pStyle w:val="Heading3"/>
        <w:numPr>
          <w:ilvl w:val="2"/>
          <w:numId w:val="1"/>
        </w:numPr>
        <w:rPr/>
      </w:pPr>
      <w:bookmarkStart w:id="138" w:name="__RefHeading___Toc1319815_1479056682"/>
      <w:bookmarkStart w:id="139" w:name="_Toc52"/>
      <w:bookmarkEnd w:id="138"/>
      <w:r>
        <w:rPr/>
        <w:t>11</w:t>
      </w:r>
      <w:r>
        <w:rPr>
          <w:rtl w:val="true"/>
        </w:rPr>
        <w:t xml:space="preserve">- </w:t>
      </w:r>
      <w:r>
        <w:rPr>
          <w:rtl w:val="true"/>
        </w:rPr>
        <w:t>نگاه کردن در آیینه</w:t>
      </w:r>
      <w:bookmarkEnd w:id="139"/>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در آیینه بر محرم جهت زینت، حرام و کفاره اش استغفار است ولی اگر نگاه کردن برای زینت نباشد، مانند نگاه کردن راننده در آیینه خودرو که دو پهلو یا پشت سر خود را </w:t>
      </w:r>
      <w:bookmarkStart w:id="140" w:name="pg4371_23178"/>
    </w:p>
    <w:p>
      <w:pPr>
        <w:pStyle w:val="BookText"/>
        <w:rPr/>
      </w:pPr>
      <w:bookmarkEnd w:id="140"/>
      <w:r>
        <w:rPr>
          <w:rFonts w:ascii="IRNazanin" w:hAnsi="IRNazanin" w:eastAsia="IRNazanin"/>
          <w:color w:val="111111"/>
          <w:sz w:val="28"/>
          <w:sz w:val="28"/>
          <w:szCs w:val="28"/>
          <w:rtl w:val="true"/>
          <w:lang w:bidi="fa-IR"/>
        </w:rPr>
        <w:t>ببیند،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کسی که برای زینت در آیینه نگاه کرد، تلبیه را تجدید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پوشیدن عینک بدون قصد زینت برای زن و مرد عیبی ندارد و بهتر نپوشیدن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در اجسام شفّاف و صیقلی دیگر مانند آب صاف و شیشه تمیز جاری نمی شود و نگاه کردن در آن ها عیبی ندارد</w:t>
      </w:r>
      <w:r>
        <w:rPr>
          <w:rFonts w:eastAsia="IRNazanin" w:cs="IRNazanin"/>
          <w:color w:val="111111"/>
          <w:sz w:val="28"/>
          <w:szCs w:val="28"/>
          <w:rtl w:val="true"/>
          <w:lang w:bidi="fa-IR"/>
        </w:rPr>
        <w:t>.</w:t>
      </w:r>
    </w:p>
    <w:p>
      <w:pPr>
        <w:pStyle w:val="Heading3"/>
        <w:numPr>
          <w:ilvl w:val="2"/>
          <w:numId w:val="1"/>
        </w:numPr>
        <w:rPr/>
      </w:pPr>
      <w:bookmarkStart w:id="141" w:name="__RefHeading___Toc1319817_1479056682"/>
      <w:bookmarkStart w:id="142" w:name="_Toc53"/>
      <w:bookmarkEnd w:id="141"/>
      <w:r>
        <w:rPr/>
        <w:t>12</w:t>
      </w:r>
      <w:r>
        <w:rPr>
          <w:rtl w:val="true"/>
        </w:rPr>
        <w:t xml:space="preserve">- </w:t>
      </w:r>
      <w:r>
        <w:rPr>
          <w:rtl w:val="true"/>
        </w:rPr>
        <w:t>پوشیدن چکمه و جوراب</w:t>
      </w:r>
      <w:bookmarkEnd w:id="142"/>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چکمه، کفش یا جوراب بر مرد محرم حرام است و 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بنابر احتیاط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می تواند آن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نپوشیدن چیزی است که تمام روی پا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برای مرد محرم نعلین و مانند آن فراهم نشد و ضرورت ایجاب کرد که چکمه، کفش یا جوراب بپوشد، احوط این است روی آن را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پوشاندن تمام روی پا بدون پوشیدن چیزی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یک طرف رداء خود را در حال نشستن بر آن بیندازد</w:t>
      </w:r>
      <w:r>
        <w:rPr>
          <w:rFonts w:eastAsia="IRNazanin" w:cs="IRNazanin"/>
          <w:color w:val="111111"/>
          <w:sz w:val="28"/>
          <w:szCs w:val="28"/>
          <w:rtl w:val="true"/>
          <w:lang w:bidi="fa-IR"/>
        </w:rPr>
        <w:t xml:space="preserve">. </w:t>
      </w:r>
      <w:bookmarkStart w:id="143" w:name="pg4371_23179"/>
    </w:p>
    <w:p>
      <w:pPr>
        <w:pStyle w:val="Heading3"/>
        <w:numPr>
          <w:ilvl w:val="2"/>
          <w:numId w:val="1"/>
        </w:numPr>
        <w:rPr/>
      </w:pPr>
      <w:bookmarkStart w:id="144" w:name="__RefHeading___Toc1319819_1479056682"/>
      <w:bookmarkStart w:id="145" w:name="_Toc54"/>
      <w:bookmarkEnd w:id="143"/>
      <w:bookmarkEnd w:id="144"/>
      <w:r>
        <w:rPr/>
        <w:t>13</w:t>
      </w:r>
      <w:r>
        <w:rPr>
          <w:rtl w:val="true"/>
        </w:rPr>
        <w:t xml:space="preserve">- </w:t>
      </w:r>
      <w:r>
        <w:rPr>
          <w:rtl w:val="true"/>
        </w:rPr>
        <w:t>دروغ و دشنام و تفاخر</w:t>
      </w:r>
      <w:bookmarkEnd w:id="1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دشنام در هر حال حرام است، ولی حرمتشان در حال احرام موکّد و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فسوق 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دشنام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مفاخرت یعنی اظهار فخر از حیث حسب و نسب که شخص محرم بگوید من چنین و چنانم و فامیل و پدرانم کیانند،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اثبات فضیلت و برتری برای خود باشد که توهین دیگری را در بر داشته باشد، این عمل فی نفسه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اثبات فضیلت برای خود باشد بدون این که به دیگری اهانت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فی نفسه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بنابر احتیاط این گونه تفاخر در حال احرام باید ترک شود</w:t>
      </w:r>
      <w:r>
        <w:rPr>
          <w:rFonts w:eastAsia="IRNazanin" w:cs="IRNazanin"/>
          <w:color w:val="111111"/>
          <w:sz w:val="28"/>
          <w:szCs w:val="28"/>
          <w:rtl w:val="true"/>
          <w:lang w:bidi="fa-IR"/>
        </w:rPr>
        <w:t>.</w:t>
      </w:r>
    </w:p>
    <w:p>
      <w:pPr>
        <w:pStyle w:val="Heading3"/>
        <w:numPr>
          <w:ilvl w:val="2"/>
          <w:numId w:val="1"/>
        </w:numPr>
        <w:rPr/>
      </w:pPr>
      <w:bookmarkStart w:id="146" w:name="__RefHeading___Toc1319821_1479056682"/>
      <w:bookmarkStart w:id="147" w:name="_Toc55"/>
      <w:bookmarkEnd w:id="146"/>
      <w:r>
        <w:rPr/>
        <w:t>14</w:t>
      </w:r>
      <w:r>
        <w:rPr>
          <w:rtl w:val="true"/>
        </w:rPr>
        <w:t xml:space="preserve">- </w:t>
      </w:r>
      <w:r>
        <w:rPr>
          <w:rtl w:val="true"/>
        </w:rPr>
        <w:t xml:space="preserve">جدال نمودن </w:t>
      </w:r>
      <w:r>
        <w:rPr>
          <w:rtl w:val="true"/>
        </w:rPr>
        <w:t>(</w:t>
      </w:r>
      <w:r>
        <w:rPr>
          <w:rtl w:val="true"/>
        </w:rPr>
        <w:t>قسم خوردن</w:t>
      </w:r>
      <w:r>
        <w:rPr>
          <w:rtl w:val="true"/>
        </w:rPr>
        <w:t>)</w:t>
      </w:r>
      <w:bookmarkEnd w:id="147"/>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محرّمات احرام، جدال است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به خداوند متعال در مقام اثبات یا ابطال مطلبی، راست باشد یا دروغ، همراه با نزاع و ستیزه جویی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مرد و زن محرم باید از قسم خوردن به خداوند به شکل های زیر پرهیز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های مختلف قسم خوردن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خوردن به مرادف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زبانهای دیگر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قسم خوردن به سایر اسماء مخصوص خداوند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حرمت جدال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مانند اثبات حق یا از بین بردن باطلی اقتضای قسم خوردن کند، که در این صورت قسم خوردن حتی به دو کلمه مذکور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قسم خوردن نباشد، بلکه قصدش اظهار محبت یا تعظیم باشد، مثل این که بگوید تو را به خدا این کار را نکن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قسم خوردن به غیرخداوند متعال و قسم هایی که بدون توجه از محرم صادر می شود مانند قسم های روزمره، اشکال ندارد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جدال کننده در سخن خود راستگو باشد، کفاره ندارد، بلکه فقط باید استغفار نماید به شرطی که از دو مرتبه تجاوز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یک گوسفند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جدال و قسم خوردن بر دورغ باشد، در همان مرتبه اول یک گوسفند و برای مرتبه دوم، یک گوسفند دیگر و در مرتبه سوم یک گاو کفاره دارد</w:t>
      </w:r>
      <w:r>
        <w:rPr>
          <w:rFonts w:eastAsia="IRNazanin" w:cs="IRNazanin"/>
          <w:color w:val="111111"/>
          <w:sz w:val="28"/>
          <w:szCs w:val="28"/>
          <w:rtl w:val="true"/>
          <w:lang w:bidi="fa-IR"/>
        </w:rPr>
        <w:t xml:space="preserve">. </w:t>
      </w:r>
      <w:bookmarkStart w:id="148" w:name="pg4371_23181"/>
    </w:p>
    <w:p>
      <w:pPr>
        <w:pStyle w:val="Heading3"/>
        <w:numPr>
          <w:ilvl w:val="2"/>
          <w:numId w:val="1"/>
        </w:numPr>
        <w:rPr/>
      </w:pPr>
      <w:bookmarkStart w:id="149" w:name="__RefHeading___Toc1319823_1479056682"/>
      <w:bookmarkStart w:id="150" w:name="_Toc56"/>
      <w:bookmarkEnd w:id="148"/>
      <w:bookmarkEnd w:id="149"/>
      <w:r>
        <w:rPr/>
        <w:t>15</w:t>
      </w:r>
      <w:r>
        <w:rPr>
          <w:rtl w:val="true"/>
        </w:rPr>
        <w:t xml:space="preserve">- </w:t>
      </w:r>
      <w:r>
        <w:rPr>
          <w:rtl w:val="true"/>
        </w:rPr>
        <w:t>کشتن حشرات</w:t>
      </w:r>
      <w:bookmarkEnd w:id="1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حشرات و انداختن آن از بدن برای محرم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جابجا کردن آن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کشتن احوط آن است که یک مشت از طعام به فقیری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پشه و کک در صورتی که ضرری متوجه محرم نشود احتیاط در نکشتن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راندن آن ها ظاهراً جایز است، هر چند احوط ترک است</w:t>
      </w:r>
      <w:r>
        <w:rPr>
          <w:rFonts w:eastAsia="IRNazanin" w:cs="IRNazanin"/>
          <w:color w:val="111111"/>
          <w:sz w:val="28"/>
          <w:szCs w:val="28"/>
          <w:rtl w:val="true"/>
          <w:lang w:bidi="fa-IR"/>
        </w:rPr>
        <w:t>.</w:t>
      </w:r>
    </w:p>
    <w:p>
      <w:pPr>
        <w:pStyle w:val="Heading3"/>
        <w:numPr>
          <w:ilvl w:val="2"/>
          <w:numId w:val="1"/>
        </w:numPr>
        <w:rPr/>
      </w:pPr>
      <w:bookmarkStart w:id="151" w:name="__RefHeading___Toc1319825_1479056682"/>
      <w:bookmarkStart w:id="152" w:name="_Toc57"/>
      <w:bookmarkEnd w:id="151"/>
      <w:r>
        <w:rPr/>
        <w:t>16</w:t>
      </w:r>
      <w:r>
        <w:rPr>
          <w:rtl w:val="true"/>
        </w:rPr>
        <w:t xml:space="preserve">- </w:t>
      </w:r>
      <w:r>
        <w:rPr>
          <w:rtl w:val="true"/>
        </w:rPr>
        <w:t>زینت نمودن</w:t>
      </w:r>
      <w:bookmarkEnd w:id="1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انگشتر به قصد زینت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قصد استحباب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زینت نمودن به هر چیز باشد بر محرم حرام است و کفاره اش یک مشت طعام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 در صورتی که زینت گفته شود،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قصد زینت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زینت گفته نشود،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دوا و درمان و مانند آن باشد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زیور برای زینت بر بانوان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زیوری که پیش از احرام عادت به پوشیدن آن داشته مستثنی است و می تواند آن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آن را به شوهر خود و دیگر مردان نشان دهد</w:t>
      </w:r>
      <w:r>
        <w:rPr>
          <w:rFonts w:eastAsia="IRNazanin" w:cs="IRNazanin"/>
          <w:color w:val="111111"/>
          <w:sz w:val="28"/>
          <w:szCs w:val="28"/>
          <w:rtl w:val="true"/>
          <w:lang w:bidi="fa-IR"/>
        </w:rPr>
        <w:t xml:space="preserve">. </w:t>
      </w:r>
      <w:bookmarkStart w:id="153" w:name="pg4371_23182"/>
    </w:p>
    <w:p>
      <w:pPr>
        <w:pStyle w:val="Heading3"/>
        <w:numPr>
          <w:ilvl w:val="2"/>
          <w:numId w:val="1"/>
        </w:numPr>
        <w:rPr/>
      </w:pPr>
      <w:bookmarkStart w:id="154" w:name="__RefHeading___Toc1319827_1479056682"/>
      <w:bookmarkStart w:id="155" w:name="_Toc58"/>
      <w:bookmarkEnd w:id="153"/>
      <w:bookmarkEnd w:id="154"/>
      <w:r>
        <w:rPr/>
        <w:t>17</w:t>
      </w:r>
      <w:r>
        <w:rPr>
          <w:rtl w:val="true"/>
        </w:rPr>
        <w:t xml:space="preserve">- </w:t>
      </w:r>
      <w:r>
        <w:rPr>
          <w:rtl w:val="true"/>
        </w:rPr>
        <w:t>مالیدن روغن به بدن</w:t>
      </w:r>
      <w:bookmarkEnd w:id="1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نبایستی تن خود را روغن مالی کند، هر چند خوش بو هم نباشد، و صورت درمان و ضرورت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روغن مالی بنابر احتیاط در صورتی که از روی علم و عمد باشد، یک گوسفند است و اگر از روی نادانی باشد، کفاره اش اطعام یک فقیر است</w:t>
      </w:r>
      <w:r>
        <w:rPr>
          <w:rFonts w:eastAsia="IRNazanin" w:cs="IRNazanin"/>
          <w:color w:val="111111"/>
          <w:sz w:val="28"/>
          <w:szCs w:val="28"/>
          <w:rtl w:val="true"/>
          <w:lang w:bidi="fa-IR"/>
        </w:rPr>
        <w:t>.</w:t>
      </w:r>
    </w:p>
    <w:p>
      <w:pPr>
        <w:pStyle w:val="Heading3"/>
        <w:numPr>
          <w:ilvl w:val="2"/>
          <w:numId w:val="1"/>
        </w:numPr>
        <w:rPr/>
      </w:pPr>
      <w:bookmarkStart w:id="156" w:name="__RefHeading___Toc1319829_1479056682"/>
      <w:bookmarkStart w:id="157" w:name="_Toc59"/>
      <w:bookmarkEnd w:id="156"/>
      <w:r>
        <w:rPr/>
        <w:t>18</w:t>
      </w:r>
      <w:r>
        <w:rPr>
          <w:rtl w:val="true"/>
        </w:rPr>
        <w:t xml:space="preserve">- </w:t>
      </w:r>
      <w:r>
        <w:rPr>
          <w:rtl w:val="true"/>
        </w:rPr>
        <w:t>جدا نمودن مو از بدن</w:t>
      </w:r>
      <w:bookmarkEnd w:id="1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نبایستی موی خود یا دیگری را از بدن به هر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سوزاندن یا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کند، خواه دیگری محرم باشد یا محل، خواه مرد باشد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حکم چهار مورد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توسط حشرات مورد اذیت قرار بگیرد مانند آن که شپش بدن محرم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ایجاب کند که موی بدن جدا شود، مانند آن که بلندی موی و زیادیش باعث سردرد یا ناراحتی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در پلک چشم روییده باشد که محرم را ناراحت کند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هنگام وضو یا غسل خود به خود جدا شود</w:t>
      </w:r>
      <w:r>
        <w:rPr>
          <w:rFonts w:eastAsia="IRNazanin" w:cs="IRNazanin"/>
          <w:color w:val="111111"/>
          <w:sz w:val="28"/>
          <w:szCs w:val="28"/>
          <w:rtl w:val="true"/>
          <w:lang w:bidi="fa-IR"/>
        </w:rPr>
        <w:t xml:space="preserve">. </w:t>
      </w:r>
      <w:bookmarkStart w:id="158" w:name="pg4371_23183"/>
    </w:p>
    <w:p>
      <w:pPr>
        <w:pStyle w:val="BookText"/>
        <w:rPr/>
      </w:pPr>
      <w:bookmarkEnd w:id="158"/>
      <w:r>
        <w:rPr>
          <w:rFonts w:ascii="IRNazanin" w:hAnsi="IRNazanin" w:eastAsia="IRNazanin"/>
          <w:color w:val="111111"/>
          <w:sz w:val="28"/>
          <w:sz w:val="28"/>
          <w:szCs w:val="28"/>
          <w:rtl w:val="true"/>
          <w:lang w:bidi="fa-IR"/>
        </w:rPr>
        <w:t>بنابراین در این چهار صورت جدا شدن مو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بدون ضرورت سر خود را بتراشد، کفاره اش یک گوسفنداست، و چنان چه به ایجاب ضرورت سر خود را بتراشد، کفاره اش یک گوسفند یا سه روز روزه یا اطعام شش مسکین که به هر یک دو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کیلو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موی زیر هر دو بغل خود را جدا کند، کفاره اش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موی یک طرف را جدا کند باید بر سه مسکین به هرکدام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موی ریش خود یا غیر آن را جدا کند، بایستی یک مشت طعام به فقیر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سر دیگری را چه محرم و چه محل باشد بتراشد،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سر یا بدن خود را به طوری که مویی از او نیفتد و خونی نشود بخاراند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دست به سر یا ریش خود کشیده و یک مو یا بیشتر از آن بیفتد، یک مشت طعام صدقه بدهد</w:t>
      </w:r>
      <w:r>
        <w:rPr>
          <w:rFonts w:eastAsia="IRNazanin" w:cs="IRNazanin"/>
          <w:color w:val="111111"/>
          <w:sz w:val="28"/>
          <w:szCs w:val="28"/>
          <w:rtl w:val="true"/>
          <w:lang w:bidi="fa-IR"/>
        </w:rPr>
        <w:t>.</w:t>
      </w:r>
    </w:p>
    <w:p>
      <w:pPr>
        <w:pStyle w:val="Heading3"/>
        <w:numPr>
          <w:ilvl w:val="2"/>
          <w:numId w:val="1"/>
        </w:numPr>
        <w:rPr/>
      </w:pPr>
      <w:bookmarkStart w:id="159" w:name="__RefHeading___Toc1319831_1479056682"/>
      <w:bookmarkStart w:id="160" w:name="_Toc60"/>
      <w:bookmarkEnd w:id="159"/>
      <w:r>
        <w:rPr/>
        <w:t>19</w:t>
      </w:r>
      <w:r>
        <w:rPr>
          <w:rtl w:val="true"/>
        </w:rPr>
        <w:t xml:space="preserve">- </w:t>
      </w:r>
      <w:r>
        <w:rPr>
          <w:rtl w:val="true"/>
        </w:rPr>
        <w:t>پوشانیدن سر بر مردان</w:t>
      </w:r>
      <w:bookmarkEnd w:id="160"/>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 نبایستی تمام یا قسمتی از سر خود را با هرچیزی که باشد حتی با گل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بنابر احتیاط نبایستی چیزی روی سر خود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انداختن بند مشک بر سر یا بستن دستمال </w:t>
      </w:r>
      <w:bookmarkStart w:id="161" w:name="pg4371_23184"/>
    </w:p>
    <w:p>
      <w:pPr>
        <w:pStyle w:val="BookText"/>
        <w:rPr/>
      </w:pPr>
      <w:bookmarkEnd w:id="161"/>
      <w:r>
        <w:rPr>
          <w:rFonts w:ascii="IRNazanin" w:hAnsi="IRNazanin" w:eastAsia="IRNazanin"/>
          <w:color w:val="111111"/>
          <w:sz w:val="28"/>
          <w:sz w:val="28"/>
          <w:szCs w:val="28"/>
          <w:rtl w:val="true"/>
          <w:lang w:bidi="fa-IR"/>
        </w:rPr>
        <w:t>و مانند آن به جهت سردرد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پوشاندن گوش ها نیز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سر به قسمتی از بدن مثل دست جایز و ترک آن 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نبایستی در آب و مانند آن فرو رود که سرش زیر آب شود بنابر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مرد و زن در این حکم فرقی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سر خود را پوشانید، بنابر احتیاط کفاره اش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موارد اضطرار کفاره واجب نیست</w:t>
      </w:r>
      <w:r>
        <w:rPr>
          <w:rFonts w:eastAsia="IRNazanin" w:cs="IRNazanin"/>
          <w:color w:val="111111"/>
          <w:sz w:val="28"/>
          <w:szCs w:val="28"/>
          <w:rtl w:val="true"/>
          <w:lang w:bidi="fa-IR"/>
        </w:rPr>
        <w:t>.</w:t>
      </w:r>
    </w:p>
    <w:p>
      <w:pPr>
        <w:pStyle w:val="Heading3"/>
        <w:numPr>
          <w:ilvl w:val="2"/>
          <w:numId w:val="1"/>
        </w:numPr>
        <w:rPr/>
      </w:pPr>
      <w:bookmarkStart w:id="162" w:name="__RefHeading___Toc1319833_1479056682"/>
      <w:bookmarkStart w:id="163" w:name="_Toc61"/>
      <w:bookmarkEnd w:id="162"/>
      <w:r>
        <w:rPr/>
        <w:t>20</w:t>
      </w:r>
      <w:r>
        <w:rPr>
          <w:rtl w:val="true"/>
        </w:rPr>
        <w:t xml:space="preserve">- </w:t>
      </w:r>
      <w:r>
        <w:rPr>
          <w:rtl w:val="true"/>
        </w:rPr>
        <w:t>پوشانیدن رو بر زنان</w:t>
      </w:r>
      <w:bookmarkEnd w:id="163"/>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بانوان در حال احرام نبایستی صورت خود را به پوشیه یا نقاب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احتیاط این است که قسمتی از روی خود را نیز نپوشانند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پوشاندن صورت در حال خواب و پوشاندن قسمتی از رو به عنوان مقدمه برای پوشاندن سر در حال نماز،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پس از فراغت از نماز آن را بردارد</w:t>
      </w:r>
      <w:r>
        <w:rPr>
          <w:rFonts w:eastAsia="IRNazanin" w:cs="IRNazanin"/>
          <w:color w:val="111111"/>
          <w:sz w:val="28"/>
          <w:szCs w:val="28"/>
          <w:rtl w:val="true"/>
          <w:lang w:bidi="fa-IR"/>
        </w:rPr>
        <w:t xml:space="preserve">. </w:t>
      </w:r>
      <w:bookmarkStart w:id="164" w:name="pg4371_23185"/>
    </w:p>
    <w:p>
      <w:pPr>
        <w:pStyle w:val="BookText"/>
        <w:rPr/>
      </w:pPr>
      <w:bookmarkEnd w:id="16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محرم می توانند از مرد اجنبی رو بگیرند، به این صورت که گوشه چادر یا عبا و مانند آن را که بر سر دارند، تا مقابل بینی یا چانه خود پایین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قسمت پایین آمده را به وسیله دست یا چیز دیگر از صورت خود دور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پوشانیدن صورت بنابر احتیاط مستحب یک گوسفند است</w:t>
      </w:r>
      <w:r>
        <w:rPr>
          <w:rFonts w:eastAsia="IRNazanin" w:cs="IRNazanin"/>
          <w:color w:val="111111"/>
          <w:sz w:val="28"/>
          <w:szCs w:val="28"/>
          <w:rtl w:val="true"/>
          <w:lang w:bidi="fa-IR"/>
        </w:rPr>
        <w:t>.</w:t>
      </w:r>
    </w:p>
    <w:p>
      <w:pPr>
        <w:pStyle w:val="Heading3"/>
        <w:numPr>
          <w:ilvl w:val="2"/>
          <w:numId w:val="1"/>
        </w:numPr>
        <w:rPr/>
      </w:pPr>
      <w:bookmarkStart w:id="165" w:name="__RefHeading___Toc1319835_1479056682"/>
      <w:bookmarkStart w:id="166" w:name="_Toc62"/>
      <w:bookmarkEnd w:id="165"/>
      <w:r>
        <w:rPr/>
        <w:t>21</w:t>
      </w:r>
      <w:r>
        <w:rPr>
          <w:rtl w:val="true"/>
        </w:rPr>
        <w:t xml:space="preserve">- </w:t>
      </w:r>
      <w:r>
        <w:rPr>
          <w:rtl w:val="true"/>
        </w:rPr>
        <w:t>زیر سایه رفتن مردان</w:t>
      </w:r>
      <w:bookmarkEnd w:id="166"/>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محرم هنگام حرکت نبایستی زیر سایه متحرک رفته یا سایبانی مانند چتر بر سر بگیرند، هر چند سایه سقف محمل یا ماشین یا هواپیما و مانند این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 رفتن در سایه کوه یا دیوار یا درخت و امثال آن ها از اجسامی که ثابت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جایز است راه رفتن زیر ابری که مانع از تابش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در حرمت زیر سایه قرار گرفتن در موارد محّرمه میان این که پیاده باشند یا سواره نیست و احوط این است که زیر سایه چیزی که روی سر نباشد نیز نرود، مثل این که بغل شتر یا ماشین حرکت کند که سایه از طرف چپ یا راستش بر او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تواند با دست خود جلو آفتاب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احرام زیر سقف مسجد شجره عیبی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زیر سایه رفتن که سبب حرمت می شود، این است که بدان وسیله از آفتاب یا سرما یا گرما یا باران و مانند این 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هیچ یک از این ها نباشد، به طوری که بود و نبود سایبان یکسان باشد،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عدم جواز در شب بنابر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زیر سایه رفتن، مخصوص حال حرکت است، پس اگر محرم در جایی توقف کند، خواه آن جا را منزل خود قرار دهد یا ندهد، مانند آن که در وسط راه جهت استراحت یا دیدار دوستان یا غیر این ها، توقف کند، اشکالی ندارد که سایه ای بالای سر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پیاده شدن و منزل خود قرار دادن جایی، اگر محرم بخواهد جهت انجام کارهایش به این جا و آن جا برود، مانند این که در مکه منزل کند، و بخواهد جهت انجام طواف و سعی به مسجد الحرام برود، و یا به منزل خود در منی وارد شود و بخواهد به قربانگاه یا جمرات برود، حکم به جواز سایه قرار دادن بالای سر خود، چه به وسیله چتر و یا سوار شدن ماشین سقف دار، خیلی مشکل است و احتیاط نباید ترک شود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رفتن زنان و کودکان و هم چنین مردان در حال ضرورت یا ترس از گرما و سرما عیبی ندارد</w:t>
      </w:r>
      <w:r>
        <w:rPr>
          <w:rFonts w:eastAsia="IRNazanin" w:cs="IRNazanin"/>
          <w:color w:val="111111"/>
          <w:sz w:val="28"/>
          <w:szCs w:val="28"/>
          <w:rtl w:val="true"/>
          <w:lang w:bidi="fa-IR"/>
        </w:rPr>
        <w:t xml:space="preserve">. </w:t>
      </w:r>
      <w:bookmarkStart w:id="167" w:name="pg4371_23187"/>
    </w:p>
    <w:p>
      <w:pPr>
        <w:pStyle w:val="BookText"/>
        <w:rPr/>
      </w:pPr>
      <w:bookmarkEnd w:id="16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زیر سایه رفتن یک گوسفند است و فرقی بین حال اختیار و اضطرار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این عمل تکرار شود، احتیاط این است که عوض هر روز یک کفاره بدهد، هر چند اظهر این است که در هر احرام یک کفاره کافی است</w:t>
      </w:r>
      <w:r>
        <w:rPr>
          <w:rFonts w:eastAsia="IRNazanin" w:cs="IRNazanin"/>
          <w:color w:val="111111"/>
          <w:sz w:val="28"/>
          <w:szCs w:val="28"/>
          <w:rtl w:val="true"/>
          <w:lang w:bidi="fa-IR"/>
        </w:rPr>
        <w:t>.</w:t>
      </w:r>
    </w:p>
    <w:p>
      <w:pPr>
        <w:pStyle w:val="Heading3"/>
        <w:numPr>
          <w:ilvl w:val="2"/>
          <w:numId w:val="1"/>
        </w:numPr>
        <w:rPr/>
      </w:pPr>
      <w:bookmarkStart w:id="168" w:name="__RefHeading___Toc1319837_1479056682"/>
      <w:bookmarkStart w:id="169" w:name="_Toc63"/>
      <w:bookmarkEnd w:id="168"/>
      <w:r>
        <w:rPr/>
        <w:t>22</w:t>
      </w:r>
      <w:r>
        <w:rPr>
          <w:rtl w:val="true"/>
        </w:rPr>
        <w:t xml:space="preserve">- </w:t>
      </w:r>
      <w:r>
        <w:rPr>
          <w:rtl w:val="true"/>
        </w:rPr>
        <w:t>بیرون آوردن خون از بدن</w:t>
      </w:r>
      <w:bookmarkEnd w:id="1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بنابر احتیاط نبایستی بدن خود را به وسیله خاراندن و مسواک نمودن خونی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ضرورت یا رفع ناراحتی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اش بنابر احتیاط مستحب یک گوسفند است</w:t>
      </w:r>
      <w:r>
        <w:rPr>
          <w:rFonts w:eastAsia="IRNazanin" w:cs="IRNazanin"/>
          <w:color w:val="111111"/>
          <w:sz w:val="28"/>
          <w:szCs w:val="28"/>
          <w:rtl w:val="true"/>
          <w:lang w:bidi="fa-IR"/>
        </w:rPr>
        <w:t>.</w:t>
      </w:r>
    </w:p>
    <w:p>
      <w:pPr>
        <w:pStyle w:val="Heading3"/>
        <w:numPr>
          <w:ilvl w:val="2"/>
          <w:numId w:val="1"/>
        </w:numPr>
        <w:rPr/>
      </w:pPr>
      <w:bookmarkStart w:id="170" w:name="__RefHeading___Toc1319839_1479056682"/>
      <w:bookmarkStart w:id="171" w:name="_Toc64"/>
      <w:bookmarkEnd w:id="170"/>
      <w:r>
        <w:rPr/>
        <w:t>23</w:t>
      </w:r>
      <w:r>
        <w:rPr>
          <w:rtl w:val="true"/>
        </w:rPr>
        <w:t xml:space="preserve">- </w:t>
      </w:r>
      <w:r>
        <w:rPr>
          <w:rtl w:val="true"/>
        </w:rPr>
        <w:t>ناخن گرفتن</w:t>
      </w:r>
      <w:bookmarkEnd w:id="1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نبایستی تمامی یا قسمتی از ناخن خود را بگیرد مگر در صورتی که بقای ناخن ضرر داشته باشد، مانند این که ناخن کنده شده و ماندنش سبب ناراحتی شود، که در این صورت بریدنش جایز است و برای هر ناخنی یک مشت طعام کفاره بدهد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گرفتن هر ناخنی یک مُد طعام است، و کفّاره گرفتن ناخن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دست در یک مجلس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گرفتن ناخنهای پا همانند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گرفتن ناخن دست </w:t>
      </w:r>
      <w:bookmarkStart w:id="172" w:name="pg4371_23188"/>
    </w:p>
    <w:p>
      <w:pPr>
        <w:pStyle w:val="BookText"/>
        <w:rPr/>
      </w:pPr>
      <w:bookmarkEnd w:id="172"/>
      <w:r>
        <w:rPr>
          <w:rFonts w:ascii="IRNazanin" w:hAnsi="IRNazanin" w:eastAsia="IRNazanin"/>
          <w:color w:val="111111"/>
          <w:sz w:val="28"/>
          <w:sz w:val="28"/>
          <w:szCs w:val="28"/>
          <w:rtl w:val="true"/>
          <w:lang w:bidi="fa-IR"/>
        </w:rPr>
        <w:t>و پا در یک مجلس باشد، کفاره اش نیز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ناخن دست ها در یک مجلس و ناخن پاها را در مجلس دیگر بگیرد، کفّاره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استناد فتوای کسی که از روی اشتباه فتوا به جواز ناخن گرفتن داده است، ناخن خود را گرفت و خون در آمد، کفّاره اش بنابر احتیاط بر فتوا دهنده است</w:t>
      </w:r>
      <w:r>
        <w:rPr>
          <w:rFonts w:eastAsia="IRNazanin" w:cs="IRNazanin"/>
          <w:color w:val="111111"/>
          <w:sz w:val="28"/>
          <w:szCs w:val="28"/>
          <w:rtl w:val="true"/>
          <w:lang w:bidi="fa-IR"/>
        </w:rPr>
        <w:t>.</w:t>
      </w:r>
    </w:p>
    <w:p>
      <w:pPr>
        <w:pStyle w:val="Heading3"/>
        <w:numPr>
          <w:ilvl w:val="2"/>
          <w:numId w:val="1"/>
        </w:numPr>
        <w:rPr/>
      </w:pPr>
      <w:bookmarkStart w:id="173" w:name="__RefHeading___Toc1319841_1479056682"/>
      <w:bookmarkStart w:id="174" w:name="_Toc65"/>
      <w:bookmarkEnd w:id="173"/>
      <w:r>
        <w:rPr/>
        <w:t>24</w:t>
      </w:r>
      <w:r>
        <w:rPr>
          <w:rtl w:val="true"/>
        </w:rPr>
        <w:t xml:space="preserve">- </w:t>
      </w:r>
      <w:r>
        <w:rPr>
          <w:rtl w:val="true"/>
        </w:rPr>
        <w:t>دندان کندن</w:t>
      </w:r>
      <w:bookmarkEnd w:id="1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 نظرشان این است که کندن دندان هر چند خون در نیاید، از محرّمات احرام است و کفّاره اش را یک گوسفند دانسته اند، و این قول موافق احتیاط است</w:t>
      </w:r>
      <w:r>
        <w:rPr>
          <w:rFonts w:eastAsia="IRNazanin" w:cs="IRNazanin"/>
          <w:color w:val="111111"/>
          <w:sz w:val="28"/>
          <w:szCs w:val="28"/>
          <w:rtl w:val="true"/>
          <w:lang w:bidi="fa-IR"/>
        </w:rPr>
        <w:t>.</w:t>
      </w:r>
    </w:p>
    <w:p>
      <w:pPr>
        <w:pStyle w:val="Heading3"/>
        <w:numPr>
          <w:ilvl w:val="2"/>
          <w:numId w:val="1"/>
        </w:numPr>
        <w:rPr/>
      </w:pPr>
      <w:bookmarkStart w:id="175" w:name="__RefHeading___Toc1319843_1479056682"/>
      <w:bookmarkStart w:id="176" w:name="_Toc66"/>
      <w:bookmarkEnd w:id="175"/>
      <w:r>
        <w:rPr/>
        <w:t>25</w:t>
      </w:r>
      <w:r>
        <w:rPr>
          <w:rtl w:val="true"/>
        </w:rPr>
        <w:t xml:space="preserve">- </w:t>
      </w:r>
      <w:r>
        <w:rPr>
          <w:rtl w:val="true"/>
        </w:rPr>
        <w:t>برداشتن سلاح</w:t>
      </w:r>
      <w:bookmarkEnd w:id="176"/>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سلاح و چیزهایی که در عرف به آن ها سلاح گفته می شود،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فقها آلات دفاع و حفظ، مانند کلاه خود و زره و سپر را سلاح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موافق احتیاط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سلاح نزد محرم اگر حملش نکند،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ترکش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بنابر احتیاط سلاح را نزد خود نگذارد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حمل سلاح مختص به حال اختیار است و در حال اضطرار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حمل سلاح استغفاراست</w:t>
      </w:r>
      <w:r>
        <w:rPr>
          <w:rFonts w:eastAsia="IRNazanin" w:cs="IRNazanin"/>
          <w:color w:val="111111"/>
          <w:sz w:val="28"/>
          <w:szCs w:val="28"/>
          <w:rtl w:val="true"/>
          <w:lang w:bidi="fa-IR"/>
        </w:rPr>
        <w:t xml:space="preserve">. </w:t>
      </w:r>
      <w:bookmarkStart w:id="177" w:name="pg4371_23190"/>
    </w:p>
    <w:p>
      <w:pPr>
        <w:pStyle w:val="Heading2"/>
        <w:numPr>
          <w:ilvl w:val="1"/>
          <w:numId w:val="1"/>
        </w:numPr>
        <w:rPr/>
      </w:pPr>
      <w:bookmarkStart w:id="178" w:name="__RefHeading___Toc1319845_1479056682"/>
      <w:bookmarkStart w:id="179" w:name="_Toc67"/>
      <w:bookmarkEnd w:id="177"/>
      <w:bookmarkEnd w:id="178"/>
      <w:r>
        <w:rPr>
          <w:rtl w:val="true"/>
        </w:rPr>
        <w:t>احکام حرم</w:t>
      </w:r>
      <w:bookmarkEnd w:id="179"/>
    </w:p>
    <w:p>
      <w:pPr>
        <w:pStyle w:val="Heading3"/>
        <w:numPr>
          <w:ilvl w:val="2"/>
          <w:numId w:val="1"/>
        </w:numPr>
        <w:rPr/>
      </w:pPr>
      <w:bookmarkStart w:id="180" w:name="__RefHeading___Toc1319847_1479056682"/>
      <w:bookmarkStart w:id="181" w:name="_Toc68"/>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تا این جا بیست و پنج چیزی که بر محرم حرام است،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مورد دیگر هست که بر محرم و مُحلّ حرام است</w:t>
      </w:r>
      <w:r>
        <w:rPr>
          <w:rFonts w:eastAsia="IRNazanin" w:cs="IRNazanin"/>
          <w:color w:val="111111"/>
          <w:sz w:val="28"/>
          <w:szCs w:val="28"/>
          <w:rtl w:val="true"/>
          <w:lang w:bidi="fa-IR"/>
        </w:rPr>
        <w:t>:</w:t>
      </w:r>
    </w:p>
    <w:p>
      <w:pPr>
        <w:pStyle w:val="Heading3"/>
        <w:numPr>
          <w:ilvl w:val="2"/>
          <w:numId w:val="1"/>
        </w:numPr>
        <w:rPr/>
      </w:pPr>
      <w:bookmarkStart w:id="182" w:name="__RefHeading___Toc1319849_1479056682"/>
      <w:bookmarkStart w:id="183" w:name="_Toc69"/>
      <w:bookmarkEnd w:id="182"/>
      <w:r>
        <w:rPr/>
        <w:t>1</w:t>
      </w:r>
      <w:r>
        <w:rPr>
          <w:rtl w:val="true"/>
        </w:rPr>
        <w:t xml:space="preserve">- </w:t>
      </w:r>
      <w:r>
        <w:rPr>
          <w:rtl w:val="true"/>
        </w:rPr>
        <w:t>شکار در حرم</w:t>
      </w:r>
      <w:bookmarkEnd w:id="1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در حرم بر محرم و غیر محرم، بر زن و مرد حرام است چنان که قبلاً بیان شد</w:t>
      </w:r>
      <w:r>
        <w:rPr>
          <w:rFonts w:eastAsia="IRNazanin" w:cs="IRNazanin"/>
          <w:color w:val="111111"/>
          <w:sz w:val="28"/>
          <w:szCs w:val="28"/>
          <w:rtl w:val="true"/>
          <w:lang w:bidi="fa-IR"/>
        </w:rPr>
        <w:t>.</w:t>
      </w:r>
    </w:p>
    <w:p>
      <w:pPr>
        <w:pStyle w:val="Heading3"/>
        <w:numPr>
          <w:ilvl w:val="2"/>
          <w:numId w:val="1"/>
        </w:numPr>
        <w:rPr/>
      </w:pPr>
      <w:bookmarkStart w:id="184" w:name="__RefHeading___Toc1319851_1479056682"/>
      <w:bookmarkStart w:id="185" w:name="_Toc70"/>
      <w:bookmarkEnd w:id="184"/>
      <w:r>
        <w:rPr/>
        <w:t>2</w:t>
      </w:r>
      <w:r>
        <w:rPr>
          <w:rtl w:val="true"/>
        </w:rPr>
        <w:t xml:space="preserve">- </w:t>
      </w:r>
      <w:r>
        <w:rPr>
          <w:rtl w:val="true"/>
        </w:rPr>
        <w:t>کندن درخت و گیاه حرم</w:t>
      </w:r>
      <w:bookmarkEnd w:id="1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و بریدن هر چیزی که در حرم روییده از درخت و غیر درخت و گیاه برمحرم و غیر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به راه رفتن متعارف کنده شود،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رها کردن حیوانات که از علف حرم بچرند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حکم چند چیز استثنا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اذخر که گیاه معروفی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خرما و درخت میوه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علفهایی که خوراک شتر 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و درختی که در مِلک یا خانه شخص می روید یا شخص آن را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درختی که در منزل پیش از تملک منزل بوده، </w:t>
      </w:r>
    </w:p>
    <w:p>
      <w:pPr>
        <w:pStyle w:val="BookText"/>
        <w:rPr/>
      </w:pPr>
      <w:r>
        <w:rPr>
          <w:rFonts w:ascii="IRNazanin" w:hAnsi="IRNazanin" w:eastAsia="IRNazanin"/>
          <w:color w:val="111111"/>
          <w:sz w:val="28"/>
          <w:sz w:val="28"/>
          <w:szCs w:val="28"/>
          <w:rtl w:val="true"/>
          <w:lang w:bidi="fa-IR"/>
        </w:rPr>
        <w:t>حکمش حکم سایر درخت هاست و کندنش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کندن و بریدن این چهار چیز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ریشه و ساقه اش در حرم و شاخ و برگش در خارج حرم یا به عکس باشد، حکمش حکم درختی است که تمامش در حرم باشد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کندن درخت از بیخ، قیمت همان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قطع مقداری از آن، قیمت همان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کندن علف یا قطع آن کفاره ندارد</w:t>
      </w:r>
      <w:r>
        <w:rPr>
          <w:rFonts w:eastAsia="IRNazanin" w:cs="IRNazanin"/>
          <w:color w:val="111111"/>
          <w:sz w:val="28"/>
          <w:szCs w:val="28"/>
          <w:rtl w:val="true"/>
          <w:lang w:bidi="fa-IR"/>
        </w:rPr>
        <w:t xml:space="preserve">. </w:t>
      </w:r>
      <w:bookmarkStart w:id="186" w:name="pg4371_23192"/>
    </w:p>
    <w:p>
      <w:pPr>
        <w:pStyle w:val="Heading2"/>
        <w:numPr>
          <w:ilvl w:val="1"/>
          <w:numId w:val="1"/>
        </w:numPr>
        <w:rPr/>
      </w:pPr>
      <w:bookmarkStart w:id="187" w:name="__RefHeading___Toc1319853_1479056682"/>
      <w:bookmarkStart w:id="188" w:name="_Toc71"/>
      <w:bookmarkEnd w:id="186"/>
      <w:bookmarkEnd w:id="187"/>
      <w:r>
        <w:rPr>
          <w:rtl w:val="true"/>
        </w:rPr>
        <w:t>جای کشتن کفّارات</w:t>
      </w:r>
      <w:bookmarkEnd w:id="1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کشتن کفّاره شکار در احرام عمره، مکّه مکرّمه است و در احرام حج، 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کفّاره ای بر محرم واجب شد و آن را به جهت عذری یا بدون عذر در مکه یا منی نکشت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در وطن خود یا در هر جا که خواست، بکشد</w:t>
      </w:r>
      <w:r>
        <w:rPr>
          <w:rFonts w:eastAsia="IRNazanin" w:cs="IRNazanin"/>
          <w:color w:val="111111"/>
          <w:sz w:val="28"/>
          <w:szCs w:val="28"/>
          <w:rtl w:val="true"/>
          <w:lang w:bidi="fa-IR"/>
        </w:rPr>
        <w:t>.</w:t>
      </w:r>
    </w:p>
    <w:p>
      <w:pPr>
        <w:pStyle w:val="Heading2"/>
        <w:numPr>
          <w:ilvl w:val="1"/>
          <w:numId w:val="1"/>
        </w:numPr>
        <w:rPr/>
      </w:pPr>
      <w:bookmarkStart w:id="189" w:name="__RefHeading___Toc1319855_1479056682"/>
      <w:bookmarkStart w:id="190" w:name="_Toc72"/>
      <w:bookmarkEnd w:id="189"/>
      <w:r>
        <w:rPr>
          <w:rtl w:val="true"/>
        </w:rPr>
        <w:t>مصرف کفّارات</w:t>
      </w:r>
      <w:bookmarkEnd w:id="190"/>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کفّاراتی که بر محرم واجب شده باید آن ها را به فقرا و مستمندان صدقه بدهد و احتیاط این است که خود کفّاره دهنده از آن نخورد و اگر خورد احتیاط این است که قیمت مقداری را که خورده، به فقرا صدقه دهد</w:t>
      </w:r>
      <w:r>
        <w:rPr>
          <w:rFonts w:eastAsia="IRNazanin" w:cs="IRNazanin"/>
          <w:color w:val="111111"/>
          <w:sz w:val="28"/>
          <w:szCs w:val="28"/>
          <w:rtl w:val="true"/>
          <w:lang w:bidi="fa-IR"/>
        </w:rPr>
        <w:t xml:space="preserve">. </w:t>
      </w:r>
      <w:bookmarkStart w:id="191" w:name="pg4371_23193"/>
    </w:p>
    <w:p>
      <w:pPr>
        <w:pStyle w:val="Heading2"/>
        <w:numPr>
          <w:ilvl w:val="1"/>
          <w:numId w:val="1"/>
        </w:numPr>
        <w:rPr/>
      </w:pPr>
      <w:bookmarkStart w:id="192" w:name="__RefHeading___Toc1319857_1479056682"/>
      <w:bookmarkStart w:id="193" w:name="_Toc73"/>
      <w:bookmarkEnd w:id="191"/>
      <w:bookmarkEnd w:id="192"/>
      <w:r>
        <w:rPr>
          <w:rtl w:val="true"/>
        </w:rPr>
        <w:t>اعمال عمره تمتّع</w:t>
      </w:r>
      <w:bookmarkEnd w:id="193"/>
    </w:p>
    <w:p>
      <w:pPr>
        <w:pStyle w:val="Heading3"/>
        <w:numPr>
          <w:ilvl w:val="2"/>
          <w:numId w:val="1"/>
        </w:numPr>
        <w:rPr/>
      </w:pPr>
      <w:bookmarkStart w:id="194" w:name="__RefHeading___Toc1319859_1479056682"/>
      <w:bookmarkStart w:id="195" w:name="_Toc74"/>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در عمره تمتع پنج چیز واجب است</w:t>
      </w:r>
      <w:r>
        <w:rPr>
          <w:rFonts w:eastAsia="IRNazanin" w:cs="IRNazanin"/>
          <w:color w:val="111111"/>
          <w:sz w:val="28"/>
          <w:szCs w:val="28"/>
          <w:rtl w:val="true"/>
          <w:lang w:bidi="fa-IR"/>
        </w:rPr>
        <w:t>:</w:t>
      </w:r>
    </w:p>
    <w:p>
      <w:pPr>
        <w:pStyle w:val="Heading3"/>
        <w:numPr>
          <w:ilvl w:val="2"/>
          <w:numId w:val="1"/>
        </w:numPr>
        <w:rPr/>
      </w:pPr>
      <w:bookmarkStart w:id="196" w:name="__RefHeading___Toc1319861_1479056682"/>
      <w:bookmarkStart w:id="197" w:name="_Toc75"/>
      <w:bookmarkEnd w:id="196"/>
      <w:r>
        <w:rPr>
          <w:rtl w:val="true"/>
        </w:rPr>
        <w:t>احرام</w:t>
      </w:r>
      <w:bookmarkEnd w:id="197"/>
    </w:p>
    <w:p>
      <w:pPr>
        <w:pStyle w:val="BookText"/>
        <w:rPr/>
      </w:pPr>
      <w:r>
        <w:rPr>
          <w:rFonts w:ascii="IRNazanin" w:hAnsi="IRNazanin" w:eastAsia="IRNazanin"/>
          <w:color w:val="111111"/>
          <w:sz w:val="28"/>
          <w:sz w:val="28"/>
          <w:szCs w:val="28"/>
          <w:rtl w:val="true"/>
          <w:lang w:bidi="fa-IR"/>
        </w:rPr>
        <w:t>اولین واجب در عمره تمتّع، احرام در یکی از میقات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مسائل آن گذشت</w:t>
      </w:r>
      <w:r>
        <w:rPr>
          <w:rFonts w:eastAsia="IRNazanin" w:cs="IRNazanin"/>
          <w:color w:val="111111"/>
          <w:sz w:val="28"/>
          <w:szCs w:val="28"/>
          <w:rtl w:val="true"/>
          <w:lang w:bidi="fa-IR"/>
        </w:rPr>
        <w:t>.</w:t>
      </w:r>
    </w:p>
    <w:p>
      <w:pPr>
        <w:pStyle w:val="Heading3"/>
        <w:numPr>
          <w:ilvl w:val="2"/>
          <w:numId w:val="1"/>
        </w:numPr>
        <w:rPr/>
      </w:pPr>
      <w:bookmarkStart w:id="198" w:name="__RefHeading___Toc1319863_1479056682"/>
      <w:bookmarkStart w:id="199" w:name="_Toc76"/>
      <w:bookmarkEnd w:id="198"/>
      <w:r>
        <w:rPr>
          <w:rtl w:val="true"/>
        </w:rPr>
        <w:t>طواف</w:t>
      </w:r>
      <w:bookmarkEnd w:id="199"/>
    </w:p>
    <w:p>
      <w:pPr>
        <w:pStyle w:val="BookText"/>
        <w:rPr/>
      </w:pPr>
      <w:r>
        <w:rPr>
          <w:rFonts w:ascii="IRNazanin" w:hAnsi="IRNazanin" w:eastAsia="IRNazanin"/>
          <w:color w:val="111111"/>
          <w:sz w:val="28"/>
          <w:sz w:val="28"/>
          <w:szCs w:val="28"/>
          <w:rtl w:val="true"/>
          <w:lang w:bidi="fa-IR"/>
        </w:rPr>
        <w:t>دومین واجب عمره تمتّع،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ترک آن از روی عمد، چه حکم یا موضوع را بداند یا نداند حج فاسد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آن به تأخیرش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دیگر نتواند خود را به اندازه درک مقدار رکن از وقوف در عرفات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این صورت عدول به حج اِفراد است و بنابر احتیاط، تجدید احرام می کند و واجب است حج را در سال بعد تکرار نماید</w:t>
      </w:r>
      <w:r>
        <w:rPr>
          <w:rFonts w:eastAsia="IRNazanin" w:cs="IRNazanin"/>
          <w:color w:val="111111"/>
          <w:sz w:val="28"/>
          <w:szCs w:val="28"/>
          <w:rtl w:val="true"/>
          <w:lang w:bidi="fa-IR"/>
        </w:rPr>
        <w:t>.</w:t>
      </w:r>
    </w:p>
    <w:p>
      <w:pPr>
        <w:pStyle w:val="Heading3"/>
        <w:numPr>
          <w:ilvl w:val="2"/>
          <w:numId w:val="1"/>
        </w:numPr>
        <w:rPr/>
      </w:pPr>
      <w:bookmarkStart w:id="200" w:name="__RefHeading___Toc1319865_1479056682"/>
      <w:bookmarkStart w:id="201" w:name="_Toc77"/>
      <w:bookmarkEnd w:id="200"/>
      <w:r>
        <w:rPr>
          <w:rtl w:val="true"/>
        </w:rPr>
        <w:t>شرایط طواف</w:t>
      </w:r>
      <w:bookmarkEnd w:id="201"/>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طواف چند چیز شرط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نیّت،که طواف بدون قصد قربت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اکبر و اصغر، پس چنان چه از روی عمد یا نادانی یا فراموشی در حال حدَث و بدون طهارت طواف نماید، طوافش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محرم در اثنای طواف حدثی سر زد، مسأله چند صورت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پیش از رسیدن به نصف طواف باشد، که در این صورت طواف باطل و لازم است پس از طهارت تکرار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بعد از تمام شدن دور چهارم و بدون اختیار باشد، که در این صورت طواف را قطع نموده و طهارت گرفته و طواف را از همان جا که قطع نموده، 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بعد از نصف و پیش از تمام شدن دور چهارم طواف، یا بعد از تمام شدن دور چهارم و اختیاری باشد، که احوط در این دو صورت این است که طواف خود را پس از طهارت از جایی که قطع نموده تمام کرده نمازش را بخواند سپس طواف و نماز آن را تکرار نماید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پیش از شروع به طواف یا در اثنای آن شک در طهارت بنماید، اگر بداند که قبلاً با طهارت بوده و نمی داند بعداً از </w:t>
      </w:r>
    </w:p>
    <w:p>
      <w:pPr>
        <w:pStyle w:val="BookText"/>
        <w:rPr/>
      </w:pPr>
      <w:r>
        <w:rPr>
          <w:rFonts w:ascii="IRNazanin" w:hAnsi="IRNazanin" w:eastAsia="IRNazanin"/>
          <w:color w:val="111111"/>
          <w:sz w:val="28"/>
          <w:sz w:val="28"/>
          <w:szCs w:val="28"/>
          <w:rtl w:val="true"/>
          <w:lang w:bidi="fa-IR"/>
        </w:rPr>
        <w:t>او حدثی سر زده یا نه، باید در این صورت اعتنا به شک خود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نداند که قبلاً با طهارت بوده یا نه، باید طهارت گرفته و شروع به طواف کند یا طوافی که در دست داشته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پس از فراغت از طواف، شک در طهارت نماید به شک خود اعتنا نکند، هر چند احوط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نماز طواف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مکلّف نتواند وضو بگیرد تیمم نموده و طواف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تیمم هم نمی تواند بکند، حکمش حکم کسی است که نمی تواند طواف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مأیوس از توانایی شد، لازم است برای طواف نایب بگیرد، و احوط این است که خود نیز بدون طهارت طواف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و زن حائض و 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ایام حیض و نفاس واجب است که برای طواف غسل کنند، و در صورت معذور بودن و مأیوس شدن از توانایی بر غسل، واجب است با تیمم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این است که نایب نیز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معذور بودن از تیمم، نایب گرفتن متعیّن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بانوان پس از بستن احرام یا هنگام بستن احرام برای عمره تمتع، خون حیض ببینند و وقت کافی برای به جا آوردن </w:t>
      </w:r>
    </w:p>
    <w:p>
      <w:pPr>
        <w:pStyle w:val="BookText"/>
        <w:rPr/>
      </w:pPr>
      <w:r>
        <w:rPr>
          <w:rFonts w:ascii="IRNazanin" w:hAnsi="IRNazanin" w:eastAsia="IRNazanin"/>
          <w:color w:val="111111"/>
          <w:sz w:val="28"/>
          <w:sz w:val="28"/>
          <w:szCs w:val="28"/>
          <w:rtl w:val="true"/>
          <w:lang w:bidi="fa-IR"/>
        </w:rPr>
        <w:t>اعمال عمره را داشته باشند، بایستی صبر کنند تا پاک شوند و غسل نمایند و اعمال عمره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فرصت این کار را نداشته باشند، مسأله دارای دو صورت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زن هنگام احرام و یا پیش از بستن احرام باشد، در این صورت حج تمتع وی تبدیل به حج اِفراد شده و بر او واجب است در صورت تمکّن، پس از فراغت از حج، عمره مفرده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زن پس از احرام باشد و در این صورت نیز احتیاط این است که حج اِفراد را به جا آورد و پس از فارغ شدن از حج افراد عمره مفرده را در صورت توانایی و امکان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یقین داشته باشد که حیضش باقی خواهد ماند و توانایی برای طواف حتی پس از بازگشت از منی پیدا نخواهد کرد، هر چند به علت صبر نکردن کاروان باشد، باید برای طواف و نماز آن نایب بگیرد و پس از انجام آن ها خودش سعی را به جا آورد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مُحرم هنگام انجام طواف، عادت ماهانه ببیند اگر قبل از تمام شدن شوط چهارم باشد، طوافش باطل است و حکمش همان است که در مسأله قبل گفته شد و اگر بعد از آن باشد، مقداری که انجام داده صحیح است و باقی آن را باید پس از روزهای عادت و انجام غسل به جا آورد و احوط و اولی تکرار آن پس از اتمام طواف </w:t>
      </w:r>
    </w:p>
    <w:p>
      <w:pPr>
        <w:pStyle w:val="BookText"/>
        <w:rPr/>
      </w:pPr>
      <w:r>
        <w:rPr>
          <w:rFonts w:ascii="IRNazanin" w:hAnsi="IRNazanin" w:eastAsia="IRNazanin"/>
          <w:color w:val="111111"/>
          <w:sz w:val="28"/>
          <w:sz w:val="28"/>
          <w:szCs w:val="28"/>
          <w:rtl w:val="true"/>
          <w:lang w:bidi="fa-IR"/>
        </w:rPr>
        <w:t>اول است، البته این در صورتی است که وقت کافی برای انجام آن چه ذکر شد، قبل از رسیدن وقت حج داشته باشد و گرنه باید سعی و تقصیر نماید و سپس احرام ببندد و پس از بازگشت از منی و انجام اعمال آن و قبل از این که طواف حج را انجام دهد، باید باقیمانده طواف عمره را قضا نماید به همان صورتی که قبلاً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بین طواف و نمازش، حائض شود، طوافش صحیح است و نماز طواف را پس از پاکی و غسل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وقت نداشت، سعی و تقصیر را به جا آورده و نماز طواف را پیش از طواف حج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زنی پس از طواف و نمازش احساس نماید که حائض شده و نداند که پیش از طواف یا پیش از نماز یا در اثنا یا بعد از نماز رخ داده، در این صورت بنا را بر صحت طواف و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بداند که قبل از نماز حادث شده و وقتش هم تنگ باشد، سعی و تقصیر نموده و نماز را تا پس از پاکی تأخیر بیندازد که در این حالت عمره اش صحیح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زنی به مکه رسید و می توانست اعمال عمره را به جا آورد ولی با علم و عمد به جا نیاورد تا حایض شد و وقت هم </w:t>
      </w:r>
    </w:p>
    <w:p>
      <w:pPr>
        <w:pStyle w:val="BookText"/>
        <w:rPr/>
      </w:pPr>
      <w:r>
        <w:rPr>
          <w:rFonts w:ascii="IRNazanin" w:hAnsi="IRNazanin" w:eastAsia="IRNazanin"/>
          <w:color w:val="111111"/>
          <w:sz w:val="28"/>
          <w:sz w:val="28"/>
          <w:szCs w:val="28"/>
          <w:rtl w:val="true"/>
          <w:lang w:bidi="fa-IR"/>
        </w:rPr>
        <w:t>تنگ شد، احتیاط واجب این است که عدول به حج اِفراد نموده و حج خود را در سال بعد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مستحبی را می توان بدون طهارت به جا آورد و طهارت در آن لازم نیست ولی نماز طواف مستحبی باید با طهارت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معذور از طهارت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کسی که در دست یا پایش شکستگی یا زخمی است که پانسمان شده یا کسی که مرضی دارد که بولش قطره قطره می ریزد، به همان دستوری که برای نماز خود طهارت می گیرد برای طواف نیز همان طهارت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از غایط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در صورت توانایی، هم خودش طواف نماید و هم برای طواف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زن مستحاضه ظاهر این است که اگر به وظیفه خود عمل نماید، طوافش صحیح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خبث است یعنی پاکی بدن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طواف با بدن یا لباس نجس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نجاستی که در نماز بخشوده بود، مانند خون کمتر از درهم، در طواف بنابر احتیاط بخشوده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خون و خونابه زخم و دمل که پرهیز از آن سخت باشد، در بدن یا لباس در طواف مانعی ندارد و بر طرف کردنش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بودن چیز نجس همراه انسان در طواف و نجس بودن چیزهایی که در آن نماز خوانده نمی شود مانند شال، کلاه و جوراب،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نجس بودن بدن یا لباس خود را نمی دانسته و پس از انجام طواف بفهمد، طوافش صحیح است و نیازی به تکرار ندارد،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در نماز طواف اگر نمی دانسته بدن یا لباسش نجس بوده و پس از نماز بفهمد،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نجاست بدن یا لباس خود را فراموش کند و با آن حال طواف نماید و پس از طواف یادش بیاید؛ طوافش بنابر اظهر صحیح است، اگر چه تکرار آن با لباس پاک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پس از نماز طواف یادش بیاید که بدن و لباسش نجس بوده، باید با بدن و لباس پاک نمازش را تکرار نماید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نجس بودن بدن یا لباس خود را نمی دانسته و در اثنای طواف آگاه شد یا آن که پیش از فراغت از طواف بدن یا لباسش نجس شد، اگر جامه پاکی داشته باشد همان جا جامه نجس را کنده و با جامه پاک طواف خود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w:t>
      </w:r>
    </w:p>
    <w:p>
      <w:pPr>
        <w:pStyle w:val="BookText"/>
        <w:rPr/>
      </w:pPr>
      <w:r>
        <w:rPr>
          <w:rFonts w:ascii="IRNazanin" w:hAnsi="IRNazanin" w:eastAsia="IRNazanin"/>
          <w:color w:val="111111"/>
          <w:sz w:val="28"/>
          <w:sz w:val="28"/>
          <w:szCs w:val="28"/>
          <w:rtl w:val="true"/>
          <w:lang w:bidi="fa-IR"/>
        </w:rPr>
        <w:t>جامه پاک همراه نداشته باشد، اگر این حادثه بعد از تمام شدن شوط چهارم بوده، طواف را قطع نموده و پس از ازاله نجاست از بدن یا لباس باقیمانده طواف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علم به نجاست یا حدوثش پیش از تمام شدن شوط چهارم باشد، باز هم طواف را قطع و نجاست را ازاله نموده و بنابر احتیاط، طوافش را کامل نموده و نمازش را بخواند و پس از آن طواف را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مختون بودن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بلکه اظهر این است که بچه ممیّز که خوب و بد را تشخیص می دهد، باید ختنه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بچه ممیز نباشد، ظاهراً ختنه در او معتبر نیست، اگر چه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محرم ختنه نشده خواه بالغ خواه بچه ممیّز، طواف نماید، طوافش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طواف را بعد از ختنه شدن تکرار نکند، مانند کسی خواهد بود که طواف را ترک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آینده بر وی جاری خواهد شد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مکلّف ختنه نشده، مستطیع شود، اگر بتواند در سال استطاعت، خود را ختنه نموده و به حج برود، واجب است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ممکن نباشد، حج را به سال آینده موکول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متمکن از ختنه نباشد یعنی ختنه کردن برای او ضرر یا </w:t>
      </w:r>
    </w:p>
    <w:p>
      <w:pPr>
        <w:pStyle w:val="BookText"/>
        <w:rPr/>
      </w:pPr>
      <w:r>
        <w:rPr>
          <w:rFonts w:ascii="IRNazanin" w:hAnsi="IRNazanin" w:eastAsia="IRNazanin"/>
          <w:color w:val="111111"/>
          <w:sz w:val="28"/>
          <w:sz w:val="28"/>
          <w:szCs w:val="28"/>
          <w:rtl w:val="true"/>
          <w:lang w:bidi="fa-IR"/>
        </w:rPr>
        <w:t>سختی یا ناراحتی داشته باشد، لازم است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این است که در عمره و حج خودش طواف نموده و برای طواف نایب نیز بگیرد، ولی خودش نماز طواف را به جا آورد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عورت است بنابر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پوشش بایستی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دارای تمامی شرایط لباس نمازگزار باشد</w:t>
      </w:r>
      <w:r>
        <w:rPr>
          <w:rFonts w:eastAsia="IRNazanin" w:cs="IRNazanin"/>
          <w:color w:val="111111"/>
          <w:sz w:val="28"/>
          <w:szCs w:val="28"/>
          <w:rtl w:val="true"/>
          <w:lang w:bidi="fa-IR"/>
        </w:rPr>
        <w:t xml:space="preserve">. </w:t>
      </w:r>
      <w:bookmarkStart w:id="202" w:name="pg4371_23202"/>
    </w:p>
    <w:p>
      <w:pPr>
        <w:pStyle w:val="Heading3"/>
        <w:numPr>
          <w:ilvl w:val="2"/>
          <w:numId w:val="1"/>
        </w:numPr>
        <w:rPr/>
      </w:pPr>
      <w:bookmarkStart w:id="203" w:name="__RefHeading___Toc1319867_1479056682"/>
      <w:bookmarkStart w:id="204" w:name="_Toc78"/>
      <w:bookmarkEnd w:id="202"/>
      <w:bookmarkEnd w:id="203"/>
      <w:r>
        <w:rPr>
          <w:rtl w:val="true"/>
        </w:rPr>
        <w:t>واجبات طواف</w:t>
      </w:r>
      <w:bookmarkEnd w:id="204"/>
    </w:p>
    <w:p>
      <w:pPr>
        <w:pStyle w:val="BookText"/>
        <w:rPr/>
      </w:pPr>
      <w:r>
        <w:rPr>
          <w:rFonts w:ascii="IRNazanin" w:hAnsi="IRNazanin" w:eastAsia="IRNazanin"/>
          <w:color w:val="111111"/>
          <w:sz w:val="28"/>
          <w:sz w:val="28"/>
          <w:szCs w:val="28"/>
          <w:rtl w:val="true"/>
          <w:lang w:bidi="fa-IR"/>
        </w:rPr>
        <w:t>هفت چیز در طواف، معتبر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حجرالأسود شروع شود، و بهتر این است که تمام بدن خود را بر تمام حجرالأسود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است که قبل از حجرالأسود نیّت نماید که طواف را از جایی که محاذات حجرالأسود باشد، به جا آورم و زیاده بر آن از باب مقدمه علمیه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وقتی جلوتر از حجرالأسود شروع کرد، علم پیدا می کند که اولین جزء طوافش با اولین جزء حجرالأسود محاذی و برابر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دوری به حجرالأسود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شوط آخر احتیاطاً قدری از حجرالأسود بگذرد و زیادی را مقدمه علمیه حساب کند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 طواف؛ طرف چپ خود قرار دهد و چنان چه به جهت بوسیدن ارکان یا به جهت ازدحام کعبه روبه رو یا پشت سر یا طرف راست قرار گرفت، آن مقدار از طواف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میزان در قرار دادن طرف چپ بدن به سمت کعبه، عرف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در دو دهانه ی حجر اسماعیل و در نبش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خا نه ی خدا دقت بیشتری داشته باشد که به چپ یا راست منحرف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اسماعیل را داخل مطاف قرار دهد، به این معنا که دور حجر اسماعیل بگردد و داخل حجر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کننده از بیرون دور خانه خدا دور بزند نه دورن خانه ی خدا، و دور تا دور خانه ی خدا شیب وجود دارد که به آن شاذروان می گویند و نبایستی طواف کننده روی آن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متوالی و پی در پی دور خانه خدا بچرخد و کمتر از هفت دور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عمد بیش از هفت دور طواف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خواهد آمد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باید بین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هرطرف این مسافت در نظر گرفته شود و مسافت آن تقریباً سیزده متر اندازه گیری شده است و نظر به این که حجر اسماعیل داخل مطاف است و آن تقریباً ده متر است پس در طرف آن بیش از سه متر نباید دور شد و در صورتی که عرفاً ممکن نباشد می توان دورتر از این مسافت طواف نمود با فاصله ای که طواف به دور خانه صدق بکند</w:t>
      </w:r>
      <w:r>
        <w:rPr>
          <w:rFonts w:eastAsia="IRNazanin" w:cs="IRNazanin"/>
          <w:color w:val="111111"/>
          <w:sz w:val="28"/>
          <w:szCs w:val="28"/>
          <w:rtl w:val="true"/>
          <w:lang w:bidi="fa-IR"/>
        </w:rPr>
        <w:t xml:space="preserve">. </w:t>
      </w:r>
      <w:bookmarkStart w:id="205" w:name="pg4371_23204"/>
    </w:p>
    <w:p>
      <w:pPr>
        <w:pStyle w:val="Heading3"/>
        <w:numPr>
          <w:ilvl w:val="2"/>
          <w:numId w:val="1"/>
        </w:numPr>
        <w:rPr/>
      </w:pPr>
      <w:bookmarkStart w:id="206" w:name="__RefHeading___Toc1319869_1479056682"/>
      <w:bookmarkStart w:id="207" w:name="_Toc79"/>
      <w:bookmarkEnd w:id="205"/>
      <w:bookmarkEnd w:id="206"/>
      <w:r>
        <w:rPr>
          <w:rtl w:val="true"/>
        </w:rPr>
        <w:t>احکام متفرقه طواف</w:t>
      </w:r>
      <w:bookmarkEnd w:id="207"/>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طواف کننده از مطاف بیرون رفته و وارد کعبه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باطل و اعاده آن لازم است و اگر بیرون رفتنش پس از شوط چهارم باشد بهتر این است که طواف خود را تمام نموده نمازش را بخواند سپس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هنگام طواف روی شاذروان رفت آن مقدار از طواف که روی شاذروان بوده باطل است و احتیاط این است که آن مقدار را تدارک نموده و طواف خود را تمام نماید و نمازش را بخواند و سپس طواف را دوباره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هنگام طواف دست خود را از طرف شاذروان به دیوار کعبه یا ارکان آن دراز ننماید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طواف کننده در دوری، وارد حجر اسماعیل شود، آن دور باطل و لازم است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این است که طواف را تمام نموده و نمازش را بخواند و سپس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بنابر احتیاط بالا رفتن از دیوار حجر حکم وارد شدن در حجر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احوط این است که در حال طواف دست بر دیوار حجر هم نگذارد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طواف کننده پیش از اتمام شوط چهارم بدون عذر از مطاف خارج شود، اگر موالات عرفیه از او فوت شود، طوافش باطل و تکرارش لازم است و چنان چه موالات فوت نشود یا خروجش پس از گذشتن نیمی از طواف باشد، احتیاط این است که آن طواف را تمام نموده و نمازش را بخواند سپس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اثنای طواف حدثی از او سر بزند، جایز است بیرون رفته و تطهیر نماید و سپس برگشته وطواف خود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بیرون رفتن از طواف برای بر طرف نمودن نجاست از بدن یا لباس همین حکم را دارد و اگر زنی در اثنای طواف حائض شود واجب است طواف را قطع نموده و فوراً از مسجد بیرون برود و حکم چنین افرادی در شرایط طواف بیان شد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کننده در طواف واجب به علت مرضی یا انجام کاری برای خود یا دیگری طواف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پیش از تمام شدن شوط چهارم باشد ظاهر این است که باطل و لازم است آن را دوباره انجام دهد و اگر بعد از آن باشد، اظهر صحیح بودن آن است و باید طواف را از جایی که قطع نموده به اتمام برساند و احتیاط مستحب این است که پس از اتمام طواف و به جا آوردن نماز آن </w:t>
      </w:r>
    </w:p>
    <w:p>
      <w:pPr>
        <w:pStyle w:val="BookText"/>
        <w:rPr/>
      </w:pPr>
      <w:r>
        <w:rPr>
          <w:rFonts w:ascii="IRNazanin" w:hAnsi="IRNazanin" w:eastAsia="IRNazanin"/>
          <w:color w:val="111111"/>
          <w:sz w:val="28"/>
          <w:sz w:val="28"/>
          <w:szCs w:val="28"/>
          <w:rtl w:val="true"/>
          <w:lang w:bidi="fa-IR"/>
        </w:rPr>
        <w:t>دوباره آن را انجام دهد و اما در طواف مستحبی جائز است آن را از جایی که قطع نموده به اتمام برساند اگر چه پیش از شوط چهارم بوده باشد چه قطع آن به علت های یاد شده باشد یا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کننده جهت رسیدن به وقت فضیلت نماز واجب و یا رسیدن به نماز جماعت و یا جهت خواندن نماز مستحبی که وقتش تنگ شده باشد طواف را قطع کرد جائز است آن را پس از تمام شدن نماز از جایی که قطع کرده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از تمام شدن شوط چهارم باشد و چه بعد از آن، چه طواف واجب باشد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صورتی که پیش از تمام شدن شوط چهارم طواف واجب، آن را قطع کرده باشد،</w:t>
      </w:r>
    </w:p>
    <w:p>
      <w:pPr>
        <w:pStyle w:val="BookText"/>
        <w:rPr/>
      </w:pPr>
      <w:r>
        <w:rPr>
          <w:rFonts w:ascii="IRNazanin" w:hAnsi="IRNazanin" w:eastAsia="IRNazanin"/>
          <w:color w:val="111111"/>
          <w:sz w:val="28"/>
          <w:sz w:val="28"/>
          <w:szCs w:val="28"/>
          <w:rtl w:val="true"/>
          <w:lang w:bidi="fa-IR"/>
        </w:rPr>
        <w:t>احوط این است که پس از اتمام طواف نمازش را بخواند و دوباره آن را انجام دهد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اثنای طواف جهت استراحت و رفع خستگی جائز است ولی باید به اندازه ای نباشد که موالات عرفیه از بین برود که در این صورت طوافش باطل شده و لازم است از سر بگیرد</w:t>
      </w:r>
      <w:r>
        <w:rPr>
          <w:rFonts w:eastAsia="IRNazanin" w:cs="IRNazanin"/>
          <w:color w:val="111111"/>
          <w:sz w:val="28"/>
          <w:szCs w:val="28"/>
          <w:rtl w:val="true"/>
          <w:lang w:bidi="fa-IR"/>
        </w:rPr>
        <w:t xml:space="preserve">. </w:t>
      </w:r>
      <w:bookmarkStart w:id="208" w:name="pg4371_23207"/>
    </w:p>
    <w:p>
      <w:pPr>
        <w:pStyle w:val="Heading2"/>
        <w:numPr>
          <w:ilvl w:val="1"/>
          <w:numId w:val="1"/>
        </w:numPr>
        <w:rPr/>
      </w:pPr>
      <w:bookmarkStart w:id="209" w:name="__RefHeading___Toc1319871_1479056682"/>
      <w:bookmarkStart w:id="210" w:name="_Toc80"/>
      <w:bookmarkEnd w:id="208"/>
      <w:bookmarkEnd w:id="209"/>
      <w:r>
        <w:rPr>
          <w:rtl w:val="true"/>
        </w:rPr>
        <w:t>نقص در طواف</w:t>
      </w:r>
      <w:bookmarkEnd w:id="2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عمد مقداری از طواف را کم کند و موالات فوت شود، طوافش باطل خواهد بود و چنان چه موالات فوت نشود، تا از مطاف بیرون نرفته می تواند کمبود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بیرون رفتن عمدی از مطاف در گذشته بیان شد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روی اشتباه یا فراموشی بعضی از شوط های طواف یا قسمتی از یک شوط را انجام نداده باشد، چنان چه پیش از فوت موالات بیادش آمد باقی مانده آن را به جا آورد طوافش صحیح است، و اگر پس از آن باشد در صورتی که مقدار فراموش شده یک یا دو یا سه شوط باشد، آن را به جا آورد طوافش صحیح است و اگر نتواند یا مشقّت داشته باشد، باقی مانده را خود به جا آورد و اگر چه به این علت باشد که کمبود طوافش پس از برگشت به وطنش یادش آمده دیگری را نایب خود جهت به جا آوردن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مقدار فراموش شده بیش از سه شوط باشد، بنابر احتیاط باقی مانده را به جا آورد و پس از نماز طواف دوباره آن را انجام دهد، و در صورت عدم امکان نایب بگیرد</w:t>
      </w:r>
      <w:r>
        <w:rPr>
          <w:rFonts w:eastAsia="IRNazanin" w:cs="IRNazanin"/>
          <w:color w:val="111111"/>
          <w:sz w:val="28"/>
          <w:szCs w:val="28"/>
          <w:rtl w:val="true"/>
          <w:lang w:bidi="fa-IR"/>
        </w:rPr>
        <w:t xml:space="preserve">. </w:t>
      </w:r>
      <w:bookmarkStart w:id="211" w:name="pg4371_23208"/>
    </w:p>
    <w:p>
      <w:pPr>
        <w:pStyle w:val="Heading2"/>
        <w:numPr>
          <w:ilvl w:val="1"/>
          <w:numId w:val="1"/>
        </w:numPr>
        <w:rPr/>
      </w:pPr>
      <w:bookmarkStart w:id="212" w:name="__RefHeading___Toc1319873_1479056682"/>
      <w:bookmarkStart w:id="213" w:name="_Toc81"/>
      <w:bookmarkEnd w:id="211"/>
      <w:bookmarkEnd w:id="212"/>
      <w:r>
        <w:rPr>
          <w:rtl w:val="true"/>
        </w:rPr>
        <w:t>زیادی در طواف</w:t>
      </w:r>
      <w:bookmarkEnd w:id="2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عمدی در طواف چه یک دور باشد یا بیشتر و یا کمتر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اضافی را به قصد این که جزو طواف باشد،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دور اضافه ضرری به طواف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اضافی را جزو طواف دوم قرار دهد و طواف دوم را هم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ابتدای طواف اول یا در اثنای آن چنین قصدی داشته باشد حرام و مبطل طواف است و اگر بعد از تمام شدن طواف اوّل چنین قصدی بنماید بنابر احتیاط واجب طوافش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اضافی قصد جزئیت برای طوافی که کرده است،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این قصد را داشته، تمام طواف باطل است و هم چنین اگر در بین طواف یا بعد از تمام شدن این قصد را بنماید بنابر احتیاط واجب باطل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طواف خود را از روی سهو بیش از هفت شوط نماید،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زیادی کمتر از یک شوط باشد آن را قطع نماید و طوافش صحیح است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زیادی یک شوط یا بیشتر باشد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این است که باقی آن را تا یک طواف کامل شود به قصد قربت مطلقه تمام نماید</w:t>
      </w:r>
      <w:r>
        <w:rPr>
          <w:rFonts w:eastAsia="IRNazanin" w:cs="IRNazanin"/>
          <w:color w:val="111111"/>
          <w:sz w:val="28"/>
          <w:szCs w:val="28"/>
          <w:rtl w:val="true"/>
          <w:lang w:bidi="fa-IR"/>
        </w:rPr>
        <w:t xml:space="preserve">. </w:t>
      </w:r>
      <w:bookmarkStart w:id="214" w:name="pg4371_23210"/>
    </w:p>
    <w:p>
      <w:pPr>
        <w:pStyle w:val="Heading2"/>
        <w:numPr>
          <w:ilvl w:val="1"/>
          <w:numId w:val="1"/>
        </w:numPr>
        <w:rPr/>
      </w:pPr>
      <w:bookmarkStart w:id="215" w:name="__RefHeading___Toc1319875_1479056682"/>
      <w:bookmarkStart w:id="216" w:name="_Toc82"/>
      <w:bookmarkEnd w:id="214"/>
      <w:bookmarkEnd w:id="215"/>
      <w:r>
        <w:rPr>
          <w:rtl w:val="true"/>
        </w:rPr>
        <w:t>شک در عدد شوطها</w:t>
      </w:r>
      <w:bookmarkEnd w:id="2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بعد از اتمام طواف و گذشتن از محل آن شک نماید که آیا طوافش هفت شوط یا کمتر یا بیشتر بوده اعتنا به شک ننماید چه نماز طواف را شروع کرده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حاجی یقین داشته باشد که هفت شوط به جا آورده و شک کند که زیادتر بوده یا نه مثلاً احتمال بدهد که شوط آخری هشتم بوده، به شک خود اعتنا ننماید و طوافش صحیح است، مگر در صورتی که شکش قبل از تمامی شوط آخری باشد که در این صورت ظاهر این است که طوافش باطل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احتیاط این است که به قصد رجا تمامش نموده و نمازش را بخواند سپس طواف را تکرار نماید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بین شش و هفت یا پنج و شش و هم چنین عددهای قبل شک کند، حکم به بطلان طواف می شود و هم چنین اگر شک کند که آیا شش شوط به جا آورده یا هشت شوط که نداند شوط آخر ششم است یا هشتم، که در این صورت طوافش باطل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شخص شک بین شش و هفت حاصل شود و بنا را به علت ندانستن حکم شرعی بر شش بگذارد و طواف را تمام کند و این ندانستن ادامه داشته باشد تا زمانی که وقت تدارک بگذرد مثل این که به وطنش برگردد، بعید نیست که طوافش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کننده می تواند بر همراه خود در حفظ شماره شوط ها اعتماد کند در صورتی که همراهش یقین داشته باشد مثلاً در صورت شک اگر همراه انسان بگوید این شوط پنجم است میشود بر گفته او اعتماد نموده و دو شوط دیگر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طواف مستحبی شک نماید بنا را بر کمتر بگذارد و طوافش صحیح است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از روی عمد و علم به حکم یا جهل به آن طواف عمره تمتع را ترک نموده و نتواند پیش از وقوف به عرفات تدارکش نماید عمره اش باطل بوده و واجب است حج را در سال بعد تکرار نماید و در گذشته گفته شد که احوط این است که عدول به حج افراد نموده و او را به قصد عمره مفرده تمام نماید و چنان چه عمداً طواف حج را ترک نماید و تدارکش ممکن نباشد حجش باطل خواهد بود و لازم است در سال بعد تکرار نماید و اگر </w:t>
      </w:r>
    </w:p>
    <w:p>
      <w:pPr>
        <w:pStyle w:val="BookText"/>
        <w:rPr/>
      </w:pPr>
      <w:r>
        <w:rPr>
          <w:rFonts w:ascii="IRNazanin" w:hAnsi="IRNazanin" w:eastAsia="IRNazanin"/>
          <w:color w:val="111111"/>
          <w:sz w:val="28"/>
          <w:sz w:val="28"/>
          <w:szCs w:val="28"/>
          <w:rtl w:val="true"/>
          <w:lang w:bidi="fa-IR"/>
        </w:rPr>
        <w:t>ترک طواف از جهت ندانستن حکم بوده، یک شتر کفّاره نیز لازم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از روی فراموشی طواف را ترک نماید بعد از یاد آمدن تدارکش واجب است و چنان چه پس از گذشتن وقتش به یاد آمد قضای آن به جا آورده شود و حج صحیح خواهد بود و احتیاط لازم این است که بعد از قضای طواف و نماز آن سعی نیز به جا آورده شود و اگر وقتی یادش بیاید که قضا نمودن ممکن نباشد، مثل این که پس از باز گشت به وطن یادش آمد، واجب است نایب بگیرد و احتیاط لازم این است نایب پس از طواف و نماز آن، سعی را نیز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حاجی طواف را فراموش نمود و به وطن خود بازگشت و با عیال خود نزدیکی کرد و سپس یادش آمد، لازم است در صورتی که مورد فراموش شده طواف حج باشد، یک قربانی به منی و اگر مورد فراموش شده طواف عمره باشد، یک قربانی به مکه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قربانی گوسفند کافی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طواف را فراموش نموده و زمانی یادش آمد که قضایش ممکن است، با همان احرام اول قضایش نماید و نیازی به تجدید احرام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صورتی که از مکه خارج شد و </w:t>
      </w:r>
    </w:p>
    <w:p>
      <w:pPr>
        <w:pStyle w:val="BookText"/>
        <w:rPr/>
      </w:pPr>
      <w:r>
        <w:rPr>
          <w:rFonts w:ascii="IRNazanin" w:hAnsi="IRNazanin" w:eastAsia="IRNazanin"/>
          <w:color w:val="111111"/>
          <w:sz w:val="28"/>
          <w:sz w:val="28"/>
          <w:szCs w:val="28"/>
          <w:rtl w:val="true"/>
          <w:lang w:bidi="fa-IR"/>
        </w:rPr>
        <w:t>یک ماه یا بیشتر بر آن گذشته باشد، لازم است برای داخل شدن به مکه احرام تازه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طواف کننده حلال می شود، بر فراموش کننده طواف تا آن را شخصاً یا توسط نایبش قضا ننموده، حلال نمی شود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جهت بیماری یا شکستگی و مانند این ها شخصاً نتواند طواف را به جا آورد، لازم است به کمک دیگری طواف را به جا آورد، هر چند به سوار شدن بر دوش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با کمک دیگری نیز نتواند طواف کند، واجب است نایب بگیرد که به جای او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نماز طواف که شخص باید خودش به جا آورد و در صورت نتوانستن دیگری را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زن حائض و 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طواف بیان شد</w:t>
      </w:r>
      <w:r>
        <w:rPr>
          <w:rFonts w:eastAsia="IRNazanin" w:cs="IRNazanin"/>
          <w:color w:val="111111"/>
          <w:sz w:val="28"/>
          <w:szCs w:val="28"/>
          <w:rtl w:val="true"/>
          <w:lang w:bidi="fa-IR"/>
        </w:rPr>
        <w:t xml:space="preserve">. </w:t>
      </w:r>
      <w:bookmarkStart w:id="217" w:name="pg4371_23214"/>
    </w:p>
    <w:p>
      <w:pPr>
        <w:pStyle w:val="Heading2"/>
        <w:numPr>
          <w:ilvl w:val="1"/>
          <w:numId w:val="1"/>
        </w:numPr>
        <w:rPr/>
      </w:pPr>
      <w:bookmarkStart w:id="218" w:name="__RefHeading___Toc1319877_1479056682"/>
      <w:bookmarkStart w:id="219" w:name="_Toc83"/>
      <w:bookmarkEnd w:id="217"/>
      <w:bookmarkEnd w:id="218"/>
      <w:r>
        <w:rPr>
          <w:rtl w:val="true"/>
        </w:rPr>
        <w:t>نماز طواف</w:t>
      </w:r>
      <w:bookmarkEnd w:id="219"/>
    </w:p>
    <w:p>
      <w:pPr>
        <w:pStyle w:val="BookText"/>
        <w:rPr/>
      </w:pPr>
      <w:r>
        <w:rPr>
          <w:rFonts w:ascii="IRNazanin" w:hAnsi="IRNazanin" w:eastAsia="IRNazanin"/>
          <w:color w:val="111111"/>
          <w:sz w:val="28"/>
          <w:sz w:val="28"/>
          <w:szCs w:val="28"/>
          <w:rtl w:val="true"/>
          <w:lang w:bidi="fa-IR"/>
        </w:rPr>
        <w:t>سومین واجب از واجبات عمره تمتع، دو رکعت نماز طواف است که مانند نماز صبح است، ولی مکلّف مخیّر است که آن را بلند یا آهسته بخواند، و واجب است در نزدیکی مقام ابراهیم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بلکه اظهر این است که پشت مقام باشد، و در صورت عدم امکان، با مراعات نزدیکی به مقام بنابر احتیاط در هر جای ممکن که عرفاً پشت مقام صدق کند می تواند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نماز طواف واجب است و نماز طواف مستحب، در هر جای مسجد 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علم و عمد نماز طواف را به جا نیاورده، بنابر احتیاط جحش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بدون این نماز، سعی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بایستی بعد از طواف فوراً به جا آورده شود که در عرف نگویند یبن طواف و نماز فاصله شده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فراموش کرد نماز طواف را بخواند و سعی نمود و بعد از سعی یادش آمد که نماز طواف را نخوانده، فوراً نماز طواف را بخواند و تکرار سعی واجب نیست اگر چه احوط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چنانچه در اثنای سعی یادش بیاید، سعی را قطع کرده و نماز طواف را در جایی که گفته شد، به جا آورده سپس سعی را از جایی که قطع کرده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بعد از بیرون رفتن از مکه یادش بیاید که نماز طواف را نخوانده، بایستی به مکه برگشته و نماز را در جایی که گفته شد،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نتواند به مکه برگردد هرجا که یادش آمد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بتواند به حرم برگردد احتیاط مستحب این است که برگشته و نماز را در حرم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کسی که نماز طواف را به جهت نادانی ترک کرده، حکم کسی است که فراموشش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بین جاهل قاصر و مقصّر 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نماز طواف را فراموش و با آن حال فوت کرد، بر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واجب است آن را قضا نماید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قرائت نماز گزار غلطی داشته باشد، درصورتی که نتواند آن را درست کند اشکالی در اکتفای به آن چه می تواند، در نماز طواف و غیر آن نیست و همان اندازه کافی است، و چنان چه می تواند آن را تصحیح کند، لازم است تصحیح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در این کار اهمال و سهل انگاری کرد تا وقت تنگ شد، احوط این است که به اندازه ای که می تواند نماز طواف را به جا آورد و نایب نیز بگیرد</w:t>
      </w:r>
      <w:r>
        <w:rPr>
          <w:rFonts w:eastAsia="IRNazanin" w:cs="IRNazanin"/>
          <w:color w:val="111111"/>
          <w:sz w:val="28"/>
          <w:szCs w:val="28"/>
          <w:rtl w:val="true"/>
          <w:lang w:bidi="fa-IR"/>
        </w:rPr>
        <w:t xml:space="preserve">. </w:t>
      </w:r>
      <w:bookmarkStart w:id="220" w:name="pg4371_23216"/>
    </w:p>
    <w:p>
      <w:pPr>
        <w:pStyle w:val="Heading2"/>
        <w:numPr>
          <w:ilvl w:val="1"/>
          <w:numId w:val="1"/>
        </w:numPr>
        <w:rPr/>
      </w:pPr>
      <w:bookmarkStart w:id="221" w:name="__RefHeading___Toc1319879_1479056682"/>
      <w:bookmarkStart w:id="222" w:name="_Toc84"/>
      <w:bookmarkEnd w:id="220"/>
      <w:bookmarkEnd w:id="221"/>
      <w:r>
        <w:rPr>
          <w:rtl w:val="true"/>
        </w:rPr>
        <w:t>سعی</w:t>
      </w:r>
      <w:bookmarkEnd w:id="222"/>
    </w:p>
    <w:p>
      <w:pPr>
        <w:pStyle w:val="BookText"/>
        <w:rPr/>
      </w:pPr>
      <w:r>
        <w:rPr>
          <w:rFonts w:ascii="IRNazanin" w:hAnsi="IRNazanin" w:eastAsia="IRNazanin"/>
          <w:color w:val="111111"/>
          <w:sz w:val="28"/>
          <w:sz w:val="28"/>
          <w:szCs w:val="28"/>
          <w:rtl w:val="true"/>
          <w:lang w:bidi="fa-IR"/>
        </w:rPr>
        <w:t>چهارمین واجب از واجبات عمره تمتع، سعی بین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یکی از ارکان است که اگر عمداً ترک شود، حج باطل خواهد بود، خواه عالم به حکم باشد یا جاهل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قربت در سعی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ستر عورت و طهارت از حدَث یا خبث در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این است که طهارت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باید بعد از طواف و نماز طواف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طواف یا نماز آن به جا آورده شود، لازم است بعد از آن ها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کسی که طواف را فراموش کند و بعد از سعی یادش بیاید، پیشتر گفته شد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در سعی معتبر است به این معنی که اگر در عمره است، به نیت عمره و اگر در حج است، به نیّت حج قربةً الی الله به جا آورده شود</w:t>
      </w:r>
      <w:r>
        <w:rPr>
          <w:rFonts w:eastAsia="IRNazanin" w:cs="IRNazanin"/>
          <w:color w:val="111111"/>
          <w:sz w:val="28"/>
          <w:szCs w:val="28"/>
          <w:rtl w:val="true"/>
          <w:lang w:bidi="fa-IR"/>
        </w:rPr>
        <w:t xml:space="preserve">. </w:t>
      </w:r>
      <w:bookmarkStart w:id="223" w:name="pg4371_23217"/>
    </w:p>
    <w:p>
      <w:pPr>
        <w:pStyle w:val="Heading2"/>
        <w:numPr>
          <w:ilvl w:val="1"/>
          <w:numId w:val="1"/>
        </w:numPr>
        <w:rPr/>
      </w:pPr>
      <w:bookmarkStart w:id="224" w:name="__RefHeading___Toc1319881_1479056682"/>
      <w:bookmarkStart w:id="225" w:name="_Toc85"/>
      <w:bookmarkEnd w:id="223"/>
      <w:bookmarkEnd w:id="224"/>
      <w:r>
        <w:rPr>
          <w:rtl w:val="true"/>
        </w:rPr>
        <w:t>معنای سعی</w:t>
      </w:r>
      <w:bookmarkEnd w:id="225"/>
    </w:p>
    <w:p>
      <w:pPr>
        <w:pStyle w:val="BookText"/>
        <w:rPr/>
      </w:pPr>
      <w:r>
        <w:rPr>
          <w:rFonts w:ascii="IRNazanin" w:hAnsi="IRNazanin" w:eastAsia="IRNazanin"/>
          <w:color w:val="111111"/>
          <w:sz w:val="28"/>
          <w:sz w:val="28"/>
          <w:szCs w:val="28"/>
          <w:rtl w:val="true"/>
          <w:lang w:bidi="fa-IR"/>
        </w:rPr>
        <w:t>رفت و آمد بین صفا و مروه را سعی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 در یک طرف و مروه در طرف دیگر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سعی هفت شوط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از صفا شروع و در شوط هفتم به مروه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لازم در این است که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فاصله قابل اعتنایی، در بین شوط ها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حاجی بخواهد از مسجدالحرام به مسعی برود، صفا طرف دست راستش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حاجی سعی را از مروه شروع کند، اگر یک شوط بهجا آورده یعنی از مروه به صفا رسیده، باید آن را لغو دانسته و از صفا شروع نماید، و چنان چه بعد از شوط اول باشد، مثل این که در بین راه صفا و مروه در شوط دوم باشد، بنابر احتیاط آن را نیز لغو نموده و سعی را از صفا از سر بگیرد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صفا و مروه، پیاده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سواره بر حیوان یا دوش انسان یا چرخ هایی که فعلاً در آن جا متداول است،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باید از صفا شروع و به مروه ختم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رفت و آمد بین صفا و مروه از راه متعارف باشد، و اگر از صفا، داخل مسجد یا راه دیگری به سوی مروه برود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انجام آن در مسعی در صورتی که عرفاً بین صفا و مروه باشد، جایز است، و لازم نیست سعی در یک خط مستقیم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هنگام توجه به مروه آن را روبه روی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بازگشت از مروه به صفا، باید متوجه به صفا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هنگام سعی به طور عقب گرد برود،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التفات به طرف راست و چپ و پشت سر، هنگام سعی عیبی ندارد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روی صفا یا مروه یا در بین آن ها به جهت استراحت عیبی ندارد، گر چه احوط این است که بین آن دو ننشیند</w:t>
      </w:r>
      <w:r>
        <w:rPr>
          <w:rFonts w:eastAsia="IRNazanin" w:cs="IRNazanin"/>
          <w:color w:val="111111"/>
          <w:sz w:val="28"/>
          <w:szCs w:val="28"/>
          <w:rtl w:val="true"/>
          <w:lang w:bidi="fa-IR"/>
        </w:rPr>
        <w:t xml:space="preserve">. </w:t>
      </w:r>
      <w:bookmarkStart w:id="226" w:name="pg4371_23219"/>
    </w:p>
    <w:p>
      <w:pPr>
        <w:pStyle w:val="Heading2"/>
        <w:numPr>
          <w:ilvl w:val="1"/>
          <w:numId w:val="1"/>
        </w:numPr>
        <w:rPr/>
      </w:pPr>
      <w:bookmarkStart w:id="227" w:name="__RefHeading___Toc1319883_1479056682"/>
      <w:bookmarkStart w:id="228" w:name="_Toc86"/>
      <w:bookmarkEnd w:id="226"/>
      <w:bookmarkEnd w:id="227"/>
      <w:r>
        <w:rPr>
          <w:rtl w:val="true"/>
        </w:rPr>
        <w:t>احکام سعی</w:t>
      </w:r>
      <w:bookmarkEnd w:id="228"/>
    </w:p>
    <w:p>
      <w:pPr>
        <w:pStyle w:val="BookText"/>
        <w:rPr/>
      </w:pPr>
      <w:r>
        <w:rPr>
          <w:rFonts w:ascii="IRNazanin" w:hAnsi="IRNazanin" w:eastAsia="IRNazanin"/>
          <w:color w:val="111111"/>
          <w:sz w:val="28"/>
          <w:sz w:val="28"/>
          <w:szCs w:val="28"/>
          <w:rtl w:val="true"/>
          <w:lang w:bidi="fa-IR"/>
        </w:rPr>
        <w:t>در گذشته گفته شد که سعی از ارکان حج و عمره است و با ترک آن عمداً با علم به حکم یا جهل به آن، تا زمانی که تدارکش پیش از وقوف به عرفات ممکن نشود، حج باطل و تکرارش در سال بعد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عدول به اِفراد نموده و سعی را به قصد حج اِفراد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سعی از روی فراموشی ترک شود، هر وقت یاد شخص بیاید باید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یاد آمدنش پس از فراغت از اعمال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شخصاً نتواند یا برایش مشقّت داشته باشد، بایستی نایب بگیرد و حجش در هر دو صورت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شخصاً پیاده یا سواره نتواند سعی را به جا آورد، دیگری را نایب بگیرد که به جای او سعی کند و حجش صحیح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بعد از طواف و نماز آن بدون ضرورت مانند شدّت گرما یا خستگی زیاد، تأخیر نکند، اگر چه اقوی این است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سعی را تا شب تأخیر کند، بلی در حال اختیار نباید سعی را به فردا بیندازد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در سعی مانند زیادی در طواف سبب بطلان خواهد بود، اگر از روی علم و عمد باشد، چنان که در طواف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جاهل به حکم باشد، اظهر این است که سعی اش به زیادی باطل نمیشود، هر چند احتیاط در تکرار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روی خطا در سعی خود زیاد نمود، سعی اش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زیادی یک شوط کامل باشد، مستحب است که شش شوط دیگر به آن اضافه نماید تا یک سعی کامل غیر از سعی اول شود و ختم سعی دوم طبعاً به صفا خواهد بود، و چنان چه زیادی بیش از یک شوط باشد، تمام نمودن آن به قصد رجا عیبی ندارد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عمداً با علم به حکم یا جهل به آن، از سعی خود کم نمود و تدارکش تا زمان وقوف به عرفات ممکن نباشد، حجش فاسد شده و لازم است سال بعد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عدول به حج افراد نموده و به نیت اعم از حج و عمره مفرده تمامش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کمبود سعی از روی فراموشی و بعد از شوط چهارم بوده، واجب است باقی را هر وقت یادش آمد هر چند بعد از فراغت از اعمال حج تدارک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خود نتواند تدارک کند یا تدارک سخت باشد، واجب است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این جهت باشد که پس از بازگشت به وطن یادش آمده باشد، در </w:t>
      </w:r>
    </w:p>
    <w:p>
      <w:pPr>
        <w:pStyle w:val="BookText"/>
        <w:rPr/>
      </w:pPr>
      <w:r>
        <w:rPr>
          <w:rFonts w:ascii="IRNazanin" w:hAnsi="IRNazanin" w:eastAsia="IRNazanin"/>
          <w:color w:val="111111"/>
          <w:sz w:val="28"/>
          <w:sz w:val="28"/>
          <w:szCs w:val="28"/>
          <w:rtl w:val="true"/>
          <w:lang w:bidi="fa-IR"/>
        </w:rPr>
        <w:t>این صورت احتیاط این است که نائب به نیت فراغ ذمّه منوب عنه اعم از اتمام یا تمام، یک سعی کامل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کمبودش پیش از شوط چهارم و از روی فراموشی بوده، احتیاط این است که شخصاً یک سعی کامل به قصد اعم از تمام یا اتمام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دشواری آن، نایب بگیرد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شخصی از روی فراموشی، مقداری از سعی در عمره تمتع را کم نموده و به اعتماد این که از سعی فارغ و مُحل شده است، در این صورت احوط، بلکه اظهر این است که یک گاو کفاره بدهد و لازم است سعی را به نحوی که گفته شد، تمام نماید</w:t>
      </w:r>
      <w:r>
        <w:rPr>
          <w:rFonts w:eastAsia="IRNazanin" w:cs="IRNazanin"/>
          <w:color w:val="111111"/>
          <w:sz w:val="28"/>
          <w:szCs w:val="28"/>
          <w:rtl w:val="true"/>
          <w:lang w:bidi="fa-IR"/>
        </w:rPr>
        <w:t xml:space="preserve">. </w:t>
      </w:r>
      <w:bookmarkStart w:id="229" w:name="pg4371_23222"/>
    </w:p>
    <w:p>
      <w:pPr>
        <w:pStyle w:val="Heading2"/>
        <w:numPr>
          <w:ilvl w:val="1"/>
          <w:numId w:val="1"/>
        </w:numPr>
        <w:rPr/>
      </w:pPr>
      <w:bookmarkStart w:id="230" w:name="__RefHeading___Toc1319885_1479056682"/>
      <w:bookmarkStart w:id="231" w:name="_Toc87"/>
      <w:bookmarkEnd w:id="229"/>
      <w:bookmarkEnd w:id="230"/>
      <w:r>
        <w:rPr>
          <w:rtl w:val="true"/>
        </w:rPr>
        <w:t>شک در سعی</w:t>
      </w:r>
      <w:bookmarkEnd w:id="2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عدد اشواط سعی پس از تقصیر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فقها فرموده اند که شک در عدد اشوط بعد از سعی هر چند پیش از تقصیر باشد، به آن اعتنا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خالی از وجه نیست و لکن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در مروه است شک کند که شوط آخری هفتم است یا نهم، اعتنا به شک خود ننماید، و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این شک در اثنای شوط باشد، یعنی هنوز به مروه نرسیده چنین شکی کند، سعی اش باطل و لازم است آن را از سر بگیرد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 در عدد اشواط سعی، مانند حکم شک در عدد اشواط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شک کند در عدد اشواط، سعی باطل می شود</w:t>
      </w:r>
      <w:r>
        <w:rPr>
          <w:rFonts w:eastAsia="IRNazanin" w:cs="IRNazanin"/>
          <w:color w:val="111111"/>
          <w:sz w:val="28"/>
          <w:szCs w:val="28"/>
          <w:rtl w:val="true"/>
          <w:lang w:bidi="fa-IR"/>
        </w:rPr>
        <w:t xml:space="preserve">. </w:t>
      </w:r>
      <w:bookmarkStart w:id="232" w:name="pg4371_23223"/>
    </w:p>
    <w:p>
      <w:pPr>
        <w:pStyle w:val="Heading2"/>
        <w:numPr>
          <w:ilvl w:val="1"/>
          <w:numId w:val="1"/>
        </w:numPr>
        <w:rPr/>
      </w:pPr>
      <w:bookmarkStart w:id="233" w:name="__RefHeading___Toc1319887_1479056682"/>
      <w:bookmarkStart w:id="234" w:name="_Toc88"/>
      <w:bookmarkEnd w:id="232"/>
      <w:bookmarkEnd w:id="233"/>
      <w:r>
        <w:rPr>
          <w:rtl w:val="true"/>
        </w:rPr>
        <w:t>تقصیر</w:t>
      </w:r>
      <w:bookmarkEnd w:id="234"/>
    </w:p>
    <w:p>
      <w:pPr>
        <w:pStyle w:val="BookText"/>
        <w:rPr/>
      </w:pPr>
      <w:r>
        <w:rPr>
          <w:rFonts w:ascii="IRNazanin" w:hAnsi="IRNazanin" w:eastAsia="IRNazanin"/>
          <w:color w:val="111111"/>
          <w:sz w:val="28"/>
          <w:sz w:val="28"/>
          <w:szCs w:val="28"/>
          <w:rtl w:val="true"/>
          <w:lang w:bidi="fa-IR"/>
        </w:rPr>
        <w:t>پنجمین واجب از واجبات عمره تمتع، 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گرفتن مقداری از ناخن دست و یا پا، یا چیدن مقداری از موی سر یا ریش یا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قربت در تقصیر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کندن مو، در تقصیر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از احرام عمره تمتع، باید به تقصیر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خواسته باشد به جای تقصیر سر خود را بتراشد، کفایت نمی کند، بلکه سر تراشیدن بر متمتع حرام است و چنان چه از روی عمد و علم بتراشد، باید یک گوسفند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این حکم مطلقاً حتی در صورت جهل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سعی و پیش از تقصیر، با زنی نزدیکی و جماع کند و جاهل به حکم باشد، بنابر احتیاط باید یک شتر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پیش از تمامی سعی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کسی پیش از فراغت از سعی، تقصیر نماید، باید کفاره بدهد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تقصیر، بعد از سعی بلافاصله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می تواند هر جا دلش خواست، خواه در مسعی یا در </w:t>
      </w:r>
    </w:p>
    <w:p>
      <w:pPr>
        <w:pStyle w:val="BookText"/>
        <w:rPr/>
      </w:pPr>
      <w:r>
        <w:rPr>
          <w:rFonts w:ascii="IRNazanin" w:hAnsi="IRNazanin" w:eastAsia="IRNazanin"/>
          <w:color w:val="111111"/>
          <w:sz w:val="28"/>
          <w:sz w:val="28"/>
          <w:szCs w:val="28"/>
          <w:rtl w:val="true"/>
          <w:lang w:bidi="fa-IR"/>
        </w:rPr>
        <w:t>منزل یا جای دیگر تقصیر نماید البته تا تقصیر نکرده هیچ یک از محرمات احرام بر او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خودش تقصیر نکرده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دیگری را تقصیر کند و اگر تقصیر کند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تقصیر نمودن را به عمد ترک کرد و برای حج احرام بست، عمره اش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حج تمتع وی تبدیل به حج اِفراد شده و لازم است بعد از حج، عمره مفرده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حج را در سال بعد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روی فراموشی تقصیر را ترک نموده و برای حج احرام بست، عمره اش صحیح است و احتیاط مستحب این است که یک گوسفند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محرم در عمره تمتع تقصیر نمود، آن چه به جهت احرام بر وی حرام شده بود، بجز تراشیدن سرحلال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سر تراشیدن تفصیلی دارد که از این قرار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عمره تمتع در ماه شوّال به جا آورده شود، سر تراشیدن تا سی روز از عید فطر گذشته جایز است، و اما بعد از آن، احتیاط این است که سر تراشیده نشود و چنان چه تراشیده شد، و از روی علم و عمد بود، احتیاط این است که یک گوسفند کفاره داده شود</w:t>
      </w:r>
      <w:r>
        <w:rPr>
          <w:rFonts w:eastAsia="IRNazanin" w:cs="IRNazanin"/>
          <w:color w:val="111111"/>
          <w:sz w:val="28"/>
          <w:szCs w:val="28"/>
          <w:rtl w:val="true"/>
          <w:lang w:bidi="fa-IR"/>
        </w:rPr>
        <w:t xml:space="preserve">.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در عمره تمتع واجب نیست و به جا آوردن آن به قصد رجا عیبی ندارد</w:t>
      </w:r>
      <w:r>
        <w:rPr>
          <w:rFonts w:eastAsia="IRNazanin" w:cs="IRNazanin"/>
          <w:color w:val="111111"/>
          <w:sz w:val="28"/>
          <w:szCs w:val="28"/>
          <w:rtl w:val="true"/>
          <w:lang w:bidi="fa-IR"/>
        </w:rPr>
        <w:t xml:space="preserve">. </w:t>
      </w:r>
      <w:bookmarkStart w:id="235" w:name="pg4371_23226"/>
    </w:p>
    <w:p>
      <w:pPr>
        <w:pStyle w:val="Heading2"/>
        <w:numPr>
          <w:ilvl w:val="1"/>
          <w:numId w:val="1"/>
        </w:numPr>
        <w:rPr/>
      </w:pPr>
      <w:bookmarkStart w:id="236" w:name="__RefHeading___Toc1319889_1479056682"/>
      <w:bookmarkStart w:id="237" w:name="_Toc89"/>
      <w:bookmarkEnd w:id="235"/>
      <w:bookmarkEnd w:id="236"/>
      <w:r>
        <w:rPr>
          <w:rtl w:val="true"/>
        </w:rPr>
        <w:t>اعمال حج تمتع</w:t>
      </w:r>
      <w:bookmarkEnd w:id="237"/>
    </w:p>
    <w:p>
      <w:pPr>
        <w:pStyle w:val="Heading3"/>
        <w:numPr>
          <w:ilvl w:val="2"/>
          <w:numId w:val="1"/>
        </w:numPr>
        <w:rPr/>
      </w:pPr>
      <w:bookmarkStart w:id="238" w:name="__RefHeading___Toc1319891_1479056682"/>
      <w:bookmarkStart w:id="239" w:name="_Toc90"/>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در گذشته به طور اجمال بیان شد که حج تمتّع از سیزده عمل تشکیل شده، و تفصیل هر یک به قرار ذیل است</w:t>
      </w:r>
      <w:r>
        <w:rPr>
          <w:rFonts w:eastAsia="IRNazanin" w:cs="IRNazanin"/>
          <w:color w:val="111111"/>
          <w:sz w:val="28"/>
          <w:szCs w:val="28"/>
          <w:rtl w:val="true"/>
          <w:lang w:bidi="fa-IR"/>
        </w:rPr>
        <w:t>:</w:t>
      </w:r>
    </w:p>
    <w:p>
      <w:pPr>
        <w:pStyle w:val="Heading3"/>
        <w:numPr>
          <w:ilvl w:val="2"/>
          <w:numId w:val="1"/>
        </w:numPr>
        <w:rPr/>
      </w:pPr>
      <w:bookmarkStart w:id="240" w:name="__RefHeading___Toc1319893_1479056682"/>
      <w:bookmarkStart w:id="241" w:name="_Toc91"/>
      <w:bookmarkEnd w:id="240"/>
      <w:r>
        <w:rPr/>
        <w:t>1</w:t>
      </w:r>
      <w:r>
        <w:rPr>
          <w:rtl w:val="true"/>
        </w:rPr>
        <w:t xml:space="preserve">- </w:t>
      </w:r>
      <w:r>
        <w:rPr>
          <w:rtl w:val="true"/>
        </w:rPr>
        <w:t>احرام</w:t>
      </w:r>
      <w:bookmarkEnd w:id="241"/>
    </w:p>
    <w:p>
      <w:pPr>
        <w:pStyle w:val="BookText"/>
        <w:rPr/>
      </w:pPr>
      <w:r>
        <w:rPr>
          <w:rFonts w:ascii="IRNazanin" w:hAnsi="IRNazanin" w:eastAsia="IRNazanin"/>
          <w:color w:val="111111"/>
          <w:sz w:val="28"/>
          <w:sz w:val="28"/>
          <w:szCs w:val="28"/>
          <w:rtl w:val="true"/>
          <w:lang w:bidi="fa-IR"/>
        </w:rPr>
        <w:t>واجب اول از واجبات حج تمتع،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وقت آن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پیشتر از آن هم جایز است، خصوصاً برای سالخوردگان و بیماران، در صورتی که از ازدحام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احرام بسته و پیش از بیرون رفتن مردم از مکه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گذشته گفته شد که بیرون رفتن از مکه با احرام حج برای ضرورت بعد از تمام کردن عمره هر وقت 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شخصی که عمره به جا آورد جایز نیست قبل از تقصیر برای حج احرام ببندد، هم چنین برای حاجی جایز نیست پیش از تمامی اعمال حج برای عمره مفرده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احرام بستن برای عمره مفرده پس از اعمال حج و پیش از طواف نساء مانعی ندارد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 را نباید به قدری تأخیر بیندازد که به وقوف در روز عرفه نرسد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 در کیفیت و واجبات و محرّمات، مانند احرام عمره است و اختلاف بین آن ها فقط در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می تواند از هر جای شهر مکه قدیم برای حج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احرام حج از مسجد الحرام در مقام ابراهیم یا حِجر اسماعیل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احرام حج را از روی فراموشی یا جهل به حکم ترک نموده و از مکه بیرون رفته سپس یادش آمده یا علم به حکم پیدا کرده، واجب است به مکه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عرفات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مکه محرم شود و چنان چه به جهت تنگی وقت یا عذر دیگری نتواند به مکه برگردد، از همان جایی که هست،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اگر بعد از وقوف به عرفات یادش بیاید یا حکم را یاد بگیرد باید از جایی که هست،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توانایی بازگشت به مکه و احرام از مکه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اصلاً یادش نیامد و حکم را ندانست تا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اعمال حج فارغ شد، حجش صحیح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احرام حج را از روی علم و عمد ترک کند، لازم است تدارکش نماید، و چنان چه پیش از وقوف به عرفات متمکن از تدارک نشود، حجش فاسد و لازم است سال بعد تکرارش نماید</w:t>
      </w:r>
      <w:r>
        <w:rPr>
          <w:rFonts w:eastAsia="IRNazanin" w:cs="IRNazanin"/>
          <w:color w:val="111111"/>
          <w:sz w:val="28"/>
          <w:szCs w:val="28"/>
          <w:rtl w:val="true"/>
          <w:lang w:bidi="fa-IR"/>
        </w:rPr>
        <w:t xml:space="preserve">.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احرام حج تمتع بسته احوط این است که پس از احرام و پیش از رفتن به عرفات طواف مستحبی ننماید، و چنان چه طواف نمود بنابر احتیاط بعد از طواف تلبیه را تجدید کند</w:t>
      </w:r>
      <w:r>
        <w:rPr>
          <w:rFonts w:eastAsia="IRNazanin" w:cs="IRNazanin"/>
          <w:color w:val="111111"/>
          <w:sz w:val="28"/>
          <w:szCs w:val="28"/>
          <w:rtl w:val="true"/>
          <w:lang w:bidi="fa-IR"/>
        </w:rPr>
        <w:t xml:space="preserve">. </w:t>
      </w:r>
      <w:bookmarkStart w:id="242" w:name="pg4371_23229"/>
    </w:p>
    <w:p>
      <w:pPr>
        <w:pStyle w:val="Heading3"/>
        <w:numPr>
          <w:ilvl w:val="2"/>
          <w:numId w:val="1"/>
        </w:numPr>
        <w:rPr/>
      </w:pPr>
      <w:bookmarkStart w:id="243" w:name="__RefHeading___Toc1319895_1479056682"/>
      <w:bookmarkStart w:id="244" w:name="_Toc92"/>
      <w:bookmarkEnd w:id="242"/>
      <w:bookmarkEnd w:id="243"/>
      <w:r>
        <w:rPr/>
        <w:t>2</w:t>
      </w:r>
      <w:r>
        <w:rPr>
          <w:rtl w:val="true"/>
        </w:rPr>
        <w:t xml:space="preserve">- </w:t>
      </w:r>
      <w:r>
        <w:rPr>
          <w:rtl w:val="true"/>
        </w:rPr>
        <w:t>وقوف در عرفات</w:t>
      </w:r>
      <w:bookmarkEnd w:id="244"/>
    </w:p>
    <w:p>
      <w:pPr>
        <w:pStyle w:val="BookText"/>
        <w:rPr/>
      </w:pPr>
      <w:r>
        <w:rPr>
          <w:rFonts w:ascii="IRNazanin" w:hAnsi="IRNazanin" w:eastAsia="IRNazanin"/>
          <w:color w:val="111111"/>
          <w:sz w:val="28"/>
          <w:sz w:val="28"/>
          <w:szCs w:val="28"/>
          <w:rtl w:val="true"/>
          <w:lang w:bidi="fa-IR"/>
        </w:rPr>
        <w:t xml:space="preserve">واجب دوم از واجبات حج تمتع،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وقوف، حاضر بودن در عرفات است چه سواره چه پیاده، چه آرام چه در حال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عرفات حدودی برای آن معیّن شده که عبارتند از عرنة، ثویه، نمره تا ذی المجاز، و مأزمین تا انتهای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ها خارج از موقف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درصحرای عرفات است که ظاهراً موقف است ولی وقوف روی آن کوه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وقوف در دامنه کوه از طرف چپ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بایستی از روی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مجموع وقت، خواب یا بیهوش باشد وقوفی نکرده است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برای شخص مختار بنابر احتیاط، از اول ظهر روز نهم ذی الحجه تا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وقوف در تمام این وقت هر چند واجب و ترکش گناه است، ولی از ارکان حج نیست به این معنی که اگر کسی مقداری از این وقت را وقوف نکند حجش فاسد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وقوف را از روی اختیار کلّاً ترک نماید، </w:t>
      </w:r>
    </w:p>
    <w:p>
      <w:pPr>
        <w:pStyle w:val="BookText"/>
        <w:rPr/>
      </w:pPr>
      <w:r>
        <w:rPr>
          <w:rFonts w:ascii="IRNazanin" w:hAnsi="IRNazanin" w:eastAsia="IRNazanin"/>
          <w:color w:val="111111"/>
          <w:sz w:val="28"/>
          <w:sz w:val="28"/>
          <w:szCs w:val="28"/>
          <w:rtl w:val="true"/>
          <w:lang w:bidi="fa-IR"/>
        </w:rPr>
        <w:t>حجش فاسد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رکن از وقوف عبارت است از مقداری از وقوف و لو یک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جهت فراموشی یا نادانی یا عذر موجّه دیگر، وقوف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ظهر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ننماید، وقوف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شب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است و با این وقوف حجش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وقوف را عمداً ترک نماید حجش فاسد می شود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 از عرفات پیش از غروب آفتاب با علم و عمد،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حج را فاسد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کوچ کرد در حالی که پشیمان شد و برگشت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نگشت باید یک شتر کفاره بدهد و در منی آن را بکشد و چنان چه نتواند یک شتر کفاره، بدهد، باید هجده روز روزه بگیرد و بنابر احتیاط پی در پی و متوالی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نسبت به کسی که از روی فراموشی یا ندانستن حکم، کوچ کند نیز جاری است یعنی اگر یادش آمد یا حکم را دانست، باید برگردد و چیزی بر او نیست و اگر برنگشت بنابر احتیاط باید یک شتر کفاره بدهد و اگر نتوانست هیجده روز روزه بگیرد</w:t>
      </w:r>
      <w:r>
        <w:rPr>
          <w:rFonts w:eastAsia="IRNazanin" w:cs="IRNazanin"/>
          <w:color w:val="111111"/>
          <w:sz w:val="28"/>
          <w:szCs w:val="28"/>
          <w:rtl w:val="true"/>
          <w:lang w:bidi="fa-IR"/>
        </w:rPr>
        <w:t xml:space="preserve">.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هلال ماه ذی الحجه نزد قاضی اهل سنت ثابت شد و روزی را روز عرفه اعلام کرد، اظهر این است که همان روز در حکم عرفه است و باید تبعیّت نمود چه آن که نزد شیعه ثابت شده باشد یا نه، گرچه احتیاط این است، در صورتی که مخالف تقیه نباشد وقوف را تکرار نماید</w:t>
      </w:r>
      <w:r>
        <w:rPr>
          <w:rFonts w:eastAsia="IRNazanin" w:cs="IRNazanin"/>
          <w:color w:val="111111"/>
          <w:sz w:val="28"/>
          <w:szCs w:val="28"/>
          <w:rtl w:val="true"/>
          <w:lang w:bidi="fa-IR"/>
        </w:rPr>
        <w:t xml:space="preserve">. </w:t>
      </w:r>
      <w:bookmarkStart w:id="245" w:name="pg4371_23232"/>
    </w:p>
    <w:p>
      <w:pPr>
        <w:pStyle w:val="Heading3"/>
        <w:numPr>
          <w:ilvl w:val="2"/>
          <w:numId w:val="1"/>
        </w:numPr>
        <w:rPr/>
      </w:pPr>
      <w:bookmarkStart w:id="246" w:name="__RefHeading___Toc1319897_1479056682"/>
      <w:bookmarkStart w:id="247" w:name="_Toc93"/>
      <w:bookmarkEnd w:id="245"/>
      <w:bookmarkEnd w:id="246"/>
      <w:r>
        <w:rPr/>
        <w:t>3</w:t>
      </w:r>
      <w:r>
        <w:rPr>
          <w:rtl w:val="true"/>
        </w:rPr>
        <w:t xml:space="preserve">- </w:t>
      </w:r>
      <w:r>
        <w:rPr>
          <w:rtl w:val="true"/>
        </w:rPr>
        <w:t>وقوف در مُزدلفه</w:t>
      </w:r>
      <w:bookmarkEnd w:id="247"/>
    </w:p>
    <w:p>
      <w:pPr>
        <w:pStyle w:val="Heading4"/>
        <w:numPr>
          <w:ilvl w:val="3"/>
          <w:numId w:val="1"/>
        </w:numPr>
        <w:rPr/>
      </w:pPr>
      <w:bookmarkStart w:id="248" w:name="__RefHeading___Toc1319899_1479056682"/>
      <w:bookmarkStart w:id="249" w:name="_Toc94"/>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 xml:space="preserve">واجب سوم از واجبات حج تمتع، وقوف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مزدلفه اسم مکانی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آن از مأزمین تا حیاض و وادی محسَّر است که در آن ها نباید وقوف نمود، مگر در ازدحام و تنگی وقت که به مأزمین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راه تنگ و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حاجی از عرفات کوچ کرد احتیاط این است که شب عید را در مزدلفه بیتوته کند، هر چند وجوب بیتوته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مزدلفه از طلوع فجر تا طلوع آفتاب روز عید قربان واجب است، ولی آن چه رکن است، وقوف مختصر می باشد که اگر حاجی مقداری از بین الطلوعین را وقوف نمود و عمداً کوچ کرد حجش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فعل حرامی مرتکب شده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وقوف بین الطلوعین مزدلفه را ترک نماید، حجش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و کودکان و اشخاص ضعیف مانند پیرمردان و بیماران و پرستاران و راهنمایان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اشخاصی که از دشمن می ترسند، ازاین حکم مستثنی هستند و برای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جایز است </w:t>
      </w:r>
    </w:p>
    <w:p>
      <w:pPr>
        <w:pStyle w:val="BookText"/>
        <w:rPr/>
      </w:pPr>
      <w:r>
        <w:rPr>
          <w:rFonts w:ascii="IRNazanin" w:hAnsi="IRNazanin" w:eastAsia="IRNazanin"/>
          <w:color w:val="111111"/>
          <w:sz w:val="28"/>
          <w:sz w:val="28"/>
          <w:szCs w:val="28"/>
          <w:rtl w:val="true"/>
          <w:lang w:bidi="fa-IR"/>
        </w:rPr>
        <w:t>شب عید مقداری وقوف نموده و قبل از طلوع فجر بسوی منی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عید را در مزدلفه وقوف نموده و از جهت ندانستن مسأله، قبل از طلوع فجر کوچ نماید، حجش بنابر اظهر صحیح است و یک گوسفند باید کفاره بدهد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روی فراموشی یا عذر نتواند بین الطلوعین را در مزُدلفه وقوف اختیاری نماید، وقوف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مختصر بعد از طلوع آفتاب تا ظهر 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اگر آن را عمداً ترک کند، حجش فاسد خواهد شد</w:t>
      </w:r>
      <w:r>
        <w:rPr>
          <w:rFonts w:eastAsia="IRNazanin" w:cs="IRNazanin"/>
          <w:color w:val="111111"/>
          <w:sz w:val="28"/>
          <w:szCs w:val="28"/>
          <w:rtl w:val="true"/>
          <w:lang w:bidi="fa-IR"/>
        </w:rPr>
        <w:t xml:space="preserve">. </w:t>
      </w:r>
      <w:bookmarkStart w:id="250" w:name="pg4371_23234"/>
    </w:p>
    <w:p>
      <w:pPr>
        <w:pStyle w:val="Heading4"/>
        <w:numPr>
          <w:ilvl w:val="3"/>
          <w:numId w:val="1"/>
        </w:numPr>
        <w:rPr/>
      </w:pPr>
      <w:bookmarkStart w:id="251" w:name="__RefHeading___Toc1319901_1479056682"/>
      <w:bookmarkStart w:id="252" w:name="_Toc95"/>
      <w:bookmarkEnd w:id="250"/>
      <w:bookmarkEnd w:id="251"/>
      <w:r>
        <w:rPr>
          <w:rtl w:val="true"/>
        </w:rPr>
        <w:t>درک وقوفین</w:t>
      </w:r>
      <w:bookmarkEnd w:id="252"/>
    </w:p>
    <w:p>
      <w:pPr>
        <w:pStyle w:val="BookText"/>
        <w:rPr/>
      </w:pPr>
      <w:r>
        <w:rPr>
          <w:rFonts w:ascii="IRNazanin" w:hAnsi="IRNazanin" w:eastAsia="IRNazanin"/>
          <w:color w:val="111111"/>
          <w:sz w:val="28"/>
          <w:sz w:val="28"/>
          <w:szCs w:val="28"/>
          <w:rtl w:val="true"/>
          <w:lang w:bidi="fa-IR"/>
        </w:rPr>
        <w:t>در مسائل قبلی بیان شد که هر یک از وقوف عرفات و وقوف مشعر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و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مکلّف وقوف اختیاری هر یک را درک نماید عملش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درصورتی که درک نکند چند صورت خواهد داشت که هر صورتی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وقوف های اختیاری و اضطراری را درک نکند، که در این صورت حجش باطل، و لازم است با همان احرام حج، عمره مفرده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در صورتی که استطاعتش باقی یا حج از سال های پیش بر ذمّه اش مستقرّ باشد، سال بعد حج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اختیاری عرفات و اضطراری مزدلفه را درک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اضطراری عرفات و اختیاری مزدلفه را درک نماید، که در این دو صورت حجش بی اشکال صحیح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اضطراری هر یک از عرفات و مزدلفه را درک نماید، که اظهر در این صورت این است که حجش صحیح باشد، گرچه احوط این است که در صورتی که شرایط وجوب حج باقی یا حج قبلاً بر ذمّه اش مستقّر شده باشد، در سال آینده حج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وقوف اختیاری مزدلفه را درک کند، که در این صورت نیز حجش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وقوف اضطراری مزدلفه را درک کند، که در این صورت بعید نیست حجش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واجب این است باقی اعمال را به قصد فراغ ذمّه از آن چه به او تعلّق گرفته، چه عمره مفرده و چه حج به جا آورده و در سال بعد حج را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وقوف اختیاری عرفات را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این صورت هم چون صورت ششم است، مگر آن که شب، وقوف در مزدلفه بنماید و از روی جهل به مسأله قبل از فجر، از آن جا کوچ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امکان بازگشت، اگرچه تا ظهر روز عید باشد، واجب است برگردد و قدری در مزدلفه توقّف نماید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ممکن نباشد حج او صحیح است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 یک گوسفند قربانی کند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وقوف اضطراری عرفات را درک نماید، که در این صورت حجّش باطل است و تبدیل به عمره مفرده می شود</w:t>
      </w:r>
      <w:r>
        <w:rPr>
          <w:rFonts w:eastAsia="IRNazanin" w:cs="IRNazanin"/>
          <w:color w:val="111111"/>
          <w:sz w:val="28"/>
          <w:szCs w:val="28"/>
          <w:rtl w:val="true"/>
          <w:lang w:bidi="fa-IR"/>
        </w:rPr>
        <w:t xml:space="preserve">. </w:t>
      </w:r>
      <w:bookmarkStart w:id="253" w:name="pg4371_23236"/>
    </w:p>
    <w:p>
      <w:pPr>
        <w:pStyle w:val="Heading4"/>
        <w:numPr>
          <w:ilvl w:val="3"/>
          <w:numId w:val="1"/>
        </w:numPr>
        <w:rPr/>
      </w:pPr>
      <w:bookmarkStart w:id="254" w:name="__RefHeading___Toc1319903_1479056682"/>
      <w:bookmarkStart w:id="255" w:name="_Toc96"/>
      <w:bookmarkEnd w:id="253"/>
      <w:bookmarkEnd w:id="254"/>
      <w:r>
        <w:rPr>
          <w:rtl w:val="true"/>
        </w:rPr>
        <w:t>واجبات منی</w:t>
      </w:r>
      <w:bookmarkEnd w:id="255"/>
    </w:p>
    <w:p>
      <w:pPr>
        <w:pStyle w:val="BookText"/>
        <w:rPr/>
      </w:pPr>
      <w:r>
        <w:rPr>
          <w:rFonts w:ascii="IRNazanin" w:hAnsi="IRNazanin" w:eastAsia="IRNazanin"/>
          <w:color w:val="111111"/>
          <w:sz w:val="28"/>
          <w:sz w:val="28"/>
          <w:szCs w:val="28"/>
          <w:rtl w:val="true"/>
          <w:lang w:bidi="fa-IR"/>
        </w:rPr>
        <w:t>واجب است پس از وقوف در مشعر الحرام از آن جا حرکت کرده و به منی برود و اعمالی را که در آن جا واجب است، انجام دهد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منی همان طور که به صورت تفصیلی بیان خواهد شد، سه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جمره عقبه، قربانی و حلق یا تقصیر</w:t>
      </w:r>
      <w:r>
        <w:rPr>
          <w:rFonts w:eastAsia="IRNazanin" w:cs="IRNazanin"/>
          <w:color w:val="111111"/>
          <w:sz w:val="28"/>
          <w:szCs w:val="28"/>
          <w:rtl w:val="true"/>
          <w:lang w:bidi="fa-IR"/>
        </w:rPr>
        <w:t xml:space="preserve">. </w:t>
      </w:r>
      <w:bookmarkStart w:id="256" w:name="pg4371_23237"/>
    </w:p>
    <w:p>
      <w:pPr>
        <w:pStyle w:val="Heading3"/>
        <w:numPr>
          <w:ilvl w:val="2"/>
          <w:numId w:val="1"/>
        </w:numPr>
        <w:rPr/>
      </w:pPr>
      <w:bookmarkStart w:id="257" w:name="__RefHeading___Toc1319905_1479056682"/>
      <w:bookmarkStart w:id="258" w:name="_Toc97"/>
      <w:bookmarkEnd w:id="256"/>
      <w:bookmarkEnd w:id="257"/>
      <w:r>
        <w:rPr/>
        <w:t>4</w:t>
      </w:r>
      <w:r>
        <w:rPr>
          <w:rtl w:val="true"/>
        </w:rPr>
        <w:t xml:space="preserve">- </w:t>
      </w:r>
      <w:r>
        <w:rPr>
          <w:rtl w:val="true"/>
        </w:rPr>
        <w:t>رمی جمره عقَبه</w:t>
      </w:r>
      <w:bookmarkEnd w:id="258"/>
    </w:p>
    <w:p>
      <w:pPr>
        <w:pStyle w:val="BookText"/>
        <w:rPr/>
      </w:pPr>
      <w:r>
        <w:rPr>
          <w:rFonts w:ascii="IRNazanin" w:hAnsi="IRNazanin" w:eastAsia="IRNazanin"/>
          <w:color w:val="111111"/>
          <w:sz w:val="28"/>
          <w:sz w:val="28"/>
          <w:szCs w:val="28"/>
          <w:rtl w:val="true"/>
          <w:lang w:bidi="fa-IR"/>
        </w:rPr>
        <w:t>واجب چهارم از واجبات حج، رمی جمره عقبه در روز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جایی که نامش جمره عقبه است،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چند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و قصد قربت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ریگ بزند، که کمتر از آن کفایت نمیکند چنانچه غیر از ریگ از اجسام کفایت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ریگ ها یکی پس از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زدن دو تا یا بیشتر با هم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سنگ ریزه ها به جمره</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سنگ ریزه بایستی با پرتاب کردن باشد و گذاشتن سنگ ریزه بر جمره کافی نیست، و ظاهر این است که اگر سنگ ریزه در راه به چیزی برخورد نموده و سپس به جمره برسد، کافی باشد، بلکه اگر سنگ ریزه در راه به چیز بسیار سفتی مانند سنگ برخورد و در اثر آن جسته و به جمره رسید، کفایت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بین طلوع و غروب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زنان و کسانی که کوچ از مشعر در شب برای شان جایز است،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توانند شب عید رمی جمره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 دست پرتاب کند پس اگر با دهان یا پا پرتاب کند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شک کند که سنگ ریزه به جمره رسیده یا نه؟ بنا را بر نرسیدن گذاشته و سنگ دیگری بزند، مگر آن که شک وی در وقتی باشد که به واجب دیگری مشغول شده یا پس از فرا رسیدن شب باشد، که در این صورت به شکش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جسم دیگری غیر از سنگ ریزه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مطلب در سنگ ریزه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های حرم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این است که از مشعر برچیده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و دست نخورده باشند و قبلاً در رمی استعمال نشده باشند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زدن سنگ بر مقداری که بر ارتفاع جمره افزوده شده، محل اشکال است واحوط آن است که مقدار جمره گذشته را رمی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نباشد مقدار زیادی را خودش رمی کند و نیز برای سنگ زدن به مقدار جمره گذشته نایب بگیرد</w:t>
      </w:r>
      <w:r>
        <w:rPr>
          <w:rFonts w:eastAsia="IRNazanin" w:cs="IRNazanin"/>
          <w:color w:val="111111"/>
          <w:sz w:val="28"/>
          <w:szCs w:val="28"/>
          <w:rtl w:val="true"/>
          <w:lang w:bidi="fa-IR"/>
        </w:rPr>
        <w:t xml:space="preserve">. </w:t>
      </w:r>
      <w:bookmarkStart w:id="259" w:name="pg4371_23239"/>
    </w:p>
    <w:p>
      <w:pPr>
        <w:pStyle w:val="BookText"/>
        <w:rPr/>
      </w:pPr>
      <w:bookmarkEnd w:id="25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کسی از روی ندانستن مسأله یا فراموشی در روز عید رمی جمره ننمود، لازم است تا روز سیزدهم هر وقت یادش آمد یا مسأله را دانست، تدارکش نماید و چنان چه شب یادش آمد، بایستی روز بعد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از کسانی نباشد که رمی در شب برایش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مسائل بعد بیان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بعد از روز سیزدهم مسأله را دانست یا یادش آمد، احتیاط این است که به منی رفته و رمی نماید و در سال بعد رمی را شخصاً خودش یا نایبش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پس از بیرون رفتن از مکه دانست یا یادش آمد، برگشتن بر او واجب نیست، بلکه بنابر احتیاط در سال بعد خودش یا نایبش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شخص از روی فراموشی یا نادانی روز عید رمی ننمود و پس از طواف حج دانست یا یادش آمد و تدارک نمود، تکرار طواف بر او واجب نیست، هر چند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ترک رمی از روی علم و عمد باشد، ظاهر این است که طوافش باطل می شود و واجب است که پس از تدارک رمی طواف را، تکرار نماید</w:t>
      </w:r>
      <w:r>
        <w:rPr>
          <w:rFonts w:eastAsia="IRNazanin" w:cs="IRNazanin"/>
          <w:color w:val="111111"/>
          <w:sz w:val="28"/>
          <w:szCs w:val="28"/>
          <w:rtl w:val="true"/>
          <w:lang w:bidi="fa-IR"/>
        </w:rPr>
        <w:t>.</w:t>
      </w:r>
    </w:p>
    <w:p>
      <w:pPr>
        <w:pStyle w:val="Heading3"/>
        <w:numPr>
          <w:ilvl w:val="2"/>
          <w:numId w:val="1"/>
        </w:numPr>
        <w:rPr/>
      </w:pPr>
      <w:bookmarkStart w:id="260" w:name="__RefHeading___Toc1319907_1479056682"/>
      <w:bookmarkStart w:id="261" w:name="_Toc98"/>
      <w:bookmarkEnd w:id="260"/>
      <w:r>
        <w:rPr/>
        <w:t>5</w:t>
      </w:r>
      <w:r>
        <w:rPr>
          <w:rtl w:val="true"/>
        </w:rPr>
        <w:t xml:space="preserve">- </w:t>
      </w:r>
      <w:r>
        <w:rPr>
          <w:rtl w:val="true"/>
        </w:rPr>
        <w:t>قربانی در منی</w:t>
      </w:r>
      <w:bookmarkEnd w:id="261"/>
    </w:p>
    <w:p>
      <w:pPr>
        <w:pStyle w:val="Heading4"/>
        <w:numPr>
          <w:ilvl w:val="3"/>
          <w:numId w:val="1"/>
        </w:numPr>
        <w:rPr/>
      </w:pPr>
      <w:bookmarkStart w:id="262" w:name="__RefHeading___Toc1319909_1479056682"/>
      <w:bookmarkStart w:id="263" w:name="_Toc99"/>
      <w:bookmarkEnd w:id="262"/>
      <w:r>
        <w:rPr>
          <w:rtl w:val="true"/>
        </w:rPr>
        <w:t>اشاره</w:t>
      </w:r>
      <w:bookmarkEnd w:id="263"/>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پنجم از واجبات حج تمتع، ذبح یا نحر در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یعنی کشتن گاو و گوسفند و نحر یعنی کشتن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باید با قصد قربت و در روز باشد، مگر کسی که ترسی داشته باشد، که چنین شخصی می تواند شب قربانی نماید و واجب است قربانی پس از رمی باشد ولی چنان چه آن را از روی فراموشی یا نادانی پیش از رمی بکشد، صحیح است و نیازی به تکرار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واجب است ذبح یا نحر در منی باشد و هرگاه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می شود؛ مذبح را تغییر و در وادی محسَّر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در وادی محسَّر ذبح کند و لکن احوط ترک آن است مگر آن که بداند که نمی تواند تا آخر روزهای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روزهای یازدهم و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قربانی کند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ذبح و نحر در روز عید قربان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روی فراموشی یا عذر دیگر یا نادانی ترک نمود، لازم است تا آخر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و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عذر او تداوم داشت، می تواند تا آخر ماه ذی الحجّه تأخیر نماید، و اگر بعد از طواف دانست یا یادش آمد و تدارکش نمود، تکرار طواف براو واجب نخواهد بود، هر چند تکرارش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روی علم و عمد قربانی را ترک نموده و طواف کرد، ظاهر این است که طوافش باطل و واجب است بعد از تدارک قربانی، تکرارش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قربانی فقط برای یک نفر کفایت می کند و نمی شود برای دو نفر یا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بایستی یا شتر یا گاو یا گوسفند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 بایستی سال پنجم را تمام کرده و در سال ششم داخل شده باشد و اگر شش ساله نباشد،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گاو و بُز بایستی بنابر احتیاط، سه ساله باشند و کمتر از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گوسفند احتیاط این است که یک سالش تمام و در سال دوم داخل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پس از قربانی کردن معلوم شد که قربانی دارای سنّ معتبر نبوده، لازم است قربانی دیگری به سن معتبر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بایستی از جمیع اعضاء سالم باشد و قربانی کور و شل و گوش بریده و شاخ داخلی آن</w:t>
      </w:r>
      <w:r>
        <w:rPr>
          <w:rStyle w:val="FootnoteAnchor"/>
          <w:rtl w:val="true"/>
        </w:rPr>
        <w:footnoteReference w:id="2"/>
      </w:r>
      <w:r>
        <w:rPr>
          <w:rFonts w:ascii="IRNazanin" w:hAnsi="IRNazanin" w:eastAsia="IRNazanin"/>
          <w:color w:val="111111"/>
          <w:sz w:val="28"/>
          <w:sz w:val="28"/>
          <w:szCs w:val="28"/>
          <w:rtl w:val="true"/>
          <w:lang w:bidi="fa-IR"/>
        </w:rPr>
        <w:t>شکسته و مانند این ها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اخته شده نیز کفایت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لاغر نیز نباشد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احتیاط مستحب این است که بیمار و موجوء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مالیده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مرضوض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کوبیده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 که مغز استخوانش آب شده،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ای که گوشش شکافته یا سوراخ باشد،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p>
    <w:p>
      <w:pPr>
        <w:pStyle w:val="BookText"/>
        <w:rPr/>
      </w:pPr>
      <w:r>
        <w:rPr>
          <w:rFonts w:ascii="IRNazanin" w:hAnsi="IRNazanin" w:eastAsia="IRNazanin"/>
          <w:color w:val="111111"/>
          <w:sz w:val="28"/>
          <w:sz w:val="28"/>
          <w:szCs w:val="28"/>
          <w:rtl w:val="true"/>
          <w:lang w:bidi="fa-IR"/>
        </w:rPr>
        <w:t>احوط این است که از این ها نیز سالم باشد، و احوط و اولی این است که قربانی طوری نباشد که از اصل خلقت شاخ و دُم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قربانی را به عقیده این که سالم است خریداری نموده و قیمتش را پرداخته و بعد معلوم شد که عیبی دارد، بنابر احتیاط قربانی دیگری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شرائط در قربانی ذکر شد، تمامی آن ها در صورت تمکّن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نتواند قربانی را به این شرائط تهیه کند، هر چه ممکنش باشد، همان کافی است و لکن احوط جمع بین روزه و قربانی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قربانی را به عقیده این که چاق است، ذبح کرد و بعد معلوم شد لاغر است، کافی است و نیازی به قربانی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در لاغری قربانی داشته و به جهت فرمان برداری خداوند متعال او را ذبح کرد هر چند به امید این که قبول درگاه الهی باشد سپس معلوم شد چاق بوده است، کفایت می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حاجی قربانی سالم و بی عیبی را خرید و پس از خریداری مریض شد یا عیبی پیدا کرد، ظاهراً قربانی کردن آن کافی نیست و لازم است تعویضش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قربانی را خرید و گم شد، باید قربانی دیگری را به جای او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چه اولی را پیش از ذبح قربانی دوم یافت، اولی را قربانی کند و نسبت به دومی مختار است که قربانی کند یا نه و در حکم سایر اموال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این است که او را نیز قربانی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اولی را پس از ذبح دومی یافت، بهتر است آن را نیز قربانی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قربانی گمشده ای را پیدا کرد باید تا روز دوازدهم ذی الحجة اعلان و تعریف کند چنان چه صاحبش پیدا نشد عصر روز دوازدهم آن را از طرف صاحبش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پول قربانی را همراه دارد و نمی تواند قربانی تهیه نماید، بایستی آن پول را نزد شخص امینی امانت بگذارد که تا آخر ماه ذی الحجه با آن پول قربانی خریده و ذبح نماید و چنان چه ماه ذی الحجه گذشت باید سال آینده قربانی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 قربانی همراه دارد و نه پولش را، به جای قربانی باید ده روز روزه بگیرد، سه روزش را درحج یعنی روز هفتم و هشتم و نهم ذی الحجه را روزه بگیرد و هفت روز دیگر را در وطن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هفت روز، پی در پی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روز اول را میتواند پس از شروع به اعمال عمره تمتع از اول ماه ذی </w:t>
      </w:r>
    </w:p>
    <w:p>
      <w:pPr>
        <w:pStyle w:val="BookText"/>
        <w:rPr/>
      </w:pPr>
      <w:r>
        <w:rPr>
          <w:rFonts w:ascii="IRNazanin" w:hAnsi="IRNazanin" w:eastAsia="IRNazanin"/>
          <w:color w:val="111111"/>
          <w:sz w:val="28"/>
          <w:sz w:val="28"/>
          <w:szCs w:val="28"/>
          <w:rtl w:val="true"/>
          <w:lang w:bidi="fa-IR"/>
        </w:rPr>
        <w:t>الحجه روزه بگیرد و بایستی پی در پی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به وطن خود بر نگشت و در مکه اقامت نمود، بایستی تا بازگشت همراهانش به وطن یا تا یک ماه صبر نموده و بعد از آن هفت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در حج روزه بگیرد چنان چه نتواند روز هفتم را روزه بگیرد، هشتم و نهم را روزه گرفته و روز دیگر را پس از بازگشت از منی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 هشتم نیز نتواند روزه بگیرد، هر سه روز را تا بعد از برگشتن از منی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پس از بازگشت هر چه زودتر روزه ها را بگیرد و بدون عذر تأخیر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بازگشت از منی نتوانست روزه بگیرد، این سه روز را در راه بازگشت به وطن یا در وطن خود روزه بگیرد ولی نباید بین سه روز و هفت روز جمع نماید بلکه باید بین روزه سه روز و روزه هفت روز فاصله بگذارد و چنان چه تا اول محرم سه روز را روزه نگرفت، روزه از او ساقط میشود و قربانی برای سال آینده بر او متعیّن می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 قربانی داشت و نه پولش را و در حج سه روز روزه گرفت سپس قربانی برای او ممکن شد، بنابر احیتاط، قربانی بر او واجب است و اگر قربانی بعد از روز سیزدهم ممکن شد، اظهر عدم وجوب قربانی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قربانی تهیه نماید و می تواند با دیگری شریک شود، احتیاط این است که بین شراکت در قربانی و روزه گرفتن به ترتیبی که گفته شد،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حاجی قربانی یا پولش را به کسی داده و در ذبح آن وکیلش نماید پس شک کند که وکیل قربانی را ذبح نموده یا نه، بنا را به ذبح نکردن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وکیل راستگو و مورد وثوق باشد و بگوید ذبح نموده 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شرایط در قربانی ذکر شد، در کفاره شرط نیست، هر چند احتیاط این است که آن شرایط در کفاره نیز مراعات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قربانی و کفاره، لازم نیست به مباشرت خود شخص باشد، بلکه جایز است در حال اختیار دیگری را نایب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بایستی ذبح کننده مسلمان باشد و نیت از صاحب قربانی تا هنگام ذبح ادامه داشته باشد و بنابر احتیاط ذبح کننده هم لازم است نیّت کند</w:t>
      </w:r>
      <w:r>
        <w:rPr>
          <w:rFonts w:eastAsia="IRNazanin" w:cs="IRNazanin"/>
          <w:color w:val="111111"/>
          <w:sz w:val="28"/>
          <w:szCs w:val="28"/>
          <w:rtl w:val="true"/>
          <w:lang w:bidi="fa-IR"/>
        </w:rPr>
        <w:t xml:space="preserve">. </w:t>
      </w:r>
      <w:bookmarkStart w:id="264" w:name="pg4371_23246"/>
    </w:p>
    <w:p>
      <w:pPr>
        <w:pStyle w:val="Heading4"/>
        <w:numPr>
          <w:ilvl w:val="3"/>
          <w:numId w:val="1"/>
        </w:numPr>
        <w:rPr/>
      </w:pPr>
      <w:bookmarkStart w:id="265" w:name="__RefHeading___Toc1319911_1479056682"/>
      <w:bookmarkStart w:id="266" w:name="_Toc100"/>
      <w:bookmarkEnd w:id="264"/>
      <w:bookmarkEnd w:id="265"/>
      <w:r>
        <w:rPr>
          <w:rtl w:val="true"/>
        </w:rPr>
        <w:t>مصرف قربانی</w:t>
      </w:r>
      <w:bookmarkEnd w:id="2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قربانی را سه قسمت نموده یک قسمت را به فقیر مومن صدقه داده و یک قسمت را به مؤمنین هدیه نموده و قسمت باقی مانده را خود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نیست ثلث فقیر را به خود فقیر بدهد، بلکه جایز است به وکیل او داده شود اگر چه وکیل، خود صاحب قربانی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در آن قسمت بر حسب اجازه موکلّ خود هر تصرفی را که گفته است،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بخشیدن به دیگری یا فروش یا اعراض و غیر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کردن گوشت قربانی از منی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مراعات این نکته برای حجّاج محترم بسیار مفید است که هنگام حرکت از وطن از فقیری وکالت بگیرند که در یک سوم قربانی طبق خواسته او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یافتن فقیر مومن در منی برای حجاج بسیار مشکل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افراز و جدا کردن هر قسمتی از یکدیگر لازم نیست و همین که یک سوم مشاع را به عنوان صدقه و یک سوم مشاع را به عنوان هدیه داده و از قسمت باقی مانده مقداری بخورد،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صدقه یا هدیه را قبض می کند، هر طور بخواهد می تواند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او را به غیر مومن یا غیر مسلمان ببخشد، عیبی ندارد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حاجی قربانی را کشت و پیش از صدقه دادن و هدیه نمودن، دزدی قربانی را دزدید یا کسی به زور از او گرفت، صاحب قربانی ضامن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خود به اختیار خود او را تلف یا به نا اهل بخشید، بنابر احتیاط، دو سوم هدیه و صدقه را ضامن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فقیر پیدا نکرد تا صدقه دهد در این صورت ضامن نیست</w:t>
      </w:r>
      <w:r>
        <w:rPr>
          <w:rFonts w:eastAsia="IRNazanin" w:cs="IRNazanin"/>
          <w:color w:val="111111"/>
          <w:sz w:val="28"/>
          <w:szCs w:val="28"/>
          <w:rtl w:val="true"/>
          <w:lang w:bidi="fa-IR"/>
        </w:rPr>
        <w:t xml:space="preserve">. </w:t>
      </w:r>
      <w:bookmarkStart w:id="267" w:name="pg4371_23248"/>
    </w:p>
    <w:p>
      <w:pPr>
        <w:pStyle w:val="Heading3"/>
        <w:numPr>
          <w:ilvl w:val="2"/>
          <w:numId w:val="1"/>
        </w:numPr>
        <w:rPr/>
      </w:pPr>
      <w:bookmarkStart w:id="268" w:name="__RefHeading___Toc1319913_1479056682"/>
      <w:bookmarkStart w:id="269" w:name="_Toc101"/>
      <w:bookmarkEnd w:id="267"/>
      <w:bookmarkEnd w:id="268"/>
      <w:r>
        <w:rPr/>
        <w:t>6</w:t>
      </w:r>
      <w:r>
        <w:rPr>
          <w:rtl w:val="true"/>
        </w:rPr>
        <w:t xml:space="preserve">- </w:t>
      </w:r>
      <w:r>
        <w:rPr>
          <w:rtl w:val="true"/>
        </w:rPr>
        <w:t>حلق یا تقصیر</w:t>
      </w:r>
      <w:bookmarkEnd w:id="269"/>
    </w:p>
    <w:p>
      <w:pPr>
        <w:pStyle w:val="BookText"/>
        <w:rPr/>
      </w:pPr>
      <w:r>
        <w:rPr>
          <w:rFonts w:ascii="IRNazanin" w:hAnsi="IRNazanin" w:eastAsia="IRNazanin"/>
          <w:color w:val="111111"/>
          <w:sz w:val="28"/>
          <w:sz w:val="28"/>
          <w:szCs w:val="28"/>
          <w:rtl w:val="true"/>
          <w:lang w:bidi="fa-IR"/>
        </w:rPr>
        <w:t>واجب ششم از واجبات حج تمتع، 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مقداری از مو یا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قربت در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در روز انجام شود و پس از رمی جمره و قربانی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روی فراموشی یا ندانستن حکم، آن را بر رمی جمره یا قربانی یا هر دوی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مقدم داشت، تکرارش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تراشیدن بر زنان جایز نیست، و در آن ها تقصیر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بین حلق و تقصیر مخیّر است ولی سر تراشیدن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برای دفع شپش و مانند آن موی سر خود را جمع کرده و در هم پیچیده و گره زده یا بافته باشد، احتیاط این است که سر تراشیدن را اختیار کند، بلکه وجوب آن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برای اولین بار حج می نماید، احتیاط واجب این است که سر تراشیدن را اختیار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سر بتراشد و بداند سلمانی سر او را زخمی خواهد کرد، بایستی اول تقصیر کند و مقداری از موی سر خود را چیده سپس سر را بتراشد</w:t>
      </w:r>
      <w:r>
        <w:rPr>
          <w:rFonts w:eastAsia="IRNazanin" w:cs="IRNazanin"/>
          <w:color w:val="111111"/>
          <w:sz w:val="28"/>
          <w:szCs w:val="28"/>
          <w:rtl w:val="true"/>
          <w:lang w:bidi="fa-IR"/>
        </w:rPr>
        <w:t xml:space="preserve">. </w:t>
      </w:r>
      <w:bookmarkStart w:id="270" w:name="pg4371_23249"/>
    </w:p>
    <w:p>
      <w:pPr>
        <w:pStyle w:val="BookText"/>
        <w:rPr/>
      </w:pPr>
      <w:bookmarkEnd w:id="27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خنثای مشکل اگر موی سر خود را نچسبانده یا نبافته باشد یا سال اول حجش نباشد، باید تقصیر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باید هم تقصیر و هم حلق نماید و بنابر احتیاط تقصیر را بر حلق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حلق یا تقصیر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بر محرم به واسطه احرام حرام شده بود، حلال می شود جز زن و 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شکار نیز بنابر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حاجی از روی فراموشی یا ندانستن حکم، حلق و تقصیر ننموده تا از منی بیرون رفت، بایستی به منی برگشته و در آن جا سر تراشیده یا تقصیر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بازگشت به منی غیر ممکن یا دشوار باشد، در جای خود حلق یا تقصیر نموده و موی خود را در صورت امکان به منی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از روی فراموشی یا نادانی، حلق و تقصیر ننمود، پس از فارغ شدن از اعمال حج یادش آمد و تدارک نمود، بنابر احتیاط در صورت امکان باید طواف و سعی را تکرار نماید</w:t>
      </w:r>
      <w:r>
        <w:rPr>
          <w:rFonts w:eastAsia="IRNazanin" w:cs="IRNazanin"/>
          <w:color w:val="111111"/>
          <w:sz w:val="28"/>
          <w:szCs w:val="28"/>
          <w:rtl w:val="true"/>
          <w:lang w:bidi="fa-IR"/>
        </w:rPr>
        <w:t>.</w:t>
      </w:r>
    </w:p>
    <w:p>
      <w:pPr>
        <w:pStyle w:val="Heading3"/>
        <w:numPr>
          <w:ilvl w:val="2"/>
          <w:numId w:val="1"/>
        </w:numPr>
        <w:rPr/>
      </w:pPr>
      <w:bookmarkStart w:id="271" w:name="__RefHeading___Toc1319915_1479056682"/>
      <w:bookmarkStart w:id="272" w:name="_Toc102"/>
      <w:bookmarkEnd w:id="271"/>
      <w:r>
        <w:rPr/>
        <w:t>7</w:t>
      </w:r>
      <w:r>
        <w:rPr>
          <w:rtl w:val="true"/>
        </w:rPr>
        <w:t xml:space="preserve"> </w:t>
      </w:r>
      <w:r>
        <w:rPr>
          <w:rtl w:val="true"/>
        </w:rPr>
        <w:t>و</w:t>
      </w:r>
      <w:r>
        <w:rPr/>
        <w:t>8</w:t>
      </w:r>
      <w:r>
        <w:rPr>
          <w:rtl w:val="true"/>
        </w:rPr>
        <w:t xml:space="preserve"> </w:t>
      </w:r>
      <w:r>
        <w:rPr>
          <w:rtl w:val="true"/>
        </w:rPr>
        <w:t>و</w:t>
      </w:r>
      <w:r>
        <w:rPr/>
        <w:t>9</w:t>
      </w:r>
      <w:r>
        <w:rPr>
          <w:rtl w:val="true"/>
        </w:rPr>
        <w:t xml:space="preserve">- </w:t>
      </w:r>
      <w:r>
        <w:rPr>
          <w:rtl w:val="true"/>
        </w:rPr>
        <w:t>طواف و نماز حج و سعی</w:t>
      </w:r>
      <w:bookmarkEnd w:id="27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هفتم و هشتم و نهم از واجبات حج، طواف و نماز طواف و سعی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و شرائط این سه واجب، عین کیفیت و شرائطی است که در طواف عمره تمتع و نماز و سعی آن بیان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واجب است طواف حج بعد از حلق یا تقصیر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با علم و عمد پیش از حلق یا تقصیر طواف نمود، واجب است طواف را پس از حلق یا تقصیر تکرار نموده و یک گوسفند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این است که حاجی طواف حج را از روز یازدهم ذی الحجه تأخیر نیندازد، گرچه جواز تأخیرش تا پس از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پس از عیدقربان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و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طواف حج و نماز و سعی بر وقوفین در حج تمتع جایز نیست مگر برای سال خوردگان و بیماران یا زنانی که بیم حایض شدن دارند، که این افراد می توانند طواف حج و نمازش را پیش از وقوفین به جا آورده و سعی را در وقت خودش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سعی را نیز مقدم داشته و در وقتش هم تکرار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در صورت امکان، تکرار طواف و نماز در ایام تشریق یا پس از آن تا آخر ماه ذی الحجه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رفتن به مکه بر جان خود می ترسد و یا این که ناتوان و مریض است و توانایی برگشت ندارد، می تواند طواف حج و نماز و سعی را بر وقوفین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مقدم داشتن طواف </w:t>
      </w:r>
      <w:bookmarkStart w:id="273" w:name="pg4371_23251"/>
    </w:p>
    <w:p>
      <w:pPr>
        <w:pStyle w:val="BookText"/>
        <w:rPr/>
      </w:pPr>
      <w:bookmarkEnd w:id="273"/>
      <w:r>
        <w:rPr>
          <w:rFonts w:ascii="IRNazanin" w:hAnsi="IRNazanin" w:eastAsia="IRNazanin"/>
          <w:color w:val="111111"/>
          <w:sz w:val="28"/>
          <w:sz w:val="28"/>
          <w:szCs w:val="28"/>
          <w:rtl w:val="true"/>
          <w:lang w:bidi="fa-IR"/>
        </w:rPr>
        <w:t>نساء نیز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اعمال منی می تواند به هر جایی که بخواهد،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عارضه ای برایش رخ داده که نتواند طواف نماید، مانند زنی که حیض ببیند یا زائو شود، و نتواند تا پاک شدن خود در مکه بماند که طواف کند، لازم است برای طواف و نماز نایب بگیرد و پس از طواف نایب، خودش سعی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متمتع طواف حج و نماز آن را به جا آورد و سعی نمود، عطر زدن بر او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محرمّات احرام فقط زن و بنابر احتیاط شکار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مقدم داشتن طواف و سعی بر وقوفین برایش جایز است، استعمال بوی خوش بر او حلال نمی شود تا این که مناسک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و ذبح و حلق یا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آورد</w:t>
      </w:r>
      <w:r>
        <w:rPr>
          <w:rFonts w:eastAsia="IRNazanin" w:cs="IRNazanin"/>
          <w:color w:val="111111"/>
          <w:sz w:val="28"/>
          <w:szCs w:val="28"/>
          <w:rtl w:val="true"/>
          <w:lang w:bidi="fa-IR"/>
        </w:rPr>
        <w:t>.</w:t>
      </w:r>
    </w:p>
    <w:p>
      <w:pPr>
        <w:pStyle w:val="Heading3"/>
        <w:numPr>
          <w:ilvl w:val="2"/>
          <w:numId w:val="1"/>
        </w:numPr>
        <w:rPr/>
      </w:pPr>
      <w:bookmarkStart w:id="274" w:name="__RefHeading___Toc1319917_1479056682"/>
      <w:bookmarkStart w:id="275" w:name="_Toc103"/>
      <w:bookmarkEnd w:id="274"/>
      <w:r>
        <w:rPr/>
        <w:t>10,11</w:t>
      </w:r>
      <w:r>
        <w:rPr>
          <w:rtl w:val="true"/>
        </w:rPr>
        <w:t xml:space="preserve">- </w:t>
      </w:r>
      <w:r>
        <w:rPr>
          <w:rtl w:val="true"/>
        </w:rPr>
        <w:t>طواف نساء و نمازآن</w:t>
      </w:r>
      <w:bookmarkEnd w:id="27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دهم و یازدهم از واجبات حج تمتع طواف نساء و نماز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گرچه واجب اند ولی از اعمال و مناسک حج نیستند و ترک آ ها حتی عمداً موجب فساد و به هم خوردن حج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هم چنان که بر مردان واجب است، بر زنان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به جا نیاورد، زن بر او حرام و چنانچه زن ترک نماید، مرد بر او حرام می شود و کسی که به نیابت دیگری حج می نماید، طواف نساء را برای او به جا می آورد نه برای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نمازش در کیفیت و شرائط همانند طواف حج و نماز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جهت بیماری یا غیر آن به تنهایی نمی تواند طواف نساء را به جا بیاورد، از دیگری کمک بگیرد و طواف نماید هر چند بر دوش انسان یا پشت حیوانی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به این گونه هم ممکن نباشد، لازم است دیگری را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نسبت به نماز طواف نیز جاری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طواف نساء را به عمد یا به سهو یا از روی جهل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نیاورد و به وطن برگردد، چنان چه بتواند بدون مشقّت برگردد و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باید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نتواند خودش آن را به جا آورد، باید نایب بگیرد و تا وقتی نایب آن را به جا نیاورده زن برایش حلال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اگر پیش از این که آن را تدارک نماید، فوت کند باید از طرف او قضا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طواف نساء بر سعی جایز نیست و کسی که از روی علم و عمد تقدیم نماید، لازم است بعد از سعی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صورتی که از روی نادانی و فراموشی مقدم نماید بنابر احتیاط بعد از سعی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عذر طواف نساء را پیش از وقوفین به جا بیاورد تا وقتی که مناسک منی را به جا نیاورده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و ذبح و حلق یا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بر او حلال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حائض شود و کاروان تا وقت پاکی او منتظر نشود، می تواند طواف نساء را ترک نموده و با کاروان خود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احتیاط این است که برای طواف نساء و نمازش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مشغول طواف بوده و پس از به جا آوردن نصف آن حائض شود، می تواند باقی را ترک و با کاروان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در این صورت نیز این است که برای باقیمانده طواف و نمازش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نماز طواف نساء مانند فراموشی نماز طواف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آن در 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فرد متمتع، طواف نساء و نماز آن را به جا آورد، اگر مرد است زن بر او حلال و اگر زن است، مرد بر او حلال </w:t>
      </w:r>
      <w:bookmarkStart w:id="276" w:name="pg4371_23254"/>
    </w:p>
    <w:p>
      <w:pPr>
        <w:pStyle w:val="BookText"/>
        <w:rPr/>
      </w:pPr>
      <w:bookmarkEnd w:id="276"/>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چیزی که از محرمات باقی می ماند، بنابر احتیاط شکار است که تا ظهر روز سیزدهم ماه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کندن گیاه و درخت حرم و شکار در حرم، گفته شد که حرمتش اختصاص به محرم ندارد و شامل غیر محرم نیز هست</w:t>
      </w:r>
      <w:r>
        <w:rPr>
          <w:rFonts w:eastAsia="IRNazanin" w:cs="IRNazanin"/>
          <w:color w:val="111111"/>
          <w:sz w:val="28"/>
          <w:szCs w:val="28"/>
          <w:rtl w:val="true"/>
          <w:lang w:bidi="fa-IR"/>
        </w:rPr>
        <w:t>.</w:t>
      </w:r>
    </w:p>
    <w:p>
      <w:pPr>
        <w:pStyle w:val="Heading3"/>
        <w:numPr>
          <w:ilvl w:val="2"/>
          <w:numId w:val="1"/>
        </w:numPr>
        <w:rPr/>
      </w:pPr>
      <w:bookmarkStart w:id="277" w:name="__RefHeading___Toc1319919_1479056682"/>
      <w:bookmarkStart w:id="278" w:name="_Toc104"/>
      <w:bookmarkEnd w:id="277"/>
      <w:r>
        <w:rPr/>
        <w:t>12</w:t>
      </w:r>
      <w:r>
        <w:rPr>
          <w:rtl w:val="true"/>
        </w:rPr>
        <w:t xml:space="preserve">- </w:t>
      </w:r>
      <w:r>
        <w:rPr>
          <w:rtl w:val="true"/>
        </w:rPr>
        <w:t>بیتوته در منی</w:t>
      </w:r>
      <w:bookmarkEnd w:id="278"/>
    </w:p>
    <w:p>
      <w:pPr>
        <w:pStyle w:val="BookText"/>
        <w:rPr/>
      </w:pPr>
      <w:r>
        <w:rPr>
          <w:rFonts w:ascii="IRNazanin" w:hAnsi="IRNazanin" w:eastAsia="IRNazanin"/>
          <w:color w:val="111111"/>
          <w:sz w:val="28"/>
          <w:sz w:val="28"/>
          <w:szCs w:val="28"/>
          <w:rtl w:val="true"/>
          <w:lang w:bidi="fa-IR"/>
        </w:rPr>
        <w:t>واجب دوازدهم از واجبات حج، بودن شب یازدهم و دوازدهم در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قربت در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حاجی روز عید را جهت بهجا آوردن طواف و سعی به مکه برود، واجب است به منی برگشته و شب را در آن جا بماند، و کسی که در حال احرام از شکار خودداری نکرده، واجب است شب سیزدهم را نیز در منی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با زن نزدیکی کرده است بنابر احتیاط شب سیزدهم را در منی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غیر این ها کوچ کردن از منی بعد از ظهر روز دوازدهم جایز است، ولی چنان چه تا شب در منی باقی ماند، واجب است شب سیزدهم را نیز بماند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آماده حرکت و کوچ از منی شد و از جای خود حرکت نمود و به جهت ازدحام و مانند آن نتوانست پیش از غروب از منی خارج شود،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بودن در منی برایش ممکن باشد، </w:t>
      </w:r>
    </w:p>
    <w:p>
      <w:pPr>
        <w:pStyle w:val="BookText"/>
        <w:rPr/>
      </w:pPr>
      <w:r>
        <w:rPr>
          <w:rFonts w:ascii="IRNazanin" w:hAnsi="IRNazanin" w:eastAsia="IRNazanin"/>
          <w:color w:val="111111"/>
          <w:sz w:val="28"/>
          <w:sz w:val="28"/>
          <w:szCs w:val="28"/>
          <w:rtl w:val="true"/>
          <w:lang w:bidi="fa-IR"/>
        </w:rPr>
        <w:t>واجب است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نباشد یا دشوار باشد، جایز است از منی شبانه خارج شود و بنابر احتیاط یک گوسفند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بودن شب در منی بر او واجب است، بودن روز در منی بیش از مقداری که بتواند رمی جمرات کند،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واجب نیست تمام شب را در منی باشد و می تواند از سر شب تا بعد از نیمه شب یا از قبل از نیمه شب تا طلوع فجر در آن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نصف اول شب را آن جا مانده و بیرون رفته، بهتر این است که پیش از طلوع فجر وارد مکه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دسته از وجوب بیتوته در منی مستثنی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 پرستارش و کسی که بر جان و مال خود در آن جا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مکه تمام شب و یا باقیمانده از شب را –اگر بعد از داخل شدن در شب از منی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مشغول باشد و به کار دیگری غیر از حاجت ضروری مانند خوردن و آشامیدن نپردازد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طواف خانه خدا را نموده و مشغول عبادت شده سپس از مکه بیرون رفته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مدنیین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می تواند در راه بیتوته نماید و لازم نیست خود را به منی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بیتوته منی را به عمد ترک کند، برای هر شب باید یک گوسفند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در صورت فراموشی یا ندانستن حکم نیز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برای شخص معذور نیز کفاره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کسی که از جهت اشتغال به عبادت در مکه بیتوته را ترک نموده کفاره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کسی که بعد از انجام طواف و سعی از مکه به سوی منی خارج شده و در اثر راه بندان قبل از فجر به منی نرسیده، بر چنین شخصی نیز کفاره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منی کوچ کرده و بعد از این که شب شد در شب سیزدهم جهت کاری به منی برگشت، واجب نیست در منی بیتوته کند</w:t>
      </w:r>
      <w:r>
        <w:rPr>
          <w:rFonts w:eastAsia="IRNazanin" w:cs="IRNazanin"/>
          <w:color w:val="111111"/>
          <w:sz w:val="28"/>
          <w:szCs w:val="28"/>
          <w:rtl w:val="true"/>
          <w:lang w:bidi="fa-IR"/>
        </w:rPr>
        <w:t xml:space="preserve">. </w:t>
      </w:r>
      <w:bookmarkStart w:id="279" w:name="pg4371_23257"/>
    </w:p>
    <w:p>
      <w:pPr>
        <w:pStyle w:val="Heading3"/>
        <w:numPr>
          <w:ilvl w:val="2"/>
          <w:numId w:val="1"/>
        </w:numPr>
        <w:rPr/>
      </w:pPr>
      <w:bookmarkStart w:id="280" w:name="__RefHeading___Toc1319921_1479056682"/>
      <w:bookmarkStart w:id="281" w:name="_Toc105"/>
      <w:bookmarkEnd w:id="279"/>
      <w:bookmarkEnd w:id="280"/>
      <w:r>
        <w:rPr/>
        <w:t>13</w:t>
      </w:r>
      <w:r>
        <w:rPr>
          <w:rtl w:val="true"/>
        </w:rPr>
        <w:t xml:space="preserve">- </w:t>
      </w:r>
      <w:r>
        <w:rPr>
          <w:rtl w:val="true"/>
        </w:rPr>
        <w:t>رمی جمرات</w:t>
      </w:r>
      <w:bookmarkEnd w:id="281"/>
    </w:p>
    <w:p>
      <w:pPr>
        <w:pStyle w:val="BookText"/>
        <w:rPr/>
      </w:pPr>
      <w:r>
        <w:rPr>
          <w:rFonts w:ascii="IRNazanin" w:hAnsi="IRNazanin" w:eastAsia="IRNazanin"/>
          <w:color w:val="111111"/>
          <w:sz w:val="28"/>
          <w:sz w:val="28"/>
          <w:szCs w:val="28"/>
          <w:rtl w:val="true"/>
          <w:lang w:bidi="fa-IR"/>
        </w:rPr>
        <w:t xml:space="preserve">واجب سیزدهم از واجبات حج، رمی جمرات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اولی،جمره وسطی و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رمی در روز یازدهم و دوازدهم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شب سیزدهم در منی بیتوته کند، رمی روز سیزدهم نیز بنابر احتیاط، واجب خواهد شد و رمی جمرات بایستی توسط خود شخص انجام گیرد و نایب گرفتن در حال اختیار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اول جمره اولی سپس جمره وسطی و در آخر جمره عقبه را رمی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بر خلاف این ترتیب عمل شود، واجب است به طوری که ترتیب حاصل شود، دوباره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مخالفت از روی نادانی یا فراموشی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بعد از این که جمره گذشته را چهار ریگ زد فراموش نموده و به جمره بعدی رفت، واجب نیست رمی را تماماً تکرار کند، بلکه اگر سه ریگ دیگر به جمره پیشین بزند،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شرایطی که در رمی جمره عقبه در اعمال روز عید قربان ذکر شد، در جمرات سه گانه نیز واجب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 باید در روز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 روز نتواند رمی کند مانند چوپان و بدهکاری که می ترسد گرفتار شود </w:t>
      </w:r>
    </w:p>
    <w:p>
      <w:pPr>
        <w:pStyle w:val="BookText"/>
        <w:rPr/>
      </w:pPr>
      <w:r>
        <w:rPr>
          <w:rFonts w:ascii="IRNazanin" w:hAnsi="IRNazanin" w:eastAsia="IRNazanin"/>
          <w:color w:val="111111"/>
          <w:sz w:val="28"/>
          <w:sz w:val="28"/>
          <w:szCs w:val="28"/>
          <w:rtl w:val="true"/>
          <w:lang w:bidi="fa-IR"/>
        </w:rPr>
        <w:t>و هر کسی که بر جان و مال و ناموس خود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پیر مرد و زن و بچه و ضعیف که بر جان خود از ازدحام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رمی را شب قبل از آن روز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افراد غیر از کسی که ترس از توقف در منی دارد، کوچ کردن در شب دوازدهم بعد از رمی تا بعد از ظهر آن روز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رمی روز یازدهم را فراموش کند، واجب است روز دوازدهم آن را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رمی روز دوازدهم را فراموش کرده، بایستی در روز سیزدهم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بین ادای همان روز و قضای روز پیش فاصله گذاشته، و قضای روز قبل را پیش از ادای همان روز به جا آورد و قضای روز پیش طرف صبح و ادای همان روز هنگام زوال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رمی را در منی فراموش نموده و پس از کوچ به مکه یادش آمد، واجب است به منی برگشته و رمی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رمی فراموش شده دو روز یا سه روز باشد، احتیاط این است که بین وظیفه هر روز و روز دیگر یک ساعت فاصله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خروج از مکه یادش آمد که رمی نکرده، واجب نیست به منی برگردد، بلکه در سال آینده خود یا نایبش آن را قضا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امید ندارد تا مغرب بهبودی حاصل کند، برای رمی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اتفاقاً پیش از غروب آفتاب بهبودی یافت و حالش خوب شد، بنابر احتیاط خودش نیز رمی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رمی هر چند به عمد باشد، حج را باطل نمی کند و بنابر احتیاط، واجب است در سال آینده قضای آن را خودش یا نایبش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 xml:space="preserve">. </w:t>
      </w:r>
      <w:bookmarkStart w:id="282" w:name="pg4371_23260"/>
    </w:p>
    <w:p>
      <w:pPr>
        <w:pStyle w:val="Heading2"/>
        <w:numPr>
          <w:ilvl w:val="1"/>
          <w:numId w:val="1"/>
        </w:numPr>
        <w:rPr/>
      </w:pPr>
      <w:bookmarkStart w:id="283" w:name="__RefHeading___Toc1319923_1479056682"/>
      <w:bookmarkStart w:id="284" w:name="_Toc106"/>
      <w:bookmarkEnd w:id="282"/>
      <w:bookmarkEnd w:id="283"/>
      <w:r>
        <w:rPr>
          <w:rtl w:val="true"/>
        </w:rPr>
        <w:t>احکام مصدود</w:t>
      </w:r>
      <w:bookmarkEnd w:id="2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کسی است که پس از بستن احرام برای عمره یا حج از انجام اعمال آن جلوگیری و منع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از عمره در جای خود قربانی کرده و از احرام خارج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حلق یا تقصیر را به آن ضمیمه نماید، بلکه احتیاط این است که حلق را اختیار کند اگر قربانی را با خود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مصدود از حج اگر از موقف عرفات و مشعر یا خصوص موقف مشعر مصدود باشد، وظیفه اش قربانی در محل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آمدن از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علاوه بر قربانی، حلق یا تقصیر نیز بنماید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مصدود از طواف و سعی پس از موقفین و پیش از اعمال منی باشد یا پس از آن، در این صورت اگر نتواند نایب بگیرد وظیفه اش قربانی در محل صدّ است و اگر بتواند برای طواف و سعی نایب بگیرد، احوط این است که هر دو وظیفه را انجام دهد یعنی هم قربانی کند و هم نایب بگیرد، گر چه اظهر جواز اکتفا به قربانی است در صورتی که </w:t>
      </w:r>
    </w:p>
    <w:p>
      <w:pPr>
        <w:pStyle w:val="BookText"/>
        <w:rPr/>
      </w:pPr>
      <w:r>
        <w:rPr>
          <w:rFonts w:ascii="IRNazanin" w:hAnsi="IRNazanin" w:eastAsia="IRNazanin"/>
          <w:color w:val="111111"/>
          <w:sz w:val="28"/>
          <w:sz w:val="28"/>
          <w:szCs w:val="28"/>
          <w:rtl w:val="true"/>
          <w:lang w:bidi="fa-IR"/>
        </w:rPr>
        <w:t>جلوگیری از دخول در مکه باشد، ولی اگر جلوگیری پس از دخول در مکه بود اظهر جواز اکتفا به نایب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فقط از اعمال منی جلوگیری شده باشد نه از رفتن به مکه، در این صورت اگر بتواند برای رمی و قربانی نایب بگیرد، باید نایب بگیرد و خود حلق یا تقصیر نموده و از احرام خارج شده سپس بقیه مناسک و اعمال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نتواند نایب بگیرد، در این صورت ظاهراً وظیفه اش این است که پول قربانی را نزد کسی بگذارد که به جای او قربانی کند و در جای خود حلق یا تقصیر نموده و برای به جا آوردن اعمال به مکه رفته و پس از انجام اعمال آن جا، تمام چیزهایی که به وسیله احرام بر او حرام شده بود، حلال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 و نیازی به چیز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وی صحیح است و بایستی در سال آینده بنابر احتیاط، رمی را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حج و یا عمره او جلوگیری شده در صورتی که از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پیش مستطیع بوده یا استطاعت وی تا سال آینده باقی بماند به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ذکر شد، حج از او ساقط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بلکه واجب است در سال آینده حج نماید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تمام اعمال حج را به جا آورده و در مکه است و به جهت بیتوته در منی و رمی جمرات باید به منی برود ولی </w:t>
      </w:r>
    </w:p>
    <w:p>
      <w:pPr>
        <w:pStyle w:val="BookText"/>
        <w:rPr/>
      </w:pPr>
      <w:r>
        <w:rPr>
          <w:rFonts w:ascii="IRNazanin" w:hAnsi="IRNazanin" w:eastAsia="IRNazanin"/>
          <w:color w:val="111111"/>
          <w:sz w:val="28"/>
          <w:sz w:val="28"/>
          <w:szCs w:val="28"/>
          <w:rtl w:val="true"/>
          <w:lang w:bidi="fa-IR"/>
        </w:rPr>
        <w:t>مانع میشوند، حجش تمام است و بنابر احتیاط برای رمی در صورت امکان همان سال و در صورت نبود امکان برای سال آینده نایب بگیرد و حکم مصدود بر چنین شخصی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نتوانست به حرکت خود به سمت اماکن مقدسه جهت انجام مناسک عمره یا حج، به علتی غیر از مصدود و محصور شدن، ادامه دهد، پس چنان چه احرام عمره مفرده بسته است، جایز است در جای خود قربانی کند، و بنابر احتیاط سر تراشیدن یا تقصیر را به آن ضمیمه کند، و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است اگر احرام عمره تمتع بسته است و نتواند حج را نیز درک کند، و گرنه ظاهر این است که عمره اش تبدیل به حج افراد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احرام حج بسته است و نتواند به وقوفین یا وقوف در مشعر به تنهایی برسد، باید با عمره مفرده از احرام بیرون رود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نتواند به جایگاه طواف و سعی جهت انجام آن ها برسد، و یا نتواند به منی جهت انجام مناسک آن جا برود، حکم این دو صورت همان است که در 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ای که در این موارد گفته شد، فرقی ندارد شتر باشد یا گاو یا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نتواند قربانی کند، بنابر احتیاط بدل آن را که روزه است به ترتیبی که گفته شد،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خود را خراب کرده و بعداً مصدود شده، ظاهر این است که حکم مصدود بر او جاری می شود ولی بایستی علاوه بر قربانی کفاره اِفساد حج را نیز بدهد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قربانی همراه خود برده و مصدود شده، کشتن همان قربانی کافی است و قربانی دیگری بر او واجب نمی شود</w:t>
      </w:r>
      <w:r>
        <w:rPr>
          <w:rFonts w:eastAsia="IRNazanin" w:cs="IRNazanin"/>
          <w:color w:val="111111"/>
          <w:sz w:val="28"/>
          <w:szCs w:val="28"/>
          <w:rtl w:val="true"/>
          <w:lang w:bidi="fa-IR"/>
        </w:rPr>
        <w:t xml:space="preserve">. </w:t>
      </w:r>
      <w:bookmarkStart w:id="285" w:name="pg4371_23264"/>
    </w:p>
    <w:p>
      <w:pPr>
        <w:pStyle w:val="Heading2"/>
        <w:numPr>
          <w:ilvl w:val="1"/>
          <w:numId w:val="1"/>
        </w:numPr>
        <w:rPr/>
      </w:pPr>
      <w:bookmarkStart w:id="286" w:name="__RefHeading___Toc1319925_1479056682"/>
      <w:bookmarkStart w:id="287" w:name="_Toc107"/>
      <w:bookmarkEnd w:id="285"/>
      <w:bookmarkEnd w:id="286"/>
      <w:r>
        <w:rPr>
          <w:rtl w:val="true"/>
        </w:rPr>
        <w:t>احکام محصور</w:t>
      </w:r>
      <w:bookmarkEnd w:id="2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کسی را گویند که پس از پوشیدن احرام در اثر بیماری و مانند آن نتواند اعمال عمره یا حج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عمره تمتع یا عمره مفرده محصور شود، و بخواهد از احرام بیرون بیاید، باید قربانی یا قیمت آن را با همسفرانش به مکه بفرستد و با آن ها قراداد کند که در روز مشخصی آن را در مکه قربانی کنند، و آن گاه که وقت معین برسد، سر خود را بتراشد یا کوتاه کند و از احرام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نتواند قربانی و یا قیمت آن را بفرستد به علت پیدا نکردن کسی که با او بفرستد، جایز است در جای خود قربانی کند و از احرام بیرون رود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حج محصور باشد حکم همان است که گذشت، ولی قربانی باید در روز عید در منی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آمدن محصور از احرام در موارد ذکر شده، موجب حلال شدن محرّمات احرام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مگر زن که حلال نمی شود تا این که طواف و سعی بین صفا و مروه را در حج و یا عمره به جا آورد گرچه حلال بودن زن در عمره تمتع بعید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 بیمار محصور شد و قربانی خود را فرستاد و بعد از آن مرضش بهبود یافت، چنان چه گمان کند یا احتمال دهد که حج را درک خواهد نمود واجب است خود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موقف یا فقط موقف مشعر را درک کند، حج را درک نموده و در غیر این صورت اگر قربانی اش کشته نشده، حج او تبدیل به عمره ی مفرده می شود و اگر کشته شده باشد، از احرام بیرون آمده و تمام محرمات مگر زن بر او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است که وی طواف حج و نماز و سعی و طواف نساء و نمازش را به جا آورد تا زن نیز بر او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محصور از اعمال و واجبات منی شد و یا محصور از طواف و سعی بعد از درک وقوفین شد، پس وظیفه آن همان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مصدود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حَصر از طواف و سعی، بعد از دخول مکه شد، وظیفه اش نایب گرفتن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محصوری که قربانی خود را فرستاده پیش از آن که قربانی به مکان خود برسد، در صورتی که مجبور به حلق شود جایز است حلق را انجام دهد به شرطی که گوسفندی قربانی کند یا سه روز روزه گرفته یا شش مسکین را اطعام نماید که به هر کدام دو مُد بدهد و حلق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محصور، استطاعتش تا سال آینده باقی بماند یا از سالهای پیش حج بر او واجب شده باشد به فرستادن قربانی و بیرون آمدن از احرام، حج از او ساقط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بایستی در سال آینده حج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محصور نه قربانی داشته باشد و نه قیمت آن را، بایستی به ترتیبی که گذشت، ده روز روزه بگیرد یعنی سه روز در حج و هفت روز پس از بازگشت به وطن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احرام حج یا عمره بسته است قربانی به همراه خود نیاورده باشد، و هنگام بستن احرام با خداوند متعال شرط کرده باشد که هرگاه از ادامه سفر به اماکن مقدسه به هر دلیلی معذور شود، او را مُحِلّ یعنی غیر محُرِم بداند، و اتفاقاً برای او مانعی مثل دشمن یا مرض یا مانند آن ها پیش آید که جلوی رسیدنش به خانه خدایا موقفین را بگیرد، نتیجه آن شرط این خواهد بود که به محض پیش آمدن مانع از احرام بیرون می رود و همه محرّمات احرام برای او حلال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و واجب نیست جهت بیرون رفتن از احرام قربانی کند و حلق یا تقصیر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واجب نیست اگر محصور باشد، طواف و سعی را جهت حلال شدن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فرمایش اگر چه خالی از وجه، بلکه خالی از قوّه نیست، ولی احتیاط حتی الامکان ترک نشود و آن چه در مسائل گذشته در مورد چگونگی بیرون رفتن از احرام هنگام محصور و مصدود شدن بیان شد، رعایت شود و اثر ذکر شده برای شرط کردن خروج از احرام، بر آن ترتیب داده نشود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واجبات حج را بیان نمودیم و اینک مقداری از مستحبات آن را بیان می کنیم، زیرا مستحبات زیادی ذکر شده است که این رساله گنجایش آ ن ها را ندارد</w:t>
      </w:r>
      <w:r>
        <w:rPr>
          <w:rFonts w:eastAsia="IRNazanin" w:cs="IRNazanin"/>
          <w:color w:val="111111"/>
          <w:sz w:val="28"/>
          <w:szCs w:val="28"/>
          <w:rtl w:val="true"/>
          <w:lang w:bidi="fa-IR"/>
        </w:rPr>
        <w:t xml:space="preserve">. </w:t>
      </w:r>
      <w:bookmarkStart w:id="288" w:name="pg4371_23268"/>
    </w:p>
    <w:p>
      <w:pPr>
        <w:pStyle w:val="Heading2"/>
        <w:numPr>
          <w:ilvl w:val="1"/>
          <w:numId w:val="1"/>
        </w:numPr>
        <w:rPr/>
      </w:pPr>
      <w:bookmarkStart w:id="289" w:name="__RefHeading___Toc1319927_1479056682"/>
      <w:bookmarkStart w:id="290" w:name="_Toc108"/>
      <w:bookmarkEnd w:id="288"/>
      <w:bookmarkEnd w:id="289"/>
      <w:r>
        <w:rPr>
          <w:rtl w:val="true"/>
        </w:rPr>
        <w:t>آداب و مستحبات حج</w:t>
      </w:r>
      <w:bookmarkEnd w:id="290"/>
    </w:p>
    <w:p>
      <w:pPr>
        <w:pStyle w:val="BookText"/>
        <w:rPr/>
      </w:pPr>
      <w:r>
        <w:rPr>
          <w:rFonts w:ascii="IRNazanin" w:hAnsi="IRNazanin" w:eastAsia="IRNazanin"/>
          <w:color w:val="111111"/>
          <w:sz w:val="28"/>
          <w:sz w:val="28"/>
          <w:szCs w:val="28"/>
          <w:rtl w:val="true"/>
          <w:lang w:bidi="fa-IR"/>
        </w:rPr>
        <w:t>بدانید که مستحبات حج بیش از آن است که در این رساله بیان می نماییم، بنابراین به بیان مقداری از آن ها اکتفا کرده و بقیه را به کتاب های تفصیلی وا می گذاریم</w:t>
      </w:r>
      <w:r>
        <w:rPr>
          <w:rFonts w:eastAsia="IRNazanin" w:cs="IRNazanin"/>
          <w:color w:val="111111"/>
          <w:sz w:val="28"/>
          <w:szCs w:val="28"/>
          <w:rtl w:val="true"/>
          <w:lang w:bidi="fa-IR"/>
        </w:rPr>
        <w:t>.</w:t>
      </w:r>
    </w:p>
    <w:p>
      <w:pPr>
        <w:pStyle w:val="Heading2"/>
        <w:numPr>
          <w:ilvl w:val="1"/>
          <w:numId w:val="1"/>
        </w:numPr>
        <w:rPr/>
      </w:pPr>
      <w:bookmarkStart w:id="291" w:name="__RefHeading___Toc1319929_1479056682"/>
      <w:bookmarkStart w:id="292" w:name="_Toc109"/>
      <w:bookmarkEnd w:id="291"/>
      <w:r>
        <w:rPr>
          <w:rtl w:val="true"/>
        </w:rPr>
        <w:t>مستحبات سفر</w:t>
      </w:r>
      <w:bookmarkEnd w:id="292"/>
    </w:p>
    <w:p>
      <w:pPr>
        <w:pStyle w:val="BookText"/>
        <w:rPr/>
      </w:pPr>
      <w:r>
        <w:rPr>
          <w:rFonts w:ascii="IRNazanin" w:hAnsi="IRNazanin" w:eastAsia="IRNazanin"/>
          <w:color w:val="111111"/>
          <w:sz w:val="28"/>
          <w:sz w:val="28"/>
          <w:szCs w:val="28"/>
          <w:rtl w:val="true"/>
          <w:lang w:bidi="fa-IR"/>
        </w:rPr>
        <w:t>شخصی که اراده سفر مکه یا سفر دیگر را دارد مستحب است که از حضرت حق جل وعلا طلب خیر کند و وصیت بنماید و صدقه بدهد تا آن که به آن صدقه سلامتی خود را خریداری نماید و وقتی که برای مسافرت مهیا شد، مستحب است در خانه خود چهار رکعت نماز بخواند و در هر رکعت فاتحه الکتاب و سوره توحید را بخواند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أتَقَرَّبُ إلَیکَ بِهِنَّ فَاجعَلهُنَّ خَلیفَتی فی أهلِی وَ مَالی</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به درب خانه خود ایستاده و سه مرتبه از پیش رو و طرف راست و طرف چپ سوره فاتحه و به همین ترتیب سه مرتبه آیة الکرسی را بخواند و بعد از آن بگوید</w:t>
      </w:r>
      <w:r>
        <w:rPr>
          <w:rFonts w:eastAsia="IRNazanin" w:cs="IRNazanin"/>
          <w:color w:val="111111"/>
          <w:sz w:val="28"/>
          <w:szCs w:val="28"/>
          <w:rtl w:val="true"/>
          <w:lang w:bidi="fa-IR"/>
        </w:rPr>
        <w:t xml:space="preserve">: </w:t>
      </w:r>
      <w:bookmarkStart w:id="293" w:name="pg4371_23269"/>
    </w:p>
    <w:p>
      <w:pPr>
        <w:pStyle w:val="BookText"/>
        <w:rPr/>
      </w:pPr>
      <w:bookmarkEnd w:id="293"/>
      <w:r>
        <w:rPr>
          <w:rFonts w:ascii="Amiri" w:hAnsi="Amiri" w:eastAsia="Amiri" w:cs="Amiri"/>
          <w:color w:val="111111"/>
          <w:sz w:val="28"/>
          <w:sz w:val="28"/>
          <w:szCs w:val="28"/>
          <w:rtl w:val="true"/>
          <w:lang w:bidi="ar-SA"/>
        </w:rPr>
        <w:t>اللَّهُمَّ إحفَظنی و احفَظ مَا مَعیَ وسَّلِمنی وَ سَلِّم مَا مَعیَ وَ بَلِّغنی وَ بَلِّغ مَا مَعیَ بِبَلاغِکَ الحَسَنِ الجَمیلِ</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1319931_1479056682"/>
      <w:bookmarkStart w:id="295" w:name="_Toc110"/>
      <w:bookmarkEnd w:id="294"/>
      <w:r>
        <w:rPr>
          <w:rtl w:val="true"/>
        </w:rPr>
        <w:t>مستحبات احرام</w:t>
      </w:r>
      <w:bookmarkEnd w:id="295"/>
    </w:p>
    <w:p>
      <w:pPr>
        <w:pStyle w:val="BookText"/>
        <w:rPr/>
      </w:pPr>
      <w:r>
        <w:rPr>
          <w:rFonts w:ascii="IRNazanin" w:hAnsi="IRNazanin" w:eastAsia="IRNazanin"/>
          <w:color w:val="111111"/>
          <w:sz w:val="28"/>
          <w:sz w:val="28"/>
          <w:szCs w:val="28"/>
          <w:rtl w:val="true"/>
          <w:lang w:bidi="fa-IR"/>
        </w:rPr>
        <w:t>مستحبات احرام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بدن خود را پاکیزه نموده و ناخن و شارب خود را بگیرد و موی زیر بغل و عانه را با نوره ازاله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قصد حج را دارد از اول ماه ذی القعده و شخصی که قصد عمره مفرده کرده است پیش از یک ماه موی سر و ریش را رها کند و بعضی از فقها به وجوب آن قائل شده اند و این قول اگر چه ضعیف است ولی أحوط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احرام در میقات غسل احرام بنماید و این غسل از زن حائض و نفساء نیز صحیح است مقدم کردن این غسل به خصوص در صورتی که بیم آن باشد که در میقات آب یافت نشود جایز است و در صورت تقدیم اگر در میقات آب یافت شد مستحب است غسل را تکرار نماید و بعد از این غسل اگر مکلف لباسی را پوشید یا چیزی را خورد که بر محرم حرام ا ست باز هم تکرار آن مستحب است و اگر مکلف در روز غسل نمود آن غسل تا آخر شب آینده کفایت می کند </w:t>
      </w:r>
    </w:p>
    <w:p>
      <w:pPr>
        <w:pStyle w:val="BookText"/>
        <w:rPr/>
      </w:pPr>
      <w:r>
        <w:rPr>
          <w:rFonts w:ascii="IRNazanin" w:hAnsi="IRNazanin" w:eastAsia="IRNazanin"/>
          <w:color w:val="111111"/>
          <w:sz w:val="28"/>
          <w:sz w:val="28"/>
          <w:szCs w:val="28"/>
          <w:rtl w:val="true"/>
          <w:lang w:bidi="fa-IR"/>
        </w:rPr>
        <w:t>و هم چنین اگر غسل در شب نمود تا آخر روز آینده کافی است ولی اگر پس از غسل و پیش از احرام به حدث أصغر مبتلا شد غسل را تکرار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پوشیدن دو جامه احرام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رَزقَنی مَا اُواری بِه عَورَتی وأُؤدِّی فیهِ فَرضی وَأعبُدُ فیهِ رَبِّی و أنتَهی فیه الی مَا اَمَرَنی الحَمدُ للِّه الَّذی قَصَدتُهُ فَبَلَّغَنی وأرَدتُهُ فَأعانَنی وَ قَبِلَنی وَ لَم یَقطَع بی وَ وَجهَهُ أرَدتُ فَسَلَّمَنی فَهُوَ حِصنی وَ کَهفِی و حِرزی وَ ظَهری وَ مَلَاذی وَرَجائی وَ مَنجای و ذُخری وَ عُدَّتی فی شِدَّتی وَرَخائی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جامه احرام از پنبه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را به ترتیب ذیل ببندد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توانایی پس از فریضه ظهر و در صورت عدم توانایی پس از فریضه دیگر و در صورت عدم توانایی از آن پس از شش یا دو رکعت نماز نافله در رکعت اول پس از حمد سوره توحید و در رکعت دوم سوره کافرون را بخواند و شش رکعت أفضل است و پس از نماز حمد و ثنای الهی را به جا آورد و بر پیغمبر و آل او صلوات بفرستد آن گاه بگوید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إنَّی أسألُکَ أن تَجعَلَنی مِمَّن استَجابَ لَکَ وَآمَنَ بِوَعدِکَ وَ اتَّبَعَ أمرَک فإنِّی عَبدُکَ وَ فی قَبضَتِکَ لا أُوفی إلَّا مَا وَفَیتَ وَ لا آخُذ إلّا مَا أعطَیتَ وَ قَد ذَکَرتَ الحجَّ فَأسالُکَ أن تَعزِمَ لی عَلیهِ عَلی کِتابکَ وَ سُنَّة نَبیَّکَ صَلَواتُکَ عَلیهِ وَ آلِهِ وَ تُقَوَّینی عَلی مَا ضَعُفتُ وَ تُسَلِّمَ لی مَناسِکی فی یُسرٍ مِنکَ وَ عافیةٍ وَ اجعَلنی مِن وَفدِکَ الَّذی رَضِیتَ وَ ارتَضَیتَ وَ سَمَّیتَ وَ کَتبتَ اللُّهُمَّ إنَّی خَرَجتُ مِن شُقَّةٍ بَعیدةٍ وَ أنفقتُ مالی ابتِغاءَ مَرضاتِکَ اللَّهُمَّ فَتَمِّم لی حَجَّتی وَ عُمرتی اللَّهُمَّ إنَّی اریدُ التَمَتُّع بِالعُمرَةِ إلی الحَج عَلی کِتابِکَ وَ سُنَّةِ نَبِیَّکَ صَلَواتُکَ عَلَیهِ وَ آلِهِ فَإن عَرَضَ لی عارِضُ یَحبِسُنی فَحُلَّنی حَیثُ حَبَستَنی بِقَدَرِکَ الَّذی قَدَّرتَ عَلیَّ اللَّهُمَّ إن لَم تَکُن حَجَّة فَعُمرَة أحرَمَ لَکَ شَعری وَ بَشَری وَ لَحمی وَ دَمی وَ عِظامی وَ مُخِّی وَ عَصَبی مِن النِّساء وَ الثِّیابِ وَ الطیبِ أبتَغی بِذلِکَ وَجهَکَ وَالدّارَ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نیت احرام تلفظ نموده و به اخطار یا مجرد انگیزه نفسانی اکتفا ننماید و برای مردان مستحب است تلبیه را بلند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متذکر شدیم که تلبیه واجب که احرام به آن محقق می شود بنابر احوط این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 لَبَّیکَ لا شَریکَ لَکَ لَبَّیکَ إنّ الحَمدَ وَ النِّعمَةَ لَکَ وَالمُلکَ لا شَریکَ 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مستحب است پس از آن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ذَا المَعارِجِ لَبَّیکَ لَبَّیکَ داعیاً إلی دارِ السَّلام لَبَّیکَ لَبَّیکَ غَفَّارَ الذُنوبِ لَبَّیکَ لَبَّیکَ أهلَ التَلبیةِ لَبَّیکَ لَبَّیکَ ذَا الجَلالِ وَ الإکرامِ لَبَّیکَ لَبَّیکَ تُبدِیءُ وَالمَعادُ إلَیکَ لَبَّیکَ لَبَّیکَ تَستَغنی وَ یُفتَقَرُإلَیکَ لَبَّیکَ لَبَّیکَ مَرغوباً وَ مَرهوباً إلَیکَ لَبَّیکَ لَبَّیکَ إلهَ الحَقّ لَبَّیکَ لَبَّیکَ ذَا النَعماءِ وَ الفَضلِ الحَسَنِ الجَمیلِ لَبَّیکَ لَبَّیکَ کَشّافَ الکُرَبِ العِظامِ لَبَّیکَ لَبَّیکَ عَبدُکَ وَ ابنُ عَبدَیکَ لَبَّیکَ لَبَّیکَ یا کَریم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 این جملات نیز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اَتَقَرَّبُ إلَیکَ بِمُحَمَّدٍ وَ آلِ مُحَمَّدٍ لَبَّیکَ لَبَّیکَ بِحَجَّةٍ أو عُمرَةٍ لَبَّیکَ لَبَّیکَ وَ هذهِ عُمرَةُ مُتعَةٍ إلیَ الحَجِّ لَبَّیکَ لَبَّیکَ أهلَ التَّلبِیةِ لَبَّیکَ لَبَّیکَ تَلبِیةً تَمامُها وَ بَلاغُها 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تلبیه ها را در حال احرام تکرار کند خصوصاً وقت بر خواستن از خواب، پس از هر نماز واجب و مستحب، وقت رسیدن به سواره هنگام بالا رفتن از تل یا سرازیر شدن از آن وقت سوار شدن یا پیاده شدن و أوقات سحر تلبیه بسار بگوید، و زن حائض و نفساء این تلبیه ها را بگویند و شخص متمتع تلبیه گفتن او در عمره مستمر خواهد بود تا آن که خانه های مکه را ببیند و پس از آن قطع خواهد شد و اما برای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حاجی در حج تلبیه آن تا ظهر روز عرفه ادامه دارد و پس از آن باید قطع شود</w:t>
      </w:r>
      <w:r>
        <w:rPr>
          <w:rFonts w:eastAsia="IRNazanin" w:cs="IRNazanin"/>
          <w:color w:val="111111"/>
          <w:sz w:val="28"/>
          <w:szCs w:val="28"/>
          <w:rtl w:val="true"/>
          <w:lang w:bidi="fa-IR"/>
        </w:rPr>
        <w:t xml:space="preserve">. </w:t>
      </w:r>
      <w:bookmarkStart w:id="296" w:name="pg4371_23274"/>
    </w:p>
    <w:p>
      <w:pPr>
        <w:pStyle w:val="Heading2"/>
        <w:numPr>
          <w:ilvl w:val="1"/>
          <w:numId w:val="1"/>
        </w:numPr>
        <w:rPr/>
      </w:pPr>
      <w:bookmarkStart w:id="297" w:name="__RefHeading___Toc1319933_1479056682"/>
      <w:bookmarkStart w:id="298" w:name="_Toc111"/>
      <w:bookmarkEnd w:id="296"/>
      <w:bookmarkEnd w:id="297"/>
      <w:r>
        <w:rPr>
          <w:rtl w:val="true"/>
        </w:rPr>
        <w:t>مکروهات احرام</w:t>
      </w:r>
      <w:bookmarkEnd w:id="298"/>
    </w:p>
    <w:p>
      <w:pPr>
        <w:pStyle w:val="BookText"/>
        <w:rPr/>
      </w:pPr>
      <w:r>
        <w:rPr>
          <w:rFonts w:ascii="IRNazanin" w:hAnsi="IRNazanin" w:eastAsia="IRNazanin"/>
          <w:color w:val="111111"/>
          <w:sz w:val="28"/>
          <w:sz w:val="28"/>
          <w:szCs w:val="28"/>
          <w:rtl w:val="true"/>
          <w:lang w:bidi="fa-IR"/>
        </w:rPr>
        <w:t>مکروهات احرام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در جامه سیاه بلکه أحوط ترک آن است و أفضل احرام در جامه سفید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 محرم در رخت و بالش زرد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بستن در جامهء چرکین و اگر جامه در حال احرام چرک شود بهتر آن است که مکلف مادامی که در حال احرام است آن را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بستن در جامهء راه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 حنا پیش از احرام در صورتی که اثر آن تا حال احرام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رفتن و أولی بلکه أحوط آن است که محرم بدن خود را با کیسه و نحو آن نساید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گفتن محرم در جواب کسی که او را صدا نماید بلکه احوط ترک آن است</w:t>
      </w:r>
      <w:r>
        <w:rPr>
          <w:rFonts w:eastAsia="IRNazanin" w:cs="IRNazanin"/>
          <w:color w:val="111111"/>
          <w:sz w:val="28"/>
          <w:szCs w:val="28"/>
          <w:rtl w:val="true"/>
          <w:lang w:bidi="fa-IR"/>
        </w:rPr>
        <w:t xml:space="preserve">. </w:t>
      </w:r>
      <w:bookmarkStart w:id="299" w:name="pg4371_23275"/>
    </w:p>
    <w:p>
      <w:pPr>
        <w:pStyle w:val="Heading2"/>
        <w:numPr>
          <w:ilvl w:val="1"/>
          <w:numId w:val="1"/>
        </w:numPr>
        <w:rPr/>
      </w:pPr>
      <w:bookmarkStart w:id="300" w:name="__RefHeading___Toc1319935_1479056682"/>
      <w:bookmarkStart w:id="301" w:name="_Toc112"/>
      <w:bookmarkEnd w:id="299"/>
      <w:bookmarkEnd w:id="300"/>
      <w:r>
        <w:rPr>
          <w:rtl w:val="true"/>
        </w:rPr>
        <w:t>مستحبات داخل شدن به حرم</w:t>
      </w:r>
      <w:bookmarkEnd w:id="3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حاجی به حرم رسید پیاده شده و به جهت دخول حرم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تواضع و فروتنی نسبت به حضرت حق جل علا پا برهنه شده و کفش های خود را در دست گرفته داخل حرم شود و این عمل ثواب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دخول حرم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قُلتَ فی کِتابِکَ وَ قَولُک الحَقُّ وَأذِّن فی النّاسِ بالحَجِّ یأتُوکَ رِجالا وَ عَلی کُلِّ ضَامِرٍ یَأتینَ مِن کُلِّ فَجّ عَمیقٍ اللَّهِمَّ إنَّی أرجُوُ أن أکُونَ مِمَّن أجاب دَعوَتَکَ قَد جئتُ مِن شُقّةٍ بَعیدة وَ فَجّ عَمیقٍ سامِعاً لِنِدائِکَ وَ مُستَجیباً لَک مُطیعاً لأمرِک وَ کُلُّ ذلِکَ بِفَضلِکَ عَلیَّ وَإحسانِکَ إلیَّ فَلَکَ الحَمدُ عَلی مَا وَفَّقتَنی لَهُ أبتَغی بِذلِکَ الزُّلفَةَ عِندَکَ وَالقُربَة إلَیکَ وَ المَنزلَةَ لَدَیکَ وَ المَغفِرَةَ لِذُنوبی وَ التَّوبَةَ عَلیَّ مِنهَا بِمَنِّکَ اللَّهُمَّ صَلِّ علی مُحَمَّدٍ وَآلِ مُحَمَّدٍ وَ حَرِّم بَدَنِی علی النَّار وَ آمِنِّی مِن عَذابِکَ وَ عِقَابِکَ برَحمَتِکَ یا أرحَمَ الرَّاحِمینَ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دخول حرم مقداری از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آن را بجود</w:t>
      </w:r>
      <w:r>
        <w:rPr>
          <w:rFonts w:eastAsia="IRNazanin" w:cs="IRNazanin"/>
          <w:color w:val="111111"/>
          <w:sz w:val="28"/>
          <w:szCs w:val="28"/>
          <w:rtl w:val="true"/>
          <w:lang w:bidi="fa-IR"/>
        </w:rPr>
        <w:t xml:space="preserve">. </w:t>
      </w:r>
      <w:bookmarkStart w:id="302" w:name="pg4371_23276"/>
    </w:p>
    <w:p>
      <w:pPr>
        <w:pStyle w:val="Heading2"/>
        <w:numPr>
          <w:ilvl w:val="1"/>
          <w:numId w:val="1"/>
        </w:numPr>
        <w:rPr/>
      </w:pPr>
      <w:bookmarkStart w:id="303" w:name="__RefHeading___Toc1319937_1479056682"/>
      <w:bookmarkStart w:id="304" w:name="_Toc113"/>
      <w:bookmarkEnd w:id="302"/>
      <w:bookmarkEnd w:id="303"/>
      <w:r>
        <w:rPr>
          <w:rtl w:val="true"/>
        </w:rPr>
        <w:t>مستحبات داخل شدن به مکه معظمه</w:t>
      </w:r>
      <w:bookmarkEnd w:id="304"/>
    </w:p>
    <w:p>
      <w:pPr>
        <w:pStyle w:val="BookText"/>
        <w:rPr/>
      </w:pPr>
      <w:r>
        <w:rPr>
          <w:rFonts w:ascii="IRNazanin" w:hAnsi="IRNazanin" w:eastAsia="IRNazanin"/>
          <w:color w:val="111111"/>
          <w:sz w:val="28"/>
          <w:sz w:val="28"/>
          <w:szCs w:val="28"/>
          <w:rtl w:val="true"/>
          <w:lang w:bidi="fa-IR"/>
        </w:rPr>
        <w:t>برای داخل شدن به مکه معظمه نیز مستحب است مکلف غسل نماید و هنگامی که وارد مکه می شود با حالت تواضع وارد شود و کسی که از راه مدینه برود از بالای مکه داخل شده و وقت بیرون آمدن از پایین آن بیرون آید</w:t>
      </w:r>
      <w:r>
        <w:rPr>
          <w:rFonts w:eastAsia="IRNazanin" w:cs="IRNazanin"/>
          <w:color w:val="111111"/>
          <w:sz w:val="28"/>
          <w:szCs w:val="28"/>
          <w:rtl w:val="true"/>
          <w:lang w:bidi="fa-IR"/>
        </w:rPr>
        <w:t>.</w:t>
      </w:r>
    </w:p>
    <w:p>
      <w:pPr>
        <w:pStyle w:val="Heading2"/>
        <w:numPr>
          <w:ilvl w:val="1"/>
          <w:numId w:val="1"/>
        </w:numPr>
        <w:rPr/>
      </w:pPr>
      <w:bookmarkStart w:id="305" w:name="__RefHeading___Toc1319939_1479056682"/>
      <w:bookmarkStart w:id="306" w:name="_Toc114"/>
      <w:bookmarkEnd w:id="305"/>
      <w:r>
        <w:rPr>
          <w:rtl w:val="true"/>
        </w:rPr>
        <w:t>آداب مسجد الحرام و مکه معظمه</w:t>
      </w:r>
      <w:bookmarkEnd w:id="306"/>
    </w:p>
    <w:p>
      <w:pPr>
        <w:pStyle w:val="BookText"/>
        <w:rPr/>
      </w:pPr>
      <w:r>
        <w:rPr>
          <w:rFonts w:ascii="IRNazanin" w:hAnsi="IRNazanin" w:eastAsia="IRNazanin"/>
          <w:color w:val="111111"/>
          <w:sz w:val="28"/>
          <w:sz w:val="28"/>
          <w:szCs w:val="28"/>
          <w:rtl w:val="true"/>
          <w:lang w:bidi="fa-IR"/>
        </w:rPr>
        <w:t>مستحب است مکلف برای داخل شدن به مسجد الحرام غسل بنماید و هم چنین مستحب است با پای برهنه و با حالت وقار وارد شود و هنگام ورود از در – بنی شیبه– وارد شود و گفته اند که باب بنی شیبه در حال کنونی مقابل باب السلام است بنابراین نیکو این است که شخص از باب السلام وارد شده و مستقیماً بیاید تا از اسطوانات بگذرد و مستحب است بر در مسجد الحرام ایستاده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النَّبیُّ وَ رَحمَةُ اللِّه وَ بَرَکاتُهُ بِسمِ اللهِ و َبِاللهِ وَ مَاشاءَ اللهِ السَّلامُ عَلی أَنبِیاءِ اللهِ وَ رُسُلِهِ السَّلامُ عَلی رَسُولِ اللهِ السَّلامُ عَلی إبراهِیمَ خَلیلَ اللهِ وَ الحَمدُ للهِ رَبَّ العَالَمینَ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داخل مسجد الحرام شود و رو به کعبه دستها را بلند نموده و بگوید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فی مَقامی هذا وَ فی أوَّلِ مَناسِکی أن تَقبَلَ تَوبَتی وَ أن تَتَجاوَزَ عَن خَطِیئَتی وَ أن تَضَعَ عَنَّی وِزرِی الحمدُ للهِ الَّذِی بَلَّغَنی بَیتَه الحَرامَ اللَّهُم إنَّی اُشهِدُکَ أنَّ هذا بَیتُکَ الحَرامُ الَّذِی جَعَلتَهُ مَثَابَةً لَلنَّاس وَ أمناً مُبارَکاً وَ هُدیَّ لِلعَالَمین اللَّهُمَّ إنَّی عَبدُکَ وَ البَلَدُ بَلَدُک وَ الَبیتُ بَیتُکَ جِئتُ أطلبُ رَحمَتَکَ وَ أؤمُّ طَاعَتَکَ مُطیعاً لأمرِکَ راضیاً بقَدَرکَ أسألُکَ مَسألَةَ الفَقیرِ إلَیک الخَائِفِ لِعُقوبَتِکَ اللَّهُمَّ افتَح لی أبوابَ رَحمَتِکَ وَ استعمِلنی بِطَاعَتِکَ وَ مَرضاتِکَ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دیگر وارد است که نزد درب مسجد بگوید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وَ مِنَ الله وَ إلی الله وَ مَاشاءَالله وَ عَلی مِلَّةِ رَسُولِ الله صلّی الله عَلَیهِ وَ آلِهِ وَ خَیرُ الأسماءِ للهِ وَ الحَمدُ للهِ وَ السَّلامُ عَلی رَسُولِ الله السَّلامُ عَلی مُحَمدِ بن عَبدِاللهِ السَّلامُ عَلَیکَ أیُّها النَّبیُّ وَ رَحمَةُ اللهِ وَ بَرَکاتُه السَّلامُ عَلی أنبیاء الله وَ رَسُلُه السَّلام عَلی ابراهیمِ خَلیل الله الرَّحمن السَّلام علی المرسلین اَلحَمدُلله رَبَّ العَالَمینَ السَّلامُ عَلینَا وَ عَلی عِبادِ الله الصالحین اللَّهُمَّ صَلِّ عَلی مُحمَّدٍ وَ آل مُحَمَّد وَ بارِکَ عَلی مُحَمَّد وَ آلِ مُحَمَّد وَ ارحَم مُحَمَّداً وَ آلَ مُحَمَّد کَمَا صَلَّیتَ وَ بارَکتَ وَ تَرَحَّمتَ عَلی إبراهیمَ وَ آلِ إبراهیمَ اِنَّکَ حَمیدٌ مجیدٌ اللَّهُمَّ صَلِّ عَلی مُحَمَّدٍ وَ آلِ مُحَمَّد عَبدِکَ وَ رَسُولِکَ اللَّهُمَّ صَلِّ عَلی إبراهیمَ خَلیلِکَ وَ عَلی أنبیائِکَ وَ رُسُلِکَ وَ سَلِّم عَلَیهم وَ سَلامٌ عَلی المُرسَلینَ و الحَمدُ للهِ رَبَّ العَالَمینَ اللَّهُمَّ افتَح لی أبوابَ رَحمَتِکَ وَ استَعمِلنی فی </w:t>
      </w:r>
    </w:p>
    <w:p>
      <w:pPr>
        <w:pStyle w:val="BookText"/>
        <w:rPr/>
      </w:pPr>
      <w:r>
        <w:rPr>
          <w:rFonts w:ascii="IRNazanin" w:hAnsi="IRNazanin" w:eastAsia="IRNazanin"/>
          <w:color w:val="111111"/>
          <w:sz w:val="28"/>
          <w:sz w:val="28"/>
          <w:szCs w:val="28"/>
          <w:rtl w:val="true"/>
          <w:lang w:bidi="fa-IR"/>
        </w:rPr>
        <w:t>طَاعَتِکَ وَ مَرضاتِکَ وَ احفَظنی بحِفظِ الإِیمَانِ اَبداً مَا أبقَیتَنی جَلَّ ثَناءُ وَ جهِکَ الحَمدُ للهِ الَّذِی جَعَلَنی مِن وَفدِهِ وَ زوّارِه وَ جَعَلَنی مِمَّن یَعمُر مَساجِدَه وَجَعَلنی مِمَّن یُناجیه اللَّهُمَّ إنَّی عَبدُکَ وَ زائِرُکَ فی بیتِکَ وَ عَلی کُلِّ مَأتیّ حَقُّ لِمَن أتاهُ وَزارَهُ وَ أنتَ خَیرُ مَأتی وَ أکرَمُ مَزُورٍ فأسألُکَ یَا الله یَا رَحمنُ بِأنَّکَ أنتَ الله لا إلهَ إلّا أنتَ وَحدَکَ لا شَریکَ لَکَ و بأنّکَ واحِدٌ أحدٌ صَمدٌ لَم تَلِد وَ لَم تُولَد وَ لَم یَکُن لَهُ کُفواً أحَدٌ وَ أنّ مُحَمَّداً عَبدُکَ وَ رَسُولُکَ صَلی الله عَلَیه وَ عَلی أهلِ بَیتِهِ یَا جَوادٌ یَا کَریمُ یُا مُاجِدُ یُا جَبَّارُ یَا کَریمُ أسألُکَ أن تَجعَلَ تُحفَتکَ إیّایَ بِزیارَتی إیَّاکَ أوَّل شَیءٍ تُعطینی فَکاکَ رَقَبَتی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فُکَّ رَقَبَتی مِن النَّارِ در ادامه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اَوسِع عَلیَّ مِن رِزقِک الحَلالِ الطَیَّبِ وادرَأ عَنَّی شرَّ شَیاطینِ الجِنِّ وَ الإِنسِ وَ شَرَّ فسقَة العَرَبِ وَ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وقتی که محاذی و برابر حجرالأسود شد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وَ أنَّ مُحَمَّداً عَبدُهُ و رَسُولُهُ آمَنتُ بِالله وَ کَفَرتُ بِالجبتِ وَ الطَاغُوتِ وَ اللّات وَالعُزّی وَ بِعِبادَةِ الشَیطَانِ وَ بِعِبادَةِ کُلِّ نِدِّ یُدعی مِن دُونِ الله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نزدیک حجرالأسود رفته و آن را استلام نماید و بگوید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وَما کُنَّا لِنَهتَدِیَ لَولا أن هَدانا الله سُبحانَ اللهِ وَ الحَمدُ للهِ وَ لا إلهَ إلّا الله وَ اللهُ أکبَرُ اللهُ اَکبَرُ مِن خَلقِهِ وَ اللهُ أکبَرُ مِمَّا أخشی و أحذَرُ لا إلهَ إلّا الله وَحدَهُ لا شَریکَ لَهُ، لَهُ المُلکُ وَ لَهُ الحَمدُ یُحیی وَیُمیتُ ویُمیتُ ویُحیی و هُوَ حَیُّ لا یَمُوتُ بِیَدِهِ الخَیرُ و 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صلوات بر پیغمبر و آل او بفرستد، و نیز سلام بر پیغمبران بدهد چنان چه وقت داخل شدن به مسجد سلام داد آن 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اُومِنُ بِوَعدِکَ وَ أوُفی بِعَهدِکَ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معتبر وارد است وقتی که نزدیک حجرالأسود رسیدی دست های خود را بلند کن و حمد و ثنای إلهی را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پیغمبر بفرست و از خداوند عالم بخواه که حج تو را قبول کند پس از آن حجر را بوسیده و استلام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بوسیدن ممکن نشد با دست استلام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هم ممکن نشد اشاره به آن کن و بگو</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أمانتی أدَّیتُها وَ مِیثاقی تَعاهَدتُهُ لِتَشهَدَ لی بِالمُوافاة اللَّهُمَّ تَصدِیقاً بِکِتابک و عَلی سُنَّةِ نَبیِّکَ صَلَواتکَ عَلَیه وَ آلِه أشهَدُ أن لا إلهَ إلاّ الله وَحدَهُ لا شَریک لَهُ وَ أنَّ مُحَمَّداً عَبدهُ وَرَسُولُه آمَنتُ بالله وَ کَفَرتُ بالجبتِ وَ الطاغوتِ وَ اللّاتِ وَ العُزّی وَ عِبادَةِ الشَّیطانِ وَ عِبادَةِ کُلّ نِدٍ یُدعی مِن دُونِ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اگر بتوانی همه را بخوان و گرنه برخی را بخوان و بگو</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بَسَطتُ یَدِی وَ فیمَا عِندَکَ عَظُمَت رَغبَتی فَاقبَل سَبحَتی و اغفر لی و ارحَمنی اللَّهُمَّ إنَّی أعُوذُ بِکَ مِنَ الکُفرِ وَ الفقرِ وَ مواقِف الخِزی فی الدُّنیا وَ الآخِرِة</w:t>
      </w:r>
      <w:r>
        <w:rPr>
          <w:rFonts w:eastAsia="Amiri" w:cs="Amiri" w:ascii="Amiri" w:hAnsi="Amiri"/>
          <w:color w:val="111111"/>
          <w:sz w:val="28"/>
          <w:szCs w:val="28"/>
          <w:rtl w:val="true"/>
          <w:lang w:bidi="ar-SA"/>
        </w:rPr>
        <w:t xml:space="preserve">). </w:t>
      </w:r>
      <w:bookmarkStart w:id="307" w:name="pg4371_23281"/>
    </w:p>
    <w:p>
      <w:pPr>
        <w:pStyle w:val="Heading2"/>
        <w:numPr>
          <w:ilvl w:val="1"/>
          <w:numId w:val="1"/>
        </w:numPr>
        <w:rPr/>
      </w:pPr>
      <w:bookmarkStart w:id="308" w:name="__RefHeading___Toc1319941_1479056682"/>
      <w:bookmarkStart w:id="309" w:name="_Toc115"/>
      <w:bookmarkEnd w:id="307"/>
      <w:bookmarkEnd w:id="308"/>
      <w:r>
        <w:rPr>
          <w:rtl w:val="true"/>
        </w:rPr>
        <w:t>آداب و مستحبات طواف</w:t>
      </w:r>
      <w:bookmarkEnd w:id="309"/>
    </w:p>
    <w:p>
      <w:pPr>
        <w:pStyle w:val="BookText"/>
        <w:rPr/>
      </w:pPr>
      <w:r>
        <w:rPr>
          <w:rFonts w:ascii="IRNazanin" w:hAnsi="IRNazanin" w:eastAsia="IRNazanin"/>
          <w:color w:val="111111"/>
          <w:sz w:val="28"/>
          <w:sz w:val="28"/>
          <w:szCs w:val="28"/>
          <w:rtl w:val="true"/>
          <w:lang w:bidi="fa-IR"/>
        </w:rPr>
        <w:t>در حال طواف مستحب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بِاسمِکَ الَّذی یُمشی بهِ عَلی طَلَلِ المَاءِ کَمَا یُمشی بِهِ عَلی جُدَدِ الأرض و اسألکُ باسمِکِ الَّذی یهتزّ له عرشک وَ أسألُکَ بِاسمِکَ الَّذی تَهتَزُّ لَهُ أقدامُ مِلائِکَتِکَ وَ أسألُکَ بِاسمِکَ الَّذی دَعَاک بِهِ مُوسی مِن جَانِب الطُّورِ فاستَجَبتَ لَهُ وَألقَیتَ عَلَیهِ مَحَبَّةً مِنکَ وَ أسألُکَ بِاسمِکَ الَّذی غَفَرتَ بِهِ لمحمَّد مَا تَقَدَّمَ مِن ذَنبِهِ وَ مَا تَأخَّرَ وَ أتَمتَ عَلَیهِ نِعمَتَکَ أَنْ تَرْزُقَنِی خَیْرَ الدُّنْیا وَالاْخِرَةِ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جاجت خود را طلب نماید و نیز مستحب است در حال طواف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إلیکَ فَقیرٌ وً إنِّی خائِفٌ مُستَجیرُ فَلا تُغَیِّر جِسمی وَ لا تُبَدِّل إسمی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محمد و آل او بفرستد به خصوص وقتی که به در خانه کعبه می رسد و وقتی که به حجر اسماعیل رسید به ناودان نگاه نموده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أدخِلنی الجَنَّةَ وَ أجرنی مِن النَّار بِرَحمَتِکَ وَ عَافِنی مِنَ السُّقمِ وَ أوسِع عَلیَّ مِنَ الرَّزقِ الحَلالِ وَ ادرأ عَنَّی شَرَّ فَسَقَةِ الجِنَّ وَ الإِنسِ وَ شَرَّ فَسَقَةِ العَرَبِ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حجر بگذرد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ذَا المَنِّ وَ الطَّولِ یَا ذَا الجُودِ وَ الکَرَمِ إنَّ عمَلی </w:t>
      </w:r>
    </w:p>
    <w:p>
      <w:pPr>
        <w:pStyle w:val="BookText"/>
        <w:rPr/>
      </w:pPr>
      <w:r>
        <w:rPr>
          <w:rFonts w:ascii="IRNazanin" w:hAnsi="IRNazanin" w:eastAsia="IRNazanin"/>
          <w:color w:val="111111"/>
          <w:sz w:val="28"/>
          <w:sz w:val="28"/>
          <w:szCs w:val="28"/>
          <w:rtl w:val="true"/>
          <w:lang w:bidi="fa-IR"/>
        </w:rPr>
        <w:t>ضَعیفٌ فَضاعِفهُ لی وَ تَقبَّله منِّی إنَّکَ أنتَ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رکن یمانی برسد دست بر 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وَلیَّ العَافِیة وَ خَالقَ العَافِیة وَ رازِق العَافِیة وَ المنعِم بالعَافِیة و المُتفضِّل بالعَافِیة عَلیَّ وَ عَلی جمیع خَلقکَ یَا رَحمنَ الدُّنیا و الآخِرِة وَ رحیمَهما صَلِّ عَلی مُحَمَّدٍ وَ آلِ مُحَمَّد وَ ارزُقنا العافیةَ وَ تَمامَ العَافِیة وَ شُکرَ العَافِیة فی الدُّنیا وَ الآخِرَه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به سمت کعبه بالا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شَرَّفک وَ عظَّمک وَ الحَمدُللهِ الَّذی بَعَثَ مُحَمَّداً نبیَّا وَ جعلَ عَلَیّاً إماماً اللَّهُمَّ أهدِ لَهُ خیارَ خَلقکَ وَ جنِّبهُ شِرارَ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میان رکن یمانی و حجر الأسود برسد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شوط هفتم وقتی که به مستجار رسید مستحب است دو دست خود را بر دیوار خانه بگشاید و شکم و روی خود را به دیوار کعبه بچسباند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البیتُ بَیتُکَ وَ العَبدُ عَبدکَ وَ هذا مکانُ العَائِذ بِکَ مِنَ النَّار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گناهان خود اعتراف نموده و از خداوند عالم آمرزش آن را بطلبد که انشاءالله تعالی مستجاب خواهد شد بعد بگوید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قِبَلِکَ الروحُ و الفَرجُ و العَافیةُ اللَّهُمَّ إنَّ عملی ضعیفٌ فضاعِفهُ لی واغفرلی ما اطَّلعتَ عَلیهِ مِنّی وَ خَفیَ عَلی خَلقکَ أستجیرُ بِالله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چه خواهد دعا کند، و رکن یمانی را استلام کند و به نزد حجر الأسود آمده طواف خود را تمام نموده و بگوید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قَنَّعنی بِمَا رَزَقتَنی وَ بارِک لی فِیمَا آتَیتَنی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طواف کننده مستحب است در هر شوط ارکان خانه کعبه و حجر الأسود را استلام کند و در وقت استلام حجر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أمانَتی أدَّیتُها وَ میثاقی تَعاهدتُةُ لِتشهَد لی بالموافاة</w:t>
      </w:r>
      <w:r>
        <w:rPr>
          <w:rFonts w:eastAsia="IRNazanin" w:cs="IRNazanin"/>
          <w:color w:val="111111"/>
          <w:sz w:val="28"/>
          <w:szCs w:val="28"/>
          <w:rtl w:val="true"/>
          <w:lang w:bidi="fa-IR"/>
        </w:rPr>
        <w:t xml:space="preserve">). </w:t>
      </w:r>
      <w:bookmarkStart w:id="310" w:name="pg4371_23284"/>
    </w:p>
    <w:p>
      <w:pPr>
        <w:pStyle w:val="Heading2"/>
        <w:numPr>
          <w:ilvl w:val="1"/>
          <w:numId w:val="1"/>
        </w:numPr>
        <w:rPr/>
      </w:pPr>
      <w:bookmarkStart w:id="311" w:name="__RefHeading___Toc1319943_1479056682"/>
      <w:bookmarkStart w:id="312" w:name="_Toc116"/>
      <w:bookmarkEnd w:id="310"/>
      <w:bookmarkEnd w:id="311"/>
      <w:r>
        <w:rPr>
          <w:rtl w:val="true"/>
        </w:rPr>
        <w:t>مستحبات نماز طواف</w:t>
      </w:r>
      <w:bookmarkEnd w:id="312"/>
    </w:p>
    <w:p>
      <w:pPr>
        <w:pStyle w:val="BookText"/>
        <w:rPr/>
      </w:pPr>
      <w:r>
        <w:rPr>
          <w:rFonts w:ascii="IRNazanin" w:hAnsi="IRNazanin" w:eastAsia="IRNazanin"/>
          <w:color w:val="111111"/>
          <w:sz w:val="28"/>
          <w:sz w:val="28"/>
          <w:szCs w:val="28"/>
          <w:rtl w:val="true"/>
          <w:lang w:bidi="fa-IR"/>
        </w:rPr>
        <w:t>در نماز طواف مستحب است بعد از حمد در رکعت اول سوره توحید و در رکعت دوم سوره کافرون را بخواند، و پس از نماز حمد و ثنای إلهی را به جا آورده و صلوات بر محمد و آل محمد بفرستد و از خداند عالم طلب قبول نماید، و در بعضی روایات است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طواف به سجده رفته و چنین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لَکَ وَجهی تَعبُّداً و رِقّاً لا إلهَ إلاّ أنتَ حَقّاً حَقّاً الأولُ قَبلَ کُلِّ شَیءٍ وَ الآخِرُ بَعدَ کُلِّ شَیءٍ وَ ها انا ذا بَینَ یَدیکَ ناصِیَتی بِیَدِکَ فَاغفِرلی إنَّهُ لا یَغفِرُ الذَّنبَ العَظیمَ غَیرُکَ فَاغفِرلی فَإنّی مُقرٌّ بذنوبی عَلی نَفسی وَ لا یَدفَعُ الذَّنبَ العَظیمَ غَیرُک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سجده روی مبارک آن حضرت از گریه چنان بود که گویا در آب فرو رفته باشد، و پس از تمام کردن نماز طواف و پیش از سعی، مستحب است به نزد چاه زمزم رفته یک یا دو سطل آب بکشد و مقداری از آن بخورد و قدری به سر و پشت و شکم خود بریزد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عِلماً نافِعاً وَ رِزقاً واسِعاً وَ شِفاءً مِن کُلِّ داءٍ وَ سُقمٍ</w:t>
      </w:r>
      <w:r>
        <w:rPr>
          <w:rFonts w:eastAsia="IRNazanin" w:cs="IRNazanin"/>
          <w:color w:val="111111"/>
          <w:sz w:val="28"/>
          <w:szCs w:val="28"/>
          <w:rtl w:val="true"/>
          <w:lang w:bidi="fa-IR"/>
        </w:rPr>
        <w:t xml:space="preserve">). </w:t>
      </w:r>
      <w:bookmarkStart w:id="313" w:name="pg4371_23285"/>
    </w:p>
    <w:p>
      <w:pPr>
        <w:pStyle w:val="Heading2"/>
        <w:numPr>
          <w:ilvl w:val="1"/>
          <w:numId w:val="1"/>
        </w:numPr>
        <w:rPr/>
      </w:pPr>
      <w:bookmarkStart w:id="314" w:name="__RefHeading___Toc1319945_1479056682"/>
      <w:bookmarkStart w:id="315" w:name="_Toc117"/>
      <w:bookmarkEnd w:id="313"/>
      <w:bookmarkEnd w:id="314"/>
      <w:r>
        <w:rPr>
          <w:rtl w:val="true"/>
        </w:rPr>
        <w:t>مستحبات سعی</w:t>
      </w:r>
      <w:bookmarkEnd w:id="315"/>
    </w:p>
    <w:p>
      <w:pPr>
        <w:pStyle w:val="BookText"/>
        <w:rPr/>
      </w:pPr>
      <w:r>
        <w:rPr>
          <w:rFonts w:ascii="IRNazanin" w:hAnsi="IRNazanin" w:eastAsia="IRNazanin"/>
          <w:color w:val="111111"/>
          <w:sz w:val="28"/>
          <w:sz w:val="28"/>
          <w:szCs w:val="28"/>
          <w:rtl w:val="true"/>
          <w:lang w:bidi="fa-IR"/>
        </w:rPr>
        <w:t xml:space="preserve">مستحب است که از درب مقابل حجرالأسود به سمت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وقار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و وقتی بر صفا بالا رفت به کعبه نگاه کند، و به سمت رکنی که حجرالأسود در آن است متوجه شود و خدای را حمد و ثنا گوید و نعمت های الهی را به یاد آورد، سپس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 لَهُ المُلکُ وَ لَهُ الحَمدُ یُحیی وَ یُمیتُ وَ هُوَ حَیٌّ لایَموتُ، بِیَدِهِ الخَیرُ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محمد و آل محمد صلوات بفرستد، بعد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أکبَرُعَلی مَا هَدانا وَ الحَمدُللهِ عَلی مَا أولانا وَ الحَمدُللهِ الحَیّ القُیّوم، وَ الحَمدُللهِ الدائمِ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أشهَدُ أنَّ مُحَمَّداً عَبدُهُ وَ رَسولُهُ، لا نَعبُدُ إلّا إیّاهُ، مُخلِصینَ لَهُ الدّینُ و لَوکَرِهَ المُشرِکون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العَفوَ وَ العَافِیةَ وَ الیَقینَ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اتنَا فی الدنیَا حَسنَةً وَ فی الآخرة حَسَنَةً وَ 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p>
    <w:p>
      <w:pPr>
        <w:pStyle w:val="BookText"/>
        <w:rPr/>
      </w:pPr>
      <w:r>
        <w:rPr>
          <w:rFonts w:ascii="IRNazanin" w:hAnsi="IRNazanin" w:eastAsia="IRNazanin"/>
          <w:color w:val="111111"/>
          <w:sz w:val="28"/>
          <w:sz w:val="28"/>
          <w:szCs w:val="28"/>
          <w:rtl w:val="true"/>
          <w:lang w:bidi="fa-IR"/>
        </w:rPr>
        <w:t>سپس چنین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 الله وَحدَهُ وَحدَهُ أنجَزَ وَ عدَهُ، وَنصَرَ عَبدَهُ، وَ غَلَب الأحزابَ وَحدَهُ فَلَهُ المُلکُ وَ لَهُ الحَمدُ وَحدَهُ وَحدَهُ، اللَّهُمَّ بارِک لی فی المَوتِ وَ فیما بَعدَ المَوتِ، اللَّهُمَّ إنّی اَعُوذُ بِکَ مِن ظُلمَةِ القَبرِ وَ وَحشَتِةِ، اللَّهُمَّ أظِلّنی فی ظِلَّ عَرشِکَ یَومَ لا ظِلَّ إلاّ ظِلُّکَ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دین و خویشتن و اهل و عیال خود را به خدا بسپارد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أستَودِعُ اللهَ الرَّحمنَ الرَّحیمَ الّذی لا تَضیعُ وَدائِعُهُ دینی وَ نَفسی وَ أهلی، اللَّهُمَّ استَعمِلنی عَلی کِتابکَ وَ سُنّة نِبیّکَ وَ تَوَفّنی عَلی مِلّتِهِ وَ أعِذنی مِنَ الفِتنَةِ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آن را دو بار تکرار کند، و یک بار نیز تکبیر بگوید، و بعد آن را تکرار کند، و اگر همه آن را نتواند پس مقداری را که می تواند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وقتی به صفا بالا می رفت به سمت کعبه روی می کرد و بعد دو دست خود را بلند می کرد سپس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کُلَّ ذَنبٍ اذنَبتُهُ قَطُ فَإن عُدتُ فَعُد عَلَیَّ بِالمَغفِرِة، فَإنَّکَ أَنتَ الغَفوُرُ الرَّحیمُ، اللَّهُمَّ إفعَل بی ما أنتَ أهلُهُ فإنَّکَ إن تَفعَل بی ما أنتَ أهلُهُ تَرحَمُنِی، وَ إن تُعَذّبُنی فَأنتَ غَنیٌّ عنَ عَذابی، و أنا مُحتاجٌ إلی رَحمَتِکَ، فیا مَن اَنَا مُحتاجٌ إلی رَحمَتِهِ ارحَمنی اللَّهُمَّ لا تَفعَل بی ما اَنَا اَهلُهُ فَإنَّک إن تَفعَل بی ما اَنَا اَهلُهُ تُعَذّبُنی وَ لَم تَظلِمنی أصبَحتُ أتّقَی عَدلَکَ وَ لا أخافُ جَورَکَ، فَیا مَن هُوَ عَدل لا یَجُور إرحمنی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مال و ثروتت زیاد شود پس وقوف در صفا را زیاد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 زیاد بایست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پیاده سعی کند و با آرامش و وقار راه برود تا به محل مناره اولی برسد پس به سمت مناره دومی هروله نماید، سپس با وقار و آرامش راه برود تا به مروه بالا رود و بر بالای مروه همان اعمالی را انجام دهد که در صفا انجام داده بوده و از مروه بطرف صفا </w:t>
      </w:r>
    </w:p>
    <w:p>
      <w:pPr>
        <w:pStyle w:val="BookText"/>
        <w:rPr/>
      </w:pPr>
      <w:r>
        <w:rPr>
          <w:rFonts w:ascii="IRNazanin" w:hAnsi="IRNazanin" w:eastAsia="IRNazanin"/>
          <w:color w:val="111111"/>
          <w:sz w:val="28"/>
          <w:sz w:val="28"/>
          <w:szCs w:val="28"/>
          <w:rtl w:val="true"/>
          <w:lang w:bidi="fa-IR"/>
        </w:rPr>
        <w:t>بر گردد به همین صورت که گفتیم و اگر سواره باشد در میان دو مناره سرعت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سزاوار است که بکوشد تا گریه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گریه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خدا را بخواند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برای زنان هروله نیست</w:t>
      </w:r>
      <w:r>
        <w:rPr>
          <w:rFonts w:eastAsia="IRNazanin" w:cs="IRNazanin"/>
          <w:color w:val="111111"/>
          <w:sz w:val="28"/>
          <w:szCs w:val="28"/>
          <w:rtl w:val="true"/>
          <w:lang w:bidi="fa-IR"/>
        </w:rPr>
        <w:t xml:space="preserve">. </w:t>
      </w:r>
      <w:bookmarkStart w:id="316" w:name="pg4371_23289"/>
    </w:p>
    <w:p>
      <w:pPr>
        <w:pStyle w:val="Heading2"/>
        <w:numPr>
          <w:ilvl w:val="1"/>
          <w:numId w:val="1"/>
        </w:numPr>
        <w:rPr/>
      </w:pPr>
      <w:bookmarkStart w:id="317" w:name="__RefHeading___Toc1319947_1479056682"/>
      <w:bookmarkStart w:id="318" w:name="_Toc118"/>
      <w:bookmarkEnd w:id="316"/>
      <w:bookmarkEnd w:id="317"/>
      <w:r>
        <w:rPr>
          <w:rtl w:val="true"/>
        </w:rPr>
        <w:t>مستحبات احرام تا وقوف به عرفات</w:t>
      </w:r>
      <w:bookmarkEnd w:id="318"/>
    </w:p>
    <w:p>
      <w:pPr>
        <w:pStyle w:val="BookText"/>
        <w:rPr/>
      </w:pPr>
      <w:r>
        <w:rPr>
          <w:rFonts w:ascii="IRNazanin" w:hAnsi="IRNazanin" w:eastAsia="IRNazanin"/>
          <w:color w:val="111111"/>
          <w:sz w:val="28"/>
          <w:sz w:val="28"/>
          <w:szCs w:val="28"/>
          <w:rtl w:val="true"/>
          <w:lang w:bidi="fa-IR"/>
        </w:rPr>
        <w:t>اموری که در احرام عمره مستحب بود در احرام حج نیز مستحب است و پس از این که شخص احرام بسته و از مکه بیرون آمد همین که بر ابطح مشرف شود به صدای بلند تلبیه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متوجه منی شود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إیّاکَ أرجو و إیّاکَ أدعُو فَبَلِّغنی أملی وَ أصلح لی عَمَلِی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چشم و دلی آرام با تسبیح و ذکر حق تعالی برود و چون به منی رسید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أقدَمَنیها صالِحاً فی عافیةٍ وَ بَلَّغنی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مِنی وَ هی مما منَنت بهِ عَلَینا مِنَ المناسِک فَأسألُکَ أن تَمنَّ عَلیَّ بما مَنَنت به علی أنبیائِکَ فإنَّما أنا عَبدُکَ وَ فی قَبضَتِکَ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شب عرفه را در منی بوده و با طاعت الهی مشغول باشد، و بهتر آن است که عبادات و خصوصاً نمازها را در مسجد خیف به جا آورد، و چون نماز صبح را بخواند تا طلوع آفتاب تعقیب نماز را گفته پس به عرفات روانه شود، و اگر خواسته باشد بعد از طلوع صبح روانه شود مانعی ندارد، ولی سنت بلکه أحوط آن است که تا آفتاب </w:t>
      </w:r>
    </w:p>
    <w:p>
      <w:pPr>
        <w:pStyle w:val="BookText"/>
        <w:rPr/>
      </w:pPr>
      <w:r>
        <w:rPr>
          <w:rFonts w:ascii="IRNazanin" w:hAnsi="IRNazanin" w:eastAsia="IRNazanin"/>
          <w:color w:val="111111"/>
          <w:sz w:val="28"/>
          <w:sz w:val="28"/>
          <w:szCs w:val="28"/>
          <w:rtl w:val="true"/>
          <w:lang w:bidi="fa-IR"/>
        </w:rPr>
        <w:t>طلوع نکرده از وادی محسّر رد نشود و روانه شدن پیش از صبح مکروه و بعضی حرمت آن را نقل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مگر از برای ضرورت مانند بیمار و کسی که از ازدحام مردم ترسان باشد و چون به عرفات متوجه شود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صَمَدتُ وَ إیّاکَ اعتَمَدتُ وَ وَجهَکَ أرَدتُ أسألُکَ أن تُبارِکَ لی فی رِحلَتی وَ أن تَقضی لی حاجتی وَ أن تَجعَلَنی مِمَّن تُباهی بِهِ الیومَ مَن هُوَ أفضَلُ مِنّی</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رسیدن به عرفات تلبیه بگوید</w:t>
      </w:r>
      <w:r>
        <w:rPr>
          <w:rFonts w:eastAsia="IRNazanin" w:cs="IRNazanin"/>
          <w:color w:val="111111"/>
          <w:sz w:val="28"/>
          <w:szCs w:val="28"/>
          <w:rtl w:val="true"/>
          <w:lang w:bidi="fa-IR"/>
        </w:rPr>
        <w:t xml:space="preserve">. </w:t>
      </w:r>
      <w:bookmarkStart w:id="319" w:name="pg4371_23291"/>
    </w:p>
    <w:p>
      <w:pPr>
        <w:pStyle w:val="Heading2"/>
        <w:numPr>
          <w:ilvl w:val="1"/>
          <w:numId w:val="1"/>
        </w:numPr>
        <w:rPr/>
      </w:pPr>
      <w:bookmarkStart w:id="320" w:name="__RefHeading___Toc1319949_1479056682"/>
      <w:bookmarkStart w:id="321" w:name="_Toc119"/>
      <w:bookmarkEnd w:id="319"/>
      <w:bookmarkEnd w:id="320"/>
      <w:r>
        <w:rPr>
          <w:rtl w:val="true"/>
        </w:rPr>
        <w:t>مستحبات وقوف به عرفات</w:t>
      </w:r>
      <w:bookmarkEnd w:id="321"/>
    </w:p>
    <w:p>
      <w:pPr>
        <w:pStyle w:val="BookText"/>
        <w:rPr/>
      </w:pPr>
      <w:r>
        <w:rPr>
          <w:rFonts w:ascii="IRNazanin" w:hAnsi="IRNazanin" w:eastAsia="IRNazanin"/>
          <w:color w:val="111111"/>
          <w:sz w:val="28"/>
          <w:sz w:val="28"/>
          <w:szCs w:val="28"/>
          <w:rtl w:val="true"/>
          <w:lang w:bidi="fa-IR"/>
        </w:rPr>
        <w:t>در وقوف به عرفات چند 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بودن در حال وقوف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نمودن و بهتر آن است که غسل نزدیک ظهر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موجب حواس پرتی است از خود دور سازد تا آن که قلب او متوجه جناب أقدس إلهی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کاروانی که از مکه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وقوف شخص در طرف دست چپ کوه واقع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او در پایین کوه و در زمین همواره بوده باشد، و بالا رفتن از کوه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وقت نماز ظهر و عصر را به یک اذان و دو اقامه به جا آورد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به حضرت حق جل و علا متوجه ساخته و حمد إلهی نموده و تهلیل و تمجید نماید و ثنای حضرت حق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صد مرتبه سوره توحید را بخواند و آن چه خواهد دعا نماید و از شیطان رجیم به خدا پناه ببرد و این دعا را نیز بخواند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الْمَشاعِرِ کُلِّها، فُکَّ رَقَبَتِی مِنَ النّارِ، وَ اَوْسِعْ عَلَیَّ مِنْ رِزْقِکَ الْحَلالِ، وَ ادْرَأْ عَنِّی شَرَّ فَسَقَةِ الْجِنِّ وَ الاْنْسِ، اَللّهُمَّ لاتَمْکُرْبی، وَ لاتَخْدَعْنِی، وَ لاتَسْتَدْرِجْنِی، اَللّهُمَّ إنِّی أَسْأَلُکَ بِحَوْلِکَ وَجُودِکَ وَ کَرَمِکَ وَ فَضْلِکَ وَ مَنِّکَ، یا اَسْمَعَ السّامِعِینَ، وَ یا اَبْصَرَ النّاظِرِینَ، وَ یا اَسْرَعَ الْحاسِبِینَ وَ یا اَرْحَمَ الرّاحِمِینَ، أسألُکَ اَنْ تُصَلِّیَ عَلی مُحَمَّد وَ آلِ مُحَمَّد وَ أَنْ تَفْعَلَ بِی 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حاجت خود را نام ببرد پس دست به آسمان بردارد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حاجَتِی اِلَیْکَ الَّتی اِنْ اَعْطَیْتَنِیها لَمْ یَضُرَّنِی ما مَنَعْتَنِی، وَ اِنْ مَنَعْتَنِیها لَمْ یَنْفَعْنِی ما اَعْطَیْتَنِی، أَسْأَلُکَ خَلاصَ رَقَبَتِی مِنَ النّارِ، اَللّهُمَّ إنِّی عَبْدُکَ، وَ مِلْکُ ناصِیَتِی بِیَدِکَ، وَ أَجَلِی بِعِلْمِکَ، أَسْأَلُکَ أَنْ تُوَفِّقَنِی لِما یُرْضِیکَ عَنِّی، وَ اَنْ تُسَلِّمَ مِنِّی مَناسِکِی، الَّتی اَرَیْتَها خَلِیلَکَ اِبْراهِیمَ صَلَوات الله عَلَیه، وَ دَلَلْتَ عَلَیْها نَبِیَّکَ مَحَمَّداً صَلَّی اللّهُ عَلَیْهِ وَ آلِهِ، اَللّهُمَّ اجْعَلْنِی مِمَّنْ رَضِیتَ عَمَلَهُ، وَ اَطَلْتَ عُمْرَهُ، وَ اَحْیَیْتَهُ بَعْدَ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را بخواند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وَحْدَهُ لاشَرِیکَ لَهُ، لَهُ الْمُلْکُ وَ لَهُ الْحَمْدُ، یُحْیِی وَ یُمِیتُ، وَ هُوَ حَیٌّ لایَمُوتُ،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کَالَّذی تَقُولُ، وَ خَیْراً مِمّا نَقُولُ، وَ فَوْقَ ما یَقُولُ الْقائِلُونَ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لَکَ صَلاتی وَ نُسُکی وَ مَحیْایَ وَ مَماتی وَ لَکَ تُراثی وَ بِکَ حَوْلی وَ مِنْکَ قُوَّتی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مِنَ الْفَقْرِ، وَ مِنْ وَساوِسِ الْصُّدُورِ، وَ مِنْ شَتاتِ الاْمْرِ، وَ مِنْ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اَسْئَلُکَ خَیْرَ الرِّیاحِ وَ اَعُوذُ بِکَ مِنْ شَرِّ ما یَجیءُ الرِّیاحُ، وَ اَسْئَلُکَ خَیْرَ اللَّیْلِ وَ خَیْرَ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فی قَلْبی نُوراً، وَ فی سَمْعی وَ بَصَری نُوراً، وَ فی لَحْمی وَ دَمی وَ عِظامی وَ عُرُوقی وَ مَقْعَدی وَ مَقامی وَ مَدْخَلی وَ مَخْرَجی نُوراً، وَ اَعْظِمْ لی نُوراً، یا رَبِّ یَوْمَ اَلْقاکَ، اِنَّکَ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روز تا می تواند از خیرات و صدقات کوتاهی نکند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کعبه را استقبال نموده، این ذکرها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لَهُ المُلکُ وَ لَهُ الحَمدُ یُحیی وَ یُمیتُ و یُمیتُ وَ یُحیی وَ هُوَ حَیٌّ لا یَموتُ بَیِدِهِ الخَیرُ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اول سوره بقره ده آیه بخواند پس از آن سوره توحید سه مرتبه و آیة الکرسی را بخواند و در پایان این آیات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رَبَّکُمُ اللّهُ الَّذی خَلَقَ السَّمواتِ وَ الاَرْضَ فِی سِتَّةِ اَیّام ثُمَّ اسْتَوی عَلیَ الْعَرْشِ یُغْشِی اللَّیْلَ النَّهارَ یَطْلُبُهُ حَثِیثاً وَ الشَّمْسَ وَ الْقَمَرَ وَ النُّجُومَ </w:t>
      </w:r>
    </w:p>
    <w:p>
      <w:pPr>
        <w:pStyle w:val="BookText"/>
        <w:rPr/>
      </w:pPr>
      <w:r>
        <w:rPr>
          <w:rFonts w:ascii="IRNazanin" w:hAnsi="IRNazanin" w:eastAsia="IRNazanin"/>
          <w:color w:val="111111"/>
          <w:sz w:val="28"/>
          <w:sz w:val="28"/>
          <w:szCs w:val="28"/>
          <w:rtl w:val="true"/>
          <w:lang w:bidi="fa-IR"/>
        </w:rPr>
        <w:t>مُسَخَّرات بِاَمْرِه اَلا لَهُ الْخَلْقُ وَ الاَمْرُ 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رَبَّکُمْ تَضَرُّعاً وَ خُفْیَةً إنَّهُ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تُفسِدوا فی الأرضِ بَعدَ إصلاحِهَا و ادْعُوهُ خَوْفاً وَ طَمَعاً إنَّ رَحْمَةَ اللّهِ قَریْبٌ مِنَ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معوّذتین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نعمتهای إلهی را به یاد داشته باشد یکایک ذکر نموده و حمد إلهی نماید، و هم چنین بر أهل و مال و سایر چیزهایی که حضرت حق به او لطف نموده حمد بنماید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عَلی نَعْمآئِکَ الَّتِی لاتُحصی بِعَدَد و لاتُکافی بِعَمَل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آیاتی از قرآن که در آن ها ذکر حمد شده است خدا را حمد نماید و به آیاتی که در آن ها ذکر تسبیح شده است خدا را تسبیح نماید و به آیاتی که در آن ها ذکر تکبیر شده است خدا را تکبیر نماید و به آیاتی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ذکر تهلیل شده است خدا را تهلیل نماید و برمحمد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صلوات بفرستد و به هر نامی از اسماء الله که در قرآن موجود است خدا را بخواند و به آن چه از أسماء إلهی که در یاد دارد خدا را ذکر کند، و به اسماء إلهی که در آخر سوره حشر ذکر شده است خدا را بخواند که آن ها عبارتند از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عالِمُ الْغَیْبِ وَ الشَّهادَةِ، الرَّحْمنُ الرَّحیمِ، اَلْمَلِکُ، القُدُّوسُ، السَّلام، اَلْمؤمِنُ المُهَیْمِنُ، العَزیزُ الْجَبّارُ، اَلْمُتَکَبِّرُ، الْخالِقُ الْبارِیءُ، الْمُصَوِّرُ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یا اَللّهُ یا رَحْمنُ بِکُلِّ اسْم هُوَ لَکَ وَ أَسْأَلُکَ بِقُوَّتِکَ وَ عِزَّتِکَ وَ بِجَمِیعِ ما اَحَاطَ بِهِ عِلْمُکَ وَ بِجَمعِکَ وَ بِاَرْکانِکَ کُلِّهَا وَ بِحَقِّ رَسُولِکَ صَلَواتُ الله عَلَیْهِ وَ آلِهِ وَ بِاسْمِکَ الاَکْبَرِ الاَکْبَرِ وَ بِاسْمِکَ الْعَظِیمِ الَّذِی مَنْ دَعاکَ بِهِ کانَ حَقّاً عَلَیْکَ اَنْ لا تُخَیِّبَهُ و بِاسْمِکَ الاْعْظَمِ الاْعْظَمِ الَّذِی مَنْ دَعاکَ به کانَ حَقّاً عَلَیْکَ اَنْ لاتَرُدَّهُ وَ اَنْ تُعْطِیَهُ ما سَأَلَ اَنْ تَغْفِرَ لِی جَمِیعَ ذُنُوبِی فِی جَمِیعِ عِلْمِکَ 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حاجت که دارد بخواهد و از خداوند متعال طلب کند که توفیق حج را هر سال بیابد و هفتاد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هفتاد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رَبّی وَ أتوبُ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این دعا را بخواند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فُکَّنی مِنَ النّارِ وَ أوْسِعْ عَلیَّ مِنْ رِزْقِکَ الْحَلالِ الطَیِّبِ وَ ادْرَأ عَنِّی شَرَّ فَسَقَةِ الجِنَّ وَ الإنْسِ وَ شَرَّ فَسِقَةِ العَرَبِ وَ الْعَجَمِ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نزدیک غروب آفتاب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اَعُوذُبِکَ مِنَ الْفَقْرِ وَ مِنْ تَشَتُّتِ الاُمُورِ وَ مِنْ شَرِّ ما یَحْدُثُ بِاللَّیْلِ وَ النَّهارِ اَمْسی ظُلْمی مُسْتَجیراً بِعَفْوِکَ وَ اَمْسی خَوْفی مُسْتَجیراً بِاَمانِکَ وَ اَمْسی ذُنُوبی مُستَجیرَةً بِمَغفِرَتِکَ وَ أمسی ذُلّی مُسْتَجیراً بِعِزِّکَ وَ اَمْسی وَجْهی الْفانی البَالی مُسْتَجیراً بِوَجْهِکَ الْباقی یا خَیْرَ مَنْ سُئِلَ وَ یا اَجْوَدَ مَنْ اَعْطی جَلِّلْنی بِرَحْمَتِکَ وَ اَلْبِسْنی عافِیَتَکَ وَ اصْرِفْ عَنّی شَرَّ جَمیعِ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که أدعیه وارده در این روز شریف بسیار است و هر قدر که میسور و ممکن باشد خواندن دعا مناسب است، و بسیار خوب است که در این روز دعای صحیفه کامله و دعای حضرت سیدالشهداء و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 و بعد از غروب آفتاب بگوید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لاتَجْعَلْهُ آخِرَ الْعَهْدِ مِنْ هذَا الْمَوْقِفِ، وَ ارْزُقْنیهِ مِنْ قابِل اَبَداً ما اَبْقَیْتَنِی، وَ اقْلِبْنِی الْیَوْمَ مُفْلِحاً مُنْجِحاً مُسْتَجاباً لِی، مَرْحُوماً مَغْفُوراً لِی، بِاَفْضَلِ ما یَنْقَلِبُ بِهِ الْیَوْمَ اَحَدٌ مِنْ وَفْدِکَ، وَ حُجّاجِ بَیْتِکَ الْحَرامِ، وَ اجْعَلْنِی الْیَوْمَ مِنْ اَکْرَمِ وَفْدِکَ عَلَیْکَ، وَ اَعْطِنِی اَفْضَلَ ما اَعْطَیْتَ اَحَداً مِنْهُمْ مِنَ الْخَیْرِ وَ الْبَرَکَةِ وَ الرَّحْمَةِ وَ الرِّضْوانِ وَ الْمَغْفِرَةِ، وَ بارِکْ لِی فِیما اَرْجِعُ اِلَیهِ مِنْ اَهْل اَوْ مال أوْ قَلِیل اَوْ کَثِیر، وَ بارِکْ لَهُمْ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بسیار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اَعْتِقْنی مِنَ النَّار</w:t>
      </w:r>
      <w:r>
        <w:rPr>
          <w:rFonts w:eastAsia="IRNazanin" w:cs="IRNazanin"/>
          <w:color w:val="111111"/>
          <w:sz w:val="28"/>
          <w:szCs w:val="28"/>
          <w:rtl w:val="true"/>
          <w:lang w:bidi="fa-IR"/>
        </w:rPr>
        <w:t xml:space="preserve">). </w:t>
      </w:r>
      <w:bookmarkStart w:id="322" w:name="pg4371_23297"/>
    </w:p>
    <w:p>
      <w:pPr>
        <w:pStyle w:val="Heading2"/>
        <w:numPr>
          <w:ilvl w:val="1"/>
          <w:numId w:val="1"/>
        </w:numPr>
        <w:rPr/>
      </w:pPr>
      <w:bookmarkStart w:id="323" w:name="__RefHeading___Toc1319951_1479056682"/>
      <w:bookmarkStart w:id="324" w:name="_Toc120"/>
      <w:bookmarkEnd w:id="322"/>
      <w:bookmarkEnd w:id="323"/>
      <w:r>
        <w:rPr>
          <w:rtl w:val="true"/>
        </w:rPr>
        <w:t>مستحبات وقوف به مزدلفه</w:t>
      </w:r>
      <w:bookmarkEnd w:id="324"/>
    </w:p>
    <w:p>
      <w:pPr>
        <w:pStyle w:val="BookText"/>
        <w:rPr/>
      </w:pPr>
      <w:r>
        <w:rPr>
          <w:rFonts w:ascii="IRNazanin" w:hAnsi="IRNazanin" w:eastAsia="IRNazanin"/>
          <w:color w:val="111111"/>
          <w:sz w:val="28"/>
          <w:sz w:val="28"/>
          <w:szCs w:val="28"/>
          <w:rtl w:val="true"/>
          <w:lang w:bidi="fa-IR"/>
        </w:rPr>
        <w:t>بدان که برای حاجی مستحب است با جان و دلی آرام از عرفات به سوی مزدلفه متوجه شده و استغفار نماید، و همین که از سمت دست راست به تل سرخ رسید،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تَوَقُّفی وَ زِد فی عَمَلی وَ سَلِّمْ لی دینی وَ تَقَبَّلْ مَناسکی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راه رفتن میانه روی نماید و کسی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مغرب و عشاء را تا مزدلفه به تأخیر اندازد اگر چه ثلث شب نیز بگذرد، و میان هر دو نماز به یک أذان و دو اقامه جمع کند، و نوافل مغرب را بعد از نماز عشا به جا آورد و در صورتی که از رسیدن به مزدلفه پیش از نصف شب مانعی رسید، باید نماز مغرب و عشاء را به تأخیر نینداخته و در میان راه بخواند، و در وسط وادی از سمت راست راه نزول نماید، و اگر حاجی صروره باشد مستحب است که در مشعر الحرام قدم بگذارد و مستحب است که آن شب را به هر مقدار که میسور باشد به عبادت و اطاعت إلهی به سر برد و این دعا را بخواند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هذِهِ جُمَعٌ، اَللّهُمَّ اِنّی اَسْئَلُکَ اَنْ تَجْمَعَ لی فیها جَوامِعَ الْخَیْرِ اَللّهُمَّ لاتُؤْیِسْنی مِنَ الْخَیْرِ الَّذی سَألْتُکَ اَنْ تَجْمَعَهُ لی فی قَلْبی وَ اَطْلُبُ </w:t>
      </w:r>
    </w:p>
    <w:p>
      <w:pPr>
        <w:pStyle w:val="BookText"/>
        <w:rPr/>
      </w:pPr>
      <w:r>
        <w:rPr>
          <w:rFonts w:ascii="Amiri" w:hAnsi="Amiri" w:eastAsia="Amiri" w:cs="Amiri"/>
          <w:color w:val="111111"/>
          <w:sz w:val="28"/>
          <w:sz w:val="28"/>
          <w:szCs w:val="28"/>
          <w:rtl w:val="true"/>
          <w:lang w:bidi="ar-SA"/>
        </w:rPr>
        <w:t>مِنْکَ اَنْ تُعَرِّفَنی ما عَرَّفْتَ اَوْلِیآئَکَ فی مَنْزِلی هذا وَ اَنْ تَقِیَنی جَوامِعَ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پس از نماز صبح با طهارت، حمد و ثنای إلهی را به جا آورد، و به هر مقداری که میسور باشد از نعمات و الطاف حضرت حق ذکر کند و بر محمد و آل محمد صلوات بفرستد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دعا نماید، و برخی به وجوب آن قائل شده اند و این دعا را نیز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الْمَشْعَرِ الْحَرامِ فُکَّ رَقَبتی مِنَ النّارِ وَ اَوْسِعْ عَلَیَّ مِنْ رِزْقِکَ الْحَلالِ وَ ادْرَأ عَنّی شَرَّ فَسَقَةِ الْجِنِّ وَ الاِنْسِ اَللّهُمَّ اَنْتَ خَیْرُ مَطْلُوب اِلَیْهِ وَ خَیْرُ مَدْعُوٍّ وَ خَیْرُ مَسْئُول وَ لِکُلِّ وافِد جائِزَةٌ فَاجْعَلْ جائِزَتی فی مَوْطِنی هذا اَنْ تُقیلَنی عَثْرَتی وَ تَقْبَلَ مَعْذِرَتی وَ اَنْ تَجاوَزَ عَنْ خَطیئَتی ثُمَّ اجْعَلِ التَّقْوی مِنَ الدُّنْیا زادی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سنگ ریزه هایی را که در منی رمی خواهد نمود از مزدلفه بر دارد و مجموع آن ها هفتاد عدد است و مستحب است وقتی که از مزدلفه به سوی منا رفت و به وادی محسّر رسید به مقدار صد قدم تند حرکت کند و اگر سواره است سواری خود را حرکت دهد و بگوید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 لی عَهْدی وَ اقْبَلْ تَوْبَتی وَ أجِبْ دَعْوَتی وَ اخْلُفْنی فیمَنْ تَرَکْتُ بَعْدی</w:t>
      </w:r>
      <w:r>
        <w:rPr>
          <w:rFonts w:eastAsia="Amiri" w:cs="Amiri" w:ascii="Amiri" w:hAnsi="Amiri"/>
          <w:color w:val="111111"/>
          <w:sz w:val="28"/>
          <w:szCs w:val="28"/>
          <w:rtl w:val="true"/>
          <w:lang w:bidi="ar-SA"/>
        </w:rPr>
        <w:t xml:space="preserve">). </w:t>
      </w:r>
      <w:bookmarkStart w:id="325" w:name="pg4371_23299"/>
    </w:p>
    <w:p>
      <w:pPr>
        <w:pStyle w:val="Heading2"/>
        <w:numPr>
          <w:ilvl w:val="1"/>
          <w:numId w:val="1"/>
        </w:numPr>
        <w:rPr/>
      </w:pPr>
      <w:bookmarkStart w:id="326" w:name="__RefHeading___Toc1319953_1479056682"/>
      <w:bookmarkStart w:id="327" w:name="_Toc121"/>
      <w:bookmarkEnd w:id="325"/>
      <w:bookmarkEnd w:id="326"/>
      <w:r>
        <w:rPr>
          <w:rtl w:val="true"/>
        </w:rPr>
        <w:t>مستحبات رمی جمرات</w:t>
      </w:r>
      <w:bookmarkEnd w:id="327"/>
    </w:p>
    <w:p>
      <w:pPr>
        <w:pStyle w:val="BookText"/>
        <w:rPr/>
      </w:pPr>
      <w:r>
        <w:rPr>
          <w:rFonts w:ascii="IRNazanin" w:hAnsi="IRNazanin" w:eastAsia="IRNazanin"/>
          <w:color w:val="111111"/>
          <w:sz w:val="28"/>
          <w:sz w:val="28"/>
          <w:szCs w:val="28"/>
          <w:rtl w:val="true"/>
          <w:lang w:bidi="fa-IR"/>
        </w:rPr>
        <w:t>در رمی جمرات چند 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بودن در حال رمی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سنگ ها را در دست گرفته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حَصَیَاتی فَاَحْصِهِنَّ لی وَ ارفَعْهُنَّ فی عَمَلِی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سنگی که می اندازد تکبیر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سنگی را که بیندازد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 اَللّهُمَّ ادْحَرْ عَنِّی الشَّیْطانَ، اَللّهُمَّ تَصْدِیقاً بِکِتابِکَ وَ عَلی سُنَّةِ نَبِیِّکَ مُحَمَّد صَلَّی اللّهُ عَلَیْهِ وَ آلِهِ، اَللّهُمَّ اجْعَلْهُ لِی حَجّاً مَبْرُوراً، وَ عَمَلاً مقْبُولاً، وَ سَعْیاً مَشْکُوراً، وَ ذَنْباً مَغْفُوراً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جمره در جمره عقبه پنج یا هفت متر فاصله باشد و در جمره اولی و وسطی کنار جمره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عقبه را رو به جمره و پشت به قبله رمی نماید و جمره اولی و وسطی را رو به قبله ایستاده رمی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ریزه را بر انگشت ابهام گذارده و با ناخن انگشت شصت بیندازد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برگشتن به جای خود در منی این دعا را بخواند</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بِکَ وَثِقْتُ، وَ عَلَیْکَ تَوَکَّلْتُ، فَنِعْمَ الرَّبُّ، وَ نِعْمَ الْمَوْلی، وَ نِعْمَ النَّصیرُ</w:t>
      </w:r>
      <w:r>
        <w:rPr>
          <w:rFonts w:eastAsia="Amiri" w:cs="Amiri" w:ascii="Amiri" w:hAnsi="Amiri"/>
          <w:color w:val="111111"/>
          <w:sz w:val="28"/>
          <w:szCs w:val="28"/>
          <w:rtl w:val="true"/>
          <w:lang w:bidi="ar-SA"/>
        </w:rPr>
        <w:t xml:space="preserve">). </w:t>
      </w:r>
      <w:bookmarkStart w:id="328" w:name="pg4371_23301"/>
    </w:p>
    <w:p>
      <w:pPr>
        <w:pStyle w:val="Heading2"/>
        <w:numPr>
          <w:ilvl w:val="1"/>
          <w:numId w:val="1"/>
        </w:numPr>
        <w:rPr/>
      </w:pPr>
      <w:bookmarkStart w:id="329" w:name="__RefHeading___Toc1319955_1479056682"/>
      <w:bookmarkStart w:id="330" w:name="_Toc122"/>
      <w:bookmarkEnd w:id="328"/>
      <w:bookmarkEnd w:id="329"/>
      <w:r>
        <w:rPr>
          <w:rtl w:val="true"/>
        </w:rPr>
        <w:t>مستحبات هدی</w:t>
      </w:r>
      <w:bookmarkEnd w:id="330"/>
    </w:p>
    <w:p>
      <w:pPr>
        <w:pStyle w:val="BookText"/>
        <w:rPr/>
      </w:pPr>
      <w:r>
        <w:rPr>
          <w:rFonts w:ascii="IRNazanin" w:hAnsi="IRNazanin" w:eastAsia="IRNazanin"/>
          <w:color w:val="111111"/>
          <w:sz w:val="28"/>
          <w:sz w:val="28"/>
          <w:szCs w:val="28"/>
          <w:rtl w:val="true"/>
          <w:lang w:bidi="fa-IR"/>
        </w:rPr>
        <w:t>مستحبات هدی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توانایی قربانی شتر باشد، و در صورت نبود آن، گاو و در صورت نبود آن، گوسفند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بسیار چاق و فربه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یا گاو است ماده و اگر گوسفند یا بز است نر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می خواهند او را نحر کنند ایستاده و از سر دست ها تا زانوی او را ببندند و شخص از جانب راست او بایستد، و کارد یا نیزه یا خنجر به گودال گردن او فرو برد، و در وقت ذبح یا نحر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السَّماواتِ وَ الاَرْضَ حَنِیفاً مُسْلِماً وَ ما اَنَا مِنَ الْمُشْرِکِینَ، اِنَّ صَلاتِی وَ نُسُکِی وَ مَحْیایَ وَ مَماتِی لِلّهِ رَبِّ الْعالَمِینَ، لاشَرِیکَ لَهُ وَ بِذلِکَ اُمِرْتُ وَ اَنَا مِنَ الْمُسْلِمیِنَ، اَللّهُمَّ مِنْکَ وَ لَکَ، بِسْمِ اللّهِ وَ بِاللّهِ وَ اللّهُ اَکْبَرُ، اَللّهُمَّ تَقَبَّلْ مِنِّی</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خود قربانی را بکشد و اگر نتواند دست خود را بالای دست کشنده بگذارد</w:t>
      </w:r>
      <w:r>
        <w:rPr>
          <w:rFonts w:eastAsia="IRNazanin" w:cs="IRNazanin"/>
          <w:color w:val="111111"/>
          <w:sz w:val="28"/>
          <w:szCs w:val="28"/>
          <w:rtl w:val="true"/>
          <w:lang w:bidi="fa-IR"/>
        </w:rPr>
        <w:t xml:space="preserve">. </w:t>
      </w:r>
      <w:bookmarkStart w:id="331" w:name="pg4371_23302"/>
    </w:p>
    <w:p>
      <w:pPr>
        <w:pStyle w:val="Heading2"/>
        <w:numPr>
          <w:ilvl w:val="1"/>
          <w:numId w:val="1"/>
        </w:numPr>
        <w:rPr/>
      </w:pPr>
      <w:bookmarkStart w:id="332" w:name="__RefHeading___Toc1319957_1479056682"/>
      <w:bookmarkStart w:id="333" w:name="_Toc123"/>
      <w:bookmarkEnd w:id="331"/>
      <w:bookmarkEnd w:id="332"/>
      <w:r>
        <w:rPr>
          <w:rtl w:val="true"/>
        </w:rPr>
        <w:t>مستحبات حلق</w:t>
      </w:r>
      <w:bookmarkEnd w:id="333"/>
    </w:p>
    <w:p>
      <w:pPr>
        <w:pStyle w:val="BookText"/>
        <w:rPr/>
      </w:pPr>
      <w:r>
        <w:rPr>
          <w:rFonts w:ascii="IRNazanin" w:hAnsi="IRNazanin" w:eastAsia="IRNazanin"/>
          <w:color w:val="111111"/>
          <w:sz w:val="28"/>
          <w:sz w:val="28"/>
          <w:szCs w:val="28"/>
          <w:rtl w:val="true"/>
          <w:lang w:bidi="fa-IR"/>
        </w:rPr>
        <w:t>در حلق چند 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جانب راست جلوی سر شروع به حلق کند و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أعْطِنی بِکُلِّ شَعْرَة نُوراً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موی سر خود را در منی و در خیمه خود دفن نماید و أولی این است که بعد از حلق از اطراف ریش و شارب خود گرفته و هم چنین ناخن ها را نیز بگیرد</w:t>
      </w:r>
      <w:r>
        <w:rPr>
          <w:rFonts w:eastAsia="IRNazanin" w:cs="IRNazanin"/>
          <w:color w:val="111111"/>
          <w:sz w:val="28"/>
          <w:szCs w:val="28"/>
          <w:rtl w:val="true"/>
          <w:lang w:bidi="fa-IR"/>
        </w:rPr>
        <w:t>.</w:t>
      </w:r>
    </w:p>
    <w:p>
      <w:pPr>
        <w:pStyle w:val="Heading2"/>
        <w:numPr>
          <w:ilvl w:val="1"/>
          <w:numId w:val="1"/>
        </w:numPr>
        <w:rPr/>
      </w:pPr>
      <w:bookmarkStart w:id="334" w:name="__RefHeading___Toc1319959_1479056682"/>
      <w:bookmarkStart w:id="335" w:name="_Toc124"/>
      <w:bookmarkEnd w:id="334"/>
      <w:r>
        <w:rPr>
          <w:rtl w:val="true"/>
        </w:rPr>
        <w:t>مستحبات طواف حج و نماز آن و سعی</w:t>
      </w:r>
      <w:bookmarkEnd w:id="335"/>
    </w:p>
    <w:p>
      <w:pPr>
        <w:pStyle w:val="BookText"/>
        <w:rPr/>
      </w:pPr>
      <w:r>
        <w:rPr>
          <w:rFonts w:ascii="IRNazanin" w:hAnsi="IRNazanin" w:eastAsia="IRNazanin"/>
          <w:color w:val="111111"/>
          <w:sz w:val="28"/>
          <w:sz w:val="28"/>
          <w:szCs w:val="28"/>
          <w:rtl w:val="true"/>
          <w:lang w:bidi="fa-IR"/>
        </w:rPr>
        <w:t>آن چه که از مستحبات در طواف عمره و نماز آن و سعی ذکر شد این جا نیز جاری است، و مستحب است شخصی که به جهت طواف می آید در روز عید قربان حاضر باشد و بر در مسجد بایستد و این دعا را بخواند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أَعِنِّی عَلی نُسُکِکَ، وَ سَلِّمْنِی لَهُ وَسَلِّمْهُ لِی، أَسْأَلُکَ مَسْأَلَةَ الْعَلِیلِ الذَّلِیلِ الْمُعْتَرِفِ بِذَنْبِهِ، أَنْ تَغْفِرَلِی ذُنُوبی، وَ أَنْ تُرْجِعَنِی بِحاجَتِی، </w:t>
      </w:r>
    </w:p>
    <w:p>
      <w:pPr>
        <w:pStyle w:val="BookText"/>
        <w:rPr/>
      </w:pPr>
      <w:r>
        <w:rPr>
          <w:rFonts w:ascii="Amiri" w:hAnsi="Amiri" w:eastAsia="Amiri" w:cs="Amiri"/>
          <w:color w:val="111111"/>
          <w:sz w:val="28"/>
          <w:sz w:val="28"/>
          <w:szCs w:val="28"/>
          <w:rtl w:val="true"/>
          <w:lang w:bidi="ar-SA"/>
        </w:rPr>
        <w:t>اَللّهُمَّ إنِّی عَبْدُکَ، وَالْبَلَدُ بَلَدُکَ، وَالْبَیْتُ بَیْتُکَ، جِئْتُ أَطْلُبُ رَحْمَتَکَ، وَ أَؤُمُّ طاعَتَکَ، مُتَّبِعاً لاَمْرِکَ، راضِیاً بِقَدَرَکَ، أَسْأَلُکَ مَسْأَلَةَ الْمُضْطَرِّ اِلَیْکَ، اَلْمُطِیعِ لاَمْرِکَ، اَلْمُشْفِقِ مِنْ عَذابِکَ، اَلْخائِفِ لِعُقُوبَتِکَ، أَنْ تُبَلِّغَنِی عَفْوَکَ، وَ تُجِیرَنِی مِنَ النّارِ بِرَحْمَتِک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نزد حجرالأسود بیاید و استلام و بوسه نماید، و اگر بوسیدن ممکن نشد دست بر حجر مالیده و دست خود را ببوسد، و اگر آن هم ممکن نشد مقابل حجر ایستاده و تکبیر بگوید و بعد آن چه در طواف عمره به جا آورده بود به جا آورد</w:t>
      </w:r>
      <w:r>
        <w:rPr>
          <w:rFonts w:eastAsia="IRNazanin" w:cs="IRNazanin"/>
          <w:color w:val="111111"/>
          <w:sz w:val="28"/>
          <w:szCs w:val="28"/>
          <w:rtl w:val="true"/>
          <w:lang w:bidi="fa-IR"/>
        </w:rPr>
        <w:t xml:space="preserve">. </w:t>
      </w:r>
      <w:bookmarkStart w:id="336" w:name="pg4371_23304"/>
    </w:p>
    <w:p>
      <w:pPr>
        <w:pStyle w:val="Heading2"/>
        <w:numPr>
          <w:ilvl w:val="1"/>
          <w:numId w:val="1"/>
        </w:numPr>
        <w:rPr/>
      </w:pPr>
      <w:bookmarkStart w:id="337" w:name="__RefHeading___Toc1319961_1479056682"/>
      <w:bookmarkStart w:id="338" w:name="_Toc125"/>
      <w:bookmarkEnd w:id="336"/>
      <w:bookmarkEnd w:id="337"/>
      <w:r>
        <w:rPr>
          <w:rtl w:val="true"/>
        </w:rPr>
        <w:t>مستحبات منی</w:t>
      </w:r>
      <w:bookmarkEnd w:id="338"/>
    </w:p>
    <w:p>
      <w:pPr>
        <w:pStyle w:val="BookText"/>
        <w:rPr/>
      </w:pPr>
      <w:r>
        <w:rPr>
          <w:rFonts w:ascii="IRNazanin" w:hAnsi="IRNazanin" w:eastAsia="IRNazanin"/>
          <w:color w:val="111111"/>
          <w:sz w:val="28"/>
          <w:sz w:val="28"/>
          <w:szCs w:val="28"/>
          <w:rtl w:val="true"/>
          <w:lang w:bidi="fa-IR"/>
        </w:rPr>
        <w:t>بدانکه برای حاجی مستحب است که روز یازدهم و دوازدهم و سیزدهم ماه را در منی بماند، و حتی به جهت طواف مستحب از منی بیرون نرود، و تکبیر گفتن در منی بعد از پانزده نماز و در غیر منی بعد از ده نماز که اول آن ها نماز ظهر روز عید است، مستحب می باشد و بعضی آن را واجب دانسته اند و اولی در کیفیت تکبیر آن است که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 اَللّهُ أَکْبَرُ لا اِلهَ اِلاَّ اللّهُ وَ اللّهُ اَکْبَرُ، اَللّهُ اَکْبَرُ وَلِلّهِ الْحَمْدُ، اَللّهُ اَکْبَرُ عَلی ما هَدانا، اَللّهُ اَکْبَرُ عَلی ما رَزَقَنا مِنْ بَهیمَةِ اْلأَنْعامِ، وَ الْحَمْدُ لِلّهِ عَلی ما أبْلانا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مادامی که در منی اقامت دارد نمازهای واجب و مستحب را در مسجد خیف به جا آورد، و در حدیث است که صد رکعت نماز در مسجد خیف با عبادت هفتاد سال برابر است، و هر کس در آن 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ثواب آن برابر ثواب بنده آزاد کردن است، و هر کسی در آن 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ثواب آن برابر است با ثواب کسی که إحیاء نفس کرده باشد و </w:t>
      </w:r>
      <w:bookmarkStart w:id="339" w:name="pg4371_23305"/>
    </w:p>
    <w:p>
      <w:pPr>
        <w:pStyle w:val="BookText"/>
        <w:rPr/>
      </w:pPr>
      <w:bookmarkEnd w:id="339"/>
      <w:r>
        <w:rPr>
          <w:rFonts w:ascii="IRNazanin" w:hAnsi="IRNazanin" w:eastAsia="IRNazanin"/>
          <w:color w:val="111111"/>
          <w:sz w:val="28"/>
          <w:sz w:val="28"/>
          <w:szCs w:val="28"/>
          <w:rtl w:val="true"/>
          <w:lang w:bidi="fa-IR"/>
        </w:rPr>
        <w:t xml:space="preserve">هر کس درآن 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ثواب آن برابر است با ثواب خراج عراقین که در راه خدا صدقه نماید</w:t>
      </w:r>
      <w:r>
        <w:rPr>
          <w:rFonts w:eastAsia="IRNazanin" w:cs="IRNazanin"/>
          <w:color w:val="111111"/>
          <w:sz w:val="28"/>
          <w:szCs w:val="28"/>
          <w:rtl w:val="true"/>
          <w:lang w:bidi="fa-IR"/>
        </w:rPr>
        <w:t>.</w:t>
      </w:r>
    </w:p>
    <w:p>
      <w:pPr>
        <w:pStyle w:val="Heading2"/>
        <w:numPr>
          <w:ilvl w:val="1"/>
          <w:numId w:val="1"/>
        </w:numPr>
        <w:rPr/>
      </w:pPr>
      <w:bookmarkStart w:id="340" w:name="__RefHeading___Toc1319963_1479056682"/>
      <w:bookmarkStart w:id="341" w:name="_Toc126"/>
      <w:bookmarkEnd w:id="340"/>
      <w:r>
        <w:rPr>
          <w:rtl w:val="true"/>
        </w:rPr>
        <w:t>مستحبات دیگر مکه معظمه</w:t>
      </w:r>
      <w:bookmarkEnd w:id="341"/>
    </w:p>
    <w:p>
      <w:pPr>
        <w:pStyle w:val="BookText"/>
        <w:rPr/>
      </w:pPr>
      <w:r>
        <w:rPr>
          <w:rFonts w:ascii="IRNazanin" w:hAnsi="IRNazanin" w:eastAsia="IRNazanin"/>
          <w:color w:val="111111"/>
          <w:sz w:val="28"/>
          <w:sz w:val="28"/>
          <w:szCs w:val="28"/>
          <w:rtl w:val="true"/>
          <w:lang w:bidi="fa-IR"/>
        </w:rPr>
        <w:t>آداب و مستحبات دیگر در مکه معظمه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ذکر خدا نمودن و خواندن قرآن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نمودن یک قرآن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آب زمزم و بعد از خوردن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شِفاءً مِنْ کُلِّ داءٍ وَ 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الحَمدُللهِ وَ الشُکرُ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نمودن به کعبه و اکثار از آن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ده مرتبه طواف نمودن در اول شب سه طواف و در آخر شب سه طواف و پس از داخل شدن به صبح دو طواف و بعد از ظهر دو طواف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توقف در مکه به عدد ایام سال یعنی سیصد و پنجاه و پنج مرتبه طواف نماید و اگر این مقدار نشد پنجاه و دو مرتبه و اگر آن هم میسور نشد هر مقداری که بتواند طواف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صروره به خانه کعبه داخل شود و مستحب است قبل از دخول غسل بنماید و در وقت داخل شدن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قُلتَ وَ مَنْ دَخَلَهُ کانَ آمِناً فآمنِّی مِنْ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دو رکعت نماز گذارده در رکعت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بعد از حمد پنجاه و پنج آیه از سایر آیات قرآن بین دو ستون بر سنگ قرمز بخواند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خواندن در هریک از چهار زاویه کعبه و بعد از نماز این دعا را بخواند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تَهیَّأَ أوْ تَعبَّأَ أوْ أعَدَّ أوِ اسْتَعَدَّ لِوِفادَة إلی مَخلُوق رَجاءَ رِفدِهِ وَ جائِزِتهِ وَ نَوافِلِه وَ فَواضِلِه فَإلَیکَ یا سیِّدی تَهْیِئَتی وَ تعبِیَتی وَ إعْدادی وَ اسْتِعْدادی رَجاءَ رِفدِکَ وَ نَوافِلِکَ وَ جائِزتِکَ فَلا تُخَیِّبِ الیَومَ رَجائی یا مَنْ لا یَخیبُ عَلَیهِ سائِلٌ وَ لا یَنْقُصُهُ نائِلٌ فإنّی لَمْ آتِکَ الیَومَ بِعَمَل صالِح قَدَّمْتُهُ وَ لا شَفاعَةِ مَخلُوق رَجُوتُهُ وَ لکنّی أتَیتُکَ مُقِرّاً بالظُّلمِ وَ الإساءَةِ عَلی نَفسی فإنَّهُ لا حُجَّةَ لی وَ لا عُذْرَ فَأسْألُکَ یَا مَنْ هُوَ کذلِکَ أنْ تُصَلِّیَ عَلی مُحَمَّد وَ آلهِ وَ تُعطینَی مَسْأَلَتی وَ تَقْلِبَنی </w:t>
      </w:r>
    </w:p>
    <w:p>
      <w:pPr>
        <w:pStyle w:val="BookText"/>
        <w:rPr/>
      </w:pPr>
      <w:r>
        <w:rPr>
          <w:rFonts w:ascii="Amiri" w:hAnsi="Amiri" w:eastAsia="Amiri" w:cs="Amiri"/>
          <w:color w:val="111111"/>
          <w:sz w:val="28"/>
          <w:sz w:val="28"/>
          <w:szCs w:val="28"/>
          <w:rtl w:val="true"/>
          <w:lang w:bidi="ar-SA"/>
        </w:rPr>
        <w:t>بِرَغْبَتی وَ لا تَرُدَّنی مَجْبُوهاً مَمْنوُعاً وَ لا خائِباً یا عَظیمُ یا عَظیمُ یا عَظیمُ، أرْجوکَ لِلعَظیمِ، أسألُکَ یا عظیمُ أنْ تَغفِرَ لی الذَّنبَ العَظیمَ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مستحب است هنگام خروج از کعبه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تُجْهِدْ بَلاءَنا رَبَّنا وَ لا تُشمِتْ بِنا أعْداءَنا فَإِنَّکَ أنْتَ الضَّارُّ النّافِعُ</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پایین آمده و پله ها را دست چپ قرار داده کعبه را استقبال نماید و نزد پلهها دو رکعت نماز بخواند</w:t>
      </w:r>
      <w:r>
        <w:rPr>
          <w:rFonts w:eastAsia="IRNazanin" w:cs="IRNazanin"/>
          <w:color w:val="111111"/>
          <w:sz w:val="28"/>
          <w:szCs w:val="28"/>
          <w:rtl w:val="true"/>
          <w:lang w:bidi="fa-IR"/>
        </w:rPr>
        <w:t xml:space="preserve">: </w:t>
      </w:r>
      <w:bookmarkStart w:id="342" w:name="pg4371_23308"/>
    </w:p>
    <w:p>
      <w:pPr>
        <w:pStyle w:val="Heading2"/>
        <w:numPr>
          <w:ilvl w:val="1"/>
          <w:numId w:val="1"/>
        </w:numPr>
        <w:rPr/>
      </w:pPr>
      <w:bookmarkStart w:id="343" w:name="__RefHeading___Toc1319965_1479056682"/>
      <w:bookmarkStart w:id="344" w:name="_Toc127"/>
      <w:bookmarkEnd w:id="342"/>
      <w:bookmarkEnd w:id="343"/>
      <w:r>
        <w:rPr>
          <w:rtl w:val="true"/>
        </w:rPr>
        <w:t>طواف وداع</w:t>
      </w:r>
      <w:bookmarkEnd w:id="344"/>
    </w:p>
    <w:p>
      <w:pPr>
        <w:pStyle w:val="BookText"/>
        <w:rPr/>
      </w:pPr>
      <w:r>
        <w:rPr>
          <w:rFonts w:ascii="IRNazanin" w:hAnsi="IRNazanin" w:eastAsia="IRNazanin"/>
          <w:color w:val="111111"/>
          <w:sz w:val="28"/>
          <w:sz w:val="28"/>
          <w:szCs w:val="28"/>
          <w:rtl w:val="true"/>
          <w:lang w:bidi="fa-IR"/>
        </w:rPr>
        <w:t>بدان که برای کسی که می خواهد از مکه بیرون رود مستحب است طواف وداع نماید، و در هر شوطی حجرالأسود و رکن یمانی را در صورت امکان استلام نماید و چون به مستجار رسد مستحباتی که قبلاً برای آن مکان ذکر شد به جا آورد و آن چه خواهد دعا نماید سپس حجرالأسود را استلام نموده و شکم خود را به خانه کعبه بچسباند یک دست دیگر را به سمت درب گذاشته و حمد و ثنای الهی نماید و صلوات بر پیغمبر و آل او بفرستد و این دعاء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 وَ نَبِیِّکَ وَ أَمینِکَ وَ حَبیبِکَ وَ نَجِیِّکَ وَ خِیَرَتِکَ مِنْ خَلْقِکَ، أَللّهُمَّ کَما بَلَّغَ رِسالاتِکَ وَ جاهَدَ فی سَبیلِکَ وَ صَدَعَ بِأَمْرِکَ وَ أُوذِیَ فیکَ وَ فی جَنْبِکَ وَ عَبَدَکَ حَتّی أَتاهُ الیَقینُ، أللّهُمَّ اقْلِبْنی مُفلِحاً مُنْجِحاً مُسْتَجاباً بِأَفْضَلِ مایَرْجِعُ بِهِ اَحَدٌ مِنْ وَفْدِکَ مِنَ المَغْفِرَةِ وَ الْبَرَکَةِ وَ الرَّحْمَةِ وَ الرِّضْوانِ وَ الْعافِیَةِ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وقت بیرون آمدن از باب حناطین که مقابل رکن شامی است بیرون رود و از خداوند متعال توفیق مراجعت را بطلبد و وقت بیرون رفتن مقداری خرما خریده و آن را بر فقراء صدقه دهد</w:t>
      </w:r>
      <w:r>
        <w:rPr>
          <w:rFonts w:eastAsia="IRNazanin" w:cs="IRNazanin"/>
          <w:color w:val="111111"/>
          <w:sz w:val="28"/>
          <w:szCs w:val="28"/>
          <w:rtl w:val="true"/>
          <w:lang w:bidi="fa-IR"/>
        </w:rPr>
        <w:t xml:space="preserve">. </w:t>
      </w:r>
      <w:bookmarkStart w:id="345" w:name="pg4371_23309"/>
    </w:p>
    <w:p>
      <w:pPr>
        <w:pStyle w:val="Heading2"/>
        <w:numPr>
          <w:ilvl w:val="1"/>
          <w:numId w:val="1"/>
        </w:numPr>
        <w:rPr/>
      </w:pPr>
      <w:bookmarkStart w:id="346" w:name="__RefHeading___Toc1319967_1479056682"/>
      <w:bookmarkStart w:id="347" w:name="_Toc128"/>
      <w:bookmarkEnd w:id="345"/>
      <w:bookmarkEnd w:id="346"/>
      <w:r>
        <w:rPr>
          <w:rtl w:val="true"/>
        </w:rPr>
        <w:t>زیارت رسول اکرم صلی الله علیه و آله وسلم بعد از حج</w:t>
      </w:r>
      <w:bookmarkEnd w:id="347"/>
    </w:p>
    <w:p>
      <w:pPr>
        <w:pStyle w:val="BookText"/>
        <w:rPr/>
      </w:pPr>
      <w:r>
        <w:rPr>
          <w:rFonts w:ascii="IRNazanin" w:hAnsi="IRNazanin" w:eastAsia="IRNazanin"/>
          <w:color w:val="111111"/>
          <w:sz w:val="28"/>
          <w:sz w:val="28"/>
          <w:szCs w:val="28"/>
          <w:rtl w:val="true"/>
          <w:lang w:bidi="fa-IR"/>
        </w:rPr>
        <w:t>بدان که از جمله امور مستحب که بسیار مؤکد است این است که شخص هنگام برگشتن، از راه مدینه طیبه برگردد تا آن که به زیارت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أئمه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گردد</w:t>
      </w:r>
      <w:r>
        <w:rPr>
          <w:rFonts w:eastAsia="IRNazanin" w:cs="IRNazanin"/>
          <w:color w:val="111111"/>
          <w:sz w:val="28"/>
          <w:szCs w:val="28"/>
          <w:rtl w:val="true"/>
          <w:lang w:bidi="fa-IR"/>
        </w:rPr>
        <w:t>.</w:t>
      </w:r>
    </w:p>
    <w:p>
      <w:pPr>
        <w:pStyle w:val="Heading2"/>
        <w:numPr>
          <w:ilvl w:val="1"/>
          <w:numId w:val="1"/>
        </w:numPr>
        <w:rPr/>
      </w:pPr>
      <w:bookmarkStart w:id="348" w:name="__RefHeading___Toc1319969_1479056682"/>
      <w:bookmarkStart w:id="349" w:name="_Toc129"/>
      <w:bookmarkEnd w:id="348"/>
      <w:r>
        <w:rPr>
          <w:rtl w:val="true"/>
        </w:rPr>
        <w:t>زیارت نامه حضرت رسول اکرم صلی الله علیه و آله وسلم</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حَبیبَ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نَصَحْتَ لِاُمَّتِکَ وَ جاهَدْتَ فی سَبیلِ اللّهِ وَ عبَدتَهُ حَتّی أتاکَ الْیَقینُ فَجَزاکَ اللّهِ أفضَلَ ما جَزی نبیّاً عَنْ اُمَّتِهِ اَللّهُمَّ صَلِّ عَلی مُحَمَّد وَ آلِ مُحَمَّد أفضَلَ ما صَلَّیتَ عَلی إبراهیمَ وَ آلِ إبراهیمَ إنَّکَ حَمیدٌ مَجیدُ</w:t>
      </w:r>
      <w:r>
        <w:rPr>
          <w:rFonts w:eastAsia="Amiri" w:cs="Amiri" w:ascii="Amiri" w:hAnsi="Amiri"/>
          <w:color w:val="111111"/>
          <w:sz w:val="28"/>
          <w:szCs w:val="28"/>
          <w:rtl w:val="true"/>
          <w:lang w:bidi="ar-SA"/>
        </w:rPr>
        <w:t>).</w:t>
      </w:r>
    </w:p>
    <w:p>
      <w:pPr>
        <w:pStyle w:val="Heading2"/>
        <w:numPr>
          <w:ilvl w:val="1"/>
          <w:numId w:val="1"/>
        </w:numPr>
        <w:rPr/>
      </w:pPr>
      <w:bookmarkStart w:id="350" w:name="__RefHeading___Toc1319971_1479056682"/>
      <w:bookmarkStart w:id="351" w:name="_Toc130"/>
      <w:bookmarkEnd w:id="350"/>
      <w:r>
        <w:rPr>
          <w:rtl w:val="true"/>
        </w:rPr>
        <w:t>زیارت نامه حضرت صدیقه سلام الله علیها</w:t>
      </w:r>
      <w:bookmarkEnd w:id="35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مُمْتَحَنَةُ امْتَحَنَکِ اللّهُ الَّذی خَلَقَکِ قَبْلَ أنْ یَخلُقَکِ فَوَجَدَکِ لِماَ امتَحَنَکِ صابِرَةً، وَ زَعَمْنا أَنّا لَکِ أولِیآءُ وَ مُصَدِّقُونَ وَ صابِرُونَ لِکُلِّ ما </w:t>
      </w:r>
      <w:bookmarkStart w:id="352" w:name="pg4371_23310"/>
    </w:p>
    <w:p>
      <w:pPr>
        <w:pStyle w:val="BookText"/>
        <w:rPr/>
      </w:pPr>
      <w:bookmarkEnd w:id="352"/>
      <w:r>
        <w:rPr>
          <w:rFonts w:ascii="Amiri" w:hAnsi="Amiri" w:eastAsia="Amiri" w:cs="Amiri"/>
          <w:color w:val="111111"/>
          <w:sz w:val="28"/>
          <w:sz w:val="28"/>
          <w:szCs w:val="28"/>
          <w:rtl w:val="true"/>
          <w:lang w:bidi="ar-SA"/>
        </w:rPr>
        <w:t>أتانا بِهِ أبُوکِ وَ أتانا بِهِ وَصِیُّهُ، فَإنّا نَسْأَلُکِ إنْ کُنّا صَدَّقْناکِ إِلاّ أَلْحَقْتِنا بِتَصْدیقِنا لَهُما لِنُبَشِّرَ أَنْفُسَنا بِاَنّا قَدْ طَهُرْنا بِوِلایَتِکِ</w:t>
      </w:r>
      <w:r>
        <w:rPr>
          <w:rFonts w:eastAsia="Amiri" w:cs="Amiri" w:ascii="Amiri" w:hAnsi="Amiri"/>
          <w:color w:val="111111"/>
          <w:sz w:val="28"/>
          <w:szCs w:val="28"/>
          <w:rtl w:val="true"/>
          <w:lang w:bidi="ar-SA"/>
        </w:rPr>
        <w:t>).</w:t>
      </w:r>
    </w:p>
    <w:p>
      <w:pPr>
        <w:pStyle w:val="Heading2"/>
        <w:numPr>
          <w:ilvl w:val="1"/>
          <w:numId w:val="1"/>
        </w:numPr>
        <w:rPr/>
      </w:pPr>
      <w:bookmarkStart w:id="353" w:name="__RefHeading___Toc1319973_1479056682"/>
      <w:bookmarkStart w:id="354" w:name="_Toc131"/>
      <w:bookmarkEnd w:id="353"/>
      <w:r>
        <w:rPr>
          <w:rtl w:val="true"/>
        </w:rPr>
        <w:t>زیارت ائمه بقیع</w:t>
      </w:r>
      <w:r>
        <w:rPr>
          <w:rtl w:val="true"/>
        </w:rPr>
        <w:t>:</w:t>
      </w:r>
      <w:bookmarkEnd w:id="354"/>
    </w:p>
    <w:p>
      <w:pPr>
        <w:pStyle w:val="BookText"/>
        <w:rPr/>
      </w:pPr>
      <w:r>
        <w:rPr>
          <w:rFonts w:ascii="IRNazanin" w:hAnsi="IRNazanin" w:eastAsia="IRNazanin"/>
          <w:color w:val="111111"/>
          <w:sz w:val="28"/>
          <w:sz w:val="28"/>
          <w:szCs w:val="28"/>
          <w:rtl w:val="true"/>
          <w:lang w:bidi="fa-IR"/>
        </w:rPr>
        <w:t>مستحب است که زائر بهترین لباس نظیف خود را بپوشد، و به بهترین عطر خود را خوش بو کند، و با آرامش و وقار به زیارت آن بزرگواران برود، و چون نزدیک آن بارگاه شد بایستد، و با خواندن دعای زیر اجازه ورود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مَوَالِیَّ یَا أَبْنَاءَ رَسُولِ اللَّهِ عَبْدُکُمْ وَ ابْنُ أَمَتِکُمُ الذَّلِیلُ بَیْنَ أَیْدِیکُمْ وَ الْمُضْعِفُ فِی عُلُوِّ قَدْرِکُمْ وَ الْمُعْتَرِفُ بِحَقِّکُمْ جَاءَکُمْ مُسْتَجِیرا بِکُمْ قَاصِدا إِلَی حَرَمِکُمْ مُتَقَرِّباً إِلَی مَقَامِکُمْ مُتَوَسِّلا إِلَی اللَّهِ تَعَالَی بِکُمْ ءَأَدْخُلُ یَا مَوَالِیَّ أَ أَدْخُلُ یَا أَوْلِیَاءَ اللَّهِ ءَأَدْخُلُ یَا مَلائِکَةَ اللَّهِ الْمُحْدِقِینَ بِهَذَا الْحَرَمِ الْمُقِیمِینَ بِهَذَا الْمَشْهَدِ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سپس پای راست را پیش بگذارد، و با خشوع و خضوع وارد شود، و بگوید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اَکْبَرُ کَبِیراً، وَ الْحَمْدُ لِلّهِ کَثِیراً، وَ سُبْحانَ اللّهِ بُکْرَةً وَ اَصِیلاً، وَ الْحَمْدُ لِلّهِ الْفَردِ الصَّمَدِ، الْماجِدِ الاَْحَدِ، الْمُتَفَضِّلِ الْمَنّانِ، الْمُتَطَوِّلِ الْحَنّانِ، </w:t>
      </w:r>
    </w:p>
    <w:p>
      <w:pPr>
        <w:pStyle w:val="BookText"/>
        <w:rPr/>
      </w:pPr>
      <w:r>
        <w:rPr>
          <w:rFonts w:ascii="Amiri" w:hAnsi="Amiri" w:eastAsia="Amiri" w:cs="Amiri"/>
          <w:color w:val="111111"/>
          <w:sz w:val="28"/>
          <w:sz w:val="28"/>
          <w:szCs w:val="28"/>
          <w:rtl w:val="true"/>
          <w:lang w:bidi="ar-SA"/>
        </w:rPr>
        <w:t>الَّذِی مَنَّ بِطَوْلِهِ، وَ سَهَّلَ زِیارَة ساداتِی بِإحْسانِهِ، وَ لَمْ یجْعَلْنِی عَنْ زِیارَتِهِمْ مَمْنُوعاً، بَلْ تَطَوَّلَ وَ مَنَحَ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پشت به قبله و رو به آن قبور مطهّر دعای زیر بخواند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عَلَیکُمْ أَئِمَّة الْهُدی، اَلسَّلامُ عَلَیکُمْ أهْلَ التَّقْوی، اَلسَّلامُ عَلَیکُمْ أَیّهَا الْحُجَجُ عَلی أهْلِ الدُّنْیا، اَلسَّلامُ عَلَیکُمْ أَیّهَا الْقُوّامُ فی الْبَرِیّة بِالْقِسْطِ، اَلسَّلامُ عَلَیکُمْ أهْلَ الصَّفْوَة، اَلسَّلامُ عَلَیکُمْ آلَ رَسُولِ اللّهِ، اَلسَّلامُ عَلَیکُم أهلَ النَّجْوی، أَشْهَدُ أنَّکُمْ قَدْ بَلَّغْتُمْ وَ نَصَحْتُمْ وَ صَبَرْتُمْ فی ذاتِ اللّهِ، وَ کُذِّبْتُمْ وَ اُسیءَ إلَیکُمْ فَغَفَرْتُمْ، وَ أَشْهَدُ أنَّکُمُ الاْئِمَّة الرّاشِدُونَ الْمُهْتَدُونَ، وَ أَنَّ طاعَتَکُمْ مَفْرُوضَة، وَ أَنَّ قَوْلَکُمُ الصِّدْقُ، وَ اَنَّکُمْ دَعَوْتُمْ فَلَمْ تُجابُوا، وَ أَمَرْتُمْ فَلَمْ تُطاعُوا، وَ أنَّکُمْ دَعآئِمُ الدّینِ و أرْکانُ الأرْضِ، لَمْ تَزالُوا بِعَینِ اللّهِ ینْسَخُکُمْ مِنْ أَصْلابِ کُلِّ مَطَهَّر، وَ ینْقُلُکُمْ مِنْ أرْحامِ الْمُطَهَّراتِ، لَمْ تُدَنِّسْکُمُ الْجاهِلِیّة الْجَهْلاءُ، وَ لَمْ تَشْرَکْ فیکُمْ فِتَنُ الأهْواءِ، طِبْتُمْ وَ طابَ مَنْبَتُکُمْ، مَنَّ بِکُمْ عَلَینا دَیّانُ الدّینِ، فَجَعَلَکُمْ فِی بُیوت اَذِنَ اللّهُ اَنْ تُرْفَعَ وَ یذْکَرَ فِیهَا اسْمُهُ، وَ جَعَلَ صَلاتَنا عَلَیکُمْ رَحْمَة لَنا، وَ کَفّارَة لِذُنُوبِنا، اِذِ اخْتارَکُمُ اللّهُ لَنا، وَ طَیّبَ خَلْقَنا بِما مَنَّ عَلَینا مِنْ وِلایتِکُمْ، وَ کُنّا عِنْدَهُ مُسَمِّینَ بِعِلْمِکُمْ، مُعْتَرِفِینَ بِتَصْدِیقِنا اِیّاکُمْ، وَ هذا مَقامُ مَنْ اَسْرَفَ وَ اَخْطَأَ وَ اسْتَکانَ وَ اَقَرَّ بِما جَنی، وَرَجی </w:t>
      </w:r>
      <w:bookmarkStart w:id="355" w:name="pg4371_23312"/>
    </w:p>
    <w:p>
      <w:pPr>
        <w:pStyle w:val="BookText"/>
        <w:rPr/>
      </w:pPr>
      <w:bookmarkEnd w:id="355"/>
      <w:r>
        <w:rPr>
          <w:rFonts w:ascii="Amiri" w:hAnsi="Amiri" w:eastAsia="Amiri" w:cs="Amiri"/>
          <w:color w:val="111111"/>
          <w:sz w:val="28"/>
          <w:sz w:val="28"/>
          <w:szCs w:val="28"/>
          <w:rtl w:val="true"/>
          <w:lang w:bidi="ar-SA"/>
        </w:rPr>
        <w:t>بِمَقامِهِ الْخَلاصَ، وَ اَنْ یسْتَنْقِذَهُ بِکُمْ مُسْتَنْقِذُ الْهَلْکَی مِنَ الرَّدی، فَکُونُوا لِی شُفَعآءَ، فَقَدْ وَفَدْتُ اِلَیکُمْ اِذْ رَغِبَ عَنْکُمْ اَهْلُ الدُّنْیا، وَ اتَّخَذُوا آیاتِ اللّهِ هُزُواً، وَ اسْتَکْبَرُوا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قآئِمٌ لا یسْهُو، وَ دآئِمٌ لا یلْهُو، وَ مُحِیطٌ بِکُلِّ شَیْء، لَکَ الْمَنُّ بِما وَفَّقْتَنِی، وَ عَرَّفْتَنِی بِما اَقَمْتَنِی عَلَیهِ، اِذْ صَدَّ عَنْهُ عِبادُکَ، وَ جَهِلُوا مَعْرِفَتَهُ، وَ اسْتَخَفُّوا بِحَقِّهِ، وَ مالُوا اِلی سِواهُ، فَکانَتِ الْمِنَّة مِنْکَ عَلَیَّ مَعَ اَقْوام خَصَصْتَهُمْ بِما خَصَصْتَنِی بِهِ، فَلَکَ الْحَمْدُ إذ کُنْتُ عِنْدَکَ فی مَقامی هذا، مَذْکُوراً مَکْتُوباً، فَلا تَحْرِمْنی ما رَجَوْتُ، وَ لا تُخَیّبْنی فیما دَعَوْتُ، بِحُرْمَة مُحَمَّد وَ آلِهِ الطّاهِرینَ، وَ صَلَّی اللّهُ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قبور فاطمه بنت اسد و ابراهیم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بزرگان بقیع را زیارت کند، و بر آن ها درود و رحمت فرستد، و بر ایشان فاتحه بخواند</w:t>
      </w:r>
      <w:r>
        <w:rPr>
          <w:rFonts w:eastAsia="IRNazanin" w:cs="IRNazanin"/>
          <w:color w:val="111111"/>
          <w:sz w:val="28"/>
          <w:szCs w:val="28"/>
          <w:rtl w:val="true"/>
          <w:lang w:bidi="fa-IR"/>
        </w:rPr>
        <w:t>.</w:t>
      </w:r>
    </w:p>
    <w:p>
      <w:pPr>
        <w:pStyle w:val="Heading2"/>
        <w:numPr>
          <w:ilvl w:val="1"/>
          <w:numId w:val="1"/>
        </w:numPr>
        <w:rPr/>
      </w:pPr>
      <w:bookmarkStart w:id="356" w:name="__RefHeading___Toc1319975_1479056682"/>
      <w:bookmarkStart w:id="357" w:name="_Toc132"/>
      <w:bookmarkEnd w:id="356"/>
      <w:r>
        <w:rPr>
          <w:rtl w:val="true"/>
        </w:rPr>
        <w:t>زیارت حضرت حمزه علیه السلام</w:t>
      </w:r>
      <w:bookmarkEnd w:id="35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سزاوار است مساجد هفتگانه و مسجد قبا و قبور شهدای اُحد را زیارت کند، و به هنگام زیارت قبر حضرت حمزه، عموی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 بگوید</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عَمَّ رَسُولِ اللّهِ، صَلَّی اللّهُ عَلَیهِ وَ آلِهِ، اَلسَّلامُ عَلَیکَ یا خَیرَ الشُّهَدآءِ، اَلسَّلامُ عَلَیکَ یا اَسَدَ اللّهِ وَ اَسَدَ رَسُولِهِ، اَشْهَدُ اَنَّکَ قَدْ جاهَدْتَ فِی اللّهِ عَزَّوَجَلَّ، وَ جُدْتَ بِنَفْسِکَ، وَ نَصَحْتَ رَسُولَ اللّهِ، وَ کُنْتَ فِیما عِنْدَ اللّهِ سُبْحانَهُ راغِباً، بِاَبِی أَنْتَ وَ اُمِّی، اَتَیتُکَ مُتَقَرِّباً اِلی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بِذلِکَ، راغِباً اِلَیکَ فِی الشَّفاعَة، اَبْتَغِی بِزِیارَتِکَ خَلاصَ نَفْسِی، مُتَعَوِّذاً بِکَ مِنْ نار اسْتَحَقَّها مِثْلِی بِما جَنَیتُ عَلی نَفْسِی،هارِباً مِنْ ذُنُوبِی الَّتِی احْتَطَبْتُها عَلی ظَهْرِی، فَزِعاً اِلَیکَ رَجاءَ رَحْمَة رَبِّی، اَتَیتُکَ مِنْ شُقَّة بَعِیدَة، طالِباً فَکاکَ رَقَبَتِی مِنَ النّارِ، وَ قَدْ اَوْقَرَتْ ظَهْرِی ذُنُوبِی، وَ اَتَیتُ ما اَسْخَطَ رَبِّی، وَ لَمْ اَجِدْ اَحَداً اَفْزَعُ اِلَیهِ خَیراً لِی مِنْکُمْ اَهْلَ بَیتِ الرَّحْمَة، فَکُنْ لِی شَفِیعاً یوْمَ فَقْرِی وَ حاجَتِی، فَقَدْ سِرْتُ اِلَیکَ مَحْزُوناً،وَ اَتَیتُکَ مَکْرُوباً، وَ سَکَبْتُ عَبْرَتِی عِنْدَکَ باکِیاً، وَ صِرْتُ اِلَیکَ مُفْرَداً، وَ اَنْتَ مِمَّن اَمَرَنِی اللّهُ بِصِلَتِهِ، وَحَثَّنِی عَلی بِرِّهِ، وَ دَلَّنِی عَلی فَضْلِهِ، وَ هَدانِی لِحُبِّهِ، وَ رَغَّبَنِی فِی الْوِفادَة اِلَیهِ، وَ اَلْهَمَنِی طَلَبَ الْحَوآئجِ عِنْدَهُ، اَنْتُمْ اَهْلُ بَیت لا یشْقی مَنْ تَوَلاَّکُمْ، وَ لایخِیبُ مَنْ أتَاکُمْ، وَ لایخْسَرُ مَنْ یهْواکُمْ، وَ لا یسْعَدُ مَنْ عاداکُمْ</w:t>
      </w:r>
      <w:r>
        <w:rPr>
          <w:rFonts w:eastAsia="Amiri" w:cs="Amiri" w:ascii="Amiri" w:hAnsi="Amiri"/>
          <w:color w:val="111111"/>
          <w:sz w:val="28"/>
          <w:szCs w:val="28"/>
          <w:rtl w:val="true"/>
          <w:lang w:bidi="ar-SA"/>
        </w:rPr>
        <w:t xml:space="preserve">». </w:t>
      </w:r>
      <w:bookmarkStart w:id="358" w:name="pg4371_23314"/>
    </w:p>
    <w:p>
      <w:pPr>
        <w:pStyle w:val="Heading2"/>
        <w:numPr>
          <w:ilvl w:val="1"/>
          <w:numId w:val="1"/>
        </w:numPr>
        <w:rPr/>
      </w:pPr>
      <w:bookmarkStart w:id="359" w:name="__RefHeading___Toc1319977_1479056682"/>
      <w:bookmarkStart w:id="360" w:name="_Toc133"/>
      <w:bookmarkEnd w:id="358"/>
      <w:bookmarkEnd w:id="359"/>
      <w:r>
        <w:rPr>
          <w:rtl w:val="true"/>
        </w:rPr>
        <w:t>زیارت وداع پیامبر صلی الله علیه و آله وسلم</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زِیارَة قَبْرِ نَبِیّکَ، فَاِنْ تَوَفَّیتَنِی قَبْلَ ذلِکَ فَاِنِّی اَشْهَدُ فِی مَماتِی عَلی ما اَشْهَدُ عَلَیهِ فِی حَیاتِی، اَنْ لا اِلهَ اِلاّ اَنْتَ، وَ اَنَّ مُحَمَّداً عَبْدُکَ وَ رَسُولُکَ، وَ اَنَّکَ قَدِ اخْتَرْتَهُ مِنْ خَلْقِکَ، ثُمَ اخْتَرْتَ مِنْ اَهْلِ بَیتِهِ الاَْئِمَّة الطّاهِرینَ، اَلَّذینَ اَذْهَبْتَ عَنْهُمُ الرِّجْسَ، وَ طَهَّرْتَهُمْ تَطْهیراً، فَاحْشُرْنا مَعَهُمْ، وَ فِی زُمْرَتِهِمْ، وَ تَحْتَ لِواءِهِمْ، وَ لا تُفَرِّقْ بَینَنا وَ بَینَهُمْ فِی الدُّنْیا وَ الاْخِرَة، یا اَرْحَمَ الرّاحِمینَ، السَّلامُ عَلَیکَ لا جَعَلَهُ اللّهُ آخِرَ تَسْلِیمی‌عَلَیکَ</w:t>
      </w:r>
      <w:r>
        <w:rPr>
          <w:rFonts w:eastAsia="Amiri" w:cs="Amiri" w:ascii="Amiri" w:hAnsi="Amiri"/>
          <w:color w:val="111111"/>
          <w:sz w:val="28"/>
          <w:szCs w:val="28"/>
          <w:rtl w:val="true"/>
          <w:lang w:bidi="ar-SA"/>
        </w:rPr>
        <w:t>».</w:t>
      </w:r>
    </w:p>
    <w:p>
      <w:pPr>
        <w:pStyle w:val="Heading2"/>
        <w:numPr>
          <w:ilvl w:val="1"/>
          <w:numId w:val="1"/>
        </w:numPr>
        <w:rPr/>
      </w:pPr>
      <w:bookmarkStart w:id="361" w:name="__RefHeading___Toc1319979_1479056682"/>
      <w:bookmarkStart w:id="362" w:name="_Toc134"/>
      <w:bookmarkEnd w:id="361"/>
      <w:r>
        <w:rPr>
          <w:rtl w:val="true"/>
        </w:rPr>
        <w:t>زیارت وداع ائمه بقیع</w:t>
      </w:r>
      <w:r>
        <w:rPr>
          <w:rtl w:val="true"/>
        </w:rPr>
        <w:t>:</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اَئِمَّة الْهُدی وَ رَحْمَة اللّهِ وَ بَرَکاتُهُ، اَسْتَوْدِعُکُمُ اللّهَ وَ اَقْرَءُ عَلَیکُمُ السَّلامَ، آمَنّا بِاللّهِ وَ بِالرَّسُولِ وَ بِما جِئْتُم بِهِ وَدَلَلْتُمْ عَلَیهِ، اَللّهُمَّ فَاکتُبْنا مَعَ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می‌گوید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تَجْعَلْهُ آخِرَ الْعَهْدِ مِنْ زِیارَتِهِمْ بِرَحْمَتِکَ یا اَرْحَمَ الرّاحِمینَ، اَلسَّلامُ عَلَیکُمْ وَ رَحْمَة اللّهِ وَ بَرَکاتُهُ</w:t>
      </w:r>
      <w:r>
        <w:rPr>
          <w:rFonts w:eastAsia="Amiri" w:cs="Amiri" w:ascii="Amiri" w:hAnsi="Amiri"/>
          <w:color w:val="111111"/>
          <w:sz w:val="28"/>
          <w:szCs w:val="28"/>
          <w:rtl w:val="true"/>
          <w:lang w:bidi="ar-SA"/>
        </w:rPr>
        <w:t xml:space="preserve">». </w:t>
      </w:r>
      <w:bookmarkStart w:id="363" w:name="pg4371_23315"/>
    </w:p>
    <w:p>
      <w:pPr>
        <w:pStyle w:val="Heading2"/>
        <w:numPr>
          <w:ilvl w:val="1"/>
          <w:numId w:val="1"/>
        </w:numPr>
        <w:rPr/>
      </w:pPr>
      <w:bookmarkStart w:id="364" w:name="__RefHeading___Toc1319981_1479056682"/>
      <w:bookmarkStart w:id="365" w:name="_Toc135"/>
      <w:bookmarkEnd w:id="363"/>
      <w:bookmarkEnd w:id="364"/>
      <w:r>
        <w:rPr>
          <w:rtl w:val="true"/>
        </w:rPr>
        <w:t>مسائل متفرقه و استفتائات جدید حج</w:t>
      </w:r>
      <w:bookmarkEnd w:id="365"/>
    </w:p>
    <w:p>
      <w:pPr>
        <w:pStyle w:val="Heading3"/>
        <w:numPr>
          <w:ilvl w:val="2"/>
          <w:numId w:val="1"/>
        </w:numPr>
        <w:rPr/>
      </w:pPr>
      <w:bookmarkStart w:id="366" w:name="__RefHeading___Toc1319983_1479056682"/>
      <w:bookmarkStart w:id="367" w:name="_Toc136"/>
      <w:bookmarkEnd w:id="366"/>
      <w:r>
        <w:rPr>
          <w:rtl w:val="true"/>
        </w:rPr>
        <w:t>استطاعت</w:t>
      </w:r>
      <w:bookmarkEnd w:id="36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استطاعت مالی دارد ولی متمکن از مسیر نیست، ولی در سال های بعد متمکن است آیا می تواند در مال تصرف کند و استطاعت را زایل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تصرف در مال جایز نیست و حفظ استطاعت برای سال های آینده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و امدادگران و خدمه کاروان ها که با مأموریت به میقات آمده اند، آیا مستطیع هستند که حجةالإسلام بیاورند؟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مستطیع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از درآمد سال برای حج واجب یا مستحبی واریز شده و قرعه به نام او اصابت کرده است، خمس دارد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که برای سفر حج پرداخته و قرعه به نام او اصابت نکرده است، اگر سال خمسی بر آن بگذرد، مشمول خمس می باشد یا نه؟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را به وی بازگردانند بلی تخمیس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برای سفر حج واریز شده و تا قرعه کشی شود، چند سال در بانک می ماند، اگر سال خمسی برآن بگذرد، تخمیس آن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واریزی از سود سال گذشته 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بر خود ترس ندارد و بدون همراه می تواند به حج برود، آیا داشتن همراه لازم است یا نه؟</w:t>
      </w:r>
    </w:p>
    <w:p>
      <w:pPr>
        <w:pStyle w:val="BookText"/>
        <w:rPr/>
      </w:pPr>
      <w:r>
        <w:rPr>
          <w:rFonts w:ascii="IRNazanin" w:hAnsi="IRNazanin" w:eastAsia="IRNazanin"/>
          <w:color w:val="111111"/>
          <w:sz w:val="28"/>
          <w:sz w:val="28"/>
          <w:szCs w:val="28"/>
          <w:rtl w:val="true"/>
          <w:lang w:bidi="fa-IR"/>
        </w:rPr>
        <w:t>و در فرض لزوم همراه، اگر از داشتن همراه متمکن نباشد، آیا حج از او ساقط است یا نه؟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بر خود نترسد همراه لازم نیست ولی در صورتی که زن در سفر حج ترس داشته باشد، باید محرمی را گرچه با دادن اجرت همراه خود داشته باشد و اگر متمکن از داشتن همراه نباشد، حج بر او واجب نیست</w:t>
      </w:r>
      <w:r>
        <w:rPr>
          <w:rFonts w:eastAsia="IRNazanin" w:cs="IRNazanin"/>
          <w:color w:val="111111"/>
          <w:sz w:val="28"/>
          <w:szCs w:val="28"/>
          <w:rtl w:val="true"/>
          <w:lang w:bidi="fa-IR"/>
        </w:rPr>
        <w:t xml:space="preserve">. </w:t>
      </w:r>
      <w:bookmarkStart w:id="368" w:name="pg4371_23317"/>
    </w:p>
    <w:p>
      <w:pPr>
        <w:pStyle w:val="Heading3"/>
        <w:numPr>
          <w:ilvl w:val="2"/>
          <w:numId w:val="1"/>
        </w:numPr>
        <w:rPr/>
      </w:pPr>
      <w:bookmarkStart w:id="369" w:name="__RefHeading___Toc1319985_1479056682"/>
      <w:bookmarkStart w:id="370" w:name="_Toc137"/>
      <w:bookmarkEnd w:id="368"/>
      <w:bookmarkEnd w:id="369"/>
      <w:r>
        <w:rPr>
          <w:rtl w:val="true"/>
        </w:rPr>
        <w:t>نیابت</w:t>
      </w:r>
      <w:bookmarkEnd w:id="37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قرائت آن ها صحیح نیست آیا می توانند در حج و عمره مستحبی نایب شوند؟ و با وصف مذکور آیا احرام آن ها صحیح است و از احرام خارج نمی شوند یا اصل احرام باطل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در حج و عمره مستحبی ظاهراً مانع ندارد و احرامشان صحیح است و باید قرائت را حتی الامکان تصحیح نمایند و اگر ممکن نشد با همان قرائت از احرام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اولین بار به حج می رود، می تواند از طرف صروره دیگری برای انجام حج نایب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آگاه به مسائل حج باشد، مانعی ندارد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هنگام پذیرفتن نیابت عذری از انجام اعمال حج و عمره ندارد، ولی در بین اعمال عذری برایش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زنی که حیض ببیند یا بچه به دنیا بیآورد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نتواند تا پاک شدن در مکه بماند اگر برای طواف نایب بگیرد، آیا به نیابت او ضرر می رساند یا نه؟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و حج را گرچه با استنابه در مورد عذر صحیحاً انجام دهد،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شخص مستطیع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استنابه جایز نیست و اجاره باطل است، بااین حال اگرحج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آورده صحیح و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معذور با عذر طاری صحیح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عذر در اثناء عمل عارض شده باشد و حج را گرچه به استنابه، صحیح انجام داده باشد حجش صحیح ومجزی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استنابه در حج بر شخص غیر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استقرار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استنابه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نائب از جهت تقلید در اعمال حج چیست؟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تقلید نائب باشد گرچه در صورت امکان، احتیاط در رعایت تقلید منوب عنه هم است</w:t>
      </w:r>
      <w:r>
        <w:rPr>
          <w:rFonts w:eastAsia="IRNazanin" w:cs="IRNazanin"/>
          <w:color w:val="111111"/>
          <w:sz w:val="28"/>
          <w:szCs w:val="28"/>
          <w:rtl w:val="true"/>
          <w:lang w:bidi="fa-IR"/>
        </w:rPr>
        <w:t xml:space="preserve">. </w:t>
      </w:r>
      <w:bookmarkStart w:id="371" w:name="pg4371_23319"/>
    </w:p>
    <w:p>
      <w:pPr>
        <w:pStyle w:val="Heading3"/>
        <w:numPr>
          <w:ilvl w:val="2"/>
          <w:numId w:val="1"/>
        </w:numPr>
        <w:rPr/>
      </w:pPr>
      <w:bookmarkStart w:id="372" w:name="__RefHeading___Toc1319987_1479056682"/>
      <w:bookmarkStart w:id="373" w:name="_Toc138"/>
      <w:bookmarkEnd w:id="371"/>
      <w:bookmarkEnd w:id="372"/>
      <w:r>
        <w:rPr>
          <w:rtl w:val="true"/>
        </w:rPr>
        <w:t>احرام</w:t>
      </w:r>
      <w:bookmarkEnd w:id="3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پس از بستن احرام عمره تمتع و پیش از طواف حایض شده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نسبت به بقیه اعمال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او تبدیل به افراد می شود و مشروح چگونگی عمل را در 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بیان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دو عمره چقدر است و آیا این فاصله اختصاص به عمره مفرده دارد، یا بین عمره تمتع و مفرده هم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لازم نیست ولی احتیاط این است که اگر در یک ماه چند عمره مفرده به جا می آورد در عمره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قصد رجا کند، و کسی که عمره مفرده انجام داده، می تواند عمره تمتع به جا آورد هر چند در همان ماه باشد و هم چنین به جا آوردن عمره مفرده بعد از تمام شدن اعمال حج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 آوردن عمره مفرده بین عمره تمتع و حج تمتع جایز نیست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بانوان در ایّام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روز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تزریق آمپول یا خوردن قرص از بیرون آمدن خون جلوگیری می کنند آیا حکم طاهر را دارند و این عمل برای درک اعمال حج جایز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طاهر را دارند و مانعی از این عمل شرعاً نیست مگر این که ضرر معتدّبه و قابل اعتنایی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ذبح کفاره را معین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کفارهای که بر محرم برای غیر شکار در حج واجب شده است، بنابر احتیاط، در منی ذبح کند و در کفاره عمره مخیر است میان مکه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نداد، آن را در وطن یا هر جا ذبح کند،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وقتی به جده برسد، در اثر تنگی وقت نتواند به میقات رفته و محرم شود، تکلیفش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به میقات برگردد، در این صورت احتیاط این است که به مقدار ممکن برگردد و محرم شود و اگر این امکان را نیز ندارد، از جای خود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حج تمتع با عمره مفرده بعد از انجام حج چقدر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لازم نیست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حج باید از مکه قدیم یا مسجد الحرام باشد، یا از محله های نوساز هم کفایت می کند؟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معتبر در احرام حج مکه قدیم است، و حدود آن از عقبه مدینین تا وادی ذی طوی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نیت احرام قصد ترک محرمات معتبر است یا نه؟ و اگر معتبر است کسی که یقین دارد بعضی از محرمات را نمی تواند ترک کند، تکلیفش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احرام عزم و قصد بر ترک محرمات از اول تا آخر معتبر نیست، مگر استمناء و جماع، و حکم این دو در 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دخول در حرم هر چند قصد دخول مکه را نداشته باشد، احرام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است و در این صورت باید وارد مکه شده عمره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حایض می خواهد از مسجد شجره احرام ببندد و می داند که تا وقت حج تمتع از حیض پاک نخواهد شد، تکلیفش چیست؟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او تبدیل به حج افراد می شود، بنابراین اول احرام حج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بندد و اعمال حج را به جا می آورد، فقط طواف و نماز طواف را پس از پاک شدن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ادنی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مسجد 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می بندد و اعمال عمره را به جا می آورد</w:t>
      </w:r>
      <w:r>
        <w:rPr>
          <w:rFonts w:eastAsia="IRNazanin" w:cs="IRNazanin"/>
          <w:color w:val="111111"/>
          <w:sz w:val="28"/>
          <w:szCs w:val="28"/>
          <w:rtl w:val="true"/>
          <w:lang w:bidi="fa-IR"/>
        </w:rPr>
        <w:t xml:space="preserve">. </w:t>
      </w:r>
      <w:bookmarkStart w:id="374" w:name="pg4371_23322"/>
    </w:p>
    <w:p>
      <w:pPr>
        <w:pStyle w:val="BookText"/>
        <w:rPr/>
      </w:pPr>
      <w:bookmarkEnd w:id="374"/>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در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مسجد باید باشد یا بیرون آن نیز کافی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مسجد، طرف راست و چپ آن نیز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شوهر در نذر احرام قبل از میقات برای بانوان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حق شوهر منافات نداشته باشد لازم نیست</w:t>
      </w:r>
      <w:r>
        <w:rPr>
          <w:rFonts w:eastAsia="IRNazanin" w:cs="IRNazanin"/>
          <w:color w:val="111111"/>
          <w:sz w:val="28"/>
          <w:szCs w:val="28"/>
          <w:rtl w:val="true"/>
          <w:lang w:bidi="fa-IR"/>
        </w:rPr>
        <w:t>.</w:t>
      </w:r>
    </w:p>
    <w:p>
      <w:pPr>
        <w:pStyle w:val="Heading3"/>
        <w:numPr>
          <w:ilvl w:val="2"/>
          <w:numId w:val="1"/>
        </w:numPr>
        <w:rPr/>
      </w:pPr>
      <w:bookmarkStart w:id="375" w:name="__RefHeading___Toc1319989_1479056682"/>
      <w:bookmarkStart w:id="376" w:name="_Toc139"/>
      <w:bookmarkEnd w:id="375"/>
      <w:r>
        <w:rPr>
          <w:rtl w:val="true"/>
        </w:rPr>
        <w:t>محرّمات احرام</w:t>
      </w:r>
      <w:bookmarkEnd w:id="37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قفلی در لباس احرام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گرچه احتیاط مستحب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گره زدن لباس احرام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حاجی می تواند دو طرف رداء را به وسیله سنگ و کش یا به وسیله سنجاق متصل کندو یا گره بزند؟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رداء را گره نزند ولی اگر با سنجاق یا با گذاشتن سنگی در آن دورش را بهم برساند، مانعی ندارد،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محرم اگر در اثر سردی هوا پتو را از روی لباس احرام به خود بپیچد، چه حکمی دارد؟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دوخته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به ماشین سقف دار در شب برای محرم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و نبود سقف تفاوتی نداشته باشد، اشکال ندارد وگرنه بنابر احتیاط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بعد از مستقر شدن در مکه معظمه موقع رفتن به مسجد الحرام و طواف و سعی و هم چنین در منی بعد از برگشتن به چادر، موقع رفتن به رمی جمرات آیا لازم است از تظلیل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 قرار دادن بالای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اجتناب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سایه قرار دادن بالای سر چه به وسیله چتر و چه با سوار شدن به ماشین سقف دار، بنابر احتیاط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بانوانی که در حال احرام باید به صورتشان نقاب نیندازند، آیا واجب است به گونه ای دیگر صورت خود را از نامحرم بپوشانند؟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بنابر احتیاط لازم است به گونه ای دیگر صورت خود را از نامحرم بپوشانند، به این گونه که گوشه چادر و یا چیز دیگر را محاذی چانه ولی دور از صورت نگاه دارند</w:t>
      </w:r>
      <w:r>
        <w:rPr>
          <w:rFonts w:eastAsia="IRNazanin" w:cs="IRNazanin"/>
          <w:color w:val="111111"/>
          <w:sz w:val="28"/>
          <w:szCs w:val="28"/>
          <w:rtl w:val="true"/>
          <w:lang w:bidi="fa-IR"/>
        </w:rPr>
        <w:t xml:space="preserve">. </w:t>
      </w:r>
      <w:bookmarkStart w:id="377" w:name="pg4371_23324"/>
    </w:p>
    <w:p>
      <w:pPr>
        <w:pStyle w:val="BookText"/>
        <w:rPr/>
      </w:pPr>
      <w:bookmarkEnd w:id="377"/>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خودروها خصوصاً در عمره مسقّف می باشند، و امکان ندارد شخص به تنهایی برای خود سواری تهیه کند، زیرا که یا از قافله عقب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یا به زحمت می افتد در این صورت چه باید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احرام در صورتی که تهیه وسیله روباز ممکن نباشد، سوار ماشین مسقّف می شود و واجب است یک گوسفند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وجوب کفاره در شب مبنی بر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کمربند دوخته و فتق بند برای مردان در حال احرام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 بند جایز است ولی بستن کمربند احتیاطاً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دمپایی دوخته برای مردان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Heading3"/>
        <w:numPr>
          <w:ilvl w:val="2"/>
          <w:numId w:val="1"/>
        </w:numPr>
        <w:rPr/>
      </w:pPr>
      <w:bookmarkStart w:id="378" w:name="__RefHeading___Toc1319991_1479056682"/>
      <w:bookmarkStart w:id="379" w:name="_Toc140"/>
      <w:bookmarkEnd w:id="378"/>
      <w:r>
        <w:rPr>
          <w:rtl w:val="true"/>
        </w:rPr>
        <w:t>طواف</w:t>
      </w:r>
      <w:bookmarkEnd w:id="37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طواف واجب باید در حد فاصل میان کعبه و مقام ابراهیم انجام شود، آیا در صورت ازدحام خارج از این محدوده هم جایز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لازم است در همان محدوده باشد، ولی در صورت اضطرار، در خارج آن با مراعات الاقرب فالاقرب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نماز جماعت بر پا شود تکلیف طواف کننده نسبت به قطع و ادامه طواف، یا استیناف آن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ظاهر با جماعت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و بعد طواف را از جایی که قطع کرده ادامه می دهد چنان که در 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ازذحام جمعیت، طواف در طبقه دوم و سوم مسجد الحرام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دوم و سوم احتیاطاً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بالاتر از سطح بام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طواف در اثر ازدحام، انسان یک مقدار راه را بدون اختیار می رود ولی قصد طواف دارد آیا آن مقدار که بدون اختیار رفته به طوافش ضرر می رساند؟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نمی رساند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از طبقه دوم برای معذورین کفایت می کند یا نائب گرفتن هم لازم است؟ و آیا تقدم و تأخر شرط است یا نه؟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هم از طبقه بالا طواف می کند و هم نائب می گیرد و تقدم و تأخر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همراه داشتن اشیاء نجس که ساتر نمی باشد در طواف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گذاشتن روی دیوار حجر و کعبه در حال احرام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بنا بر احتیاط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بدون عذر و شروع مجدّد طواف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ظاهراً جایز نیست، اگر پیش از شوط چهارم قطع کرده باید از سر بگیرد و اگر پس از شوط چهارم، قطع کرده، طواف را به پایان رسانده نمازش را بخواند و بنا بر احتیاط مستحب تکرار هم بنماید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گیری طواف بدون فوت موالات و با از بین رفتن موالات چگونه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بین رفتن موالات پیش از شوط چهارم باشد، باید طواف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باید طوافش را تکمیل کرده و نمازش را بخواند و احتیاطاً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طواف به خاطر نجس شدن بدن یا لباس، حاجی چه وظیفه ای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پس از شوط چهارم باشد، تطهیر نموده و از همان جا طواف را ادامه دهد و اگر پیش از شوط چهارم، نجاست اتفاق بیفتد باید پس از تطهیر، طواف را تمام نموده نمازش را بخواند و بعداً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طواف به خاطر حدث، وظیفه حاجی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پس از شوط چهارم باشد باید طواف را از همان جا ادامه بدهد و اگر پیش از شوط چهارم باشد و موالات هم از بین رود طواف را از سر می گیرد و گرنه طواف را از آن جایی که قطع کرده ادامه می دهد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طواف به خاطر مرض در پیش و پس از شوط چهارم و ادامه آن چگونه باید باشد؟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در این صورت اگر پس از شوط چهارم باشد طواف باطل نمیشود عملش را از همان جا به جا می آورد واگر پیش از شوط چهارم باشد در صورت از بین رفتن موالات باید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شک کننده در طهارت، پس از اتمام طواف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صحیح است وبرای اعمال بعدی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نقیصه طواف پس از اتمام آن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خود اعتناء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از شوط های طواف به خاطر سهو مبطل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فوت موالات یادش آمد، نقیصه را جبران کند و در صورت فوت موالات اگر مقدار فراموش شده سه شوط یا کمتر باشد مبطل نیست و باید ناقص را خودش به جا آورد، و در صورت عدم امکان نائب بگیرد و اگر بیش از سه شوط باشد احتیاطاً به پایان رسانده نمازش را بخواند سپس اعاده 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کردن شوط های طواف به خاطر سهو چه حکمی دارد؟ </w:t>
      </w:r>
      <w:bookmarkStart w:id="380" w:name="pg4371_23329"/>
    </w:p>
    <w:p>
      <w:pPr>
        <w:pStyle w:val="BookText"/>
        <w:rPr/>
      </w:pPr>
      <w:bookmarkEnd w:id="38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یک شوط باشد او را رها می کند و گرنه به قصد قربت مطلقه تا هفت شوط تکمیل می کند</w:t>
      </w:r>
      <w:r>
        <w:rPr>
          <w:rFonts w:eastAsia="IRNazanin" w:cs="IRNazanin"/>
          <w:color w:val="111111"/>
          <w:sz w:val="28"/>
          <w:szCs w:val="28"/>
          <w:rtl w:val="true"/>
          <w:lang w:bidi="fa-IR"/>
        </w:rPr>
        <w:t>.</w:t>
      </w:r>
    </w:p>
    <w:p>
      <w:pPr>
        <w:pStyle w:val="Heading3"/>
        <w:numPr>
          <w:ilvl w:val="2"/>
          <w:numId w:val="1"/>
        </w:numPr>
        <w:rPr/>
      </w:pPr>
      <w:bookmarkStart w:id="381" w:name="__RefHeading___Toc1319993_1479056682"/>
      <w:bookmarkStart w:id="382" w:name="_Toc141"/>
      <w:bookmarkEnd w:id="381"/>
      <w:r>
        <w:rPr>
          <w:rtl w:val="true"/>
        </w:rPr>
        <w:t>نماز طواف</w:t>
      </w:r>
      <w:bookmarkEnd w:id="38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قرائتشان صحیح نیست و در تصحیح قرائت مقصر باشند، در نماز طواف چه تکلیفی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باید نماز طواف را خودش بخواند و احتیاطاً نائب بگیرد، و نایب نیز به قصد رجاء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طواف باید در پشت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یا در جاهای دیگر نیز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نماز در پشت مقام ابراهیم به جا آورده شود و در صورت عدم توانایی، در هر جای مسجد که نزدیک به مقام است، به جا آورد ولی باید پشت مقام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طواف و نماز طواف یک دوساعت فاصله باشد، چه حکمی دارد؟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بایستی بعد از طواف فوراً به جا آورده شود که در عرف نگویند بین طواف و نماز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فاصله انداخت، بنابر احتیاط واجب طواف را هم دوباره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غسل جنابت را فراموش نمود و با همان حال مکه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برگشته و تمام اعمال را صحیحاً به جا آورده؛ تکلیفش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اش درست است فقط باید طواف عمره و طواف حج و طواف نساء و نماز آن ها را دوباره به جا آورد و در صورت عدم امکان، نایب بگیرد تا از طرف او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خواندن نماز طواف ممکن نباشد که مرد جلو و زن عقب نماز بخواند،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ممکن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خون معفو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در طواف نیز جاری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بنابر احتیاط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میان طواف و نماز طواف مخل صحت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موالات عرفیه از بین نرود و بعید نیست تا حدود ده دقیقه مخل نباشد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عاجز از قرائت صحیح چیست؟ </w:t>
      </w:r>
      <w:bookmarkStart w:id="383" w:name="pg4371_23331"/>
    </w:p>
    <w:p>
      <w:pPr>
        <w:pStyle w:val="BookText"/>
        <w:rPr/>
      </w:pPr>
      <w:bookmarkEnd w:id="38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واقعی بودن عجز مثل عدم امکان تلفظ صحیح بعضی از حروف، آن چه می تواند کافی است و اگر به خاطر کوتاهی در یادگیری باشد باید یاد بگیرد و در تنگی وقت آن چه بلد است بخواند و احتیاطاً نائب هم بگیرد</w:t>
      </w:r>
      <w:r>
        <w:rPr>
          <w:rFonts w:eastAsia="IRNazanin" w:cs="IRNazanin"/>
          <w:color w:val="111111"/>
          <w:sz w:val="28"/>
          <w:szCs w:val="28"/>
          <w:rtl w:val="true"/>
          <w:lang w:bidi="fa-IR"/>
        </w:rPr>
        <w:t>.</w:t>
      </w:r>
    </w:p>
    <w:p>
      <w:pPr>
        <w:pStyle w:val="Heading3"/>
        <w:numPr>
          <w:ilvl w:val="2"/>
          <w:numId w:val="1"/>
        </w:numPr>
        <w:rPr/>
      </w:pPr>
      <w:bookmarkStart w:id="384" w:name="__RefHeading___Toc1319995_1479056682"/>
      <w:bookmarkStart w:id="385" w:name="_Toc142"/>
      <w:bookmarkEnd w:id="384"/>
      <w:r>
        <w:rPr>
          <w:rtl w:val="true"/>
        </w:rPr>
        <w:t>سعی</w:t>
      </w:r>
      <w:bookmarkEnd w:id="38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حجاج به جهت ازدحام مجبور می شوند برای سعی از مسجد الحرام عبور کنند در این صورت آیا حائض و نفساء باید برای سعی نایب بگیرند؟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عبور از مسجد الحرام سعی ممکن نباشد، برای سعی نایب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سعی در طبقه دوم و سوم را جایز می دانید؟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سعی فراموش کند که چند مرتبه سعی کرده است، و به کلی غافل باشد، در این صورت چه باید بکند؟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مسعای جدید مجزی است یا نه؟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همکف بلی مجزی است</w:t>
      </w:r>
      <w:r>
        <w:rPr>
          <w:rFonts w:eastAsia="IRNazanin" w:cs="IRNazanin"/>
          <w:color w:val="111111"/>
          <w:sz w:val="28"/>
          <w:szCs w:val="28"/>
          <w:rtl w:val="true"/>
          <w:lang w:bidi="fa-IR"/>
        </w:rPr>
        <w:t xml:space="preserve">. </w:t>
      </w:r>
      <w:bookmarkStart w:id="386" w:name="pg4371_23332"/>
    </w:p>
    <w:p>
      <w:pPr>
        <w:pStyle w:val="BookText"/>
        <w:rPr/>
      </w:pPr>
      <w:bookmarkEnd w:id="386"/>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پس از تقصیر متوجه بطلان سعی شود، وظیفهاش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تقصیر لازم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را به جا می آورد و تکرار کردن تقصیر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سعی تا فردا اشکال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تکلیفاً جایز نیست ولی اگر تأخیر انداخت و فردا به جا آورد مجزی است</w:t>
      </w:r>
      <w:r>
        <w:rPr>
          <w:rFonts w:eastAsia="IRNazanin" w:cs="IRNazanin"/>
          <w:color w:val="111111"/>
          <w:sz w:val="28"/>
          <w:szCs w:val="28"/>
          <w:rtl w:val="true"/>
          <w:lang w:bidi="fa-IR"/>
        </w:rPr>
        <w:t>.</w:t>
      </w:r>
    </w:p>
    <w:p>
      <w:pPr>
        <w:pStyle w:val="Heading3"/>
        <w:numPr>
          <w:ilvl w:val="2"/>
          <w:numId w:val="1"/>
        </w:numPr>
        <w:rPr/>
      </w:pPr>
      <w:bookmarkStart w:id="387" w:name="__RefHeading___Toc1319997_1479056682"/>
      <w:bookmarkStart w:id="388" w:name="_Toc143"/>
      <w:bookmarkEnd w:id="387"/>
      <w:r>
        <w:rPr>
          <w:rtl w:val="true"/>
        </w:rPr>
        <w:t>خروج از مکه پیش از عرفات</w:t>
      </w:r>
      <w:bookmarkEnd w:id="38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خدمه کاروان ها برای مهیا کردن خیمه حجاج، پیش از روز عرفه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توانند به عرفات و منی بروند و به مکه باز گردند؟</w:t>
      </w:r>
    </w:p>
    <w:p>
      <w:pPr>
        <w:pStyle w:val="BookText"/>
        <w:rPr/>
      </w:pPr>
      <w:r>
        <w:rPr>
          <w:rFonts w:ascii="IRNazanin" w:hAnsi="IRNazanin" w:eastAsia="IRNazanin"/>
          <w:color w:val="111111"/>
          <w:sz w:val="28"/>
          <w:sz w:val="28"/>
          <w:szCs w:val="28"/>
          <w:rtl w:val="true"/>
          <w:lang w:bidi="fa-IR"/>
        </w:rPr>
        <w:t>هم چنین افراد دیگر از حجاج در موارد ضروری می توانند مثلاً به جده بروند و به مکه برگردند؟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پیش از اعمال حج از مکه خارج شوند مگر این که برای حج احرام ببندند و با همان احرام خارج شوند، چنان که در 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به صورت مشروح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خروج از مکه بعد از عمره تمتع جایز است یا نه؟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مکه، جایز نیست مگر با احرام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بدون احرام خارج شود و برگردد عمره اش صحیح است مگر در </w:t>
      </w:r>
      <w:bookmarkStart w:id="389" w:name="pg4371_23333"/>
    </w:p>
    <w:p>
      <w:pPr>
        <w:pStyle w:val="BookText"/>
        <w:rPr/>
      </w:pPr>
      <w:bookmarkEnd w:id="389"/>
      <w:r>
        <w:rPr>
          <w:rFonts w:ascii="IRNazanin" w:hAnsi="IRNazanin" w:eastAsia="IRNazanin"/>
          <w:color w:val="111111"/>
          <w:sz w:val="28"/>
          <w:sz w:val="28"/>
          <w:szCs w:val="28"/>
          <w:rtl w:val="true"/>
          <w:lang w:bidi="fa-IR"/>
        </w:rPr>
        <w:t>صورتی که به خارج حرم برود و در ماه بعد برگردد که باید از میقات به نیّت عمره حج تمتع احرام ببندد و عمره اولی لغو می شود</w:t>
      </w:r>
      <w:r>
        <w:rPr>
          <w:rFonts w:eastAsia="IRNazanin" w:cs="IRNazanin"/>
          <w:color w:val="111111"/>
          <w:sz w:val="28"/>
          <w:szCs w:val="28"/>
          <w:rtl w:val="true"/>
          <w:lang w:bidi="fa-IR"/>
        </w:rPr>
        <w:t>.</w:t>
      </w:r>
    </w:p>
    <w:p>
      <w:pPr>
        <w:pStyle w:val="Heading3"/>
        <w:numPr>
          <w:ilvl w:val="2"/>
          <w:numId w:val="1"/>
        </w:numPr>
        <w:rPr/>
      </w:pPr>
      <w:bookmarkStart w:id="390" w:name="__RefHeading___Toc1319999_1479056682"/>
      <w:bookmarkStart w:id="391" w:name="_Toc144"/>
      <w:bookmarkEnd w:id="390"/>
      <w:r>
        <w:rPr>
          <w:rtl w:val="true"/>
        </w:rPr>
        <w:t>وقوفین</w:t>
      </w:r>
      <w:bookmarkEnd w:id="39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ماه ذی الحجه نزد شیعیان ثابت نشد، آیا میتوان به حکم قاضی اهل سنّت عمل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علم به خلاف نباشد، تبعیت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کاروان ها و کسانی که برای همراهی بانوان پس از وقوف اضطراری مشعر و قبل از اذان صبح از مشعر به منی می روند، آیا لازم است برای وقوف اختیاری قبل از اذان صبح به مشعر برگردند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همراهان واجب نیست که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حیض و نفاس در وقوفین شرط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کوچ از مشعر شب دهم پس از وقوف اضطراری برای زنان جایز است؟ و رمی جمره عقبه در شب چه طور؟ و در صورت جواز، با این وصف زن می تواند نایب شود یا نه؟ </w:t>
      </w:r>
      <w:bookmarkStart w:id="392" w:name="pg4371_23334"/>
    </w:p>
    <w:p>
      <w:pPr>
        <w:pStyle w:val="BookText"/>
        <w:rPr/>
      </w:pPr>
      <w:bookmarkEnd w:id="39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سئوال کوچ و رمی جایز است و زن می تواند نایب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اعمال منی، آیا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ترتیب لازم است</w:t>
      </w:r>
      <w:r>
        <w:rPr>
          <w:rFonts w:eastAsia="IRNazanin" w:cs="IRNazanin"/>
          <w:color w:val="111111"/>
          <w:sz w:val="28"/>
          <w:szCs w:val="28"/>
          <w:rtl w:val="true"/>
          <w:lang w:bidi="fa-IR"/>
        </w:rPr>
        <w:t>.</w:t>
      </w:r>
    </w:p>
    <w:p>
      <w:pPr>
        <w:pStyle w:val="Heading3"/>
        <w:numPr>
          <w:ilvl w:val="2"/>
          <w:numId w:val="1"/>
        </w:numPr>
        <w:rPr/>
      </w:pPr>
      <w:bookmarkStart w:id="393" w:name="__RefHeading___Toc1320001_1479056682"/>
      <w:bookmarkStart w:id="394" w:name="_Toc145"/>
      <w:bookmarkEnd w:id="393"/>
      <w:r>
        <w:rPr>
          <w:rtl w:val="true"/>
        </w:rPr>
        <w:t>قربانی و حلق و تقصیر</w:t>
      </w:r>
      <w:bookmarkEnd w:id="39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کارد استیل قربانی را ذبح کند، کافی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استیل آهن است و ذبح با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خوردن گوشت قربانی مشکل و خوردن آن ضرر دارد، باز هم قربانی را باید به سه قسمت تقسیم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قربانی باید به سه قسمت تقسیم شود، و احوط آن است که حاجی از گوشت آن بخورد ولی اگر ترس از ضرر داشته باشد، ترک آن مانعی ندارد و سهم فقرا و اصدقاء را به نیابت از طرف ایشان اخذ و سپس هبه می 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کشتارگاه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جدید خارج از منی است، و گوشت قربانی سوزانده می شود، آیا حاجی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تواند قربانی را پس از بازگشت از منی، در مکه یا در وطن خود انجام دهد؟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امکان در منی ، ذبح در وادی محسر مجزی وکافی است و نباید در جای دیگر ذبح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و حلق در شب کافی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قربانی و حلق باید در روز عید باشد و اگر ترک شود، در ایام تشریق انجام دهد و انجام آن در شب های تشریق نیز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نیابتاً به حج آمده، می تواند در قربانی نایب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اظهار می دارد که شوهرش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شما در منی قربانی کنید، بلکه من به نیابت شما در ایران در موقع مقرر قربانی را انجام می دهم حال تکلیف این زن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قربانی را در منی گرچه به نیابت ذبح کند، و گرنه حج او اشکال دارد، بلکه بعید نیست که باطل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ذبح فعلی خارج از منی است و در وادی محسر واقع است آیا می شود ذبح را از روز عید تأخیر بیندازد و در فرض تأخیر، آیا وظیفهاش انجام حلق و تقصیر است و ترتیب ساقط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توانایی ذبح در منی، گرچه تا آخر ماه ذی الحجه باشد، حلق یا تقصیر می کند و از احرام خارج می شود، و ذبح و آن چه مترتب بر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ازطواف و نماز و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تراشیدن سر میان عمره تمتع و حج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بنا بر احتیاط یک گوسفند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ذبح در شب واقع شود آیا کفایت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باید در روز ذبح کند حتی در روزهای بعد تا آخر ذی 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یا حلق در شب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در روز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ذبح از روز عید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ذبح را در روز عید، انجام دهد و تأخیر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در سفر اول برای مردان تعین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حلق متعین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قربانی به هر دلیل در روز عید ممکن نباشد میتواند حلق کرده و از احرام خارج شود یا خیر؟ </w:t>
      </w:r>
      <w:bookmarkStart w:id="395" w:name="pg4371_23337"/>
    </w:p>
    <w:p>
      <w:pPr>
        <w:pStyle w:val="BookText"/>
        <w:rPr/>
      </w:pPr>
      <w:bookmarkEnd w:id="39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و حلق باید بعد از ذبح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شخص محرم که دیگری را حلق یا تقصیر کرده چیست و آیا کفایت می کند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کفایت نمی کند ولی کفاره ندارد</w:t>
      </w:r>
      <w:r>
        <w:rPr>
          <w:rFonts w:eastAsia="IRNazanin" w:cs="IRNazanin"/>
          <w:color w:val="111111"/>
          <w:sz w:val="28"/>
          <w:szCs w:val="28"/>
          <w:rtl w:val="true"/>
          <w:lang w:bidi="fa-IR"/>
        </w:rPr>
        <w:t>.</w:t>
      </w:r>
    </w:p>
    <w:p>
      <w:pPr>
        <w:pStyle w:val="Heading3"/>
        <w:numPr>
          <w:ilvl w:val="2"/>
          <w:numId w:val="1"/>
        </w:numPr>
        <w:rPr/>
      </w:pPr>
      <w:bookmarkStart w:id="396" w:name="__RefHeading___Toc1320003_1479056682"/>
      <w:bookmarkStart w:id="397" w:name="_Toc146"/>
      <w:bookmarkEnd w:id="396"/>
      <w:r>
        <w:rPr>
          <w:rtl w:val="true"/>
        </w:rPr>
        <w:t>رمی</w:t>
      </w:r>
      <w:bookmarkEnd w:id="39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زیادی جمعیت، رمی در طبقه پایین مشکل باشد، می تواند در طبقه بالا رمی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در طبقه بالا محل اشکال است مگر این که قسمت پایین جمره را رمی کند، و اگر در تمام روز رمی طبقه پایین مشکل و یا ترس از نفس خویش داشته باشد، شب قبل رمی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رمی جمره عقبه از چهار طرف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طرف آن کافی است ولی مستحب است از جلو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پشت رمی کننده به کعبه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جمره جدید کفایت می کند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محل قبلی را رمی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 در شب مجزی است یا خیر؟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اختیار مجزی نیست</w:t>
      </w:r>
      <w:r>
        <w:rPr>
          <w:rFonts w:eastAsia="IRNazanin" w:cs="IRNazanin"/>
          <w:color w:val="111111"/>
          <w:sz w:val="28"/>
          <w:szCs w:val="28"/>
          <w:rtl w:val="true"/>
          <w:lang w:bidi="fa-IR"/>
        </w:rPr>
        <w:t xml:space="preserve">. </w:t>
      </w:r>
      <w:bookmarkStart w:id="398" w:name="pg4371_23338"/>
    </w:p>
    <w:p>
      <w:pPr>
        <w:pStyle w:val="BookText"/>
        <w:rPr/>
      </w:pPr>
      <w:bookmarkEnd w:id="398"/>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رمی روز عید و روز یازدهم و دوازدهم برای زنان در شب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می توانند رمی روز عید را مطلقاً در شب عید انجام دهند ولی روزهای بعد را فقط در صورت عدم امکان رمی در روز، می توانند شب قبل انجام دهند مانند سایر کسانی که عذر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شب در رمی روز عید، شب قبل است یا شب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شب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در استنابه رمی لازم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معذور از رمی در روز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نائب بگیرد یا در شب خودش رمی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شب قبل انجام دهد</w:t>
      </w:r>
      <w:r>
        <w:rPr>
          <w:rFonts w:eastAsia="IRNazanin" w:cs="IRNazanin"/>
          <w:color w:val="111111"/>
          <w:sz w:val="28"/>
          <w:szCs w:val="28"/>
          <w:rtl w:val="true"/>
          <w:lang w:bidi="fa-IR"/>
        </w:rPr>
        <w:t>.</w:t>
      </w:r>
    </w:p>
    <w:p>
      <w:pPr>
        <w:pStyle w:val="Heading3"/>
        <w:numPr>
          <w:ilvl w:val="2"/>
          <w:numId w:val="1"/>
        </w:numPr>
        <w:rPr/>
      </w:pPr>
      <w:bookmarkStart w:id="399" w:name="__RefHeading___Toc1320005_1479056682"/>
      <w:bookmarkStart w:id="400" w:name="_Toc147"/>
      <w:bookmarkEnd w:id="399"/>
      <w:r>
        <w:rPr>
          <w:rtl w:val="true"/>
        </w:rPr>
        <w:t>متفرقه</w:t>
      </w:r>
      <w:bookmarkEnd w:id="40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شب برای مردان چگونه است؟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مکه و منی و عرفات بعد از منزل کردن حکمش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از مسجد تنعیم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جایز نیست و در شب هم بنابر احتیاط جایز نیست، مگر اینکه بود و نبود سقف بی اثر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باطل شدن وضو یا غسل در عمره تمتع یا حج چه وظیفهای را برای حاجی به دنبال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شخص اعم از حج وعمره صحیح است، واجب است طواف ونماز طواف را خودش به جا آورد و در صورت عدم امکان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نیمه شب شرعی برای کسی که از منی جهت انجام اعمال به مکه می رود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 آفتاب تا طلوع فجر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تقریبا یازده ساعت و یک ربع از ظهر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به بیتوته نیمه دوم شب جایز است یا نه؟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تخییر میان قصر و اتمام در مکه و مدینه کجاست؟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مدینه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فرش در مسجدین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تقیه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به اهل سنت در مکه و مدینه صحیح است یا تکرار لازم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وظیفه منفرد صحیح و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خودش بخواند و فقط اعمال نماز را با آن ها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خمس سپرده های حج وعمره و سود حاصل از 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 ها پیش به قصد و غرض سفر حج واریز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سپرده از درآمد همان سال ثبت نام باشد خمس ندارد و سود حاصله حلال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نسبت به بعضی از افعال حج معذور بوده و برای شخصی تبرعاً، حجة الاسلام به جا آورده آیا منوب عنه برئ الذمه می شود؟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او صحیح باشد برئ الذمه بودنش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طواف در حد بین مقام و بیت معذور است و باید خارج از حد طواف کند می تواند نائب در حج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معلوم باشد این شخص نمی تواند در داخل حد طواف کند ولی برای افراد دیگر میسر است نیابتش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در آیینه مطلقاً حرام است یا برای زینت؟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زینت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کسی که طواف را فراموش کرده و سعی و تقصیر نموده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درصورت امکان، خودش به جا آورد و الا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محلات جدید شهر مکه مانند عزیزیه از منی گذشته خروج از مکه به منی قبل از احرام حج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جایز نیست، گرچه بعید نیست این گونه خارج شدن مجاز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مقلدین محترم می توانند در مواردی که به صورت احتیاط در این مسائل بیان شده به فتوای مجتهد جامع الشرایط دیگر مراجعه کنند</w:t>
      </w:r>
      <w:r>
        <w:rPr>
          <w:rFonts w:eastAsia="IRNazanin" w:cs="IRNazanin"/>
          <w:color w:val="111111"/>
          <w:sz w:val="28"/>
          <w:szCs w:val="28"/>
          <w:rtl w:val="true"/>
          <w:lang w:bidi="fa-IR"/>
        </w:rPr>
        <w:t xml:space="preserve">. </w:t>
      </w:r>
      <w:bookmarkStart w:id="401" w:name="pg4371_23342"/>
    </w:p>
    <w:p>
      <w:pPr>
        <w:pStyle w:val="Heading2"/>
        <w:numPr>
          <w:ilvl w:val="1"/>
          <w:numId w:val="1"/>
        </w:numPr>
        <w:rPr/>
      </w:pPr>
      <w:bookmarkStart w:id="402" w:name="__RefHeading___Toc1320007_1479056682"/>
      <w:bookmarkStart w:id="403" w:name="_Toc148"/>
      <w:bookmarkEnd w:id="401"/>
      <w:bookmarkEnd w:id="402"/>
      <w:r>
        <w:rPr>
          <w:rtl w:val="true"/>
        </w:rPr>
        <w:t>فهرست عناوین</w:t>
      </w:r>
      <w:r>
        <w:rPr>
          <w:rtl w:val="true"/>
        </w:rPr>
        <w:t>:</w:t>
      </w:r>
      <w:bookmarkEnd w:id="403"/>
    </w:p>
    <w:p>
      <w:pPr>
        <w:pStyle w:val="BookText"/>
        <w:rPr/>
      </w:pPr>
      <w:r>
        <w:rPr>
          <w:rFonts w:ascii="Amiri" w:hAnsi="Amiri" w:eastAsia="Amiri" w:cs="Amiri"/>
          <w:color w:val="111111"/>
          <w:sz w:val="28"/>
          <w:sz w:val="28"/>
          <w:szCs w:val="28"/>
          <w:rtl w:val="true"/>
          <w:lang w:bidi="ar-SA"/>
        </w:rPr>
        <w:t>وجوب حجّ</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شرائط وجوب حج</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وصیّت به حجّ</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احکام نیابت</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حج مستحبّی</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اقسام عمره</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أقسام حجّ</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اعمال عمره تمتع</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اعمال حج تمتع</w:t>
      </w:r>
      <w:r>
        <w:rPr>
          <w:rFonts w:eastAsia="IRNazanin" w:cs="IRNazanin"/>
          <w:color w:val="111111"/>
          <w:sz w:val="28"/>
          <w:szCs w:val="28"/>
          <w:lang w:bidi="fa-IR"/>
        </w:rPr>
        <w:t>65</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 حج تمتع</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اِفراد</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قِران</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میقات های احرام</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شجره</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عقیق</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یلملم</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خود شخص</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جعرانه</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مسجد شجره</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الحلّ</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احکام میقاتها</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کیفیت احرام</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محرمات احرام</w:t>
      </w:r>
      <w:r>
        <w:rPr>
          <w:rFonts w:eastAsia="IRNazanin" w:cs="IRNazanin"/>
          <w:color w:val="111111"/>
          <w:sz w:val="28"/>
          <w:szCs w:val="28"/>
          <w:lang w:bidi="fa-IR"/>
        </w:rPr>
        <w:t>96</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حیوان صحرایی</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کفّارات شکار</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با زنان</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زن</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زن</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زن و ملاعبه با او</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بوی خوش</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دوخته بر مردان</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در آیینه</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چکمه و جوراب</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دشنام و تفاخر</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حشرات</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نمودن</w:t>
      </w:r>
      <w:r>
        <w:rPr>
          <w:rFonts w:eastAsia="IRNazanin" w:cs="IRNazanin"/>
          <w:color w:val="111111"/>
          <w:sz w:val="28"/>
          <w:szCs w:val="28"/>
          <w:lang w:bidi="fa-IR"/>
        </w:rPr>
        <w:t>116</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روغن به بدن</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نمودن مو از بدن</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سر بر مردان</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رو بر زنان</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رفتن مردان</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خون از بدن</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کندن</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سلاح</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احکام حرم</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در حرم</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درخت و گیاه حرم</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جای کشتن کفّارات</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مصرف کفّارات</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اعمال عمره تمتّع</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lang w:bidi="fa-IR"/>
        </w:rPr>
        <w:t>128</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طواف</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واجبات طواف</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احکام متفرقه طواف</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نقص در طواف</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زیادی در طواف</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شک در عدد شوطها</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سعی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معنای سعی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احکام سعی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شک در سعی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تقصیر</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اعمال حج تمتع</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مُزدلفه</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درک وقوفین</w:t>
      </w:r>
      <w:r>
        <w:rPr>
          <w:rFonts w:eastAsia="IRNazanin" w:cs="IRNazanin"/>
          <w:color w:val="111111"/>
          <w:sz w:val="28"/>
          <w:szCs w:val="28"/>
          <w:lang w:bidi="fa-IR"/>
        </w:rPr>
        <w:t>169</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منی</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جمره عقَبه</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در منی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مصرف قربانی</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یا تقصیر</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و نماز آن و سعی</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نمازآن</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منی</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احکام مصدود</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احکام محصور</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آداب و مستحبات حج</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مستحبات سفر</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مستحبات احرام</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مکروهات احرام</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مستحبات داخل شدن به حرم</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مستحبات داخل شدن به مکه معظمه</w:t>
      </w:r>
      <w:r>
        <w:rPr>
          <w:rFonts w:eastAsia="IRNazanin" w:cs="IRNazanin"/>
          <w:color w:val="111111"/>
          <w:sz w:val="28"/>
          <w:szCs w:val="28"/>
          <w:lang w:bidi="fa-IR"/>
        </w:rPr>
        <w:t>211</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مسجد الحرام و مکه معظمه</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آداب و مستحبات طواف</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مستحبات نماز طواف</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مستحبات سعی</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مستحبات احرام تا وقوف به عرفات</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مستحبات وقوف به عرفات</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مستحبات وقوف به مزدلفه</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مستحبات رمی جمرات</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مستحبات هدی</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مستحبات حلق</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مستحبات طواف حج و نماز آن و سعی</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مستحبات منی</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مستحبات دیگر مکه معظمه</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طواف وداع</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زیارت رسول اکرم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بعد از حج</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زیارت نامه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زیارت نامه حضرت 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244</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ائمه بقیع</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حضرت حمزه</w:t>
      </w:r>
      <w:r>
        <w:rPr>
          <w:rFonts w:eastAsia="IRNazanin" w:cs="IRNazanin"/>
          <w:color w:val="111111"/>
          <w:sz w:val="28"/>
          <w:szCs w:val="28"/>
          <w:lang w:bidi="fa-IR"/>
        </w:rPr>
        <w:t>7247</w:t>
      </w:r>
    </w:p>
    <w:p>
      <w:pPr>
        <w:pStyle w:val="BookText"/>
        <w:rPr/>
      </w:pPr>
      <w:r>
        <w:rPr>
          <w:rFonts w:ascii="IRNazanin" w:hAnsi="IRNazanin" w:eastAsia="IRNazanin"/>
          <w:color w:val="111111"/>
          <w:sz w:val="28"/>
          <w:sz w:val="28"/>
          <w:szCs w:val="28"/>
          <w:rtl w:val="true"/>
          <w:lang w:bidi="fa-IR"/>
        </w:rPr>
        <w:t>زیارت وداع پیامبر</w:t>
      </w:r>
      <w:r>
        <w:rPr>
          <w:rFonts w:eastAsia="IRNazanin" w:cs="IRNazanin"/>
          <w:color w:val="111111"/>
          <w:sz w:val="28"/>
          <w:szCs w:val="28"/>
          <w:lang w:bidi="fa-IR"/>
        </w:rPr>
        <w:t>9249</w:t>
      </w:r>
    </w:p>
    <w:p>
      <w:pPr>
        <w:pStyle w:val="BookText"/>
        <w:rPr/>
      </w:pPr>
      <w:r>
        <w:rPr>
          <w:rFonts w:ascii="IRNazanin" w:hAnsi="IRNazanin" w:eastAsia="IRNazanin"/>
          <w:color w:val="111111"/>
          <w:sz w:val="28"/>
          <w:sz w:val="28"/>
          <w:szCs w:val="28"/>
          <w:rtl w:val="true"/>
          <w:lang w:bidi="fa-IR"/>
        </w:rPr>
        <w:t>زیارت وداع ائمه بقیع</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مسائل متفرقه و استفتائات جدید حج</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استطاعت</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نیابت</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محرّمات احرام</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سعی</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خروج از مکه پیش از عرفات</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وقوفین</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قربانی و حلق و تقصیر</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رمی</w:t>
      </w:r>
      <w:r>
        <w:rPr>
          <w:rFonts w:eastAsia="IRNazanin" w:cs="IRNazanin"/>
          <w:color w:val="111111"/>
          <w:sz w:val="28"/>
          <w:szCs w:val="28"/>
          <w:lang w:bidi="fa-IR"/>
        </w:rPr>
        <w:t>272</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متفرقه</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 داخلی عبارت است از شاخ سفید و کوچکی که در درون شاخ معمولی حیوان قرار 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image" Target="media/image2.jpeg"/><Relationship Id="rId291" Type="http://schemas.openxmlformats.org/officeDocument/2006/relationships/image" Target="media/image2.jpeg"/><Relationship Id="rId292" Type="http://schemas.openxmlformats.org/officeDocument/2006/relationships/footer" Target="footer285.xml"/><Relationship Id="rId293" Type="http://schemas.openxmlformats.org/officeDocument/2006/relationships/footnotes" Target="footnotes.xml"/><Relationship Id="rId294" Type="http://schemas.openxmlformats.org/officeDocument/2006/relationships/numbering" Target="numbering.xml"/><Relationship Id="rId295" Type="http://schemas.openxmlformats.org/officeDocument/2006/relationships/fontTable" Target="fontTable.xml"/><Relationship Id="rId296" Type="http://schemas.openxmlformats.org/officeDocument/2006/relationships/settings" Target="settings.xml"/><Relationship Id="rId2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290</Pages>
  <Words>48919</Words>
  <Characters>170444</Characters>
  <CharactersWithSpaces>217857</CharactersWithSpaces>
  <Paragraphs>1942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2026-08-18T11:59:53Z</dcterms:created>
  <dc:creator>ghaemiyeh.com</dc:creator>
  <dc:description/>
  <dc:language>en-US</dc:language>
  <cp:lastModifiedBy/>
  <dcterms:modified xsi:type="dcterms:W3CDTF">2026-08-18T15:29:59Z</dcterms:modified>
  <cp:revision>1</cp:revision>
  <dc:subject/>
  <dc:title>مناسک حج مطابق با فتاوی حضرت آیه الله العظمی حاج میرزا یدالله دوزدوزانی</dc:title>
</cp:coreProperties>
</file>

<file path=docProps/custom.xml><?xml version="1.0" encoding="utf-8"?>
<Properties xmlns="http://schemas.openxmlformats.org/officeDocument/2006/custom-properties" xmlns:vt="http://schemas.openxmlformats.org/officeDocument/2006/docPropsVTypes"/>
</file>