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CƏMİYYƏTDƏ KİŞİ-QADIN MÜNASİBƏTLƏRİNİN ŞƏRİ HÖKMLƏRİ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31693_1479056682">
            <w:r>
              <w:rPr>
                <w:webHidden/>
                <w:rStyle w:val="IndexLink"/>
              </w:rPr>
              <w:t>KİTAB HAQQINDA</w:t>
              <w:tab/>
              <w:t>5</w:t>
            </w:r>
          </w:hyperlink>
        </w:p>
        <w:p>
          <w:pPr>
            <w:pStyle w:val="Contents2"/>
            <w:tabs>
              <w:tab w:val="clear" w:pos="8743"/>
              <w:tab w:val="right" w:pos="9026" w:leader="dot"/>
            </w:tabs>
            <w:bidi w:val="0"/>
            <w:rPr/>
          </w:pPr>
          <w:hyperlink w:anchor="__RefHeading___Toc1231695_1479056682">
            <w:r>
              <w:rPr>
                <w:webHidden/>
                <w:rStyle w:val="IndexLink"/>
              </w:rPr>
              <w:t>ÖN SÖZ</w:t>
              <w:tab/>
              <w:t>5</w:t>
            </w:r>
          </w:hyperlink>
        </w:p>
        <w:p>
          <w:pPr>
            <w:pStyle w:val="Contents2"/>
            <w:tabs>
              <w:tab w:val="clear" w:pos="8743"/>
              <w:tab w:val="right" w:pos="9026" w:leader="dot"/>
            </w:tabs>
            <w:bidi w:val="0"/>
            <w:rPr/>
          </w:pPr>
          <w:hyperlink w:anchor="__RefHeading___Toc1231697_1479056682">
            <w:r>
              <w:rPr>
                <w:webHidden/>
                <w:rStyle w:val="IndexLink"/>
              </w:rPr>
              <w:t>DİQQƏTLİ OL!</w:t>
              <w:tab/>
              <w:t>7</w:t>
            </w:r>
          </w:hyperlink>
        </w:p>
        <w:p>
          <w:pPr>
            <w:pStyle w:val="Contents2"/>
            <w:tabs>
              <w:tab w:val="clear" w:pos="8743"/>
              <w:tab w:val="right" w:pos="9026" w:leader="dot"/>
            </w:tabs>
            <w:bidi w:val="0"/>
            <w:rPr/>
          </w:pPr>
          <w:hyperlink w:anchor="__RefHeading___Toc1231699_1479056682">
            <w:r>
              <w:rPr>
                <w:webHidden/>
                <w:rStyle w:val="IndexLink"/>
              </w:rPr>
              <w:t>BAXMAĞIN HÖKMLƏRİ</w:t>
              <w:tab/>
              <w:t>9</w:t>
            </w:r>
          </w:hyperlink>
        </w:p>
        <w:p>
          <w:pPr>
            <w:pStyle w:val="Contents3"/>
            <w:tabs>
              <w:tab w:val="clear" w:pos="8459"/>
              <w:tab w:val="right" w:pos="9026" w:leader="dot"/>
            </w:tabs>
            <w:bidi w:val="0"/>
            <w:rPr/>
          </w:pPr>
          <w:hyperlink w:anchor="__RefHeading___Toc1231701_1479056682">
            <w:r>
              <w:rPr>
                <w:webHidden/>
                <w:rStyle w:val="IndexLink"/>
              </w:rPr>
              <w:t>KİŞİNİN BAXMAĞI</w:t>
              <w:tab/>
              <w:t>9</w:t>
            </w:r>
          </w:hyperlink>
        </w:p>
        <w:p>
          <w:pPr>
            <w:pStyle w:val="Contents4"/>
            <w:tabs>
              <w:tab w:val="clear" w:pos="8176"/>
              <w:tab w:val="right" w:pos="9026" w:leader="dot"/>
            </w:tabs>
            <w:bidi w:val="0"/>
            <w:rPr/>
          </w:pPr>
          <w:hyperlink w:anchor="__RefHeading___Toc1231703_1479056682">
            <w:r>
              <w:rPr>
                <w:webHidden/>
                <w:rStyle w:val="IndexLink"/>
              </w:rPr>
              <w:t>KİŞİNİN KİŞİYƏ BAXMASININ HÖKMLƏRİ</w:t>
              <w:tab/>
              <w:t>9</w:t>
            </w:r>
          </w:hyperlink>
        </w:p>
        <w:p>
          <w:pPr>
            <w:pStyle w:val="Contents4"/>
            <w:tabs>
              <w:tab w:val="clear" w:pos="8176"/>
              <w:tab w:val="right" w:pos="9026" w:leader="dot"/>
            </w:tabs>
            <w:bidi w:val="0"/>
            <w:rPr/>
          </w:pPr>
          <w:hyperlink w:anchor="__RefHeading___Toc1231705_1479056682">
            <w:r>
              <w:rPr>
                <w:webHidden/>
                <w:rStyle w:val="IndexLink"/>
              </w:rPr>
              <w:t>KİŞİNİN MƏHRƏM QADINLARA BAXMASI</w:t>
              <w:tab/>
              <w:t>11</w:t>
            </w:r>
          </w:hyperlink>
        </w:p>
        <w:p>
          <w:pPr>
            <w:pStyle w:val="Contents4"/>
            <w:tabs>
              <w:tab w:val="clear" w:pos="8176"/>
              <w:tab w:val="right" w:pos="9026" w:leader="dot"/>
            </w:tabs>
            <w:bidi w:val="0"/>
            <w:rPr/>
          </w:pPr>
          <w:hyperlink w:anchor="__RefHeading___Toc1231707_1479056682">
            <w:r>
              <w:rPr>
                <w:webHidden/>
                <w:rStyle w:val="IndexLink"/>
              </w:rPr>
              <w:t>KİŞİNİN NAMƏHRƏM QADINLARA BAXMASI</w:t>
              <w:tab/>
              <w:t>13</w:t>
            </w:r>
          </w:hyperlink>
        </w:p>
        <w:p>
          <w:pPr>
            <w:pStyle w:val="Contents4"/>
            <w:tabs>
              <w:tab w:val="clear" w:pos="8176"/>
              <w:tab w:val="right" w:pos="9026" w:leader="dot"/>
            </w:tabs>
            <w:bidi w:val="0"/>
            <w:rPr/>
          </w:pPr>
          <w:hyperlink w:anchor="__RefHeading___Toc1231709_1479056682">
            <w:r>
              <w:rPr>
                <w:webHidden/>
                <w:rStyle w:val="IndexLink"/>
              </w:rPr>
              <w:t>ÜMUMİ BİR QANUN</w:t>
              <w:tab/>
              <w:t>17</w:t>
            </w:r>
          </w:hyperlink>
        </w:p>
        <w:p>
          <w:pPr>
            <w:pStyle w:val="Contents4"/>
            <w:tabs>
              <w:tab w:val="clear" w:pos="8176"/>
              <w:tab w:val="right" w:pos="9026" w:leader="dot"/>
            </w:tabs>
            <w:bidi w:val="0"/>
            <w:rPr/>
          </w:pPr>
          <w:hyperlink w:anchor="__RefHeading___Toc1231711_1479056682">
            <w:r>
              <w:rPr>
                <w:webHidden/>
                <w:rStyle w:val="IndexLink"/>
              </w:rPr>
              <w:t>b) QEYRİ-MÜSƏLMAN QADINLAR</w:t>
              <w:tab/>
              <w:t>23</w:t>
            </w:r>
          </w:hyperlink>
        </w:p>
        <w:p>
          <w:pPr>
            <w:pStyle w:val="Contents4"/>
            <w:tabs>
              <w:tab w:val="clear" w:pos="8176"/>
              <w:tab w:val="right" w:pos="9026" w:leader="dot"/>
            </w:tabs>
            <w:bidi w:val="0"/>
            <w:rPr/>
          </w:pPr>
          <w:hyperlink w:anchor="__RefHeading___Toc1231713_1479056682">
            <w:r>
              <w:rPr>
                <w:webHidden/>
                <w:rStyle w:val="IndexLink"/>
              </w:rPr>
              <w:t>KİŞİNİN UŞAQLARA BAXMASI</w:t>
              <w:tab/>
              <w:t>25</w:t>
            </w:r>
          </w:hyperlink>
        </w:p>
        <w:p>
          <w:pPr>
            <w:pStyle w:val="Contents3"/>
            <w:tabs>
              <w:tab w:val="clear" w:pos="8459"/>
              <w:tab w:val="right" w:pos="9026" w:leader="dot"/>
            </w:tabs>
            <w:bidi w:val="0"/>
            <w:rPr/>
          </w:pPr>
          <w:hyperlink w:anchor="__RefHeading___Toc1231715_1479056682">
            <w:r>
              <w:rPr>
                <w:webHidden/>
                <w:rStyle w:val="IndexLink"/>
              </w:rPr>
              <w:t>QADININ BAXMASI</w:t>
              <w:tab/>
              <w:t>29</w:t>
            </w:r>
          </w:hyperlink>
        </w:p>
        <w:p>
          <w:pPr>
            <w:pStyle w:val="Contents4"/>
            <w:tabs>
              <w:tab w:val="clear" w:pos="8176"/>
              <w:tab w:val="right" w:pos="9026" w:leader="dot"/>
            </w:tabs>
            <w:bidi w:val="0"/>
            <w:rPr/>
          </w:pPr>
          <w:hyperlink w:anchor="__RefHeading___Toc1231717_1479056682">
            <w:r>
              <w:rPr>
                <w:webHidden/>
                <w:rStyle w:val="IndexLink"/>
              </w:rPr>
              <w:t>QADININ BAŞQA QADINLARA BAXMASI</w:t>
              <w:tab/>
              <w:t>29</w:t>
            </w:r>
          </w:hyperlink>
        </w:p>
        <w:p>
          <w:pPr>
            <w:pStyle w:val="Contents4"/>
            <w:tabs>
              <w:tab w:val="clear" w:pos="8176"/>
              <w:tab w:val="right" w:pos="9026" w:leader="dot"/>
            </w:tabs>
            <w:bidi w:val="0"/>
            <w:rPr/>
          </w:pPr>
          <w:hyperlink w:anchor="__RefHeading___Toc1231719_1479056682">
            <w:r>
              <w:rPr>
                <w:webHidden/>
                <w:rStyle w:val="IndexLink"/>
              </w:rPr>
              <w:t>QADININ MƏHRƏM KİŞİLƏRƏ BAXMASI</w:t>
              <w:tab/>
              <w:t>31</w:t>
            </w:r>
          </w:hyperlink>
        </w:p>
        <w:p>
          <w:pPr>
            <w:pStyle w:val="Contents4"/>
            <w:tabs>
              <w:tab w:val="clear" w:pos="8176"/>
              <w:tab w:val="right" w:pos="9026" w:leader="dot"/>
            </w:tabs>
            <w:bidi w:val="0"/>
            <w:rPr/>
          </w:pPr>
          <w:hyperlink w:anchor="__RefHeading___Toc1231721_1479056682">
            <w:r>
              <w:rPr>
                <w:webHidden/>
                <w:rStyle w:val="IndexLink"/>
              </w:rPr>
              <w:t>QADININ NAMƏHRƏMƏ KİŞİLƏRƏ BAXIŞI</w:t>
              <w:tab/>
              <w:t>32</w:t>
            </w:r>
          </w:hyperlink>
        </w:p>
        <w:p>
          <w:pPr>
            <w:pStyle w:val="Contents4"/>
            <w:tabs>
              <w:tab w:val="clear" w:pos="8176"/>
              <w:tab w:val="right" w:pos="9026" w:leader="dot"/>
            </w:tabs>
            <w:bidi w:val="0"/>
            <w:rPr/>
          </w:pPr>
          <w:hyperlink w:anchor="__RefHeading___Toc1231723_1479056682">
            <w:r>
              <w:rPr>
                <w:webHidden/>
                <w:rStyle w:val="IndexLink"/>
              </w:rPr>
              <w:t>QADININ UŞAQLARA BAXMASI</w:t>
              <w:tab/>
              <w:t>35</w:t>
            </w:r>
          </w:hyperlink>
        </w:p>
        <w:p>
          <w:pPr>
            <w:pStyle w:val="Contents3"/>
            <w:tabs>
              <w:tab w:val="clear" w:pos="8459"/>
              <w:tab w:val="right" w:pos="9026" w:leader="dot"/>
            </w:tabs>
            <w:bidi w:val="0"/>
            <w:rPr/>
          </w:pPr>
          <w:hyperlink w:anchor="__RefHeading___Toc1231725_1479056682">
            <w:r>
              <w:rPr>
                <w:webHidden/>
                <w:rStyle w:val="IndexLink"/>
              </w:rPr>
              <w:t>ŞƏKK HALINDA BAXMAĞIN HÖKMÜ</w:t>
              <w:tab/>
              <w:t>37</w:t>
            </w:r>
          </w:hyperlink>
        </w:p>
        <w:p>
          <w:pPr>
            <w:pStyle w:val="Contents3"/>
            <w:tabs>
              <w:tab w:val="clear" w:pos="8459"/>
              <w:tab w:val="right" w:pos="9026" w:leader="dot"/>
            </w:tabs>
            <w:bidi w:val="0"/>
            <w:rPr/>
          </w:pPr>
          <w:hyperlink w:anchor="__RefHeading___Toc1231727_1479056682">
            <w:r>
              <w:rPr>
                <w:webHidden/>
                <w:rStyle w:val="IndexLink"/>
              </w:rPr>
              <w:t>FOTO ŞƏKLƏ BAXMAQ</w:t>
              <w:tab/>
              <w:t>39</w:t>
            </w:r>
          </w:hyperlink>
        </w:p>
        <w:p>
          <w:pPr>
            <w:pStyle w:val="Contents4"/>
            <w:tabs>
              <w:tab w:val="clear" w:pos="8176"/>
              <w:tab w:val="right" w:pos="9026" w:leader="dot"/>
            </w:tabs>
            <w:bidi w:val="0"/>
            <w:rPr/>
          </w:pPr>
          <w:hyperlink w:anchor="__RefHeading___Toc1231729_1479056682">
            <w:r>
              <w:rPr>
                <w:webHidden/>
                <w:rStyle w:val="IndexLink"/>
              </w:rPr>
              <w:t>KİŞİNİN NAMƏHRƏM QADININ ŞƏKLİNƏ BAXMASI</w:t>
              <w:tab/>
              <w:t>39</w:t>
            </w:r>
          </w:hyperlink>
        </w:p>
        <w:p>
          <w:pPr>
            <w:pStyle w:val="Contents4"/>
            <w:tabs>
              <w:tab w:val="clear" w:pos="8176"/>
              <w:tab w:val="right" w:pos="9026" w:leader="dot"/>
            </w:tabs>
            <w:bidi w:val="0"/>
            <w:rPr/>
          </w:pPr>
          <w:hyperlink w:anchor="__RefHeading___Toc1231731_1479056682">
            <w:r>
              <w:rPr>
                <w:webHidden/>
                <w:rStyle w:val="IndexLink"/>
              </w:rPr>
              <w:t>QADININ KİŞİLƏRİN ŞƏKLİNƏ BAXMASI</w:t>
              <w:tab/>
              <w:t>42</w:t>
            </w:r>
          </w:hyperlink>
        </w:p>
        <w:p>
          <w:pPr>
            <w:pStyle w:val="Contents3"/>
            <w:tabs>
              <w:tab w:val="clear" w:pos="8459"/>
              <w:tab w:val="right" w:pos="9026" w:leader="dot"/>
            </w:tabs>
            <w:bidi w:val="0"/>
            <w:rPr/>
          </w:pPr>
          <w:hyperlink w:anchor="__RefHeading___Toc1231733_1479056682">
            <w:r>
              <w:rPr>
                <w:webHidden/>
                <w:rStyle w:val="IndexLink"/>
              </w:rPr>
              <w:t>KİNOYA BAXMAQ</w:t>
              <w:tab/>
              <w:t>44</w:t>
            </w:r>
          </w:hyperlink>
        </w:p>
        <w:p>
          <w:pPr>
            <w:pStyle w:val="Contents2"/>
            <w:tabs>
              <w:tab w:val="clear" w:pos="8743"/>
              <w:tab w:val="right" w:pos="9026" w:leader="dot"/>
            </w:tabs>
            <w:bidi w:val="0"/>
            <w:rPr/>
          </w:pPr>
          <w:hyperlink w:anchor="__RefHeading___Toc1231735_1479056682">
            <w:r>
              <w:rPr>
                <w:webHidden/>
                <w:rStyle w:val="IndexLink"/>
              </w:rPr>
              <w:t>PALTAR VƏ ZİNƏT ƏŞYALARININ HÖKMLƏRİ</w:t>
              <w:tab/>
              <w:t>48</w:t>
            </w:r>
          </w:hyperlink>
        </w:p>
        <w:p>
          <w:pPr>
            <w:pStyle w:val="Contents3"/>
            <w:tabs>
              <w:tab w:val="clear" w:pos="8459"/>
              <w:tab w:val="right" w:pos="9026" w:leader="dot"/>
            </w:tabs>
            <w:bidi w:val="0"/>
            <w:rPr/>
          </w:pPr>
          <w:hyperlink w:anchor="__RefHeading___Toc1231737_1479056682">
            <w:r>
              <w:rPr>
                <w:webHidden/>
                <w:rStyle w:val="IndexLink"/>
              </w:rPr>
              <w:t>KİŞİ ÜÇÜN HARAM OLAN PALTARLAR VƏ ƏŞYALAR</w:t>
              <w:tab/>
              <w:t>48</w:t>
            </w:r>
          </w:hyperlink>
        </w:p>
        <w:p>
          <w:pPr>
            <w:pStyle w:val="Contents3"/>
            <w:tabs>
              <w:tab w:val="clear" w:pos="8459"/>
              <w:tab w:val="right" w:pos="9026" w:leader="dot"/>
            </w:tabs>
            <w:bidi w:val="0"/>
            <w:rPr/>
          </w:pPr>
          <w:hyperlink w:anchor="__RefHeading___Toc1231739_1479056682">
            <w:r>
              <w:rPr>
                <w:webHidden/>
                <w:rStyle w:val="IndexLink"/>
              </w:rPr>
              <w:t>KİŞİNİN MƏHRƏMLƏR VƏ BAŞQA KİŞİLƏR QARŞISINDAKI GEYİMİ</w:t>
              <w:tab/>
              <w:t>54</w:t>
            </w:r>
          </w:hyperlink>
        </w:p>
        <w:p>
          <w:pPr>
            <w:pStyle w:val="Contents3"/>
            <w:tabs>
              <w:tab w:val="clear" w:pos="8459"/>
              <w:tab w:val="right" w:pos="9026" w:leader="dot"/>
            </w:tabs>
            <w:bidi w:val="0"/>
            <w:rPr/>
          </w:pPr>
          <w:hyperlink w:anchor="__RefHeading___Toc1231741_1479056682">
            <w:r>
              <w:rPr>
                <w:webHidden/>
                <w:rStyle w:val="IndexLink"/>
              </w:rPr>
              <w:t>KİŞİNİN NAMƏHRƏM QADINDAN ÖRTÜLMƏSİ</w:t>
              <w:tab/>
              <w:t>57</w:t>
            </w:r>
          </w:hyperlink>
        </w:p>
        <w:p>
          <w:pPr>
            <w:pStyle w:val="Contents3"/>
            <w:tabs>
              <w:tab w:val="clear" w:pos="8459"/>
              <w:tab w:val="right" w:pos="9026" w:leader="dot"/>
            </w:tabs>
            <w:bidi w:val="0"/>
            <w:rPr/>
          </w:pPr>
          <w:hyperlink w:anchor="__RefHeading___Toc1231743_1479056682">
            <w:r>
              <w:rPr>
                <w:webHidden/>
                <w:rStyle w:val="IndexLink"/>
              </w:rPr>
              <w:t>KİŞİLƏRİN UŞAQLARDAN ÖRTÜNMƏSİ</w:t>
              <w:tab/>
              <w:t>60</w:t>
            </w:r>
          </w:hyperlink>
        </w:p>
        <w:p>
          <w:pPr>
            <w:pStyle w:val="Contents2"/>
            <w:tabs>
              <w:tab w:val="clear" w:pos="8743"/>
              <w:tab w:val="right" w:pos="9026" w:leader="dot"/>
            </w:tabs>
            <w:bidi w:val="0"/>
            <w:rPr/>
          </w:pPr>
          <w:hyperlink w:anchor="__RefHeading___Toc1231745_1479056682">
            <w:r>
              <w:rPr>
                <w:webHidden/>
                <w:rStyle w:val="IndexLink"/>
              </w:rPr>
              <w:t>QADININ ÖRPƏYİNİN HÖKMLƏRİ</w:t>
              <w:tab/>
              <w:t>61</w:t>
            </w:r>
          </w:hyperlink>
        </w:p>
        <w:p>
          <w:pPr>
            <w:pStyle w:val="Contents3"/>
            <w:tabs>
              <w:tab w:val="clear" w:pos="8459"/>
              <w:tab w:val="right" w:pos="9026" w:leader="dot"/>
            </w:tabs>
            <w:bidi w:val="0"/>
            <w:rPr/>
          </w:pPr>
          <w:hyperlink w:anchor="__RefHeading___Toc1231747_1479056682">
            <w:r>
              <w:rPr>
                <w:webHidden/>
                <w:rStyle w:val="IndexLink"/>
              </w:rPr>
              <w:t>QADININ NAMƏHRƏMDƏN QORUNMASI</w:t>
              <w:tab/>
              <w:t>61</w:t>
            </w:r>
          </w:hyperlink>
        </w:p>
        <w:p>
          <w:pPr>
            <w:pStyle w:val="Contents3"/>
            <w:tabs>
              <w:tab w:val="clear" w:pos="8459"/>
              <w:tab w:val="right" w:pos="9026" w:leader="dot"/>
            </w:tabs>
            <w:bidi w:val="0"/>
            <w:rPr/>
          </w:pPr>
          <w:hyperlink w:anchor="__RefHeading___Toc1231749_1479056682">
            <w:r>
              <w:rPr>
                <w:webHidden/>
                <w:rStyle w:val="IndexLink"/>
              </w:rPr>
              <w:t>ÇADRALARIN HÖKMLƏRİ</w:t>
              <w:tab/>
              <w:t>67</w:t>
            </w:r>
          </w:hyperlink>
        </w:p>
        <w:p>
          <w:pPr>
            <w:pStyle w:val="Contents3"/>
            <w:tabs>
              <w:tab w:val="clear" w:pos="8459"/>
              <w:tab w:val="right" w:pos="9026" w:leader="dot"/>
            </w:tabs>
            <w:bidi w:val="0"/>
            <w:rPr/>
          </w:pPr>
          <w:hyperlink w:anchor="__RefHeading___Toc1231751_1479056682">
            <w:r>
              <w:rPr>
                <w:webHidden/>
                <w:rStyle w:val="IndexLink"/>
              </w:rPr>
              <w:t>ZİNƏTİN HÖKMLƏRİ</w:t>
              <w:tab/>
              <w:t>70</w:t>
            </w:r>
          </w:hyperlink>
        </w:p>
        <w:p>
          <w:pPr>
            <w:pStyle w:val="Contents3"/>
            <w:tabs>
              <w:tab w:val="clear" w:pos="8459"/>
              <w:tab w:val="right" w:pos="9026" w:leader="dot"/>
            </w:tabs>
            <w:bidi w:val="0"/>
            <w:rPr/>
          </w:pPr>
          <w:hyperlink w:anchor="__RefHeading___Toc1231753_1479056682">
            <w:r>
              <w:rPr>
                <w:webHidden/>
                <w:rStyle w:val="IndexLink"/>
              </w:rPr>
              <w:t>QADININ QADINDAN ÖRTÜLMƏSİ</w:t>
              <w:tab/>
              <w:t>77</w:t>
            </w:r>
          </w:hyperlink>
        </w:p>
        <w:p>
          <w:pPr>
            <w:pStyle w:val="Contents3"/>
            <w:tabs>
              <w:tab w:val="clear" w:pos="8459"/>
              <w:tab w:val="right" w:pos="9026" w:leader="dot"/>
            </w:tabs>
            <w:bidi w:val="0"/>
            <w:rPr/>
          </w:pPr>
          <w:hyperlink w:anchor="__RefHeading___Toc1231755_1479056682">
            <w:r>
              <w:rPr>
                <w:webHidden/>
                <w:rStyle w:val="IndexLink"/>
              </w:rPr>
              <w:t>QADININ UŞAQLARDAN ÖRTÜLMƏSİ</w:t>
              <w:tab/>
              <w:t>79</w:t>
            </w:r>
          </w:hyperlink>
        </w:p>
        <w:p>
          <w:pPr>
            <w:pStyle w:val="Contents3"/>
            <w:tabs>
              <w:tab w:val="clear" w:pos="8459"/>
              <w:tab w:val="right" w:pos="9026" w:leader="dot"/>
            </w:tabs>
            <w:bidi w:val="0"/>
            <w:rPr/>
          </w:pPr>
          <w:hyperlink w:anchor="__RefHeading___Toc1231757_1479056682">
            <w:r>
              <w:rPr>
                <w:webHidden/>
                <w:rStyle w:val="IndexLink"/>
              </w:rPr>
              <w:t>QADIN VƏ KİŞİLƏR ÜÇÜN GEYİLMƏSİ CAİZ OLMAYAN PALTARLAR</w:t>
              <w:tab/>
              <w:t>81</w:t>
            </w:r>
          </w:hyperlink>
        </w:p>
        <w:p>
          <w:pPr>
            <w:pStyle w:val="Contents4"/>
            <w:tabs>
              <w:tab w:val="clear" w:pos="8176"/>
              <w:tab w:val="right" w:pos="9026" w:leader="dot"/>
            </w:tabs>
            <w:bidi w:val="0"/>
            <w:rPr/>
          </w:pPr>
          <w:hyperlink w:anchor="__RefHeading___Toc1231759_1479056682">
            <w:r>
              <w:rPr>
                <w:webHidden/>
                <w:rStyle w:val="IndexLink"/>
              </w:rPr>
              <w:t>1-ŞÖHRƏT LİBASİ</w:t>
              <w:tab/>
              <w:t>81</w:t>
            </w:r>
          </w:hyperlink>
        </w:p>
        <w:p>
          <w:pPr>
            <w:pStyle w:val="Contents4"/>
            <w:tabs>
              <w:tab w:val="clear" w:pos="8176"/>
              <w:tab w:val="right" w:pos="9026" w:leader="dot"/>
            </w:tabs>
            <w:bidi w:val="0"/>
            <w:rPr/>
          </w:pPr>
          <w:hyperlink w:anchor="__RefHeading___Toc1231761_1479056682">
            <w:r>
              <w:rPr>
                <w:webHidden/>
                <w:rStyle w:val="IndexLink"/>
              </w:rPr>
              <w:t>2-XÜSUSİ PALTAR</w:t>
              <w:tab/>
              <w:t>82</w:t>
            </w:r>
          </w:hyperlink>
        </w:p>
        <w:p>
          <w:pPr>
            <w:pStyle w:val="Contents4"/>
            <w:tabs>
              <w:tab w:val="clear" w:pos="8176"/>
              <w:tab w:val="right" w:pos="9026" w:leader="dot"/>
            </w:tabs>
            <w:bidi w:val="0"/>
            <w:rPr/>
          </w:pPr>
          <w:hyperlink w:anchor="__RefHeading___Toc1231763_1479056682">
            <w:r>
              <w:rPr>
                <w:webHidden/>
                <w:rStyle w:val="IndexLink"/>
              </w:rPr>
              <w:t>3-TƏHRİKEDİCİ LİBAS</w:t>
              <w:tab/>
              <w:t>86</w:t>
            </w:r>
          </w:hyperlink>
        </w:p>
        <w:p>
          <w:pPr>
            <w:pStyle w:val="Contents4"/>
            <w:tabs>
              <w:tab w:val="clear" w:pos="8176"/>
              <w:tab w:val="right" w:pos="9026" w:leader="dot"/>
            </w:tabs>
            <w:bidi w:val="0"/>
            <w:rPr/>
          </w:pPr>
          <w:hyperlink w:anchor="__RefHeading___Toc1231765_1479056682">
            <w:r>
              <w:rPr>
                <w:webHidden/>
                <w:rStyle w:val="IndexLink"/>
              </w:rPr>
              <w:t>4-QƏSBİ PALTAR</w:t>
              <w:tab/>
              <w:t>87</w:t>
            </w:r>
          </w:hyperlink>
        </w:p>
        <w:p>
          <w:pPr>
            <w:pStyle w:val="Contents4"/>
            <w:tabs>
              <w:tab w:val="clear" w:pos="8176"/>
              <w:tab w:val="right" w:pos="9026" w:leader="dot"/>
            </w:tabs>
            <w:bidi w:val="0"/>
            <w:rPr/>
          </w:pPr>
          <w:hyperlink w:anchor="__RefHeading___Toc1231767_1479056682">
            <w:r>
              <w:rPr>
                <w:webHidden/>
                <w:rStyle w:val="IndexLink"/>
              </w:rPr>
              <w:t>5-KAFIRLƏRƏ MƏXSUS OLAN PALTARLAR</w:t>
              <w:tab/>
              <w:t>89</w:t>
            </w:r>
          </w:hyperlink>
        </w:p>
        <w:p>
          <w:pPr>
            <w:pStyle w:val="Contents2"/>
            <w:tabs>
              <w:tab w:val="clear" w:pos="8743"/>
              <w:tab w:val="right" w:pos="9026" w:leader="dot"/>
            </w:tabs>
            <w:bidi w:val="0"/>
            <w:rPr/>
          </w:pPr>
          <w:hyperlink w:anchor="__RefHeading___Toc1231769_1479056682">
            <w:r>
              <w:rPr>
                <w:webHidden/>
                <w:rStyle w:val="IndexLink"/>
              </w:rPr>
              <w:t>CƏMIYYƏTDƏKI MÜNASIBƏTLƏRIN HÖKMLƏRI</w:t>
              <w:tab/>
              <w:t>91</w:t>
            </w:r>
          </w:hyperlink>
        </w:p>
        <w:p>
          <w:pPr>
            <w:pStyle w:val="Contents3"/>
            <w:tabs>
              <w:tab w:val="clear" w:pos="8459"/>
              <w:tab w:val="right" w:pos="9026" w:leader="dot"/>
            </w:tabs>
            <w:bidi w:val="0"/>
            <w:rPr/>
          </w:pPr>
          <w:hyperlink w:anchor="__RefHeading___Toc1231771_1479056682">
            <w:r>
              <w:rPr>
                <w:webHidden/>
                <w:rStyle w:val="IndexLink"/>
              </w:rPr>
              <w:t>SÖHBƏT ETMƏYIN HÖKMLƏRI</w:t>
              <w:tab/>
              <w:t>91</w:t>
            </w:r>
          </w:hyperlink>
        </w:p>
        <w:p>
          <w:pPr>
            <w:pStyle w:val="Contents3"/>
            <w:tabs>
              <w:tab w:val="clear" w:pos="8459"/>
              <w:tab w:val="right" w:pos="9026" w:leader="dot"/>
            </w:tabs>
            <w:bidi w:val="0"/>
            <w:rPr/>
          </w:pPr>
          <w:hyperlink w:anchor="__RefHeading___Toc1231773_1479056682">
            <w:r>
              <w:rPr>
                <w:webHidden/>
                <w:rStyle w:val="IndexLink"/>
              </w:rPr>
              <w:t>DIQQƏT YETIRILMƏLI MƏSƏLƏLƏR</w:t>
              <w:tab/>
              <w:t>93</w:t>
            </w:r>
          </w:hyperlink>
        </w:p>
        <w:p>
          <w:pPr>
            <w:pStyle w:val="Contents3"/>
            <w:tabs>
              <w:tab w:val="clear" w:pos="8459"/>
              <w:tab w:val="right" w:pos="9026" w:leader="dot"/>
            </w:tabs>
            <w:bidi w:val="0"/>
            <w:rPr/>
          </w:pPr>
          <w:hyperlink w:anchor="__RefHeading___Toc1231775_1479056682">
            <w:r>
              <w:rPr>
                <w:webHidden/>
                <w:rStyle w:val="IndexLink"/>
              </w:rPr>
              <w:t>DIQQƏTLI OLMAQ LAZIMDIR</w:t>
              <w:tab/>
              <w:t>94</w:t>
            </w:r>
          </w:hyperlink>
        </w:p>
        <w:p>
          <w:pPr>
            <w:pStyle w:val="Contents2"/>
            <w:tabs>
              <w:tab w:val="clear" w:pos="8743"/>
              <w:tab w:val="right" w:pos="9026" w:leader="dot"/>
            </w:tabs>
            <w:bidi w:val="0"/>
            <w:rPr/>
          </w:pPr>
          <w:hyperlink w:anchor="__RefHeading___Toc1231777_1479056682">
            <w:r>
              <w:rPr>
                <w:webHidden/>
                <w:rStyle w:val="IndexLink"/>
              </w:rPr>
              <w:t>TƏMASLARIN HÖKMLƏRI</w:t>
              <w:tab/>
              <w:t>98</w:t>
            </w:r>
          </w:hyperlink>
        </w:p>
        <w:p>
          <w:pPr>
            <w:pStyle w:val="Contents2"/>
            <w:tabs>
              <w:tab w:val="clear" w:pos="8743"/>
              <w:tab w:val="right" w:pos="9026" w:leader="dot"/>
            </w:tabs>
            <w:bidi w:val="0"/>
            <w:rPr/>
          </w:pPr>
          <w:hyperlink w:anchor="__RefHeading___Toc1231779_1479056682">
            <w:r>
              <w:rPr>
                <w:webHidden/>
                <w:rStyle w:val="IndexLink"/>
              </w:rPr>
              <w:t>ÖPMƏYİN HÖKMLƏRİ</w:t>
              <w:tab/>
              <w:t>102</w:t>
            </w:r>
          </w:hyperlink>
        </w:p>
        <w:p>
          <w:pPr>
            <w:pStyle w:val="Contents2"/>
            <w:tabs>
              <w:tab w:val="clear" w:pos="8743"/>
              <w:tab w:val="right" w:pos="9026" w:leader="dot"/>
            </w:tabs>
            <w:bidi w:val="0"/>
            <w:rPr/>
          </w:pPr>
          <w:hyperlink w:anchor="__RefHeading___Toc1231781_1479056682">
            <w:r>
              <w:rPr>
                <w:webHidden/>
                <w:rStyle w:val="IndexLink"/>
              </w:rPr>
              <w:t>ÜMUMİ BİR QANUN</w:t>
              <w:tab/>
              <w:t>104</w:t>
            </w:r>
          </w:hyperlink>
        </w:p>
        <w:p>
          <w:pPr>
            <w:pStyle w:val="Contents2"/>
            <w:tabs>
              <w:tab w:val="clear" w:pos="8743"/>
              <w:tab w:val="right" w:pos="9026" w:leader="dot"/>
            </w:tabs>
            <w:bidi w:val="0"/>
            <w:rPr/>
          </w:pPr>
          <w:hyperlink w:anchor="__RefHeading___Toc1231783_1479056682">
            <w:r>
              <w:rPr>
                <w:webHidden/>
                <w:rStyle w:val="IndexLink"/>
              </w:rPr>
              <w:t>İSTİMNA</w:t>
              <w:tab/>
              <w:t>105</w:t>
            </w:r>
          </w:hyperlink>
        </w:p>
        <w:p>
          <w:pPr>
            <w:pStyle w:val="Contents2"/>
            <w:tabs>
              <w:tab w:val="clear" w:pos="8743"/>
              <w:tab w:val="right" w:pos="9026" w:leader="dot"/>
            </w:tabs>
            <w:bidi w:val="0"/>
            <w:rPr/>
          </w:pPr>
          <w:hyperlink w:anchor="__RefHeading___Toc1231785_1479056682">
            <w:r>
              <w:rPr>
                <w:webHidden/>
                <w:rStyle w:val="IndexLink"/>
              </w:rPr>
              <w:t>MƏCLİSLƏRİN, QONAQLIQLARIN, GEDİŞ-GƏLİŞLƏRİN HÖKMLƏRİ</w:t>
              <w:tab/>
              <w:t>107</w:t>
            </w:r>
          </w:hyperlink>
        </w:p>
        <w:p>
          <w:pPr>
            <w:pStyle w:val="Contents2"/>
            <w:tabs>
              <w:tab w:val="clear" w:pos="8743"/>
              <w:tab w:val="right" w:pos="9026" w:leader="dot"/>
            </w:tabs>
            <w:bidi w:val="0"/>
            <w:rPr/>
          </w:pPr>
          <w:hyperlink w:anchor="__RefHeading___Toc1231787_1479056682">
            <w:r>
              <w:rPr>
                <w:webHidden/>
                <w:rStyle w:val="IndexLink"/>
              </w:rPr>
              <w:t>ÖZÜNÜ GÖSTƏRMƏYİN HÖKMLƏRİ</w:t>
              <w:tab/>
              <w:t>109</w:t>
            </w:r>
          </w:hyperlink>
        </w:p>
        <w:p>
          <w:pPr>
            <w:pStyle w:val="Contents2"/>
            <w:tabs>
              <w:tab w:val="clear" w:pos="8743"/>
              <w:tab w:val="right" w:pos="9026" w:leader="dot"/>
            </w:tabs>
            <w:bidi w:val="0"/>
            <w:rPr/>
          </w:pPr>
          <w:hyperlink w:anchor="__RefHeading___Toc1231789_1479056682">
            <w:r>
              <w:rPr>
                <w:webHidden/>
                <w:rStyle w:val="IndexLink"/>
              </w:rPr>
              <w:t>ƏQD VƏ TOY MƏRASİMİNİN HÖKMLƏRİ</w:t>
              <w:tab/>
              <w:t>111</w:t>
            </w:r>
          </w:hyperlink>
        </w:p>
        <w:p>
          <w:pPr>
            <w:pStyle w:val="Contents2"/>
            <w:tabs>
              <w:tab w:val="clear" w:pos="8743"/>
              <w:tab w:val="right" w:pos="9026" w:leader="dot"/>
            </w:tabs>
            <w:bidi w:val="0"/>
            <w:rPr/>
          </w:pPr>
          <w:hyperlink w:anchor="__RefHeading___Toc1231791_1479056682">
            <w:r>
              <w:rPr>
                <w:webHidden/>
                <w:rStyle w:val="IndexLink"/>
              </w:rPr>
              <w:t>TƏHQİQAT APARMAĞIN HÖKMLƏRİ</w:t>
              <w:tab/>
              <w:t>113</w:t>
            </w:r>
          </w:hyperlink>
        </w:p>
        <w:p>
          <w:pPr>
            <w:pStyle w:val="Contents3"/>
            <w:tabs>
              <w:tab w:val="clear" w:pos="8459"/>
              <w:tab w:val="right" w:pos="9026" w:leader="dot"/>
            </w:tabs>
            <w:bidi w:val="0"/>
            <w:rPr/>
          </w:pPr>
          <w:hyperlink w:anchor="__RefHeading___Toc1231793_1479056682">
            <w:r>
              <w:rPr>
                <w:webHidden/>
                <w:rStyle w:val="IndexLink"/>
              </w:rPr>
              <w:t>İŞARƏ</w:t>
              <w:tab/>
              <w:t>113</w:t>
            </w:r>
          </w:hyperlink>
        </w:p>
        <w:p>
          <w:pPr>
            <w:pStyle w:val="Contents3"/>
            <w:tabs>
              <w:tab w:val="clear" w:pos="8459"/>
              <w:tab w:val="right" w:pos="9026" w:leader="dot"/>
            </w:tabs>
            <w:bidi w:val="0"/>
            <w:rPr/>
          </w:pPr>
          <w:hyperlink w:anchor="__RefHeading___Toc1231795_1479056682">
            <w:r>
              <w:rPr>
                <w:webHidden/>
                <w:rStyle w:val="IndexLink"/>
              </w:rPr>
              <w:t>BİRİNCİ ŞƏRTƏ ƏSASƏN:</w:t>
              <w:tab/>
              <w:t>114</w:t>
            </w:r>
          </w:hyperlink>
        </w:p>
        <w:p>
          <w:pPr>
            <w:pStyle w:val="Contents3"/>
            <w:tabs>
              <w:tab w:val="clear" w:pos="8459"/>
              <w:tab w:val="right" w:pos="9026" w:leader="dot"/>
            </w:tabs>
            <w:bidi w:val="0"/>
            <w:rPr/>
          </w:pPr>
          <w:hyperlink w:anchor="__RefHeading___Toc1231797_1479056682">
            <w:r>
              <w:rPr>
                <w:webHidden/>
                <w:rStyle w:val="IndexLink"/>
              </w:rPr>
              <w:t>İKİNCİ ŞƏRTƏ ƏSASƏN:</w:t>
              <w:tab/>
              <w:t>115</w:t>
            </w:r>
          </w:hyperlink>
        </w:p>
        <w:p>
          <w:pPr>
            <w:pStyle w:val="Contents3"/>
            <w:tabs>
              <w:tab w:val="clear" w:pos="8459"/>
              <w:tab w:val="right" w:pos="9026" w:leader="dot"/>
            </w:tabs>
            <w:bidi w:val="0"/>
            <w:rPr/>
          </w:pPr>
          <w:hyperlink w:anchor="__RefHeading___Toc1231799_1479056682">
            <w:r>
              <w:rPr>
                <w:webHidden/>
                <w:rStyle w:val="IndexLink"/>
              </w:rPr>
              <w:t>ÜÇÜNCÜ ŞƏRTƏ ƏSASƏN</w:t>
              <w:tab/>
              <w:t>115</w:t>
            </w:r>
          </w:hyperlink>
        </w:p>
        <w:p>
          <w:pPr>
            <w:pStyle w:val="Contents2"/>
            <w:tabs>
              <w:tab w:val="clear" w:pos="8743"/>
              <w:tab w:val="right" w:pos="9026" w:leader="dot"/>
            </w:tabs>
            <w:bidi w:val="0"/>
            <w:rPr/>
          </w:pPr>
          <w:hyperlink w:anchor="__RefHeading___Toc1231801_1479056682">
            <w:r>
              <w:rPr>
                <w:webHidden/>
                <w:rStyle w:val="IndexLink"/>
              </w:rPr>
              <w:t>İSTİXARƏNİN HÖKMLƏRİ</w:t>
              <w:tab/>
              <w:t>117</w:t>
            </w:r>
          </w:hyperlink>
        </w:p>
        <w:p>
          <w:pPr>
            <w:pStyle w:val="Contents2"/>
            <w:tabs>
              <w:tab w:val="clear" w:pos="8743"/>
              <w:tab w:val="right" w:pos="9026" w:leader="dot"/>
            </w:tabs>
            <w:bidi w:val="0"/>
            <w:rPr/>
          </w:pPr>
          <w:hyperlink w:anchor="__RefHeading___Toc1231803_1479056682">
            <w:r>
              <w:rPr>
                <w:webHidden/>
                <w:rStyle w:val="IndexLink"/>
              </w:rPr>
              <w:t>NİŞANLI OLMAĞIN HÖKMLƏRİ</w:t>
              <w:tab/>
              <w:t>119</w:t>
            </w:r>
          </w:hyperlink>
        </w:p>
        <w:p>
          <w:pPr>
            <w:pStyle w:val="Contents2"/>
            <w:tabs>
              <w:tab w:val="clear" w:pos="8743"/>
              <w:tab w:val="right" w:pos="9026" w:leader="dot"/>
            </w:tabs>
            <w:bidi w:val="0"/>
            <w:rPr/>
          </w:pPr>
          <w:hyperlink w:anchor="__RefHeading___Toc1231805_1479056682">
            <w:r>
              <w:rPr>
                <w:webHidden/>
                <w:rStyle w:val="IndexLink"/>
              </w:rPr>
              <w:t>DAİMİ ƏQDDƏN QABAQ MÜVƏQQƏTİ ƏQD SİĞƏSİ</w:t>
              <w:tab/>
              <w:t>119</w:t>
            </w:r>
          </w:hyperlink>
        </w:p>
        <w:p>
          <w:pPr>
            <w:pStyle w:val="Contents2"/>
            <w:tabs>
              <w:tab w:val="clear" w:pos="8743"/>
              <w:tab w:val="right" w:pos="9026" w:leader="dot"/>
            </w:tabs>
            <w:bidi w:val="0"/>
            <w:rPr/>
          </w:pPr>
          <w:hyperlink w:anchor="__RefHeading___Toc1231807_1479056682">
            <w:r>
              <w:rPr>
                <w:webHidden/>
                <w:rStyle w:val="IndexLink"/>
              </w:rPr>
              <w:t>ƏQD VƏ TOY MƏRASİMLƏRİNİN HÖKMLƏRİ</w:t>
              <w:tab/>
              <w:t>121</w:t>
            </w:r>
          </w:hyperlink>
        </w:p>
        <w:p>
          <w:pPr>
            <w:pStyle w:val="Contents2"/>
            <w:tabs>
              <w:tab w:val="clear" w:pos="8743"/>
              <w:tab w:val="right" w:pos="9026" w:leader="dot"/>
            </w:tabs>
            <w:bidi w:val="0"/>
            <w:rPr/>
          </w:pPr>
          <w:hyperlink w:anchor="__RefHeading___Toc1231809_1479056682">
            <w:r>
              <w:rPr>
                <w:webHidden/>
                <w:rStyle w:val="IndexLink"/>
              </w:rPr>
              <w:t>DƏVƏT ETMƏYİN HÖKMLƏRİ</w:t>
              <w:tab/>
              <w:t>124</w:t>
            </w:r>
          </w:hyperlink>
        </w:p>
        <w:p>
          <w:pPr>
            <w:pStyle w:val="Contents2"/>
            <w:tabs>
              <w:tab w:val="clear" w:pos="8743"/>
              <w:tab w:val="right" w:pos="9026" w:leader="dot"/>
            </w:tabs>
            <w:bidi w:val="0"/>
            <w:rPr/>
          </w:pPr>
          <w:hyperlink w:anchor="__RefHeading___Toc1231811_1479056682">
            <w:r>
              <w:rPr>
                <w:webHidden/>
                <w:rStyle w:val="IndexLink"/>
              </w:rPr>
              <w:t>ƏQD VƏ TOY MƏCLİSİNİN MÜQƏDDİMƏ İŞLƏRİNƏ TƏDARÜK GÖRÜLMƏSİNİN HÖKMÜ</w:t>
              <w:tab/>
              <w:t>130</w:t>
            </w:r>
          </w:hyperlink>
        </w:p>
        <w:p>
          <w:pPr>
            <w:pStyle w:val="Contents2"/>
            <w:tabs>
              <w:tab w:val="clear" w:pos="8743"/>
              <w:tab w:val="right" w:pos="9026" w:leader="dot"/>
            </w:tabs>
            <w:bidi w:val="0"/>
            <w:rPr/>
          </w:pPr>
          <w:hyperlink w:anchor="__RefHeading___Toc1231813_1479056682">
            <w:r>
              <w:rPr>
                <w:webHidden/>
                <w:rStyle w:val="IndexLink"/>
              </w:rPr>
              <w:t>ÜMUMİ BİR QANUN</w:t>
              <w:tab/>
              <w:t>130</w:t>
            </w:r>
          </w:hyperlink>
        </w:p>
        <w:p>
          <w:pPr>
            <w:pStyle w:val="Contents2"/>
            <w:tabs>
              <w:tab w:val="clear" w:pos="8743"/>
              <w:tab w:val="right" w:pos="9026" w:leader="dot"/>
            </w:tabs>
            <w:bidi w:val="0"/>
            <w:rPr/>
          </w:pPr>
          <w:hyperlink w:anchor="__RefHeading___Toc1231815_1479056682">
            <w:r>
              <w:rPr>
                <w:webHidden/>
                <w:rStyle w:val="IndexLink"/>
              </w:rPr>
              <w:t>ƏQD VƏ TOY MƏCLİSLƏRİNİN HÖKMLƏRİ</w:t>
              <w:tab/>
              <w:t>131</w:t>
            </w:r>
          </w:hyperlink>
        </w:p>
        <w:p>
          <w:pPr>
            <w:pStyle w:val="Contents3"/>
            <w:tabs>
              <w:tab w:val="clear" w:pos="8459"/>
              <w:tab w:val="right" w:pos="9026" w:leader="dot"/>
            </w:tabs>
            <w:bidi w:val="0"/>
            <w:rPr/>
          </w:pPr>
          <w:hyperlink w:anchor="__RefHeading___Toc1231817_1479056682">
            <w:r>
              <w:rPr>
                <w:webHidden/>
                <w:rStyle w:val="IndexLink"/>
              </w:rPr>
              <w:t>RƏQS</w:t>
              <w:tab/>
              <w:t>131</w:t>
            </w:r>
          </w:hyperlink>
        </w:p>
        <w:p>
          <w:pPr>
            <w:pStyle w:val="Contents3"/>
            <w:tabs>
              <w:tab w:val="clear" w:pos="8459"/>
              <w:tab w:val="right" w:pos="9026" w:leader="dot"/>
            </w:tabs>
            <w:bidi w:val="0"/>
            <w:rPr/>
          </w:pPr>
          <w:hyperlink w:anchor="__RefHeading___Toc1231819_1479056682">
            <w:r>
              <w:rPr>
                <w:webHidden/>
                <w:rStyle w:val="IndexLink"/>
              </w:rPr>
              <w:t>MUSİQİNİN HÖKMLƏRİ</w:t>
              <w:tab/>
              <w:t>137</w:t>
            </w:r>
          </w:hyperlink>
        </w:p>
        <w:p>
          <w:pPr>
            <w:pStyle w:val="Contents3"/>
            <w:tabs>
              <w:tab w:val="clear" w:pos="8459"/>
              <w:tab w:val="right" w:pos="9026" w:leader="dot"/>
            </w:tabs>
            <w:bidi w:val="0"/>
            <w:rPr/>
          </w:pPr>
          <w:hyperlink w:anchor="__RefHeading___Toc1231821_1479056682">
            <w:r>
              <w:rPr>
                <w:webHidden/>
                <w:rStyle w:val="IndexLink"/>
              </w:rPr>
              <w:t>ÜMUMİ BİR QANUN</w:t>
              <w:tab/>
              <w:t>140</w:t>
            </w:r>
          </w:hyperlink>
        </w:p>
        <w:p>
          <w:pPr>
            <w:pStyle w:val="Contents3"/>
            <w:tabs>
              <w:tab w:val="clear" w:pos="8459"/>
              <w:tab w:val="right" w:pos="9026" w:leader="dot"/>
            </w:tabs>
            <w:bidi w:val="0"/>
            <w:rPr/>
          </w:pPr>
          <w:hyperlink w:anchor="__RefHeading___Toc1231823_1479056682">
            <w:r>
              <w:rPr>
                <w:webHidden/>
                <w:rStyle w:val="IndexLink"/>
              </w:rPr>
              <w:t>AVAZ OXUMAQ</w:t>
              <w:tab/>
              <w:t>143</w:t>
            </w:r>
          </w:hyperlink>
        </w:p>
        <w:p>
          <w:pPr>
            <w:pStyle w:val="Contents2"/>
            <w:tabs>
              <w:tab w:val="clear" w:pos="8743"/>
              <w:tab w:val="right" w:pos="9026" w:leader="dot"/>
            </w:tabs>
            <w:bidi w:val="0"/>
            <w:rPr/>
          </w:pPr>
          <w:hyperlink w:anchor="__RefHeading___Toc1231825_1479056682">
            <w:r>
              <w:rPr>
                <w:webHidden/>
                <w:rStyle w:val="IndexLink"/>
              </w:rPr>
              <w:t>KİŞİLƏRƏ AİD OLAN ƏQD VƏ TOY MƏRASİMLƏRİNİN HÖKMLƏRİ</w:t>
              <w:tab/>
              <w:t>149</w:t>
            </w:r>
          </w:hyperlink>
        </w:p>
        <w:p>
          <w:pPr>
            <w:pStyle w:val="Contents2"/>
            <w:tabs>
              <w:tab w:val="clear" w:pos="8743"/>
              <w:tab w:val="right" w:pos="9026" w:leader="dot"/>
            </w:tabs>
            <w:bidi w:val="0"/>
            <w:rPr/>
          </w:pPr>
          <w:hyperlink w:anchor="__RefHeading___Toc1231827_1479056682">
            <w:r>
              <w:rPr>
                <w:webHidden/>
                <w:rStyle w:val="IndexLink"/>
              </w:rPr>
              <w:t>ÜMUMİ MƏSƏLƏLƏR</w:t>
              <w:tab/>
              <w:t>151</w:t>
            </w:r>
          </w:hyperlink>
        </w:p>
        <w:p>
          <w:pPr>
            <w:pStyle w:val="Contents2"/>
            <w:tabs>
              <w:tab w:val="clear" w:pos="8743"/>
              <w:tab w:val="right" w:pos="9026" w:leader="dot"/>
            </w:tabs>
            <w:bidi w:val="0"/>
            <w:rPr/>
          </w:pPr>
          <w:hyperlink w:anchor="__RefHeading___Toc1231829_1479056682">
            <w:r>
              <w:rPr>
                <w:webHidden/>
                <w:rStyle w:val="IndexLink"/>
              </w:rPr>
              <w:t>QADINLARA MƏXSUS OLAN ƏQD VƏ TOY MƏRASİMLƏRİNİN HÖKMLƏRİ</w:t>
              <w:tab/>
              <w:t>155</w:t>
            </w:r>
          </w:hyperlink>
        </w:p>
        <w:p>
          <w:pPr>
            <w:pStyle w:val="Contents2"/>
            <w:tabs>
              <w:tab w:val="clear" w:pos="8743"/>
              <w:tab w:val="right" w:pos="9026" w:leader="dot"/>
            </w:tabs>
            <w:bidi w:val="0"/>
            <w:rPr/>
          </w:pPr>
          <w:hyperlink w:anchor="__RefHeading___Toc1231831_1479056682">
            <w:r>
              <w:rPr>
                <w:webHidden/>
                <w:rStyle w:val="IndexLink"/>
              </w:rPr>
              <w:t>MÜXTƏLIF MƏSƏLƏLƏR</w:t>
              <w:tab/>
              <w:t>159</w:t>
            </w:r>
          </w:hyperlink>
        </w:p>
        <w:p>
          <w:pPr>
            <w:pStyle w:val="Contents2"/>
            <w:tabs>
              <w:tab w:val="clear" w:pos="8743"/>
              <w:tab w:val="right" w:pos="9026" w:leader="dot"/>
            </w:tabs>
            <w:bidi w:val="0"/>
            <w:rPr/>
          </w:pPr>
          <w:hyperlink w:anchor="__RefHeading___Toc1231833_1479056682">
            <w:r>
              <w:rPr>
                <w:webHidden/>
                <w:rStyle w:val="IndexLink"/>
              </w:rPr>
              <w:t>DIQQƏTLI OLMAQ</w:t>
              <w:tab/>
              <w:t>161</w:t>
            </w:r>
          </w:hyperlink>
        </w:p>
        <w:p>
          <w:pPr>
            <w:pStyle w:val="Contents2"/>
            <w:tabs>
              <w:tab w:val="clear" w:pos="8743"/>
              <w:tab w:val="right" w:pos="9026" w:leader="dot"/>
            </w:tabs>
            <w:bidi w:val="0"/>
            <w:rPr/>
          </w:pPr>
          <w:hyperlink w:anchor="__RefHeading___Toc1231835_1479056682">
            <w:r>
              <w:rPr>
                <w:webHidden/>
                <w:rStyle w:val="IndexLink"/>
              </w:rPr>
              <w:t>BƏZİ ŞƏRİ İSTİLAHLARIN İZAHI</w:t>
              <w:tab/>
              <w:t>166</w:t>
            </w:r>
          </w:hyperlink>
        </w:p>
        <w:p>
          <w:pPr>
            <w:pStyle w:val="Contents2"/>
            <w:tabs>
              <w:tab w:val="clear" w:pos="8743"/>
              <w:tab w:val="right" w:pos="9026" w:leader="dot"/>
            </w:tabs>
            <w:bidi w:val="0"/>
            <w:rPr/>
          </w:pPr>
          <w:hyperlink w:anchor="__RefHeading___Toc1231837_1479056682">
            <w:r>
              <w:rPr>
                <w:webHidden/>
                <w:rStyle w:val="IndexLink"/>
              </w:rPr>
              <w:t>MÜNDƏRICAT</w:t>
              <w:tab/>
              <w:t>169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57_42344"/>
      <w:bookmarkStart w:id="1" w:name="pg4357_42344"/>
      <w:bookmarkEnd w:id="1"/>
    </w:p>
    <w:p>
      <w:pPr>
        <w:pStyle w:val="Heading2"/>
        <w:numPr>
          <w:ilvl w:val="1"/>
          <w:numId w:val="1"/>
        </w:numPr>
        <w:bidi w:val="0"/>
        <w:jc w:val="left"/>
        <w:rPr/>
      </w:pPr>
      <w:bookmarkStart w:id="2" w:name="pg4357_42344"/>
      <w:bookmarkStart w:id="3" w:name="__RefHeading___Toc1231693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adı:Cəmiyyətdə kişi-qadın münasibətlərinin şəri hökmləri</w:t>
      </w:r>
    </w:p>
    <w:p>
      <w:pPr>
        <w:pStyle w:val="BookText"/>
        <w:bidi w:val="0"/>
        <w:jc w:val="both"/>
        <w:rPr/>
      </w:pPr>
      <w:r>
        <w:rPr>
          <w:rFonts w:eastAsia="Times New Roman" w:cs="Times New Roman" w:ascii="Times New Roman" w:hAnsi="Times New Roman"/>
          <w:color w:val="111111"/>
          <w:sz w:val="28"/>
          <w:szCs w:val="28"/>
          <w:lang w:val="en-US"/>
        </w:rPr>
        <w:t>Müəllif:Seyyid Məhəmməd Məsud Məsumi</w:t>
      </w:r>
    </w:p>
    <w:p>
      <w:pPr>
        <w:pStyle w:val="BookText"/>
        <w:bidi w:val="0"/>
        <w:jc w:val="both"/>
        <w:rPr/>
      </w:pPr>
      <w:r>
        <w:rPr>
          <w:rFonts w:eastAsia="Times New Roman" w:cs="Times New Roman" w:ascii="Times New Roman" w:hAnsi="Times New Roman"/>
          <w:color w:val="111111"/>
          <w:sz w:val="28"/>
          <w:szCs w:val="28"/>
          <w:lang w:val="en-US"/>
        </w:rPr>
        <w:t>Naşir:Fəcri Quran</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Səhifələrin sayı:164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Tirajı:5000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231695_1479056682"/>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357_42346"/>
    </w:p>
    <w:p>
      <w:pPr>
        <w:pStyle w:val="BookText"/>
        <w:bidi w:val="0"/>
        <w:rPr/>
      </w:pPr>
      <w:bookmarkEnd w:id="7"/>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Əlinizdəki bu kitab şəri hökmlər məcmuəsinə tam başqa bir cəhətdən nəzər yetirir və İslamda qadın və kişi əlaqələrinin hökmünü bəyan edir. Yeni qarşıya çıxan məsələlərə nəzər yetirməklə bu məcmuənin yazılması zəruri nəzərə çarpır. Bunlar gündəlik və ən çox qarşıya çıxan məsələlər olduğuna və təəssüflə indiyə qədər tənzim olunmuş şəkildə bir yerə yığılmadığına görə qərara aldıq ki, bu hökmlərin hamısını kamil şəkildə bir yerə yığmaqla İslam cəmiyyətində dini göstərişlərin icrası yolunda təsirli tədbirlər görmüş olaq. Əlbəttə, etiraf etməliyik ki, bu məsələlər kitabların müxtəlif bölmələrində pərakəndə vəziyyətdə mövcud idi, bununla belə, mövcud olan miqdar qarşıya çıxan yeni suallara cavab verməməkdən əlavə, üstəlik həmin miqdarın əldə edilməsi ümumxalq camaat üçün çox çətin nəzərə çarpır.</w:t>
      </w:r>
    </w:p>
    <w:p>
      <w:pPr>
        <w:pStyle w:val="Heading2"/>
        <w:numPr>
          <w:ilvl w:val="1"/>
          <w:numId w:val="1"/>
        </w:numPr>
        <w:bidi w:val="0"/>
        <w:jc w:val="left"/>
        <w:rPr/>
      </w:pPr>
      <w:bookmarkStart w:id="8" w:name="__RefHeading___Toc1231697_1479056682"/>
      <w:bookmarkStart w:id="9" w:name="_Toc3"/>
      <w:bookmarkEnd w:id="8"/>
      <w:r>
        <w:rPr/>
        <w:t>DİQQƏTLİ OL!</w:t>
      </w:r>
      <w:bookmarkEnd w:id="9"/>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İrəli çəkilən fətvalar həzrət Ayətullah İmam Xomeyni cənablarının fiqhi nəzərləri əsasında tənzim olunmuşrur.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məcmuənin əsl mətni İmam Xomeyni (rəhmətullahi əleyh)-in fətvası əsasında tənzim olunmuş və nəzər ixtilafı qarşıya çıxdıqda, digər mərcəi-təqlidlərin fətvaları məsələnin nömrəsini və mənbəyini qeyd etməklə aşağıda yazılmışdır. Nəzər ixtilafı olmayan hallarda yalnız digər mərcəi-təqlidlərin kitablarındakı məsələnin nömrəsi verilməklə kifayətlənmişdir.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Hər bir məsələdə dəyərli mərcəi-təqlidlərin nəzərləri asan şəkildə bəyan edilmişdir. Belə ki, ehtiyat-vacib[1] hallarında digər mərcəi-təqlidlərin həmin məsələ barəsindəki fətvasına müraciət etmək və onların arasında ələm olanın fətvasını seçmək olar.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məcmuədə çalışmışıq ki, hər bir məsələ üçün əziz mərcəi-təqlidlərin nəşr olunmuş fiqhi risalələrinin hamısına istinad olunsun, amma qeyd olunan məsələlərin tamamilə düzgünlüyünə xatircəm olmaq üçün hər bir müctehidin[2]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dəftərxanasında istiftaat[3] bölməsindəki şuradan üç nəfərin tərəfindən imza da alınmışdır.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Müctehidlərin nəzərlərini daha asan əldə etmək məqsədilə onların fətva, yaxud məsələ şəklində irəli sürdükləri məsələlərdən bəzilərini sual-cavab şəklində bəyan etmişik. Həmçinin mümkündür ki, bir istifta onun bütün yönlərinə nəzər yetirməklə, xüsusi bir məsələ şəklində də irəli çəkilmiş olsun.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məcmuədə nəticədə ünvanı ilə irəli çəkilənlər məsələnin təfərrüatıdır ki, hər bir məsələnin ardınca gəlir və onların hər birinin səhih olması da, yuxarıda qeyd edildiyi kimi, mərcəi-təqlidlərin dəftərxanasında istifta şurasında üç nəfərin təsdiqi ilə imzalanmışdır.</w:t>
      </w:r>
    </w:p>
    <w:p>
      <w:pPr>
        <w:pStyle w:val="BookText"/>
        <w:bidi w:val="0"/>
        <w:jc w:val="both"/>
        <w:rPr/>
      </w:pPr>
      <w:r>
        <w:rPr>
          <w:rFonts w:eastAsia="Times New Roman" w:cs="Times New Roman" w:ascii="Times New Roman" w:hAnsi="Times New Roman"/>
          <w:color w:val="111111"/>
          <w:sz w:val="28"/>
          <w:szCs w:val="28"/>
          <w:lang w:val="en-US"/>
        </w:rPr>
        <w:t>Seyyid Məhəmməd Məsud Məsumi, 15 Şəban, 1414-cü il.</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0" w:name="pg4357_42348"/>
    </w:p>
    <w:p>
      <w:pPr>
        <w:pStyle w:val="Heading2"/>
        <w:numPr>
          <w:ilvl w:val="1"/>
          <w:numId w:val="1"/>
        </w:numPr>
        <w:bidi w:val="0"/>
        <w:jc w:val="left"/>
        <w:rPr/>
      </w:pPr>
      <w:bookmarkStart w:id="11" w:name="__RefHeading___Toc1231699_1479056682"/>
      <w:bookmarkStart w:id="12" w:name="_Toc4"/>
      <w:bookmarkEnd w:id="10"/>
      <w:bookmarkEnd w:id="11"/>
      <w:r>
        <w:rPr/>
        <w:t>BAXMAĞIN HÖKMLƏRİ</w:t>
      </w:r>
      <w:bookmarkEnd w:id="12"/>
    </w:p>
    <w:p>
      <w:pPr>
        <w:pStyle w:val="Heading3"/>
        <w:numPr>
          <w:ilvl w:val="2"/>
          <w:numId w:val="1"/>
        </w:numPr>
        <w:bidi w:val="0"/>
        <w:jc w:val="left"/>
        <w:rPr/>
      </w:pPr>
      <w:bookmarkStart w:id="13" w:name="__RefHeading___Toc1231701_1479056682"/>
      <w:bookmarkStart w:id="14" w:name="_Toc5"/>
      <w:bookmarkEnd w:id="13"/>
      <w:r>
        <w:rPr/>
        <w:t>KİŞİNİN BAXMAĞI</w:t>
      </w:r>
      <w:bookmarkEnd w:id="14"/>
    </w:p>
    <w:p>
      <w:pPr>
        <w:pStyle w:val="Heading4"/>
        <w:numPr>
          <w:ilvl w:val="3"/>
          <w:numId w:val="1"/>
        </w:numPr>
        <w:bidi w:val="0"/>
        <w:jc w:val="left"/>
        <w:rPr/>
      </w:pPr>
      <w:bookmarkStart w:id="15" w:name="__RefHeading___Toc1231703_1479056682"/>
      <w:bookmarkStart w:id="16" w:name="_Toc6"/>
      <w:bookmarkEnd w:id="15"/>
      <w:r>
        <w:rPr/>
        <w:t>KİŞİNİN KİŞİYƏ BAXMASININ HÖKMLƏRİ</w:t>
      </w:r>
      <w:bookmarkEnd w:id="16"/>
    </w:p>
    <w:p>
      <w:pPr>
        <w:pStyle w:val="BookText"/>
        <w:bidi w:val="0"/>
        <w:jc w:val="both"/>
        <w:rPr/>
      </w:pPr>
      <w:r>
        <w:rPr>
          <w:rFonts w:eastAsia="Times New Roman" w:cs="Times New Roman" w:ascii="Times New Roman" w:hAnsi="Times New Roman"/>
          <w:color w:val="111111"/>
          <w:sz w:val="28"/>
          <w:szCs w:val="28"/>
          <w:lang w:val="en-US"/>
        </w:rPr>
        <w:t>Məsələ 1: Kişilər başqa kişilərin övrəteyni istisna olmaqla, bir-birlərinin bütün bədənlərinə baxa bilərlər, bu şərtlə ki, ləzzət və reybə qəsdi olmasın.</w:t>
      </w:r>
    </w:p>
    <w:p>
      <w:pPr>
        <w:pStyle w:val="BookText"/>
        <w:bidi w:val="0"/>
        <w:jc w:val="both"/>
        <w:rPr/>
      </w:pPr>
      <w:r>
        <w:rPr>
          <w:rFonts w:eastAsia="Times New Roman" w:cs="Times New Roman" w:ascii="Times New Roman" w:hAnsi="Times New Roman"/>
          <w:color w:val="111111"/>
          <w:sz w:val="28"/>
          <w:szCs w:val="28"/>
          <w:lang w:val="en-US"/>
        </w:rPr>
        <w:t>İmam, Fazil və Məkarim: Ürvənin Nikah bölməsi, məsələ: 28, yenə orada, 1-ci cild, səfr və satir bölməsi, səh.549.</w:t>
      </w:r>
    </w:p>
    <w:p>
      <w:pPr>
        <w:pStyle w:val="BookText"/>
        <w:bidi w:val="0"/>
        <w:jc w:val="both"/>
        <w:rPr/>
      </w:pPr>
      <w:r>
        <w:rPr>
          <w:rFonts w:eastAsia="Times New Roman" w:cs="Times New Roman" w:ascii="Times New Roman" w:hAnsi="Times New Roman"/>
          <w:color w:val="111111"/>
          <w:sz w:val="28"/>
          <w:szCs w:val="28"/>
          <w:lang w:val="en-US"/>
        </w:rPr>
        <w:t>İmam: Təhrir, Nikah, məsələ: 16, Tovzihul-məsail, məsələ: 2438.</w:t>
      </w:r>
    </w:p>
    <w:p>
      <w:pPr>
        <w:pStyle w:val="BookText"/>
        <w:bidi w:val="0"/>
        <w:jc w:val="both"/>
        <w:rPr/>
      </w:pPr>
      <w:r>
        <w:rPr>
          <w:rFonts w:eastAsia="Times New Roman" w:cs="Times New Roman" w:ascii="Times New Roman" w:hAnsi="Times New Roman"/>
          <w:color w:val="111111"/>
          <w:sz w:val="28"/>
          <w:szCs w:val="28"/>
          <w:lang w:val="en-US"/>
        </w:rPr>
        <w:t>Bəhcət: Tovzihul-məsail, məsələ: 1940.</w:t>
      </w:r>
    </w:p>
    <w:p>
      <w:pPr>
        <w:pStyle w:val="BookText"/>
        <w:bidi w:val="0"/>
        <w:jc w:val="both"/>
        <w:rPr/>
      </w:pPr>
      <w:r>
        <w:rPr>
          <w:rFonts w:eastAsia="Times New Roman" w:cs="Times New Roman" w:ascii="Times New Roman" w:hAnsi="Times New Roman"/>
          <w:color w:val="111111"/>
          <w:sz w:val="28"/>
          <w:szCs w:val="28"/>
          <w:lang w:val="en-US"/>
        </w:rPr>
        <w:t>Təbrizi: Tovzihul-məsail, məsələ: 2445 və 2447.</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12; Tovzihul-məsail, məsələ: 2447.</w:t>
      </w:r>
    </w:p>
    <w:p>
      <w:pPr>
        <w:pStyle w:val="BookText"/>
        <w:bidi w:val="0"/>
        <w:jc w:val="both"/>
        <w:rPr/>
      </w:pPr>
      <w:r>
        <w:rPr>
          <w:rFonts w:eastAsia="Times New Roman" w:cs="Times New Roman" w:ascii="Times New Roman" w:hAnsi="Times New Roman"/>
          <w:color w:val="111111"/>
          <w:sz w:val="28"/>
          <w:szCs w:val="28"/>
          <w:lang w:val="en-US"/>
        </w:rPr>
        <w:t>Fazil: Tovzihul-məsail, məsələ: 2080.</w:t>
      </w:r>
    </w:p>
    <w:p>
      <w:pPr>
        <w:pStyle w:val="BookText"/>
        <w:bidi w:val="0"/>
        <w:jc w:val="both"/>
        <w:rPr/>
      </w:pPr>
      <w:r>
        <w:rPr>
          <w:rFonts w:eastAsia="Times New Roman" w:cs="Times New Roman" w:ascii="Times New Roman" w:hAnsi="Times New Roman"/>
          <w:color w:val="111111"/>
          <w:sz w:val="28"/>
          <w:szCs w:val="28"/>
          <w:lang w:val="en-US"/>
        </w:rPr>
        <w:t>Məkarim: Tovzihul-məsail, məsələ: 285.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Kişinin başqa bir kişinin hər bir yerinə, hətta üzünə, əllərinə ləzzət və reybə qəsdilə baxması haramdır.</w:t>
      </w:r>
    </w:p>
    <w:p>
      <w:pPr>
        <w:pStyle w:val="BookText"/>
        <w:bidi w:val="0"/>
        <w:jc w:val="both"/>
        <w:rPr/>
      </w:pPr>
      <w:r>
        <w:rPr>
          <w:rFonts w:eastAsia="Times New Roman" w:cs="Times New Roman" w:ascii="Times New Roman" w:hAnsi="Times New Roman"/>
          <w:color w:val="111111"/>
          <w:sz w:val="28"/>
          <w:szCs w:val="28"/>
          <w:lang w:val="en-US"/>
        </w:rPr>
        <w:t>Həmçinin kişilər başqa kişilərin övrəteyninə baxa bilməzlər, istər ləzzət və reybə qəsdilə olsun, istərsə də olmasın.</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Əgər bir insan fəsada düşəcəyindən qorxursa ona reybə deyilir.</w:t>
      </w:r>
    </w:p>
    <w:p>
      <w:pPr>
        <w:pStyle w:val="BookText"/>
        <w:bidi w:val="0"/>
        <w:jc w:val="both"/>
        <w:rPr/>
      </w:pPr>
      <w:r>
        <w:rPr>
          <w:rFonts w:eastAsia="Times New Roman" w:cs="Times New Roman" w:ascii="Times New Roman" w:hAnsi="Times New Roman"/>
          <w:color w:val="111111"/>
          <w:sz w:val="28"/>
          <w:szCs w:val="28"/>
          <w:lang w:val="en-US"/>
        </w:rPr>
        <w:t>Məsələ 2: Əgər bir kişi başqa bir kişinin bədəninə baxacağı surətdə, günaha düşəcəyindən qorxursa, onun bədəninə baxa bilməz.</w:t>
      </w:r>
    </w:p>
    <w:p>
      <w:pPr>
        <w:pStyle w:val="BookText"/>
        <w:bidi w:val="0"/>
        <w:jc w:val="both"/>
        <w:rPr/>
      </w:pPr>
      <w:r>
        <w:rPr>
          <w:rFonts w:eastAsia="Times New Roman" w:cs="Times New Roman" w:ascii="Times New Roman" w:hAnsi="Times New Roman"/>
          <w:color w:val="111111"/>
          <w:sz w:val="28"/>
          <w:szCs w:val="28"/>
          <w:lang w:val="en-US"/>
        </w:rPr>
        <w:t>İmam, Bəhcət, Təbrizi, Sistani, Fazil, Məkarim: Əvvəlki məsələnin mənbələri.</w:t>
      </w:r>
    </w:p>
    <w:p>
      <w:pPr>
        <w:pStyle w:val="BookText"/>
        <w:bidi w:val="0"/>
        <w:jc w:val="both"/>
        <w:rPr/>
      </w:pPr>
      <w:r>
        <w:rPr>
          <w:rFonts w:eastAsia="Times New Roman" w:cs="Times New Roman" w:ascii="Times New Roman" w:hAnsi="Times New Roman"/>
          <w:color w:val="111111"/>
          <w:sz w:val="28"/>
          <w:szCs w:val="28"/>
          <w:lang w:val="en-US"/>
        </w:rPr>
        <w:t>Məsələ (Sual) 3: Övrəteyn dedikdə məqsəd nədir?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Cavab: Kişilərdə qubula (idrarın xaric olduğu məcra və xayalara) və dubura, qadınlarda isə qubul (fərcin hamısı) və dubura (ğaitin xaric olduğu yer) deyilir.</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səh.550.</w:t>
      </w:r>
    </w:p>
    <w:p>
      <w:pPr>
        <w:pStyle w:val="BookText"/>
        <w:bidi w:val="0"/>
        <w:jc w:val="both"/>
        <w:rPr/>
      </w:pPr>
      <w:r>
        <w:rPr>
          <w:rFonts w:eastAsia="Times New Roman" w:cs="Times New Roman" w:ascii="Times New Roman" w:hAnsi="Times New Roman"/>
          <w:color w:val="111111"/>
          <w:sz w:val="28"/>
          <w:szCs w:val="28"/>
          <w:lang w:val="en-US"/>
        </w:rPr>
        <w:t>İmam: Təhrir, nikah, məsələ: 16.</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Təbrizi: Siratun-nəcat, 1488-ci sualdan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12; Əhkamul-xəlvət, 55-ci məsələdən əvvəli.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İnsanın arxasında olan əzələ yerləri (yanı) övrəteyndən sayılmır və ona baxmağın işkalı yoxdur, baxmayaraq ki, ehtiyat-müstəhəb onu tərk etməkdir.</w:t>
      </w:r>
    </w:p>
    <w:p>
      <w:pPr>
        <w:pStyle w:val="BookText"/>
        <w:bidi w:val="0"/>
        <w:jc w:val="both"/>
        <w:rPr/>
      </w:pPr>
      <w:r>
        <w:rPr>
          <w:rFonts w:eastAsia="Times New Roman" w:cs="Times New Roman" w:ascii="Times New Roman" w:hAnsi="Times New Roman"/>
          <w:color w:val="111111"/>
          <w:sz w:val="28"/>
          <w:szCs w:val="28"/>
          <w:lang w:val="en-US"/>
        </w:rPr>
        <w:t>Məsələ (Sual) 4: Baseynlərdə (hovuzlarda), hamamlarda, dəniz sahillərində kişilər plavka (şort) geyinirlər ki, bədənlərinin dərisi görünməsə də, övrəteynin həcmi tamamilə aşkar olur, kişilərin onlara baxması caizdirmi?</w:t>
      </w:r>
    </w:p>
    <w:p>
      <w:pPr>
        <w:pStyle w:val="BookText"/>
        <w:bidi w:val="0"/>
        <w:jc w:val="both"/>
        <w:rPr/>
      </w:pPr>
      <w:r>
        <w:rPr>
          <w:rFonts w:eastAsia="Times New Roman" w:cs="Times New Roman" w:ascii="Times New Roman" w:hAnsi="Times New Roman"/>
          <w:color w:val="111111"/>
          <w:sz w:val="28"/>
          <w:szCs w:val="28"/>
          <w:lang w:val="en-US"/>
        </w:rPr>
        <w:t>Cavab: Örtüyə malik olmaq dedikdə məqsəd, bədənin dərisinin görünməməsidir. Əgər bunun ardınca bir fəsad gəlməzsə, ona baxmağın işkalı yoxdur.</w:t>
      </w:r>
    </w:p>
    <w:p>
      <w:pPr>
        <w:pStyle w:val="BookText"/>
        <w:bidi w:val="0"/>
        <w:jc w:val="both"/>
        <w:rPr/>
      </w:pPr>
      <w:r>
        <w:rPr>
          <w:rFonts w:eastAsia="Times New Roman" w:cs="Times New Roman" w:ascii="Times New Roman" w:hAnsi="Times New Roman"/>
          <w:color w:val="111111"/>
          <w:sz w:val="28"/>
          <w:szCs w:val="28"/>
          <w:lang w:val="en-US"/>
        </w:rPr>
        <w:t>İmam, Təbrizi, Xamenei, Sistani, Fazil: İstifta</w:t>
      </w:r>
    </w:p>
    <w:p>
      <w:pPr>
        <w:pStyle w:val="BookText"/>
        <w:bidi w:val="0"/>
        <w:jc w:val="both"/>
        <w:rPr/>
      </w:pPr>
      <w:r>
        <w:rPr>
          <w:rFonts w:eastAsia="Times New Roman" w:cs="Times New Roman" w:ascii="Times New Roman" w:hAnsi="Times New Roman"/>
          <w:color w:val="111111"/>
          <w:sz w:val="28"/>
          <w:szCs w:val="28"/>
          <w:lang w:val="en-US"/>
        </w:rPr>
        <w:t>Bəhcət: Əgər fitnə-fəsada məruz qalarsa, caiz deyildir: İstifta.</w:t>
      </w:r>
    </w:p>
    <w:p>
      <w:pPr>
        <w:pStyle w:val="BookText"/>
        <w:bidi w:val="0"/>
        <w:jc w:val="both"/>
        <w:rPr/>
      </w:pPr>
      <w:r>
        <w:rPr>
          <w:rFonts w:eastAsia="Times New Roman" w:cs="Times New Roman" w:ascii="Times New Roman" w:hAnsi="Times New Roman"/>
          <w:color w:val="111111"/>
          <w:sz w:val="28"/>
          <w:szCs w:val="28"/>
          <w:lang w:val="en-US"/>
        </w:rPr>
        <w:t>Məkarim: Əgər həcmi tamamilə görünərsə, ona baxmaq işkallıdır. İstifta.</w:t>
      </w:r>
    </w:p>
    <w:p>
      <w:pPr>
        <w:pStyle w:val="BookText"/>
        <w:bidi w:val="0"/>
        <w:jc w:val="both"/>
        <w:rPr/>
      </w:pPr>
      <w:r>
        <w:rPr>
          <w:rFonts w:eastAsia="Times New Roman" w:cs="Times New Roman" w:ascii="Times New Roman" w:hAnsi="Times New Roman"/>
          <w:color w:val="111111"/>
          <w:sz w:val="28"/>
          <w:szCs w:val="28"/>
          <w:lang w:val="en-US"/>
        </w:rPr>
        <w:t>Məsələ 5: Atalar həddi-büluğa çatmış oğlanlarının övrəteyninə baxa bilməzlər. (İstər hamamda, istərsə də başqa yerlərdə.) Ehtiyat-vacibə görə hətta həddi-büluğdan qabaq da (müməyyiz olan zamanlarda) onların övrətinə baxmamalıdırlar.</w:t>
      </w:r>
    </w:p>
    <w:p>
      <w:pPr>
        <w:pStyle w:val="BookText"/>
        <w:bidi w:val="0"/>
        <w:jc w:val="both"/>
        <w:rPr/>
      </w:pPr>
      <w:r>
        <w:rPr>
          <w:rFonts w:eastAsia="Times New Roman" w:cs="Times New Roman" w:ascii="Times New Roman" w:hAnsi="Times New Roman"/>
          <w:color w:val="111111"/>
          <w:sz w:val="28"/>
          <w:szCs w:val="28"/>
          <w:lang w:val="en-US"/>
        </w:rPr>
        <w:t>İmam, Xamenei, Fazil, Məkarim: Ürvə, nikah, məsələ: 28-dən istifadə etməklə. 1-ci cild, sətr və satir, səh.549.</w:t>
      </w:r>
    </w:p>
    <w:p>
      <w:pPr>
        <w:pStyle w:val="BookText"/>
        <w:bidi w:val="0"/>
        <w:jc w:val="both"/>
        <w:rPr/>
      </w:pPr>
      <w:r>
        <w:rPr>
          <w:rFonts w:eastAsia="Times New Roman" w:cs="Times New Roman" w:ascii="Times New Roman" w:hAnsi="Times New Roman"/>
          <w:color w:val="111111"/>
          <w:sz w:val="28"/>
          <w:szCs w:val="28"/>
          <w:lang w:val="en-US"/>
        </w:rPr>
        <w:t>İmam: Təhrir, nikah, məsələ: 16; Tovzihul-məsail, məsələ: 2436.</w:t>
      </w:r>
    </w:p>
    <w:p>
      <w:pPr>
        <w:pStyle w:val="BookText"/>
        <w:bidi w:val="0"/>
        <w:jc w:val="both"/>
        <w:rPr/>
      </w:pPr>
      <w:r>
        <w:rPr>
          <w:rFonts w:eastAsia="Times New Roman" w:cs="Times New Roman" w:ascii="Times New Roman" w:hAnsi="Times New Roman"/>
          <w:color w:val="111111"/>
          <w:sz w:val="28"/>
          <w:szCs w:val="28"/>
          <w:lang w:val="en-US"/>
        </w:rPr>
        <w:t>Bəhcət və Təbrizi: Müməyyiz oğlan uşağının övrətinə baxmaq haramdır. İstifta.</w:t>
      </w:r>
    </w:p>
    <w:p>
      <w:pPr>
        <w:pStyle w:val="BookText"/>
        <w:bidi w:val="0"/>
        <w:jc w:val="both"/>
        <w:rPr/>
      </w:pPr>
      <w:r>
        <w:rPr>
          <w:rFonts w:eastAsia="Times New Roman" w:cs="Times New Roman" w:ascii="Times New Roman" w:hAnsi="Times New Roman"/>
          <w:color w:val="111111"/>
          <w:sz w:val="28"/>
          <w:szCs w:val="28"/>
          <w:lang w:val="en-US"/>
        </w:rPr>
        <w:t>Bəhcət: Tovzihul-məsail, məsələ: 1938.</w:t>
      </w:r>
    </w:p>
    <w:p>
      <w:pPr>
        <w:pStyle w:val="BookText"/>
        <w:bidi w:val="0"/>
        <w:jc w:val="both"/>
        <w:rPr/>
      </w:pPr>
      <w:r>
        <w:rPr>
          <w:rFonts w:eastAsia="Times New Roman" w:cs="Times New Roman" w:ascii="Times New Roman" w:hAnsi="Times New Roman"/>
          <w:color w:val="111111"/>
          <w:sz w:val="28"/>
          <w:szCs w:val="28"/>
          <w:lang w:val="en-US"/>
        </w:rPr>
        <w:t>Təbrizi: Tovzihul-məsail, məsələ: 2445.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7" w:name="pg4357_42350"/>
    </w:p>
    <w:p>
      <w:pPr>
        <w:pStyle w:val="BookText"/>
        <w:bidi w:val="0"/>
        <w:rPr/>
      </w:pPr>
      <w:bookmarkEnd w:id="17"/>
      <w:r>
        <w:rPr>
          <w:rFonts w:eastAsia="Times New Roman" w:cs="Times New Roman" w:ascii="Times New Roman" w:hAnsi="Times New Roman"/>
          <w:color w:val="111111"/>
          <w:sz w:val="28"/>
          <w:szCs w:val="28"/>
          <w:lang w:val="en-US"/>
        </w:rPr>
        <w:t>Sistani: Minhacus-salehin, təharət kitabı, 55-ci məsələdən əvvəl, Nikah, 12 və 20-ci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Fazil: Tovzihul-məsail, 2506-2508-məsələlərdən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Tovzihul-məsail, məsələ: 2083.</w:t>
      </w:r>
    </w:p>
    <w:p>
      <w:pPr>
        <w:pStyle w:val="BookText"/>
        <w:bidi w:val="0"/>
        <w:jc w:val="both"/>
        <w:rPr/>
      </w:pPr>
      <w:r>
        <w:rPr>
          <w:rFonts w:eastAsia="Times New Roman" w:cs="Times New Roman" w:ascii="Times New Roman" w:hAnsi="Times New Roman"/>
          <w:color w:val="111111"/>
          <w:sz w:val="28"/>
          <w:szCs w:val="28"/>
          <w:lang w:val="en-US"/>
        </w:rPr>
        <w:t>Məsələ 6: Zərurət halı istisna olmaqla, həkimlərin başqa kişilərin övrəteyninə baxması haramdır.</w:t>
      </w:r>
    </w:p>
    <w:p>
      <w:pPr>
        <w:pStyle w:val="BookText"/>
        <w:bidi w:val="0"/>
        <w:jc w:val="both"/>
        <w:rPr/>
      </w:pPr>
      <w:r>
        <w:rPr>
          <w:rFonts w:eastAsia="Times New Roman" w:cs="Times New Roman" w:ascii="Times New Roman" w:hAnsi="Times New Roman"/>
          <w:color w:val="111111"/>
          <w:sz w:val="28"/>
          <w:szCs w:val="28"/>
          <w:lang w:val="en-US"/>
        </w:rPr>
        <w:t>İmam, Xamenei, Sistani, Fazil, Məkarim: Əvvəlki məsələlərin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2445 və 2451-ci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Tovzihul-məsail, 2085-ci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Əgər kişi həkimlərinin başqa kişinin övrəteyninə müalicə etmək məqsədilə baxmasının işkalı yoxdur. Tovzihul-məsail, 1938, 1942 və İstiftadan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Öz həyat yoldaşlarının hamiləliyinin qarşısını almaq məqsədilə kişilərin özlərinin spermatozoidi nəql etdirən kanallarını bağlamaq üçün həkimin yanına getmələri icazəli deyildir. Amma, məninin xaric olma kanallarını bağlamaq insanın daimi olaraq sonsuz olmasına səbəb olmazsa, eybi yoxdur, lakin bu əməl başqasının onun övrəteyninə baxmasını gərəkli etdiyindən, həmçinin başqasının onun övrəteyninə əl vurmasına, toxunmasına səbəb olduğundan bu iş haramdır. Əgər həkimin onun övrətinə baxmasını və toxunmasını lazım tutacaq bir əməl ilə yanaşı olmazsa, eybi yoxdur., yaxud əgər onun həyat yoldaşı həkim olsa, bu yolla hamiləliyin qarşısını ala bilər.</w:t>
      </w:r>
    </w:p>
    <w:p>
      <w:pPr>
        <w:pStyle w:val="Heading4"/>
        <w:numPr>
          <w:ilvl w:val="3"/>
          <w:numId w:val="1"/>
        </w:numPr>
        <w:bidi w:val="0"/>
        <w:jc w:val="left"/>
        <w:rPr/>
      </w:pPr>
      <w:bookmarkStart w:id="18" w:name="__RefHeading___Toc1231705_1479056682"/>
      <w:bookmarkStart w:id="19" w:name="_Toc7"/>
      <w:bookmarkEnd w:id="18"/>
      <w:r>
        <w:rPr/>
        <w:t>KİŞİNİN MƏHRƏM QADINLARA BAXMASI</w:t>
      </w:r>
      <w:bookmarkEnd w:id="19"/>
    </w:p>
    <w:p>
      <w:pPr>
        <w:pStyle w:val="BookText"/>
        <w:bidi w:val="0"/>
        <w:jc w:val="both"/>
        <w:rPr/>
      </w:pPr>
      <w:r>
        <w:rPr>
          <w:rFonts w:eastAsia="Times New Roman" w:cs="Times New Roman" w:ascii="Times New Roman" w:hAnsi="Times New Roman"/>
          <w:color w:val="111111"/>
          <w:sz w:val="28"/>
          <w:szCs w:val="28"/>
          <w:lang w:val="en-US"/>
        </w:rPr>
        <w:t>Məsələ 7: Kişilər öz məhrəm qadınlarının övrə</w:t>
        <w:softHyphen/>
        <w:t>teyn</w:t>
        <w:softHyphen/>
        <w:t>dən başqa bədəninin hər bir yerinə baxa bilərlər, bu şərt</w:t>
        <w:softHyphen/>
        <w:t>lə ki, bu baxış ləzzət alma məqsədilə olmasın. Həm</w:t>
        <w:softHyphen/>
        <w:t>çinin onların günaha düşmə qorxusu da olmasın. (Həyat yol</w:t>
        <w:softHyphen/>
        <w:t>daşı bu hökmdən istisna olunur.)</w:t>
      </w:r>
    </w:p>
    <w:p>
      <w:pPr>
        <w:pStyle w:val="BookText"/>
        <w:bidi w:val="0"/>
        <w:jc w:val="both"/>
        <w:rPr/>
      </w:pPr>
      <w:r>
        <w:rPr>
          <w:rFonts w:eastAsia="Times New Roman" w:cs="Times New Roman" w:ascii="Times New Roman" w:hAnsi="Times New Roman"/>
          <w:color w:val="111111"/>
          <w:sz w:val="28"/>
          <w:szCs w:val="28"/>
          <w:lang w:val="en-US"/>
        </w:rPr>
        <w:t>İmam, Fazil: Ürvə, nikah, məsələ: 32, sətr və satir, 1-ci cild, səh.549.</w:t>
      </w:r>
    </w:p>
    <w:p>
      <w:pPr>
        <w:pStyle w:val="BookText"/>
        <w:bidi w:val="0"/>
        <w:jc w:val="both"/>
        <w:rPr/>
      </w:pPr>
      <w:r>
        <w:rPr>
          <w:rFonts w:eastAsia="Times New Roman" w:cs="Times New Roman" w:ascii="Times New Roman" w:hAnsi="Times New Roman"/>
          <w:color w:val="111111"/>
          <w:sz w:val="28"/>
          <w:szCs w:val="28"/>
          <w:lang w:val="en-US"/>
        </w:rPr>
        <w:t>İmam: Təhrir nikah, məsələ, 17; Tovzihul-məsail, məsələ: 2347.</w:t>
      </w:r>
    </w:p>
    <w:p>
      <w:pPr>
        <w:pStyle w:val="BookText"/>
        <w:bidi w:val="0"/>
        <w:jc w:val="both"/>
        <w:rPr/>
      </w:pPr>
      <w:r>
        <w:rPr>
          <w:rFonts w:eastAsia="Times New Roman" w:cs="Times New Roman" w:ascii="Times New Roman" w:hAnsi="Times New Roman"/>
          <w:color w:val="111111"/>
          <w:sz w:val="28"/>
          <w:szCs w:val="28"/>
          <w:lang w:val="en-US"/>
        </w:rPr>
        <w:t>Bəhcət: Tovzihul-məsail, məsələ: 1939.</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13; Tovzihul-məsail, məsələ: 2446.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Fazil: Tovzihul-məsail, məsələ: 2505.</w:t>
      </w:r>
    </w:p>
    <w:p>
      <w:pPr>
        <w:pStyle w:val="BookText"/>
        <w:bidi w:val="0"/>
        <w:jc w:val="both"/>
        <w:rPr/>
      </w:pPr>
      <w:r>
        <w:rPr>
          <w:rFonts w:eastAsia="Times New Roman" w:cs="Times New Roman" w:ascii="Times New Roman" w:hAnsi="Times New Roman"/>
          <w:color w:val="111111"/>
          <w:sz w:val="28"/>
          <w:szCs w:val="28"/>
          <w:lang w:val="en-US"/>
        </w:rPr>
        <w:t>Təbrizi və Məkarim: İstifta.</w:t>
      </w:r>
    </w:p>
    <w:p>
      <w:pPr>
        <w:pStyle w:val="BookText"/>
        <w:bidi w:val="0"/>
        <w:jc w:val="both"/>
        <w:rPr/>
      </w:pPr>
      <w:r>
        <w:rPr>
          <w:rFonts w:eastAsia="Times New Roman" w:cs="Times New Roman" w:ascii="Times New Roman" w:hAnsi="Times New Roman"/>
          <w:color w:val="111111"/>
          <w:sz w:val="28"/>
          <w:szCs w:val="28"/>
          <w:lang w:val="en-US"/>
        </w:rPr>
        <w:t>Təbrizi: Kişilərin öz məhrəmlərinə cinsi ləzzətlə yanaşı olan baxışları caiz deyildir və ehtiyat-vacib budur ki, göbəkdən dizə qədər hissələrə baxmaq tərk olunsun, hətta ləzzət alma qəsdi olmasa belə. İstifta</w:t>
      </w:r>
    </w:p>
    <w:p>
      <w:pPr>
        <w:pStyle w:val="BookText"/>
        <w:bidi w:val="0"/>
        <w:jc w:val="both"/>
        <w:rPr/>
      </w:pPr>
      <w:r>
        <w:rPr>
          <w:rFonts w:eastAsia="Times New Roman" w:cs="Times New Roman" w:ascii="Times New Roman" w:hAnsi="Times New Roman"/>
          <w:color w:val="111111"/>
          <w:sz w:val="28"/>
          <w:szCs w:val="28"/>
          <w:lang w:val="en-US"/>
        </w:rPr>
        <w:t>Məkarim: Kişilər öz məhrəmlərinin adətən bir-birindən örtmədikləri miqdara baxa bilərlər, məsələn, baş, boyun, sinənin bir miqdarı, əl və ayağın bir miqdarı.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Kişilər öz məhrəmlərindən qızlarının, analarının, bacılarının və başqa məhrəmlərinin övrəteyninə baxa bilməz, hətta ləzzət və reybə qəsdi olmasa belə.</w:t>
      </w:r>
    </w:p>
    <w:p>
      <w:pPr>
        <w:pStyle w:val="BookText"/>
        <w:bidi w:val="0"/>
        <w:jc w:val="both"/>
        <w:rPr/>
      </w:pPr>
      <w:r>
        <w:rPr>
          <w:rFonts w:eastAsia="Times New Roman" w:cs="Times New Roman" w:ascii="Times New Roman" w:hAnsi="Times New Roman"/>
          <w:color w:val="111111"/>
          <w:sz w:val="28"/>
          <w:szCs w:val="28"/>
          <w:lang w:val="en-US"/>
        </w:rPr>
        <w:t>Həmçinin, ehtiyat-vacibə görə həddi-büluğa çatmamış, amma müməyyiz olan uşağın övrəteyninə baxmaq caiz deyildir.</w:t>
      </w:r>
    </w:p>
    <w:p>
      <w:pPr>
        <w:pStyle w:val="BookText"/>
        <w:bidi w:val="0"/>
        <w:jc w:val="both"/>
        <w:rPr/>
      </w:pPr>
      <w:r>
        <w:rPr>
          <w:rFonts w:eastAsia="Times New Roman" w:cs="Times New Roman" w:ascii="Times New Roman" w:hAnsi="Times New Roman"/>
          <w:color w:val="111111"/>
          <w:sz w:val="28"/>
          <w:szCs w:val="28"/>
          <w:lang w:val="en-US"/>
        </w:rPr>
        <w:t>Bəhcət: Həddi-büluğa çatmamış, amma müməyyiz olan uşağın övrəteyninə baxmaq haramdır. Tovzihul-məsail, 1938 və 1943-cü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Məsələ 8: Ehtiyat-müstəhəb kişilərin öz məhrəm qadınlarına dizdən göbəyə qədər olan hissəyə baxışının tərk olunmasıdır.</w:t>
      </w:r>
    </w:p>
    <w:p>
      <w:pPr>
        <w:pStyle w:val="BookText"/>
        <w:bidi w:val="0"/>
        <w:jc w:val="both"/>
        <w:rPr/>
      </w:pPr>
      <w:r>
        <w:rPr>
          <w:rFonts w:eastAsia="Times New Roman" w:cs="Times New Roman" w:ascii="Times New Roman" w:hAnsi="Times New Roman"/>
          <w:color w:val="111111"/>
          <w:sz w:val="28"/>
          <w:szCs w:val="28"/>
          <w:lang w:val="en-US"/>
        </w:rPr>
        <w:t>İmam, Fazil: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Təbrizi, Sistani və Məkarim: Bir-birinə məhrəm olan qadın və kişi əgər ləzzət qəsdi olmazsa, övrətdən başqa bir-birinin bədənlərinin hər yerinə baxa bilərlər.</w:t>
      </w:r>
    </w:p>
    <w:p>
      <w:pPr>
        <w:pStyle w:val="BookText"/>
        <w:bidi w:val="0"/>
        <w:jc w:val="both"/>
        <w:rPr/>
      </w:pPr>
      <w:r>
        <w:rPr>
          <w:rFonts w:eastAsia="Times New Roman" w:cs="Times New Roman" w:ascii="Times New Roman" w:hAnsi="Times New Roman"/>
          <w:color w:val="111111"/>
          <w:sz w:val="28"/>
          <w:szCs w:val="28"/>
          <w:lang w:val="en-US"/>
        </w:rPr>
        <w:t>Bəhcət: Tovzihul-məsail, məsələ: 1939.</w:t>
      </w:r>
    </w:p>
    <w:p>
      <w:pPr>
        <w:pStyle w:val="BookText"/>
        <w:bidi w:val="0"/>
        <w:jc w:val="both"/>
        <w:rPr/>
      </w:pPr>
      <w:r>
        <w:rPr>
          <w:rFonts w:eastAsia="Times New Roman" w:cs="Times New Roman" w:ascii="Times New Roman" w:hAnsi="Times New Roman"/>
          <w:color w:val="111111"/>
          <w:sz w:val="28"/>
          <w:szCs w:val="28"/>
          <w:lang w:val="en-US"/>
        </w:rPr>
        <w:t>Sistani: İstifta.</w:t>
      </w:r>
    </w:p>
    <w:p>
      <w:pPr>
        <w:pStyle w:val="BookText"/>
        <w:bidi w:val="0"/>
        <w:jc w:val="both"/>
        <w:rPr/>
      </w:pPr>
      <w:r>
        <w:rPr>
          <w:rFonts w:eastAsia="Times New Roman" w:cs="Times New Roman" w:ascii="Times New Roman" w:hAnsi="Times New Roman"/>
          <w:color w:val="111111"/>
          <w:sz w:val="28"/>
          <w:szCs w:val="28"/>
          <w:lang w:val="en-US"/>
        </w:rPr>
        <w:t>Təbrizi: Əvvəlki məsələdə də deyildiyi kimi bu, ehtiyat-vacib yönlüdür və ona riayət etmək lazımdır (zəruridir).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0" w:name="pg4357_42352"/>
    </w:p>
    <w:p>
      <w:pPr>
        <w:pStyle w:val="Heading4"/>
        <w:numPr>
          <w:ilvl w:val="3"/>
          <w:numId w:val="1"/>
        </w:numPr>
        <w:bidi w:val="0"/>
        <w:jc w:val="left"/>
        <w:rPr/>
      </w:pPr>
      <w:bookmarkStart w:id="21" w:name="__RefHeading___Toc1231707_1479056682"/>
      <w:bookmarkStart w:id="22" w:name="_Toc8"/>
      <w:bookmarkEnd w:id="20"/>
      <w:bookmarkEnd w:id="21"/>
      <w:r>
        <w:rPr/>
        <w:t>KİŞİNİN NAMƏHRƏM QADINLARA BAXMASI</w:t>
      </w:r>
      <w:bookmarkEnd w:id="22"/>
    </w:p>
    <w:p>
      <w:pPr>
        <w:pStyle w:val="BookText"/>
        <w:bidi w:val="0"/>
        <w:jc w:val="both"/>
        <w:rPr/>
      </w:pPr>
      <w:r>
        <w:rPr>
          <w:rFonts w:eastAsia="Times New Roman" w:cs="Times New Roman" w:ascii="Times New Roman" w:hAnsi="Times New Roman"/>
          <w:color w:val="111111"/>
          <w:sz w:val="28"/>
          <w:szCs w:val="28"/>
          <w:lang w:val="en-US"/>
        </w:rPr>
        <w:t>Naməhrəm qadınlar ya müsəlmandır, ya da qeyri-müsəlman. Müsəlman olduqları halda, ya öz hicablarına tamamilə riayət edirlər, yaxud da etmirlər.</w:t>
      </w:r>
    </w:p>
    <w:p>
      <w:pPr>
        <w:pStyle w:val="BookText"/>
        <w:bidi w:val="0"/>
        <w:jc w:val="both"/>
        <w:rPr/>
      </w:pPr>
      <w:r>
        <w:rPr>
          <w:rFonts w:eastAsia="Times New Roman" w:cs="Times New Roman" w:ascii="Times New Roman" w:hAnsi="Times New Roman"/>
          <w:color w:val="111111"/>
          <w:sz w:val="28"/>
          <w:szCs w:val="28"/>
          <w:lang w:val="en-US"/>
        </w:rPr>
        <w:t>a) Öz hicabına tamamilə riayət edən müsəlman qadın.</w:t>
      </w:r>
    </w:p>
    <w:p>
      <w:pPr>
        <w:pStyle w:val="BookText"/>
        <w:bidi w:val="0"/>
        <w:jc w:val="both"/>
        <w:rPr/>
      </w:pPr>
      <w:r>
        <w:rPr>
          <w:rFonts w:eastAsia="Times New Roman" w:cs="Times New Roman" w:ascii="Times New Roman" w:hAnsi="Times New Roman"/>
          <w:color w:val="111111"/>
          <w:sz w:val="28"/>
          <w:szCs w:val="28"/>
          <w:lang w:val="en-US"/>
        </w:rPr>
        <w:t>Məsələ 9: Əgər müsəlman bir qadın öz hicabına tamamilə riayət edərsə, onun əlinə və üzünə baxmaq kişi üçün aşağıdakı şərtlərlə işkalsızdır:</w:t>
      </w:r>
    </w:p>
    <w:p>
      <w:pPr>
        <w:pStyle w:val="BookText"/>
        <w:bidi w:val="0"/>
        <w:jc w:val="both"/>
        <w:rPr/>
      </w:pPr>
      <w:r>
        <w:rPr>
          <w:rFonts w:eastAsia="Times New Roman" w:cs="Times New Roman" w:ascii="Times New Roman" w:hAnsi="Times New Roman"/>
          <w:color w:val="111111"/>
          <w:sz w:val="28"/>
          <w:szCs w:val="28"/>
          <w:lang w:val="en-US"/>
        </w:rPr>
        <w:t>1-Əli və üzü zinətləndirilməmiş olsun.</w:t>
      </w:r>
    </w:p>
    <w:p>
      <w:pPr>
        <w:pStyle w:val="BookText"/>
        <w:bidi w:val="0"/>
        <w:jc w:val="both"/>
        <w:rPr/>
      </w:pPr>
      <w:r>
        <w:rPr>
          <w:rFonts w:eastAsia="Times New Roman" w:cs="Times New Roman" w:ascii="Times New Roman" w:hAnsi="Times New Roman"/>
          <w:color w:val="111111"/>
          <w:sz w:val="28"/>
          <w:szCs w:val="28"/>
          <w:lang w:val="en-US"/>
        </w:rPr>
        <w:t>2-Baxış ləzzət və reybə qəsdi ilə olmasın.</w:t>
      </w:r>
    </w:p>
    <w:p>
      <w:pPr>
        <w:pStyle w:val="BookText"/>
        <w:bidi w:val="0"/>
        <w:jc w:val="both"/>
        <w:rPr/>
      </w:pPr>
      <w:r>
        <w:rPr>
          <w:rFonts w:eastAsia="Times New Roman" w:cs="Times New Roman" w:ascii="Times New Roman" w:hAnsi="Times New Roman"/>
          <w:color w:val="111111"/>
          <w:sz w:val="28"/>
          <w:szCs w:val="28"/>
          <w:lang w:val="en-US"/>
        </w:rPr>
        <w:t>İmam: Ürvə, nikah, məsələ: 31; Təhrir, nikah, məsələ: 18; İstifta və Tovzihul-məsail, məsələ: 2433.</w:t>
      </w:r>
    </w:p>
    <w:p>
      <w:pPr>
        <w:pStyle w:val="BookText"/>
        <w:bidi w:val="0"/>
        <w:jc w:val="both"/>
        <w:rPr/>
      </w:pPr>
      <w:r>
        <w:rPr>
          <w:rFonts w:eastAsia="Times New Roman" w:cs="Times New Roman" w:ascii="Times New Roman" w:hAnsi="Times New Roman"/>
          <w:color w:val="111111"/>
          <w:sz w:val="28"/>
          <w:szCs w:val="28"/>
          <w:lang w:val="en-US"/>
        </w:rPr>
        <w:t>Xamenei və Fazil: İstifta</w:t>
      </w:r>
    </w:p>
    <w:p>
      <w:pPr>
        <w:pStyle w:val="BookText"/>
        <w:bidi w:val="0"/>
        <w:jc w:val="both"/>
        <w:rPr/>
      </w:pPr>
      <w:r>
        <w:rPr>
          <w:rFonts w:eastAsia="Times New Roman" w:cs="Times New Roman" w:ascii="Times New Roman" w:hAnsi="Times New Roman"/>
          <w:color w:val="111111"/>
          <w:sz w:val="28"/>
          <w:szCs w:val="28"/>
          <w:lang w:val="en-US"/>
        </w:rPr>
        <w:t>Bəhcət, Təbrizi, Sistani və Məkarim:</w:t>
      </w:r>
    </w:p>
    <w:p>
      <w:pPr>
        <w:pStyle w:val="BookText"/>
        <w:bidi w:val="0"/>
        <w:jc w:val="both"/>
        <w:rPr/>
      </w:pPr>
      <w:r>
        <w:rPr>
          <w:rFonts w:eastAsia="Times New Roman" w:cs="Times New Roman" w:ascii="Times New Roman" w:hAnsi="Times New Roman"/>
          <w:color w:val="111111"/>
          <w:sz w:val="28"/>
          <w:szCs w:val="28"/>
          <w:lang w:val="en-US"/>
        </w:rPr>
        <w:t>Bəhcət: Baxmayaraq ki, bunu tərk etməkdə ehtiyata əməl etmək yaxşıdır (ehtiyat-müstəhəbdir). İstifta.</w:t>
      </w:r>
    </w:p>
    <w:p>
      <w:pPr>
        <w:pStyle w:val="BookText"/>
        <w:bidi w:val="0"/>
        <w:jc w:val="both"/>
        <w:rPr/>
      </w:pPr>
      <w:r>
        <w:rPr>
          <w:rFonts w:eastAsia="Times New Roman" w:cs="Times New Roman" w:ascii="Times New Roman" w:hAnsi="Times New Roman"/>
          <w:color w:val="111111"/>
          <w:sz w:val="28"/>
          <w:szCs w:val="28"/>
          <w:lang w:val="en-US"/>
        </w:rPr>
        <w:t>Təbrizi: Əllərdə və üzdə olan zinət əgər adi üzük qəbilindən və üzün islah olunması, eləcə də qoca qadınların zinətində adi olan sürmə qəbilindən olsa, onu örtmək qadın üçün vacib deyil, kişinin də ona baxması, əgər ləzzət məqsədilə olmazsa, eybi yoxdur. İstifta.</w:t>
      </w:r>
    </w:p>
    <w:p>
      <w:pPr>
        <w:pStyle w:val="BookText"/>
        <w:bidi w:val="0"/>
        <w:jc w:val="both"/>
        <w:rPr/>
      </w:pPr>
      <w:r>
        <w:rPr>
          <w:rFonts w:eastAsia="Times New Roman" w:cs="Times New Roman" w:ascii="Times New Roman" w:hAnsi="Times New Roman"/>
          <w:color w:val="111111"/>
          <w:sz w:val="28"/>
          <w:szCs w:val="28"/>
          <w:lang w:val="en-US"/>
        </w:rPr>
        <w:t>Sistani: Ümumi halda, əgər naməhrəm qadın öz hicabına riayət edərsə, yaxud əgər riayət etməsə də, onu hicaba əmr etdikləri təqdirdə riayət edərsə, onun əlinə və üzünə baxmaq ləzzət və reybə olmadan işkalsızdır. Baxmayaraq ki, ehtiyat-müstəhəbbə görə, daha yaxşı olar ki, onun əlinə və üzünə baxmaqdan çəkinilsin.</w:t>
      </w:r>
    </w:p>
    <w:p>
      <w:pPr>
        <w:pStyle w:val="BookText"/>
        <w:bidi w:val="0"/>
        <w:jc w:val="both"/>
        <w:rPr/>
      </w:pPr>
      <w:r>
        <w:rPr>
          <w:rFonts w:eastAsia="Times New Roman" w:cs="Times New Roman" w:ascii="Times New Roman" w:hAnsi="Times New Roman"/>
          <w:color w:val="111111"/>
          <w:sz w:val="28"/>
          <w:szCs w:val="28"/>
          <w:lang w:val="en-US"/>
        </w:rPr>
        <w:t>Minhacus-salehin, nikah, məsələ: 14 və 26; Tovzihul-məsail, 2442-2443-cü məsələlər.</w:t>
      </w:r>
    </w:p>
    <w:p>
      <w:pPr>
        <w:pStyle w:val="BookText"/>
        <w:bidi w:val="0"/>
        <w:jc w:val="both"/>
        <w:rPr/>
      </w:pPr>
      <w:r>
        <w:rPr>
          <w:rFonts w:eastAsia="Times New Roman" w:cs="Times New Roman" w:ascii="Times New Roman" w:hAnsi="Times New Roman"/>
          <w:color w:val="111111"/>
          <w:sz w:val="28"/>
          <w:szCs w:val="28"/>
          <w:lang w:val="en-US"/>
        </w:rPr>
        <w:t>Məkarim: Yüngülvari zinətlərin eybi yoxdur.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Kişilər öz hicablarına kamil şəkildə riayət etməyən qadınların üzünə və əllərinə baxa bilməzlər, misal üçün, bir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qadının saçları azacıq miqdarda görünsə, yaxud qolu bir qədər qısa olan paltar geymiş olsa, yaxud biləyi örtülməmiş olsa.</w:t>
      </w:r>
    </w:p>
    <w:p>
      <w:pPr>
        <w:pStyle w:val="BookText"/>
        <w:bidi w:val="0"/>
        <w:jc w:val="both"/>
        <w:rPr/>
      </w:pPr>
      <w:r>
        <w:rPr>
          <w:rFonts w:eastAsia="Times New Roman" w:cs="Times New Roman" w:ascii="Times New Roman" w:hAnsi="Times New Roman"/>
          <w:color w:val="111111"/>
          <w:sz w:val="28"/>
          <w:szCs w:val="28"/>
          <w:lang w:val="en-US"/>
        </w:rPr>
        <w:t>Məsələ 10: Əlində üzüyü, yaxud bilərziyi olan naməh</w:t>
        <w:softHyphen/>
        <w:t>rəm qadının əlinə baxmaq, yaxud öz dırnaqlarını uzadan, yaxud onu laklayan, yaxud hər hansı bir halda zinət</w:t>
        <w:softHyphen/>
        <w:t>ləndirmiş olan qadının əlinə baxmaq haramdır, istər naməhrəm qadın kişinin yaxın adamlarından olsun, yaxud da yad adamlardan.</w:t>
      </w:r>
    </w:p>
    <w:p>
      <w:pPr>
        <w:pStyle w:val="BookText"/>
        <w:bidi w:val="0"/>
        <w:jc w:val="both"/>
        <w:rPr/>
      </w:pPr>
      <w:r>
        <w:rPr>
          <w:rFonts w:eastAsia="Times New Roman" w:cs="Times New Roman" w:ascii="Times New Roman" w:hAnsi="Times New Roman"/>
          <w:color w:val="111111"/>
          <w:sz w:val="28"/>
          <w:szCs w:val="28"/>
          <w:lang w:val="en-US"/>
        </w:rPr>
        <w:t>İmam, Bəhcət, Fazil: Əvvəlki məsələnin mənbələrindən və İstiftadan da istifadə etməklə.</w:t>
      </w:r>
    </w:p>
    <w:p>
      <w:pPr>
        <w:pStyle w:val="BookText"/>
        <w:bidi w:val="0"/>
        <w:jc w:val="both"/>
        <w:rPr/>
      </w:pPr>
      <w:r>
        <w:rPr>
          <w:rFonts w:eastAsia="Times New Roman" w:cs="Times New Roman" w:ascii="Times New Roman" w:hAnsi="Times New Roman"/>
          <w:color w:val="111111"/>
          <w:sz w:val="28"/>
          <w:szCs w:val="28"/>
          <w:lang w:val="en-US"/>
        </w:rPr>
        <w:t>Təbrizi, Xamenei, Sistani və Məkarim:</w:t>
      </w:r>
    </w:p>
    <w:p>
      <w:pPr>
        <w:pStyle w:val="BookText"/>
        <w:bidi w:val="0"/>
        <w:jc w:val="both"/>
        <w:rPr/>
      </w:pPr>
      <w:r>
        <w:rPr>
          <w:rFonts w:eastAsia="Times New Roman" w:cs="Times New Roman" w:ascii="Times New Roman" w:hAnsi="Times New Roman"/>
          <w:color w:val="111111"/>
          <w:sz w:val="28"/>
          <w:szCs w:val="28"/>
          <w:lang w:val="en-US"/>
        </w:rPr>
        <w:t>Təbrizi: Əgər naməhrəm qadın əlinə adi camaat arasında olan üzüklərdən taxmış olsa, onun əlinə baxmağın eybi yoxdur. Lakin sair hallarda əgər əldə zinət olsa, ona baxmaq caiz deyildir. İstifta.</w:t>
      </w:r>
    </w:p>
    <w:p>
      <w:pPr>
        <w:pStyle w:val="BookText"/>
        <w:bidi w:val="0"/>
        <w:jc w:val="both"/>
        <w:rPr/>
      </w:pPr>
      <w:r>
        <w:rPr>
          <w:rFonts w:eastAsia="Times New Roman" w:cs="Times New Roman" w:ascii="Times New Roman" w:hAnsi="Times New Roman"/>
          <w:color w:val="111111"/>
          <w:sz w:val="28"/>
          <w:szCs w:val="28"/>
          <w:lang w:val="en-US"/>
        </w:rPr>
        <w:t>Xamenei: Gözün tutmadığı və zinətlənmə hesab edilmədiyi yerlərə baxmağın işkalı yoxdur. İstifta.</w:t>
      </w:r>
    </w:p>
    <w:p>
      <w:pPr>
        <w:pStyle w:val="BookText"/>
        <w:bidi w:val="0"/>
        <w:jc w:val="both"/>
        <w:rPr/>
      </w:pPr>
      <w:r>
        <w:rPr>
          <w:rFonts w:eastAsia="Times New Roman" w:cs="Times New Roman" w:ascii="Times New Roman" w:hAnsi="Times New Roman"/>
          <w:color w:val="111111"/>
          <w:sz w:val="28"/>
          <w:szCs w:val="28"/>
          <w:lang w:val="en-US"/>
        </w:rPr>
        <w:t>Sistani: Üzüyə və bilərziyə baxmağın işkalı yoxdur, lakin əgər digər zinətlər olsa, baxmaq caiz deyildir. İstifta.</w:t>
      </w:r>
    </w:p>
    <w:p>
      <w:pPr>
        <w:pStyle w:val="BookText"/>
        <w:bidi w:val="0"/>
        <w:jc w:val="both"/>
        <w:rPr/>
      </w:pPr>
      <w:r>
        <w:rPr>
          <w:rFonts w:eastAsia="Times New Roman" w:cs="Times New Roman" w:ascii="Times New Roman" w:hAnsi="Times New Roman"/>
          <w:color w:val="111111"/>
          <w:sz w:val="28"/>
          <w:szCs w:val="28"/>
          <w:lang w:val="en-US"/>
        </w:rPr>
        <w:t>Məkarim: Əgər zinət və bəzənmə yüngülvari olsa və ləzzət qəsdi də olmasa, işkalı yoxdur. İstifta.</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Mallarının alıcısı əksər hallarda qadınlar olan satıcılar, misal üçün zərgərlər, qadın paltarları satanlar, zinət əşyaları, kosmetika maddələri və əşyaları satanlar və s. əsas etibarı ilə bu günahla qarşılaşırlarsa və başqalarına nisbətən daha artıq şəri qayda-qanunlara riayət etməlidirlər.</w:t>
      </w:r>
    </w:p>
    <w:p>
      <w:pPr>
        <w:pStyle w:val="BookText"/>
        <w:bidi w:val="0"/>
        <w:jc w:val="both"/>
        <w:rPr/>
      </w:pPr>
      <w:r>
        <w:rPr>
          <w:rFonts w:eastAsia="Times New Roman" w:cs="Times New Roman" w:ascii="Times New Roman" w:hAnsi="Times New Roman"/>
          <w:color w:val="111111"/>
          <w:sz w:val="28"/>
          <w:szCs w:val="28"/>
          <w:lang w:val="en-US"/>
        </w:rPr>
        <w:t>Məsələ 11: Naməhrəm qadın hər məqsədlə özünə zinət vermiş olsa, ona baxmaq caiz deyildir, hətta əgər üzük, bilərzik, boyunbağı və sair kimi şeyləri yoxlamaq üçün olsa da belə.</w:t>
      </w:r>
    </w:p>
    <w:p>
      <w:pPr>
        <w:pStyle w:val="BookText"/>
        <w:bidi w:val="0"/>
        <w:jc w:val="both"/>
        <w:rPr/>
      </w:pPr>
      <w:r>
        <w:rPr>
          <w:rFonts w:eastAsia="Times New Roman" w:cs="Times New Roman" w:ascii="Times New Roman" w:hAnsi="Times New Roman"/>
          <w:color w:val="111111"/>
          <w:sz w:val="28"/>
          <w:szCs w:val="28"/>
          <w:lang w:val="en-US"/>
        </w:rPr>
        <w:t>İmam, Bəhcət, Xamenei, Fazil: İstifta</w:t>
      </w:r>
    </w:p>
    <w:p>
      <w:pPr>
        <w:pStyle w:val="BookText"/>
        <w:bidi w:val="0"/>
        <w:jc w:val="both"/>
        <w:rPr/>
      </w:pPr>
      <w:r>
        <w:rPr>
          <w:rFonts w:eastAsia="Times New Roman" w:cs="Times New Roman" w:ascii="Times New Roman" w:hAnsi="Times New Roman"/>
          <w:color w:val="111111"/>
          <w:sz w:val="28"/>
          <w:szCs w:val="28"/>
          <w:lang w:val="en-US"/>
        </w:rPr>
        <w:t>Təbrizi, Sistani və Məkarim:</w:t>
      </w:r>
    </w:p>
    <w:p>
      <w:pPr>
        <w:pStyle w:val="BookText"/>
        <w:bidi w:val="0"/>
        <w:jc w:val="both"/>
        <w:rPr/>
      </w:pPr>
      <w:r>
        <w:rPr>
          <w:rFonts w:eastAsia="Times New Roman" w:cs="Times New Roman" w:ascii="Times New Roman" w:hAnsi="Times New Roman"/>
          <w:color w:val="111111"/>
          <w:sz w:val="28"/>
          <w:szCs w:val="28"/>
          <w:lang w:val="en-US"/>
        </w:rPr>
        <w:t>Təbrizi: Üzdə və əllərdə olan zinət əgər adi üzük qəbilindən, üzdə olan zinət də üzün islah olunması və sürmə də hətta qoca qadınlar arasında adət olan sürmə qəbilindən olarsa, onlara baxmaq ləzzət qəsdi olmadan işkalsızdır, lakin zinətin digər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hallarında, o cümlədən, bilərzik və sair kimi şeylərdə naməhrəmdən örtülməlidir, naməhrəm də ona baxa bilməz. İstifta.</w:t>
      </w:r>
    </w:p>
    <w:p>
      <w:pPr>
        <w:pStyle w:val="BookText"/>
        <w:bidi w:val="0"/>
        <w:jc w:val="both"/>
        <w:rPr/>
      </w:pPr>
      <w:r>
        <w:rPr>
          <w:rFonts w:eastAsia="Times New Roman" w:cs="Times New Roman" w:ascii="Times New Roman" w:hAnsi="Times New Roman"/>
          <w:color w:val="111111"/>
          <w:sz w:val="28"/>
          <w:szCs w:val="28"/>
          <w:lang w:val="en-US"/>
        </w:rPr>
        <w:t>Sistani: Üzdə və əllərdə olan zinət əgər adi camaat arasında olan üzük, yaxud bilərzik qəbilindən olarsa, üzün islah olunması şəklində olarsa, sürmə də qoca qadınlar arasında adət olan sürmələrdən olarsa, ona ləzzət qəsdi olmadan baxmaq işkalsızdır, lakin digər hallarda naməhrəmdən örtülməlidir, naməhrəm də ona baxa bilməz. İstifta.</w:t>
      </w:r>
    </w:p>
    <w:p>
      <w:pPr>
        <w:pStyle w:val="BookText"/>
        <w:bidi w:val="0"/>
        <w:jc w:val="both"/>
        <w:rPr/>
      </w:pPr>
      <w:r>
        <w:rPr>
          <w:rFonts w:eastAsia="Times New Roman" w:cs="Times New Roman" w:ascii="Times New Roman" w:hAnsi="Times New Roman"/>
          <w:color w:val="111111"/>
          <w:sz w:val="28"/>
          <w:szCs w:val="28"/>
          <w:lang w:val="en-US"/>
        </w:rPr>
        <w:t>Məkarim: Əgər zinət və bəzək yüngülvari olsa və ləzzət məqsədi də güdülməzsə, eybi yoxdur. İstifta</w:t>
      </w:r>
    </w:p>
    <w:p>
      <w:pPr>
        <w:pStyle w:val="BookText"/>
        <w:bidi w:val="0"/>
        <w:jc w:val="both"/>
        <w:rPr/>
      </w:pPr>
      <w:r>
        <w:rPr>
          <w:rFonts w:eastAsia="Times New Roman" w:cs="Times New Roman" w:ascii="Times New Roman" w:hAnsi="Times New Roman"/>
          <w:color w:val="111111"/>
          <w:sz w:val="28"/>
          <w:szCs w:val="28"/>
          <w:lang w:val="en-US"/>
        </w:rPr>
        <w:t>Məsələ (Sual) 12: Müalicə məqamında kişi əlini naməhrəm qadının bədəninə vura bilərmi?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Fazil: Əgər kişi naməhrəm qadını müalicə etmək üçün baxmağa, yaxud əlini onun bədəninə vurmağa məcbur olsa eybi yoxdur. Amma əgər baxmaqla, nəzər salmaqla müa</w:t>
        <w:softHyphen/>
        <w:t>li</w:t>
        <w:softHyphen/>
        <w:t>cə edə bilərsə əlini vurmamalı; əl vurmaqla müalicə edə bilərsə, baxmamalıdır. Tovzihul-məsail, məsələ 2507.</w:t>
      </w:r>
    </w:p>
    <w:p>
      <w:pPr>
        <w:pStyle w:val="BookText"/>
        <w:bidi w:val="0"/>
        <w:jc w:val="both"/>
        <w:rPr/>
      </w:pPr>
      <w:r>
        <w:rPr>
          <w:rFonts w:eastAsia="Times New Roman" w:cs="Times New Roman" w:ascii="Times New Roman" w:hAnsi="Times New Roman"/>
          <w:color w:val="111111"/>
          <w:sz w:val="28"/>
          <w:szCs w:val="28"/>
          <w:lang w:val="en-US"/>
        </w:rPr>
        <w:t>Məsələ (Sual) 13: Kifayət qədər hicaba riayət etməyən na</w:t>
        <w:softHyphen/>
        <w:t>məhrəm müsəlman qadınların əlinə, yaxud ayağına, ya</w:t>
        <w:softHyphen/>
        <w:t>xud ayağının üstünə, yaxud ayağının dabanına, yaxud ayağının sağ hissəsinə baxmaq reybə və ləzzət qəsdi olma</w:t>
        <w:softHyphen/>
        <w:t>dan caizdirmi?</w:t>
      </w:r>
    </w:p>
    <w:p>
      <w:pPr>
        <w:pStyle w:val="BookText"/>
        <w:bidi w:val="0"/>
        <w:jc w:val="both"/>
        <w:rPr/>
      </w:pPr>
      <w:r>
        <w:rPr>
          <w:rFonts w:eastAsia="Times New Roman" w:cs="Times New Roman" w:ascii="Times New Roman" w:hAnsi="Times New Roman"/>
          <w:color w:val="111111"/>
          <w:sz w:val="28"/>
          <w:szCs w:val="28"/>
          <w:lang w:val="en-US"/>
        </w:rPr>
        <w:t>Cavab: Xeyr, caiz deyildir. Ümumi halda kişilər naməhrəm qadının bədəninin əl və üzdən başqa heç bir yerinə baxa bilməzlər.</w:t>
      </w:r>
    </w:p>
    <w:p>
      <w:pPr>
        <w:pStyle w:val="BookText"/>
        <w:bidi w:val="0"/>
        <w:jc w:val="both"/>
        <w:rPr/>
      </w:pPr>
      <w:r>
        <w:rPr>
          <w:rFonts w:eastAsia="Times New Roman" w:cs="Times New Roman" w:ascii="Times New Roman" w:hAnsi="Times New Roman"/>
          <w:color w:val="111111"/>
          <w:sz w:val="28"/>
          <w:szCs w:val="28"/>
          <w:lang w:val="en-US"/>
        </w:rPr>
        <w:t>İmam,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1931-ci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Tovzihul-məsailin 2501-ci məsələsindən istifadə etməklə.</w:t>
      </w:r>
    </w:p>
    <w:p>
      <w:pPr>
        <w:pStyle w:val="BookText"/>
        <w:bidi w:val="0"/>
        <w:jc w:val="both"/>
        <w:rPr/>
      </w:pPr>
      <w:r>
        <w:rPr>
          <w:rFonts w:eastAsia="Times New Roman" w:cs="Times New Roman" w:ascii="Times New Roman" w:hAnsi="Times New Roman"/>
          <w:color w:val="111111"/>
          <w:sz w:val="28"/>
          <w:szCs w:val="28"/>
          <w:lang w:val="en-US"/>
        </w:rPr>
        <w:t>Təbrizi, Sistani və Məkarim:</w:t>
      </w:r>
    </w:p>
    <w:p>
      <w:pPr>
        <w:pStyle w:val="BookText"/>
        <w:bidi w:val="0"/>
        <w:jc w:val="both"/>
        <w:rPr/>
      </w:pPr>
      <w:r>
        <w:rPr>
          <w:rFonts w:eastAsia="Times New Roman" w:cs="Times New Roman" w:ascii="Times New Roman" w:hAnsi="Times New Roman"/>
          <w:color w:val="111111"/>
          <w:sz w:val="28"/>
          <w:szCs w:val="28"/>
          <w:lang w:val="en-US"/>
        </w:rPr>
        <w:t>Təbrizi: İki ayağa baxmaq (ayağın altı, üstü çıxın</w:t>
        <w:softHyphen/>
        <w:t>tıya qədər) ehtiyata görə caiz deyildir. İstifta.</w:t>
      </w:r>
    </w:p>
    <w:p>
      <w:pPr>
        <w:pStyle w:val="BookText"/>
        <w:bidi w:val="0"/>
        <w:jc w:val="both"/>
        <w:rPr/>
      </w:pPr>
      <w:r>
        <w:rPr>
          <w:rFonts w:eastAsia="Times New Roman" w:cs="Times New Roman" w:ascii="Times New Roman" w:hAnsi="Times New Roman"/>
          <w:color w:val="111111"/>
          <w:sz w:val="28"/>
          <w:szCs w:val="28"/>
          <w:lang w:val="en-US"/>
        </w:rPr>
        <w:t>Sistani: Qadın, öz hicabını riayət edən şəxslərdən olsa, yaxud onu hicaba əmr etdikləri halda, ona etina edirsə, qeyd olunan yerlərə baxmaq caiz deyil, əks halda isə işkalı yoxdur.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Minhacus-salehin, nikah, 14 və 26-cı məsələ</w:t>
        <w:softHyphen/>
        <w:t>lərdən istifadə etməklə; Tovzihul-məsail, 2442 və 2443-cü məsələlər.</w:t>
      </w:r>
    </w:p>
    <w:p>
      <w:pPr>
        <w:pStyle w:val="BookText"/>
        <w:bidi w:val="0"/>
        <w:jc w:val="both"/>
        <w:rPr/>
      </w:pPr>
      <w:r>
        <w:rPr>
          <w:rFonts w:eastAsia="Times New Roman" w:cs="Times New Roman" w:ascii="Times New Roman" w:hAnsi="Times New Roman"/>
          <w:color w:val="111111"/>
          <w:sz w:val="28"/>
          <w:szCs w:val="28"/>
          <w:lang w:val="en-US"/>
        </w:rPr>
        <w:t>Məkarim: Yaxşı olar ki, buna baxılmasın (ehtiyat-müstəhəb). İstifta.</w:t>
      </w:r>
    </w:p>
    <w:p>
      <w:pPr>
        <w:pStyle w:val="BookText"/>
        <w:bidi w:val="0"/>
        <w:jc w:val="both"/>
        <w:rPr/>
      </w:pPr>
      <w:r>
        <w:rPr>
          <w:rFonts w:eastAsia="Times New Roman" w:cs="Times New Roman" w:ascii="Times New Roman" w:hAnsi="Times New Roman"/>
          <w:color w:val="111111"/>
          <w:sz w:val="28"/>
          <w:szCs w:val="28"/>
          <w:lang w:val="en-US"/>
        </w:rPr>
        <w:t>Məsələ 14: Əgər kişi naməhrəm qadına baxacağı surətdə günaha düşəcəyindən qorxursa, gərək ona baxmasın.</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31.</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14 və 26-cı məsələlərdən istifadə etməklə; Tovzihul-məsail, məsələ: 2442-2443.</w:t>
      </w:r>
    </w:p>
    <w:p>
      <w:pPr>
        <w:pStyle w:val="BookText"/>
        <w:bidi w:val="0"/>
        <w:jc w:val="both"/>
        <w:rPr/>
      </w:pPr>
      <w:r>
        <w:rPr>
          <w:rFonts w:eastAsia="Times New Roman" w:cs="Times New Roman" w:ascii="Times New Roman" w:hAnsi="Times New Roman"/>
          <w:color w:val="111111"/>
          <w:sz w:val="28"/>
          <w:szCs w:val="28"/>
          <w:lang w:val="en-US"/>
        </w:rPr>
        <w:t>Bəhcət: Baxmaqdan çəkinsin. İstifta.</w:t>
      </w:r>
    </w:p>
    <w:p>
      <w:pPr>
        <w:pStyle w:val="BookText"/>
        <w:bidi w:val="0"/>
        <w:jc w:val="both"/>
        <w:rPr/>
      </w:pPr>
      <w:r>
        <w:rPr>
          <w:rFonts w:eastAsia="Times New Roman" w:cs="Times New Roman" w:ascii="Times New Roman" w:hAnsi="Times New Roman"/>
          <w:color w:val="111111"/>
          <w:sz w:val="28"/>
          <w:szCs w:val="28"/>
          <w:lang w:val="en-US"/>
        </w:rPr>
        <w:t>Məsələ 15: Naməhrəm şəxsə baxmaq ləzzət və şəhvət məqsədilə haramdır, hətta əllərə və üzə, yaxud bədəninin həcminə olsa da belə.</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31.</w:t>
      </w:r>
    </w:p>
    <w:p>
      <w:pPr>
        <w:pStyle w:val="BookText"/>
        <w:bidi w:val="0"/>
        <w:jc w:val="both"/>
        <w:rPr/>
      </w:pPr>
      <w:r>
        <w:rPr>
          <w:rFonts w:eastAsia="Times New Roman" w:cs="Times New Roman" w:ascii="Times New Roman" w:hAnsi="Times New Roman"/>
          <w:color w:val="111111"/>
          <w:sz w:val="28"/>
          <w:szCs w:val="28"/>
          <w:lang w:val="en-US"/>
        </w:rPr>
        <w:t>Bəhcət: Tovzihul-məsail, məsələ: 1931.</w:t>
      </w:r>
    </w:p>
    <w:p>
      <w:pPr>
        <w:pStyle w:val="BookText"/>
        <w:bidi w:val="0"/>
        <w:jc w:val="both"/>
        <w:rPr/>
      </w:pPr>
      <w:r>
        <w:rPr>
          <w:rFonts w:eastAsia="Times New Roman" w:cs="Times New Roman" w:ascii="Times New Roman" w:hAnsi="Times New Roman"/>
          <w:color w:val="111111"/>
          <w:sz w:val="28"/>
          <w:szCs w:val="28"/>
          <w:lang w:val="en-US"/>
        </w:rPr>
        <w:t>Təbrizi: Tovzihul-məsail, məsələ: 2442.</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2442-2443-cü məsələlərdən istifadə etməklə; Minhacus-salehin, nikah, məsələ: 14.</w:t>
      </w:r>
    </w:p>
    <w:p>
      <w:pPr>
        <w:pStyle w:val="BookText"/>
        <w:bidi w:val="0"/>
        <w:jc w:val="both"/>
        <w:rPr/>
      </w:pPr>
      <w:r>
        <w:rPr>
          <w:rFonts w:eastAsia="Times New Roman" w:cs="Times New Roman" w:ascii="Times New Roman" w:hAnsi="Times New Roman"/>
          <w:color w:val="111111"/>
          <w:sz w:val="28"/>
          <w:szCs w:val="28"/>
          <w:lang w:val="en-US"/>
        </w:rPr>
        <w:t>Fazil: Tovzihul-məsail, məsələ: 2501.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3" w:name="pg4357_42356"/>
    </w:p>
    <w:p>
      <w:pPr>
        <w:pStyle w:val="Heading4"/>
        <w:numPr>
          <w:ilvl w:val="3"/>
          <w:numId w:val="1"/>
        </w:numPr>
        <w:bidi w:val="0"/>
        <w:jc w:val="left"/>
        <w:rPr/>
      </w:pPr>
      <w:bookmarkStart w:id="24" w:name="__RefHeading___Toc1231709_1479056682"/>
      <w:bookmarkStart w:id="25" w:name="_Toc9"/>
      <w:bookmarkEnd w:id="23"/>
      <w:bookmarkEnd w:id="24"/>
      <w:r>
        <w:rPr/>
        <w:t>ÜMUMİ BİR QANUN</w:t>
      </w:r>
      <w:bookmarkEnd w:id="25"/>
    </w:p>
    <w:p>
      <w:pPr>
        <w:pStyle w:val="BookText"/>
        <w:bidi w:val="0"/>
        <w:jc w:val="both"/>
        <w:rPr/>
      </w:pPr>
      <w:r>
        <w:rPr>
          <w:rFonts w:eastAsia="Times New Roman" w:cs="Times New Roman" w:ascii="Times New Roman" w:hAnsi="Times New Roman"/>
          <w:color w:val="111111"/>
          <w:sz w:val="28"/>
          <w:szCs w:val="28"/>
          <w:lang w:val="en-US"/>
        </w:rPr>
        <w:t>Məsələ 16: Hər şeyə, yaxud hər bir şəxsə ləzzət qəsdilə baxmaq, yaxud fəsada düşmək qorxusu olduğu zaman baxmaq haramdır (həyat yoldaşı istisna olmaqla). Hətta məhrəm şəxsə baxış da olsa belə. İstər qadına baxış olsun, istərsə də kişiyə, istər heyvana olsun, istər cansızlara, istər şəkilə olsun, istərsə də kinoya, istər heykələ olsun, istərsə də başqa bir şeyə. Hətta insanın güzgüdə öz bədəninə, yaxud başqa yerlərə şəhvətçilik məqsədilə baxması haramdır.</w:t>
      </w:r>
    </w:p>
    <w:p>
      <w:pPr>
        <w:pStyle w:val="BookText"/>
        <w:bidi w:val="0"/>
        <w:jc w:val="both"/>
        <w:rPr/>
      </w:pPr>
      <w:r>
        <w:rPr>
          <w:rFonts w:eastAsia="Times New Roman" w:cs="Times New Roman" w:ascii="Times New Roman" w:hAnsi="Times New Roman"/>
          <w:color w:val="111111"/>
          <w:sz w:val="28"/>
          <w:szCs w:val="28"/>
          <w:lang w:val="en-US"/>
        </w:rPr>
        <w:t>İmam, Bəhcət, Fazil: İstifta</w:t>
      </w:r>
    </w:p>
    <w:p>
      <w:pPr>
        <w:pStyle w:val="BookText"/>
        <w:bidi w:val="0"/>
        <w:jc w:val="both"/>
        <w:rPr/>
      </w:pPr>
      <w:r>
        <w:rPr>
          <w:rFonts w:eastAsia="Times New Roman" w:cs="Times New Roman" w:ascii="Times New Roman" w:hAnsi="Times New Roman"/>
          <w:color w:val="111111"/>
          <w:sz w:val="28"/>
          <w:szCs w:val="28"/>
          <w:lang w:val="en-US"/>
        </w:rPr>
        <w:t>İmam: Tovzihul-məsail, müxtəlif məsələlər bölməsindən istifadə etməklə, səh.28.</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Təbrizi, Xamenei və Məkarim:</w:t>
      </w:r>
    </w:p>
    <w:p>
      <w:pPr>
        <w:pStyle w:val="BookText"/>
        <w:bidi w:val="0"/>
        <w:jc w:val="both"/>
        <w:rPr/>
      </w:pPr>
      <w:r>
        <w:rPr>
          <w:rFonts w:eastAsia="Times New Roman" w:cs="Times New Roman" w:ascii="Times New Roman" w:hAnsi="Times New Roman"/>
          <w:color w:val="111111"/>
          <w:sz w:val="28"/>
          <w:szCs w:val="28"/>
          <w:lang w:val="en-US"/>
        </w:rPr>
        <w:t>Sual: İnsanın şəhvət hisslərini təhrik edən hər bir şeyə baxmaq haramdırmı, hətta insan öz bədəninə baxsa da belə?</w:t>
      </w:r>
    </w:p>
    <w:p>
      <w:pPr>
        <w:pStyle w:val="BookText"/>
        <w:bidi w:val="0"/>
        <w:jc w:val="both"/>
        <w:rPr/>
      </w:pPr>
      <w:r>
        <w:rPr>
          <w:rFonts w:eastAsia="Times New Roman" w:cs="Times New Roman" w:ascii="Times New Roman" w:hAnsi="Times New Roman"/>
          <w:color w:val="111111"/>
          <w:sz w:val="28"/>
          <w:szCs w:val="28"/>
          <w:lang w:val="en-US"/>
        </w:rPr>
        <w:t>Təbrizi: Şəxsin öz bədəninə sadəcə baxışı haram deyildir, amma əgər şəhvətinin təhrik olunmasına səbəb olarsa, caiz deyildir. İstifta.</w:t>
      </w:r>
    </w:p>
    <w:p>
      <w:pPr>
        <w:pStyle w:val="BookText"/>
        <w:bidi w:val="0"/>
        <w:jc w:val="both"/>
        <w:rPr/>
      </w:pPr>
      <w:r>
        <w:rPr>
          <w:rFonts w:eastAsia="Times New Roman" w:cs="Times New Roman" w:ascii="Times New Roman" w:hAnsi="Times New Roman"/>
          <w:color w:val="111111"/>
          <w:sz w:val="28"/>
          <w:szCs w:val="28"/>
          <w:lang w:val="en-US"/>
        </w:rPr>
        <w:t>Xamenei: İnsanın cinsi qərizəsinin (instinktinin) təhrik olunmasına səbəb olan hər bir şey haramdır, yalnız ər-arvad arasında istisna olunur. İstifta.</w:t>
      </w:r>
    </w:p>
    <w:p>
      <w:pPr>
        <w:pStyle w:val="BookText"/>
        <w:bidi w:val="0"/>
        <w:jc w:val="both"/>
        <w:rPr/>
      </w:pPr>
      <w:r>
        <w:rPr>
          <w:rFonts w:eastAsia="Times New Roman" w:cs="Times New Roman" w:ascii="Times New Roman" w:hAnsi="Times New Roman"/>
          <w:color w:val="111111"/>
          <w:sz w:val="28"/>
          <w:szCs w:val="28"/>
          <w:lang w:val="en-US"/>
        </w:rPr>
        <w:t>Məkarim: Bu hökm həm insana, həm də heyvana şamildir, bunlardan başqa şeylədə əgər fəsada səbəb olacaqsa, caiz deyildir. İstifta</w:t>
      </w:r>
    </w:p>
    <w:p>
      <w:pPr>
        <w:pStyle w:val="BookText"/>
        <w:bidi w:val="0"/>
        <w:jc w:val="both"/>
        <w:rPr/>
      </w:pPr>
      <w:r>
        <w:rPr>
          <w:rFonts w:eastAsia="Times New Roman" w:cs="Times New Roman" w:ascii="Times New Roman" w:hAnsi="Times New Roman"/>
          <w:color w:val="111111"/>
          <w:sz w:val="28"/>
          <w:szCs w:val="28"/>
          <w:lang w:val="en-US"/>
        </w:rPr>
        <w:t>Məsələ 17: Həkim insana məhrəm deyildir, buna görə də (zərurət halından başqa hallarda) hətta müalicə məq</w:t>
        <w:softHyphen/>
        <w:t>sə</w:t>
        <w:softHyphen/>
        <w:softHyphen/>
        <w:t>dilə olsa belə, naməhrəm qadının bədəninə baxa bil</w:t>
        <w:softHyphen/>
        <w:t>məz.</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31.</w:t>
      </w:r>
    </w:p>
    <w:p>
      <w:pPr>
        <w:pStyle w:val="BookText"/>
        <w:bidi w:val="0"/>
        <w:jc w:val="both"/>
        <w:rPr/>
      </w:pPr>
      <w:r>
        <w:rPr>
          <w:rFonts w:eastAsia="Times New Roman" w:cs="Times New Roman" w:ascii="Times New Roman" w:hAnsi="Times New Roman"/>
          <w:color w:val="111111"/>
          <w:sz w:val="28"/>
          <w:szCs w:val="28"/>
          <w:lang w:val="en-US"/>
        </w:rPr>
        <w:t>İmam: Təhrir, nikah, məsələ: 22.</w:t>
      </w:r>
    </w:p>
    <w:p>
      <w:pPr>
        <w:pStyle w:val="BookText"/>
        <w:bidi w:val="0"/>
        <w:jc w:val="both"/>
        <w:rPr/>
      </w:pPr>
      <w:r>
        <w:rPr>
          <w:rFonts w:eastAsia="Times New Roman" w:cs="Times New Roman" w:ascii="Times New Roman" w:hAnsi="Times New Roman"/>
          <w:color w:val="111111"/>
          <w:sz w:val="28"/>
          <w:szCs w:val="28"/>
          <w:lang w:val="en-US"/>
        </w:rPr>
        <w:t>Bəhcət: Tovzihul-məsail, 1941 və 1942-ci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məsələ: 2451.</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14 və 20-ci məsələlərdən istifadə etməklə; Tovzihul-məsail, məsələ: 2442 və 2450.</w:t>
      </w:r>
    </w:p>
    <w:p>
      <w:pPr>
        <w:pStyle w:val="BookText"/>
        <w:bidi w:val="0"/>
        <w:jc w:val="both"/>
        <w:rPr/>
      </w:pPr>
      <w:r>
        <w:rPr>
          <w:rFonts w:eastAsia="Times New Roman" w:cs="Times New Roman" w:ascii="Times New Roman" w:hAnsi="Times New Roman"/>
          <w:color w:val="111111"/>
          <w:sz w:val="28"/>
          <w:szCs w:val="28"/>
          <w:lang w:val="en-US"/>
        </w:rPr>
        <w:t>Fazil: Tovzihul-məsail, 2506-2507-2508-ci məsələlərdən istifadə etməklə.</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Məkarim: Tovzihul-məsail, məsələ: 2089.</w:t>
      </w:r>
    </w:p>
    <w:p>
      <w:pPr>
        <w:pStyle w:val="BookText"/>
        <w:bidi w:val="0"/>
        <w:jc w:val="both"/>
        <w:rPr/>
      </w:pPr>
      <w:r>
        <w:rPr>
          <w:rFonts w:eastAsia="Times New Roman" w:cs="Times New Roman" w:ascii="Times New Roman" w:hAnsi="Times New Roman"/>
          <w:color w:val="111111"/>
          <w:sz w:val="28"/>
          <w:szCs w:val="28"/>
          <w:lang w:val="en-US"/>
        </w:rPr>
        <w:t>Məsələ 18: Əgər həkim zərurət halında naməhrəm şəxsin bədəninin bir üzvünə baxmağa məcbur olsa, bu zaman zərurətin tələb etdiyi miqdarla kifayətlənməlidir və o üzvdən başqa bir şeyə baxmamalıdır, əgər mümkün</w:t>
        <w:softHyphen/>
        <w:t>dürsə, paltarın üstündən müayinə etməlidir.</w:t>
      </w:r>
    </w:p>
    <w:p>
      <w:pPr>
        <w:pStyle w:val="BookText"/>
        <w:bidi w:val="0"/>
        <w:jc w:val="both"/>
        <w:rPr/>
      </w:pPr>
      <w:r>
        <w:rPr>
          <w:rFonts w:eastAsia="Times New Roman" w:cs="Times New Roman" w:ascii="Times New Roman" w:hAnsi="Times New Roman"/>
          <w:color w:val="111111"/>
          <w:sz w:val="28"/>
          <w:szCs w:val="28"/>
          <w:lang w:val="en-US"/>
        </w:rPr>
        <w:t>İmam, Bəhcət, Təbrizi, Sistani, Xamenei,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məsələ: 22; Tovzihul-məsail, məsələ: 2441.</w:t>
      </w:r>
    </w:p>
    <w:p>
      <w:pPr>
        <w:pStyle w:val="BookText"/>
        <w:bidi w:val="0"/>
        <w:jc w:val="both"/>
        <w:rPr/>
      </w:pPr>
      <w:r>
        <w:rPr>
          <w:rFonts w:eastAsia="Times New Roman" w:cs="Times New Roman" w:ascii="Times New Roman" w:hAnsi="Times New Roman"/>
          <w:color w:val="111111"/>
          <w:sz w:val="28"/>
          <w:szCs w:val="28"/>
          <w:lang w:val="en-US"/>
        </w:rPr>
        <w:t>Məsələ 19: Kişilər müsəlman naməhrəm qadına iynə vu</w:t>
        <w:softHyphen/>
        <w:t>ra bilməzlər; çünki bu əməl qadına baxmağa və ya əl vur</w:t>
        <w:softHyphen/>
        <w:t>mağa səbəb olacaqdır, hətta əgər iynəni onun damarına vur</w:t>
        <w:softHyphen/>
        <w:t>sa da belə. Əlbəttə, əgər zərurət məqamı olsa və iynəni vur</w:t>
        <w:softHyphen/>
        <w:t>maq üçün başqa heç bir məhrəm şəxs olmazsa, işkalı yox</w:t>
        <w:softHyphen/>
        <w:t>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Məsələ 20: Rentgen şəkilləri, radioloji şəkillər çəkmək əgər naməhrəmin bədəninə baxmağa səbəb olarsa, labo</w:t>
        <w:softHyphen/>
        <w:t>ratoriyada analiz olunmaq üçün qan götürmək, sonoq</w:t>
        <w:softHyphen/>
        <w:t>rafiya, yaxud başqa hər hansı bir həkim əməliyyatı bu sahədə mütəxəssis olan qadın həkiminə müraciət etmək mümkün olan vaxta qədər – bütün bu işlərin naməhrəm kişi tərəfindən yerinə yetirilməsi haramdır.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35.</w:t>
      </w:r>
    </w:p>
    <w:p>
      <w:pPr>
        <w:pStyle w:val="BookText"/>
        <w:bidi w:val="0"/>
        <w:jc w:val="both"/>
        <w:rPr/>
      </w:pPr>
      <w:r>
        <w:rPr>
          <w:rFonts w:eastAsia="Times New Roman" w:cs="Times New Roman" w:ascii="Times New Roman" w:hAnsi="Times New Roman"/>
          <w:color w:val="111111"/>
          <w:sz w:val="28"/>
          <w:szCs w:val="28"/>
          <w:lang w:val="en-US"/>
        </w:rPr>
        <w:t>İmam və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1941 və 1942-ci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2451-ci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w:t>
      </w:r>
    </w:p>
    <w:p>
      <w:pPr>
        <w:pStyle w:val="BookText"/>
        <w:bidi w:val="0"/>
        <w:jc w:val="both"/>
        <w:rPr/>
      </w:pPr>
      <w:r>
        <w:rPr>
          <w:rFonts w:eastAsia="Times New Roman" w:cs="Times New Roman" w:ascii="Times New Roman" w:hAnsi="Times New Roman"/>
          <w:color w:val="111111"/>
          <w:sz w:val="28"/>
          <w:szCs w:val="28"/>
          <w:lang w:val="en-US"/>
        </w:rPr>
        <w:t>Sistani: Əlbəttə, naməhrəm qadının bədəninə baxma</w:t>
        <w:softHyphen/>
        <w:t>ğın caiz olduğu yerlər istisna olunur (bu mətləbin ətraflı izahı və baxışın caiz olan yerləri baxış bölməsində qeyd olunub.</w:t>
      </w:r>
    </w:p>
    <w:p>
      <w:pPr>
        <w:pStyle w:val="BookText"/>
        <w:bidi w:val="0"/>
        <w:jc w:val="both"/>
        <w:rPr/>
      </w:pPr>
      <w:r>
        <w:rPr>
          <w:rFonts w:eastAsia="Times New Roman" w:cs="Times New Roman" w:ascii="Times New Roman" w:hAnsi="Times New Roman"/>
          <w:color w:val="111111"/>
          <w:sz w:val="28"/>
          <w:szCs w:val="28"/>
          <w:lang w:val="en-US"/>
        </w:rPr>
        <w:t>Minhacus-salehin, 16 və 26-cı məsələlərdən istifadə etməklə; Tovzihul-məsail, 2442 və 2443-cü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21: Bazarlarda, ümumi yerlərdə və ya in</w:t>
        <w:softHyphen/>
        <w:t>sanın evində təsadüfi olaraq gözü elə naməhrəmlərə dü</w:t>
        <w:softHyphen/>
        <w:t>şür ki, ya özlərini bəzəmişlər, ya da öz hicablarına kamil şəkildə riayət etmirlər. Bu cür baxışların hökmü nədir?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Cavab: Haram olan baxış (naməhrəmə) baxmaqdır, sadəcə gözün düşməsi yox. Buna görə də insanın təsadüfi olaraq gördüyü şeylərin işkalı yoxdur, lakin dərhal öz nəzə</w:t>
        <w:softHyphen/>
        <w:t>rini ondan döndərməlidir ki, baxmaq hökmü yaran</w:t>
        <w:softHyphen/>
        <w:t>masın.</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Fazil: Cameul-məsail, 2-ci cild, Sual: 1065.</w:t>
      </w:r>
    </w:p>
    <w:p>
      <w:pPr>
        <w:pStyle w:val="BookText"/>
        <w:bidi w:val="0"/>
        <w:jc w:val="both"/>
        <w:rPr/>
      </w:pPr>
      <w:r>
        <w:rPr>
          <w:rFonts w:eastAsia="Times New Roman" w:cs="Times New Roman" w:ascii="Times New Roman" w:hAnsi="Times New Roman"/>
          <w:color w:val="111111"/>
          <w:sz w:val="28"/>
          <w:szCs w:val="28"/>
          <w:lang w:val="en-US"/>
        </w:rPr>
        <w:t>Sistani və Məkarim: Əlbəttə, nəhy olunduqları təqdirdə qəbul etməyən qadınlara gəldikdə isə, ləzzət qəsdi və harama düşmək qorxusu olmadan baxmağın işkalı yoxdur.</w:t>
      </w:r>
    </w:p>
    <w:p>
      <w:pPr>
        <w:pStyle w:val="BookText"/>
        <w:bidi w:val="0"/>
        <w:jc w:val="both"/>
        <w:rPr/>
      </w:pPr>
      <w:r>
        <w:rPr>
          <w:rFonts w:eastAsia="Times New Roman" w:cs="Times New Roman" w:ascii="Times New Roman" w:hAnsi="Times New Roman"/>
          <w:color w:val="111111"/>
          <w:sz w:val="28"/>
          <w:szCs w:val="28"/>
          <w:lang w:val="en-US"/>
        </w:rPr>
        <w:t>Məsələ 22: Bir şəxsin gözü hicabı olmayan naməhrəm şəxsə düşməsi məqsədilə bir yerə getməsi haramdır.</w:t>
      </w:r>
    </w:p>
    <w:p>
      <w:pPr>
        <w:pStyle w:val="BookText"/>
        <w:bidi w:val="0"/>
        <w:jc w:val="both"/>
        <w:rPr/>
      </w:pPr>
      <w:r>
        <w:rPr>
          <w:rFonts w:eastAsia="Times New Roman" w:cs="Times New Roman" w:ascii="Times New Roman" w:hAnsi="Times New Roman"/>
          <w:color w:val="111111"/>
          <w:sz w:val="28"/>
          <w:szCs w:val="28"/>
          <w:lang w:val="en-US"/>
        </w:rPr>
        <w:t>İmam, Təbrizi, Xamenei: İstifta</w:t>
      </w:r>
    </w:p>
    <w:p>
      <w:pPr>
        <w:pStyle w:val="BookText"/>
        <w:bidi w:val="0"/>
        <w:jc w:val="both"/>
        <w:rPr/>
      </w:pPr>
      <w:r>
        <w:rPr>
          <w:rFonts w:eastAsia="Times New Roman" w:cs="Times New Roman" w:ascii="Times New Roman" w:hAnsi="Times New Roman"/>
          <w:color w:val="111111"/>
          <w:sz w:val="28"/>
          <w:szCs w:val="28"/>
          <w:lang w:val="en-US"/>
        </w:rPr>
        <w:t>Bəhcət, Sistani və Fazil: Getməyin eybi yoxdur, lakin naməhrəmə baxmaqdan çəkinməlidir. İstifta.</w:t>
      </w:r>
    </w:p>
    <w:p>
      <w:pPr>
        <w:pStyle w:val="BookText"/>
        <w:bidi w:val="0"/>
        <w:jc w:val="both"/>
        <w:rPr/>
      </w:pPr>
      <w:r>
        <w:rPr>
          <w:rFonts w:eastAsia="Times New Roman" w:cs="Times New Roman" w:ascii="Times New Roman" w:hAnsi="Times New Roman"/>
          <w:color w:val="111111"/>
          <w:sz w:val="28"/>
          <w:szCs w:val="28"/>
          <w:lang w:val="en-US"/>
        </w:rPr>
        <w:t>Məsələ (Sual) 23: Kafir qadınların bədəninin, adətən örtmədikləri yerlərinə baxmağın hökmü nədir?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Fazil: Əgər insan kafir qadınların bədənlərini adətən örtmədiyi yerlərə ləzzət qəsdi olmadan baxsa, harama düşəcəyindən qorxmayacağı halda eybi yoxdur. Tovzihul-məsail, 2502.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Buna əsasən, əgər bir şəxs naməhrəmə gözü düşsün deyə, xüsusi bir zamanda bir yerdən keçsə, yaxud gözü naməhrəmə düşməsi üçün naməhrəmlərin çox gediş-gəliş etdiyi yerdə bir işi görmək istəsə, yaxud misal üçün, naməhrəmlərin çoxunun olduğu avtobusa minsə, yaxud əyləncə və idman üçün daha çox naməhrəm qadınların toplaşdığı yerə getsə və s. bir sözlə, əgər əsas etibarı ilə gözünün naməhrəmə düşməsi üçün bir işi seçsə, bu iş caiz deyil və bundan uzaqlaşmaq vacibdir.</w:t>
      </w:r>
    </w:p>
    <w:p>
      <w:pPr>
        <w:pStyle w:val="BookText"/>
        <w:bidi w:val="0"/>
        <w:jc w:val="both"/>
        <w:rPr/>
      </w:pPr>
      <w:r>
        <w:rPr>
          <w:rFonts w:eastAsia="Times New Roman" w:cs="Times New Roman" w:ascii="Times New Roman" w:hAnsi="Times New Roman"/>
          <w:color w:val="111111"/>
          <w:sz w:val="28"/>
          <w:szCs w:val="28"/>
          <w:lang w:val="en-US"/>
        </w:rPr>
        <w:t>Məsələ 24: Bir yerdə hicaba riayət etməyən, yaxud ümumiyyətlə hicabı olmayan qadınların olduğunu bilə-bilə, gözü naməhrəmə düşsün deyə, kişinin o yerə getməsi haramdır.</w:t>
      </w:r>
    </w:p>
    <w:p>
      <w:pPr>
        <w:pStyle w:val="BookText"/>
        <w:bidi w:val="0"/>
        <w:jc w:val="both"/>
        <w:rPr/>
      </w:pPr>
      <w:r>
        <w:rPr>
          <w:rFonts w:eastAsia="Times New Roman" w:cs="Times New Roman" w:ascii="Times New Roman" w:hAnsi="Times New Roman"/>
          <w:color w:val="111111"/>
          <w:sz w:val="28"/>
          <w:szCs w:val="28"/>
          <w:lang w:val="en-US"/>
        </w:rPr>
        <w:t>İmam, Təbrizi, Xamenei və Məkarim: İstifta</w:t>
      </w:r>
    </w:p>
    <w:p>
      <w:pPr>
        <w:pStyle w:val="BookText"/>
        <w:bidi w:val="0"/>
        <w:jc w:val="both"/>
        <w:rPr/>
      </w:pPr>
      <w:r>
        <w:rPr>
          <w:rFonts w:eastAsia="Times New Roman" w:cs="Times New Roman" w:ascii="Times New Roman" w:hAnsi="Times New Roman"/>
          <w:color w:val="111111"/>
          <w:sz w:val="28"/>
          <w:szCs w:val="28"/>
          <w:lang w:val="en-US"/>
        </w:rPr>
        <w:t>Bəhcət, Sistani və Fazil:</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Bəhcət, Sistani və Fazil: Onun getməyinin eybi yoxdur, lakin naməhrəmə baxmaqdan çəkinməlidir.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Gözün naməhrəmə düşməsi üçün damın üstünə çıxmaq, yaxud pəncərənin ağzında dayanmaq, yaxud otağa və aşpazxanaya daxil olmaq, yaxud naməhrəm şəxsin olduğunu yəqin etdiyi halda, naməhrəmi görməkdən ötrü ora getsə, yaxud bir anlığa da olsa belə, qapının və pəncərənin arasından, yaxud pərdənin arxasından otağın daxilinə baxmaq və bu kimi halların hamısı haramdır.</w:t>
      </w:r>
    </w:p>
    <w:p>
      <w:pPr>
        <w:pStyle w:val="BookText"/>
        <w:bidi w:val="0"/>
        <w:jc w:val="both"/>
        <w:rPr/>
      </w:pPr>
      <w:r>
        <w:rPr>
          <w:rFonts w:eastAsia="Times New Roman" w:cs="Times New Roman" w:ascii="Times New Roman" w:hAnsi="Times New Roman"/>
          <w:color w:val="111111"/>
          <w:sz w:val="28"/>
          <w:szCs w:val="28"/>
          <w:lang w:val="en-US"/>
        </w:rPr>
        <w:t>Məsələ 25: Kənd və səhrada yaşayan və kamil hicaba adət etməyən qadınların gediş-gəliş etdiyi bazarlara gedib-gəlməyin, insan baxışının onlara düşəcəyini dəqiq bilsə də belə, eybi yoxdur. Eləcə də onlarla müamilə etməyin eybi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nikah, məsələ: 27.</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Bəhcət: Əzhər (ən zahir) nəzərə görə, səhrada yaşayan qadınlara və onlardan qeyrilərinə (misal üçün, kənddə yaşayan və islami örpəyə adət etməyən qadınlara) ləzzət qəsdi olmadan (bu kimi yerlərdə gediş-gəliş etmək və onlarla al-ver etmək) caizdir. Amma harama düşmə qorxusu olan hallar istisna olunur, yəni bu şərtlə ki, harama düşmə qorxusu olmasın.) Buna əsasən, onlarla al-ver etmək və sair ehtiyacları təmin etmək caizdir. Tovzihul-məsail, məsələ: 1935.</w:t>
      </w:r>
    </w:p>
    <w:p>
      <w:pPr>
        <w:pStyle w:val="BookText"/>
        <w:bidi w:val="0"/>
        <w:jc w:val="both"/>
        <w:rPr/>
      </w:pPr>
      <w:r>
        <w:rPr>
          <w:rFonts w:eastAsia="Times New Roman" w:cs="Times New Roman" w:ascii="Times New Roman" w:hAnsi="Times New Roman"/>
          <w:color w:val="111111"/>
          <w:sz w:val="28"/>
          <w:szCs w:val="28"/>
          <w:lang w:val="en-US"/>
        </w:rPr>
        <w:t>Sistani: Mübtəzilə (hicabsız, yaxud kamil hicaba riayət etməyən) qadınlara baxmağın – əgər bir kəs onlara hicabı əmr etsə, etina etməzlərsə – işkalı yoxdur, bu şərtlə ki, ləzzət qəsdi və haram düşmə qorxusu olmasın. Bu hökmdə kafir qadınları ilə digər qadınlar arasında (müsəlman qadınları, səhrada yaşayan qadınlar və s.) heç bir fərq yoxdur. Həmçinin onların əlləri və üzü ilə adətən örtülməyən sair bədən üzvləri arasında heç bir fərq yoxdur.</w:t>
      </w:r>
    </w:p>
    <w:p>
      <w:pPr>
        <w:pStyle w:val="BookText"/>
        <w:bidi w:val="0"/>
        <w:jc w:val="both"/>
        <w:rPr/>
      </w:pPr>
      <w:r>
        <w:rPr>
          <w:rFonts w:eastAsia="Times New Roman" w:cs="Times New Roman" w:ascii="Times New Roman" w:hAnsi="Times New Roman"/>
          <w:color w:val="111111"/>
          <w:sz w:val="28"/>
          <w:szCs w:val="28"/>
          <w:lang w:val="en-US"/>
        </w:rPr>
        <w:t>Minhacus-salehin, nikah, məsələ: 26; Tovzihul-məsail, məsələ: 2443.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Məsələ 26: Naməhrəm qoca qadınların dirsəyə qədər əllərinə, başlarının tükünün bir miqdarına, dizə qədər ayaqlarına, çənələrinin altına və boyunlarına baxmağın işkalı yoxdur.</w:t>
      </w:r>
    </w:p>
    <w:p>
      <w:pPr>
        <w:pStyle w:val="BookText"/>
        <w:bidi w:val="0"/>
        <w:jc w:val="both"/>
        <w:rPr/>
      </w:pPr>
      <w:r>
        <w:rPr>
          <w:rFonts w:eastAsia="Times New Roman" w:cs="Times New Roman" w:ascii="Times New Roman" w:hAnsi="Times New Roman"/>
          <w:color w:val="111111"/>
          <w:sz w:val="28"/>
          <w:szCs w:val="28"/>
          <w:lang w:val="en-US"/>
        </w:rPr>
        <w:t>İmam, Fazil: Ürvə, nikah, məsələ: 35.</w:t>
      </w:r>
    </w:p>
    <w:p>
      <w:pPr>
        <w:pStyle w:val="BookText"/>
        <w:bidi w:val="0"/>
        <w:jc w:val="both"/>
        <w:rPr/>
      </w:pPr>
      <w:r>
        <w:rPr>
          <w:rFonts w:eastAsia="Times New Roman" w:cs="Times New Roman" w:ascii="Times New Roman" w:hAnsi="Times New Roman"/>
          <w:color w:val="111111"/>
          <w:sz w:val="28"/>
          <w:szCs w:val="28"/>
          <w:lang w:val="en-US"/>
        </w:rPr>
        <w:t>Sistani: İstifta</w:t>
      </w:r>
    </w:p>
    <w:p>
      <w:pPr>
        <w:pStyle w:val="BookText"/>
        <w:bidi w:val="0"/>
        <w:jc w:val="both"/>
        <w:rPr/>
      </w:pPr>
      <w:r>
        <w:rPr>
          <w:rFonts w:eastAsia="Times New Roman" w:cs="Times New Roman" w:ascii="Times New Roman" w:hAnsi="Times New Roman"/>
          <w:color w:val="111111"/>
          <w:sz w:val="28"/>
          <w:szCs w:val="28"/>
          <w:lang w:val="en-US"/>
        </w:rPr>
        <w:t>Təbrizi: Siratun-nəcat, 890-cı sualdan istifadə etməklə.</w:t>
      </w:r>
    </w:p>
    <w:p>
      <w:pPr>
        <w:pStyle w:val="BookText"/>
        <w:bidi w:val="0"/>
        <w:jc w:val="both"/>
        <w:rPr/>
      </w:pPr>
      <w:r>
        <w:rPr>
          <w:rFonts w:eastAsia="Times New Roman" w:cs="Times New Roman" w:ascii="Times New Roman" w:hAnsi="Times New Roman"/>
          <w:color w:val="111111"/>
          <w:sz w:val="28"/>
          <w:szCs w:val="28"/>
          <w:lang w:val="en-US"/>
        </w:rPr>
        <w:t>Bəhcət: Qoca qarının bədəninə baxmağın, ləzzət qəsdi omaldan işkalı yoxdur. Tovzihul-məsail, məsələ: 1943.</w:t>
      </w:r>
    </w:p>
    <w:p>
      <w:pPr>
        <w:pStyle w:val="BookText"/>
        <w:bidi w:val="0"/>
        <w:jc w:val="both"/>
        <w:rPr/>
      </w:pPr>
      <w:r>
        <w:rPr>
          <w:rFonts w:eastAsia="Times New Roman" w:cs="Times New Roman" w:ascii="Times New Roman" w:hAnsi="Times New Roman"/>
          <w:color w:val="111111"/>
          <w:sz w:val="28"/>
          <w:szCs w:val="28"/>
          <w:lang w:val="en-US"/>
        </w:rPr>
        <w:t>Xamenei: Ərə getməsinə heç bir ümidi olmayan qoca qadınların saçına baxmağın işkalı yoxdur. İstifta.</w:t>
      </w:r>
    </w:p>
    <w:p>
      <w:pPr>
        <w:pStyle w:val="BookText"/>
        <w:bidi w:val="0"/>
        <w:jc w:val="both"/>
        <w:rPr/>
      </w:pPr>
      <w:r>
        <w:rPr>
          <w:rFonts w:eastAsia="Times New Roman" w:cs="Times New Roman" w:ascii="Times New Roman" w:hAnsi="Times New Roman"/>
          <w:color w:val="111111"/>
          <w:sz w:val="28"/>
          <w:szCs w:val="28"/>
          <w:lang w:val="en-US"/>
        </w:rPr>
        <w:t>Məsələ 27: Baxılması caiz olmayan hər kəsə şüşənin arxasından, yaxud güzgüdə, yaxud duru suda, yaxud onun əksini göstərən hər bir şeydə baxmaq caiz deyildir.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2-ci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Bəhcət və Xamenei: İstifta</w:t>
      </w:r>
    </w:p>
    <w:p>
      <w:pPr>
        <w:pStyle w:val="BookText"/>
        <w:bidi w:val="0"/>
        <w:jc w:val="both"/>
        <w:rPr/>
      </w:pPr>
      <w:r>
        <w:rPr>
          <w:rFonts w:eastAsia="Times New Roman" w:cs="Times New Roman" w:ascii="Times New Roman" w:hAnsi="Times New Roman"/>
          <w:color w:val="111111"/>
          <w:sz w:val="28"/>
          <w:szCs w:val="28"/>
          <w:lang w:val="en-US"/>
        </w:rPr>
        <w:t>Təbrizi: Tovzihul-məsail, məsələ: 2405.</w:t>
      </w:r>
    </w:p>
    <w:p>
      <w:pPr>
        <w:pStyle w:val="BookText"/>
        <w:bidi w:val="0"/>
        <w:jc w:val="both"/>
        <w:rPr/>
      </w:pPr>
      <w:r>
        <w:rPr>
          <w:rFonts w:eastAsia="Times New Roman" w:cs="Times New Roman" w:ascii="Times New Roman" w:hAnsi="Times New Roman"/>
          <w:color w:val="111111"/>
          <w:sz w:val="28"/>
          <w:szCs w:val="28"/>
          <w:lang w:val="en-US"/>
        </w:rPr>
        <w:t>Sistani: Minahacus-salehin, əhkamul-xəlvət, 55-ci məsələdən əvvəl, nikah, 12 və 20-ci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28: Kişilərin, ləzzət qəsdi olmadan çox çirkin olan qadınlara baxması caizdirmi? (Əlbəttə, əgər öz hicablarına riayət etməmiş olsalar.)</w:t>
      </w:r>
    </w:p>
    <w:p>
      <w:pPr>
        <w:pStyle w:val="BookText"/>
        <w:bidi w:val="0"/>
        <w:jc w:val="both"/>
        <w:rPr/>
      </w:pPr>
      <w:r>
        <w:rPr>
          <w:rFonts w:eastAsia="Times New Roman" w:cs="Times New Roman" w:ascii="Times New Roman" w:hAnsi="Times New Roman"/>
          <w:color w:val="111111"/>
          <w:sz w:val="28"/>
          <w:szCs w:val="28"/>
          <w:lang w:val="en-US"/>
        </w:rPr>
        <w:t>Təbrizi: Ehtiyat-vacibə görə gərək baxmasınlar. Çünki əgər qadın qoca olmazsa, kişi ləzzət qəsdi olmadan ona baxacağına əmin ola bilməz. Siratun-nəcat, 891-ci sual.</w:t>
      </w:r>
    </w:p>
    <w:p>
      <w:pPr>
        <w:pStyle w:val="BookText"/>
        <w:bidi w:val="0"/>
        <w:jc w:val="both"/>
        <w:rPr/>
      </w:pPr>
      <w:r>
        <w:rPr>
          <w:rFonts w:eastAsia="Times New Roman" w:cs="Times New Roman" w:ascii="Times New Roman" w:hAnsi="Times New Roman"/>
          <w:color w:val="111111"/>
          <w:sz w:val="28"/>
          <w:szCs w:val="28"/>
          <w:lang w:val="en-US"/>
        </w:rPr>
        <w:t>Bəhcət və Sistani: Naməhrəmə baxmağın (haram olmasında) gözəl ilə çirkin arasında heç bir fərq yoxdur. İstifta.</w:t>
      </w:r>
    </w:p>
    <w:p>
      <w:pPr>
        <w:pStyle w:val="BookText"/>
        <w:bidi w:val="0"/>
        <w:jc w:val="both"/>
        <w:rPr/>
      </w:pPr>
      <w:r>
        <w:rPr>
          <w:rFonts w:eastAsia="Times New Roman" w:cs="Times New Roman" w:ascii="Times New Roman" w:hAnsi="Times New Roman"/>
          <w:color w:val="111111"/>
          <w:sz w:val="28"/>
          <w:szCs w:val="28"/>
          <w:lang w:val="en-US"/>
        </w:rPr>
        <w:t>İmam, Fazil, Məkarim: Ürvə, Nikah, 31-ci məsəldən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18-ci məsələdən və istiftadan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1931-ci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Məsələ 29: Naməhrəm qadının bədəninə baxmaq haram</w:t>
        <w:softHyphen/>
        <w:t>dır, hətta o qadın başa düşsə də, başa düşməsə də, istər kor olsun, istər görən, istər naməhrəm onun qohum</w:t>
        <w:softHyphen/>
        <w:t>ların</w:t>
        <w:softHyphen/>
        <w:t>dan olsun (qardaşı arvadı, əmi arvadı, xala qızı və s. kimi), yaxud yad olsun, hətta əgər reybə və ləzzət qəsdi olmadan baxsa belə, onun baxışı haramdır (üz və əllərin hökmü deyilmişdir).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İmam, Fazil və Məkarim: Ürvə, nikah, 31-ci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18-ci məsələ və İstiftadan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1931-ci məsələdən istifadə etmələ.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Naməhrəmə baxmağın hökmü deyildi və yuxarıdakı halların heç birində fərq yoxdur. İstifta.</w:t>
      </w:r>
    </w:p>
    <w:p>
      <w:pPr>
        <w:pStyle w:val="BookText"/>
        <w:bidi w:val="0"/>
        <w:jc w:val="both"/>
        <w:rPr/>
      </w:pPr>
      <w:r>
        <w:rPr>
          <w:rFonts w:eastAsia="Times New Roman" w:cs="Times New Roman" w:ascii="Times New Roman" w:hAnsi="Times New Roman"/>
          <w:color w:val="111111"/>
          <w:sz w:val="28"/>
          <w:szCs w:val="28"/>
          <w:lang w:val="en-US"/>
        </w:rPr>
        <w:t>Məsələ 30: Sünnü qadınlarının hökmü müsəlman qadının hökmü kimidir.</w:t>
      </w:r>
    </w:p>
    <w:p>
      <w:pPr>
        <w:pStyle w:val="BookText"/>
        <w:bidi w:val="0"/>
        <w:jc w:val="both"/>
        <w:rPr/>
      </w:pPr>
      <w:r>
        <w:rPr>
          <w:rFonts w:eastAsia="Times New Roman" w:cs="Times New Roman" w:ascii="Times New Roman" w:hAnsi="Times New Roman"/>
          <w:color w:val="111111"/>
          <w:sz w:val="28"/>
          <w:szCs w:val="28"/>
          <w:lang w:val="en-US"/>
        </w:rPr>
        <w:t>İmam, Xamenei, Fazil, Məkarim: İstifta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6" w:name="pg4357_42362"/>
    </w:p>
    <w:p>
      <w:pPr>
        <w:pStyle w:val="Heading4"/>
        <w:numPr>
          <w:ilvl w:val="3"/>
          <w:numId w:val="1"/>
        </w:numPr>
        <w:bidi w:val="0"/>
        <w:jc w:val="left"/>
        <w:rPr/>
      </w:pPr>
      <w:bookmarkStart w:id="27" w:name="__RefHeading___Toc1231711_1479056682"/>
      <w:bookmarkStart w:id="28" w:name="_Toc10"/>
      <w:bookmarkEnd w:id="26"/>
      <w:bookmarkEnd w:id="27"/>
      <w:r>
        <w:rPr/>
        <w:t>b) QEYRİ-MÜSƏLMAN QADINLAR</w:t>
      </w:r>
      <w:bookmarkEnd w:id="28"/>
    </w:p>
    <w:p>
      <w:pPr>
        <w:pStyle w:val="BookText"/>
        <w:bidi w:val="0"/>
        <w:jc w:val="both"/>
        <w:rPr/>
      </w:pPr>
      <w:r>
        <w:rPr>
          <w:rFonts w:eastAsia="Times New Roman" w:cs="Times New Roman" w:ascii="Times New Roman" w:hAnsi="Times New Roman"/>
          <w:color w:val="111111"/>
          <w:sz w:val="28"/>
          <w:szCs w:val="28"/>
          <w:lang w:val="en-US"/>
        </w:rPr>
        <w:t>Məsələ 31: Qeyri-müsəlman olan naməhrəm qadınları</w:t>
        <w:softHyphen/>
        <w:t>nın – istər kitab əhli, istərsə də kafirlərin bədəninin müəyyən yerlərinə – adətən örtmədiyi yerlərə baxmağın işkalı yoxdur, bu şərtlə ki, ləzzət və reybə qəsdi ilə olmasın. Lakin vacib ehtiyata görə, kişi onların adət üzrə örtdükləri yerə baxmamalıdır.</w:t>
      </w:r>
    </w:p>
    <w:p>
      <w:pPr>
        <w:pStyle w:val="BookText"/>
        <w:bidi w:val="0"/>
        <w:jc w:val="both"/>
        <w:rPr/>
      </w:pPr>
      <w:r>
        <w:rPr>
          <w:rFonts w:eastAsia="Times New Roman" w:cs="Times New Roman" w:ascii="Times New Roman" w:hAnsi="Times New Roman"/>
          <w:color w:val="111111"/>
          <w:sz w:val="28"/>
          <w:szCs w:val="28"/>
          <w:lang w:val="en-US"/>
        </w:rPr>
        <w:t>İmam, Fazil və Məkarim: Ürvə, nikah, məsələ: 27.</w:t>
      </w:r>
    </w:p>
    <w:p>
      <w:pPr>
        <w:pStyle w:val="BookText"/>
        <w:bidi w:val="0"/>
        <w:jc w:val="both"/>
        <w:rPr/>
      </w:pPr>
      <w:r>
        <w:rPr>
          <w:rFonts w:eastAsia="Times New Roman" w:cs="Times New Roman" w:ascii="Times New Roman" w:hAnsi="Times New Roman"/>
          <w:color w:val="111111"/>
          <w:sz w:val="28"/>
          <w:szCs w:val="28"/>
          <w:lang w:val="en-US"/>
        </w:rPr>
        <w:t>İmam: Təhrir, nikah, məsələ: 27; Tovzihul-məsail, məsələ: 2448.</w:t>
      </w:r>
    </w:p>
    <w:p>
      <w:pPr>
        <w:pStyle w:val="BookText"/>
        <w:bidi w:val="0"/>
        <w:jc w:val="both"/>
        <w:rPr/>
      </w:pPr>
      <w:r>
        <w:rPr>
          <w:rFonts w:eastAsia="Times New Roman" w:cs="Times New Roman" w:ascii="Times New Roman" w:hAnsi="Times New Roman"/>
          <w:color w:val="111111"/>
          <w:sz w:val="28"/>
          <w:szCs w:val="28"/>
          <w:lang w:val="en-US"/>
        </w:rPr>
        <w:t>Təbrizi: Tovzihul-məsail, məsələ: 2443.</w:t>
      </w:r>
    </w:p>
    <w:p>
      <w:pPr>
        <w:pStyle w:val="BookText"/>
        <w:bidi w:val="0"/>
        <w:jc w:val="both"/>
        <w:rPr/>
      </w:pPr>
      <w:r>
        <w:rPr>
          <w:rFonts w:eastAsia="Times New Roman" w:cs="Times New Roman" w:ascii="Times New Roman" w:hAnsi="Times New Roman"/>
          <w:color w:val="111111"/>
          <w:sz w:val="28"/>
          <w:szCs w:val="28"/>
          <w:lang w:val="en-US"/>
        </w:rPr>
        <w:t>Fazil: Tovzihul-məsail, məsələ: 2502.</w:t>
      </w:r>
    </w:p>
    <w:p>
      <w:pPr>
        <w:pStyle w:val="BookText"/>
        <w:bidi w:val="0"/>
        <w:jc w:val="both"/>
        <w:rPr/>
      </w:pPr>
      <w:r>
        <w:rPr>
          <w:rFonts w:eastAsia="Times New Roman" w:cs="Times New Roman" w:ascii="Times New Roman" w:hAnsi="Times New Roman"/>
          <w:color w:val="111111"/>
          <w:sz w:val="28"/>
          <w:szCs w:val="28"/>
          <w:lang w:val="en-US"/>
        </w:rPr>
        <w:t>Bəhcət: Zimmə əhlinin[4] qadınları və doğulduğu zamandan küfrə hökm olunan kafir qadınlar və onların adətən örtmədikləri yerlərə ləzzət qəsdi olmadan baxmaq – harama düşmək qorxsu olmazsa – caizdir. Amma onların adət üzrə örtdükləri yerə baxmaq caiz deyildir. Camiul-məsail, 3-cü cild, səh.37; Tovzihul-məsail, məsələ: 1935.</w:t>
      </w:r>
    </w:p>
    <w:p>
      <w:pPr>
        <w:pStyle w:val="BookText"/>
        <w:bidi w:val="0"/>
        <w:jc w:val="both"/>
        <w:rPr/>
      </w:pPr>
      <w:r>
        <w:rPr>
          <w:rFonts w:eastAsia="Times New Roman" w:cs="Times New Roman" w:ascii="Times New Roman" w:hAnsi="Times New Roman"/>
          <w:color w:val="111111"/>
          <w:sz w:val="28"/>
          <w:szCs w:val="28"/>
          <w:lang w:val="en-US"/>
        </w:rPr>
        <w:t>Xamenei: Qeyri-müsəlman qadınların bədəninə – örtülməsi adət olmayan miqdarda – ləzzət qəsdi olmadan baxmağın işkalı yoxdur. İstifta.</w:t>
      </w:r>
    </w:p>
    <w:p>
      <w:pPr>
        <w:pStyle w:val="BookText"/>
        <w:bidi w:val="0"/>
        <w:jc w:val="both"/>
        <w:rPr/>
      </w:pPr>
      <w:r>
        <w:rPr>
          <w:rFonts w:eastAsia="Times New Roman" w:cs="Times New Roman" w:ascii="Times New Roman" w:hAnsi="Times New Roman"/>
          <w:color w:val="111111"/>
          <w:sz w:val="28"/>
          <w:szCs w:val="28"/>
          <w:lang w:val="en-US"/>
        </w:rPr>
        <w:t>Sistani: Hicaba əmr edildikləri surətdə etina etməyən hicabsız qadınların bədəninə baxmağın işkalı yoxdur, bu şərtlə ki, insanın ləzzət qəsdi olmasın və harama düşmək ehtimalı verilməsin. Bu hökmdə kafir qadınlarla digər qadınlar arasında (müsəlman, məsihi, yəhudi və s.) heç bir fərq yoxdur, eləcə də onların əlləri və üzü ilə örtülməsi adət olunmayan yerləri arasında fərq yoxdur.</w:t>
      </w:r>
    </w:p>
    <w:p>
      <w:pPr>
        <w:pStyle w:val="BookText"/>
        <w:bidi w:val="0"/>
        <w:jc w:val="both"/>
        <w:rPr/>
      </w:pPr>
      <w:r>
        <w:rPr>
          <w:rFonts w:eastAsia="Times New Roman" w:cs="Times New Roman" w:ascii="Times New Roman" w:hAnsi="Times New Roman"/>
          <w:color w:val="111111"/>
          <w:sz w:val="28"/>
          <w:szCs w:val="28"/>
          <w:lang w:val="en-US"/>
        </w:rPr>
        <w:t>Tovzihul-məsail, məsələ: 2443.</w:t>
      </w:r>
    </w:p>
    <w:p>
      <w:pPr>
        <w:pStyle w:val="BookText"/>
        <w:bidi w:val="0"/>
        <w:jc w:val="both"/>
        <w:rPr/>
      </w:pPr>
      <w:r>
        <w:rPr>
          <w:rFonts w:eastAsia="Times New Roman" w:cs="Times New Roman" w:ascii="Times New Roman" w:hAnsi="Times New Roman"/>
          <w:color w:val="111111"/>
          <w:sz w:val="28"/>
          <w:szCs w:val="28"/>
          <w:lang w:val="en-US"/>
        </w:rPr>
        <w:t>İzah: Qeyri-müsəlman naməhrəm qadınları onların öz aralarındakı qadınların adət üzrə örtdüyündən özlərini az örtərlərsə, ehtiyat-vacibə görə ona baxmaq olmaz. Misal üçün, şəhvət və ləzzət məqsədilə xüsusi paltar geyinmiş olsalar. Deməli, qeyri-müsəlman qadınlarının adətən örtmədikləri yerlərə – saçlar, əllər, dizə qədər ayaqlar və bədənlərinin digər yerlərə baxmağın işkalı yoxdur.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Məsələ 32: Kafirin övrəteyninə baxmaq, ehtiyat-vacibə görə caiz deyildir.</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32; Tovzihul-məsail, məsələ: 2445.</w:t>
      </w:r>
    </w:p>
    <w:p>
      <w:pPr>
        <w:pStyle w:val="BookText"/>
        <w:bidi w:val="0"/>
        <w:jc w:val="both"/>
        <w:rPr/>
      </w:pPr>
      <w:r>
        <w:rPr>
          <w:rFonts w:eastAsia="Times New Roman" w:cs="Times New Roman" w:ascii="Times New Roman" w:hAnsi="Times New Roman"/>
          <w:color w:val="111111"/>
          <w:sz w:val="28"/>
          <w:szCs w:val="28"/>
          <w:lang w:val="en-US"/>
        </w:rPr>
        <w:t>Bəhcət: Kafirin övrəteyninə baxmaq haramdır.</w:t>
      </w:r>
    </w:p>
    <w:p>
      <w:pPr>
        <w:pStyle w:val="BookText"/>
        <w:bidi w:val="0"/>
        <w:jc w:val="both"/>
        <w:rPr/>
      </w:pPr>
      <w:r>
        <w:rPr>
          <w:rFonts w:eastAsia="Times New Roman" w:cs="Times New Roman" w:ascii="Times New Roman" w:hAnsi="Times New Roman"/>
          <w:color w:val="111111"/>
          <w:sz w:val="28"/>
          <w:szCs w:val="28"/>
          <w:lang w:val="en-US"/>
        </w:rPr>
        <w:t>Məsələ 33: Əgər insan qeyri-müsəlman naməhrəmə baxacağı təqdirdə, fəsada düşəcəyindən qorxsa, onda ona baxmamalıdır.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İmam: Tovzihul-məsail, 2434-cü məsələdən istifadə etməklə.</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29" w:name="pg4357_42364"/>
    </w:p>
    <w:p>
      <w:pPr>
        <w:pStyle w:val="Heading4"/>
        <w:numPr>
          <w:ilvl w:val="3"/>
          <w:numId w:val="1"/>
        </w:numPr>
        <w:bidi w:val="0"/>
        <w:jc w:val="left"/>
        <w:rPr/>
      </w:pPr>
      <w:bookmarkStart w:id="30" w:name="__RefHeading___Toc1231713_1479056682"/>
      <w:bookmarkStart w:id="31" w:name="_Toc11"/>
      <w:bookmarkEnd w:id="29"/>
      <w:bookmarkEnd w:id="30"/>
      <w:r>
        <w:rPr/>
        <w:t>KİŞİNİN UŞAQLARA BAXMASI</w:t>
      </w:r>
      <w:bookmarkEnd w:id="31"/>
    </w:p>
    <w:p>
      <w:pPr>
        <w:pStyle w:val="BookText"/>
        <w:bidi w:val="0"/>
        <w:jc w:val="both"/>
        <w:rPr/>
      </w:pPr>
      <w:r>
        <w:rPr>
          <w:rFonts w:eastAsia="Times New Roman" w:cs="Times New Roman" w:ascii="Times New Roman" w:hAnsi="Times New Roman"/>
          <w:color w:val="111111"/>
          <w:sz w:val="28"/>
          <w:szCs w:val="28"/>
          <w:lang w:val="en-US"/>
        </w:rPr>
        <w:t>Məsələ 34: Əgər uşaq oğlan olarsa, onun bədəninə baxmaq müməyyiz olduğu vaxtdan əvvəl işkalı yoxdur, bu şərtlə ki, ləzzət və reybə qəsdi olmasın. Amma müməyyiz həddinə çatdıqdan sonra, ehtiyat-vacibə görə, onun övrəteyninə baxmaq caiz deyildir.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4-cü məsələdən qabaqkı məsələlərdən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məsələ: 24; Tovzihul-məsail, məsələ: 2436.</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məsələ: 12; Tovzihul-məsail, məsələ: 2445.</w:t>
      </w:r>
    </w:p>
    <w:p>
      <w:pPr>
        <w:pStyle w:val="BookText"/>
        <w:bidi w:val="0"/>
        <w:jc w:val="both"/>
        <w:rPr/>
      </w:pPr>
      <w:r>
        <w:rPr>
          <w:rFonts w:eastAsia="Times New Roman" w:cs="Times New Roman" w:ascii="Times New Roman" w:hAnsi="Times New Roman"/>
          <w:color w:val="111111"/>
          <w:sz w:val="28"/>
          <w:szCs w:val="28"/>
          <w:lang w:val="en-US"/>
        </w:rPr>
        <w:t>Fazil: Tovzihul-məsail, məsələ: 2405.</w:t>
      </w:r>
    </w:p>
    <w:p>
      <w:pPr>
        <w:pStyle w:val="BookText"/>
        <w:bidi w:val="0"/>
        <w:jc w:val="both"/>
        <w:rPr/>
      </w:pPr>
      <w:r>
        <w:rPr>
          <w:rFonts w:eastAsia="Times New Roman" w:cs="Times New Roman" w:ascii="Times New Roman" w:hAnsi="Times New Roman"/>
          <w:color w:val="111111"/>
          <w:sz w:val="28"/>
          <w:szCs w:val="28"/>
          <w:lang w:val="en-US"/>
        </w:rPr>
        <w:t>Bəhcət: Hətta həddi-büluğa çatmayan müməyyiz oğlan uşağının övrəteyninə baxmaq haramdır, hətta ləzzət qəsdi olmasa belə.</w:t>
      </w:r>
    </w:p>
    <w:p>
      <w:pPr>
        <w:pStyle w:val="BookText"/>
        <w:bidi w:val="0"/>
        <w:jc w:val="both"/>
        <w:rPr/>
      </w:pPr>
      <w:r>
        <w:rPr>
          <w:rFonts w:eastAsia="Times New Roman" w:cs="Times New Roman" w:ascii="Times New Roman" w:hAnsi="Times New Roman"/>
          <w:color w:val="111111"/>
          <w:sz w:val="28"/>
          <w:szCs w:val="28"/>
          <w:lang w:val="en-US"/>
        </w:rPr>
        <w:t>Tovzihul-məsail, 1938 və 1943-cü məsələlərdən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Atalar ehtiyatlı olmalı və bilməlidirlər ki, hamamlarda, yaxud başqa yerlərdə özlərinin müməyyiz olan övladlarının övrətinə baxmasınlar.</w:t>
      </w:r>
    </w:p>
    <w:p>
      <w:pPr>
        <w:pStyle w:val="BookText"/>
        <w:bidi w:val="0"/>
        <w:jc w:val="both"/>
        <w:rPr/>
      </w:pPr>
      <w:r>
        <w:rPr>
          <w:rFonts w:eastAsia="Times New Roman" w:cs="Times New Roman" w:ascii="Times New Roman" w:hAnsi="Times New Roman"/>
          <w:color w:val="111111"/>
          <w:sz w:val="28"/>
          <w:szCs w:val="28"/>
          <w:lang w:val="en-US"/>
        </w:rPr>
        <w:t>Məsələ (Sual) 35: Müməyyiz yaşı hansı yaşdır?</w:t>
      </w:r>
    </w:p>
    <w:p>
      <w:pPr>
        <w:pStyle w:val="BookText"/>
        <w:bidi w:val="0"/>
        <w:jc w:val="both"/>
        <w:rPr/>
      </w:pPr>
      <w:r>
        <w:rPr>
          <w:rFonts w:eastAsia="Times New Roman" w:cs="Times New Roman" w:ascii="Times New Roman" w:hAnsi="Times New Roman"/>
          <w:color w:val="111111"/>
          <w:sz w:val="28"/>
          <w:szCs w:val="28"/>
          <w:lang w:val="en-US"/>
        </w:rPr>
        <w:t>Cavab: Kişi ilə qadının öz aralarında başa düşdüyü şeyləri onlar da başa düşdüyü həddə deyilir.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Sistani və Məkarim: Uşağın, kişi və qadının arasında baş verən işlərin yaxşı və pis olduğunu dərk etdiyi yaş həddidir.</w:t>
      </w:r>
    </w:p>
    <w:p>
      <w:pPr>
        <w:pStyle w:val="BookText"/>
        <w:bidi w:val="0"/>
        <w:jc w:val="both"/>
        <w:rPr/>
      </w:pPr>
      <w:r>
        <w:rPr>
          <w:rFonts w:eastAsia="Times New Roman" w:cs="Times New Roman" w:ascii="Times New Roman" w:hAnsi="Times New Roman"/>
          <w:color w:val="111111"/>
          <w:sz w:val="28"/>
          <w:szCs w:val="28"/>
          <w:lang w:val="en-US"/>
        </w:rPr>
        <w:t>Bəhcət və Fazil: Uşağın yaxşı və pisi bir-birindən ayırd etdiyi yaş həddidir.</w:t>
      </w:r>
    </w:p>
    <w:p>
      <w:pPr>
        <w:pStyle w:val="BookText"/>
        <w:bidi w:val="0"/>
        <w:jc w:val="both"/>
        <w:rPr/>
      </w:pPr>
      <w:r>
        <w:rPr>
          <w:rFonts w:eastAsia="Times New Roman" w:cs="Times New Roman" w:ascii="Times New Roman" w:hAnsi="Times New Roman"/>
          <w:color w:val="111111"/>
          <w:sz w:val="28"/>
          <w:szCs w:val="28"/>
          <w:lang w:val="en-US"/>
        </w:rPr>
        <w:t>Bəhcət: Tovzihul-məsail, 1938-ci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Sistani və Məkarim: Uşağın həddi-büluğa çatmadığı, lakin yaxşı ilə pisi ayırd etdiyi yaşdır və ehtimal verilir ki, onun naməhrəmə baxması şəhvətin təhrik olunmasına səbəb olsun.</w:t>
      </w:r>
    </w:p>
    <w:p>
      <w:pPr>
        <w:pStyle w:val="BookText"/>
        <w:bidi w:val="0"/>
        <w:jc w:val="both"/>
        <w:rPr/>
      </w:pPr>
      <w:r>
        <w:rPr>
          <w:rFonts w:eastAsia="Times New Roman" w:cs="Times New Roman" w:ascii="Times New Roman" w:hAnsi="Times New Roman"/>
          <w:color w:val="111111"/>
          <w:sz w:val="28"/>
          <w:szCs w:val="28"/>
          <w:lang w:val="en-US"/>
        </w:rPr>
        <w:t>Sistani: Tovzihul-məsail, 2444-cü məsələdən istifadə etməklə.</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Məkarim: Tovzihul-məsail, 2082-ci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36: Əgər uşaq insana məhrəm olan qız olarsa, məsə</w:t>
        <w:softHyphen/>
        <w:t>lən insanın öz qızı, bacısı, qardaşının qızı, bacı</w:t>
        <w:softHyphen/>
        <w:t>sının qızı və s. müməyyizlik həddindən qabaq onun bədəninə baxmağın işkalı yoxdur, amma ondan sonra, ehtiyat-vacibə görə, onun övrəteyninə baxmaq olmaz.</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4-cü məsələdən qabaqkılardan istifadə etməklə.</w:t>
      </w:r>
    </w:p>
    <w:p>
      <w:pPr>
        <w:pStyle w:val="BookText"/>
        <w:bidi w:val="0"/>
        <w:jc w:val="both"/>
        <w:rPr/>
      </w:pPr>
      <w:r>
        <w:rPr>
          <w:rFonts w:eastAsia="Times New Roman" w:cs="Times New Roman" w:ascii="Times New Roman" w:hAnsi="Times New Roman"/>
          <w:color w:val="111111"/>
          <w:sz w:val="28"/>
          <w:szCs w:val="28"/>
          <w:lang w:val="en-US"/>
        </w:rPr>
        <w:t>Fazil: Tovzihul-məsail, məsələ: 2504.</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12; Tovzihul-məsail, məsələ: 2445.</w:t>
      </w:r>
    </w:p>
    <w:p>
      <w:pPr>
        <w:pStyle w:val="BookText"/>
        <w:bidi w:val="0"/>
        <w:jc w:val="both"/>
        <w:rPr/>
      </w:pPr>
      <w:r>
        <w:rPr>
          <w:rFonts w:eastAsia="Times New Roman" w:cs="Times New Roman" w:ascii="Times New Roman" w:hAnsi="Times New Roman"/>
          <w:color w:val="111111"/>
          <w:sz w:val="28"/>
          <w:szCs w:val="28"/>
          <w:lang w:val="en-US"/>
        </w:rPr>
        <w:t>Bəhcət, Təbrizi: Həddi-büluğdan qabaq müməyyiz qızın övrəteyninə baxmaq hətta ləzzət qəsdi olmadan belə, haramdır.</w:t>
      </w:r>
    </w:p>
    <w:p>
      <w:pPr>
        <w:pStyle w:val="BookText"/>
        <w:bidi w:val="0"/>
        <w:jc w:val="both"/>
        <w:rPr/>
      </w:pPr>
      <w:r>
        <w:rPr>
          <w:rFonts w:eastAsia="Times New Roman" w:cs="Times New Roman" w:ascii="Times New Roman" w:hAnsi="Times New Roman"/>
          <w:color w:val="111111"/>
          <w:sz w:val="28"/>
          <w:szCs w:val="28"/>
          <w:lang w:val="en-US"/>
        </w:rPr>
        <w:t>Bəhcət: Tovzihul-məsail, 1938 və 1943-cü məsələlərdən istifadə etməklə.</w:t>
      </w:r>
    </w:p>
    <w:p>
      <w:pPr>
        <w:pStyle w:val="BookText"/>
        <w:bidi w:val="0"/>
        <w:jc w:val="both"/>
        <w:rPr/>
      </w:pPr>
      <w:r>
        <w:rPr>
          <w:rFonts w:eastAsia="Times New Roman" w:cs="Times New Roman" w:ascii="Times New Roman" w:hAnsi="Times New Roman"/>
          <w:color w:val="111111"/>
          <w:sz w:val="28"/>
          <w:szCs w:val="28"/>
          <w:lang w:val="en-US"/>
        </w:rPr>
        <w:t>Təbrizi: İstifta.</w:t>
      </w:r>
    </w:p>
    <w:p>
      <w:pPr>
        <w:pStyle w:val="BookText"/>
        <w:bidi w:val="0"/>
        <w:jc w:val="both"/>
        <w:rPr/>
      </w:pPr>
      <w:r>
        <w:rPr>
          <w:rFonts w:eastAsia="Times New Roman" w:cs="Times New Roman" w:ascii="Times New Roman" w:hAnsi="Times New Roman"/>
          <w:color w:val="111111"/>
          <w:sz w:val="28"/>
          <w:szCs w:val="28"/>
          <w:lang w:val="en-US"/>
        </w:rPr>
        <w:t>Xamenei: Hətta müməyyiz və məhrəm olan qız uşağı</w:t>
        <w:softHyphen/>
        <w:t>nın da övrəteyninə baxmaq caiz deyildir. Baxmayaraq ki, ləzzət və reybə qəsdi olmadıqda müməyyizlik yaşından əvvəl ona baxmağın işkalı yoxdur. İstifta</w:t>
      </w:r>
    </w:p>
    <w:p>
      <w:pPr>
        <w:pStyle w:val="BookText"/>
        <w:bidi w:val="0"/>
        <w:jc w:val="both"/>
        <w:rPr/>
      </w:pPr>
      <w:r>
        <w:rPr>
          <w:rFonts w:eastAsia="Times New Roman" w:cs="Times New Roman" w:ascii="Times New Roman" w:hAnsi="Times New Roman"/>
          <w:color w:val="111111"/>
          <w:sz w:val="28"/>
          <w:szCs w:val="28"/>
          <w:lang w:val="en-US"/>
        </w:rPr>
        <w:t>Məsələ 37: Əgər qız insana naməhrəm olan müməyyiz həd</w:t>
        <w:softHyphen/>
        <w:t>dində olarsa, ehtiyat-vacibə görə, kişi qızların adə</w:t>
        <w:softHyphen/>
        <w:t>tən örtükləri yerlərə baxmamalıdır.</w:t>
      </w:r>
    </w:p>
    <w:p>
      <w:pPr>
        <w:pStyle w:val="BookText"/>
        <w:bidi w:val="0"/>
        <w:jc w:val="both"/>
        <w:rPr/>
      </w:pPr>
      <w:r>
        <w:rPr>
          <w:rFonts w:eastAsia="Times New Roman" w:cs="Times New Roman" w:ascii="Times New Roman" w:hAnsi="Times New Roman"/>
          <w:color w:val="111111"/>
          <w:sz w:val="28"/>
          <w:szCs w:val="28"/>
          <w:lang w:val="en-US"/>
        </w:rPr>
        <w:t>İmam: Tovzihul-məsail, məsələ: 2433 və 2436; Təhrir, nikah, məsələ: 25, nəzər məsələsi.</w:t>
      </w:r>
    </w:p>
    <w:p>
      <w:pPr>
        <w:pStyle w:val="BookText"/>
        <w:bidi w:val="0"/>
        <w:jc w:val="both"/>
        <w:rPr/>
      </w:pPr>
      <w:r>
        <w:rPr>
          <w:rFonts w:eastAsia="Times New Roman" w:cs="Times New Roman" w:ascii="Times New Roman" w:hAnsi="Times New Roman"/>
          <w:color w:val="111111"/>
          <w:sz w:val="28"/>
          <w:szCs w:val="28"/>
          <w:lang w:val="en-US"/>
        </w:rPr>
        <w:t>Məkarim: Tovzihul-məsail, məsələ: 2081.</w:t>
      </w:r>
    </w:p>
    <w:p>
      <w:pPr>
        <w:pStyle w:val="BookText"/>
        <w:bidi w:val="0"/>
        <w:jc w:val="both"/>
        <w:rPr/>
      </w:pPr>
      <w:r>
        <w:rPr>
          <w:rFonts w:eastAsia="Times New Roman" w:cs="Times New Roman" w:ascii="Times New Roman" w:hAnsi="Times New Roman"/>
          <w:color w:val="111111"/>
          <w:sz w:val="28"/>
          <w:szCs w:val="28"/>
          <w:lang w:val="en-US"/>
        </w:rPr>
        <w:t>Bəhcət, Təbrizi, Xamenei, Sistani və Fazil:</w:t>
      </w:r>
    </w:p>
    <w:p>
      <w:pPr>
        <w:pStyle w:val="BookText"/>
        <w:bidi w:val="0"/>
        <w:jc w:val="both"/>
        <w:rPr/>
      </w:pPr>
      <w:r>
        <w:rPr>
          <w:rFonts w:eastAsia="Times New Roman" w:cs="Times New Roman" w:ascii="Times New Roman" w:hAnsi="Times New Roman"/>
          <w:color w:val="111111"/>
          <w:sz w:val="28"/>
          <w:szCs w:val="28"/>
          <w:lang w:val="en-US"/>
        </w:rPr>
        <w:t>Sual: Həddi-büluğa çatmayan qız uşağının bədəninə baxmaq Tovzihul-məsailin 2447-ci məsələsində reybə olmadığı təqdirdə caiz hesab olunmuşdur, lakin həmin risalənin 578-ci səhifəsində yalnız adətən örtülməyən yerlərə baxmaq caiz hesab edilmişdir. Bunlardan hansı səhihdir və hansına əməl olunmalıdır?</w:t>
      </w:r>
    </w:p>
    <w:p>
      <w:pPr>
        <w:pStyle w:val="BookText"/>
        <w:bidi w:val="0"/>
        <w:jc w:val="both"/>
        <w:rPr/>
      </w:pPr>
      <w:r>
        <w:rPr>
          <w:rFonts w:eastAsia="Times New Roman" w:cs="Times New Roman" w:ascii="Times New Roman" w:hAnsi="Times New Roman"/>
          <w:color w:val="111111"/>
          <w:sz w:val="28"/>
          <w:szCs w:val="28"/>
          <w:lang w:val="en-US"/>
        </w:rPr>
        <w:t>Təhrirul-vəsilənin nikah kitabına baxın.</w:t>
      </w:r>
    </w:p>
    <w:p>
      <w:pPr>
        <w:pStyle w:val="BookText"/>
        <w:bidi w:val="0"/>
        <w:jc w:val="both"/>
        <w:rPr/>
      </w:pPr>
      <w:r>
        <w:rPr>
          <w:rFonts w:eastAsia="Times New Roman" w:cs="Times New Roman" w:ascii="Times New Roman" w:hAnsi="Times New Roman"/>
          <w:color w:val="111111"/>
          <w:sz w:val="28"/>
          <w:szCs w:val="28"/>
          <w:lang w:val="en-US"/>
        </w:rPr>
        <w:t>İzah: Bu məsələdə Xamenei ilə İmam Xomeyninin nəzərində heç bir fərq yoxdur.</w:t>
      </w:r>
    </w:p>
    <w:p>
      <w:pPr>
        <w:pStyle w:val="BookText"/>
        <w:bidi w:val="0"/>
        <w:jc w:val="both"/>
        <w:rPr/>
      </w:pPr>
      <w:r>
        <w:rPr>
          <w:rFonts w:eastAsia="Times New Roman" w:cs="Times New Roman" w:ascii="Times New Roman" w:hAnsi="Times New Roman"/>
          <w:color w:val="111111"/>
          <w:sz w:val="28"/>
          <w:szCs w:val="28"/>
          <w:lang w:val="en-US"/>
        </w:rPr>
        <w:t>Bəhcət: Ehtiyat-vacibə görə kişinin, doqquz yaşı tamam olmayan, lakin yaxşı ilə pisi ayırd edə bilən (müməyyiz) qız</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uşağının saçına və bədəninə baxması caiz deyildir, baxmayaraq ki, ləzzət qəsdi yoxdur.</w:t>
      </w:r>
    </w:p>
    <w:p>
      <w:pPr>
        <w:pStyle w:val="BookText"/>
        <w:bidi w:val="0"/>
        <w:jc w:val="both"/>
        <w:rPr/>
      </w:pPr>
      <w:r>
        <w:rPr>
          <w:rFonts w:eastAsia="Times New Roman" w:cs="Times New Roman" w:ascii="Times New Roman" w:hAnsi="Times New Roman"/>
          <w:color w:val="111111"/>
          <w:sz w:val="28"/>
          <w:szCs w:val="28"/>
          <w:lang w:val="en-US"/>
        </w:rPr>
        <w:t>Tovzihul-məsail, məsələ: 1932.</w:t>
      </w:r>
    </w:p>
    <w:p>
      <w:pPr>
        <w:pStyle w:val="BookText"/>
        <w:bidi w:val="0"/>
        <w:jc w:val="both"/>
        <w:rPr/>
      </w:pPr>
      <w:r>
        <w:rPr>
          <w:rFonts w:eastAsia="Times New Roman" w:cs="Times New Roman" w:ascii="Times New Roman" w:hAnsi="Times New Roman"/>
          <w:color w:val="111111"/>
          <w:sz w:val="28"/>
          <w:szCs w:val="28"/>
          <w:lang w:val="en-US"/>
        </w:rPr>
        <w:t>Təbrizi: Zərurət halı istisna olunmaqla, müməyyiz uşağın övrəteyninə baxmaq caiz deyildir. İstifta.</w:t>
      </w:r>
    </w:p>
    <w:p>
      <w:pPr>
        <w:pStyle w:val="BookText"/>
        <w:bidi w:val="0"/>
        <w:jc w:val="both"/>
        <w:rPr/>
      </w:pPr>
      <w:r>
        <w:rPr>
          <w:rFonts w:eastAsia="Times New Roman" w:cs="Times New Roman" w:ascii="Times New Roman" w:hAnsi="Times New Roman"/>
          <w:color w:val="111111"/>
          <w:sz w:val="28"/>
          <w:szCs w:val="28"/>
          <w:lang w:val="en-US"/>
        </w:rPr>
        <w:t>Xamenei: Kişinin naməhrəm qız uşağının bədəninə baxması həddi-büluğa çatmayıncaya qədər ləzzət və reybə üzündən olmadıqda, işkalı yoxdur. Əlbəttə, övrəteyn istisna olunur ki, müməyyizlik həddində ona baxma caiz deyildir. İstifta.</w:t>
      </w:r>
    </w:p>
    <w:p>
      <w:pPr>
        <w:pStyle w:val="BookText"/>
        <w:bidi w:val="0"/>
        <w:jc w:val="both"/>
        <w:rPr/>
      </w:pPr>
      <w:r>
        <w:rPr>
          <w:rFonts w:eastAsia="Times New Roman" w:cs="Times New Roman" w:ascii="Times New Roman" w:hAnsi="Times New Roman"/>
          <w:color w:val="111111"/>
          <w:sz w:val="28"/>
          <w:szCs w:val="28"/>
          <w:lang w:val="en-US"/>
        </w:rPr>
        <w:t>Sistani: Həddi-büluğa çatmayan qızın bədəninə baxmaq ləzzət və reybə qəsdi olmadan işkalı yoxdur. (Övrəteynin hökmü istisna olunur ki, onun hökmü yuxarıda deyildi.) Baxmayaraq ki, ehtiyat-müstəhəbbə görə yaxşı olar ki, qızların adətən adi paltarların vasitəsilə örtdükləri yerlərə baxılmasın.</w:t>
      </w:r>
    </w:p>
    <w:p>
      <w:pPr>
        <w:pStyle w:val="BookText"/>
        <w:bidi w:val="0"/>
        <w:jc w:val="both"/>
        <w:rPr/>
      </w:pPr>
      <w:r>
        <w:rPr>
          <w:rFonts w:eastAsia="Times New Roman" w:cs="Times New Roman" w:ascii="Times New Roman" w:hAnsi="Times New Roman"/>
          <w:color w:val="111111"/>
          <w:sz w:val="28"/>
          <w:szCs w:val="28"/>
          <w:lang w:val="en-US"/>
        </w:rPr>
        <w:t>Minhacus-salehin, nikah, məsələ: 23.</w:t>
      </w:r>
    </w:p>
    <w:p>
      <w:pPr>
        <w:pStyle w:val="BookText"/>
        <w:bidi w:val="0"/>
        <w:jc w:val="both"/>
        <w:rPr/>
      </w:pPr>
      <w:r>
        <w:rPr>
          <w:rFonts w:eastAsia="Times New Roman" w:cs="Times New Roman" w:ascii="Times New Roman" w:hAnsi="Times New Roman"/>
          <w:color w:val="111111"/>
          <w:sz w:val="28"/>
          <w:szCs w:val="28"/>
          <w:lang w:val="en-US"/>
        </w:rPr>
        <w:t>Fazil: Həddi-büluğa çatmayan qızın bədəninə və saçlarına baxmaq əgər ləzzət qəsdilə olmazsa və insanın şəhvətini təhrik etməzsə, eləcə də ona baxmağın vasitəsilə insanın harama düşəcəyindən qorxusu olmazsa, eybi yoxdur.</w:t>
      </w:r>
    </w:p>
    <w:p>
      <w:pPr>
        <w:pStyle w:val="BookText"/>
        <w:bidi w:val="0"/>
        <w:jc w:val="both"/>
        <w:rPr/>
      </w:pPr>
      <w:r>
        <w:rPr>
          <w:rFonts w:eastAsia="Times New Roman" w:cs="Times New Roman" w:ascii="Times New Roman" w:hAnsi="Times New Roman"/>
          <w:color w:val="111111"/>
          <w:sz w:val="28"/>
          <w:szCs w:val="28"/>
          <w:lang w:val="en-US"/>
        </w:rPr>
        <w:t>Tovzihul-məsail, məsələ: 1932.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Naməhrəm olan həddi-büluğa çatmamış qız uşağının saçlarına, əlinə, dizə qədər ayaqlarına, boynuna və üzünə baxmağın bu şərtlə işkalı yoxdur ki, ləzzət və reybə qəsdi olmasın.</w:t>
      </w:r>
    </w:p>
    <w:p>
      <w:pPr>
        <w:pStyle w:val="BookText"/>
        <w:bidi w:val="0"/>
        <w:jc w:val="both"/>
        <w:rPr/>
      </w:pPr>
      <w:r>
        <w:rPr>
          <w:rFonts w:eastAsia="Times New Roman" w:cs="Times New Roman" w:ascii="Times New Roman" w:hAnsi="Times New Roman"/>
          <w:color w:val="111111"/>
          <w:sz w:val="28"/>
          <w:szCs w:val="28"/>
          <w:lang w:val="en-US"/>
        </w:rPr>
        <w:t>Məsələ (Sual) 38: Onların bədəninin başqa yerlə</w:t>
        <w:softHyphen/>
        <w:t>rinə, o cümlədən bud, qarın, övrəteyn, sinə və sair kimi yerlərə baxmaq ehtiyat vacibə görə caiz deyildir.</w:t>
      </w:r>
    </w:p>
    <w:p>
      <w:pPr>
        <w:pStyle w:val="BookText"/>
        <w:bidi w:val="0"/>
        <w:jc w:val="both"/>
        <w:rPr/>
      </w:pPr>
      <w:r>
        <w:rPr>
          <w:rFonts w:eastAsia="Times New Roman" w:cs="Times New Roman" w:ascii="Times New Roman" w:hAnsi="Times New Roman"/>
          <w:color w:val="111111"/>
          <w:sz w:val="28"/>
          <w:szCs w:val="28"/>
          <w:lang w:val="en-US"/>
        </w:rPr>
        <w:t>İmam: Tovzihul-məsail, məsələ: 2433 və 2436; Təhrir, nikah, məsələ: 25.</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Məkarim: Tovzihul-məsailin 2-81-ci məsələsindən istifadə etməklə.</w:t>
      </w:r>
    </w:p>
    <w:p>
      <w:pPr>
        <w:pStyle w:val="BookText"/>
        <w:bidi w:val="0"/>
        <w:jc w:val="both"/>
        <w:rPr/>
      </w:pPr>
      <w:r>
        <w:rPr>
          <w:rFonts w:eastAsia="Times New Roman" w:cs="Times New Roman" w:ascii="Times New Roman" w:hAnsi="Times New Roman"/>
          <w:color w:val="111111"/>
          <w:sz w:val="28"/>
          <w:szCs w:val="28"/>
          <w:lang w:val="en-US"/>
        </w:rPr>
        <w:t>Bəhcət, Xamenei və Sistani:</w:t>
      </w:r>
    </w:p>
    <w:p>
      <w:pPr>
        <w:pStyle w:val="BookText"/>
        <w:bidi w:val="0"/>
        <w:jc w:val="both"/>
        <w:rPr/>
      </w:pPr>
      <w:r>
        <w:rPr>
          <w:rFonts w:eastAsia="Times New Roman" w:cs="Times New Roman" w:ascii="Times New Roman" w:hAnsi="Times New Roman"/>
          <w:color w:val="111111"/>
          <w:sz w:val="28"/>
          <w:szCs w:val="28"/>
          <w:lang w:val="en-US"/>
        </w:rPr>
        <w:t>Bəhcət: Müməyyiz qızın bədəninə baxmaq ehtiyat-vacibə görə, caiz deyildir, amma onun övrəteyninə baxmaq haramdır.</w:t>
      </w:r>
    </w:p>
    <w:p>
      <w:pPr>
        <w:pStyle w:val="BookText"/>
        <w:bidi w:val="0"/>
        <w:jc w:val="both"/>
        <w:rPr/>
      </w:pPr>
      <w:r>
        <w:rPr>
          <w:rFonts w:eastAsia="Times New Roman" w:cs="Times New Roman" w:ascii="Times New Roman" w:hAnsi="Times New Roman"/>
          <w:color w:val="111111"/>
          <w:sz w:val="28"/>
          <w:szCs w:val="28"/>
          <w:lang w:val="en-US"/>
        </w:rPr>
        <w:t>Tovzihul-məsail, məsələ: 1943–1948 və 1932-ci məsələlərdən istifadə etməklə.</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Xamenei: Övrəteynə, müməyyizlik həddə olduqda baxmaq caiz deyildir və onun bədəninə baxmaq həddi-büluğa çatmazdan qabaq ləzzət və reybə qəsdi olmazsa, işkalı yoxdur. İstifta.</w:t>
      </w:r>
    </w:p>
    <w:p>
      <w:pPr>
        <w:pStyle w:val="BookText"/>
        <w:bidi w:val="0"/>
        <w:jc w:val="both"/>
        <w:rPr/>
      </w:pPr>
      <w:r>
        <w:rPr>
          <w:rFonts w:eastAsia="Times New Roman" w:cs="Times New Roman" w:ascii="Times New Roman" w:hAnsi="Times New Roman"/>
          <w:color w:val="111111"/>
          <w:sz w:val="28"/>
          <w:szCs w:val="28"/>
          <w:lang w:val="en-US"/>
        </w:rPr>
        <w:t>Sistani: Ehtiyat-müstəhəbbə görə, yaxşı olar ki, müməyyiz qız uşağının bədəninə baxılmasın, lakin onun övrəteyninə baxmaq ehtiyat-vacibə görə, caiz deyildir.</w:t>
      </w:r>
    </w:p>
    <w:p>
      <w:pPr>
        <w:pStyle w:val="BookText"/>
        <w:bidi w:val="0"/>
        <w:jc w:val="both"/>
        <w:rPr/>
      </w:pPr>
      <w:r>
        <w:rPr>
          <w:rFonts w:eastAsia="Times New Roman" w:cs="Times New Roman" w:ascii="Times New Roman" w:hAnsi="Times New Roman"/>
          <w:color w:val="111111"/>
          <w:sz w:val="28"/>
          <w:szCs w:val="28"/>
          <w:lang w:val="en-US"/>
        </w:rPr>
        <w:t>Minhacus-salehin, nikah, məsələ: 12 və 23; Tovzihul-məsail, məsələ: 2545-dən istifadə etməklə.</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32" w:name="pg4357_42368"/>
    </w:p>
    <w:p>
      <w:pPr>
        <w:pStyle w:val="Heading3"/>
        <w:numPr>
          <w:ilvl w:val="2"/>
          <w:numId w:val="1"/>
        </w:numPr>
        <w:bidi w:val="0"/>
        <w:jc w:val="left"/>
        <w:rPr/>
      </w:pPr>
      <w:bookmarkStart w:id="33" w:name="__RefHeading___Toc1231715_1479056682"/>
      <w:bookmarkStart w:id="34" w:name="_Toc12"/>
      <w:bookmarkEnd w:id="32"/>
      <w:bookmarkEnd w:id="33"/>
      <w:r>
        <w:rPr/>
        <w:t>QADININ BAXMASI</w:t>
      </w:r>
      <w:bookmarkEnd w:id="34"/>
    </w:p>
    <w:p>
      <w:pPr>
        <w:pStyle w:val="Heading4"/>
        <w:numPr>
          <w:ilvl w:val="3"/>
          <w:numId w:val="1"/>
        </w:numPr>
        <w:bidi w:val="0"/>
        <w:jc w:val="left"/>
        <w:rPr/>
      </w:pPr>
      <w:bookmarkStart w:id="35" w:name="__RefHeading___Toc1231717_1479056682"/>
      <w:bookmarkStart w:id="36" w:name="_Toc13"/>
      <w:bookmarkEnd w:id="35"/>
      <w:r>
        <w:rPr/>
        <w:t>QADININ BAŞQA QADINLARA BAXMASI</w:t>
      </w:r>
      <w:bookmarkEnd w:id="36"/>
    </w:p>
    <w:p>
      <w:pPr>
        <w:pStyle w:val="BookText"/>
        <w:bidi w:val="0"/>
        <w:jc w:val="both"/>
        <w:rPr/>
      </w:pPr>
      <w:r>
        <w:rPr>
          <w:rFonts w:eastAsia="Times New Roman" w:cs="Times New Roman" w:ascii="Times New Roman" w:hAnsi="Times New Roman"/>
          <w:color w:val="111111"/>
          <w:sz w:val="28"/>
          <w:szCs w:val="28"/>
          <w:lang w:val="en-US"/>
        </w:rPr>
        <w:t>Məsələ 39: Qadınlar övrəteyn istisna olmaqla, digər qadınların bədəninin hər bir yerinə baxa bilərlər, bu şərtlə ki, ləzzət və reybə qəsdi olmasın.</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28; Ürvə, sətr və satir, 1-ci məsələdən qabaq istifadə edilməklə.</w:t>
      </w:r>
    </w:p>
    <w:p>
      <w:pPr>
        <w:pStyle w:val="BookText"/>
        <w:bidi w:val="0"/>
        <w:jc w:val="both"/>
        <w:rPr/>
      </w:pPr>
      <w:r>
        <w:rPr>
          <w:rFonts w:eastAsia="Times New Roman" w:cs="Times New Roman" w:ascii="Times New Roman" w:hAnsi="Times New Roman"/>
          <w:color w:val="111111"/>
          <w:sz w:val="28"/>
          <w:szCs w:val="28"/>
          <w:lang w:val="en-US"/>
        </w:rPr>
        <w:t>İmam: Tovzihul-məsail, məsələ: 2436.</w:t>
      </w:r>
    </w:p>
    <w:p>
      <w:pPr>
        <w:pStyle w:val="BookText"/>
        <w:bidi w:val="0"/>
        <w:jc w:val="both"/>
        <w:rPr/>
      </w:pPr>
      <w:r>
        <w:rPr>
          <w:rFonts w:eastAsia="Times New Roman" w:cs="Times New Roman" w:ascii="Times New Roman" w:hAnsi="Times New Roman"/>
          <w:color w:val="111111"/>
          <w:sz w:val="28"/>
          <w:szCs w:val="28"/>
          <w:lang w:val="en-US"/>
        </w:rPr>
        <w:t>Bəhcət: Tovzihul-məsail, məsələ: 1940.</w:t>
      </w:r>
    </w:p>
    <w:p>
      <w:pPr>
        <w:pStyle w:val="BookText"/>
        <w:bidi w:val="0"/>
        <w:jc w:val="both"/>
        <w:rPr/>
      </w:pPr>
      <w:r>
        <w:rPr>
          <w:rFonts w:eastAsia="Times New Roman" w:cs="Times New Roman" w:ascii="Times New Roman" w:hAnsi="Times New Roman"/>
          <w:color w:val="111111"/>
          <w:sz w:val="28"/>
          <w:szCs w:val="28"/>
          <w:lang w:val="en-US"/>
        </w:rPr>
        <w:t>Təbrizi: Tovzihul-məsail, 2445 və 2447-ci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12.</w:t>
      </w:r>
    </w:p>
    <w:p>
      <w:pPr>
        <w:pStyle w:val="BookText"/>
        <w:bidi w:val="0"/>
        <w:jc w:val="both"/>
        <w:rPr/>
      </w:pPr>
      <w:r>
        <w:rPr>
          <w:rFonts w:eastAsia="Times New Roman" w:cs="Times New Roman" w:ascii="Times New Roman" w:hAnsi="Times New Roman"/>
          <w:color w:val="111111"/>
          <w:sz w:val="28"/>
          <w:szCs w:val="28"/>
          <w:lang w:val="en-US"/>
        </w:rPr>
        <w:t>Fazil: Tovzihul-məsail, məsələ: 2506.</w:t>
      </w:r>
    </w:p>
    <w:p>
      <w:pPr>
        <w:pStyle w:val="BookText"/>
        <w:bidi w:val="0"/>
        <w:jc w:val="both"/>
        <w:rPr/>
      </w:pPr>
      <w:r>
        <w:rPr>
          <w:rFonts w:eastAsia="Times New Roman" w:cs="Times New Roman" w:ascii="Times New Roman" w:hAnsi="Times New Roman"/>
          <w:color w:val="111111"/>
          <w:sz w:val="28"/>
          <w:szCs w:val="28"/>
          <w:lang w:val="en-US"/>
        </w:rPr>
        <w:t>Məkarim: Tovzihul-məsail, məsələ: 2085.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Hamamlarda, hovuzlarda (baseynlərdə), idman salonlarında, airobika, dərzi salonlarında və s. kimi yerlərdə qadın başqa qadının bədəninə, yaxud da onun üzünə və əllərinə ləzzət qəsdi ilə baxsa, yaxud fəsada düşmək qorxusu olsa, onun bu cür baxışı caiz deyildir, istər baxan şəxs o qadını tanısın, istərsə də tanı</w:t>
        <w:softHyphen/>
        <w:t>masın, istər o qadın cavan olsun, istərsə də qoca, istər gözəl olsun, istərsə də çirkin.</w:t>
      </w:r>
    </w:p>
    <w:p>
      <w:pPr>
        <w:pStyle w:val="BookText"/>
        <w:bidi w:val="0"/>
        <w:jc w:val="both"/>
        <w:rPr/>
      </w:pPr>
      <w:r>
        <w:rPr>
          <w:rFonts w:eastAsia="Times New Roman" w:cs="Times New Roman" w:ascii="Times New Roman" w:hAnsi="Times New Roman"/>
          <w:color w:val="111111"/>
          <w:sz w:val="28"/>
          <w:szCs w:val="28"/>
          <w:lang w:val="en-US"/>
        </w:rPr>
        <w:t>İmam, Xamenei, Sistani, Fazil: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İmam: Tovzihul-məsail, məsələ: 2438.</w:t>
      </w:r>
    </w:p>
    <w:p>
      <w:pPr>
        <w:pStyle w:val="BookText"/>
        <w:bidi w:val="0"/>
        <w:jc w:val="both"/>
        <w:rPr/>
      </w:pPr>
      <w:r>
        <w:rPr>
          <w:rFonts w:eastAsia="Times New Roman" w:cs="Times New Roman" w:ascii="Times New Roman" w:hAnsi="Times New Roman"/>
          <w:color w:val="111111"/>
          <w:sz w:val="28"/>
          <w:szCs w:val="28"/>
          <w:lang w:val="en-US"/>
        </w:rPr>
        <w:t>Məsələ (Sual) 40: Qadınların övrəteyninə baxmaq başqa qadınlar üçün də haramdır, yalnız zərurət halı istisna olunur.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qabaqkı.</w:t>
      </w:r>
    </w:p>
    <w:p>
      <w:pPr>
        <w:pStyle w:val="BookText"/>
        <w:bidi w:val="0"/>
        <w:jc w:val="both"/>
        <w:rPr/>
      </w:pPr>
      <w:r>
        <w:rPr>
          <w:rFonts w:eastAsia="Times New Roman" w:cs="Times New Roman" w:ascii="Times New Roman" w:hAnsi="Times New Roman"/>
          <w:color w:val="111111"/>
          <w:sz w:val="28"/>
          <w:szCs w:val="28"/>
          <w:lang w:val="en-US"/>
        </w:rPr>
        <w:t>İmam: Tovzihul-məsail, məsələ: 2436.</w:t>
      </w:r>
    </w:p>
    <w:p>
      <w:pPr>
        <w:pStyle w:val="BookText"/>
        <w:bidi w:val="0"/>
        <w:jc w:val="both"/>
        <w:rPr/>
      </w:pPr>
      <w:r>
        <w:rPr>
          <w:rFonts w:eastAsia="Times New Roman" w:cs="Times New Roman" w:ascii="Times New Roman" w:hAnsi="Times New Roman"/>
          <w:color w:val="111111"/>
          <w:sz w:val="28"/>
          <w:szCs w:val="28"/>
          <w:lang w:val="en-US"/>
        </w:rPr>
        <w:t>Bəhcət: Tovzihul-məsail, 1938 və 1942-ci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2445-ci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2445 və 2450-ci məsələlərdən istifadə etməklə; Minhacus-salehin, nikah, məsələ: 12 və 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Uşaqlığın yollarının bağlanmasında istifadə olunan aparatlardan istifadə etmək, kanalların bağlanması və s. kimi əməllərdən istifadə olunması hamiləliyin qarşısını almaq məqsədi ilə olduqda və övrətə baxmağa səbəb olarsa, haramdır. Yalnız zərurət məqamı istisna olunur. Hamiləliyin özünün qarşısını almaq, əgər başqasının insanın övrətinə nəzər salmasına səbəb olmayacaqsa, işkalı yoxdur. Bu şərtlə ki, bu iş qadını əbədi olaraq sonsuz etməsin və istədiyi hər vaxt hamilə ola bilsin.</w:t>
      </w:r>
    </w:p>
    <w:p>
      <w:pPr>
        <w:pStyle w:val="BookText"/>
        <w:bidi w:val="0"/>
        <w:jc w:val="both"/>
        <w:rPr/>
      </w:pPr>
      <w:r>
        <w:rPr>
          <w:rFonts w:eastAsia="Times New Roman" w:cs="Times New Roman" w:ascii="Times New Roman" w:hAnsi="Times New Roman"/>
          <w:color w:val="111111"/>
          <w:sz w:val="28"/>
          <w:szCs w:val="28"/>
          <w:lang w:val="en-US"/>
        </w:rPr>
        <w:t>Məsələn: Bir qadının həyat yoldaşı həkim olsa və bu üslublarından istifadə etməklə həyat yoldaşının hamiləliyinin qarşısını ala bilsə, işkalı yoxdur.</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Hamiləliyin qarşısının alınması əgər haram işə səbəb olmazsa, eybi yoxdur, əgər haram işə səbəb oarsa, caiz deyildir və diqqət yetirmək lazımdır ki, hamiləliyin qarşısının alınma üslublardan bəziləri aşağıda qeyd olunan üç haram işə gətirib çıxarır ki, sonrakı bölmələrdə qeyd olunacaqdır:</w:t>
      </w:r>
    </w:p>
    <w:p>
      <w:pPr>
        <w:pStyle w:val="BookText"/>
        <w:bidi w:val="0"/>
        <w:jc w:val="both"/>
        <w:rPr/>
      </w:pPr>
      <w:r>
        <w:rPr>
          <w:rFonts w:eastAsia="Times New Roman" w:cs="Times New Roman" w:ascii="Times New Roman" w:hAnsi="Times New Roman"/>
          <w:color w:val="111111"/>
          <w:sz w:val="28"/>
          <w:szCs w:val="28"/>
          <w:lang w:val="en-US"/>
        </w:rPr>
        <w:t>1-Zərurət məqamından başqa hallarda qadının başqa qadının övrətinə baxmasına səbəb olmaq.</w:t>
      </w:r>
    </w:p>
    <w:p>
      <w:pPr>
        <w:pStyle w:val="BookText"/>
        <w:bidi w:val="0"/>
        <w:jc w:val="both"/>
        <w:rPr/>
      </w:pPr>
      <w:r>
        <w:rPr>
          <w:rFonts w:eastAsia="Times New Roman" w:cs="Times New Roman" w:ascii="Times New Roman" w:hAnsi="Times New Roman"/>
          <w:color w:val="111111"/>
          <w:sz w:val="28"/>
          <w:szCs w:val="28"/>
          <w:lang w:val="en-US"/>
        </w:rPr>
        <w:t>2-Zərurət məqamından başqa hallarda həkim üçün övrəti açmaq (örpək bölməsində qeyd olunacaqdır).</w:t>
      </w:r>
    </w:p>
    <w:p>
      <w:pPr>
        <w:pStyle w:val="BookText"/>
        <w:bidi w:val="0"/>
        <w:jc w:val="both"/>
        <w:rPr/>
      </w:pPr>
      <w:r>
        <w:rPr>
          <w:rFonts w:eastAsia="Times New Roman" w:cs="Times New Roman" w:ascii="Times New Roman" w:hAnsi="Times New Roman"/>
          <w:color w:val="111111"/>
          <w:sz w:val="28"/>
          <w:szCs w:val="28"/>
          <w:lang w:val="en-US"/>
        </w:rPr>
        <w:t>3-Zərurət məqamından başqa hallarda övrətə toxunmaq (təmaslar bölməsində qeyd olunacaqdır).</w:t>
      </w:r>
    </w:p>
    <w:p>
      <w:pPr>
        <w:pStyle w:val="BookText"/>
        <w:bidi w:val="0"/>
        <w:jc w:val="both"/>
        <w:rPr/>
      </w:pPr>
      <w:r>
        <w:rPr>
          <w:rFonts w:eastAsia="Times New Roman" w:cs="Times New Roman" w:ascii="Times New Roman" w:hAnsi="Times New Roman"/>
          <w:color w:val="111111"/>
          <w:sz w:val="28"/>
          <w:szCs w:val="28"/>
          <w:lang w:val="en-US"/>
        </w:rPr>
        <w:t>Məsələ (Sual) 41: Salam, siz AY-YU-Dİ-dən istifadə etməyin caiz olması ilə əlaqədar cavabınızda belə qeyd etmisiniz: Əgər bu cihazdan istifadə etmək (Ay-Yu-Di) haram toxunmağa, yaxud nəzərə səbəb olarsa, caiz deyildir. Buyurun görək qadının bətninə AY-YU-Dİ qoymaq həkimlə əlaqədar işlərdən sayılırmı və həkim, yaxud qadın maması və zərurət halında kişi həkimi bu əməli yerinə yetirə bilərmi? Necə ki, sair xəstəliklərdə adi qaydadır, yaxud bu məsələ həkimlərdən qeyrisinə aid olan işlərdəndirmi, belə ki, yalnız ərinin vasitəsilə bu cihaz qoyula bilər?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37" w:name="pg4357_42370"/>
    </w:p>
    <w:p>
      <w:pPr>
        <w:pStyle w:val="BookText"/>
        <w:bidi w:val="0"/>
        <w:rPr/>
      </w:pPr>
      <w:bookmarkEnd w:id="37"/>
      <w:r>
        <w:rPr>
          <w:rFonts w:eastAsia="Times New Roman" w:cs="Times New Roman" w:ascii="Times New Roman" w:hAnsi="Times New Roman"/>
          <w:color w:val="111111"/>
          <w:sz w:val="28"/>
          <w:szCs w:val="28"/>
          <w:lang w:val="en-US"/>
        </w:rPr>
        <w:t>Cavab: Bu əməlin özü əgər uşağın saldırılmasına, yaxud ananın sonsuz olmasına səbəb olmazsa, işkalı yoxdur və toxunmaq və nəzər etməyin haramlığı da öz hökmündə qalır, bu barədə heç bir zərurət yoxdur, çünki digər yollarla hamiləliyin qarşısını almaq olar.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Tovzihul-məsail, müxətəlif məsələlərin 11-cisindən istifadə etməklə.</w:t>
      </w:r>
    </w:p>
    <w:p>
      <w:pPr>
        <w:pStyle w:val="BookText"/>
        <w:bidi w:val="0"/>
        <w:jc w:val="both"/>
        <w:rPr/>
      </w:pPr>
      <w:r>
        <w:rPr>
          <w:rFonts w:eastAsia="Times New Roman" w:cs="Times New Roman" w:ascii="Times New Roman" w:hAnsi="Times New Roman"/>
          <w:color w:val="111111"/>
          <w:sz w:val="28"/>
          <w:szCs w:val="28"/>
          <w:lang w:val="en-US"/>
        </w:rPr>
        <w:t>Təbrizi: Siratun-nəcat, 873 və 874-cü suallardan istifadə etməklə.</w:t>
      </w:r>
    </w:p>
    <w:p>
      <w:pPr>
        <w:pStyle w:val="BookText"/>
        <w:bidi w:val="0"/>
        <w:jc w:val="both"/>
        <w:rPr/>
      </w:pPr>
      <w:r>
        <w:rPr>
          <w:rFonts w:eastAsia="Times New Roman" w:cs="Times New Roman" w:ascii="Times New Roman" w:hAnsi="Times New Roman"/>
          <w:color w:val="111111"/>
          <w:sz w:val="28"/>
          <w:szCs w:val="28"/>
          <w:lang w:val="en-US"/>
        </w:rPr>
        <w:t>Fazil: Cameul-məsail, 2-ci cild, 1037-ci sualdan istifadə etməklə.</w:t>
      </w:r>
    </w:p>
    <w:p>
      <w:pPr>
        <w:pStyle w:val="BookText"/>
        <w:bidi w:val="0"/>
        <w:jc w:val="both"/>
        <w:rPr/>
      </w:pPr>
      <w:r>
        <w:rPr>
          <w:rFonts w:eastAsia="Times New Roman" w:cs="Times New Roman" w:ascii="Times New Roman" w:hAnsi="Times New Roman"/>
          <w:color w:val="111111"/>
          <w:sz w:val="28"/>
          <w:szCs w:val="28"/>
          <w:lang w:val="en-US"/>
        </w:rPr>
        <w:t>Xamenei, Sistani və Məkarim:</w:t>
      </w:r>
    </w:p>
    <w:p>
      <w:pPr>
        <w:pStyle w:val="BookText"/>
        <w:bidi w:val="0"/>
        <w:jc w:val="both"/>
        <w:rPr/>
      </w:pPr>
      <w:r>
        <w:rPr>
          <w:rFonts w:eastAsia="Times New Roman" w:cs="Times New Roman" w:ascii="Times New Roman" w:hAnsi="Times New Roman"/>
          <w:color w:val="111111"/>
          <w:sz w:val="28"/>
          <w:szCs w:val="28"/>
          <w:lang w:val="en-US"/>
        </w:rPr>
        <w:t>Xamenei: Bu əməlin öz-özlüyündə işkalı yoxdur və toxunmağın və nəzər etməyin haramlığı öz qüvvəsində qalır və bu barədə heç bir zərurət yoxdur. Çünki başqa yollarla hamiləliyin qarşısını almaq olar. İstifta.</w:t>
      </w:r>
    </w:p>
    <w:p>
      <w:pPr>
        <w:pStyle w:val="BookText"/>
        <w:bidi w:val="0"/>
        <w:jc w:val="both"/>
        <w:rPr/>
      </w:pPr>
      <w:r>
        <w:rPr>
          <w:rFonts w:eastAsia="Times New Roman" w:cs="Times New Roman" w:ascii="Times New Roman" w:hAnsi="Times New Roman"/>
          <w:color w:val="111111"/>
          <w:sz w:val="28"/>
          <w:szCs w:val="28"/>
          <w:lang w:val="en-US"/>
        </w:rPr>
        <w:t>Sistani: Caizdir ki, qadın hamiləliyin qarşısını alan AY-YU-Dİ cihazından və başqa şeylərdən, mühüm zərəri olmayacağı təqdirdə, istifadə etsin. Lakin bu cihazın qoyulması, onun bədəninə və toxunulması caiz olmayan müəyyən bir hissəsinə baxmağı və ya toxunmağı lazım tutmamalıdır. Buna əsasən caiz deyildir ki, ərdən başqası bu işi yerinə yetirsin, yalnız zərurət halı istisna olunur. Məsələn: Qadının hamilə olması zərərli olarsa, yaxud adətən dözüləsi mümkün olmayan məşəqqətə və ağrıya səbəb olarsa. Başqa yollarla müyəssər olmazsa, yaxud o yollar zərər, yaxud çətinliyə səbəb olarsa. Bu, o haldadadır ki, həmin dəstgahın nütfəni bağlandıqdan sonra onu siqt etməsi (aradan aparması) məlum olmazsa, əks halda, ehtiyata əsasən bu iş tərk olunmalıdır</w:t>
      </w:r>
    </w:p>
    <w:p>
      <w:pPr>
        <w:pStyle w:val="BookText"/>
        <w:bidi w:val="0"/>
        <w:jc w:val="both"/>
        <w:rPr/>
      </w:pPr>
      <w:r>
        <w:rPr>
          <w:rFonts w:eastAsia="Times New Roman" w:cs="Times New Roman" w:ascii="Times New Roman" w:hAnsi="Times New Roman"/>
          <w:color w:val="111111"/>
          <w:sz w:val="28"/>
          <w:szCs w:val="28"/>
          <w:lang w:val="en-US"/>
        </w:rPr>
        <w:t>Tovzihul-məsail, əlavələrdə 71-ci məsələ.</w:t>
      </w:r>
    </w:p>
    <w:p>
      <w:pPr>
        <w:pStyle w:val="BookText"/>
        <w:bidi w:val="0"/>
        <w:jc w:val="both"/>
        <w:rPr/>
      </w:pPr>
      <w:r>
        <w:rPr>
          <w:rFonts w:eastAsia="Times New Roman" w:cs="Times New Roman" w:ascii="Times New Roman" w:hAnsi="Times New Roman"/>
          <w:color w:val="111111"/>
          <w:sz w:val="28"/>
          <w:szCs w:val="28"/>
          <w:lang w:val="en-US"/>
        </w:rPr>
        <w:t>Məkarim: Əgər zərurət olsa, həkim müalicəsinin sair hallarının hökmünə malikdir. İstifta.</w:t>
      </w:r>
    </w:p>
    <w:p>
      <w:pPr>
        <w:pStyle w:val="Heading4"/>
        <w:numPr>
          <w:ilvl w:val="3"/>
          <w:numId w:val="1"/>
        </w:numPr>
        <w:bidi w:val="0"/>
        <w:jc w:val="left"/>
        <w:rPr/>
      </w:pPr>
      <w:bookmarkStart w:id="38" w:name="__RefHeading___Toc1231719_1479056682"/>
      <w:bookmarkStart w:id="39" w:name="_Toc14"/>
      <w:bookmarkEnd w:id="38"/>
      <w:r>
        <w:rPr/>
        <w:t>QADININ MƏHRƏM KİŞİLƏRƏ BAXMASI</w:t>
      </w:r>
      <w:bookmarkEnd w:id="39"/>
    </w:p>
    <w:p>
      <w:pPr>
        <w:pStyle w:val="BookText"/>
        <w:bidi w:val="0"/>
        <w:jc w:val="both"/>
        <w:rPr/>
      </w:pPr>
      <w:r>
        <w:rPr>
          <w:rFonts w:eastAsia="Times New Roman" w:cs="Times New Roman" w:ascii="Times New Roman" w:hAnsi="Times New Roman"/>
          <w:color w:val="111111"/>
          <w:sz w:val="28"/>
          <w:szCs w:val="28"/>
          <w:lang w:val="en-US"/>
        </w:rPr>
        <w:t>Məsələ 42: Qadın, övrəteyn istisna olmaqla özünə məhrəm olan kişilərin bədəninə baxa bilər, bu şərtlə ki, ləzzət və reybə qəsdilə olmasın (həyat yoldaşı bundan istisna olunur ki, onda heç bir şərt yoxdur).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40" w:name="pg4357_42371"/>
    </w:p>
    <w:p>
      <w:pPr>
        <w:pStyle w:val="BookText"/>
        <w:bidi w:val="0"/>
        <w:rPr/>
      </w:pPr>
      <w:bookmarkEnd w:id="40"/>
      <w:r>
        <w:rPr>
          <w:rFonts w:eastAsia="Times New Roman" w:cs="Times New Roman" w:ascii="Times New Roman" w:hAnsi="Times New Roman"/>
          <w:color w:val="111111"/>
          <w:sz w:val="28"/>
          <w:szCs w:val="28"/>
          <w:lang w:val="en-US"/>
        </w:rPr>
        <w:t>İmam və Fazil: Ürvə, sətr və satir, 1-ci məsəblədən qabaq, nikah, məsələ: 32.</w:t>
      </w:r>
    </w:p>
    <w:p>
      <w:pPr>
        <w:pStyle w:val="BookText"/>
        <w:bidi w:val="0"/>
        <w:jc w:val="both"/>
        <w:rPr/>
      </w:pPr>
      <w:r>
        <w:rPr>
          <w:rFonts w:eastAsia="Times New Roman" w:cs="Times New Roman" w:ascii="Times New Roman" w:hAnsi="Times New Roman"/>
          <w:color w:val="111111"/>
          <w:sz w:val="28"/>
          <w:szCs w:val="28"/>
          <w:lang w:val="en-US"/>
        </w:rPr>
        <w:t>Bəhcət: Tovzihul-məsail, məsələ: 1939.</w:t>
      </w:r>
    </w:p>
    <w:p>
      <w:pPr>
        <w:pStyle w:val="BookText"/>
        <w:bidi w:val="0"/>
        <w:jc w:val="both"/>
        <w:rPr/>
      </w:pPr>
      <w:r>
        <w:rPr>
          <w:rFonts w:eastAsia="Times New Roman" w:cs="Times New Roman" w:ascii="Times New Roman" w:hAnsi="Times New Roman"/>
          <w:color w:val="111111"/>
          <w:sz w:val="28"/>
          <w:szCs w:val="28"/>
          <w:lang w:val="en-US"/>
        </w:rPr>
        <w:t>Təbrizi: Tovzihul-məsail, məsələ: 2446.</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nikah, məsələ: 13; Tovzihul-məsail, məsələ: 2446.</w:t>
      </w:r>
    </w:p>
    <w:p>
      <w:pPr>
        <w:pStyle w:val="BookText"/>
        <w:bidi w:val="0"/>
        <w:jc w:val="both"/>
        <w:rPr/>
      </w:pPr>
      <w:r>
        <w:rPr>
          <w:rFonts w:eastAsia="Times New Roman" w:cs="Times New Roman" w:ascii="Times New Roman" w:hAnsi="Times New Roman"/>
          <w:color w:val="111111"/>
          <w:sz w:val="28"/>
          <w:szCs w:val="28"/>
          <w:lang w:val="en-US"/>
        </w:rPr>
        <w:t>Fazil: Tovzihul-məsail, məsələ: 2505.</w:t>
      </w:r>
    </w:p>
    <w:p>
      <w:pPr>
        <w:pStyle w:val="BookText"/>
        <w:bidi w:val="0"/>
        <w:jc w:val="both"/>
        <w:rPr/>
      </w:pPr>
      <w:r>
        <w:rPr>
          <w:rFonts w:eastAsia="Times New Roman" w:cs="Times New Roman" w:ascii="Times New Roman" w:hAnsi="Times New Roman"/>
          <w:color w:val="111111"/>
          <w:sz w:val="28"/>
          <w:szCs w:val="28"/>
          <w:lang w:val="en-US"/>
        </w:rPr>
        <w:t>Məkarim: Bir-birinə məhrəm olan kişi və qadın (bacı və qardaş kimi) bir-birinin bədəninə məhrəm arasında adi olan miqdarda baxa bilərlər. Bundan qeyri hallarda ehtiyat budur ki, baxmasınlar.</w:t>
      </w:r>
    </w:p>
    <w:p>
      <w:pPr>
        <w:pStyle w:val="BookText"/>
        <w:bidi w:val="0"/>
        <w:jc w:val="both"/>
        <w:rPr/>
      </w:pPr>
      <w:r>
        <w:rPr>
          <w:rFonts w:eastAsia="Times New Roman" w:cs="Times New Roman" w:ascii="Times New Roman" w:hAnsi="Times New Roman"/>
          <w:color w:val="111111"/>
          <w:sz w:val="28"/>
          <w:szCs w:val="28"/>
          <w:lang w:val="en-US"/>
        </w:rPr>
        <w:t>Tovzihul-məsail, məsələ: 2082; Ürvə, sətr və satir, 1-ci məsələdən qabaq, nikah, məsələ: 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Ləzzət və reybə qəsdilə məhrəmlərin, o cümlədən kürəkən, oğul, qardaş, qardaş oğlu və sairənin bədəninin hər bir yerinə baxmaq caiz deyildir və bu işdən ictinab olunmalıdır.</w:t>
      </w:r>
    </w:p>
    <w:p>
      <w:pPr>
        <w:pStyle w:val="BookText"/>
        <w:bidi w:val="0"/>
        <w:jc w:val="both"/>
        <w:rPr/>
      </w:pPr>
      <w:r>
        <w:rPr>
          <w:rFonts w:eastAsia="Times New Roman" w:cs="Times New Roman" w:ascii="Times New Roman" w:hAnsi="Times New Roman"/>
          <w:color w:val="111111"/>
          <w:sz w:val="28"/>
          <w:szCs w:val="28"/>
          <w:lang w:val="en-US"/>
        </w:rPr>
        <w:t>Məsələ 43: Örtüyün üstündən övrəteynin həcminə baxmaq öz ardınca fəsad gətirməzsə, baxış da ləzzət məqsədi daşımazsa, işkalı yoxdur.</w:t>
      </w:r>
    </w:p>
    <w:p>
      <w:pPr>
        <w:pStyle w:val="BookText"/>
        <w:bidi w:val="0"/>
        <w:jc w:val="both"/>
        <w:rPr/>
      </w:pPr>
      <w:r>
        <w:rPr>
          <w:rFonts w:eastAsia="Times New Roman" w:cs="Times New Roman" w:ascii="Times New Roman" w:hAnsi="Times New Roman"/>
          <w:color w:val="111111"/>
          <w:sz w:val="28"/>
          <w:szCs w:val="28"/>
          <w:lang w:val="en-US"/>
        </w:rPr>
        <w:t>İmam, Təbrizi, Sistani, Xamenei, Fazil: İstifta</w:t>
      </w:r>
    </w:p>
    <w:p>
      <w:pPr>
        <w:pStyle w:val="BookText"/>
        <w:bidi w:val="0"/>
        <w:jc w:val="both"/>
        <w:rPr/>
      </w:pPr>
      <w:r>
        <w:rPr>
          <w:rFonts w:eastAsia="Times New Roman" w:cs="Times New Roman" w:ascii="Times New Roman" w:hAnsi="Times New Roman"/>
          <w:color w:val="111111"/>
          <w:sz w:val="28"/>
          <w:szCs w:val="28"/>
          <w:lang w:val="en-US"/>
        </w:rPr>
        <w:t>Bəhcət: Əgər naməhrəmi təhrik edib həyəcanlandır</w:t>
        <w:softHyphen/>
        <w:t>mazsa, işkalı yoxdur. İstiftadan istifadə etməklə.</w:t>
      </w:r>
    </w:p>
    <w:p>
      <w:pPr>
        <w:pStyle w:val="BookText"/>
        <w:bidi w:val="0"/>
        <w:jc w:val="both"/>
        <w:rPr/>
      </w:pPr>
      <w:r>
        <w:rPr>
          <w:rFonts w:eastAsia="Times New Roman" w:cs="Times New Roman" w:ascii="Times New Roman" w:hAnsi="Times New Roman"/>
          <w:color w:val="111111"/>
          <w:sz w:val="28"/>
          <w:szCs w:val="28"/>
          <w:lang w:val="en-US"/>
        </w:rPr>
        <w:t>Məkarim: Əgər həcmi tamamilə aşkar olsa, ehtiyat-vacib ona baxışı tərk etməkdir. İstifta.</w:t>
      </w:r>
    </w:p>
    <w:p>
      <w:pPr>
        <w:pStyle w:val="Heading4"/>
        <w:numPr>
          <w:ilvl w:val="3"/>
          <w:numId w:val="1"/>
        </w:numPr>
        <w:bidi w:val="0"/>
        <w:jc w:val="left"/>
        <w:rPr/>
      </w:pPr>
      <w:bookmarkStart w:id="41" w:name="__RefHeading___Toc1231721_1479056682"/>
      <w:bookmarkStart w:id="42" w:name="_Toc15"/>
      <w:bookmarkEnd w:id="41"/>
      <w:r>
        <w:rPr/>
        <w:t>QADININ NAMƏHRƏMƏ KİŞİLƏRƏ BAXIŞI</w:t>
      </w:r>
      <w:bookmarkEnd w:id="42"/>
    </w:p>
    <w:p>
      <w:pPr>
        <w:pStyle w:val="BookText"/>
        <w:bidi w:val="0"/>
        <w:jc w:val="both"/>
        <w:rPr/>
      </w:pPr>
      <w:r>
        <w:rPr>
          <w:rFonts w:eastAsia="Times New Roman" w:cs="Times New Roman" w:ascii="Times New Roman" w:hAnsi="Times New Roman"/>
          <w:color w:val="111111"/>
          <w:sz w:val="28"/>
          <w:szCs w:val="28"/>
          <w:lang w:val="en-US"/>
        </w:rPr>
        <w:t>Məsələ 44: Qadının naməhrəm kişilərin bədəninə baxması üzü, əlləri və kişilərin adətən örtmədiyi miq</w:t>
        <w:softHyphen/>
        <w:t>dar istisna olunmaqla, digər yerlərinə baxmaq haramdır.</w:t>
      </w:r>
    </w:p>
    <w:p>
      <w:pPr>
        <w:pStyle w:val="BookText"/>
        <w:bidi w:val="0"/>
        <w:jc w:val="both"/>
        <w:rPr/>
      </w:pPr>
      <w:r>
        <w:rPr>
          <w:rFonts w:eastAsia="Times New Roman" w:cs="Times New Roman" w:ascii="Times New Roman" w:hAnsi="Times New Roman"/>
          <w:color w:val="111111"/>
          <w:sz w:val="28"/>
          <w:szCs w:val="28"/>
          <w:lang w:val="en-US"/>
        </w:rPr>
        <w:t>İmam: Ürvə, nikah, 31-ci məsələdən istifadə etməklə; Təhrir, nikah, məsələ 19; Tovzihul-məsail, 2433-cü məsələ; İstifta</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Məkarim: Tovzihul-məsail, məsələ: 2080.</w:t>
      </w:r>
    </w:p>
    <w:p>
      <w:pPr>
        <w:pStyle w:val="BookText"/>
        <w:bidi w:val="0"/>
        <w:jc w:val="both"/>
        <w:rPr/>
      </w:pPr>
      <w:r>
        <w:rPr>
          <w:rFonts w:eastAsia="Times New Roman" w:cs="Times New Roman" w:ascii="Times New Roman" w:hAnsi="Times New Roman"/>
          <w:color w:val="111111"/>
          <w:sz w:val="28"/>
          <w:szCs w:val="28"/>
          <w:lang w:val="en-US"/>
        </w:rPr>
        <w:t>Bəhcət: Qadının naməhrəm kişinin bədəninə baxması ehtiyat-vacibə görə haramdır. Amma qadının naməhrəm kişinin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bədəninin bəzi yerlərinə – başı kimi əksər hallarda görünən yerlərə baxmasının caizliyi işkallı deyildir, amma əgər bu baxış məsiyətə səbəb olarsa, bu istisnadır. Tovzihul-məsail, məsələ: 1933.</w:t>
      </w:r>
    </w:p>
    <w:p>
      <w:pPr>
        <w:pStyle w:val="BookText"/>
        <w:bidi w:val="0"/>
        <w:jc w:val="both"/>
        <w:rPr/>
      </w:pPr>
      <w:r>
        <w:rPr>
          <w:rFonts w:eastAsia="Times New Roman" w:cs="Times New Roman" w:ascii="Times New Roman" w:hAnsi="Times New Roman"/>
          <w:color w:val="111111"/>
          <w:sz w:val="28"/>
          <w:szCs w:val="28"/>
          <w:lang w:val="en-US"/>
        </w:rPr>
        <w:t>Təbrizi: Qadınların naməhrəm kişilərin bədəninə – kişilərin adətən örtmədikləri hissələrə, o cümlədən baş, boyun, əllər baxması ləzzət məqsədilə olmazsa, eybi yoxdur. Ehtiyata əsasən ondan qeyri yerlərə baxılmasın, hətta ləzzət məqsədi ilə olmasa da belə. Minhacus-salehin, nikah kitabı.</w:t>
      </w:r>
    </w:p>
    <w:p>
      <w:pPr>
        <w:pStyle w:val="BookText"/>
        <w:bidi w:val="0"/>
        <w:jc w:val="both"/>
        <w:rPr/>
      </w:pPr>
      <w:r>
        <w:rPr>
          <w:rFonts w:eastAsia="Times New Roman" w:cs="Times New Roman" w:ascii="Times New Roman" w:hAnsi="Times New Roman"/>
          <w:color w:val="111111"/>
          <w:sz w:val="28"/>
          <w:szCs w:val="28"/>
          <w:lang w:val="en-US"/>
        </w:rPr>
        <w:t>Sistani: Qadının naməhrəm kişinin bədəninə şəhvət və harama düşmək qorxusu ilə olduğu halda baxması haramdır, hətta ehtiyat-vacibə görə gərək bunlarsız da baxmasın, yalnız bədənin adətən kişilər tərəfindən örtülməyən hissəsi, o cümlədən, baş, əllər, ayağın saqı (dizdən aşağı) istisna olunur ki, qadın bunlara şəhvətsiz və harama düşmə qorxusu olmadan baxsa, işkalı yoxdur. Tovzihul-məsail, məsələ: 2442.</w:t>
      </w:r>
    </w:p>
    <w:p>
      <w:pPr>
        <w:pStyle w:val="BookText"/>
        <w:bidi w:val="0"/>
        <w:jc w:val="both"/>
        <w:rPr/>
      </w:pPr>
      <w:r>
        <w:rPr>
          <w:rFonts w:eastAsia="Times New Roman" w:cs="Times New Roman" w:ascii="Times New Roman" w:hAnsi="Times New Roman"/>
          <w:color w:val="111111"/>
          <w:sz w:val="28"/>
          <w:szCs w:val="28"/>
          <w:lang w:val="en-US"/>
        </w:rPr>
        <w:t>Fazil: Qadının naməhrəm kişinin bədəninə baxması – üzü və əlləri istisna olmaqla – haramdır.</w:t>
      </w:r>
    </w:p>
    <w:p>
      <w:pPr>
        <w:pStyle w:val="BookText"/>
        <w:bidi w:val="0"/>
        <w:jc w:val="both"/>
        <w:rPr/>
      </w:pPr>
      <w:r>
        <w:rPr>
          <w:rFonts w:eastAsia="Times New Roman" w:cs="Times New Roman" w:ascii="Times New Roman" w:hAnsi="Times New Roman"/>
          <w:color w:val="111111"/>
          <w:sz w:val="28"/>
          <w:szCs w:val="28"/>
          <w:lang w:val="en-US"/>
        </w:rPr>
        <w:t>Ürvə, nikah, məsələ: 31; Tovzihul-məsail, məsələ: 2501.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Naməhrəm kişilərin başının saçı, üzü, biləyə qədər əlləri, çıxıntıya qədər ayaqları və boynuna baxmağın qadınlar üçün işkalı yoxdur, bu şərtlə ki, ləzzət və reybə qəsdi ilə olmasın. Həmçinin qadınlar kişilərin kifayət qədər örtüyü olmadığı idman yarışlarında üzgüçülük, güləş, ağırlıq qaldırma, futbol və sair kimi yerlərdə, idman salonlarına gedə bilməzlər.</w:t>
      </w:r>
    </w:p>
    <w:p>
      <w:pPr>
        <w:pStyle w:val="BookText"/>
        <w:bidi w:val="0"/>
        <w:jc w:val="both"/>
        <w:rPr/>
      </w:pPr>
      <w:r>
        <w:rPr>
          <w:rFonts w:eastAsia="Times New Roman" w:cs="Times New Roman" w:ascii="Times New Roman" w:hAnsi="Times New Roman"/>
          <w:color w:val="111111"/>
          <w:sz w:val="28"/>
          <w:szCs w:val="28"/>
          <w:lang w:val="en-US"/>
        </w:rPr>
        <w:t>Məsələ 45: Münasib olmayan paltar geydikləri halda naməhrəm kişilərin biləklərinə, yaxud sinələrinə, yaxud digər yerlərinə baxmaq – belə ki, qısa qollu paltar geymiş olsalar, yaxud öz yaxalarını açıq qoysalar, yaxud bədəni göstərən nazik paltar geyinsələr və s. (kişilər adətən belə şeylər geyinir – hətta əgər (bu baxış) ləzzət və reybə qəsdi olmazsa, haramdır.</w:t>
      </w:r>
    </w:p>
    <w:p>
      <w:pPr>
        <w:pStyle w:val="BookText"/>
        <w:bidi w:val="0"/>
        <w:jc w:val="both"/>
        <w:rPr/>
      </w:pPr>
      <w:r>
        <w:rPr>
          <w:rFonts w:eastAsia="Times New Roman" w:cs="Times New Roman" w:ascii="Times New Roman" w:hAnsi="Times New Roman"/>
          <w:color w:val="111111"/>
          <w:sz w:val="28"/>
          <w:szCs w:val="28"/>
          <w:lang w:val="en-US"/>
        </w:rPr>
        <w:t>İmam, Təbrizi, Xamenei, Sistani, Fazil və Məkarim: Əvvəlki məsələnin mənbəsindən istifadə etməklə.</w:t>
      </w:r>
    </w:p>
    <w:p>
      <w:pPr>
        <w:pStyle w:val="BookText"/>
        <w:bidi w:val="0"/>
        <w:jc w:val="both"/>
        <w:rPr/>
      </w:pPr>
      <w:r>
        <w:rPr>
          <w:rFonts w:eastAsia="Times New Roman" w:cs="Times New Roman" w:ascii="Times New Roman" w:hAnsi="Times New Roman"/>
          <w:color w:val="111111"/>
          <w:sz w:val="28"/>
          <w:szCs w:val="28"/>
          <w:lang w:val="en-US"/>
        </w:rPr>
        <w:t>Bəhcət: Ehtiyat-vacibə görə caiz deyildir.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Tovzihul-məsail, 1933-cü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46: Bəzi mömin kişilər məktəblərdə, yaxud başqa yerlərdə müsəlman qadınlara dərs verir və təbii olaraq kişi dərsi lövhədə yazmaq məcburiyyətində qalır, qadınlar da adət üzrə ustadın üzünə və əllərinə baxırlar. Əlbəttə, ləzzət və reybə qəsdi olmadan. Onların belə baxışları caizdirmi?</w:t>
      </w:r>
    </w:p>
    <w:p>
      <w:pPr>
        <w:pStyle w:val="BookText"/>
        <w:bidi w:val="0"/>
        <w:jc w:val="both"/>
        <w:rPr/>
      </w:pPr>
      <w:r>
        <w:rPr>
          <w:rFonts w:eastAsia="Times New Roman" w:cs="Times New Roman" w:ascii="Times New Roman" w:hAnsi="Times New Roman"/>
          <w:color w:val="111111"/>
          <w:sz w:val="28"/>
          <w:szCs w:val="28"/>
          <w:lang w:val="en-US"/>
        </w:rPr>
        <w:t>Cavab: Kişilərin adət üzrə örtmədikləri yerlərə, o cümlədən üzünə, əllərinə və başqa yerlərinə ləzzət və reybə qəsdi olmadan baxmalarının işkalı yoxdur.</w:t>
      </w:r>
    </w:p>
    <w:p>
      <w:pPr>
        <w:pStyle w:val="BookText"/>
        <w:bidi w:val="0"/>
        <w:jc w:val="both"/>
        <w:rPr/>
      </w:pPr>
      <w:r>
        <w:rPr>
          <w:rFonts w:eastAsia="Times New Roman" w:cs="Times New Roman" w:ascii="Times New Roman" w:hAnsi="Times New Roman"/>
          <w:color w:val="111111"/>
          <w:sz w:val="28"/>
          <w:szCs w:val="28"/>
          <w:lang w:val="en-US"/>
        </w:rPr>
        <w:t>İmam, Fazil, Məkarim: Ürvə, nikah, 51-ci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19-cu məsələdən istifadə etməklə; Tovzihul-məsail, məsələ: 2433; İstifta</w:t>
      </w:r>
    </w:p>
    <w:p>
      <w:pPr>
        <w:pStyle w:val="BookText"/>
        <w:bidi w:val="0"/>
        <w:jc w:val="both"/>
        <w:rPr/>
      </w:pPr>
      <w:r>
        <w:rPr>
          <w:rFonts w:eastAsia="Times New Roman" w:cs="Times New Roman" w:ascii="Times New Roman" w:hAnsi="Times New Roman"/>
          <w:color w:val="111111"/>
          <w:sz w:val="28"/>
          <w:szCs w:val="28"/>
          <w:lang w:val="en-US"/>
        </w:rPr>
        <w:t>Təbrizi, Xamenei, Sistani: İstifta</w:t>
      </w:r>
    </w:p>
    <w:p>
      <w:pPr>
        <w:pStyle w:val="BookText"/>
        <w:bidi w:val="0"/>
        <w:jc w:val="both"/>
        <w:rPr/>
      </w:pPr>
      <w:r>
        <w:rPr>
          <w:rFonts w:eastAsia="Times New Roman" w:cs="Times New Roman" w:ascii="Times New Roman" w:hAnsi="Times New Roman"/>
          <w:color w:val="111111"/>
          <w:sz w:val="28"/>
          <w:szCs w:val="28"/>
          <w:lang w:val="en-US"/>
        </w:rPr>
        <w:t>Sistani: Tovzihul-məsail, 2442-ci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Qadının naməhrəm kişinin bədəninə bax</w:t>
        <w:softHyphen/>
        <w:t>ması ehtiyat-vacibə görə haramdır. Amma qadının naməh</w:t>
        <w:softHyphen/>
        <w:t>rəm kişinin əksər hallarda açıq olan bədən yerlərinə, o cüm</w:t>
        <w:softHyphen/>
        <w:t>lədən baş, bunun və s. baxmasının caizliyi müm</w:t>
        <w:softHyphen/>
        <w:softHyphen/>
        <w:t>kündür, amma bu cür baxmaq məsiyətə səbəb olsa, caiz deyildir.</w:t>
      </w:r>
    </w:p>
    <w:p>
      <w:pPr>
        <w:pStyle w:val="BookText"/>
        <w:bidi w:val="0"/>
        <w:jc w:val="both"/>
        <w:rPr/>
      </w:pPr>
      <w:r>
        <w:rPr>
          <w:rFonts w:eastAsia="Times New Roman" w:cs="Times New Roman" w:ascii="Times New Roman" w:hAnsi="Times New Roman"/>
          <w:color w:val="111111"/>
          <w:sz w:val="28"/>
          <w:szCs w:val="28"/>
          <w:lang w:val="en-US"/>
        </w:rPr>
        <w:t>Məsələ 47: Qadınların naməhrəm kişilərin bədəninin həcminə paltar altından baxmaları, əgər öz ardınca fəsad gətirməzsə, ləzzət və reybə qəsdi olmazsa,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Məsələ (Sual) 48: Qadınlar ləzzət qəsdi olmadan iynə vurdurmaq, yaxud digər həkim işlərini yerinə yetirmək üçün naməhrəm kişinin bədəninə baxa bilərmi?</w:t>
      </w:r>
    </w:p>
    <w:p>
      <w:pPr>
        <w:pStyle w:val="BookText"/>
        <w:bidi w:val="0"/>
        <w:jc w:val="both"/>
        <w:rPr/>
      </w:pPr>
      <w:r>
        <w:rPr>
          <w:rFonts w:eastAsia="Times New Roman" w:cs="Times New Roman" w:ascii="Times New Roman" w:hAnsi="Times New Roman"/>
          <w:color w:val="111111"/>
          <w:sz w:val="28"/>
          <w:szCs w:val="28"/>
          <w:lang w:val="en-US"/>
        </w:rPr>
        <w:t>Cavab: Zərurət məqamı istisna olmaqla caiz deyildir.</w:t>
      </w:r>
    </w:p>
    <w:p>
      <w:pPr>
        <w:pStyle w:val="BookText"/>
        <w:bidi w:val="0"/>
        <w:jc w:val="both"/>
        <w:rPr/>
      </w:pPr>
      <w:r>
        <w:rPr>
          <w:rFonts w:eastAsia="Times New Roman" w:cs="Times New Roman" w:ascii="Times New Roman" w:hAnsi="Times New Roman"/>
          <w:color w:val="111111"/>
          <w:sz w:val="28"/>
          <w:szCs w:val="28"/>
          <w:lang w:val="en-US"/>
        </w:rPr>
        <w:t>İmam, Təbrizi, Fazil və Məkarim: Ürvə, nikah, 35-ci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2442-ci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Ehtiyat-vacibə görə zərurət məqamından başqa caiz deyildir. Tovzihul-məsail, 1933 və 1942-ci məsələlərdən istifadə etməklə.</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43" w:name="pg4357_42374"/>
    </w:p>
    <w:p>
      <w:pPr>
        <w:pStyle w:val="BookText"/>
        <w:bidi w:val="0"/>
        <w:rPr/>
      </w:pPr>
      <w:bookmarkEnd w:id="43"/>
      <w:r>
        <w:rPr>
          <w:rFonts w:eastAsia="Times New Roman" w:cs="Times New Roman" w:ascii="Times New Roman" w:hAnsi="Times New Roman"/>
          <w:color w:val="111111"/>
          <w:sz w:val="28"/>
          <w:szCs w:val="28"/>
          <w:lang w:val="en-US"/>
        </w:rPr>
        <w:t>Məsələ 49: Naməhrəmin bədəninə baxmaq, hətta üzünə və əllərinə ləzzət qəsdilə, yaxud fəsada düşmək qorxusu olduğu halda haramdır.</w:t>
      </w:r>
    </w:p>
    <w:p>
      <w:pPr>
        <w:pStyle w:val="BookText"/>
        <w:bidi w:val="0"/>
        <w:jc w:val="both"/>
        <w:rPr/>
      </w:pPr>
      <w:r>
        <w:rPr>
          <w:rFonts w:eastAsia="Times New Roman" w:cs="Times New Roman" w:ascii="Times New Roman" w:hAnsi="Times New Roman"/>
          <w:color w:val="111111"/>
          <w:sz w:val="28"/>
          <w:szCs w:val="28"/>
          <w:lang w:val="en-US"/>
        </w:rPr>
        <w:t>İmam, Fazil və Məkarim: Ürvə, sitr və satir, 1-ci məsələdən qabaq.</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1932-ci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məsələ: 2442.</w:t>
      </w:r>
    </w:p>
    <w:p>
      <w:pPr>
        <w:pStyle w:val="BookText"/>
        <w:bidi w:val="0"/>
        <w:jc w:val="both"/>
        <w:rPr/>
      </w:pPr>
      <w:r>
        <w:rPr>
          <w:rFonts w:eastAsia="Times New Roman" w:cs="Times New Roman" w:ascii="Times New Roman" w:hAnsi="Times New Roman"/>
          <w:color w:val="111111"/>
          <w:sz w:val="28"/>
          <w:szCs w:val="28"/>
          <w:lang w:val="en-US"/>
        </w:rPr>
        <w:t>Sistani: Tovzihul-məsail, məsələ: 2442.</w:t>
      </w:r>
    </w:p>
    <w:p>
      <w:pPr>
        <w:pStyle w:val="BookText"/>
        <w:bidi w:val="0"/>
        <w:jc w:val="both"/>
        <w:rPr/>
      </w:pPr>
      <w:r>
        <w:rPr>
          <w:rFonts w:eastAsia="Times New Roman" w:cs="Times New Roman" w:ascii="Times New Roman" w:hAnsi="Times New Roman"/>
          <w:color w:val="111111"/>
          <w:sz w:val="28"/>
          <w:szCs w:val="28"/>
          <w:lang w:val="en-US"/>
        </w:rPr>
        <w:t>Fazil: Tovzihul-məsail, məsələ: 2501.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Naməhrəm kişilərin bədəninə baxmağın caiz olma</w:t>
        <w:softHyphen/>
        <w:t>ması ilə kişinin örtüyünün vacib olması arasında heç bir səbəbiyyət (qarşılıqlı bağlılıq) yoxdur: yəni kişi</w:t>
        <w:softHyphen/>
        <w:t>lərin öz bədənini örtməsi vacib olmasa da, amma qadın</w:t>
        <w:softHyphen/>
        <w:t>ların baxmamaları vacibdir.</w:t>
      </w:r>
    </w:p>
    <w:p>
      <w:pPr>
        <w:pStyle w:val="Heading4"/>
        <w:numPr>
          <w:ilvl w:val="3"/>
          <w:numId w:val="1"/>
        </w:numPr>
        <w:bidi w:val="0"/>
        <w:jc w:val="left"/>
        <w:rPr/>
      </w:pPr>
      <w:bookmarkStart w:id="44" w:name="__RefHeading___Toc1231723_1479056682"/>
      <w:bookmarkStart w:id="45" w:name="_Toc16"/>
      <w:bookmarkEnd w:id="44"/>
      <w:r>
        <w:rPr/>
        <w:t>QADININ UŞAQLARA BAXMASI</w:t>
      </w:r>
      <w:bookmarkEnd w:id="45"/>
    </w:p>
    <w:p>
      <w:pPr>
        <w:pStyle w:val="BookText"/>
        <w:bidi w:val="0"/>
        <w:jc w:val="both"/>
        <w:rPr/>
      </w:pPr>
      <w:r>
        <w:rPr>
          <w:rFonts w:eastAsia="Times New Roman" w:cs="Times New Roman" w:ascii="Times New Roman" w:hAnsi="Times New Roman"/>
          <w:color w:val="111111"/>
          <w:sz w:val="28"/>
          <w:szCs w:val="28"/>
          <w:lang w:val="en-US"/>
        </w:rPr>
        <w:t>Məsələ 50: Uşaq qız olduğu halda, qadın onun müməy</w:t>
        <w:softHyphen/>
        <w:t>yizlik həddinə çatdığı vaxta qədər bütün bədəninə baxa bilər, müməyyizlik həddindən sonra ehtiyat-vacib onun övrəteyninə baxmamaqdır.</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4-cü məsələdən qabaqdan istifadə etməklə.</w:t>
      </w:r>
    </w:p>
    <w:p>
      <w:pPr>
        <w:pStyle w:val="BookText"/>
        <w:bidi w:val="0"/>
        <w:jc w:val="both"/>
        <w:rPr/>
      </w:pPr>
      <w:r>
        <w:rPr>
          <w:rFonts w:eastAsia="Times New Roman" w:cs="Times New Roman" w:ascii="Times New Roman" w:hAnsi="Times New Roman"/>
          <w:color w:val="111111"/>
          <w:sz w:val="28"/>
          <w:szCs w:val="28"/>
          <w:lang w:val="en-US"/>
        </w:rPr>
        <w:t>İmam: Tovzihul-məsail, məsələ: 2436.</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Minhacus-salehin, 12 və 24-cü məsələlərdən istifadə etməklə; Tovzihul-məsail, məsələ: 2545.</w:t>
      </w:r>
    </w:p>
    <w:p>
      <w:pPr>
        <w:pStyle w:val="BookText"/>
        <w:bidi w:val="0"/>
        <w:jc w:val="both"/>
        <w:rPr/>
      </w:pPr>
      <w:r>
        <w:rPr>
          <w:rFonts w:eastAsia="Times New Roman" w:cs="Times New Roman" w:ascii="Times New Roman" w:hAnsi="Times New Roman"/>
          <w:color w:val="111111"/>
          <w:sz w:val="28"/>
          <w:szCs w:val="28"/>
          <w:lang w:val="en-US"/>
        </w:rPr>
        <w:t>Bəhcət və Təbrizi: Müməyyiz uşağın övrəteyninə bax</w:t>
        <w:softHyphen/>
        <w:t>maq haramdır.</w:t>
      </w:r>
    </w:p>
    <w:p>
      <w:pPr>
        <w:pStyle w:val="BookText"/>
        <w:bidi w:val="0"/>
        <w:jc w:val="both"/>
        <w:rPr/>
      </w:pPr>
      <w:r>
        <w:rPr>
          <w:rFonts w:eastAsia="Times New Roman" w:cs="Times New Roman" w:ascii="Times New Roman" w:hAnsi="Times New Roman"/>
          <w:color w:val="111111"/>
          <w:sz w:val="28"/>
          <w:szCs w:val="28"/>
          <w:lang w:val="en-US"/>
        </w:rPr>
        <w:t>Bəhcət: Tovzihul-məsail, 1938-ci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2445-ci məsələdən istifadə etməklə.</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Analar diqqət yetirməlidirlər ki, hamamlarda, yaxud hər bir başqa yerlərdə müməyyizlik həddinə çatmış qızlarının və başqa qızların övrəteyninə baxmasınlar, hətta ləzzət və reybə qəsdi olmasa belə.</w:t>
      </w:r>
    </w:p>
    <w:p>
      <w:pPr>
        <w:pStyle w:val="BookText"/>
        <w:bidi w:val="0"/>
        <w:jc w:val="both"/>
        <w:rPr/>
      </w:pPr>
      <w:r>
        <w:rPr>
          <w:rFonts w:eastAsia="Times New Roman" w:cs="Times New Roman" w:ascii="Times New Roman" w:hAnsi="Times New Roman"/>
          <w:color w:val="111111"/>
          <w:sz w:val="28"/>
          <w:szCs w:val="28"/>
          <w:lang w:val="en-US"/>
        </w:rPr>
        <w:t>Məsələ 51: Uşaq oğlan olduğu halda, qadın onun müməyyizlik həddinə çatmasından əvvəl bədəninin hər bir yerinə baxa bilər və müməyyizlik həddindən sonra ehtiyat-vacibə görə gərək onun övrəteyninə baxmasın. Bu məsələdə məhrəm və naməhrəm oğlanlar arasında fərq yoxdur.</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4-cü məsələdən əvvəldən istifadə edilməklə.</w:t>
      </w:r>
    </w:p>
    <w:p>
      <w:pPr>
        <w:pStyle w:val="BookText"/>
        <w:bidi w:val="0"/>
        <w:jc w:val="both"/>
        <w:rPr/>
      </w:pPr>
      <w:r>
        <w:rPr>
          <w:rFonts w:eastAsia="Times New Roman" w:cs="Times New Roman" w:ascii="Times New Roman" w:hAnsi="Times New Roman"/>
          <w:color w:val="111111"/>
          <w:sz w:val="28"/>
          <w:szCs w:val="28"/>
          <w:lang w:val="en-US"/>
        </w:rPr>
        <w:t>İmam: Tovzihul-məsail, məsələ: 2436.</w:t>
      </w:r>
    </w:p>
    <w:p>
      <w:pPr>
        <w:pStyle w:val="BookText"/>
        <w:bidi w:val="0"/>
        <w:jc w:val="both"/>
        <w:rPr/>
      </w:pPr>
      <w:r>
        <w:rPr>
          <w:rFonts w:eastAsia="Times New Roman" w:cs="Times New Roman" w:ascii="Times New Roman" w:hAnsi="Times New Roman"/>
          <w:color w:val="111111"/>
          <w:sz w:val="28"/>
          <w:szCs w:val="28"/>
          <w:lang w:val="en-US"/>
        </w:rPr>
        <w:t>Sistani: minhacus-salehin, nikah, 12 və 24-cü məsələlərdən istifadə etməklə; Tovzihul-məsail, məsələ: 2441.</w:t>
      </w:r>
    </w:p>
    <w:p>
      <w:pPr>
        <w:pStyle w:val="BookText"/>
        <w:bidi w:val="0"/>
        <w:jc w:val="both"/>
        <w:rPr/>
      </w:pPr>
      <w:r>
        <w:rPr>
          <w:rFonts w:eastAsia="Times New Roman" w:cs="Times New Roman" w:ascii="Times New Roman" w:hAnsi="Times New Roman"/>
          <w:color w:val="111111"/>
          <w:sz w:val="28"/>
          <w:szCs w:val="28"/>
          <w:lang w:val="en-US"/>
        </w:rPr>
        <w:t>Bəhcət, Təbrizi: Müməyyiz uşağın övrəteyninə baxmaq haramdır.</w:t>
      </w:r>
    </w:p>
    <w:p>
      <w:pPr>
        <w:pStyle w:val="BookText"/>
        <w:bidi w:val="0"/>
        <w:jc w:val="both"/>
        <w:rPr/>
      </w:pPr>
      <w:r>
        <w:rPr>
          <w:rFonts w:eastAsia="Times New Roman" w:cs="Times New Roman" w:ascii="Times New Roman" w:hAnsi="Times New Roman"/>
          <w:color w:val="111111"/>
          <w:sz w:val="28"/>
          <w:szCs w:val="28"/>
          <w:lang w:val="en-US"/>
        </w:rPr>
        <w:t>Bəhcət: Tovzihul-məsail, 1938-ci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Tovzihul-məsail, 2445-ci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Qadın üçün caizdir ki, həddi-büluğa çatmamış oğlanın bədəninə ləzzət və reybə qəsdi olmadan baxsın, amma müməyyiz oğlanın övrəteyninə baxması caiz deyildir. İstifta.</w:t>
      </w:r>
    </w:p>
    <w:p>
      <w:pPr>
        <w:pStyle w:val="BookText"/>
        <w:bidi w:val="0"/>
        <w:jc w:val="both"/>
        <w:rPr/>
      </w:pPr>
      <w:r>
        <w:rPr>
          <w:rFonts w:eastAsia="Times New Roman" w:cs="Times New Roman" w:ascii="Times New Roman" w:hAnsi="Times New Roman"/>
          <w:color w:val="111111"/>
          <w:sz w:val="28"/>
          <w:szCs w:val="28"/>
          <w:lang w:val="en-US"/>
        </w:rPr>
        <w:t>Məsələ (Sual) 52: Əgər uşağın müməyyizlik həddinə çatıb-çatmamasında şəkk olunsa, hökmü nədir?</w:t>
      </w:r>
    </w:p>
    <w:p>
      <w:pPr>
        <w:pStyle w:val="BookText"/>
        <w:bidi w:val="0"/>
        <w:jc w:val="both"/>
        <w:rPr/>
      </w:pPr>
      <w:r>
        <w:rPr>
          <w:rFonts w:eastAsia="Times New Roman" w:cs="Times New Roman" w:ascii="Times New Roman" w:hAnsi="Times New Roman"/>
          <w:color w:val="111111"/>
          <w:sz w:val="28"/>
          <w:szCs w:val="28"/>
          <w:lang w:val="en-US"/>
        </w:rPr>
        <w:t>Cavab: Müməyyiz olmayan uşağın hökmünə malikdir.</w:t>
      </w:r>
    </w:p>
    <w:p>
      <w:pPr>
        <w:pStyle w:val="BookText"/>
        <w:bidi w:val="0"/>
        <w:jc w:val="both"/>
        <w:rPr/>
      </w:pPr>
      <w:r>
        <w:rPr>
          <w:rFonts w:eastAsia="Times New Roman" w:cs="Times New Roman" w:ascii="Times New Roman" w:hAnsi="Times New Roman"/>
          <w:color w:val="111111"/>
          <w:sz w:val="28"/>
          <w:szCs w:val="28"/>
          <w:lang w:val="en-US"/>
        </w:rPr>
        <w:t>İmam, Fazil və Məkarim: Ürvə, nikah, məsələ: 50, səh.807.</w:t>
      </w:r>
    </w:p>
    <w:p>
      <w:pPr>
        <w:pStyle w:val="BookText"/>
        <w:bidi w:val="0"/>
        <w:jc w:val="both"/>
        <w:rPr/>
      </w:pPr>
      <w:r>
        <w:rPr>
          <w:rFonts w:eastAsia="Times New Roman" w:cs="Times New Roman" w:ascii="Times New Roman" w:hAnsi="Times New Roman"/>
          <w:color w:val="111111"/>
          <w:sz w:val="28"/>
          <w:szCs w:val="28"/>
          <w:lang w:val="en-US"/>
        </w:rPr>
        <w:t>Təbrizi, Xamenei, Sistani: İstifta</w:t>
      </w:r>
    </w:p>
    <w:p>
      <w:pPr>
        <w:pStyle w:val="BookText"/>
        <w:bidi w:val="0"/>
        <w:jc w:val="both"/>
        <w:rPr/>
      </w:pPr>
      <w:r>
        <w:rPr>
          <w:rFonts w:eastAsia="Times New Roman" w:cs="Times New Roman" w:ascii="Times New Roman" w:hAnsi="Times New Roman"/>
          <w:color w:val="111111"/>
          <w:sz w:val="28"/>
          <w:szCs w:val="28"/>
          <w:lang w:val="en-US"/>
        </w:rPr>
        <w:t>Bəhcət: Baxmaq cəhətindən müməyyiz olmayan uşağın hökmündədir, baxmayaraq ki, üqəla (əql sahibləri) tərəfindən ehtimal verilən surətdə daha yaxşısı (müstəhəb olmaq cəhətindən) tənəzzöhdür (çəkinməkdir). İstifta.</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46" w:name="pg4357_42376"/>
    </w:p>
    <w:p>
      <w:pPr>
        <w:pStyle w:val="Heading3"/>
        <w:numPr>
          <w:ilvl w:val="2"/>
          <w:numId w:val="1"/>
        </w:numPr>
        <w:bidi w:val="0"/>
        <w:jc w:val="left"/>
        <w:rPr/>
      </w:pPr>
      <w:bookmarkStart w:id="47" w:name="__RefHeading___Toc1231725_1479056682"/>
      <w:bookmarkStart w:id="48" w:name="_Toc17"/>
      <w:bookmarkEnd w:id="46"/>
      <w:bookmarkEnd w:id="47"/>
      <w:r>
        <w:rPr/>
        <w:t>ŞƏKK HALINDA BAXMAĞIN HÖKMÜ</w:t>
      </w:r>
      <w:bookmarkEnd w:id="48"/>
    </w:p>
    <w:p>
      <w:pPr>
        <w:pStyle w:val="BookText"/>
        <w:bidi w:val="0"/>
        <w:jc w:val="both"/>
        <w:rPr/>
      </w:pPr>
      <w:r>
        <w:rPr>
          <w:rFonts w:eastAsia="Times New Roman" w:cs="Times New Roman" w:ascii="Times New Roman" w:hAnsi="Times New Roman"/>
          <w:color w:val="111111"/>
          <w:sz w:val="28"/>
          <w:szCs w:val="28"/>
          <w:lang w:val="en-US"/>
        </w:rPr>
        <w:t>Məsələ 53: Əgər insan bir şəxsin ona baxmağın icazə verilib-verilmədiyi şəxslərdən olmasında şəkk etsə, ona baxmamalıdır.</w:t>
      </w:r>
    </w:p>
    <w:p>
      <w:pPr>
        <w:pStyle w:val="BookText"/>
        <w:bidi w:val="0"/>
        <w:jc w:val="both"/>
        <w:rPr/>
      </w:pPr>
      <w:r>
        <w:rPr>
          <w:rFonts w:eastAsia="Times New Roman" w:cs="Times New Roman" w:ascii="Times New Roman" w:hAnsi="Times New Roman"/>
          <w:color w:val="111111"/>
          <w:sz w:val="28"/>
          <w:szCs w:val="28"/>
          <w:lang w:val="en-US"/>
        </w:rPr>
        <w:t>İmam, Sistani, Fazil və Məkarim: Ürvə, nikah, məsələ: 50, səh.805.</w:t>
      </w:r>
    </w:p>
    <w:p>
      <w:pPr>
        <w:pStyle w:val="BookText"/>
        <w:bidi w:val="0"/>
        <w:jc w:val="both"/>
        <w:rPr/>
      </w:pPr>
      <w:r>
        <w:rPr>
          <w:rFonts w:eastAsia="Times New Roman" w:cs="Times New Roman" w:ascii="Times New Roman" w:hAnsi="Times New Roman"/>
          <w:color w:val="111111"/>
          <w:sz w:val="28"/>
          <w:szCs w:val="28"/>
          <w:lang w:val="en-US"/>
        </w:rPr>
        <w:t>Bəhcət: Ehtiyat çəkinməkdir. İstifta.</w:t>
      </w:r>
    </w:p>
    <w:p>
      <w:pPr>
        <w:pStyle w:val="BookText"/>
        <w:bidi w:val="0"/>
        <w:jc w:val="both"/>
        <w:rPr/>
      </w:pPr>
      <w:r>
        <w:rPr>
          <w:rFonts w:eastAsia="Times New Roman" w:cs="Times New Roman" w:ascii="Times New Roman" w:hAnsi="Times New Roman"/>
          <w:color w:val="111111"/>
          <w:sz w:val="28"/>
          <w:szCs w:val="28"/>
          <w:lang w:val="en-US"/>
        </w:rPr>
        <w:t>Misal: Əgər bir kişi bir qadını qaranlıqda görsə, yaxud uzaqdan bir qadını görsə və onu tamamilə tanımasa, onun öz məhrəmlərindən biri olmasında (bu halda ona baxmaq caiz olacaq), yoxsa naməhrəmlərdən biri olmasında (belə ki, ona baxmaq caiz deyildir) şəkk etsə, ona baxması caiz deyildir.</w:t>
      </w:r>
    </w:p>
    <w:p>
      <w:pPr>
        <w:pStyle w:val="BookText"/>
        <w:bidi w:val="0"/>
        <w:jc w:val="both"/>
        <w:rPr/>
      </w:pPr>
      <w:r>
        <w:rPr>
          <w:rFonts w:eastAsia="Times New Roman" w:cs="Times New Roman" w:ascii="Times New Roman" w:hAnsi="Times New Roman"/>
          <w:color w:val="111111"/>
          <w:sz w:val="28"/>
          <w:szCs w:val="28"/>
          <w:lang w:val="en-US"/>
        </w:rPr>
        <w:t>Məsələ 54: Əgər bir şəxs bir neçə nəfərin arasında şəkk etsə, belə ki, onların arasında bir məhrəmin oldu</w:t>
        <w:softHyphen/>
        <w:t>ğunu, amma konkret şəkildə bu şəxslərin hansı birinin olduğunu bilməsə, onların heç birinə baxa bilməz.</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50, səh.806.</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Misal: Əgər bir qadının, kifayət qədər örtüyə malik olmayan kişilərin arasında bir məhrəmi olsa, amma onların hansının konkret şəkildə onun məhrəmi olduğunu bilməsə, onların heç birinə baxa bilməz, yaxud bir kişi müəyyən bir qadın məclisində onun məhrəm</w:t>
        <w:softHyphen/>
        <w:t>lərindən birinin olduğunu bilirsə, məhrəmini tapmaq üçün qadınlara baxa bilməz. (O haldadır ki, qadınlar kifayət qədər hicaba malik deyildirlər.)</w:t>
      </w:r>
    </w:p>
    <w:p>
      <w:pPr>
        <w:pStyle w:val="BookText"/>
        <w:bidi w:val="0"/>
        <w:jc w:val="both"/>
        <w:rPr/>
      </w:pPr>
      <w:r>
        <w:rPr>
          <w:rFonts w:eastAsia="Times New Roman" w:cs="Times New Roman" w:ascii="Times New Roman" w:hAnsi="Times New Roman"/>
          <w:color w:val="111111"/>
          <w:sz w:val="28"/>
          <w:szCs w:val="28"/>
          <w:lang w:val="en-US"/>
        </w:rPr>
        <w:t>Məsələ 55: Əgər insan bir şəxsin barəsində şəkk etsə və kişi, yaxud qadın olmasını bilməsə, (misal üçün, havanın qaranlığına, yaxud məsafənin uzaqlığına və s. kimi şeylərə görə) ehtiyat-vacibə görə, gərək ona baxma</w:t>
        <w:softHyphen/>
        <w:t>sın.</w:t>
      </w:r>
    </w:p>
    <w:p>
      <w:pPr>
        <w:pStyle w:val="BookText"/>
        <w:bidi w:val="0"/>
        <w:jc w:val="both"/>
        <w:rPr/>
      </w:pPr>
      <w:r>
        <w:rPr>
          <w:rFonts w:eastAsia="Times New Roman" w:cs="Times New Roman" w:ascii="Times New Roman" w:hAnsi="Times New Roman"/>
          <w:color w:val="111111"/>
          <w:sz w:val="28"/>
          <w:szCs w:val="28"/>
          <w:lang w:val="en-US"/>
        </w:rPr>
        <w:t>İmam və Fazil: Ürvə, nikah, məsələ: 50, səh.806.</w:t>
      </w:r>
    </w:p>
    <w:p>
      <w:pPr>
        <w:pStyle w:val="BookText"/>
        <w:bidi w:val="0"/>
        <w:jc w:val="both"/>
        <w:rPr/>
      </w:pPr>
      <w:r>
        <w:rPr>
          <w:rFonts w:eastAsia="Times New Roman" w:cs="Times New Roman" w:ascii="Times New Roman" w:hAnsi="Times New Roman"/>
          <w:color w:val="111111"/>
          <w:sz w:val="28"/>
          <w:szCs w:val="28"/>
          <w:lang w:val="en-US"/>
        </w:rPr>
        <w:t>Bəhcət: Baxmağın işkalı yoxdur, baxmayaraq ki, ehti</w:t>
        <w:softHyphen/>
        <w:t>yat bunu tərk etməkdə yaxşıdır (müstəhəbdir). İstifta.</w:t>
      </w:r>
    </w:p>
    <w:p>
      <w:pPr>
        <w:pStyle w:val="BookText"/>
        <w:bidi w:val="0"/>
        <w:jc w:val="both"/>
        <w:rPr/>
      </w:pPr>
      <w:r>
        <w:rPr>
          <w:rFonts w:eastAsia="Times New Roman" w:cs="Times New Roman" w:ascii="Times New Roman" w:hAnsi="Times New Roman"/>
          <w:color w:val="111111"/>
          <w:sz w:val="28"/>
          <w:szCs w:val="28"/>
          <w:lang w:val="en-US"/>
        </w:rPr>
        <w:t>Sistani və Məkarim: Ona baxmağın işkalı yoxdur.</w:t>
      </w:r>
    </w:p>
    <w:p>
      <w:pPr>
        <w:pStyle w:val="BookText"/>
        <w:bidi w:val="0"/>
        <w:jc w:val="both"/>
        <w:rPr/>
      </w:pPr>
      <w:r>
        <w:rPr>
          <w:rFonts w:eastAsia="Times New Roman" w:cs="Times New Roman" w:ascii="Times New Roman" w:hAnsi="Times New Roman"/>
          <w:color w:val="111111"/>
          <w:sz w:val="28"/>
          <w:szCs w:val="28"/>
          <w:lang w:val="en-US"/>
        </w:rPr>
        <w:t>Ürvə, nikah, məsələ: 50.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Məsələ 56: Əgər bir şeyin insan, yaxud heyvan, yaxud başqa bir şey olmasında şəkk etsə, bu halda ona baxması caizdir.</w:t>
      </w:r>
    </w:p>
    <w:p>
      <w:pPr>
        <w:pStyle w:val="BookText"/>
        <w:bidi w:val="0"/>
        <w:jc w:val="both"/>
        <w:rPr/>
      </w:pPr>
      <w:r>
        <w:rPr>
          <w:rFonts w:eastAsia="Times New Roman" w:cs="Times New Roman" w:ascii="Times New Roman" w:hAnsi="Times New Roman"/>
          <w:color w:val="111111"/>
          <w:sz w:val="28"/>
          <w:szCs w:val="28"/>
          <w:lang w:val="en-US"/>
        </w:rPr>
        <w:t>İmam, Bəhcət, Sistani, Fazil və Məkarim: Ürvə, nikah, məsələ: 50, səh.806.</w:t>
      </w:r>
    </w:p>
    <w:p>
      <w:pPr>
        <w:pStyle w:val="BookText"/>
        <w:bidi w:val="0"/>
        <w:jc w:val="both"/>
        <w:rPr/>
      </w:pPr>
      <w:r>
        <w:rPr>
          <w:rFonts w:eastAsia="Times New Roman" w:cs="Times New Roman" w:ascii="Times New Roman" w:hAnsi="Times New Roman"/>
          <w:color w:val="111111"/>
          <w:sz w:val="28"/>
          <w:szCs w:val="28"/>
          <w:lang w:val="en-US"/>
        </w:rPr>
        <w:t>Xamenei: İstifta</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49" w:name="pg4357_42378"/>
    </w:p>
    <w:p>
      <w:pPr>
        <w:pStyle w:val="Heading3"/>
        <w:numPr>
          <w:ilvl w:val="2"/>
          <w:numId w:val="1"/>
        </w:numPr>
        <w:bidi w:val="0"/>
        <w:jc w:val="left"/>
        <w:rPr/>
      </w:pPr>
      <w:bookmarkStart w:id="50" w:name="__RefHeading___Toc1231727_1479056682"/>
      <w:bookmarkStart w:id="51" w:name="_Toc18"/>
      <w:bookmarkEnd w:id="49"/>
      <w:bookmarkEnd w:id="50"/>
      <w:r>
        <w:rPr/>
        <w:t>FOTO ŞƏKLƏ BAXMAQ</w:t>
      </w:r>
      <w:bookmarkEnd w:id="51"/>
    </w:p>
    <w:p>
      <w:pPr>
        <w:pStyle w:val="Heading4"/>
        <w:numPr>
          <w:ilvl w:val="3"/>
          <w:numId w:val="1"/>
        </w:numPr>
        <w:bidi w:val="0"/>
        <w:jc w:val="left"/>
        <w:rPr/>
      </w:pPr>
      <w:bookmarkStart w:id="52" w:name="__RefHeading___Toc1231729_1479056682"/>
      <w:bookmarkStart w:id="53" w:name="_Toc19"/>
      <w:bookmarkEnd w:id="52"/>
      <w:r>
        <w:rPr/>
        <w:t>KİŞİNİN NAMƏHRƏM QADININ ŞƏKLİNƏ BAXMASI</w:t>
      </w:r>
      <w:bookmarkEnd w:id="53"/>
    </w:p>
    <w:p>
      <w:pPr>
        <w:pStyle w:val="BookText"/>
        <w:bidi w:val="0"/>
        <w:jc w:val="both"/>
        <w:rPr/>
      </w:pPr>
      <w:r>
        <w:rPr>
          <w:rFonts w:eastAsia="Times New Roman" w:cs="Times New Roman" w:ascii="Times New Roman" w:hAnsi="Times New Roman"/>
          <w:color w:val="111111"/>
          <w:sz w:val="28"/>
          <w:szCs w:val="28"/>
          <w:lang w:val="en-US"/>
        </w:rPr>
        <w:t>Məsələ 57: Kişi öz hicabına tamamilə riayət edən naməhrəm qadının şəklinə baxa bilər, bu şərtlə ki, ləzzət və reybə qəsdi olmasın, istər onu tanısın, istərsə də tanımasın.</w:t>
      </w:r>
    </w:p>
    <w:p>
      <w:pPr>
        <w:pStyle w:val="BookText"/>
        <w:bidi w:val="0"/>
        <w:jc w:val="both"/>
        <w:rPr/>
      </w:pPr>
      <w:r>
        <w:rPr>
          <w:rFonts w:eastAsia="Times New Roman" w:cs="Times New Roman" w:ascii="Times New Roman" w:hAnsi="Times New Roman"/>
          <w:color w:val="111111"/>
          <w:sz w:val="28"/>
          <w:szCs w:val="28"/>
          <w:lang w:val="en-US"/>
        </w:rPr>
        <w:t>İmam, Bəhcət, Təbrizi, Xamenei, Fazil və Məkarim: İstifta</w:t>
      </w:r>
    </w:p>
    <w:p>
      <w:pPr>
        <w:pStyle w:val="BookText"/>
        <w:bidi w:val="0"/>
        <w:jc w:val="both"/>
        <w:rPr/>
      </w:pPr>
      <w:r>
        <w:rPr>
          <w:rFonts w:eastAsia="Times New Roman" w:cs="Times New Roman" w:ascii="Times New Roman" w:hAnsi="Times New Roman"/>
          <w:color w:val="111111"/>
          <w:sz w:val="28"/>
          <w:szCs w:val="28"/>
          <w:lang w:val="en-US"/>
        </w:rPr>
        <w:t>Sistani: Minhacus-salehin, nikah, 27-ci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58: Əgər naməhrəm şəxs şəkildə kamil hicaba riayət etməzsə, bu halda əgər kişi o qadını tanıyırsa, onun şəklinə baxa bilməz, əgər tanımırsa, naməhrəmin şəklinə baxa bilər, bu şərtlə ki, ləzzət və reybə qəsdi olmasın.</w:t>
      </w:r>
    </w:p>
    <w:p>
      <w:pPr>
        <w:pStyle w:val="BookText"/>
        <w:bidi w:val="0"/>
        <w:jc w:val="both"/>
        <w:rPr/>
      </w:pPr>
      <w:r>
        <w:rPr>
          <w:rFonts w:eastAsia="Times New Roman" w:cs="Times New Roman" w:ascii="Times New Roman" w:hAnsi="Times New Roman"/>
          <w:color w:val="111111"/>
          <w:sz w:val="28"/>
          <w:szCs w:val="28"/>
          <w:lang w:val="en-US"/>
        </w:rPr>
        <w:t>İmam: Əhkami-banovan kitabındakı İstifta, 44-45-ci suallar, səh.33.</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Təbrizi: Siratun-nəcat, 876-cı sualdan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səh.1728 və 1732-ci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Əgər naməhrəm qadın şəkildə kamil hicaba riayət etməmişdirsə, mübtəzəl qadınlardan (ona hicabı əmr etdikdə, etina etməyən pis hicablı, yaxud ümumiy</w:t>
        <w:softHyphen/>
        <w:t>yətlə hicabsız qadınlardan) olmazsa, kişi də onu tanı</w:t>
        <w:softHyphen/>
        <w:t>yırsa, ehtiyat-vacibə görə o şəklə baxmamalıdır, bundan qeyri hallarda ləzzət və reybə qəsdi olmadan baxmağın işkalı yoxdur. Minhacus-salehin, nikah, məsələ: 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Əgər kişi qadını tanımırsa, yaxud qadın mübtəzələ qadınlardan olarsa, yaxud öz hicabına kamil şəkildə riayət etmişsə, onun şəklinə baxmağın eybi yoxdur.</w:t>
      </w:r>
    </w:p>
    <w:p>
      <w:pPr>
        <w:pStyle w:val="BookText"/>
        <w:bidi w:val="0"/>
        <w:jc w:val="both"/>
        <w:rPr/>
      </w:pPr>
      <w:r>
        <w:rPr>
          <w:rFonts w:eastAsia="Times New Roman" w:cs="Times New Roman" w:ascii="Times New Roman" w:hAnsi="Times New Roman"/>
          <w:color w:val="111111"/>
          <w:sz w:val="28"/>
          <w:szCs w:val="28"/>
          <w:lang w:val="en-US"/>
        </w:rPr>
        <w:t>Məkarim: Qadın şəri hicabın qorunub saxlanma</w:t>
        <w:softHyphen/>
        <w:t>sı</w:t>
        <w:softHyphen/>
        <w:t>na etina edirsə, onun hicabsız olan şəklinə baxma</w:t>
        <w:softHyphen/>
        <w:t>ğın işkalı var, yalnız onu tanımasa və öz ardınca bir fəsad gəlməzsə, bu, istisna olunub. Tovzihul-məsail, məsələ: 2087.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Ya kişi qadını tanıyır, ya tanımır, əgər tanımırsa, onun şəklinə baxmaq ləzzət və reybə qəsdi olmadan işkalsızdır. Əgər onu tanıyırsa, bu halda qadın İslam hicabını qoruyub saxlamağa özünü iltizamlı bilirsə, onun şəklinə baxmaq – şəkildə kamil hicablı deyilsə – caiz deyildir. Əgər hicabın qorunub saxlanmasında iltizamlı deyilsə, kişi onu tanısa da, lakin onun şəklinə ləzzət və reybə qəsdi olmadan baxırsa, eybi yoxdur.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Kişilər qohum-əqrəbalarında olan hicabsız qadınların albom şəkillərinə baxa bilməzlər.</w:t>
      </w:r>
    </w:p>
    <w:p>
      <w:pPr>
        <w:pStyle w:val="BookText"/>
        <w:bidi w:val="0"/>
        <w:jc w:val="both"/>
        <w:rPr/>
      </w:pPr>
      <w:r>
        <w:rPr>
          <w:rFonts w:eastAsia="Times New Roman" w:cs="Times New Roman" w:ascii="Times New Roman" w:hAnsi="Times New Roman"/>
          <w:color w:val="111111"/>
          <w:sz w:val="28"/>
          <w:szCs w:val="28"/>
          <w:lang w:val="en-US"/>
        </w:rPr>
        <w:t>Məsələ (Sual) 59: Qeyri-müsəlman qadınlarının, yaxud İslam hicabına kamil şəkildə riayət etməyən müsəlman qadınlarının şəklinə baxmağın hökmü nədir?</w:t>
      </w:r>
    </w:p>
    <w:p>
      <w:pPr>
        <w:pStyle w:val="BookText"/>
        <w:bidi w:val="0"/>
        <w:jc w:val="both"/>
        <w:rPr/>
      </w:pPr>
      <w:r>
        <w:rPr>
          <w:rFonts w:eastAsia="Times New Roman" w:cs="Times New Roman" w:ascii="Times New Roman" w:hAnsi="Times New Roman"/>
          <w:color w:val="111111"/>
          <w:sz w:val="28"/>
          <w:szCs w:val="28"/>
          <w:lang w:val="en-US"/>
        </w:rPr>
        <w:t>Cavab: Əgər kişi qadınları tanımazsa və bu baxışdan fəsad gələcəyindən qorxmazsa, ləzzət və reybə qəsdi olmadan işkalı yoxdur, baxmayaraq ki, müstəhəb-ehtiyat bunu tərk etməkdir.</w:t>
      </w:r>
    </w:p>
    <w:p>
      <w:pPr>
        <w:pStyle w:val="BookText"/>
        <w:bidi w:val="0"/>
        <w:jc w:val="both"/>
        <w:rPr/>
      </w:pPr>
      <w:r>
        <w:rPr>
          <w:rFonts w:eastAsia="Times New Roman" w:cs="Times New Roman" w:ascii="Times New Roman" w:hAnsi="Times New Roman"/>
          <w:color w:val="111111"/>
          <w:sz w:val="28"/>
          <w:szCs w:val="28"/>
          <w:lang w:val="en-US"/>
        </w:rPr>
        <w:t>İmam, Bəhcət, Xamenei və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176-cı sualdan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səh.1728 və 1732-ci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Qeyri-müsəlman qadının şəkli olarsa, yaxud İslam hökmlərinə əhəmiyyət və etina etməyən qadı</w:t>
        <w:softHyphen/>
        <w:t>nın şəkli olarsa, ləzzət və reybə qəsdi olmadan onların şəklinə baxmağın işkalı yoxdur.</w:t>
      </w:r>
    </w:p>
    <w:p>
      <w:pPr>
        <w:pStyle w:val="BookText"/>
        <w:bidi w:val="0"/>
        <w:jc w:val="both"/>
        <w:rPr/>
      </w:pPr>
      <w:r>
        <w:rPr>
          <w:rFonts w:eastAsia="Times New Roman" w:cs="Times New Roman" w:ascii="Times New Roman" w:hAnsi="Times New Roman"/>
          <w:color w:val="111111"/>
          <w:sz w:val="28"/>
          <w:szCs w:val="28"/>
          <w:lang w:val="en-US"/>
        </w:rPr>
        <w:t>Minhacus-salehin, nikah, 27-ci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Məkarim: Əgər qadın qeyri-müsəlmandırsa, yaxud şəri qayda-qanunlara iltizamlı deyilsə, bu halda reybə və ləzzət qəsdi olmadıqda baxmağın işkalı yoxdur.</w:t>
      </w:r>
    </w:p>
    <w:p>
      <w:pPr>
        <w:pStyle w:val="BookText"/>
        <w:bidi w:val="0"/>
        <w:jc w:val="both"/>
        <w:rPr/>
      </w:pPr>
      <w:r>
        <w:rPr>
          <w:rFonts w:eastAsia="Times New Roman" w:cs="Times New Roman" w:ascii="Times New Roman" w:hAnsi="Times New Roman"/>
          <w:color w:val="111111"/>
          <w:sz w:val="28"/>
          <w:szCs w:val="28"/>
          <w:lang w:val="en-US"/>
        </w:rPr>
        <w:t>Tovzihul-məsail, 2087-ci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60: Həddi-büluğa çatmamış uşağın şəklinə, istər qız olsun, istərsə də oğlan, əgər ləzzət qəsdi ilə olmazsa və insan günaha düşəcəyindən qorxmazsa, işkalı yoxdur.</w:t>
      </w:r>
    </w:p>
    <w:p>
      <w:pPr>
        <w:pStyle w:val="BookText"/>
        <w:bidi w:val="0"/>
        <w:jc w:val="both"/>
        <w:rPr/>
      </w:pPr>
      <w:r>
        <w:rPr>
          <w:rFonts w:eastAsia="Times New Roman" w:cs="Times New Roman" w:ascii="Times New Roman" w:hAnsi="Times New Roman"/>
          <w:color w:val="111111"/>
          <w:sz w:val="28"/>
          <w:szCs w:val="28"/>
          <w:lang w:val="en-US"/>
        </w:rPr>
        <w:t>İmam, Bəhcət,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İmam: Təhrir, 2-ci cild, 8-ci məsələdən istifadə etməklə, səh.752.</w:t>
      </w:r>
    </w:p>
    <w:p>
      <w:pPr>
        <w:pStyle w:val="BookText"/>
        <w:bidi w:val="0"/>
        <w:jc w:val="both"/>
        <w:rPr/>
      </w:pPr>
      <w:r>
        <w:rPr>
          <w:rFonts w:eastAsia="Times New Roman" w:cs="Times New Roman" w:ascii="Times New Roman" w:hAnsi="Times New Roman"/>
          <w:color w:val="111111"/>
          <w:sz w:val="28"/>
          <w:szCs w:val="28"/>
          <w:lang w:val="en-US"/>
        </w:rPr>
        <w:t>Təbrizi: Siratun-nəcat, 889-cu sualdan istifadə etməklə.</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Məsələ 61: Əgər bir şəxs başqasının şəklinə bax</w:t>
        <w:softHyphen/>
        <w:t>maqla günaha düşəcəyindən qorxarsa, ona baxmama</w:t>
        <w:softHyphen/>
        <w:t>lıdır.</w:t>
      </w:r>
    </w:p>
    <w:p>
      <w:pPr>
        <w:pStyle w:val="BookText"/>
        <w:bidi w:val="0"/>
        <w:jc w:val="both"/>
        <w:rPr/>
      </w:pPr>
      <w:r>
        <w:rPr>
          <w:rFonts w:eastAsia="Times New Roman" w:cs="Times New Roman" w:ascii="Times New Roman" w:hAnsi="Times New Roman"/>
          <w:color w:val="111111"/>
          <w:sz w:val="28"/>
          <w:szCs w:val="28"/>
          <w:lang w:val="en-US"/>
        </w:rPr>
        <w:t>İmam, Bəhcət, Təbrizi, Sistani, Fazil və Məkarim: İstifta</w:t>
      </w:r>
    </w:p>
    <w:p>
      <w:pPr>
        <w:pStyle w:val="BookText"/>
        <w:bidi w:val="0"/>
        <w:jc w:val="both"/>
        <w:rPr/>
      </w:pPr>
      <w:r>
        <w:rPr>
          <w:rFonts w:eastAsia="Times New Roman" w:cs="Times New Roman" w:ascii="Times New Roman" w:hAnsi="Times New Roman"/>
          <w:color w:val="111111"/>
          <w:sz w:val="28"/>
          <w:szCs w:val="28"/>
          <w:lang w:val="en-US"/>
        </w:rPr>
        <w:t>Sistani: Minhacus-salihin, nikah, 27-ci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Tovzihul-məsail, 2087-ci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62: Başqasının görməsi haram olan şəkli insanın ona göstərməsi caiz deyildir.</w:t>
      </w:r>
    </w:p>
    <w:p>
      <w:pPr>
        <w:pStyle w:val="BookText"/>
        <w:bidi w:val="0"/>
        <w:jc w:val="both"/>
        <w:rPr/>
      </w:pPr>
      <w:r>
        <w:rPr>
          <w:rFonts w:eastAsia="Times New Roman" w:cs="Times New Roman" w:ascii="Times New Roman" w:hAnsi="Times New Roman"/>
          <w:color w:val="111111"/>
          <w:sz w:val="28"/>
          <w:szCs w:val="28"/>
          <w:lang w:val="en-US"/>
        </w:rPr>
        <w:t>İmam, Bəhcət, Xamenei, Fazil, Sistani: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Qadınlar öz ərlərinə, qardaşlarına və ya atalarına onlarla naməhrəm olan və onların şək</w:t>
        <w:softHyphen/>
        <w:t>lini görmək onlar üçün caiz olmayan hicabsız qadının (rəfi</w:t>
        <w:softHyphen/>
        <w:t>qələrinin, qonşu qızlarının və ya digər qadın</w:t>
        <w:softHyphen/>
        <w:t>ların və s.) şəklini göstərməməlidirlər.</w:t>
      </w:r>
    </w:p>
    <w:p>
      <w:pPr>
        <w:pStyle w:val="BookText"/>
        <w:bidi w:val="0"/>
        <w:jc w:val="both"/>
        <w:rPr/>
      </w:pPr>
      <w:r>
        <w:rPr>
          <w:rFonts w:eastAsia="Times New Roman" w:cs="Times New Roman" w:ascii="Times New Roman" w:hAnsi="Times New Roman"/>
          <w:color w:val="111111"/>
          <w:sz w:val="28"/>
          <w:szCs w:val="28"/>
          <w:lang w:val="en-US"/>
        </w:rPr>
        <w:t>Məsələ (Sual) 63: Naməhrəm qadının uşaqlıq çağın</w:t>
        <w:softHyphen/>
        <w:t>da</w:t>
        <w:softHyphen/>
        <w:t>kı şəkli kifayət qədər hicabı olmazsa, ona baxmaın hök</w:t>
        <w:softHyphen/>
        <w:t>mü nədir?</w:t>
      </w:r>
    </w:p>
    <w:p>
      <w:pPr>
        <w:pStyle w:val="BookText"/>
        <w:bidi w:val="0"/>
        <w:jc w:val="both"/>
        <w:rPr/>
      </w:pPr>
      <w:r>
        <w:rPr>
          <w:rFonts w:eastAsia="Times New Roman" w:cs="Times New Roman" w:ascii="Times New Roman" w:hAnsi="Times New Roman"/>
          <w:color w:val="111111"/>
          <w:sz w:val="28"/>
          <w:szCs w:val="28"/>
          <w:lang w:val="en-US"/>
        </w:rPr>
        <w:t>Bəhcət: Ləzzət qəsdi ilə olarsa, caiz deyildir.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Təbrizi, Xamenei, Fazil və Məkarim: Əgər bu görmə onların hörmətsizliyinə və insanın şəhvətinin təhrik olunmasına səbəb olmazsa, işkalı yoxdur.</w:t>
      </w:r>
    </w:p>
    <w:p>
      <w:pPr>
        <w:pStyle w:val="BookText"/>
        <w:bidi w:val="0"/>
        <w:jc w:val="both"/>
        <w:rPr/>
      </w:pPr>
      <w:r>
        <w:rPr>
          <w:rFonts w:eastAsia="Times New Roman" w:cs="Times New Roman" w:ascii="Times New Roman" w:hAnsi="Times New Roman"/>
          <w:color w:val="111111"/>
          <w:sz w:val="28"/>
          <w:szCs w:val="28"/>
          <w:lang w:val="en-US"/>
        </w:rPr>
        <w:t>Təbrizi: Siratun-nəcat, Sual: 889.</w:t>
      </w:r>
    </w:p>
    <w:p>
      <w:pPr>
        <w:pStyle w:val="BookText"/>
        <w:bidi w:val="0"/>
        <w:jc w:val="both"/>
        <w:rPr/>
      </w:pPr>
      <w:r>
        <w:rPr>
          <w:rFonts w:eastAsia="Times New Roman" w:cs="Times New Roman" w:ascii="Times New Roman" w:hAnsi="Times New Roman"/>
          <w:color w:val="111111"/>
          <w:sz w:val="28"/>
          <w:szCs w:val="28"/>
          <w:lang w:val="en-US"/>
        </w:rPr>
        <w:t>Xamenei, Fazil, Məkarim: İstifta</w:t>
      </w:r>
    </w:p>
    <w:p>
      <w:pPr>
        <w:pStyle w:val="BookText"/>
        <w:bidi w:val="0"/>
        <w:jc w:val="both"/>
        <w:rPr/>
      </w:pPr>
      <w:r>
        <w:rPr>
          <w:rFonts w:eastAsia="Times New Roman" w:cs="Times New Roman" w:ascii="Times New Roman" w:hAnsi="Times New Roman"/>
          <w:color w:val="111111"/>
          <w:sz w:val="28"/>
          <w:szCs w:val="28"/>
          <w:lang w:val="en-US"/>
        </w:rPr>
        <w:t>Sistani: Əgər şəkil o qadının hazırkı surəti ilə uyğun olmazsa, ona baxmağın öz-özlüyündə caiz olması uzaq nəzər deyildir. Amma şəkil o qadının hazırkı şəkli ilə uyğun olarsa, ehtiyat-vacibə görə ona baxmaq olmaz.</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64: Hər bir şəklə ləzzət qəsdi ilə baxmaq haramdır, istər kişi şəkli olsun, istərsə də qadın, istər məhrəm olsun, istərsə də naməhrəm, istər insan şəkli olsun, istərsə də başqa şəkil (bu hökmdən həyat yoldaşının şəkli istisna olunur).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məsələ–27.</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54" w:name="pg4357_42381"/>
    </w:p>
    <w:p>
      <w:pPr>
        <w:pStyle w:val="BookText"/>
        <w:bidi w:val="0"/>
        <w:rPr/>
      </w:pPr>
      <w:bookmarkEnd w:id="54"/>
      <w:r>
        <w:rPr>
          <w:rFonts w:eastAsia="Times New Roman" w:cs="Times New Roman" w:ascii="Times New Roman" w:hAnsi="Times New Roman"/>
          <w:color w:val="111111"/>
          <w:sz w:val="28"/>
          <w:szCs w:val="28"/>
          <w:lang w:val="en-US"/>
        </w:rPr>
        <w:t>Məsələ 65: Mübtəzəl (ayıblı, erotik) şəkillərin al-veri və saxlanması haramdır və onları məhv edib aradan aparmaq lazımdır.</w:t>
      </w:r>
    </w:p>
    <w:p>
      <w:pPr>
        <w:pStyle w:val="BookText"/>
        <w:bidi w:val="0"/>
        <w:jc w:val="both"/>
        <w:rPr/>
      </w:pPr>
      <w:r>
        <w:rPr>
          <w:rFonts w:eastAsia="Times New Roman" w:cs="Times New Roman" w:ascii="Times New Roman" w:hAnsi="Times New Roman"/>
          <w:color w:val="111111"/>
          <w:sz w:val="28"/>
          <w:szCs w:val="28"/>
          <w:lang w:val="en-US"/>
        </w:rPr>
        <w:t>İmam, Bəhcət,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(Sual) 66: Kişinin, dünyadan getmiş naməh</w:t>
        <w:softHyphen/>
        <w:t>rəm qadının şəklinə baxması onu tanıdığı halda caiz</w:t>
        <w:softHyphen/>
        <w:t>dir</w:t>
        <w:softHyphen/>
        <w:t>mi?</w:t>
      </w:r>
    </w:p>
    <w:p>
      <w:pPr>
        <w:pStyle w:val="BookText"/>
        <w:bidi w:val="0"/>
        <w:jc w:val="both"/>
        <w:rPr/>
      </w:pPr>
      <w:r>
        <w:rPr>
          <w:rFonts w:eastAsia="Times New Roman" w:cs="Times New Roman" w:ascii="Times New Roman" w:hAnsi="Times New Roman"/>
          <w:color w:val="111111"/>
          <w:sz w:val="28"/>
          <w:szCs w:val="28"/>
          <w:lang w:val="en-US"/>
        </w:rPr>
        <w:t>Bəhcət: Caiz deyil. İstifta</w:t>
      </w:r>
    </w:p>
    <w:p>
      <w:pPr>
        <w:pStyle w:val="BookText"/>
        <w:bidi w:val="0"/>
        <w:jc w:val="both"/>
        <w:rPr/>
      </w:pPr>
      <w:r>
        <w:rPr>
          <w:rFonts w:eastAsia="Times New Roman" w:cs="Times New Roman" w:ascii="Times New Roman" w:hAnsi="Times New Roman"/>
          <w:color w:val="111111"/>
          <w:sz w:val="28"/>
          <w:szCs w:val="28"/>
          <w:lang w:val="en-US"/>
        </w:rPr>
        <w:t>Məkarim: Naməhrəm kişinin ölü qadının şəklinə baxması hörmətsizlikdən xaric deyil və bu iş məhəlli-işkaldır.[5] İstifta</w:t>
      </w:r>
    </w:p>
    <w:p>
      <w:pPr>
        <w:pStyle w:val="BookText"/>
        <w:bidi w:val="0"/>
        <w:jc w:val="both"/>
        <w:rPr/>
      </w:pPr>
      <w:r>
        <w:rPr>
          <w:rFonts w:eastAsia="Times New Roman" w:cs="Times New Roman" w:ascii="Times New Roman" w:hAnsi="Times New Roman"/>
          <w:color w:val="111111"/>
          <w:sz w:val="28"/>
          <w:szCs w:val="28"/>
          <w:lang w:val="en-US"/>
        </w:rPr>
        <w:t>Məsələ (Sual) 67: Mütəxəssis şəxslərin, yaxud tibb elmi tələbələrinin və sairlərin – öz ixtisaslarına əsasən mübtəzəl səhnələrə malik olan elmi filmlərə və ya kitablara baxmaq məcburiyyətində qaldıqları halda onların hökmünü bəyan edin.</w:t>
      </w:r>
    </w:p>
    <w:p>
      <w:pPr>
        <w:pStyle w:val="BookText"/>
        <w:bidi w:val="0"/>
        <w:jc w:val="both"/>
        <w:rPr/>
      </w:pPr>
      <w:r>
        <w:rPr>
          <w:rFonts w:eastAsia="Times New Roman" w:cs="Times New Roman" w:ascii="Times New Roman" w:hAnsi="Times New Roman"/>
          <w:color w:val="111111"/>
          <w:sz w:val="28"/>
          <w:szCs w:val="28"/>
          <w:lang w:val="en-US"/>
        </w:rPr>
        <w:t>Bəhcət: Əgər reybə və ləzzətə səbəb olarsa, caiz deyildir. İstifta</w:t>
      </w:r>
    </w:p>
    <w:p>
      <w:pPr>
        <w:pStyle w:val="BookText"/>
        <w:bidi w:val="0"/>
        <w:jc w:val="both"/>
        <w:rPr/>
      </w:pPr>
      <w:r>
        <w:rPr>
          <w:rFonts w:eastAsia="Times New Roman" w:cs="Times New Roman" w:ascii="Times New Roman" w:hAnsi="Times New Roman"/>
          <w:color w:val="111111"/>
          <w:sz w:val="28"/>
          <w:szCs w:val="28"/>
          <w:lang w:val="en-US"/>
        </w:rPr>
        <w:t>Xamenei, Fazil və Məkarim: Əgər təlim üçün baxmaq məcburiyyətində qalarsa, reybə qəsdi olmadan işka</w:t>
        <w:softHyphen/>
        <w:t>lı yoxdur.</w:t>
      </w:r>
    </w:p>
    <w:p>
      <w:pPr>
        <w:pStyle w:val="BookText"/>
        <w:bidi w:val="0"/>
        <w:jc w:val="both"/>
        <w:rPr/>
      </w:pPr>
      <w:r>
        <w:rPr>
          <w:rFonts w:eastAsia="Times New Roman" w:cs="Times New Roman" w:ascii="Times New Roman" w:hAnsi="Times New Roman"/>
          <w:color w:val="111111"/>
          <w:sz w:val="28"/>
          <w:szCs w:val="28"/>
          <w:lang w:val="en-US"/>
        </w:rPr>
        <w:t>Xamenei və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2082 və 2094-cü suallardan istifadə etməklə.</w:t>
      </w:r>
    </w:p>
    <w:p>
      <w:pPr>
        <w:pStyle w:val="BookText"/>
        <w:bidi w:val="0"/>
        <w:jc w:val="both"/>
        <w:rPr/>
      </w:pPr>
      <w:r>
        <w:rPr>
          <w:rFonts w:eastAsia="Times New Roman" w:cs="Times New Roman" w:ascii="Times New Roman" w:hAnsi="Times New Roman"/>
          <w:color w:val="111111"/>
          <w:sz w:val="28"/>
          <w:szCs w:val="28"/>
          <w:lang w:val="en-US"/>
        </w:rPr>
        <w:t>Məsələ (Sual) 68: Kişilər və qadınlar üçün ləzzət və reybə qəsdi olmadan müstəhcən[6] (yarım-çılpaq) şəkillərə baxmağın hökmü nədir?</w:t>
      </w:r>
    </w:p>
    <w:p>
      <w:pPr>
        <w:pStyle w:val="BookText"/>
        <w:bidi w:val="0"/>
        <w:jc w:val="both"/>
        <w:rPr/>
      </w:pPr>
      <w:r>
        <w:rPr>
          <w:rFonts w:eastAsia="Times New Roman" w:cs="Times New Roman" w:ascii="Times New Roman" w:hAnsi="Times New Roman"/>
          <w:color w:val="111111"/>
          <w:sz w:val="28"/>
          <w:szCs w:val="28"/>
          <w:lang w:val="en-US"/>
        </w:rPr>
        <w:t>Xamenei və Bəhcət: Əgər fəsad və reybə ilə yaxın olarsa, işkalı vardır, onların bəzi qisimləri yəqin şəkildə haramdır. İstifta</w:t>
      </w:r>
    </w:p>
    <w:p>
      <w:pPr>
        <w:pStyle w:val="BookText"/>
        <w:bidi w:val="0"/>
        <w:jc w:val="both"/>
        <w:rPr/>
      </w:pPr>
      <w:r>
        <w:rPr>
          <w:rFonts w:eastAsia="Times New Roman" w:cs="Times New Roman" w:ascii="Times New Roman" w:hAnsi="Times New Roman"/>
          <w:color w:val="111111"/>
          <w:sz w:val="28"/>
          <w:szCs w:val="28"/>
          <w:lang w:val="en-US"/>
        </w:rPr>
        <w:t>Təbrizi və Məkarim: Bu cür şəkillərə baxmaq caiz deyildir.</w:t>
      </w:r>
    </w:p>
    <w:p>
      <w:pPr>
        <w:pStyle w:val="BookText"/>
        <w:bidi w:val="0"/>
        <w:jc w:val="both"/>
        <w:rPr/>
      </w:pPr>
      <w:r>
        <w:rPr>
          <w:rFonts w:eastAsia="Times New Roman" w:cs="Times New Roman" w:ascii="Times New Roman" w:hAnsi="Times New Roman"/>
          <w:color w:val="111111"/>
          <w:sz w:val="28"/>
          <w:szCs w:val="28"/>
          <w:lang w:val="en-US"/>
        </w:rPr>
        <w:t>Təbrizi: Siratun-nəcat, Sual: 901.</w:t>
      </w:r>
    </w:p>
    <w:p>
      <w:pPr>
        <w:pStyle w:val="BookText"/>
        <w:bidi w:val="0"/>
        <w:jc w:val="both"/>
        <w:rPr/>
      </w:pPr>
      <w:r>
        <w:rPr>
          <w:rFonts w:eastAsia="Times New Roman" w:cs="Times New Roman" w:ascii="Times New Roman" w:hAnsi="Times New Roman"/>
          <w:color w:val="111111"/>
          <w:sz w:val="28"/>
          <w:szCs w:val="28"/>
          <w:lang w:val="en-US"/>
        </w:rPr>
        <w:t>Məkarim: İstifta</w:t>
      </w:r>
    </w:p>
    <w:p>
      <w:pPr>
        <w:pStyle w:val="BookText"/>
        <w:bidi w:val="0"/>
        <w:jc w:val="both"/>
        <w:rPr/>
      </w:pPr>
      <w:r>
        <w:rPr>
          <w:rFonts w:eastAsia="Times New Roman" w:cs="Times New Roman" w:ascii="Times New Roman" w:hAnsi="Times New Roman"/>
          <w:color w:val="111111"/>
          <w:sz w:val="28"/>
          <w:szCs w:val="28"/>
          <w:lang w:val="en-US"/>
        </w:rPr>
        <w:t>Fazil: Əgər fəsadı olarsa, caiz deyildir. İstifta</w:t>
      </w:r>
    </w:p>
    <w:p>
      <w:pPr>
        <w:pStyle w:val="Heading4"/>
        <w:numPr>
          <w:ilvl w:val="3"/>
          <w:numId w:val="1"/>
        </w:numPr>
        <w:bidi w:val="0"/>
        <w:jc w:val="left"/>
        <w:rPr/>
      </w:pPr>
      <w:bookmarkStart w:id="55" w:name="__RefHeading___Toc1231731_1479056682"/>
      <w:bookmarkStart w:id="56" w:name="_Toc20"/>
      <w:bookmarkEnd w:id="55"/>
      <w:r>
        <w:rPr/>
        <w:t>QADININ KİŞİLƏRİN ŞƏKLİNƏ BAXMASI</w:t>
      </w:r>
      <w:bookmarkEnd w:id="56"/>
    </w:p>
    <w:p>
      <w:pPr>
        <w:pStyle w:val="BookText"/>
        <w:bidi w:val="0"/>
        <w:jc w:val="both"/>
        <w:rPr/>
      </w:pPr>
      <w:r>
        <w:rPr>
          <w:rFonts w:eastAsia="Times New Roman" w:cs="Times New Roman" w:ascii="Times New Roman" w:hAnsi="Times New Roman"/>
          <w:color w:val="111111"/>
          <w:sz w:val="28"/>
          <w:szCs w:val="28"/>
          <w:lang w:val="en-US"/>
        </w:rPr>
        <w:t>Məsələ 69: Qadınlar kişilərin şəkillərinə bu şərtlə baxa bilərlər ki, ləzzət və reybə qəsdi olmasın, istər kişini tanısın, istərsə də tanımasın, istər kişi məhrəm olsun, istərsə də naməhrəm.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İmam, Xamenei, Məkarim: İstifta</w:t>
      </w:r>
    </w:p>
    <w:p>
      <w:pPr>
        <w:pStyle w:val="BookText"/>
        <w:bidi w:val="0"/>
        <w:jc w:val="both"/>
        <w:rPr/>
      </w:pPr>
      <w:r>
        <w:rPr>
          <w:rFonts w:eastAsia="Times New Roman" w:cs="Times New Roman" w:ascii="Times New Roman" w:hAnsi="Times New Roman"/>
          <w:color w:val="111111"/>
          <w:sz w:val="28"/>
          <w:szCs w:val="28"/>
          <w:lang w:val="en-US"/>
        </w:rPr>
        <w:t>Bəhcət və Fazil: Əgər kişinin şəklinə baxmaq fitnə-fəsada səbəb olarsa, caiz deyildir. İstifta.</w:t>
      </w:r>
    </w:p>
    <w:p>
      <w:pPr>
        <w:pStyle w:val="BookText"/>
        <w:bidi w:val="0"/>
        <w:jc w:val="both"/>
        <w:rPr/>
      </w:pPr>
      <w:r>
        <w:rPr>
          <w:rFonts w:eastAsia="Times New Roman" w:cs="Times New Roman" w:ascii="Times New Roman" w:hAnsi="Times New Roman"/>
          <w:color w:val="111111"/>
          <w:sz w:val="28"/>
          <w:szCs w:val="28"/>
          <w:lang w:val="en-US"/>
        </w:rPr>
        <w:t>Sistani: Əgər adi halda açıq olan yerlərdən daha artıq açıq olarsa, ehtiyat-vacibə görə baxmaq caiz deyildir, əlbəttə, əgər şəhvətlə olarsa, mütləq şəkildə caiz deyil.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İdmançıların, şəhidlərin və s. (kino artistlərinin, məşhur aktyorların və s.) şəkillərinə baxmağın – qadınlar üçün öz ardınca fəsad gətirməyincəyə qədər işkalı yoxdur.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57" w:name="pg4357_42383"/>
    </w:p>
    <w:p>
      <w:pPr>
        <w:pStyle w:val="Heading3"/>
        <w:numPr>
          <w:ilvl w:val="2"/>
          <w:numId w:val="1"/>
        </w:numPr>
        <w:bidi w:val="0"/>
        <w:jc w:val="left"/>
        <w:rPr/>
      </w:pPr>
      <w:bookmarkStart w:id="58" w:name="__RefHeading___Toc1231733_1479056682"/>
      <w:bookmarkStart w:id="59" w:name="_Toc21"/>
      <w:bookmarkEnd w:id="57"/>
      <w:bookmarkEnd w:id="58"/>
      <w:r>
        <w:rPr/>
        <w:t>KİNOYA BAXMAQ</w:t>
      </w:r>
      <w:bookmarkEnd w:id="59"/>
    </w:p>
    <w:p>
      <w:pPr>
        <w:pStyle w:val="BookText"/>
        <w:bidi w:val="0"/>
        <w:jc w:val="both"/>
        <w:rPr/>
      </w:pPr>
      <w:r>
        <w:rPr>
          <w:rFonts w:eastAsia="Times New Roman" w:cs="Times New Roman" w:ascii="Times New Roman" w:hAnsi="Times New Roman"/>
          <w:color w:val="111111"/>
          <w:sz w:val="28"/>
          <w:szCs w:val="28"/>
          <w:lang w:val="en-US"/>
        </w:rPr>
        <w:t>Məsələ 70: Birbaşa (canlı yayımda) efirə buraxılan verilişlərdə iştirakçıların şəkilləri diri insanın hökmünə malikdir və əgər birbaşa olmayan şəkildə efirə buraxılırsa, şəklin hökmünə malikdir.</w:t>
      </w:r>
    </w:p>
    <w:p>
      <w:pPr>
        <w:pStyle w:val="BookText"/>
        <w:bidi w:val="0"/>
        <w:jc w:val="both"/>
        <w:rPr/>
      </w:pPr>
      <w:r>
        <w:rPr>
          <w:rFonts w:eastAsia="Times New Roman" w:cs="Times New Roman" w:ascii="Times New Roman" w:hAnsi="Times New Roman"/>
          <w:color w:val="111111"/>
          <w:sz w:val="28"/>
          <w:szCs w:val="28"/>
          <w:lang w:val="en-US"/>
        </w:rPr>
        <w:t>İmam: İstifta, Əhkami banovan kitabı.</w:t>
      </w:r>
    </w:p>
    <w:p>
      <w:pPr>
        <w:pStyle w:val="BookText"/>
        <w:bidi w:val="0"/>
        <w:jc w:val="both"/>
        <w:rPr/>
      </w:pPr>
      <w:r>
        <w:rPr>
          <w:rFonts w:eastAsia="Times New Roman" w:cs="Times New Roman" w:ascii="Times New Roman" w:hAnsi="Times New Roman"/>
          <w:color w:val="111111"/>
          <w:sz w:val="28"/>
          <w:szCs w:val="28"/>
          <w:lang w:val="en-US"/>
        </w:rPr>
        <w:t>Təbrizi: İstifta</w:t>
      </w:r>
    </w:p>
    <w:p>
      <w:pPr>
        <w:pStyle w:val="BookText"/>
        <w:bidi w:val="0"/>
        <w:jc w:val="both"/>
        <w:rPr/>
      </w:pPr>
      <w:r>
        <w:rPr>
          <w:rFonts w:eastAsia="Times New Roman" w:cs="Times New Roman" w:ascii="Times New Roman" w:hAnsi="Times New Roman"/>
          <w:color w:val="111111"/>
          <w:sz w:val="28"/>
          <w:szCs w:val="28"/>
          <w:lang w:val="en-US"/>
        </w:rPr>
        <w:t>Sistani, Fazil və Məkarim: İstər birbaşa, istərsə də birbaşa olmayan halda efirə buraxılan kino, şəklin hökmünə malikdir. İstifta.</w:t>
      </w:r>
    </w:p>
    <w:p>
      <w:pPr>
        <w:pStyle w:val="BookText"/>
        <w:bidi w:val="0"/>
        <w:jc w:val="both"/>
        <w:rPr/>
      </w:pPr>
      <w:r>
        <w:rPr>
          <w:rFonts w:eastAsia="Times New Roman" w:cs="Times New Roman" w:ascii="Times New Roman" w:hAnsi="Times New Roman"/>
          <w:color w:val="111111"/>
          <w:sz w:val="28"/>
          <w:szCs w:val="28"/>
          <w:lang w:val="en-US"/>
        </w:rPr>
        <w:t>Bəhcət: Televizor vasitəsilə naməhrəmi görmək və onların səsini eşitmək əgər fəsad və reybə ilə yanaşı olarsa, işkalı vardır. Tovzihul-məsail, müxtəlif məsələlər:3.</w:t>
      </w:r>
    </w:p>
    <w:p>
      <w:pPr>
        <w:pStyle w:val="BookText"/>
        <w:bidi w:val="0"/>
        <w:jc w:val="both"/>
        <w:rPr/>
      </w:pPr>
      <w:r>
        <w:rPr>
          <w:rFonts w:eastAsia="Times New Roman" w:cs="Times New Roman" w:ascii="Times New Roman" w:hAnsi="Times New Roman"/>
          <w:color w:val="111111"/>
          <w:sz w:val="28"/>
          <w:szCs w:val="28"/>
          <w:lang w:val="en-US"/>
        </w:rPr>
        <w:t>Xamenei: Ehtiyat-vacibə görə, birbaşa olaraq televi</w:t>
        <w:softHyphen/>
        <w:t>zor</w:t>
        <w:softHyphen/>
        <w:t>dan efirə buraxılan naməhrəm qadına baxmaq olmaz, lakin əgər reybə və günaha düşmə qorxusu olmazsa bir</w:t>
        <w:softHyphen/>
        <w:t>başa olmayan şəkildə baxmağın işkalı yoxdur. İstifta</w:t>
      </w:r>
    </w:p>
    <w:p>
      <w:pPr>
        <w:pStyle w:val="BookText"/>
        <w:bidi w:val="0"/>
        <w:jc w:val="both"/>
        <w:rPr/>
      </w:pPr>
      <w:r>
        <w:rPr>
          <w:rFonts w:eastAsia="Times New Roman" w:cs="Times New Roman" w:ascii="Times New Roman" w:hAnsi="Times New Roman"/>
          <w:color w:val="111111"/>
          <w:sz w:val="28"/>
          <w:szCs w:val="28"/>
          <w:lang w:val="en-US"/>
        </w:rPr>
        <w:t>Sistani: Əgər adi film olarsa və baxış da şəhvət üzündən olmazsa, onda işkalı yoxdur.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kino birbaşa şəkildə efirə buraxılarsa, ona baxmağın hökmü diri insana baxmağın hökmünə malikdir. Buna görə də kişilər naməhrəm qadınların üz və əllərindən başqa yerlərinə (bunlar da yuxarıda qeyd olunan şərtlərlə) baxa bilməzlər, eləcə də qadınlar idman verilişlərində və sair kimi yerlərdə canlı yayımda efirə buraxılan hallarda kişilərin bədəninə baxa bilməzlər.</w:t>
      </w:r>
    </w:p>
    <w:p>
      <w:pPr>
        <w:pStyle w:val="BookText"/>
        <w:bidi w:val="0"/>
        <w:jc w:val="both"/>
        <w:rPr/>
      </w:pPr>
      <w:r>
        <w:rPr>
          <w:rFonts w:eastAsia="Times New Roman" w:cs="Times New Roman" w:ascii="Times New Roman" w:hAnsi="Times New Roman"/>
          <w:color w:val="111111"/>
          <w:sz w:val="28"/>
          <w:szCs w:val="28"/>
          <w:lang w:val="en-US"/>
        </w:rPr>
        <w:t>Həmçinin əgər kino birbaşa olmayan şəkildə efirə buraxılırsa, yəni əvvəlcə videoya çəkilir, sonradan nümayiş etdirilirsə, o filmin kişi və qadınlarına baxmağın hökmü şəkilə baxmağın hökmü kimidir. Misal üçün: Kişilər öz hicabına riayət etməyən müsəlman qadının olduğu filmə, onu tanıdıqları halda baxa bilməz, amma əgər onu tanımırlar və fəsada düşmək qorxusu yoxdursa, ona baxa bilərlər. Həmçinin kişilər əqd və toy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mərasimlərində hazırlanmış filmlərə baxa bilməzlər. Əgər o filmlərdəki hicabsız qadınları tanıyırlarsa və s.</w:t>
      </w:r>
    </w:p>
    <w:p>
      <w:pPr>
        <w:pStyle w:val="BookText"/>
        <w:bidi w:val="0"/>
        <w:jc w:val="both"/>
        <w:rPr/>
      </w:pPr>
      <w:r>
        <w:rPr>
          <w:rFonts w:eastAsia="Times New Roman" w:cs="Times New Roman" w:ascii="Times New Roman" w:hAnsi="Times New Roman"/>
          <w:color w:val="111111"/>
          <w:sz w:val="28"/>
          <w:szCs w:val="28"/>
          <w:lang w:val="en-US"/>
        </w:rPr>
        <w:t>Məsələ (Sual) 71: Televizordan efirə buraxılan idman verilişlərinə, kişilərin kifayət qədər örtüyə malik olmadıqları halda qadınların baxmalarının hökmü nədir?</w:t>
      </w:r>
    </w:p>
    <w:p>
      <w:pPr>
        <w:pStyle w:val="BookText"/>
        <w:bidi w:val="0"/>
        <w:jc w:val="both"/>
        <w:rPr/>
      </w:pPr>
      <w:r>
        <w:rPr>
          <w:rFonts w:eastAsia="Times New Roman" w:cs="Times New Roman" w:ascii="Times New Roman" w:hAnsi="Times New Roman"/>
          <w:color w:val="111111"/>
          <w:sz w:val="28"/>
          <w:szCs w:val="28"/>
          <w:lang w:val="en-US"/>
        </w:rPr>
        <w:t>Cavab: Fəsada düşmə qorxusu və ləzzət qəsdi ilə olmazsa, işkalı yoxdur.</w:t>
      </w:r>
    </w:p>
    <w:p>
      <w:pPr>
        <w:pStyle w:val="BookText"/>
        <w:bidi w:val="0"/>
        <w:jc w:val="both"/>
        <w:rPr/>
      </w:pPr>
      <w:r>
        <w:rPr>
          <w:rFonts w:eastAsia="Times New Roman" w:cs="Times New Roman" w:ascii="Times New Roman" w:hAnsi="Times New Roman"/>
          <w:color w:val="111111"/>
          <w:sz w:val="28"/>
          <w:szCs w:val="28"/>
          <w:lang w:val="en-US"/>
        </w:rPr>
        <w:t>Bəhcət: Əgər haram və fəsada şamil olmazsa, eybi yoxdur, amma futbol, güləş və üzgüçülük kimi yerlərdə ictinab olunmalıdır. İstifta.</w:t>
      </w:r>
    </w:p>
    <w:p>
      <w:pPr>
        <w:pStyle w:val="BookText"/>
        <w:bidi w:val="0"/>
        <w:jc w:val="both"/>
        <w:rPr/>
      </w:pPr>
      <w:r>
        <w:rPr>
          <w:rFonts w:eastAsia="Times New Roman" w:cs="Times New Roman" w:ascii="Times New Roman" w:hAnsi="Times New Roman"/>
          <w:color w:val="111111"/>
          <w:sz w:val="28"/>
          <w:szCs w:val="28"/>
          <w:lang w:val="en-US"/>
        </w:rPr>
        <w:t>Xamenei: Əgər birbaşa şəkildə televizordan efirə buraxılırsa, ehtiyat-vacibə görə baxılmasın, əgər birbaşa olmayan şəkildə efirdə buraxılırsa, ləzzət qəsdi ilə baxsalar, yaxud reybə və fəsada səbəb olarsa, yaxud fitnəyə düşmək qorxusu olarsa, haramdır. İstifta.</w:t>
      </w:r>
    </w:p>
    <w:p>
      <w:pPr>
        <w:pStyle w:val="BookText"/>
        <w:bidi w:val="0"/>
        <w:jc w:val="both"/>
        <w:rPr/>
      </w:pPr>
      <w:r>
        <w:rPr>
          <w:rFonts w:eastAsia="Times New Roman" w:cs="Times New Roman" w:ascii="Times New Roman" w:hAnsi="Times New Roman"/>
          <w:color w:val="111111"/>
          <w:sz w:val="28"/>
          <w:szCs w:val="28"/>
          <w:lang w:val="en-US"/>
        </w:rPr>
        <w:t>Sistani: Adi miqdardan az örtüyə malik olan kişilərin idman verilişlərinə baxmaq – misal üçün, güləşçilər, ağırlıq qaldıranlar, üzgüçülər və s. – ehtiyat-vacibə görə caiz deyildir İstifta.</w:t>
      </w:r>
    </w:p>
    <w:p>
      <w:pPr>
        <w:pStyle w:val="BookText"/>
        <w:bidi w:val="0"/>
        <w:jc w:val="both"/>
        <w:rPr/>
      </w:pPr>
      <w:r>
        <w:rPr>
          <w:rFonts w:eastAsia="Times New Roman" w:cs="Times New Roman" w:ascii="Times New Roman" w:hAnsi="Times New Roman"/>
          <w:color w:val="111111"/>
          <w:sz w:val="28"/>
          <w:szCs w:val="28"/>
          <w:lang w:val="en-US"/>
        </w:rPr>
        <w:t>İmam, Təbrizi, Fazil, Məkarim: İstifta.</w:t>
      </w:r>
    </w:p>
    <w:p>
      <w:pPr>
        <w:pStyle w:val="BookText"/>
        <w:bidi w:val="0"/>
        <w:jc w:val="both"/>
        <w:rPr/>
      </w:pPr>
      <w:r>
        <w:rPr>
          <w:rFonts w:eastAsia="Times New Roman" w:cs="Times New Roman" w:ascii="Times New Roman" w:hAnsi="Times New Roman"/>
          <w:color w:val="111111"/>
          <w:sz w:val="28"/>
          <w:szCs w:val="28"/>
          <w:lang w:val="en-US"/>
        </w:rPr>
        <w:t>Bəhcət, Xamenei, Sistani:</w:t>
      </w:r>
    </w:p>
    <w:p>
      <w:pPr>
        <w:pStyle w:val="BookText"/>
        <w:bidi w:val="0"/>
        <w:jc w:val="both"/>
        <w:rPr/>
      </w:pPr>
      <w:r>
        <w:rPr>
          <w:rFonts w:eastAsia="Times New Roman" w:cs="Times New Roman" w:ascii="Times New Roman" w:hAnsi="Times New Roman"/>
          <w:color w:val="111111"/>
          <w:sz w:val="28"/>
          <w:szCs w:val="28"/>
          <w:lang w:val="en-US"/>
        </w:rPr>
        <w:t>Məsələ (Sual) 72: Televizorda münasib və kifayət qə</w:t>
        <w:softHyphen/>
        <w:t>dər örtüyü olmayan qeyri-müsəlmanlara baxmaq caizdir</w:t>
        <w:softHyphen/>
        <w:t>mi?</w:t>
      </w:r>
    </w:p>
    <w:p>
      <w:pPr>
        <w:pStyle w:val="BookText"/>
        <w:bidi w:val="0"/>
        <w:jc w:val="both"/>
        <w:rPr/>
      </w:pPr>
      <w:r>
        <w:rPr>
          <w:rFonts w:eastAsia="Times New Roman" w:cs="Times New Roman" w:ascii="Times New Roman" w:hAnsi="Times New Roman"/>
          <w:color w:val="111111"/>
          <w:sz w:val="28"/>
          <w:szCs w:val="28"/>
          <w:lang w:val="en-US"/>
        </w:rPr>
        <w:t>Cavab: Əgər ləzzət qəsdi ilə, yaxud fəsada düşmə qorxusu olmazsa, işkalı yoxdur.</w:t>
      </w:r>
    </w:p>
    <w:p>
      <w:pPr>
        <w:pStyle w:val="BookText"/>
        <w:bidi w:val="0"/>
        <w:jc w:val="both"/>
        <w:rPr/>
      </w:pPr>
      <w:r>
        <w:rPr>
          <w:rFonts w:eastAsia="Times New Roman" w:cs="Times New Roman" w:ascii="Times New Roman" w:hAnsi="Times New Roman"/>
          <w:color w:val="111111"/>
          <w:sz w:val="28"/>
          <w:szCs w:val="28"/>
          <w:lang w:val="en-US"/>
        </w:rPr>
        <w:t>İmam, Təbrizi, Xamenei, Fazil, Məkarim: İstifta.</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2.</w:t>
      </w:r>
    </w:p>
    <w:p>
      <w:pPr>
        <w:pStyle w:val="BookText"/>
        <w:bidi w:val="0"/>
        <w:jc w:val="both"/>
        <w:rPr/>
      </w:pPr>
      <w:r>
        <w:rPr>
          <w:rFonts w:eastAsia="Times New Roman" w:cs="Times New Roman" w:ascii="Times New Roman" w:hAnsi="Times New Roman"/>
          <w:color w:val="111111"/>
          <w:sz w:val="28"/>
          <w:szCs w:val="28"/>
          <w:lang w:val="en-US"/>
        </w:rPr>
        <w:t>Sistani: Minhacus-salihin, nikah, 27-ci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73: Qeyd olunan məsələdə filmin video surətində, ya böyük kino salonlarında və ya hər hansı bir başqa surətdə olması arasında heç bir fərq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Məsələ (Sual) 74: Əgər naməhrəm qadınların rol ifa etdiyi və bəzi hallarda hicabsız olduğu filmlərə baxmaq bir şəxsin şəhvətin təhrik olunmasına səbəbdirsə, həmin kino başqaları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üçün şəhvətin təhrik olunmasına səbəb olmazsa, hər iki şəxs bu filmə baxa bilərmi?</w:t>
      </w:r>
    </w:p>
    <w:p>
      <w:pPr>
        <w:pStyle w:val="BookText"/>
        <w:bidi w:val="0"/>
        <w:jc w:val="both"/>
        <w:rPr/>
      </w:pPr>
      <w:r>
        <w:rPr>
          <w:rFonts w:eastAsia="Times New Roman" w:cs="Times New Roman" w:ascii="Times New Roman" w:hAnsi="Times New Roman"/>
          <w:color w:val="111111"/>
          <w:sz w:val="28"/>
          <w:szCs w:val="28"/>
          <w:lang w:val="en-US"/>
        </w:rPr>
        <w:t>Təbrizi: Əgər film birbaşa şəkildə efirə bura</w:t>
        <w:softHyphen/>
        <w:t>xılırsa, şəhvət nəzərlərilə ona baxmaq caiz deyildir, istər təhrik olunsun, istərsə də olunmasın. Amma kino birbaşa olmayan şəkildə efirə buraxılırsa, onda əgər baxan şəxs təhrik olunursa, ona baxa bilməz, əgər təhrik olunmursa, baxa bilər.</w:t>
      </w:r>
    </w:p>
    <w:p>
      <w:pPr>
        <w:pStyle w:val="BookText"/>
        <w:bidi w:val="0"/>
        <w:jc w:val="both"/>
        <w:rPr/>
      </w:pPr>
      <w:r>
        <w:rPr>
          <w:rFonts w:eastAsia="Times New Roman" w:cs="Times New Roman" w:ascii="Times New Roman" w:hAnsi="Times New Roman"/>
          <w:color w:val="111111"/>
          <w:sz w:val="28"/>
          <w:szCs w:val="28"/>
          <w:lang w:val="en-US"/>
        </w:rPr>
        <w:t>Siratun-nəcat, 1002-ci sualdan istifadə etməklə və İstifta.</w:t>
      </w:r>
    </w:p>
    <w:p>
      <w:pPr>
        <w:pStyle w:val="BookText"/>
        <w:bidi w:val="0"/>
        <w:jc w:val="both"/>
        <w:rPr/>
      </w:pPr>
      <w:r>
        <w:rPr>
          <w:rFonts w:eastAsia="Times New Roman" w:cs="Times New Roman" w:ascii="Times New Roman" w:hAnsi="Times New Roman"/>
          <w:color w:val="111111"/>
          <w:sz w:val="28"/>
          <w:szCs w:val="28"/>
          <w:lang w:val="en-US"/>
        </w:rPr>
        <w:t>Məkarim: Yollarını azması və günaha düşməsi ehtimalı verilən şəxslər üçün caiz deyildir, istər bir</w:t>
        <w:softHyphen/>
        <w:t>başa efirə buraxılsın, istərsə də yox.</w:t>
      </w:r>
    </w:p>
    <w:p>
      <w:pPr>
        <w:pStyle w:val="BookText"/>
        <w:bidi w:val="0"/>
        <w:jc w:val="both"/>
        <w:rPr/>
      </w:pPr>
      <w:r>
        <w:rPr>
          <w:rFonts w:eastAsia="Times New Roman" w:cs="Times New Roman" w:ascii="Times New Roman" w:hAnsi="Times New Roman"/>
          <w:color w:val="111111"/>
          <w:sz w:val="28"/>
          <w:szCs w:val="28"/>
          <w:lang w:val="en-US"/>
        </w:rPr>
        <w:t>Məsələ 75: Meyyitə baxmağın hökmü elə diri insana baxmağın hökmüdür.</w:t>
      </w:r>
    </w:p>
    <w:p>
      <w:pPr>
        <w:pStyle w:val="BookText"/>
        <w:bidi w:val="0"/>
        <w:jc w:val="both"/>
        <w:rPr/>
      </w:pPr>
      <w:r>
        <w:rPr>
          <w:rFonts w:eastAsia="Times New Roman" w:cs="Times New Roman" w:ascii="Times New Roman" w:hAnsi="Times New Roman"/>
          <w:color w:val="111111"/>
          <w:sz w:val="28"/>
          <w:szCs w:val="28"/>
          <w:lang w:val="en-US"/>
        </w:rPr>
        <w:t>İmam, Bəhcət, Xamenei, Fazil və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Yuxarıda qeyd olunan təfsilatla kişi, naməhrəm qadın cənazəsinin bədəninə, qadın da ölmüş naməhrəm kişinin bədəninə baxa bilməz.</w:t>
      </w:r>
    </w:p>
    <w:p>
      <w:pPr>
        <w:pStyle w:val="BookText"/>
        <w:bidi w:val="0"/>
        <w:jc w:val="both"/>
        <w:rPr/>
      </w:pPr>
      <w:r>
        <w:rPr>
          <w:rFonts w:eastAsia="Times New Roman" w:cs="Times New Roman" w:ascii="Times New Roman" w:hAnsi="Times New Roman"/>
          <w:color w:val="111111"/>
          <w:sz w:val="28"/>
          <w:szCs w:val="28"/>
          <w:lang w:val="en-US"/>
        </w:rPr>
        <w:t>Məsələ (Sual) 76: Diktor qadın olduğu halda radio və televizorda olan xəbərlərə qulaq asmaq, həmçinin onlara baxmaq caizdirmi?</w:t>
      </w:r>
    </w:p>
    <w:p>
      <w:pPr>
        <w:pStyle w:val="BookText"/>
        <w:bidi w:val="0"/>
        <w:jc w:val="both"/>
        <w:rPr/>
      </w:pPr>
      <w:r>
        <w:rPr>
          <w:rFonts w:eastAsia="Times New Roman" w:cs="Times New Roman" w:ascii="Times New Roman" w:hAnsi="Times New Roman"/>
          <w:color w:val="111111"/>
          <w:sz w:val="28"/>
          <w:szCs w:val="28"/>
          <w:lang w:val="en-US"/>
        </w:rPr>
        <w:t>Cavab: Ləzzət və reybə qəsdi ilə olmazsa, işkalı yoxdur.</w:t>
      </w:r>
    </w:p>
    <w:p>
      <w:pPr>
        <w:pStyle w:val="BookText"/>
        <w:bidi w:val="0"/>
        <w:jc w:val="both"/>
        <w:rPr/>
      </w:pPr>
      <w:r>
        <w:rPr>
          <w:rFonts w:eastAsia="Times New Roman" w:cs="Times New Roman" w:ascii="Times New Roman" w:hAnsi="Times New Roman"/>
          <w:color w:val="111111"/>
          <w:sz w:val="28"/>
          <w:szCs w:val="28"/>
          <w:lang w:val="en-US"/>
        </w:rPr>
        <w:t>İmam, Təbrizi, Xamenei, Sistani və Məkarim: İstifta.</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2-ci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Ona baxmaq şəklə baxmağın hökmünü daşıyır. İstifta.</w:t>
      </w:r>
    </w:p>
    <w:p>
      <w:pPr>
        <w:pStyle w:val="BookText"/>
        <w:bidi w:val="0"/>
        <w:jc w:val="both"/>
        <w:rPr/>
      </w:pPr>
      <w:r>
        <w:rPr>
          <w:rFonts w:eastAsia="Times New Roman" w:cs="Times New Roman" w:ascii="Times New Roman" w:hAnsi="Times New Roman"/>
          <w:color w:val="111111"/>
          <w:sz w:val="28"/>
          <w:szCs w:val="28"/>
          <w:lang w:val="en-US"/>
        </w:rPr>
        <w:t>Məsələ (Sual) 77: Kişi və qadınlar üçün ləzzət və reybə qəsdi olmadan müstəhcən filmlərə və kross antena vasitəsilə göstərilən filmlərə baxmaq caizdirmi?</w:t>
      </w:r>
    </w:p>
    <w:p>
      <w:pPr>
        <w:pStyle w:val="BookText"/>
        <w:bidi w:val="0"/>
        <w:jc w:val="both"/>
        <w:rPr/>
      </w:pPr>
      <w:r>
        <w:rPr>
          <w:rFonts w:eastAsia="Times New Roman" w:cs="Times New Roman" w:ascii="Times New Roman" w:hAnsi="Times New Roman"/>
          <w:color w:val="111111"/>
          <w:sz w:val="28"/>
          <w:szCs w:val="28"/>
          <w:lang w:val="en-US"/>
        </w:rPr>
        <w:t>Bəhcət, Təbrizi, Məkarim: Bu cür filmlərə baxmaq caiz deyildir.</w:t>
      </w:r>
    </w:p>
    <w:p>
      <w:pPr>
        <w:pStyle w:val="BookText"/>
        <w:bidi w:val="0"/>
        <w:jc w:val="both"/>
        <w:rPr/>
      </w:pPr>
      <w:r>
        <w:rPr>
          <w:rFonts w:eastAsia="Times New Roman" w:cs="Times New Roman" w:ascii="Times New Roman" w:hAnsi="Times New Roman"/>
          <w:color w:val="111111"/>
          <w:sz w:val="28"/>
          <w:szCs w:val="28"/>
          <w:lang w:val="en-US"/>
        </w:rPr>
        <w:t>Bəhcət və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901-ci sual.</w:t>
      </w:r>
    </w:p>
    <w:p>
      <w:pPr>
        <w:pStyle w:val="BookText"/>
        <w:bidi w:val="0"/>
        <w:jc w:val="both"/>
        <w:rPr/>
      </w:pPr>
      <w:r>
        <w:rPr>
          <w:rFonts w:eastAsia="Times New Roman" w:cs="Times New Roman" w:ascii="Times New Roman" w:hAnsi="Times New Roman"/>
          <w:color w:val="111111"/>
          <w:sz w:val="28"/>
          <w:szCs w:val="28"/>
          <w:lang w:val="en-US"/>
        </w:rPr>
        <w:t>Xamenei: Qərb ölkələri tərəfindən kross antena vasitəsilə göstərilən efirə buraxılan proqramlar, eləcə də onlarla qonşu olan dövlətlərin əksəriyyətinin televizorlarındakı proqramlar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azğın fikirləri təlim ver</w:t>
        <w:softHyphen/>
        <w:t>di</w:t>
        <w:softHyphen/>
        <w:t>yinə, həqiqətləri təhrif etdiyinə, ləhvlə[7] fəsadı yaydı</w:t>
        <w:softHyphen/>
        <w:t>ğı</w:t>
        <w:softHyphen/>
        <w:t>na və əksər hallarda onlara baxılması insan</w:t>
        <w:softHyphen/>
        <w:t>ların yolunu azıb fəsada düşməsinə, haram işlərə mürtəkib olmasına səbəb olduğuna görə onları alıb baxmaq caiz deyildir. Amma əgər Quran və s. kimi prqramlara baxmaq məqsədilə olarsa, şərən işkalı yoxdur.</w:t>
      </w:r>
    </w:p>
    <w:p>
      <w:pPr>
        <w:pStyle w:val="BookText"/>
        <w:bidi w:val="0"/>
        <w:jc w:val="both"/>
        <w:rPr/>
      </w:pPr>
      <w:r>
        <w:rPr>
          <w:rFonts w:eastAsia="Times New Roman" w:cs="Times New Roman" w:ascii="Times New Roman" w:hAnsi="Times New Roman"/>
          <w:color w:val="111111"/>
          <w:sz w:val="28"/>
          <w:szCs w:val="28"/>
          <w:lang w:val="en-US"/>
        </w:rPr>
        <w:t>Əcvibətül-İstiftaat, 2-ci cild, 103-cü sualdan istifadə etməklə.</w:t>
      </w:r>
    </w:p>
    <w:p>
      <w:pPr>
        <w:pStyle w:val="BookText"/>
        <w:bidi w:val="0"/>
        <w:jc w:val="both"/>
        <w:rPr/>
      </w:pPr>
      <w:r>
        <w:rPr>
          <w:rFonts w:eastAsia="Times New Roman" w:cs="Times New Roman" w:ascii="Times New Roman" w:hAnsi="Times New Roman"/>
          <w:color w:val="111111"/>
          <w:sz w:val="28"/>
          <w:szCs w:val="28"/>
          <w:lang w:val="en-US"/>
        </w:rPr>
        <w:t>Sistani: Ehtiyat-vacibə görə baxmaq caiz deyildir.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Fazil: İnsanları azğın yola salmaq məqsədilə hazırlanan bu cür filmlərə baxmaq caiz deyildir.</w:t>
      </w:r>
    </w:p>
    <w:p>
      <w:pPr>
        <w:pStyle w:val="BookText"/>
        <w:bidi w:val="0"/>
        <w:jc w:val="both"/>
        <w:rPr/>
      </w:pPr>
      <w:r>
        <w:rPr>
          <w:rFonts w:eastAsia="Times New Roman" w:cs="Times New Roman" w:ascii="Times New Roman" w:hAnsi="Times New Roman"/>
          <w:color w:val="111111"/>
          <w:sz w:val="28"/>
          <w:szCs w:val="28"/>
          <w:lang w:val="en-US"/>
        </w:rPr>
        <w:t>Camiul-məsail, 1-ci cild, 1729-cu sual.</w:t>
      </w:r>
    </w:p>
    <w:p>
      <w:pPr>
        <w:pStyle w:val="BookText"/>
        <w:bidi w:val="0"/>
        <w:jc w:val="both"/>
        <w:rPr/>
      </w:pPr>
      <w:r>
        <w:rPr>
          <w:rFonts w:eastAsia="Times New Roman" w:cs="Times New Roman" w:ascii="Times New Roman" w:hAnsi="Times New Roman"/>
          <w:color w:val="111111"/>
          <w:sz w:val="28"/>
          <w:szCs w:val="28"/>
          <w:lang w:val="en-US"/>
        </w:rPr>
        <w:t>İzah: Yəni əgər insan günaha düşməyindən qorxmazsa, işkalı yoxdur. Bundan qeyri hallarda onlara baxmaq, yaxud qulaq asmaq caiz deyildir.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60" w:name="pg4357_42387"/>
    </w:p>
    <w:p>
      <w:pPr>
        <w:pStyle w:val="Heading2"/>
        <w:numPr>
          <w:ilvl w:val="1"/>
          <w:numId w:val="1"/>
        </w:numPr>
        <w:bidi w:val="0"/>
        <w:jc w:val="left"/>
        <w:rPr/>
      </w:pPr>
      <w:bookmarkStart w:id="61" w:name="__RefHeading___Toc1231735_1479056682"/>
      <w:bookmarkStart w:id="62" w:name="_Toc22"/>
      <w:bookmarkEnd w:id="60"/>
      <w:bookmarkEnd w:id="61"/>
      <w:r>
        <w:rPr/>
        <w:t>PALTAR VƏ ZİNƏT ƏŞYALARININ HÖKMLƏRİ</w:t>
      </w:r>
      <w:bookmarkEnd w:id="62"/>
    </w:p>
    <w:p>
      <w:pPr>
        <w:pStyle w:val="Heading3"/>
        <w:numPr>
          <w:ilvl w:val="2"/>
          <w:numId w:val="1"/>
        </w:numPr>
        <w:bidi w:val="0"/>
        <w:jc w:val="left"/>
        <w:rPr/>
      </w:pPr>
      <w:bookmarkStart w:id="63" w:name="__RefHeading___Toc1231737_1479056682"/>
      <w:bookmarkStart w:id="64" w:name="_Toc23"/>
      <w:bookmarkEnd w:id="63"/>
      <w:r>
        <w:rPr/>
        <w:t>KİŞİ ÜÇÜN HARAM OLAN PALTARLAR VƏ ƏŞYALAR</w:t>
      </w:r>
      <w:bookmarkEnd w:id="64"/>
    </w:p>
    <w:p>
      <w:pPr>
        <w:pStyle w:val="BookText"/>
        <w:bidi w:val="0"/>
        <w:jc w:val="both"/>
        <w:rPr/>
      </w:pPr>
      <w:r>
        <w:rPr>
          <w:rFonts w:eastAsia="Times New Roman" w:cs="Times New Roman" w:ascii="Times New Roman" w:hAnsi="Times New Roman"/>
          <w:color w:val="111111"/>
          <w:sz w:val="28"/>
          <w:szCs w:val="28"/>
          <w:lang w:val="en-US"/>
        </w:rPr>
        <w:t>Məsələ (Sual) 78: Kişilər üçün xalis ipəkdən hazır</w:t>
        <w:softHyphen/>
        <w:t>lanmış paltar geyinmək haramdır, hətta araqçın, yaxud şalvarın ipi olsa belə, istər onu görən bir şəxs olsun, istərsə də yox, əgər görən varsa, kişi olsun, yaxud qadın, istər məhrəm olsun, istərsə də naməhrəm.</w:t>
      </w:r>
    </w:p>
    <w:p>
      <w:pPr>
        <w:pStyle w:val="BookText"/>
        <w:bidi w:val="0"/>
        <w:jc w:val="both"/>
        <w:rPr/>
      </w:pPr>
      <w:r>
        <w:rPr>
          <w:rFonts w:eastAsia="Times New Roman" w:cs="Times New Roman" w:ascii="Times New Roman" w:hAnsi="Times New Roman"/>
          <w:color w:val="111111"/>
          <w:sz w:val="28"/>
          <w:szCs w:val="28"/>
          <w:lang w:val="en-US"/>
        </w:rPr>
        <w:t>İmam və Məkarim: Ürvə,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Təbrizi: Tovzihul-məsail, məsələ: 842.</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məsələ: 842; Minhacus-salihin, namaz qılanın paltarı, 6-cı şərt.</w:t>
      </w:r>
    </w:p>
    <w:p>
      <w:pPr>
        <w:pStyle w:val="BookText"/>
        <w:bidi w:val="0"/>
        <w:jc w:val="both"/>
        <w:rPr/>
      </w:pPr>
      <w:r>
        <w:rPr>
          <w:rFonts w:eastAsia="Times New Roman" w:cs="Times New Roman" w:ascii="Times New Roman" w:hAnsi="Times New Roman"/>
          <w:color w:val="111111"/>
          <w:sz w:val="28"/>
          <w:szCs w:val="28"/>
          <w:lang w:val="en-US"/>
        </w:rPr>
        <w:t>Məkarim: Tovzihul-məsail, məsələ: 763.</w:t>
      </w:r>
    </w:p>
    <w:p>
      <w:pPr>
        <w:pStyle w:val="BookText"/>
        <w:bidi w:val="0"/>
        <w:jc w:val="both"/>
        <w:rPr/>
      </w:pPr>
      <w:r>
        <w:rPr>
          <w:rFonts w:eastAsia="Times New Roman" w:cs="Times New Roman" w:ascii="Times New Roman" w:hAnsi="Times New Roman"/>
          <w:color w:val="111111"/>
          <w:sz w:val="28"/>
          <w:szCs w:val="28"/>
          <w:lang w:val="en-US"/>
        </w:rPr>
        <w:t>Bəhcət: Kişilər üçün xalis ipək paltar geymək ha</w:t>
        <w:softHyphen/>
        <w:t>ram</w:t>
        <w:softHyphen/>
        <w:t>dır, lakin araqçın, yaxud şalvarın bağı, yaxud corab kimi təklikdə övrəti örtə bilməyən şeylər qəbilindən olsa və xalis ipək olsa, əzhər nəzərə görə onunla namaz səhihdir, amma ehtiyat etmək bunun xilafınadır.</w:t>
      </w:r>
    </w:p>
    <w:p>
      <w:pPr>
        <w:pStyle w:val="BookText"/>
        <w:bidi w:val="0"/>
        <w:jc w:val="both"/>
        <w:rPr/>
      </w:pPr>
      <w:r>
        <w:rPr>
          <w:rFonts w:eastAsia="Times New Roman" w:cs="Times New Roman" w:ascii="Times New Roman" w:hAnsi="Times New Roman"/>
          <w:color w:val="111111"/>
          <w:sz w:val="28"/>
          <w:szCs w:val="28"/>
          <w:lang w:val="en-US"/>
        </w:rPr>
        <w:t>Tovzihul-məsail, məsələ: 703.</w:t>
      </w:r>
    </w:p>
    <w:p>
      <w:pPr>
        <w:pStyle w:val="BookText"/>
        <w:bidi w:val="0"/>
        <w:jc w:val="both"/>
        <w:rPr/>
      </w:pPr>
      <w:r>
        <w:rPr>
          <w:rFonts w:eastAsia="Times New Roman" w:cs="Times New Roman" w:ascii="Times New Roman" w:hAnsi="Times New Roman"/>
          <w:color w:val="111111"/>
          <w:sz w:val="28"/>
          <w:szCs w:val="28"/>
          <w:lang w:val="en-US"/>
        </w:rPr>
        <w:t>İzah: Bu təbir müstəhəb ehtiyat mənasındadır. Nəti</w:t>
        <w:softHyphen/>
        <w:t>cədə bu müctehidin nəzərinə görə ehtiyat-müstəhəb əsa</w:t>
        <w:softHyphen/>
        <w:t>sın</w:t>
        <w:softHyphen/>
        <w:t>da kişilər namaz vaxtlarında araqçın, corab və s. kimi xalis ipəkdən olan şeylərdən istifadə etməməli</w:t>
        <w:softHyphen/>
        <w:t>dir</w:t>
        <w:softHyphen/>
        <w:t>lər.</w:t>
      </w:r>
    </w:p>
    <w:p>
      <w:pPr>
        <w:pStyle w:val="BookText"/>
        <w:bidi w:val="0"/>
        <w:jc w:val="both"/>
        <w:rPr/>
      </w:pPr>
      <w:r>
        <w:rPr>
          <w:rFonts w:eastAsia="Times New Roman" w:cs="Times New Roman" w:ascii="Times New Roman" w:hAnsi="Times New Roman"/>
          <w:color w:val="111111"/>
          <w:sz w:val="28"/>
          <w:szCs w:val="28"/>
          <w:lang w:val="en-US"/>
        </w:rPr>
        <w:t>Fazil: Kişilər üçün xalis ipək geymək haramdır, həmçinin ehtiyat-vacibə görə araqçın, şalvarın bağı və s. kimi təklikdə övrəteyni örtə bilməyən şeylər qəbilin</w:t>
        <w:softHyphen/>
        <w:t>dən olanlar, əgər xalis ipəkdən olsa, caiz deyildir.</w:t>
      </w:r>
    </w:p>
    <w:p>
      <w:pPr>
        <w:pStyle w:val="BookText"/>
        <w:bidi w:val="0"/>
        <w:jc w:val="both"/>
        <w:rPr/>
      </w:pPr>
      <w:r>
        <w:rPr>
          <w:rFonts w:eastAsia="Times New Roman" w:cs="Times New Roman" w:ascii="Times New Roman" w:hAnsi="Times New Roman"/>
          <w:color w:val="111111"/>
          <w:sz w:val="28"/>
          <w:szCs w:val="28"/>
          <w:lang w:val="en-US"/>
        </w:rPr>
        <w:t>Tovzihul-məsail, məsələ: 843.</w:t>
      </w:r>
    </w:p>
    <w:p>
      <w:pPr>
        <w:pStyle w:val="BookText"/>
        <w:bidi w:val="0"/>
        <w:jc w:val="both"/>
        <w:rPr/>
      </w:pPr>
      <w:r>
        <w:rPr>
          <w:rFonts w:eastAsia="Times New Roman" w:cs="Times New Roman" w:ascii="Times New Roman" w:hAnsi="Times New Roman"/>
          <w:color w:val="111111"/>
          <w:sz w:val="28"/>
          <w:szCs w:val="28"/>
          <w:lang w:val="en-US"/>
        </w:rPr>
        <w:t>Məsələ 79: Əgər paltarın astarının yarısı, yaxud ha</w:t>
        <w:softHyphen/>
        <w:t>mısı xalis ipəkdən olarsa, kişilər üçün onun geyi</w:t>
        <w:softHyphen/>
        <w:t>nil</w:t>
        <w:softHyphen/>
        <w:t>məsi caiz deyildir.</w:t>
      </w:r>
    </w:p>
    <w:p>
      <w:pPr>
        <w:pStyle w:val="BookText"/>
        <w:bidi w:val="0"/>
        <w:jc w:val="both"/>
        <w:rPr/>
      </w:pPr>
      <w:r>
        <w:rPr>
          <w:rFonts w:eastAsia="Times New Roman" w:cs="Times New Roman" w:ascii="Times New Roman" w:hAnsi="Times New Roman"/>
          <w:color w:val="111111"/>
          <w:sz w:val="28"/>
          <w:szCs w:val="28"/>
          <w:lang w:val="en-US"/>
        </w:rPr>
        <w:t>İmam, Fazil, Məkarim: Ürvə, namaz qılanın paltarının şərtləri, məsələ: 27.</w:t>
      </w:r>
    </w:p>
    <w:p>
      <w:pPr>
        <w:pStyle w:val="BookText"/>
        <w:bidi w:val="0"/>
        <w:jc w:val="both"/>
        <w:rPr/>
      </w:pPr>
      <w:r>
        <w:rPr>
          <w:rFonts w:eastAsia="Times New Roman" w:cs="Times New Roman" w:ascii="Times New Roman" w:hAnsi="Times New Roman"/>
          <w:color w:val="111111"/>
          <w:sz w:val="28"/>
          <w:szCs w:val="28"/>
          <w:lang w:val="en-US"/>
        </w:rPr>
        <w:t>İmam: Tovzihul-məsail, məsələ: 835.</w:t>
      </w:r>
    </w:p>
    <w:p>
      <w:pPr>
        <w:pStyle w:val="BookText"/>
        <w:bidi w:val="0"/>
        <w:jc w:val="both"/>
        <w:rPr/>
      </w:pPr>
      <w:r>
        <w:rPr>
          <w:rFonts w:eastAsia="Times New Roman" w:cs="Times New Roman" w:ascii="Times New Roman" w:hAnsi="Times New Roman"/>
          <w:color w:val="111111"/>
          <w:sz w:val="28"/>
          <w:szCs w:val="28"/>
          <w:lang w:val="en-US"/>
        </w:rPr>
        <w:t>Təbrizi: Tovzihul-məsail, məsələ: 843.</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məsələ: 843; Minhacus-salihin, namaz qalının paltarının şərtləri, 6-cı şərt.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Məkarim: Tovzihul-məsail, məsələ: 763.</w:t>
      </w:r>
    </w:p>
    <w:p>
      <w:pPr>
        <w:pStyle w:val="BookText"/>
        <w:bidi w:val="0"/>
        <w:jc w:val="both"/>
        <w:rPr/>
      </w:pPr>
      <w:r>
        <w:rPr>
          <w:rFonts w:eastAsia="Times New Roman" w:cs="Times New Roman" w:ascii="Times New Roman" w:hAnsi="Times New Roman"/>
          <w:color w:val="111111"/>
          <w:sz w:val="28"/>
          <w:szCs w:val="28"/>
          <w:lang w:val="en-US"/>
        </w:rPr>
        <w:t>Bəhcət: Əgər paltarın hamısının, yaxud bir miqdarının astarı xalis ipəkdən olarsa, onun kişilər üçün geyilməsi işkalsız deyildir (ehtiyat-vacib).</w:t>
      </w:r>
    </w:p>
    <w:p>
      <w:pPr>
        <w:pStyle w:val="BookText"/>
        <w:bidi w:val="0"/>
        <w:jc w:val="both"/>
        <w:rPr/>
      </w:pPr>
      <w:r>
        <w:rPr>
          <w:rFonts w:eastAsia="Times New Roman" w:cs="Times New Roman" w:ascii="Times New Roman" w:hAnsi="Times New Roman"/>
          <w:color w:val="111111"/>
          <w:sz w:val="28"/>
          <w:szCs w:val="28"/>
          <w:lang w:val="en-US"/>
        </w:rPr>
        <w:t>Tovzihul-məsail, məsələ: 704.</w:t>
      </w:r>
    </w:p>
    <w:p>
      <w:pPr>
        <w:pStyle w:val="BookText"/>
        <w:bidi w:val="0"/>
        <w:jc w:val="both"/>
        <w:rPr/>
      </w:pPr>
      <w:r>
        <w:rPr>
          <w:rFonts w:eastAsia="Times New Roman" w:cs="Times New Roman" w:ascii="Times New Roman" w:hAnsi="Times New Roman"/>
          <w:color w:val="111111"/>
          <w:sz w:val="28"/>
          <w:szCs w:val="28"/>
          <w:lang w:val="en-US"/>
        </w:rPr>
        <w:t>Məsələ 80: Kişilər üçün ipək paltar geymək haramdır, hətta üst paltar olmasa da, misal üçün alt paltar.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Məsələ 81: Əgər paltarda ipəkdən olan qaytanlar olar</w:t>
        <w:softHyphen/>
        <w:t>sa, yaxud ipəkdən olan etiket olarsa, onun geyilmə</w:t>
        <w:softHyphen/>
        <w:t>sinin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məsələ: 26.</w:t>
      </w:r>
    </w:p>
    <w:p>
      <w:pPr>
        <w:pStyle w:val="BookText"/>
        <w:bidi w:val="0"/>
        <w:jc w:val="both"/>
        <w:rPr/>
      </w:pPr>
      <w:r>
        <w:rPr>
          <w:rFonts w:eastAsia="Times New Roman" w:cs="Times New Roman" w:ascii="Times New Roman" w:hAnsi="Times New Roman"/>
          <w:color w:val="111111"/>
          <w:sz w:val="28"/>
          <w:szCs w:val="28"/>
          <w:lang w:val="en-US"/>
        </w:rPr>
        <w:t>Bəhcət: Əgər ipək xalis olmazsa, işkalı yoxdur.</w:t>
      </w:r>
    </w:p>
    <w:p>
      <w:pPr>
        <w:pStyle w:val="BookText"/>
        <w:bidi w:val="0"/>
        <w:jc w:val="both"/>
        <w:rPr/>
      </w:pPr>
      <w:r>
        <w:rPr>
          <w:rFonts w:eastAsia="Times New Roman" w:cs="Times New Roman" w:ascii="Times New Roman" w:hAnsi="Times New Roman"/>
          <w:color w:val="111111"/>
          <w:sz w:val="28"/>
          <w:szCs w:val="28"/>
          <w:lang w:val="en-US"/>
        </w:rPr>
        <w:t>Təbrizi: Minhacus-salihin,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Sistani: Minhacus-salihin,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Məsələ 82: Cibdə olan dəsmal kimi ipəkdən olan şeylərin insanın üstündə olmasının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məsələ: 26.</w:t>
      </w:r>
    </w:p>
    <w:p>
      <w:pPr>
        <w:pStyle w:val="BookText"/>
        <w:bidi w:val="0"/>
        <w:jc w:val="both"/>
        <w:rPr/>
      </w:pPr>
      <w:r>
        <w:rPr>
          <w:rFonts w:eastAsia="Times New Roman" w:cs="Times New Roman" w:ascii="Times New Roman" w:hAnsi="Times New Roman"/>
          <w:color w:val="111111"/>
          <w:sz w:val="28"/>
          <w:szCs w:val="28"/>
          <w:lang w:val="en-US"/>
        </w:rPr>
        <w:t>Bəhcət: Tovzihul-məsail, məsələ: 705.</w:t>
      </w:r>
    </w:p>
    <w:p>
      <w:pPr>
        <w:pStyle w:val="BookText"/>
        <w:bidi w:val="0"/>
        <w:jc w:val="both"/>
        <w:rPr/>
      </w:pPr>
      <w:r>
        <w:rPr>
          <w:rFonts w:eastAsia="Times New Roman" w:cs="Times New Roman" w:ascii="Times New Roman" w:hAnsi="Times New Roman"/>
          <w:color w:val="111111"/>
          <w:sz w:val="28"/>
          <w:szCs w:val="28"/>
          <w:lang w:val="en-US"/>
        </w:rPr>
        <w:t>Təbrizi: Tovzihul-məsail, məsələ: 845.</w:t>
      </w:r>
    </w:p>
    <w:p>
      <w:pPr>
        <w:pStyle w:val="BookText"/>
        <w:bidi w:val="0"/>
        <w:jc w:val="both"/>
        <w:rPr/>
      </w:pPr>
      <w:r>
        <w:rPr>
          <w:rFonts w:eastAsia="Times New Roman" w:cs="Times New Roman" w:ascii="Times New Roman" w:hAnsi="Times New Roman"/>
          <w:color w:val="111111"/>
          <w:sz w:val="28"/>
          <w:szCs w:val="28"/>
          <w:lang w:val="en-US"/>
        </w:rPr>
        <w:t>Sistani: Tovzihul-məsail, məsələ: 845; Minhacus-salihin,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Fazil: Tovzihul-məsail, məsələ: 847.</w:t>
      </w:r>
    </w:p>
    <w:p>
      <w:pPr>
        <w:pStyle w:val="BookText"/>
        <w:bidi w:val="0"/>
        <w:jc w:val="both"/>
        <w:rPr/>
      </w:pPr>
      <w:r>
        <w:rPr>
          <w:rFonts w:eastAsia="Times New Roman" w:cs="Times New Roman" w:ascii="Times New Roman" w:hAnsi="Times New Roman"/>
          <w:color w:val="111111"/>
          <w:sz w:val="28"/>
          <w:szCs w:val="28"/>
          <w:lang w:val="en-US"/>
        </w:rPr>
        <w:t>Məkarim: Tovzihul-məsail, məsələ: 865.</w:t>
      </w:r>
    </w:p>
    <w:p>
      <w:pPr>
        <w:pStyle w:val="BookText"/>
        <w:bidi w:val="0"/>
        <w:jc w:val="both"/>
        <w:rPr/>
      </w:pPr>
      <w:r>
        <w:rPr>
          <w:rFonts w:eastAsia="Times New Roman" w:cs="Times New Roman" w:ascii="Times New Roman" w:hAnsi="Times New Roman"/>
          <w:color w:val="111111"/>
          <w:sz w:val="28"/>
          <w:szCs w:val="28"/>
          <w:lang w:val="en-US"/>
        </w:rPr>
        <w:t>Məsələ 83: Əgər paltarın cinsi ipək və başqa şeylərə qarışmış olsa, bu halda xalis ipək ona deyilə bilməzsə, geyilməsinin işkalı yoxdur, amma əgər o qədər çox olsa ki, ona xalis ipək deyilə bilsə, onun geyilməsi caiz deyildir.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Sistani: Minhacus-salihin, namaz qılanın paltarının şərtləri, məsələ: 530.</w:t>
      </w:r>
    </w:p>
    <w:p>
      <w:pPr>
        <w:pStyle w:val="BookText"/>
        <w:bidi w:val="0"/>
        <w:jc w:val="both"/>
        <w:rPr/>
      </w:pPr>
      <w:r>
        <w:rPr>
          <w:rFonts w:eastAsia="Times New Roman" w:cs="Times New Roman" w:ascii="Times New Roman" w:hAnsi="Times New Roman"/>
          <w:color w:val="111111"/>
          <w:sz w:val="28"/>
          <w:szCs w:val="28"/>
          <w:lang w:val="en-US"/>
        </w:rPr>
        <w:t>Məsələ 84: Əgər insan paltarının ipəkdən, yoxsa baş</w:t>
        <w:softHyphen/>
        <w:t>qa bir şeydən olmasında şəkk edərsə, onun geyilmə</w:t>
        <w:softHyphen/>
        <w:t>si</w:t>
        <w:softHyphen/>
        <w:t>nin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məsələ: 36.</w:t>
      </w:r>
    </w:p>
    <w:p>
      <w:pPr>
        <w:pStyle w:val="BookText"/>
        <w:bidi w:val="0"/>
        <w:jc w:val="both"/>
        <w:rPr/>
      </w:pPr>
      <w:r>
        <w:rPr>
          <w:rFonts w:eastAsia="Times New Roman" w:cs="Times New Roman" w:ascii="Times New Roman" w:hAnsi="Times New Roman"/>
          <w:color w:val="111111"/>
          <w:sz w:val="28"/>
          <w:szCs w:val="28"/>
          <w:lang w:val="en-US"/>
        </w:rPr>
        <w:t>Bəhcət, Xamenei: İstifta</w:t>
      </w:r>
    </w:p>
    <w:p>
      <w:pPr>
        <w:pStyle w:val="BookText"/>
        <w:bidi w:val="0"/>
        <w:jc w:val="both"/>
        <w:rPr/>
      </w:pPr>
      <w:r>
        <w:rPr>
          <w:rFonts w:eastAsia="Times New Roman" w:cs="Times New Roman" w:ascii="Times New Roman" w:hAnsi="Times New Roman"/>
          <w:color w:val="111111"/>
          <w:sz w:val="28"/>
          <w:szCs w:val="28"/>
          <w:lang w:val="en-US"/>
        </w:rPr>
        <w:t>Təbrizi: Tovzihul-məsail, məsələ: 844; Siratun-nəcat, Sual: 1191.</w:t>
      </w:r>
    </w:p>
    <w:p>
      <w:pPr>
        <w:pStyle w:val="BookText"/>
        <w:bidi w:val="0"/>
        <w:jc w:val="both"/>
        <w:rPr/>
      </w:pPr>
      <w:r>
        <w:rPr>
          <w:rFonts w:eastAsia="Times New Roman" w:cs="Times New Roman" w:ascii="Times New Roman" w:hAnsi="Times New Roman"/>
          <w:color w:val="111111"/>
          <w:sz w:val="28"/>
          <w:szCs w:val="28"/>
          <w:lang w:val="en-US"/>
        </w:rPr>
        <w:t>Sistani: Minhacus-salihin, namaz qılanın paltarının şərtləri, məsələ: 531.</w:t>
      </w:r>
    </w:p>
    <w:p>
      <w:pPr>
        <w:pStyle w:val="BookText"/>
        <w:bidi w:val="0"/>
        <w:jc w:val="both"/>
        <w:rPr/>
      </w:pPr>
      <w:r>
        <w:rPr>
          <w:rFonts w:eastAsia="Times New Roman" w:cs="Times New Roman" w:ascii="Times New Roman" w:hAnsi="Times New Roman"/>
          <w:color w:val="111111"/>
          <w:sz w:val="28"/>
          <w:szCs w:val="28"/>
          <w:lang w:val="en-US"/>
        </w:rPr>
        <w:t>Fazil: Tovzihul-məsail, məsələ: 846.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Məkarim: Tovzihul-məsail, məsələ: 764.</w:t>
      </w:r>
    </w:p>
    <w:p>
      <w:pPr>
        <w:pStyle w:val="BookText"/>
        <w:bidi w:val="0"/>
        <w:jc w:val="both"/>
        <w:rPr/>
      </w:pPr>
      <w:r>
        <w:rPr>
          <w:rFonts w:eastAsia="Times New Roman" w:cs="Times New Roman" w:ascii="Times New Roman" w:hAnsi="Times New Roman"/>
          <w:color w:val="111111"/>
          <w:sz w:val="28"/>
          <w:szCs w:val="28"/>
          <w:lang w:val="en-US"/>
        </w:rPr>
        <w:t>Məsələ 85: İpək sap ilə tikilmiş paltarı geyməyin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26-cı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Əzhər nəzər caiz olmasıdır.</w:t>
      </w:r>
    </w:p>
    <w:p>
      <w:pPr>
        <w:pStyle w:val="BookText"/>
        <w:bidi w:val="0"/>
        <w:jc w:val="both"/>
        <w:rPr/>
      </w:pPr>
      <w:r>
        <w:rPr>
          <w:rFonts w:eastAsia="Times New Roman" w:cs="Times New Roman" w:ascii="Times New Roman" w:hAnsi="Times New Roman"/>
          <w:color w:val="111111"/>
          <w:sz w:val="28"/>
          <w:szCs w:val="28"/>
          <w:lang w:val="en-US"/>
        </w:rPr>
        <w:t>Təbrizi: Minhacus-salihin, namaz qılanın paltarının şərtləri, 6-cı şərt.</w:t>
      </w:r>
    </w:p>
    <w:p>
      <w:pPr>
        <w:pStyle w:val="BookText"/>
        <w:bidi w:val="0"/>
        <w:jc w:val="both"/>
        <w:rPr/>
      </w:pPr>
      <w:r>
        <w:rPr>
          <w:rFonts w:eastAsia="Times New Roman" w:cs="Times New Roman" w:ascii="Times New Roman" w:hAnsi="Times New Roman"/>
          <w:color w:val="111111"/>
          <w:sz w:val="28"/>
          <w:szCs w:val="28"/>
          <w:lang w:val="en-US"/>
        </w:rPr>
        <w:t>Sistani: Minhacus-salihin, namaz qılanın paltarının şərtləri, 6-cı şərtdən istifadə etməklə.</w:t>
      </w:r>
    </w:p>
    <w:p>
      <w:pPr>
        <w:pStyle w:val="BookText"/>
        <w:bidi w:val="0"/>
        <w:jc w:val="both"/>
        <w:rPr/>
      </w:pPr>
      <w:r>
        <w:rPr>
          <w:rFonts w:eastAsia="Times New Roman" w:cs="Times New Roman" w:ascii="Times New Roman" w:hAnsi="Times New Roman"/>
          <w:color w:val="111111"/>
          <w:sz w:val="28"/>
          <w:szCs w:val="28"/>
          <w:lang w:val="en-US"/>
        </w:rPr>
        <w:t>Məsələ 86: Qızıl ilə zinət vermək, yaxud qızıl to</w:t>
        <w:softHyphen/>
        <w:t>xun</w:t>
        <w:softHyphen/>
        <w:t>muş paltar geyinmək kişilər üçün haramdır, istər aş</w:t>
        <w:softHyphen/>
        <w:t>kar olsun, istərsə də gizli, namaz da onunla batildir. Bu</w:t>
        <w:softHyphen/>
        <w:t>na əsasən əgər kişi, misal üçün boynuna qızıl sep as</w:t>
        <w:softHyphen/>
        <w:t>mış olsa, görünməsə də belə, bu iş haramdır.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5-ci şərt, məsələ: 24.</w:t>
      </w:r>
    </w:p>
    <w:p>
      <w:pPr>
        <w:pStyle w:val="BookText"/>
        <w:bidi w:val="0"/>
        <w:jc w:val="both"/>
        <w:rPr/>
      </w:pPr>
      <w:r>
        <w:rPr>
          <w:rFonts w:eastAsia="Times New Roman" w:cs="Times New Roman" w:ascii="Times New Roman" w:hAnsi="Times New Roman"/>
          <w:color w:val="111111"/>
          <w:sz w:val="28"/>
          <w:szCs w:val="28"/>
          <w:lang w:val="en-US"/>
        </w:rPr>
        <w:t>İmam: Tovzihul-məsail, məsələ: 831.</w:t>
      </w:r>
    </w:p>
    <w:p>
      <w:pPr>
        <w:pStyle w:val="BookText"/>
        <w:bidi w:val="0"/>
        <w:jc w:val="both"/>
        <w:rPr/>
      </w:pPr>
      <w:r>
        <w:rPr>
          <w:rFonts w:eastAsia="Times New Roman" w:cs="Times New Roman" w:ascii="Times New Roman" w:hAnsi="Times New Roman"/>
          <w:color w:val="111111"/>
          <w:sz w:val="28"/>
          <w:szCs w:val="28"/>
          <w:lang w:val="en-US"/>
        </w:rPr>
        <w:t>Bəhcət: Tovzihul-məsail, məsələ: 701-702.</w:t>
      </w:r>
    </w:p>
    <w:p>
      <w:pPr>
        <w:pStyle w:val="BookText"/>
        <w:bidi w:val="0"/>
        <w:jc w:val="both"/>
        <w:rPr/>
      </w:pPr>
      <w:r>
        <w:rPr>
          <w:rFonts w:eastAsia="Times New Roman" w:cs="Times New Roman" w:ascii="Times New Roman" w:hAnsi="Times New Roman"/>
          <w:color w:val="111111"/>
          <w:sz w:val="28"/>
          <w:szCs w:val="28"/>
          <w:lang w:val="en-US"/>
        </w:rPr>
        <w:t>Təbrizi: Qızıl şey geymək hər cür olursa-olsun, caiz deyildir və ümumi şəkildə qızıl ilə zinətlənmək qızıl paltar geyinmişdir-deyilə bilməzsə, eybi yoxdur.</w:t>
      </w:r>
    </w:p>
    <w:p>
      <w:pPr>
        <w:pStyle w:val="BookText"/>
        <w:bidi w:val="0"/>
        <w:jc w:val="both"/>
        <w:rPr/>
      </w:pPr>
      <w:r>
        <w:rPr>
          <w:rFonts w:eastAsia="Times New Roman" w:cs="Times New Roman" w:ascii="Times New Roman" w:hAnsi="Times New Roman"/>
          <w:color w:val="111111"/>
          <w:sz w:val="28"/>
          <w:szCs w:val="28"/>
          <w:lang w:val="en-US"/>
        </w:rPr>
        <w:t>Minhacus-salihin, məsələ: 5282.</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məsələ: 839; Minhacus-salihin, namaz qılanın paltarının şərtləri, 5-ci şərt, Məkasibi-mühərrəmə məsələ:37.</w:t>
      </w:r>
    </w:p>
    <w:p>
      <w:pPr>
        <w:pStyle w:val="BookText"/>
        <w:bidi w:val="0"/>
        <w:jc w:val="both"/>
        <w:rPr/>
      </w:pPr>
      <w:r>
        <w:rPr>
          <w:rFonts w:eastAsia="Times New Roman" w:cs="Times New Roman" w:ascii="Times New Roman" w:hAnsi="Times New Roman"/>
          <w:color w:val="111111"/>
          <w:sz w:val="28"/>
          <w:szCs w:val="28"/>
          <w:lang w:val="en-US"/>
        </w:rPr>
        <w:t>Fazil: Tovzihul-məsail, məsələ: 839.</w:t>
      </w:r>
    </w:p>
    <w:p>
      <w:pPr>
        <w:pStyle w:val="BookText"/>
        <w:bidi w:val="0"/>
        <w:jc w:val="both"/>
        <w:rPr/>
      </w:pPr>
      <w:r>
        <w:rPr>
          <w:rFonts w:eastAsia="Times New Roman" w:cs="Times New Roman" w:ascii="Times New Roman" w:hAnsi="Times New Roman"/>
          <w:color w:val="111111"/>
          <w:sz w:val="28"/>
          <w:szCs w:val="28"/>
          <w:lang w:val="en-US"/>
        </w:rPr>
        <w:t>Məkarim: Tovzihul-məsail, məsələ: 760.</w:t>
      </w:r>
    </w:p>
    <w:p>
      <w:pPr>
        <w:pStyle w:val="BookText"/>
        <w:bidi w:val="0"/>
        <w:jc w:val="both"/>
        <w:rPr/>
      </w:pPr>
      <w:r>
        <w:rPr>
          <w:rFonts w:eastAsia="Times New Roman" w:cs="Times New Roman" w:ascii="Times New Roman" w:hAnsi="Times New Roman"/>
          <w:color w:val="111111"/>
          <w:sz w:val="28"/>
          <w:szCs w:val="28"/>
          <w:lang w:val="en-US"/>
        </w:rPr>
        <w:t>Məsələ 87: Kişilər üçün qızıl cinsindən olan hər növ zinət caiz deyildir, istər aşkar olsun, istərsə də gizli.</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məsələ: 21.</w:t>
      </w:r>
    </w:p>
    <w:p>
      <w:pPr>
        <w:pStyle w:val="BookText"/>
        <w:bidi w:val="0"/>
        <w:jc w:val="both"/>
        <w:rPr/>
      </w:pPr>
      <w:r>
        <w:rPr>
          <w:rFonts w:eastAsia="Times New Roman" w:cs="Times New Roman" w:ascii="Times New Roman" w:hAnsi="Times New Roman"/>
          <w:color w:val="111111"/>
          <w:sz w:val="28"/>
          <w:szCs w:val="28"/>
          <w:lang w:val="en-US"/>
        </w:rPr>
        <w:t>İmam: Tovzihul-məsail, məsələ: 832.</w:t>
      </w:r>
    </w:p>
    <w:p>
      <w:pPr>
        <w:pStyle w:val="BookText"/>
        <w:bidi w:val="0"/>
        <w:jc w:val="both"/>
        <w:rPr/>
      </w:pPr>
      <w:r>
        <w:rPr>
          <w:rFonts w:eastAsia="Times New Roman" w:cs="Times New Roman" w:ascii="Times New Roman" w:hAnsi="Times New Roman"/>
          <w:color w:val="111111"/>
          <w:sz w:val="28"/>
          <w:szCs w:val="28"/>
          <w:lang w:val="en-US"/>
        </w:rPr>
        <w:t>Bəhcət: Tovzihul-məsail, məsələ: 702.</w:t>
      </w:r>
    </w:p>
    <w:p>
      <w:pPr>
        <w:pStyle w:val="BookText"/>
        <w:bidi w:val="0"/>
        <w:jc w:val="both"/>
        <w:rPr/>
      </w:pPr>
      <w:r>
        <w:rPr>
          <w:rFonts w:eastAsia="Times New Roman" w:cs="Times New Roman" w:ascii="Times New Roman" w:hAnsi="Times New Roman"/>
          <w:color w:val="111111"/>
          <w:sz w:val="28"/>
          <w:szCs w:val="28"/>
          <w:lang w:val="en-US"/>
        </w:rPr>
        <w:t>Təbrizi: Tovzihul-məsail, məsələ: 840.</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842-ci məsələdən istifadə etməklə; Minhacus-salihin, namaz qılanın paltarının şərtləri, məsələ: 528; Məkasibi-mühərrəmə, məsələ: 37.</w:t>
      </w:r>
    </w:p>
    <w:p>
      <w:pPr>
        <w:pStyle w:val="BookText"/>
        <w:bidi w:val="0"/>
        <w:jc w:val="both"/>
        <w:rPr/>
      </w:pPr>
      <w:r>
        <w:rPr>
          <w:rFonts w:eastAsia="Times New Roman" w:cs="Times New Roman" w:ascii="Times New Roman" w:hAnsi="Times New Roman"/>
          <w:color w:val="111111"/>
          <w:sz w:val="28"/>
          <w:szCs w:val="28"/>
          <w:lang w:val="en-US"/>
        </w:rPr>
        <w:t>Fazil: Tovzihul-məsail, məsələ: 840; Camiul-məsail, 1-ci cild, Sual: 254.</w:t>
      </w:r>
    </w:p>
    <w:p>
      <w:pPr>
        <w:pStyle w:val="BookText"/>
        <w:bidi w:val="0"/>
        <w:jc w:val="both"/>
        <w:rPr/>
      </w:pPr>
      <w:r>
        <w:rPr>
          <w:rFonts w:eastAsia="Times New Roman" w:cs="Times New Roman" w:ascii="Times New Roman" w:hAnsi="Times New Roman"/>
          <w:color w:val="111111"/>
          <w:sz w:val="28"/>
          <w:szCs w:val="28"/>
          <w:lang w:val="en-US"/>
        </w:rPr>
        <w:t>Məkarim: Tovzihul-məsail, məsələ: 761.</w:t>
      </w:r>
    </w:p>
    <w:p>
      <w:pPr>
        <w:pStyle w:val="BookText"/>
        <w:bidi w:val="0"/>
        <w:jc w:val="both"/>
        <w:rPr/>
      </w:pPr>
      <w:r>
        <w:rPr>
          <w:rFonts w:eastAsia="Times New Roman" w:cs="Times New Roman" w:ascii="Times New Roman" w:hAnsi="Times New Roman"/>
          <w:color w:val="111111"/>
          <w:sz w:val="28"/>
          <w:szCs w:val="28"/>
          <w:lang w:val="en-US"/>
        </w:rPr>
        <w:t>Məsələ 88: Ehtiyat-vacibə görə kişilər gərək qızıl eynəkdən də istifadə etməsinlər.</w:t>
      </w:r>
    </w:p>
    <w:p>
      <w:pPr>
        <w:pStyle w:val="BookText"/>
        <w:bidi w:val="0"/>
        <w:jc w:val="both"/>
        <w:rPr/>
      </w:pPr>
      <w:r>
        <w:rPr>
          <w:rFonts w:eastAsia="Times New Roman" w:cs="Times New Roman" w:ascii="Times New Roman" w:hAnsi="Times New Roman"/>
          <w:color w:val="111111"/>
          <w:sz w:val="28"/>
          <w:szCs w:val="28"/>
          <w:lang w:val="en-US"/>
        </w:rPr>
        <w:t>İmam: Tovzihul-məsail, məsələ: 832.</w:t>
      </w:r>
    </w:p>
    <w:p>
      <w:pPr>
        <w:pStyle w:val="BookText"/>
        <w:bidi w:val="0"/>
        <w:jc w:val="both"/>
        <w:rPr/>
      </w:pPr>
      <w:r>
        <w:rPr>
          <w:rFonts w:eastAsia="Times New Roman" w:cs="Times New Roman" w:ascii="Times New Roman" w:hAnsi="Times New Roman"/>
          <w:color w:val="111111"/>
          <w:sz w:val="28"/>
          <w:szCs w:val="28"/>
          <w:lang w:val="en-US"/>
        </w:rPr>
        <w:t>Fazil: Tovzihul-məsail, məsələ: 840.</w:t>
      </w:r>
    </w:p>
    <w:p>
      <w:pPr>
        <w:pStyle w:val="BookText"/>
        <w:bidi w:val="0"/>
        <w:jc w:val="both"/>
        <w:rPr/>
      </w:pPr>
      <w:r>
        <w:rPr>
          <w:rFonts w:eastAsia="Times New Roman" w:cs="Times New Roman" w:ascii="Times New Roman" w:hAnsi="Times New Roman"/>
          <w:color w:val="111111"/>
          <w:sz w:val="28"/>
          <w:szCs w:val="28"/>
          <w:lang w:val="en-US"/>
        </w:rPr>
        <w:t>Məkarim: Tovzihul-məsail, məsələ: 761.</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Ələ qızıl üzük taxmaq, boyuna qızıl sep salmaq, hətta paltar altında olub, görünməsə də belə, yaxud saat və düymə kimi, yaxud qızıldan olan hər hansı bir zinət kişilər üçün caiz deyildir.</w:t>
      </w:r>
    </w:p>
    <w:p>
      <w:pPr>
        <w:pStyle w:val="BookText"/>
        <w:bidi w:val="0"/>
        <w:jc w:val="both"/>
        <w:rPr/>
      </w:pPr>
      <w:r>
        <w:rPr>
          <w:rFonts w:eastAsia="Times New Roman" w:cs="Times New Roman" w:ascii="Times New Roman" w:hAnsi="Times New Roman"/>
          <w:color w:val="111111"/>
          <w:sz w:val="28"/>
          <w:szCs w:val="28"/>
          <w:lang w:val="en-US"/>
        </w:rPr>
        <w:t>Məsələ 88: Ehtiyat-vacibə görə kişilər gərək qızıl eynəkdən də istifadə etməsinlər.</w:t>
      </w:r>
    </w:p>
    <w:p>
      <w:pPr>
        <w:pStyle w:val="BookText"/>
        <w:bidi w:val="0"/>
        <w:jc w:val="both"/>
        <w:rPr/>
      </w:pPr>
      <w:r>
        <w:rPr>
          <w:rFonts w:eastAsia="Times New Roman" w:cs="Times New Roman" w:ascii="Times New Roman" w:hAnsi="Times New Roman"/>
          <w:color w:val="111111"/>
          <w:sz w:val="28"/>
          <w:szCs w:val="28"/>
          <w:lang w:val="en-US"/>
        </w:rPr>
        <w:t>İmam: "Tovzihul-məsail", məsələ: 832.</w:t>
      </w:r>
    </w:p>
    <w:p>
      <w:pPr>
        <w:pStyle w:val="BookText"/>
        <w:bidi w:val="0"/>
        <w:jc w:val="both"/>
        <w:rPr/>
      </w:pPr>
      <w:r>
        <w:rPr>
          <w:rFonts w:eastAsia="Times New Roman" w:cs="Times New Roman" w:ascii="Times New Roman" w:hAnsi="Times New Roman"/>
          <w:color w:val="111111"/>
          <w:sz w:val="28"/>
          <w:szCs w:val="28"/>
          <w:lang w:val="en-US"/>
        </w:rPr>
        <w:t>Fazil: "Tovzihul-məsail", məsələ: 840.</w:t>
      </w:r>
    </w:p>
    <w:p>
      <w:pPr>
        <w:pStyle w:val="BookText"/>
        <w:bidi w:val="0"/>
        <w:jc w:val="both"/>
        <w:rPr/>
      </w:pPr>
      <w:r>
        <w:rPr>
          <w:rFonts w:eastAsia="Times New Roman" w:cs="Times New Roman" w:ascii="Times New Roman" w:hAnsi="Times New Roman"/>
          <w:color w:val="111111"/>
          <w:sz w:val="28"/>
          <w:szCs w:val="28"/>
          <w:lang w:val="en-US"/>
        </w:rPr>
        <w:t>Məkarim: "Tovzihul-məsail", məsələ: 761.</w:t>
      </w:r>
    </w:p>
    <w:p>
      <w:pPr>
        <w:pStyle w:val="BookText"/>
        <w:bidi w:val="0"/>
        <w:jc w:val="both"/>
        <w:rPr/>
      </w:pPr>
      <w:r>
        <w:rPr>
          <w:rFonts w:eastAsia="Times New Roman" w:cs="Times New Roman" w:ascii="Times New Roman" w:hAnsi="Times New Roman"/>
          <w:color w:val="111111"/>
          <w:sz w:val="28"/>
          <w:szCs w:val="28"/>
          <w:lang w:val="en-US"/>
        </w:rPr>
        <w:t>Bəhcət, Təbrizi və Sistani: Kişi üçün qızıl eynəkdən istifadə etmək haramdır.</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Təbrizi: Tovzihul-məsail, məsələ: 840.</w:t>
      </w:r>
    </w:p>
    <w:p>
      <w:pPr>
        <w:pStyle w:val="BookText"/>
        <w:bidi w:val="0"/>
        <w:jc w:val="both"/>
        <w:rPr/>
      </w:pPr>
      <w:r>
        <w:rPr>
          <w:rFonts w:eastAsia="Times New Roman" w:cs="Times New Roman" w:ascii="Times New Roman" w:hAnsi="Times New Roman"/>
          <w:color w:val="111111"/>
          <w:sz w:val="28"/>
          <w:szCs w:val="28"/>
          <w:lang w:val="en-US"/>
        </w:rPr>
        <w:t>Sistani: Tovzihul-məsail, məsələ: 840; Məkasibi-mühərrəmə, 37-ci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89: Ağ qızıl sarı qızılın hökmünə malik de</w:t>
        <w:softHyphen/>
        <w:t>yil</w:t>
        <w:softHyphen/>
        <w:t>dir və kişilərin ondan istifadə etməsinin işkalı yoxdur, amma əgər o elə sarı qızıldan ibarət olsa və rəngi dəyişilmiş olsa, bu başqa.</w:t>
      </w:r>
    </w:p>
    <w:p>
      <w:pPr>
        <w:pStyle w:val="BookText"/>
        <w:bidi w:val="0"/>
        <w:jc w:val="both"/>
        <w:rPr/>
      </w:pPr>
      <w:r>
        <w:rPr>
          <w:rFonts w:eastAsia="Times New Roman" w:cs="Times New Roman" w:ascii="Times New Roman" w:hAnsi="Times New Roman"/>
          <w:color w:val="111111"/>
          <w:sz w:val="28"/>
          <w:szCs w:val="28"/>
          <w:lang w:val="en-US"/>
        </w:rPr>
        <w:t>İmam: İstifta, 1-ci cild, namaz qılanın paltarı, 50, 51, 52 və 54-cü suallardan istifadə etməklə.</w:t>
      </w:r>
    </w:p>
    <w:p>
      <w:pPr>
        <w:pStyle w:val="BookText"/>
        <w:bidi w:val="0"/>
        <w:jc w:val="both"/>
        <w:rPr/>
      </w:pPr>
      <w:r>
        <w:rPr>
          <w:rFonts w:eastAsia="Times New Roman" w:cs="Times New Roman" w:ascii="Times New Roman" w:hAnsi="Times New Roman"/>
          <w:color w:val="111111"/>
          <w:sz w:val="28"/>
          <w:szCs w:val="28"/>
          <w:lang w:val="en-US"/>
        </w:rPr>
        <w:t>Təbrizi, Sistani və Məkarim: Qızıl istər ağ olsun, istərsə də sarı, yaxud qırmızı, kişilər üçün haramdır. Halal olan şey isə platin adlı digər bir filizdir. Qızılın rənginin bir-birindən fərqli olmasının səbəbi budur ki, bəzən onu mis, bəzən bürünc, bəzən də gümüşlə qarışdırırlar.</w:t>
      </w:r>
    </w:p>
    <w:p>
      <w:pPr>
        <w:pStyle w:val="BookText"/>
        <w:bidi w:val="0"/>
        <w:jc w:val="both"/>
        <w:rPr/>
      </w:pPr>
      <w:r>
        <w:rPr>
          <w:rFonts w:eastAsia="Times New Roman" w:cs="Times New Roman" w:ascii="Times New Roman" w:hAnsi="Times New Roman"/>
          <w:color w:val="111111"/>
          <w:sz w:val="28"/>
          <w:szCs w:val="28"/>
          <w:lang w:val="en-US"/>
        </w:rPr>
        <w:t>Sistani və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1192-ci sualdan istifadə etməklə.</w:t>
      </w:r>
    </w:p>
    <w:p>
      <w:pPr>
        <w:pStyle w:val="BookText"/>
        <w:bidi w:val="0"/>
        <w:jc w:val="both"/>
        <w:rPr/>
      </w:pPr>
      <w:r>
        <w:rPr>
          <w:rFonts w:eastAsia="Times New Roman" w:cs="Times New Roman" w:ascii="Times New Roman" w:hAnsi="Times New Roman"/>
          <w:color w:val="111111"/>
          <w:sz w:val="28"/>
          <w:szCs w:val="28"/>
          <w:lang w:val="en-US"/>
        </w:rPr>
        <w:t>Bəhcət: Əgər ona qızıl deyilirsə, caiz deyildir, la</w:t>
        <w:softHyphen/>
        <w:t>kin platinin işkalı yoxdur. İstifta.</w:t>
      </w:r>
    </w:p>
    <w:p>
      <w:pPr>
        <w:pStyle w:val="BookText"/>
        <w:bidi w:val="0"/>
        <w:jc w:val="both"/>
        <w:rPr/>
      </w:pPr>
      <w:r>
        <w:rPr>
          <w:rFonts w:eastAsia="Times New Roman" w:cs="Times New Roman" w:ascii="Times New Roman" w:hAnsi="Times New Roman"/>
          <w:color w:val="111111"/>
          <w:sz w:val="28"/>
          <w:szCs w:val="28"/>
          <w:lang w:val="en-US"/>
        </w:rPr>
        <w:t>Xamenei: Əgər ağ qızıl elə həmin sarı qızıl olub, müəyyən bir maddə qatılmaqla ağ rəngli olursa, ondan istifadə edilməsi kişilər üçün haramdır. Lakin əgər platindirsə, yaxud qızılın miqdarı camaat arasında qızıl adlandırılmayacaq dərəcədə azdırsa, eybi yoxdur.</w:t>
      </w:r>
    </w:p>
    <w:p>
      <w:pPr>
        <w:pStyle w:val="BookText"/>
        <w:bidi w:val="0"/>
        <w:jc w:val="both"/>
        <w:rPr/>
      </w:pPr>
      <w:r>
        <w:rPr>
          <w:rFonts w:eastAsia="Times New Roman" w:cs="Times New Roman" w:ascii="Times New Roman" w:hAnsi="Times New Roman"/>
          <w:color w:val="111111"/>
          <w:sz w:val="28"/>
          <w:szCs w:val="28"/>
          <w:lang w:val="en-US"/>
        </w:rPr>
        <w:t>İstifta.</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Fazil: Əgər ağ qızıl, qızıl ünvanına malik olarsa və həm də sarı qızılın cinsindən olarsa, kişilər üçün ondan istifadə etmək caiz deyildir.</w:t>
      </w:r>
    </w:p>
    <w:p>
      <w:pPr>
        <w:pStyle w:val="BookText"/>
        <w:bidi w:val="0"/>
        <w:jc w:val="both"/>
        <w:rPr/>
      </w:pPr>
      <w:r>
        <w:rPr>
          <w:rFonts w:eastAsia="Times New Roman" w:cs="Times New Roman" w:ascii="Times New Roman" w:hAnsi="Times New Roman"/>
          <w:color w:val="111111"/>
          <w:sz w:val="28"/>
          <w:szCs w:val="28"/>
          <w:lang w:val="en-US"/>
        </w:rPr>
        <w:t>Camiul-məsail, 256 və 969-cu suallardan istifadə etməklə.</w:t>
      </w:r>
    </w:p>
    <w:p>
      <w:pPr>
        <w:pStyle w:val="BookText"/>
        <w:bidi w:val="0"/>
        <w:jc w:val="both"/>
        <w:rPr/>
      </w:pPr>
      <w:r>
        <w:rPr>
          <w:rFonts w:eastAsia="Times New Roman" w:cs="Times New Roman" w:ascii="Times New Roman" w:hAnsi="Times New Roman"/>
          <w:color w:val="111111"/>
          <w:sz w:val="28"/>
          <w:szCs w:val="28"/>
          <w:lang w:val="en-US"/>
        </w:rPr>
        <w:t>Məsələ 90: Qızıl suyu ilə zinət vermək qızıl ünvanı ona aid edilməzsə, işkalı yoxdur.</w:t>
      </w:r>
    </w:p>
    <w:p>
      <w:pPr>
        <w:pStyle w:val="BookText"/>
        <w:bidi w:val="0"/>
        <w:jc w:val="both"/>
        <w:rPr/>
      </w:pPr>
      <w:r>
        <w:rPr>
          <w:rFonts w:eastAsia="Times New Roman" w:cs="Times New Roman" w:ascii="Times New Roman" w:hAnsi="Times New Roman"/>
          <w:color w:val="111111"/>
          <w:sz w:val="28"/>
          <w:szCs w:val="28"/>
          <w:lang w:val="en-US"/>
        </w:rPr>
        <w:t>İmam və Məkarim: Ürvə, namaz qılanın paltarının şərtləri, 5-ci şərt.</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Təbrizi: Minhacus-salihin, namaz qılanın paltarının şərtləri, 5-ci şərt.</w:t>
      </w:r>
    </w:p>
    <w:p>
      <w:pPr>
        <w:pStyle w:val="BookText"/>
        <w:bidi w:val="0"/>
        <w:jc w:val="both"/>
        <w:rPr/>
      </w:pPr>
      <w:r>
        <w:rPr>
          <w:rFonts w:eastAsia="Times New Roman" w:cs="Times New Roman" w:ascii="Times New Roman" w:hAnsi="Times New Roman"/>
          <w:color w:val="111111"/>
          <w:sz w:val="28"/>
          <w:szCs w:val="28"/>
          <w:lang w:val="en-US"/>
        </w:rPr>
        <w:t>Xamenei: Kişilər üçün qızıl suyu ilə zinət verməyin işkalı yoxdur, hətta ürfdə ona qızıl deyilsə də belə.</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Sistani: Minhacus-salihin, namaz qılanın paltarının şərtləri, 5-ci şərtdən istifadə etməklə.</w:t>
      </w:r>
    </w:p>
    <w:p>
      <w:pPr>
        <w:pStyle w:val="BookText"/>
        <w:bidi w:val="0"/>
        <w:jc w:val="both"/>
        <w:rPr/>
      </w:pPr>
      <w:r>
        <w:rPr>
          <w:rFonts w:eastAsia="Times New Roman" w:cs="Times New Roman" w:ascii="Times New Roman" w:hAnsi="Times New Roman"/>
          <w:color w:val="111111"/>
          <w:sz w:val="28"/>
          <w:szCs w:val="28"/>
          <w:lang w:val="en-US"/>
        </w:rPr>
        <w:t>Fazil: Əgər yanız qızılın rənginə malik olarsa, ki</w:t>
        <w:softHyphen/>
        <w:t>şi</w:t>
        <w:softHyphen/>
        <w:t>lər üçün onunla zinətlənməyin işkalı yoxdur. Amma əgər onun üzərində qızıl qatı olarsa, caiz deyildir.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91: Əgər bir şey sarı qızıl və başqa bir filizlə qarışmış olarsa, bu halda əgər sarı qızıl onda itib aradan getmiş olsa və ona sarı qızıl adı deyilə bilməzsə, onlar sarı qızıl hökmünə malik deyil.</w:t>
      </w:r>
    </w:p>
    <w:p>
      <w:pPr>
        <w:pStyle w:val="BookText"/>
        <w:bidi w:val="0"/>
        <w:jc w:val="both"/>
        <w:rPr/>
      </w:pPr>
      <w:r>
        <w:rPr>
          <w:rFonts w:eastAsia="Times New Roman" w:cs="Times New Roman" w:ascii="Times New Roman" w:hAnsi="Times New Roman"/>
          <w:color w:val="111111"/>
          <w:sz w:val="28"/>
          <w:szCs w:val="28"/>
          <w:lang w:val="en-US"/>
        </w:rPr>
        <w:t>İmam: İstifta 2-ci cild, 13-14-cü suallardan istifadə etməklə.</w:t>
      </w:r>
    </w:p>
    <w:p>
      <w:pPr>
        <w:pStyle w:val="BookText"/>
        <w:bidi w:val="0"/>
        <w:jc w:val="both"/>
        <w:rPr/>
      </w:pPr>
      <w:r>
        <w:rPr>
          <w:rFonts w:eastAsia="Times New Roman" w:cs="Times New Roman" w:ascii="Times New Roman" w:hAnsi="Times New Roman"/>
          <w:color w:val="111111"/>
          <w:sz w:val="28"/>
          <w:szCs w:val="28"/>
          <w:lang w:val="en-US"/>
        </w:rPr>
        <w:t>Bəhcət və Sistani: İstifta</w:t>
      </w:r>
    </w:p>
    <w:p>
      <w:pPr>
        <w:pStyle w:val="BookText"/>
        <w:bidi w:val="0"/>
        <w:jc w:val="both"/>
        <w:rPr/>
      </w:pPr>
      <w:r>
        <w:rPr>
          <w:rFonts w:eastAsia="Times New Roman" w:cs="Times New Roman" w:ascii="Times New Roman" w:hAnsi="Times New Roman"/>
          <w:color w:val="111111"/>
          <w:sz w:val="28"/>
          <w:szCs w:val="28"/>
          <w:lang w:val="en-US"/>
        </w:rPr>
        <w:t>Məkarim: Ürvə, namaz qılanın paltarının şərtləri, 5-ci şərt.</w:t>
      </w:r>
    </w:p>
    <w:p>
      <w:pPr>
        <w:pStyle w:val="BookText"/>
        <w:bidi w:val="0"/>
        <w:jc w:val="both"/>
        <w:rPr/>
      </w:pPr>
      <w:r>
        <w:rPr>
          <w:rFonts w:eastAsia="Times New Roman" w:cs="Times New Roman" w:ascii="Times New Roman" w:hAnsi="Times New Roman"/>
          <w:color w:val="111111"/>
          <w:sz w:val="28"/>
          <w:szCs w:val="28"/>
          <w:lang w:val="en-US"/>
        </w:rPr>
        <w:t>Fazil: Qızıl və qızıldan başqa şeylərin qarı</w:t>
        <w:softHyphen/>
        <w:t>şı</w:t>
        <w:softHyphen/>
        <w:t>ğından olan hər bir şeyin geyilməsi kişilər üçün caiz deyildir.</w:t>
      </w:r>
    </w:p>
    <w:p>
      <w:pPr>
        <w:pStyle w:val="BookText"/>
        <w:bidi w:val="0"/>
        <w:jc w:val="both"/>
        <w:rPr/>
      </w:pPr>
      <w:r>
        <w:rPr>
          <w:rFonts w:eastAsia="Times New Roman" w:cs="Times New Roman" w:ascii="Times New Roman" w:hAnsi="Times New Roman"/>
          <w:color w:val="111111"/>
          <w:sz w:val="28"/>
          <w:szCs w:val="28"/>
          <w:lang w:val="en-US"/>
        </w:rPr>
        <w:t>Ürvə, namaz qılanın paltarının şərtləri, 5-ci şərt.</w:t>
      </w:r>
    </w:p>
    <w:p>
      <w:pPr>
        <w:pStyle w:val="BookText"/>
        <w:bidi w:val="0"/>
        <w:jc w:val="both"/>
        <w:rPr/>
      </w:pPr>
      <w:r>
        <w:rPr>
          <w:rFonts w:eastAsia="Times New Roman" w:cs="Times New Roman" w:ascii="Times New Roman" w:hAnsi="Times New Roman"/>
          <w:color w:val="111111"/>
          <w:sz w:val="28"/>
          <w:szCs w:val="28"/>
          <w:lang w:val="en-US"/>
        </w:rPr>
        <w:t>Məsələ 92: Əgər kişi bir şeyin qızıldan olub-olma</w:t>
        <w:softHyphen/>
        <w:t>dığında şəkk etsə, ondan istifadə etməyin onun üçün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namaz qılanın paltarının şərtləri, məsələ: 21.</w:t>
      </w:r>
    </w:p>
    <w:p>
      <w:pPr>
        <w:pStyle w:val="BookText"/>
        <w:bidi w:val="0"/>
        <w:jc w:val="both"/>
        <w:rPr/>
      </w:pPr>
      <w:r>
        <w:rPr>
          <w:rFonts w:eastAsia="Times New Roman" w:cs="Times New Roman" w:ascii="Times New Roman" w:hAnsi="Times New Roman"/>
          <w:color w:val="111111"/>
          <w:sz w:val="28"/>
          <w:szCs w:val="28"/>
          <w:lang w:val="en-US"/>
        </w:rPr>
        <w:t>İmam: İstifta, 1-ci cild, namaz qılanın paltarı, Sual: 54.</w:t>
      </w:r>
    </w:p>
    <w:p>
      <w:pPr>
        <w:pStyle w:val="BookText"/>
        <w:bidi w:val="0"/>
        <w:jc w:val="both"/>
        <w:rPr/>
      </w:pPr>
      <w:r>
        <w:rPr>
          <w:rFonts w:eastAsia="Times New Roman" w:cs="Times New Roman" w:ascii="Times New Roman" w:hAnsi="Times New Roman"/>
          <w:color w:val="111111"/>
          <w:sz w:val="28"/>
          <w:szCs w:val="28"/>
          <w:lang w:val="en-US"/>
        </w:rPr>
        <w:t>Xamenei və Sistani: İstifta</w:t>
      </w:r>
    </w:p>
    <w:p>
      <w:pPr>
        <w:pStyle w:val="BookText"/>
        <w:bidi w:val="0"/>
        <w:jc w:val="both"/>
        <w:rPr/>
      </w:pPr>
      <w:r>
        <w:rPr>
          <w:rFonts w:eastAsia="Times New Roman" w:cs="Times New Roman" w:ascii="Times New Roman" w:hAnsi="Times New Roman"/>
          <w:color w:val="111111"/>
          <w:sz w:val="28"/>
          <w:szCs w:val="28"/>
          <w:lang w:val="en-US"/>
        </w:rPr>
        <w:t>Bəhcət: Əgər qızıl adı verilsə, caiz deyildir.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(Sual) 93: Əgər kişi öz həyat yoldaşı üçün qızıl üzük, yaxud qızıl saat alsa və yoxlamaq üçün, yaxud qoruyub</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65" w:name="pg4357_42392"/>
    </w:p>
    <w:p>
      <w:pPr>
        <w:pStyle w:val="BookText"/>
        <w:bidi w:val="0"/>
        <w:rPr/>
      </w:pPr>
      <w:bookmarkEnd w:id="65"/>
      <w:r>
        <w:rPr>
          <w:rFonts w:eastAsia="Times New Roman" w:cs="Times New Roman" w:ascii="Times New Roman" w:hAnsi="Times New Roman"/>
          <w:color w:val="111111"/>
          <w:sz w:val="28"/>
          <w:szCs w:val="28"/>
          <w:lang w:val="en-US"/>
        </w:rPr>
        <w:t>saxlamaq üçün öz əlinə bağlasa, namazda və sair kimi yerlərdə hökmü nədir?</w:t>
      </w:r>
    </w:p>
    <w:p>
      <w:pPr>
        <w:pStyle w:val="BookText"/>
        <w:bidi w:val="0"/>
        <w:jc w:val="both"/>
        <w:rPr/>
      </w:pPr>
      <w:r>
        <w:rPr>
          <w:rFonts w:eastAsia="Times New Roman" w:cs="Times New Roman" w:ascii="Times New Roman" w:hAnsi="Times New Roman"/>
          <w:color w:val="111111"/>
          <w:sz w:val="28"/>
          <w:szCs w:val="28"/>
          <w:lang w:val="en-US"/>
        </w:rPr>
        <w:t>Bəhcət: Caiz deyildir və namaz batildir. İstifta.</w:t>
      </w:r>
    </w:p>
    <w:p>
      <w:pPr>
        <w:pStyle w:val="BookText"/>
        <w:bidi w:val="0"/>
        <w:jc w:val="both"/>
        <w:rPr/>
      </w:pPr>
      <w:r>
        <w:rPr>
          <w:rFonts w:eastAsia="Times New Roman" w:cs="Times New Roman" w:ascii="Times New Roman" w:hAnsi="Times New Roman"/>
          <w:color w:val="111111"/>
          <w:sz w:val="28"/>
          <w:szCs w:val="28"/>
          <w:lang w:val="en-US"/>
        </w:rPr>
        <w:t>Xamenei: Hər bir halda, əgər qızıl şey geymişdir deyilsə, haramdır. İstifta.</w:t>
      </w:r>
    </w:p>
    <w:p>
      <w:pPr>
        <w:pStyle w:val="BookText"/>
        <w:bidi w:val="0"/>
        <w:jc w:val="both"/>
        <w:rPr/>
      </w:pPr>
      <w:r>
        <w:rPr>
          <w:rFonts w:eastAsia="Times New Roman" w:cs="Times New Roman" w:ascii="Times New Roman" w:hAnsi="Times New Roman"/>
          <w:color w:val="111111"/>
          <w:sz w:val="28"/>
          <w:szCs w:val="28"/>
          <w:lang w:val="en-US"/>
        </w:rPr>
        <w:t>Məsələ (Sual) 94: Bir nəfər öz həyat yoldaşı üçün qızıl üzük alıb və ölçüsünü yoxlamaq üçün əlinə salır. Həmin miqdar ələ keçirmək də haramdırmı?</w:t>
      </w:r>
    </w:p>
    <w:p>
      <w:pPr>
        <w:pStyle w:val="BookText"/>
        <w:bidi w:val="0"/>
        <w:jc w:val="both"/>
        <w:rPr/>
      </w:pPr>
      <w:r>
        <w:rPr>
          <w:rFonts w:eastAsia="Times New Roman" w:cs="Times New Roman" w:ascii="Times New Roman" w:hAnsi="Times New Roman"/>
          <w:color w:val="111111"/>
          <w:sz w:val="28"/>
          <w:szCs w:val="28"/>
          <w:lang w:val="en-US"/>
        </w:rPr>
        <w:t>Xamenei: Bu məsələnin cavabı əvvəlki sualdan aydın oldu.</w:t>
      </w:r>
    </w:p>
    <w:p>
      <w:pPr>
        <w:pStyle w:val="Heading3"/>
        <w:numPr>
          <w:ilvl w:val="2"/>
          <w:numId w:val="1"/>
        </w:numPr>
        <w:bidi w:val="0"/>
        <w:jc w:val="left"/>
        <w:rPr/>
      </w:pPr>
      <w:bookmarkStart w:id="66" w:name="__RefHeading___Toc1231739_1479056682"/>
      <w:bookmarkStart w:id="67" w:name="_Toc24"/>
      <w:bookmarkEnd w:id="66"/>
      <w:r>
        <w:rPr/>
        <w:t>KİŞİNİN MƏHRƏMLƏR VƏ BAŞQA KİŞİLƏR QARŞISINDAKI GEYİMİ</w:t>
      </w:r>
      <w:bookmarkEnd w:id="67"/>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Bu bölmənin bütün hökmlərindən həyat yoldaşı istisna olunur.</w:t>
      </w:r>
    </w:p>
    <w:p>
      <w:pPr>
        <w:pStyle w:val="BookText"/>
        <w:bidi w:val="0"/>
        <w:jc w:val="both"/>
        <w:rPr/>
      </w:pPr>
      <w:r>
        <w:rPr>
          <w:rFonts w:eastAsia="Times New Roman" w:cs="Times New Roman" w:ascii="Times New Roman" w:hAnsi="Times New Roman"/>
          <w:color w:val="111111"/>
          <w:sz w:val="28"/>
          <w:szCs w:val="28"/>
          <w:lang w:val="en-US"/>
        </w:rPr>
        <w:t>Məsələ 95: Kişilər öz övrəteynini başqa kişilər</w:t>
        <w:softHyphen/>
        <w:t>dən, həmçinin öz məhrəmlərindən örtməlidirlər. Onla</w:t>
        <w:softHyphen/>
        <w:t>rın bədənlərinin başqa yerlərini örtmək vacib deyil</w:t>
        <w:softHyphen/>
        <w:t>dir.</w:t>
      </w:r>
    </w:p>
    <w:p>
      <w:pPr>
        <w:pStyle w:val="BookText"/>
        <w:bidi w:val="0"/>
        <w:jc w:val="both"/>
        <w:rPr/>
      </w:pPr>
      <w:r>
        <w:rPr>
          <w:rFonts w:eastAsia="Times New Roman" w:cs="Times New Roman" w:ascii="Times New Roman" w:hAnsi="Times New Roman"/>
          <w:color w:val="111111"/>
          <w:sz w:val="28"/>
          <w:szCs w:val="28"/>
          <w:lang w:val="en-US"/>
        </w:rPr>
        <w:t>İmam və Fazil: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19-cu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Amma əgər başqalarının harama düşməyinə kö</w:t>
        <w:softHyphen/>
        <w:t>mək olarsa, bədənin başqa yerlərini örtmək vacib olur.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Məkarim: Kişilər öz bədənlərini məhrəmlərinin müqa</w:t>
        <w:softHyphen/>
        <w:t>bilində çılpaq edə bilməzlər, yalnız o miqdar istisna olunur ki, məhrəmlər qarşısında adi bir haldır və qadınlar da öz məhrəmlərinin qarşısında eynilə.</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(Sual) 96: Geyildiyi zaman övrəteyninin həc</w:t>
        <w:softHyphen/>
        <w:t>mini göstərən, lakin bədənin dərisini göstərməyən şort və sair alt paltarları başqalarının müqabilində örtük üçün kifayətdirmi?</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Cavab: Əgər bu işin ardınca bir fəsad gəlməzsə,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44-cü məsələdən qabaqkılardan istifadə etməklə, səh.551.</w:t>
      </w:r>
    </w:p>
    <w:p>
      <w:pPr>
        <w:pStyle w:val="BookText"/>
        <w:bidi w:val="0"/>
        <w:jc w:val="both"/>
        <w:rPr/>
      </w:pPr>
      <w:r>
        <w:rPr>
          <w:rFonts w:eastAsia="Times New Roman" w:cs="Times New Roman" w:ascii="Times New Roman" w:hAnsi="Times New Roman"/>
          <w:color w:val="111111"/>
          <w:sz w:val="28"/>
          <w:szCs w:val="28"/>
          <w:lang w:val="en-US"/>
        </w:rPr>
        <w:t>Təbrizi: Siratun-nəcat, 907-ci sualdan istifadə etməklə.</w:t>
      </w:r>
    </w:p>
    <w:p>
      <w:pPr>
        <w:pStyle w:val="BookText"/>
        <w:bidi w:val="0"/>
        <w:jc w:val="both"/>
        <w:rPr/>
      </w:pPr>
      <w:r>
        <w:rPr>
          <w:rFonts w:eastAsia="Times New Roman" w:cs="Times New Roman" w:ascii="Times New Roman" w:hAnsi="Times New Roman"/>
          <w:color w:val="111111"/>
          <w:sz w:val="28"/>
          <w:szCs w:val="28"/>
          <w:lang w:val="en-US"/>
        </w:rPr>
        <w:t>Xamenei və Fazil: İstifta</w:t>
      </w:r>
    </w:p>
    <w:p>
      <w:pPr>
        <w:pStyle w:val="BookText"/>
        <w:bidi w:val="0"/>
        <w:jc w:val="both"/>
        <w:rPr/>
      </w:pPr>
      <w:r>
        <w:rPr>
          <w:rFonts w:eastAsia="Times New Roman" w:cs="Times New Roman" w:ascii="Times New Roman" w:hAnsi="Times New Roman"/>
          <w:color w:val="111111"/>
          <w:sz w:val="28"/>
          <w:szCs w:val="28"/>
          <w:lang w:val="en-US"/>
        </w:rPr>
        <w:t>Sistani: Minhacus-salihin, əhkamut-təxəlli, 55-ci məsələdən qabaqkından istifadə etməklə.</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Əgər fitnə-fəsada səbəb olarsa, caiz deyildir. İstifta.</w:t>
      </w:r>
    </w:p>
    <w:p>
      <w:pPr>
        <w:pStyle w:val="BookText"/>
        <w:bidi w:val="0"/>
        <w:jc w:val="both"/>
        <w:rPr/>
      </w:pPr>
      <w:r>
        <w:rPr>
          <w:rFonts w:eastAsia="Times New Roman" w:cs="Times New Roman" w:ascii="Times New Roman" w:hAnsi="Times New Roman"/>
          <w:color w:val="111111"/>
          <w:sz w:val="28"/>
          <w:szCs w:val="28"/>
          <w:lang w:val="en-US"/>
        </w:rPr>
        <w:t>Məkarim: Əgər övrəteynin həcmi kamil şəkildə görünərsə, işkalı vardır. İstifta</w:t>
      </w:r>
    </w:p>
    <w:p>
      <w:pPr>
        <w:pStyle w:val="BookText"/>
        <w:bidi w:val="0"/>
        <w:jc w:val="both"/>
        <w:rPr/>
      </w:pPr>
      <w:r>
        <w:rPr>
          <w:rFonts w:eastAsia="Times New Roman" w:cs="Times New Roman" w:ascii="Times New Roman" w:hAnsi="Times New Roman"/>
          <w:color w:val="111111"/>
          <w:sz w:val="28"/>
          <w:szCs w:val="28"/>
          <w:lang w:val="en-US"/>
        </w:rPr>
        <w:t>Məsələ 97: Başqalarını harama salmaq məqsədilə bədənin hər hansı bir yerini örtməmək haramdır.</w:t>
      </w:r>
    </w:p>
    <w:p>
      <w:pPr>
        <w:pStyle w:val="BookText"/>
        <w:bidi w:val="0"/>
        <w:jc w:val="both"/>
        <w:rPr/>
      </w:pPr>
      <w:r>
        <w:rPr>
          <w:rFonts w:eastAsia="Times New Roman" w:cs="Times New Roman" w:ascii="Times New Roman" w:hAnsi="Times New Roman"/>
          <w:color w:val="111111"/>
          <w:sz w:val="28"/>
          <w:szCs w:val="28"/>
          <w:lang w:val="en-US"/>
        </w:rPr>
        <w:t>İmam, Təbrizi, Xamenei, Sistani, Fazil: İstifta</w:t>
      </w:r>
    </w:p>
    <w:p>
      <w:pPr>
        <w:pStyle w:val="BookText"/>
        <w:bidi w:val="0"/>
        <w:jc w:val="both"/>
        <w:rPr/>
      </w:pPr>
      <w:r>
        <w:rPr>
          <w:rFonts w:eastAsia="Times New Roman" w:cs="Times New Roman" w:ascii="Times New Roman" w:hAnsi="Times New Roman"/>
          <w:color w:val="111111"/>
          <w:sz w:val="28"/>
          <w:szCs w:val="28"/>
          <w:lang w:val="en-US"/>
        </w:rPr>
        <w:t>Bəhcət: Bədənin örtülməsi vacib olan hissəsini ört</w:t>
        <w:softHyphen/>
        <w:t>mə</w:t>
        <w:softHyphen/>
        <w:t>mək haramdır, hətta başqaları bu işlə harama düş</w:t>
        <w:softHyphen/>
        <w:t>məsə də belə və bədənin örtülməsi vacib olmayan yerlərdə harama kömək edilməsi fərz olunarsa, onun örtülməsi vacibdir. İstifta.</w:t>
      </w:r>
    </w:p>
    <w:p>
      <w:pPr>
        <w:pStyle w:val="BookText"/>
        <w:bidi w:val="0"/>
        <w:jc w:val="both"/>
        <w:rPr/>
      </w:pPr>
      <w:r>
        <w:rPr>
          <w:rFonts w:eastAsia="Times New Roman" w:cs="Times New Roman" w:ascii="Times New Roman" w:hAnsi="Times New Roman"/>
          <w:color w:val="111111"/>
          <w:sz w:val="28"/>
          <w:szCs w:val="28"/>
          <w:lang w:val="en-US"/>
        </w:rPr>
        <w:t>Məkarim: Ləzzət və reybə qəsdi olmadan da müxalif cinsin müqabilində, işkallıdır. Hərçənd məhrəmlərdən olsa da belə. İstifta.</w:t>
      </w:r>
    </w:p>
    <w:p>
      <w:pPr>
        <w:pStyle w:val="BookText"/>
        <w:bidi w:val="0"/>
        <w:jc w:val="both"/>
        <w:rPr/>
      </w:pPr>
      <w:r>
        <w:rPr>
          <w:rFonts w:eastAsia="Times New Roman" w:cs="Times New Roman" w:ascii="Times New Roman" w:hAnsi="Times New Roman"/>
          <w:color w:val="111111"/>
          <w:sz w:val="28"/>
          <w:szCs w:val="28"/>
          <w:lang w:val="en-US"/>
        </w:rPr>
        <w:t>Məsələ 98: Məhrəmlərin qarşısında, ya başqa kişilərin müqabilində ləzzət və reybə məqsədilə bədəni açmaq (həyat yoldaşı istisna olunur) haramdır.</w:t>
      </w:r>
    </w:p>
    <w:p>
      <w:pPr>
        <w:pStyle w:val="BookText"/>
        <w:bidi w:val="0"/>
        <w:jc w:val="both"/>
        <w:rPr/>
      </w:pPr>
      <w:r>
        <w:rPr>
          <w:rFonts w:eastAsia="Times New Roman" w:cs="Times New Roman" w:ascii="Times New Roman" w:hAnsi="Times New Roman"/>
          <w:color w:val="111111"/>
          <w:sz w:val="28"/>
          <w:szCs w:val="28"/>
          <w:lang w:val="en-US"/>
        </w:rPr>
        <w:t>İmam, Təbrizi, Xamenei, Sistani: İstifta</w:t>
      </w:r>
    </w:p>
    <w:p>
      <w:pPr>
        <w:pStyle w:val="BookText"/>
        <w:bidi w:val="0"/>
        <w:jc w:val="both"/>
        <w:rPr/>
      </w:pPr>
      <w:r>
        <w:rPr>
          <w:rFonts w:eastAsia="Times New Roman" w:cs="Times New Roman" w:ascii="Times New Roman" w:hAnsi="Times New Roman"/>
          <w:color w:val="111111"/>
          <w:sz w:val="28"/>
          <w:szCs w:val="28"/>
          <w:lang w:val="en-US"/>
        </w:rPr>
        <w:t>Bəhcət və Məkarim: (Bundan qabaqkı məsələyə bax.)</w:t>
      </w:r>
    </w:p>
    <w:p>
      <w:pPr>
        <w:pStyle w:val="BookText"/>
        <w:bidi w:val="0"/>
        <w:jc w:val="both"/>
        <w:rPr/>
      </w:pPr>
      <w:r>
        <w:rPr>
          <w:rFonts w:eastAsia="Times New Roman" w:cs="Times New Roman" w:ascii="Times New Roman" w:hAnsi="Times New Roman"/>
          <w:color w:val="111111"/>
          <w:sz w:val="28"/>
          <w:szCs w:val="28"/>
          <w:lang w:val="en-US"/>
        </w:rPr>
        <w:t>Məsələ 99: Həkim olmaq istisna hallarından deyil</w:t>
        <w:softHyphen/>
        <w:t>dir, buna görə də kişilər öz övrəteynini həkimlərdən də örtməlidirlər, yalnız iztirar halı istisna olunur. (Əlbəttə, həyat yoldaşı həmişə istisnadır.)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səh.509 və 550.</w:t>
      </w:r>
    </w:p>
    <w:p>
      <w:pPr>
        <w:pStyle w:val="BookText"/>
        <w:bidi w:val="0"/>
        <w:jc w:val="both"/>
        <w:rPr/>
      </w:pPr>
      <w:r>
        <w:rPr>
          <w:rFonts w:eastAsia="Times New Roman" w:cs="Times New Roman" w:ascii="Times New Roman" w:hAnsi="Times New Roman"/>
          <w:color w:val="111111"/>
          <w:sz w:val="28"/>
          <w:szCs w:val="28"/>
          <w:lang w:val="en-US"/>
        </w:rPr>
        <w:t>Bəhcət, Təbrizi,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1942 və 1938-ci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əhkamut-təxəlli, 55-ci məsələdən qabaqkılardan istifadə etməklə; Nikah, məsələ: 20.</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İzah: Kişilərin örtüyündən istisna olunanlar izti</w:t>
        <w:softHyphen/>
        <w:t>rar (zərurət) halıdır. Buna görə də əgər bir şəxs iztirar halına düşsə, həkimin müqabilində də övrəteynini aça bilər. (Misal üçün, övrəteynini həkim üçün açmadıqda müalicə olunması mümkün olmayan xəstəliklərdə; əks halda bunlardan qeyri-hallarda (iztirar məqamı və şiddətli hərəc[8] məqamından başqa hallarda, uşaq doğumunun qarşısını almaq kimi hallar) kişilər öz övrəteynini başqalarından örtməlidirlər, hətta əgər başqası onun atası, qardaşı, oğlu, yaxud məhrəmlərindən digərləri, bacı, ana, xala və s. hər bir şəxs olsa da belə.</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68" w:name="pg4357_42395"/>
    </w:p>
    <w:p>
      <w:pPr>
        <w:pStyle w:val="Heading3"/>
        <w:numPr>
          <w:ilvl w:val="2"/>
          <w:numId w:val="1"/>
        </w:numPr>
        <w:bidi w:val="0"/>
        <w:jc w:val="left"/>
        <w:rPr/>
      </w:pPr>
      <w:bookmarkStart w:id="69" w:name="__RefHeading___Toc1231741_1479056682"/>
      <w:bookmarkStart w:id="70" w:name="_Toc25"/>
      <w:bookmarkEnd w:id="68"/>
      <w:bookmarkEnd w:id="69"/>
      <w:r>
        <w:rPr/>
        <w:t>KİŞİNİN NAMƏHRƏM QADINDAN ÖRTÜLMƏSİ</w:t>
      </w:r>
      <w:bookmarkEnd w:id="70"/>
    </w:p>
    <w:p>
      <w:pPr>
        <w:pStyle w:val="BookText"/>
        <w:bidi w:val="0"/>
        <w:jc w:val="both"/>
        <w:rPr/>
      </w:pPr>
      <w:r>
        <w:rPr>
          <w:rFonts w:eastAsia="Times New Roman" w:cs="Times New Roman" w:ascii="Times New Roman" w:hAnsi="Times New Roman"/>
          <w:color w:val="111111"/>
          <w:sz w:val="28"/>
          <w:szCs w:val="28"/>
          <w:lang w:val="en-US"/>
        </w:rPr>
        <w:t>Məsələ 100: Kişilər öz övrəteynini naməhrəmlərdən örtməlidirlər və bədənin başqa yerlərini onlardan örtmək vacib deyildir.</w:t>
      </w:r>
    </w:p>
    <w:p>
      <w:pPr>
        <w:pStyle w:val="BookText"/>
        <w:bidi w:val="0"/>
        <w:jc w:val="both"/>
        <w:rPr/>
      </w:pPr>
      <w:r>
        <w:rPr>
          <w:rFonts w:eastAsia="Times New Roman" w:cs="Times New Roman" w:ascii="Times New Roman" w:hAnsi="Times New Roman"/>
          <w:color w:val="111111"/>
          <w:sz w:val="28"/>
          <w:szCs w:val="28"/>
          <w:lang w:val="en-US"/>
        </w:rPr>
        <w:t>İmam və Fazil: Ürvə, sətr və satir, səh.549.</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19.</w:t>
      </w:r>
    </w:p>
    <w:p>
      <w:pPr>
        <w:pStyle w:val="BookText"/>
        <w:bidi w:val="0"/>
        <w:jc w:val="both"/>
        <w:rPr/>
      </w:pPr>
      <w:r>
        <w:rPr>
          <w:rFonts w:eastAsia="Times New Roman" w:cs="Times New Roman" w:ascii="Times New Roman" w:hAnsi="Times New Roman"/>
          <w:color w:val="111111"/>
          <w:sz w:val="28"/>
          <w:szCs w:val="28"/>
          <w:lang w:val="en-US"/>
        </w:rPr>
        <w:t>Bəhcət: Ehtiyat-vacibə görə, kişi gərək öz bədənini naməhrəmdən örtsün, hətta onun harama düşməsinə kömək olmasa da belə. Əgər harama düşməsinə kömək olsa, bədə</w:t>
        <w:softHyphen/>
        <w:t>ni örtmək şübhəsiz vacibdir, eləcə də övrəti naməh</w:t>
        <w:softHyphen/>
        <w:t>rəm</w:t>
        <w:softHyphen/>
        <w:t>dən örtmək də vacibdir.</w:t>
      </w:r>
    </w:p>
    <w:p>
      <w:pPr>
        <w:pStyle w:val="BookText"/>
        <w:bidi w:val="0"/>
        <w:jc w:val="both"/>
        <w:rPr/>
      </w:pPr>
      <w:r>
        <w:rPr>
          <w:rFonts w:eastAsia="Times New Roman" w:cs="Times New Roman" w:ascii="Times New Roman" w:hAnsi="Times New Roman"/>
          <w:color w:val="111111"/>
          <w:sz w:val="28"/>
          <w:szCs w:val="28"/>
          <w:lang w:val="en-US"/>
        </w:rPr>
        <w:t>Tovzihul-məsail, 1937-ci məsələ.</w:t>
      </w:r>
    </w:p>
    <w:p>
      <w:pPr>
        <w:pStyle w:val="BookText"/>
        <w:bidi w:val="0"/>
        <w:jc w:val="both"/>
        <w:rPr/>
      </w:pPr>
      <w:r>
        <w:rPr>
          <w:rFonts w:eastAsia="Times New Roman" w:cs="Times New Roman" w:ascii="Times New Roman" w:hAnsi="Times New Roman"/>
          <w:color w:val="111111"/>
          <w:sz w:val="28"/>
          <w:szCs w:val="28"/>
          <w:lang w:val="en-US"/>
        </w:rPr>
        <w:t>Xamenei: Kişilər üçün bədənin vacib miqdarda örtülməsi övrəteyni örtməkdir, belə ki, şəhvət yaratmağa və fəsada səbəb olmasın. Əgər fəsada düşmək məsələsi varsa, bədənin sair yerlərini də – baş, boyun və əllərdən başqa hər yerini – gərək örtsün.</w:t>
      </w:r>
    </w:p>
    <w:p>
      <w:pPr>
        <w:pStyle w:val="BookText"/>
        <w:bidi w:val="0"/>
        <w:jc w:val="both"/>
        <w:rPr/>
      </w:pPr>
      <w:r>
        <w:rPr>
          <w:rFonts w:eastAsia="Times New Roman" w:cs="Times New Roman" w:ascii="Times New Roman" w:hAnsi="Times New Roman"/>
          <w:color w:val="111111"/>
          <w:sz w:val="28"/>
          <w:szCs w:val="28"/>
          <w:lang w:val="en-US"/>
        </w:rPr>
        <w:t>Məkarim: Naməhrəm qadınlar baxdığı halda vacibdir ki, bədənini örtsün, yalnız adi halda açıq qalan hissələr istisna olunur. İstifta.</w:t>
      </w:r>
    </w:p>
    <w:p>
      <w:pPr>
        <w:pStyle w:val="BookText"/>
        <w:bidi w:val="0"/>
        <w:jc w:val="both"/>
        <w:rPr/>
      </w:pPr>
      <w:r>
        <w:rPr>
          <w:rFonts w:eastAsia="Times New Roman" w:cs="Times New Roman" w:ascii="Times New Roman" w:hAnsi="Times New Roman"/>
          <w:color w:val="111111"/>
          <w:sz w:val="28"/>
          <w:szCs w:val="28"/>
          <w:lang w:val="en-US"/>
        </w:rPr>
        <w:t>Məsələ 101: Kişilər ehtiyat-müstəhəbə görə adi hal</w:t>
        <w:softHyphen/>
        <w:t>lar</w:t>
        <w:softHyphen/>
        <w:t>da kişilərin örtdüyü yerləri naməhrəmdən örtmə</w:t>
        <w:softHyphen/>
        <w:t>lidirlər. Xüsusilə əgər naməhrəmin ləzzət və ya reybə qəs</w:t>
        <w:softHyphen/>
        <w:t>di</w:t>
        <w:softHyphen/>
        <w:t>lə onlara baxdığını bilərsə.</w:t>
      </w:r>
    </w:p>
    <w:p>
      <w:pPr>
        <w:pStyle w:val="BookText"/>
        <w:bidi w:val="0"/>
        <w:jc w:val="both"/>
        <w:rPr/>
      </w:pPr>
      <w:r>
        <w:rPr>
          <w:rFonts w:eastAsia="Times New Roman" w:cs="Times New Roman" w:ascii="Times New Roman" w:hAnsi="Times New Roman"/>
          <w:color w:val="111111"/>
          <w:sz w:val="28"/>
          <w:szCs w:val="28"/>
          <w:lang w:val="en-US"/>
        </w:rPr>
        <w:t>İmam və Fazil: Ürvə, nikah, məsələ: 51.</w:t>
      </w:r>
    </w:p>
    <w:p>
      <w:pPr>
        <w:pStyle w:val="BookText"/>
        <w:bidi w:val="0"/>
        <w:jc w:val="both"/>
        <w:rPr/>
      </w:pPr>
      <w:r>
        <w:rPr>
          <w:rFonts w:eastAsia="Times New Roman" w:cs="Times New Roman" w:ascii="Times New Roman" w:hAnsi="Times New Roman"/>
          <w:color w:val="111111"/>
          <w:sz w:val="28"/>
          <w:szCs w:val="28"/>
          <w:lang w:val="en-US"/>
        </w:rPr>
        <w:t>Bəhcət: Ehtiyat-vacibə görə kişi gərək öz bədənini naməhrəmdən örtsün, hətta onun harama düşməsinə kömək olmasa da. Əgər harama düşməyə kömək edərsə, bədəni örtmək şübhəsiz vacibdir. Əgər başqalarını harama salmaq qəsdi olmazsa, lakin yəqin şəkildə bilsə ki, baş</w:t>
        <w:softHyphen/>
        <w:t>qası harama düşəcəkdir, onun caiz olması işkallıdır.</w:t>
      </w:r>
    </w:p>
    <w:p>
      <w:pPr>
        <w:pStyle w:val="BookText"/>
        <w:bidi w:val="0"/>
        <w:jc w:val="both"/>
        <w:rPr/>
      </w:pPr>
      <w:r>
        <w:rPr>
          <w:rFonts w:eastAsia="Times New Roman" w:cs="Times New Roman" w:ascii="Times New Roman" w:hAnsi="Times New Roman"/>
          <w:color w:val="111111"/>
          <w:sz w:val="28"/>
          <w:szCs w:val="28"/>
          <w:lang w:val="en-US"/>
        </w:rPr>
        <w:t>Tovzihul-məsail, məsələ: 1937 və İstifta.</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Xamenei: Əgər kişi naməhrəmin onun bədəninə baxdığını bilsə, ehtiyat-vacibə görə öz bədənini – baş, boyun və əlləri istisna olmaqla örtməlidir. İstifta.</w:t>
      </w:r>
    </w:p>
    <w:p>
      <w:pPr>
        <w:pStyle w:val="BookText"/>
        <w:bidi w:val="0"/>
        <w:jc w:val="both"/>
        <w:rPr/>
      </w:pPr>
      <w:r>
        <w:rPr>
          <w:rFonts w:eastAsia="Times New Roman" w:cs="Times New Roman" w:ascii="Times New Roman" w:hAnsi="Times New Roman"/>
          <w:color w:val="111111"/>
          <w:sz w:val="28"/>
          <w:szCs w:val="28"/>
          <w:lang w:val="en-US"/>
        </w:rPr>
        <w:t>Məkarim: (Ehtiyat-vacib) budur ki, kişi adətən kişilər arasında adi qaydaya görə örtülən yerləri yad qadının ona baxdığını bildiyi halda örtsün.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Kişi biləkdən yuxarını, sinəni və öz ayaqlarını, eləcə də kişilərin adətən örtdükləri yeri, ona baxan naməhrəm qadından örtməlidir, başqa yerləri, məsələn baş, üz, əllər və s. kimi örtmək lazım deyildir.</w:t>
      </w:r>
    </w:p>
    <w:p>
      <w:pPr>
        <w:pStyle w:val="BookText"/>
        <w:bidi w:val="0"/>
        <w:jc w:val="both"/>
        <w:rPr/>
      </w:pPr>
      <w:r>
        <w:rPr>
          <w:rFonts w:eastAsia="Times New Roman" w:cs="Times New Roman" w:ascii="Times New Roman" w:hAnsi="Times New Roman"/>
          <w:color w:val="111111"/>
          <w:sz w:val="28"/>
          <w:szCs w:val="28"/>
          <w:lang w:val="en-US"/>
        </w:rPr>
        <w:t>Məsələ 102: Bədənin hər hansı bir yerini naməhrəmi harama salmaq məqsədilə açıq qoymaq haramdır.</w:t>
      </w:r>
    </w:p>
    <w:p>
      <w:pPr>
        <w:pStyle w:val="BookText"/>
        <w:bidi w:val="0"/>
        <w:jc w:val="both"/>
        <w:rPr/>
      </w:pPr>
      <w:r>
        <w:rPr>
          <w:rFonts w:eastAsia="Times New Roman" w:cs="Times New Roman" w:ascii="Times New Roman" w:hAnsi="Times New Roman"/>
          <w:color w:val="111111"/>
          <w:sz w:val="28"/>
          <w:szCs w:val="28"/>
          <w:lang w:val="en-US"/>
        </w:rPr>
        <w:t>İmam, Xamenei, Sistani və Məkarim: İstifta</w:t>
      </w:r>
    </w:p>
    <w:p>
      <w:pPr>
        <w:pStyle w:val="BookText"/>
        <w:bidi w:val="0"/>
        <w:jc w:val="both"/>
        <w:rPr/>
      </w:pPr>
      <w:r>
        <w:rPr>
          <w:rFonts w:eastAsia="Times New Roman" w:cs="Times New Roman" w:ascii="Times New Roman" w:hAnsi="Times New Roman"/>
          <w:color w:val="111111"/>
          <w:sz w:val="28"/>
          <w:szCs w:val="28"/>
          <w:lang w:val="en-US"/>
        </w:rPr>
        <w:t>Bəhcət və Fazil: Əgər bu iş haram işə kömək sayılarsa, onları örtmək qəti şəkildə vacibdir.</w:t>
      </w:r>
    </w:p>
    <w:p>
      <w:pPr>
        <w:pStyle w:val="BookText"/>
        <w:bidi w:val="0"/>
        <w:jc w:val="both"/>
        <w:rPr/>
      </w:pPr>
      <w:r>
        <w:rPr>
          <w:rFonts w:eastAsia="Times New Roman" w:cs="Times New Roman" w:ascii="Times New Roman" w:hAnsi="Times New Roman"/>
          <w:color w:val="111111"/>
          <w:sz w:val="28"/>
          <w:szCs w:val="28"/>
          <w:lang w:val="en-US"/>
        </w:rPr>
        <w:t>Bəhcət: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bir kişi özünün biləyini, sinəsini, yaxud bədənini naməhrəmin ona baxması məqsədilə açsa, yaxud bədənini göstərən nazik köynək geyərək məqsədi də onun bədənə baxması olarsa, bu iş haramdır, bu işdən ictinab etmək lazımdır. Amma əgər, misal üçün, qolu qısa paltar geyərsə və başqalarını harama salmaq məqsədilə olmazsa, hətta başqalarının bu işlə harama düşəcəyini bilsə də belə, ehtiyat-müstəhəbbə görə gərək belə paltar geyməsin.</w:t>
      </w:r>
    </w:p>
    <w:p>
      <w:pPr>
        <w:pStyle w:val="BookText"/>
        <w:bidi w:val="0"/>
        <w:jc w:val="both"/>
        <w:rPr/>
      </w:pPr>
      <w:r>
        <w:rPr>
          <w:rFonts w:eastAsia="Times New Roman" w:cs="Times New Roman" w:ascii="Times New Roman" w:hAnsi="Times New Roman"/>
          <w:color w:val="111111"/>
          <w:sz w:val="28"/>
          <w:szCs w:val="28"/>
          <w:lang w:val="en-US"/>
        </w:rPr>
        <w:t>Məsələ (Sual) 103: Naməhrəm qadınlar kişilərə iynə vura bilərmi, yaxud qan təzyiqini ölçə bilərmi və ya radioloji şəkillər götürə bilərmi?</w:t>
      </w:r>
    </w:p>
    <w:p>
      <w:pPr>
        <w:pStyle w:val="BookText"/>
        <w:bidi w:val="0"/>
        <w:jc w:val="both"/>
        <w:rPr/>
      </w:pPr>
      <w:r>
        <w:rPr>
          <w:rFonts w:eastAsia="Times New Roman" w:cs="Times New Roman" w:ascii="Times New Roman" w:hAnsi="Times New Roman"/>
          <w:color w:val="111111"/>
          <w:sz w:val="28"/>
          <w:szCs w:val="28"/>
          <w:lang w:val="en-US"/>
        </w:rPr>
        <w:t>Cavab: Əgər kişinin bədəninə haram olan toxunma, yaxud baxışa səbəb olarsa, caiz deyildir, yalnız iztirar məqamı istisna olunur.</w:t>
      </w:r>
    </w:p>
    <w:p>
      <w:pPr>
        <w:pStyle w:val="BookText"/>
        <w:bidi w:val="0"/>
        <w:jc w:val="both"/>
        <w:rPr/>
      </w:pPr>
      <w:r>
        <w:rPr>
          <w:rFonts w:eastAsia="Times New Roman" w:cs="Times New Roman" w:ascii="Times New Roman" w:hAnsi="Times New Roman"/>
          <w:color w:val="111111"/>
          <w:sz w:val="28"/>
          <w:szCs w:val="28"/>
          <w:lang w:val="en-US"/>
        </w:rPr>
        <w:t>İmam, Fazil və Məkarim: Ürvə, nikah, 47 və 31-ci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İmam: Tovzihul-məsail, məsələ: 2433 və İstifta</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19, 20 və 21-ci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Bəhcət: Naməhrəm kişinin bədəninə baxmaq, əgər ha</w:t>
        <w:softHyphen/>
        <w:t>ram işə kömək olmazsa, ehtiyat-vacibə görə caiz deyildir və əgər haram işə kömək olarsa, şübhəsiz haramdır. Hər bir halda, naməhrəmin bədəninə toxunmaq zərurət halından başqa hallarda caiz deyildir.</w:t>
      </w:r>
    </w:p>
    <w:p>
      <w:pPr>
        <w:pStyle w:val="BookText"/>
        <w:bidi w:val="0"/>
        <w:jc w:val="both"/>
        <w:rPr/>
      </w:pPr>
      <w:r>
        <w:rPr>
          <w:rFonts w:eastAsia="Times New Roman" w:cs="Times New Roman" w:ascii="Times New Roman" w:hAnsi="Times New Roman"/>
          <w:color w:val="111111"/>
          <w:sz w:val="28"/>
          <w:szCs w:val="28"/>
          <w:lang w:val="en-US"/>
        </w:rPr>
        <w:t>Tovzihul-məsail, 1933 və 1937-ci məsələlər.</w:t>
      </w:r>
    </w:p>
    <w:p>
      <w:pPr>
        <w:pStyle w:val="BookText"/>
        <w:bidi w:val="0"/>
        <w:jc w:val="both"/>
        <w:rPr/>
      </w:pPr>
      <w:r>
        <w:rPr>
          <w:rFonts w:eastAsia="Times New Roman" w:cs="Times New Roman" w:ascii="Times New Roman" w:hAnsi="Times New Roman"/>
          <w:color w:val="111111"/>
          <w:sz w:val="28"/>
          <w:szCs w:val="28"/>
          <w:lang w:val="en-US"/>
        </w:rPr>
        <w:t>Məsələ (Sual) 104: Kişilər naməhrəmlərin ona baxdığını bilə-bilə bədənlərinin kişilərin adətən örtdükləri çox hissəsini aça bilərmi? Məsələn: Mayka ilə evdə ola bilərmi, halbuki naməhrəmin ona baxdığını bilir, yaxud xalça-palaz, yaxud maşın və s. kimi şeyləri yumaq üçün öz şalvarlarının balağını yuxarı çəkirlər, yaxud naməhrəmin gözü önündə üzürlər?</w:t>
      </w:r>
    </w:p>
    <w:p>
      <w:pPr>
        <w:pStyle w:val="BookText"/>
        <w:bidi w:val="0"/>
        <w:jc w:val="both"/>
        <w:rPr/>
      </w:pPr>
      <w:r>
        <w:rPr>
          <w:rFonts w:eastAsia="Times New Roman" w:cs="Times New Roman" w:ascii="Times New Roman" w:hAnsi="Times New Roman"/>
          <w:color w:val="111111"/>
          <w:sz w:val="28"/>
          <w:szCs w:val="28"/>
          <w:lang w:val="en-US"/>
        </w:rPr>
        <w:t>Cavab: Əgər naməhrəmi harama salmaq məqsədi ilə olarsa, haramdır, bundan qeyri-hallarda yaxşı olar ki, tərk olunsun, xüsusilə əgər baxanlar cavan olarsa.</w:t>
      </w:r>
    </w:p>
    <w:p>
      <w:pPr>
        <w:pStyle w:val="BookText"/>
        <w:bidi w:val="0"/>
        <w:jc w:val="both"/>
        <w:rPr/>
      </w:pPr>
      <w:r>
        <w:rPr>
          <w:rFonts w:eastAsia="Times New Roman" w:cs="Times New Roman" w:ascii="Times New Roman" w:hAnsi="Times New Roman"/>
          <w:color w:val="111111"/>
          <w:sz w:val="28"/>
          <w:szCs w:val="28"/>
          <w:lang w:val="en-US"/>
        </w:rPr>
        <w:t>İmam və Fazil: Ürvə, nikah, 51-ci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Əgər öz ardınca haram gətirərsə, bu iş caiz deyildir. Əgər haram iş gətirməzsə, ehtiyat-vacibə görə kişi gərək öz bədənini naməhrəmdən örtsün.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Əgər fəsada səbəb olarsa, yaxud şəhvəti təhrik edərsə, bu iş caiz deyil. İstifta.</w:t>
      </w:r>
    </w:p>
    <w:p>
      <w:pPr>
        <w:pStyle w:val="BookText"/>
        <w:bidi w:val="0"/>
        <w:jc w:val="both"/>
        <w:rPr/>
      </w:pPr>
      <w:r>
        <w:rPr>
          <w:rFonts w:eastAsia="Times New Roman" w:cs="Times New Roman" w:ascii="Times New Roman" w:hAnsi="Times New Roman"/>
          <w:color w:val="111111"/>
          <w:sz w:val="28"/>
          <w:szCs w:val="28"/>
          <w:lang w:val="en-US"/>
        </w:rPr>
        <w:t>Sistani: Əgər məqsədi naməhrəmin onun bədəninə baxması olarsa, yaxud bu kimi yerlərin açıq qoyulması əsas etibarı ilə fitnə yaradarsa, caiz deyildir. İstifta.</w:t>
      </w:r>
    </w:p>
    <w:p>
      <w:pPr>
        <w:pStyle w:val="BookText"/>
        <w:bidi w:val="0"/>
        <w:jc w:val="both"/>
        <w:rPr/>
      </w:pPr>
      <w:r>
        <w:rPr>
          <w:rFonts w:eastAsia="Times New Roman" w:cs="Times New Roman" w:ascii="Times New Roman" w:hAnsi="Times New Roman"/>
          <w:color w:val="111111"/>
          <w:sz w:val="28"/>
          <w:szCs w:val="28"/>
          <w:lang w:val="en-US"/>
        </w:rPr>
        <w:t>Məkarim: Bu halda da ehtiyat-vacib, tərk etməkdir. İstifta.</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71" w:name="pg4357_42398"/>
    </w:p>
    <w:p>
      <w:pPr>
        <w:pStyle w:val="Heading3"/>
        <w:numPr>
          <w:ilvl w:val="2"/>
          <w:numId w:val="1"/>
        </w:numPr>
        <w:bidi w:val="0"/>
        <w:jc w:val="left"/>
        <w:rPr/>
      </w:pPr>
      <w:bookmarkStart w:id="72" w:name="__RefHeading___Toc1231743_1479056682"/>
      <w:bookmarkStart w:id="73" w:name="_Toc26"/>
      <w:bookmarkEnd w:id="71"/>
      <w:bookmarkEnd w:id="72"/>
      <w:r>
        <w:rPr/>
        <w:t>KİŞİLƏRİN UŞAQLARDAN ÖRTÜNMƏSİ</w:t>
      </w:r>
      <w:bookmarkEnd w:id="73"/>
    </w:p>
    <w:p>
      <w:pPr>
        <w:pStyle w:val="BookText"/>
        <w:bidi w:val="0"/>
        <w:jc w:val="both"/>
        <w:rPr/>
      </w:pPr>
      <w:r>
        <w:rPr>
          <w:rFonts w:eastAsia="Times New Roman" w:cs="Times New Roman" w:ascii="Times New Roman" w:hAnsi="Times New Roman"/>
          <w:color w:val="111111"/>
          <w:sz w:val="28"/>
          <w:szCs w:val="28"/>
          <w:lang w:val="en-US"/>
        </w:rPr>
        <w:t>Uşaqlar ya müməyyizdir, ya yox.</w:t>
      </w:r>
    </w:p>
    <w:p>
      <w:pPr>
        <w:pStyle w:val="BookText"/>
        <w:bidi w:val="0"/>
        <w:jc w:val="both"/>
        <w:rPr/>
      </w:pPr>
      <w:r>
        <w:rPr>
          <w:rFonts w:eastAsia="Times New Roman" w:cs="Times New Roman" w:ascii="Times New Roman" w:hAnsi="Times New Roman"/>
          <w:color w:val="111111"/>
          <w:sz w:val="28"/>
          <w:szCs w:val="28"/>
          <w:lang w:val="en-US"/>
        </w:rPr>
        <w:t>Məsələ 105: Əgər uşaqlar müməyyiz olmazsa, istər oğlan, istərsə də qız, onlardan örtünmək vacib deyil, hətta övrəteyni belə.</w:t>
      </w:r>
    </w:p>
    <w:p>
      <w:pPr>
        <w:pStyle w:val="BookText"/>
        <w:bidi w:val="0"/>
        <w:jc w:val="both"/>
        <w:rPr/>
      </w:pPr>
      <w:r>
        <w:rPr>
          <w:rFonts w:eastAsia="Times New Roman" w:cs="Times New Roman" w:ascii="Times New Roman" w:hAnsi="Times New Roman"/>
          <w:color w:val="111111"/>
          <w:sz w:val="28"/>
          <w:szCs w:val="28"/>
          <w:lang w:val="en-US"/>
        </w:rPr>
        <w:t>İmam, Fazil və Məkarim: Ürvə, nikah, məsələ: 35.</w:t>
      </w:r>
    </w:p>
    <w:p>
      <w:pPr>
        <w:pStyle w:val="BookText"/>
        <w:bidi w:val="0"/>
        <w:jc w:val="both"/>
        <w:rPr/>
      </w:pPr>
      <w:r>
        <w:rPr>
          <w:rFonts w:eastAsia="Times New Roman" w:cs="Times New Roman" w:ascii="Times New Roman" w:hAnsi="Times New Roman"/>
          <w:color w:val="111111"/>
          <w:sz w:val="28"/>
          <w:szCs w:val="28"/>
          <w:lang w:val="en-US"/>
        </w:rPr>
        <w:t>Bəhcət, Təbrizi: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25.</w:t>
      </w:r>
    </w:p>
    <w:p>
      <w:pPr>
        <w:pStyle w:val="BookText"/>
        <w:bidi w:val="0"/>
        <w:jc w:val="both"/>
        <w:rPr/>
      </w:pPr>
      <w:r>
        <w:rPr>
          <w:rFonts w:eastAsia="Times New Roman" w:cs="Times New Roman" w:ascii="Times New Roman" w:hAnsi="Times New Roman"/>
          <w:color w:val="111111"/>
          <w:sz w:val="28"/>
          <w:szCs w:val="28"/>
          <w:lang w:val="en-US"/>
        </w:rPr>
        <w:t>Əgər müməyiz olarsa:</w:t>
      </w:r>
    </w:p>
    <w:p>
      <w:pPr>
        <w:pStyle w:val="BookText"/>
        <w:bidi w:val="0"/>
        <w:jc w:val="both"/>
        <w:rPr/>
      </w:pPr>
      <w:r>
        <w:rPr>
          <w:rFonts w:eastAsia="Times New Roman" w:cs="Times New Roman" w:ascii="Times New Roman" w:hAnsi="Times New Roman"/>
          <w:color w:val="111111"/>
          <w:sz w:val="28"/>
          <w:szCs w:val="28"/>
          <w:lang w:val="en-US"/>
        </w:rPr>
        <w:t>Məsələ 106: Kişi gərək öz övrəteynini müməyyiz uşaqlardan örtsün, istər oğlan olsun, istərsə də qız, istər məhrəm olsun, istərsə də naməhrəm.</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Sistani: Minhacus-salihin, əhkamut-təxəlli, 55-ci məsələdən əvvəl.</w:t>
      </w:r>
    </w:p>
    <w:p>
      <w:pPr>
        <w:pStyle w:val="BookText"/>
        <w:bidi w:val="0"/>
        <w:jc w:val="both"/>
        <w:rPr/>
      </w:pPr>
      <w:r>
        <w:rPr>
          <w:rFonts w:eastAsia="Times New Roman" w:cs="Times New Roman" w:ascii="Times New Roman" w:hAnsi="Times New Roman"/>
          <w:color w:val="111111"/>
          <w:sz w:val="28"/>
          <w:szCs w:val="28"/>
          <w:lang w:val="en-US"/>
        </w:rPr>
        <w:t>Bəhcət: Ehtiyat-vacibə görə kişi gərək öz bədənini doqquz yaşı tamam olmayan, amma yaxşı və pisi seçən qız uşağından örtsün, hətta ləzzət qəsdi olmasa da; və vacibdir ki, öz övrəteynini ondan örtsün.</w:t>
      </w:r>
    </w:p>
    <w:p>
      <w:pPr>
        <w:pStyle w:val="BookText"/>
        <w:bidi w:val="0"/>
        <w:jc w:val="both"/>
        <w:rPr/>
      </w:pPr>
      <w:r>
        <w:rPr>
          <w:rFonts w:eastAsia="Times New Roman" w:cs="Times New Roman" w:ascii="Times New Roman" w:hAnsi="Times New Roman"/>
          <w:color w:val="111111"/>
          <w:sz w:val="28"/>
          <w:szCs w:val="28"/>
          <w:lang w:val="en-US"/>
        </w:rPr>
        <w:t>Tovzihul-məsail, məsələ: 1937 və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Kişilər hamamlarda, yaxud başqa yerlərdə öz övrəteynlərini müməyyiz uşaqlarından örtsün.</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74" w:name="pg4357_42399"/>
    </w:p>
    <w:p>
      <w:pPr>
        <w:pStyle w:val="Heading2"/>
        <w:numPr>
          <w:ilvl w:val="1"/>
          <w:numId w:val="1"/>
        </w:numPr>
        <w:bidi w:val="0"/>
        <w:jc w:val="left"/>
        <w:rPr/>
      </w:pPr>
      <w:bookmarkStart w:id="75" w:name="__RefHeading___Toc1231745_1479056682"/>
      <w:bookmarkStart w:id="76" w:name="_Toc27"/>
      <w:bookmarkEnd w:id="74"/>
      <w:bookmarkEnd w:id="75"/>
      <w:r>
        <w:rPr/>
        <w:t>QADININ ÖRPƏYİNİN HÖKMLƏRİ</w:t>
      </w:r>
      <w:bookmarkEnd w:id="76"/>
    </w:p>
    <w:p>
      <w:pPr>
        <w:pStyle w:val="Heading3"/>
        <w:numPr>
          <w:ilvl w:val="2"/>
          <w:numId w:val="1"/>
        </w:numPr>
        <w:bidi w:val="0"/>
        <w:jc w:val="left"/>
        <w:rPr/>
      </w:pPr>
      <w:bookmarkStart w:id="77" w:name="__RefHeading___Toc1231747_1479056682"/>
      <w:bookmarkStart w:id="78" w:name="_Toc28"/>
      <w:bookmarkEnd w:id="77"/>
      <w:r>
        <w:rPr/>
        <w:t>QADININ NAMƏHRƏMDƏN QORUNMASI</w:t>
      </w:r>
      <w:bookmarkEnd w:id="78"/>
    </w:p>
    <w:p>
      <w:pPr>
        <w:pStyle w:val="BookText"/>
        <w:bidi w:val="0"/>
        <w:jc w:val="both"/>
        <w:rPr/>
      </w:pPr>
      <w:r>
        <w:rPr>
          <w:rFonts w:eastAsia="Times New Roman" w:cs="Times New Roman" w:ascii="Times New Roman" w:hAnsi="Times New Roman"/>
          <w:color w:val="111111"/>
          <w:sz w:val="28"/>
          <w:szCs w:val="28"/>
          <w:lang w:val="en-US"/>
        </w:rPr>
        <w:t>Məsələ 107: Qadına vacibdir ki, özünün bütün bədənini – üzü və əlləri istisna olmaqla – naməhrəmdən örtsün. Bu şərtlə ki:</w:t>
      </w:r>
    </w:p>
    <w:p>
      <w:pPr>
        <w:pStyle w:val="BookText"/>
        <w:bidi w:val="0"/>
        <w:jc w:val="both"/>
        <w:rPr/>
      </w:pPr>
      <w:r>
        <w:rPr>
          <w:rFonts w:eastAsia="Times New Roman" w:cs="Times New Roman" w:ascii="Times New Roman" w:hAnsi="Times New Roman"/>
          <w:color w:val="111111"/>
          <w:sz w:val="28"/>
          <w:szCs w:val="28"/>
          <w:lang w:val="en-US"/>
        </w:rPr>
        <w:t>1-Onların üzü və əlləri zinətlənməmiş olsun.</w:t>
      </w:r>
    </w:p>
    <w:p>
      <w:pPr>
        <w:pStyle w:val="BookText"/>
        <w:bidi w:val="0"/>
        <w:jc w:val="both"/>
        <w:rPr/>
      </w:pPr>
      <w:r>
        <w:rPr>
          <w:rFonts w:eastAsia="Times New Roman" w:cs="Times New Roman" w:ascii="Times New Roman" w:hAnsi="Times New Roman"/>
          <w:color w:val="111111"/>
          <w:sz w:val="28"/>
          <w:szCs w:val="28"/>
          <w:lang w:val="en-US"/>
        </w:rPr>
        <w:t>2-Bir kəs ləzzət və reybə qəsdi ilə onların əllərinə və üzünə baxmasın.</w:t>
      </w:r>
    </w:p>
    <w:p>
      <w:pPr>
        <w:pStyle w:val="BookText"/>
        <w:bidi w:val="0"/>
        <w:jc w:val="both"/>
        <w:rPr/>
      </w:pPr>
      <w:r>
        <w:rPr>
          <w:rFonts w:eastAsia="Times New Roman" w:cs="Times New Roman" w:ascii="Times New Roman" w:hAnsi="Times New Roman"/>
          <w:color w:val="111111"/>
          <w:sz w:val="28"/>
          <w:szCs w:val="28"/>
          <w:lang w:val="en-US"/>
        </w:rPr>
        <w:t>İmam Xomeyni: Ürvə, sətr və satir, 4-5-ci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İmam: İstifta, Əhkamu banovan kitabından, 6-cı sual, səh.11 və İstifta.</w:t>
      </w:r>
    </w:p>
    <w:p>
      <w:pPr>
        <w:pStyle w:val="BookText"/>
        <w:bidi w:val="0"/>
        <w:jc w:val="both"/>
        <w:rPr/>
      </w:pPr>
      <w:r>
        <w:rPr>
          <w:rFonts w:eastAsia="Times New Roman" w:cs="Times New Roman" w:ascii="Times New Roman" w:hAnsi="Times New Roman"/>
          <w:color w:val="111111"/>
          <w:sz w:val="28"/>
          <w:szCs w:val="28"/>
          <w:lang w:val="en-US"/>
        </w:rPr>
        <w:t>Bəhcət: Qadın gərək bədənini və tüklərini naməhrəm kişidən örtsün, hətta harama düşməyə kömək və ləzzət qəsdi olmasa da belə. Tovzihul-məsail, məsələ: 1937.</w:t>
      </w:r>
    </w:p>
    <w:p>
      <w:pPr>
        <w:pStyle w:val="BookText"/>
        <w:bidi w:val="0"/>
        <w:jc w:val="both"/>
        <w:rPr/>
      </w:pPr>
      <w:r>
        <w:rPr>
          <w:rFonts w:eastAsia="Times New Roman" w:cs="Times New Roman" w:ascii="Times New Roman" w:hAnsi="Times New Roman"/>
          <w:color w:val="111111"/>
          <w:sz w:val="28"/>
          <w:szCs w:val="28"/>
          <w:lang w:val="en-US"/>
        </w:rPr>
        <w:t>Təbrizi: Qadın gərək bütün bədənini – üzü və əlləri istisna olmaqla naməhrəmdən örtsün və üzündə və əllə</w:t>
        <w:softHyphen/>
        <w:t>rindəki zinət belə olsa ki, misal üçün üzük taxdığı, üzünü islah etdiyi və hətta qoca qadınlarda da adət olan sürmə çəkdiyi halda olsa, onları örtmək qadına vacib deyildir. Bundan qeyri hallarda öz zinətini naməhrəmdən örtməlidir. Baxmayaraq ki, ehtiyat-müstəhəb özünün üzünü və əllərini naməhrəmdən örtməkdir, hətta zinəti olmasa da belə.</w:t>
      </w:r>
    </w:p>
    <w:p>
      <w:pPr>
        <w:pStyle w:val="BookText"/>
        <w:bidi w:val="0"/>
        <w:jc w:val="both"/>
        <w:rPr/>
      </w:pPr>
      <w:r>
        <w:rPr>
          <w:rFonts w:eastAsia="Times New Roman" w:cs="Times New Roman" w:ascii="Times New Roman" w:hAnsi="Times New Roman"/>
          <w:color w:val="111111"/>
          <w:sz w:val="28"/>
          <w:szCs w:val="28"/>
          <w:lang w:val="en-US"/>
        </w:rPr>
        <w:t>Siratun-nəcat, 1484, 1986, 882, 883, 884, 885, 886-cı suallardan və İstiftadan istifadə etməklə.</w:t>
      </w:r>
    </w:p>
    <w:p>
      <w:pPr>
        <w:pStyle w:val="BookText"/>
        <w:bidi w:val="0"/>
        <w:jc w:val="both"/>
        <w:rPr/>
      </w:pPr>
      <w:r>
        <w:rPr>
          <w:rFonts w:eastAsia="Times New Roman" w:cs="Times New Roman" w:ascii="Times New Roman" w:hAnsi="Times New Roman"/>
          <w:color w:val="111111"/>
          <w:sz w:val="28"/>
          <w:szCs w:val="28"/>
          <w:lang w:val="en-US"/>
        </w:rPr>
        <w:t>Xamenei: Qadınlara vacibdir ki, bütün bədənlərini – üzü və əlləri istisna olmaqla naməhrəmdən örtsünlər, bu şərtlə ki, üzündə və əllərində zinət olmasın. İstifta</w:t>
      </w:r>
    </w:p>
    <w:p>
      <w:pPr>
        <w:pStyle w:val="BookText"/>
        <w:bidi w:val="0"/>
        <w:jc w:val="both"/>
        <w:rPr/>
      </w:pPr>
      <w:r>
        <w:rPr>
          <w:rFonts w:eastAsia="Times New Roman" w:cs="Times New Roman" w:ascii="Times New Roman" w:hAnsi="Times New Roman"/>
          <w:color w:val="111111"/>
          <w:sz w:val="28"/>
          <w:szCs w:val="28"/>
          <w:lang w:val="en-US"/>
        </w:rPr>
        <w:t>Fazil: Qadın gərək üzü və əlləri istisna olmaqla bütün bədənini naməhrəmdən örtsün. Bu şərtlə ki, üzündə və əllərində də zinət olmasın. Həmçinin qadınların məqsədi naməhrəm kişilərin onlara baxmağı olmasa, hətta naməhrəm onun üzünə və əllərinə ləzzət qəsdilə baxsa belə, üzü və əlləri örtmək vacib deyil.</w:t>
      </w:r>
    </w:p>
    <w:p>
      <w:pPr>
        <w:pStyle w:val="BookText"/>
        <w:bidi w:val="0"/>
        <w:jc w:val="both"/>
        <w:rPr/>
      </w:pPr>
      <w:r>
        <w:rPr>
          <w:rFonts w:eastAsia="Times New Roman" w:cs="Times New Roman" w:ascii="Times New Roman" w:hAnsi="Times New Roman"/>
          <w:color w:val="111111"/>
          <w:sz w:val="28"/>
          <w:szCs w:val="28"/>
          <w:lang w:val="en-US"/>
        </w:rPr>
        <w:t>Camiul-məsail, 2-ci cild, Sual: 1066 və 1070; Tovzihul-məsail, məsələ: 2503.</w:t>
      </w:r>
    </w:p>
    <w:p>
      <w:pPr>
        <w:pStyle w:val="BookText"/>
        <w:bidi w:val="0"/>
        <w:jc w:val="both"/>
        <w:rPr/>
      </w:pPr>
      <w:r>
        <w:rPr>
          <w:rFonts w:eastAsia="Times New Roman" w:cs="Times New Roman" w:ascii="Times New Roman" w:hAnsi="Times New Roman"/>
          <w:color w:val="111111"/>
          <w:sz w:val="28"/>
          <w:szCs w:val="28"/>
          <w:lang w:val="en-US"/>
        </w:rPr>
        <w:t>Sistani: Qadın gərək saçlarını və bədənini naməh</w:t>
        <w:softHyphen/>
        <w:t>rəm kişilərdən örtsün, üzü və əllərindən başqa. Əgər üzünü və</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əllərini örtmədiyi təqdirdə harama düşə</w:t>
        <w:softHyphen/>
        <w:t>cə</w:t>
        <w:softHyphen/>
        <w:t>yin</w:t>
        <w:softHyphen/>
        <w:t>dən qorxursa, yaxud kişini haram baxışa salmaq üçün ört</w:t>
        <w:softHyphen/>
        <w:t>məmək qəsdi olarsa, bu iki halda örtməməsi caiz deyil</w:t>
        <w:softHyphen/>
        <w:t>dir.</w:t>
      </w:r>
    </w:p>
    <w:p>
      <w:pPr>
        <w:pStyle w:val="BookText"/>
        <w:bidi w:val="0"/>
        <w:jc w:val="both"/>
        <w:rPr/>
      </w:pPr>
      <w:r>
        <w:rPr>
          <w:rFonts w:eastAsia="Times New Roman" w:cs="Times New Roman" w:ascii="Times New Roman" w:hAnsi="Times New Roman"/>
          <w:color w:val="111111"/>
          <w:sz w:val="28"/>
          <w:szCs w:val="28"/>
          <w:lang w:val="en-US"/>
        </w:rPr>
        <w:t>Tovzihul-məsail, məsələ: 2944.</w:t>
      </w:r>
    </w:p>
    <w:p>
      <w:pPr>
        <w:pStyle w:val="BookText"/>
        <w:bidi w:val="0"/>
        <w:jc w:val="both"/>
        <w:rPr/>
      </w:pPr>
      <w:r>
        <w:rPr>
          <w:rFonts w:eastAsia="Times New Roman" w:cs="Times New Roman" w:ascii="Times New Roman" w:hAnsi="Times New Roman"/>
          <w:color w:val="111111"/>
          <w:sz w:val="28"/>
          <w:szCs w:val="28"/>
          <w:lang w:val="en-US"/>
        </w:rPr>
        <w:t>Məkarim: Adi yüngül zinətlərin işkalı yoxdur.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108: Qadınlar gərək ehtiyat-vacibə görə öz əllə</w:t>
        <w:softHyphen/>
        <w:t>ri</w:t>
        <w:softHyphen/>
        <w:t>ni və üzlərini adi miqdardan artıq elmi müqəd</w:t>
        <w:softHyphen/>
        <w:t>di</w:t>
        <w:softHyphen/>
        <w:t>mə ünvanı ilə örtsünlər. (Üz dəstəmazda yuyulması vacib olan miqdar, əllər də biləkdən barmaqların ucuna qədər</w:t>
        <w:softHyphen/>
        <w:t>dir.)</w:t>
      </w:r>
    </w:p>
    <w:p>
      <w:pPr>
        <w:pStyle w:val="BookText"/>
        <w:bidi w:val="0"/>
        <w:jc w:val="both"/>
        <w:rPr/>
      </w:pPr>
      <w:r>
        <w:rPr>
          <w:rFonts w:eastAsia="Times New Roman" w:cs="Times New Roman" w:ascii="Times New Roman" w:hAnsi="Times New Roman"/>
          <w:color w:val="111111"/>
          <w:sz w:val="28"/>
          <w:szCs w:val="28"/>
          <w:lang w:val="en-US"/>
        </w:rPr>
        <w:t>İmam, Fazil: Ürvə, sətr və satir, səh.551 və İstifta</w:t>
      </w:r>
    </w:p>
    <w:p>
      <w:pPr>
        <w:pStyle w:val="BookText"/>
        <w:bidi w:val="0"/>
        <w:jc w:val="both"/>
        <w:rPr/>
      </w:pPr>
      <w:r>
        <w:rPr>
          <w:rFonts w:eastAsia="Times New Roman" w:cs="Times New Roman" w:ascii="Times New Roman" w:hAnsi="Times New Roman"/>
          <w:color w:val="111111"/>
          <w:sz w:val="28"/>
          <w:szCs w:val="28"/>
          <w:lang w:val="en-US"/>
        </w:rPr>
        <w:t>Təbrizi: Ehtiyat-müstəhəbbə əsasən, yaxşı olar ki, qadın öz üzünü də naməhrəmdən örtsün.</w:t>
      </w:r>
    </w:p>
    <w:p>
      <w:pPr>
        <w:pStyle w:val="BookText"/>
        <w:bidi w:val="0"/>
        <w:jc w:val="both"/>
        <w:rPr/>
      </w:pPr>
      <w:r>
        <w:rPr>
          <w:rFonts w:eastAsia="Times New Roman" w:cs="Times New Roman" w:ascii="Times New Roman" w:hAnsi="Times New Roman"/>
          <w:color w:val="111111"/>
          <w:sz w:val="28"/>
          <w:szCs w:val="28"/>
          <w:lang w:val="en-US"/>
        </w:rPr>
        <w:t>Siratun-nəcat, 1985-ci sualdan istifadə etməklə.</w:t>
      </w:r>
    </w:p>
    <w:p>
      <w:pPr>
        <w:pStyle w:val="BookText"/>
        <w:bidi w:val="0"/>
        <w:jc w:val="both"/>
        <w:rPr/>
      </w:pPr>
      <w:r>
        <w:rPr>
          <w:rFonts w:eastAsia="Times New Roman" w:cs="Times New Roman" w:ascii="Times New Roman" w:hAnsi="Times New Roman"/>
          <w:color w:val="111111"/>
          <w:sz w:val="28"/>
          <w:szCs w:val="28"/>
          <w:lang w:val="en-US"/>
        </w:rPr>
        <w:t>Məkarim: Üz və əllərdən başqa hər yeri örtməsi kifayətdir. İstifta.</w:t>
      </w:r>
    </w:p>
    <w:p>
      <w:pPr>
        <w:pStyle w:val="BookText"/>
        <w:bidi w:val="0"/>
        <w:jc w:val="both"/>
        <w:rPr/>
      </w:pPr>
      <w:r>
        <w:rPr>
          <w:rFonts w:eastAsia="Times New Roman" w:cs="Times New Roman" w:ascii="Times New Roman" w:hAnsi="Times New Roman"/>
          <w:color w:val="111111"/>
          <w:sz w:val="28"/>
          <w:szCs w:val="28"/>
          <w:lang w:val="en-US"/>
        </w:rPr>
        <w:t>Məsələ (Sual) 109: Ayağın altı, ayağın üstü, ayağın üstündəki çıxıntı və dabanı naməhrəm kişilərə açıb göstərmək şərən caizdirmi?</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İmam, Fazil: Ürvə, sətr və satir, 1 və 5-ci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İmam: Əhkami izdivac kitabından; İstifta, səh.185.</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Tovzihul-məsail, 2444-cü məsələdən istifadə etməklə; Minhacus-salihin, nikah, məsələ: 18.</w:t>
      </w:r>
    </w:p>
    <w:p>
      <w:pPr>
        <w:pStyle w:val="BookText"/>
        <w:bidi w:val="0"/>
        <w:jc w:val="both"/>
        <w:rPr/>
      </w:pPr>
      <w:r>
        <w:rPr>
          <w:rFonts w:eastAsia="Times New Roman" w:cs="Times New Roman" w:ascii="Times New Roman" w:hAnsi="Times New Roman"/>
          <w:color w:val="111111"/>
          <w:sz w:val="28"/>
          <w:szCs w:val="28"/>
          <w:lang w:val="en-US"/>
        </w:rPr>
        <w:t>Fazil: Tovzihul-məsail, 2503-cü məsələdən istifadə etməklə.</w:t>
      </w:r>
    </w:p>
    <w:p>
      <w:pPr>
        <w:pStyle w:val="BookText"/>
        <w:bidi w:val="0"/>
        <w:jc w:val="both"/>
        <w:rPr/>
      </w:pPr>
      <w:r>
        <w:rPr>
          <w:rFonts w:eastAsia="Times New Roman" w:cs="Times New Roman" w:ascii="Times New Roman" w:hAnsi="Times New Roman"/>
          <w:color w:val="111111"/>
          <w:sz w:val="28"/>
          <w:szCs w:val="28"/>
          <w:lang w:val="en-US"/>
        </w:rPr>
        <w:t>Məkarim: Yaxşı olar ki, bu hissələri də örtsün, lakin vacib deyildir.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Qadınlar corabsız ayaqlarla naməh</w:t>
        <w:softHyphen/>
        <w:t>rəmlərin qarşısında gediş-gəliş edə bilməz, yaxud bu vəziyyətdə al-ver məqsədilə evə yaxın olan dükanlara gedə bilməz, yaxud əgər evdə naməhrəm adam olsa, corabsız onların qarşısına gələ bilməzlər, baxmayaraq ki, naməhrəm onun ərinin qardaşı, bacısının əri, yaxud hər hansı bir başqa naməhrəm olsa belə.</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Məsələ 110: Çənənin altının, boğazın, qulağın, sinə</w:t>
        <w:softHyphen/>
        <w:t>nin və biləyə qədər qolun yuxarı tərəfdən açıq olması qadın</w:t>
        <w:softHyphen/>
        <w:t>lar üçün caiz deyildir və bu yerləri də naməhrəmdən ört</w:t>
        <w:softHyphen/>
        <w:t>məlidirlər.</w:t>
      </w:r>
    </w:p>
    <w:p>
      <w:pPr>
        <w:pStyle w:val="BookText"/>
        <w:bidi w:val="0"/>
        <w:jc w:val="both"/>
        <w:rPr/>
      </w:pPr>
      <w:r>
        <w:rPr>
          <w:rFonts w:eastAsia="Times New Roman" w:cs="Times New Roman" w:ascii="Times New Roman" w:hAnsi="Times New Roman"/>
          <w:color w:val="111111"/>
          <w:sz w:val="28"/>
          <w:szCs w:val="28"/>
          <w:lang w:val="en-US"/>
        </w:rPr>
        <w:t>İmam, Bəhcət, Təbrizi, Xamenei,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Sistani: Çənənin alt tərəfinin adətən məqnə, yaxud ru</w:t>
        <w:softHyphen/>
        <w:t>səri (yaylıq) örtdükləri zaman adətən açıq qalan miq</w:t>
        <w:softHyphen/>
        <w:t>dar</w:t>
        <w:softHyphen/>
        <w:t>dan əlavə hissələri, eləcə də boyunun, qulağın, sinənin və əllərin biləkdən yuxarı hissəsnin görünməsi qadınlar üçün caiz deyil. İstifta</w:t>
      </w:r>
    </w:p>
    <w:p>
      <w:pPr>
        <w:pStyle w:val="BookText"/>
        <w:bidi w:val="0"/>
        <w:jc w:val="both"/>
        <w:rPr/>
      </w:pPr>
      <w:r>
        <w:rPr>
          <w:rFonts w:eastAsia="Times New Roman" w:cs="Times New Roman" w:ascii="Times New Roman" w:hAnsi="Times New Roman"/>
          <w:color w:val="111111"/>
          <w:sz w:val="28"/>
          <w:szCs w:val="28"/>
          <w:lang w:val="en-US"/>
        </w:rPr>
        <w:t>Diqqət:</w:t>
      </w:r>
    </w:p>
    <w:p>
      <w:pPr>
        <w:pStyle w:val="BookText"/>
        <w:bidi w:val="0"/>
        <w:jc w:val="both"/>
        <w:rPr/>
      </w:pPr>
      <w:r>
        <w:rPr>
          <w:rFonts w:eastAsia="Times New Roman" w:cs="Times New Roman" w:ascii="Times New Roman" w:hAnsi="Times New Roman"/>
          <w:color w:val="111111"/>
          <w:sz w:val="28"/>
          <w:szCs w:val="28"/>
          <w:lang w:val="en-US"/>
        </w:rPr>
        <w:t>Qadınlar aşağıdakı məsələlərə diqqət yetirməlidirlər:</w:t>
      </w:r>
    </w:p>
    <w:p>
      <w:pPr>
        <w:pStyle w:val="BookText"/>
        <w:bidi w:val="0"/>
        <w:jc w:val="both"/>
        <w:rPr/>
      </w:pPr>
      <w:r>
        <w:rPr>
          <w:rFonts w:eastAsia="Times New Roman" w:cs="Times New Roman" w:ascii="Times New Roman" w:hAnsi="Times New Roman"/>
          <w:color w:val="111111"/>
          <w:sz w:val="28"/>
          <w:szCs w:val="28"/>
          <w:lang w:val="en-US"/>
        </w:rPr>
        <w:t>Evdə, yaxud naməhrəmin olduğu başqa məkanlarda əgər qısa qollu paltar geymiş olsalar (hətta çadra ilə örtülmüş olsa da), yaxud əgər qolu uzun olan paltarı olsa və bir şeyi yuxarıdan götürdükdə, yaxud bir şeyi naməhrəmin əlindən aldıqda, yaxud meyvə və sair kimi şeyləri naməhrəm adamlara təklif etdikdə, yaxud naməhrəm qarşısında yemək yeyərkən, yaxud dükanlardan mal alarkən, yaxud böyük və ya ağır yükü daşıyarkən bütün bu kimi hallarda onların paltarının qolunun arxaya getməsi, yaxud qollarının və ya çadranın arxaya getməsi nəticəsində bədəninin bəzi hissələri açıla bilər və buna görə əziz qadınlar bu kimi hallara tamamilə diqqət yetirməlidirlər.</w:t>
      </w:r>
    </w:p>
    <w:p>
      <w:pPr>
        <w:pStyle w:val="BookText"/>
        <w:bidi w:val="0"/>
        <w:jc w:val="both"/>
        <w:rPr/>
      </w:pPr>
      <w:r>
        <w:rPr>
          <w:rFonts w:eastAsia="Times New Roman" w:cs="Times New Roman" w:ascii="Times New Roman" w:hAnsi="Times New Roman"/>
          <w:color w:val="111111"/>
          <w:sz w:val="28"/>
          <w:szCs w:val="28"/>
          <w:lang w:val="en-US"/>
        </w:rPr>
        <w:t>Məsələ 111: Qadınlar üçün İslam hicabının həddi-hüdudu nədir? Bu məqsədlə uzun və azad paltar, şalvar geymək və başa örtük örtmək kifayətdirmi? Ümumiyyətlə qadınların ayrı-ayrı şəxslər qarşısında paltar və örtüklərinin keyfiyyətinə necə riayət edilməlidir?</w:t>
      </w:r>
    </w:p>
    <w:p>
      <w:pPr>
        <w:pStyle w:val="BookText"/>
        <w:bidi w:val="0"/>
        <w:jc w:val="both"/>
        <w:rPr/>
      </w:pPr>
      <w:r>
        <w:rPr>
          <w:rFonts w:eastAsia="Times New Roman" w:cs="Times New Roman" w:ascii="Times New Roman" w:hAnsi="Times New Roman"/>
          <w:color w:val="111111"/>
          <w:sz w:val="28"/>
          <w:szCs w:val="28"/>
          <w:lang w:val="en-US"/>
        </w:rPr>
        <w:t>Cavab: Vacibdir ki, qadının bütün bədəni, üzünün surəti və biləyə qədər əlləri istisna olmaqla naməhrəmdən örtülsün, qeyd edilən paltar əgər vacib miqdarı örtərsə, eybi yoxdur, lakin çadra örtmək daha yaxşıdır, naməhrəmin diqqətini cəlb edən libaslar geyməkdən də ictinab olunmalıdır.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əvvəl və 3-cü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səh.194.</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Fazil: Camiul-məsail, 1-ci cild, səh.1701.</w:t>
      </w:r>
    </w:p>
    <w:p>
      <w:pPr>
        <w:pStyle w:val="BookText"/>
        <w:bidi w:val="0"/>
        <w:jc w:val="both"/>
        <w:rPr/>
      </w:pPr>
      <w:r>
        <w:rPr>
          <w:rFonts w:eastAsia="Times New Roman" w:cs="Times New Roman" w:ascii="Times New Roman" w:hAnsi="Times New Roman"/>
          <w:color w:val="111111"/>
          <w:sz w:val="28"/>
          <w:szCs w:val="28"/>
          <w:lang w:val="en-US"/>
        </w:rPr>
        <w:t>Məsələ (Sual) 112: Naməhrəmin qarşısında bədənin həcmi</w:t>
        <w:softHyphen/>
        <w:t>ni və onun çıxıntılarını göstərən manto və şal</w:t>
        <w:softHyphen/>
        <w:t>var geymək caizdirmi?</w:t>
      </w:r>
    </w:p>
    <w:p>
      <w:pPr>
        <w:pStyle w:val="BookText"/>
        <w:bidi w:val="0"/>
        <w:jc w:val="both"/>
        <w:rPr/>
      </w:pPr>
      <w:r>
        <w:rPr>
          <w:rFonts w:eastAsia="Times New Roman" w:cs="Times New Roman" w:ascii="Times New Roman" w:hAnsi="Times New Roman"/>
          <w:color w:val="111111"/>
          <w:sz w:val="28"/>
          <w:szCs w:val="28"/>
          <w:lang w:val="en-US"/>
        </w:rPr>
        <w:t>Cavab: Hicab və örtük baxımından kifayətdir, lakin əgər bədənin həcmi, yaxud onun çıxıntıları reybə və fəsa</w:t>
        <w:softHyphen/>
        <w:t>da səbəb olarsa, onda örtülməlidir.</w:t>
      </w:r>
    </w:p>
    <w:p>
      <w:pPr>
        <w:pStyle w:val="BookText"/>
        <w:bidi w:val="0"/>
        <w:jc w:val="both"/>
        <w:rPr/>
      </w:pPr>
      <w:r>
        <w:rPr>
          <w:rFonts w:eastAsia="Times New Roman" w:cs="Times New Roman" w:ascii="Times New Roman" w:hAnsi="Times New Roman"/>
          <w:color w:val="111111"/>
          <w:sz w:val="28"/>
          <w:szCs w:val="28"/>
          <w:lang w:val="en-US"/>
        </w:rPr>
        <w:t>İmam: Ürvə, sətr və satir, 4-cü məsələdən qabaq.</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Sistani: Minhacus-salihin, nikah, 18-ci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Qadına vacibdir ki, əlləri və üzləri istis</w:t>
        <w:softHyphen/>
        <w:t>na olmaqla, öz bədənini naməhrəmdən örtsün, zinət hesab olunan bir paltar geysə, gərək o paltarı da naməhrəmdən örtsün. İstifta.</w:t>
      </w:r>
    </w:p>
    <w:p>
      <w:pPr>
        <w:pStyle w:val="BookText"/>
        <w:bidi w:val="0"/>
        <w:jc w:val="both"/>
        <w:rPr/>
      </w:pPr>
      <w:r>
        <w:rPr>
          <w:rFonts w:eastAsia="Times New Roman" w:cs="Times New Roman" w:ascii="Times New Roman" w:hAnsi="Times New Roman"/>
          <w:color w:val="111111"/>
          <w:sz w:val="28"/>
          <w:szCs w:val="28"/>
          <w:lang w:val="en-US"/>
        </w:rPr>
        <w:t>Xamenei: Bədənin çıxıntılarının üstünü örtmək lazımdır.</w:t>
      </w:r>
    </w:p>
    <w:p>
      <w:pPr>
        <w:pStyle w:val="BookText"/>
        <w:bidi w:val="0"/>
        <w:jc w:val="both"/>
        <w:rPr/>
      </w:pPr>
      <w:r>
        <w:rPr>
          <w:rFonts w:eastAsia="Times New Roman" w:cs="Times New Roman" w:ascii="Times New Roman" w:hAnsi="Times New Roman"/>
          <w:color w:val="111111"/>
          <w:sz w:val="28"/>
          <w:szCs w:val="28"/>
          <w:lang w:val="en-US"/>
        </w:rPr>
        <w:t>Fazil: Əgər təhrikedici olmasa və öz ardınca fəsada səbəb olmasa, zinət olmadığı təqdirdə eybi yoxdur.</w:t>
      </w:r>
    </w:p>
    <w:p>
      <w:pPr>
        <w:pStyle w:val="BookText"/>
        <w:bidi w:val="0"/>
        <w:jc w:val="both"/>
        <w:rPr/>
      </w:pPr>
      <w:r>
        <w:rPr>
          <w:rFonts w:eastAsia="Times New Roman" w:cs="Times New Roman" w:ascii="Times New Roman" w:hAnsi="Times New Roman"/>
          <w:color w:val="111111"/>
          <w:sz w:val="28"/>
          <w:szCs w:val="28"/>
          <w:lang w:val="en-US"/>
        </w:rPr>
        <w:t>Camiul-məsail, 1-ci cild, 1708-ci sual və İstifta.</w:t>
      </w:r>
    </w:p>
    <w:p>
      <w:pPr>
        <w:pStyle w:val="BookText"/>
        <w:bidi w:val="0"/>
        <w:jc w:val="both"/>
        <w:rPr/>
      </w:pPr>
      <w:r>
        <w:rPr>
          <w:rFonts w:eastAsia="Times New Roman" w:cs="Times New Roman" w:ascii="Times New Roman" w:hAnsi="Times New Roman"/>
          <w:color w:val="111111"/>
          <w:sz w:val="28"/>
          <w:szCs w:val="28"/>
          <w:lang w:val="en-US"/>
        </w:rPr>
        <w:t>Məkarim: Adi mantoların işkalı yoxdur, baxmayaraq çadra daha yaxşı hicabdır. İstifta.</w:t>
      </w:r>
    </w:p>
    <w:p>
      <w:pPr>
        <w:pStyle w:val="BookText"/>
        <w:bidi w:val="0"/>
        <w:jc w:val="both"/>
        <w:rPr/>
      </w:pPr>
      <w:r>
        <w:rPr>
          <w:rFonts w:eastAsia="Times New Roman" w:cs="Times New Roman" w:ascii="Times New Roman" w:hAnsi="Times New Roman"/>
          <w:color w:val="111111"/>
          <w:sz w:val="28"/>
          <w:szCs w:val="28"/>
          <w:lang w:val="en-US"/>
        </w:rPr>
        <w:t>Sistani: Hicab və sətr (örtük) baxımından kifayət</w:t>
        <w:softHyphen/>
        <w:t>dir, lakin bədənin həcm və çıxıntılarının görünməsi adətən reybə və fəsada səbəb olacağı təqdirdə olarsa, gərək örtsün.</w:t>
      </w:r>
    </w:p>
    <w:p>
      <w:pPr>
        <w:pStyle w:val="BookText"/>
        <w:bidi w:val="0"/>
        <w:jc w:val="both"/>
        <w:rPr/>
      </w:pPr>
      <w:r>
        <w:rPr>
          <w:rFonts w:eastAsia="Times New Roman" w:cs="Times New Roman" w:ascii="Times New Roman" w:hAnsi="Times New Roman"/>
          <w:color w:val="111111"/>
          <w:sz w:val="28"/>
          <w:szCs w:val="28"/>
          <w:lang w:val="en-US"/>
        </w:rPr>
        <w:t>Minhacus-salihin, nikah, 18-ci məsələdən istifadə etməklə və İstifta.</w:t>
      </w:r>
    </w:p>
    <w:p>
      <w:pPr>
        <w:pStyle w:val="BookText"/>
        <w:bidi w:val="0"/>
        <w:jc w:val="both"/>
        <w:rPr/>
      </w:pPr>
      <w:r>
        <w:rPr>
          <w:rFonts w:eastAsia="Times New Roman" w:cs="Times New Roman" w:ascii="Times New Roman" w:hAnsi="Times New Roman"/>
          <w:color w:val="111111"/>
          <w:sz w:val="28"/>
          <w:szCs w:val="28"/>
          <w:lang w:val="en-US"/>
        </w:rPr>
        <w:t>Məsələ 113: Qadınlar öz paltarlarının qollarını iynə vurdurmaq, qan təzyiqini ölçmək, nəbzini tutmaq və s. kimi işlər üçün naməhrəm qarşısında yuxarı qaldıra bilməzlər, yalnız iztirar və zərurət məqamı istisna olunur.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Siratun-nəcat, 1485, 882, 883, 884, 885, 886-cı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18 ı 20-ci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2091-ci sualdan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Məsələ (Sual) 114: Bir qadın deyir: Mən xəstəliyimə görə hər gün iynə vurdurmalıyam, evimizin yaxınlığındakı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poliklinikada iynə vuran bir kişi vardır. Əlbət</w:t>
        <w:softHyphen/>
        <w:t>tə, nisbətən uzaq bir poliklinikada qadın iynə vuranı da vardır, lakin evdən uzaq olduğuna görə maşınla getməyə məcburam. Yaxınlıqdakı kişi iynə vurana iynə vurdura bilərəmmi?</w:t>
      </w:r>
    </w:p>
    <w:p>
      <w:pPr>
        <w:pStyle w:val="BookText"/>
        <w:bidi w:val="0"/>
        <w:jc w:val="both"/>
        <w:rPr/>
      </w:pPr>
      <w:r>
        <w:rPr>
          <w:rFonts w:eastAsia="Times New Roman" w:cs="Times New Roman" w:ascii="Times New Roman" w:hAnsi="Times New Roman"/>
          <w:color w:val="111111"/>
          <w:sz w:val="28"/>
          <w:szCs w:val="28"/>
          <w:lang w:val="en-US"/>
        </w:rPr>
        <w:t>Cavab: Yalnız zərurət halında caizdir, bundan başqa hallarda isə caiz deyildir.</w:t>
      </w:r>
    </w:p>
    <w:p>
      <w:pPr>
        <w:pStyle w:val="BookText"/>
        <w:bidi w:val="0"/>
        <w:jc w:val="both"/>
        <w:rPr/>
      </w:pPr>
      <w:r>
        <w:rPr>
          <w:rFonts w:eastAsia="Times New Roman" w:cs="Times New Roman" w:ascii="Times New Roman" w:hAnsi="Times New Roman"/>
          <w:color w:val="111111"/>
          <w:sz w:val="28"/>
          <w:szCs w:val="28"/>
          <w:lang w:val="en-US"/>
        </w:rPr>
        <w:t>İmam, Bəhcət, Tbrizi, Xamenei, Sistani,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115: Qadınlar, qadın həkiminin olub-olmaması barəsində təhqiqat aparmadan naməhrəm kişi həkiminin yanına gedə bilərlərmi? Əlbəttə, qadının bədəninə toxunmağı, yaxud baxmağı lazım tutursa!</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İmam, Sistani,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2078-2079-cu məsələlərdən istifadə etməklə.</w:t>
      </w:r>
    </w:p>
    <w:p>
      <w:pPr>
        <w:pStyle w:val="BookText"/>
        <w:bidi w:val="0"/>
        <w:jc w:val="both"/>
        <w:rPr/>
      </w:pPr>
      <w:r>
        <w:rPr>
          <w:rFonts w:eastAsia="Times New Roman" w:cs="Times New Roman" w:ascii="Times New Roman" w:hAnsi="Times New Roman"/>
          <w:color w:val="111111"/>
          <w:sz w:val="28"/>
          <w:szCs w:val="28"/>
          <w:lang w:val="en-US"/>
        </w:rPr>
        <w:t>Bəhcət: Zərurət halında olarsa, eybi yoxdur. İstifta.</w:t>
      </w:r>
    </w:p>
    <w:p>
      <w:pPr>
        <w:pStyle w:val="BookText"/>
        <w:bidi w:val="0"/>
        <w:jc w:val="both"/>
        <w:rPr/>
      </w:pPr>
      <w:r>
        <w:rPr>
          <w:rFonts w:eastAsia="Times New Roman" w:cs="Times New Roman" w:ascii="Times New Roman" w:hAnsi="Times New Roman"/>
          <w:color w:val="111111"/>
          <w:sz w:val="28"/>
          <w:szCs w:val="28"/>
          <w:lang w:val="en-US"/>
        </w:rPr>
        <w:t>Məsələ (Sual) 116: Bizim şəhərimizdə həm qadın hə</w:t>
        <w:softHyphen/>
        <w:t>ki</w:t>
        <w:softHyphen/>
        <w:t>mi, həm də kişi həkimi vardır, lakin kişi həkimi da</w:t>
        <w:softHyphen/>
        <w:t>ha məharətlidir. Qadınlar kişi həkiminin yanına gedə bi</w:t>
        <w:softHyphen/>
        <w:t>lər</w:t>
        <w:softHyphen/>
        <w:t>mi?</w:t>
      </w:r>
    </w:p>
    <w:p>
      <w:pPr>
        <w:pStyle w:val="BookText"/>
        <w:bidi w:val="0"/>
        <w:jc w:val="both"/>
        <w:rPr/>
      </w:pPr>
      <w:r>
        <w:rPr>
          <w:rFonts w:eastAsia="Times New Roman" w:cs="Times New Roman" w:ascii="Times New Roman" w:hAnsi="Times New Roman"/>
          <w:color w:val="111111"/>
          <w:sz w:val="28"/>
          <w:szCs w:val="28"/>
          <w:lang w:val="en-US"/>
        </w:rPr>
        <w:t>Cavab: Əgər qadın həkimi müalicə edə bilmirsə, eybi yoxdur.</w:t>
      </w:r>
    </w:p>
    <w:p>
      <w:pPr>
        <w:pStyle w:val="BookText"/>
        <w:bidi w:val="0"/>
        <w:jc w:val="both"/>
        <w:rPr/>
      </w:pPr>
      <w:r>
        <w:rPr>
          <w:rFonts w:eastAsia="Times New Roman" w:cs="Times New Roman" w:ascii="Times New Roman" w:hAnsi="Times New Roman"/>
          <w:color w:val="111111"/>
          <w:sz w:val="28"/>
          <w:szCs w:val="28"/>
          <w:lang w:val="en-US"/>
        </w:rPr>
        <w:t>İmam, Bəhcət, Xamenei,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2087, 2088 və 2089-cu suallardan istifadə etməklə.</w:t>
      </w:r>
    </w:p>
    <w:p>
      <w:pPr>
        <w:pStyle w:val="BookText"/>
        <w:bidi w:val="0"/>
        <w:jc w:val="both"/>
        <w:rPr/>
      </w:pPr>
      <w:r>
        <w:rPr>
          <w:rFonts w:eastAsia="Times New Roman" w:cs="Times New Roman" w:ascii="Times New Roman" w:hAnsi="Times New Roman"/>
          <w:color w:val="111111"/>
          <w:sz w:val="28"/>
          <w:szCs w:val="28"/>
          <w:lang w:val="en-US"/>
        </w:rPr>
        <w:t>Təbrizi: Əgər kişi həkimi ona müraciət edilən işlərdə daha artıq məharətə malikdirsə, ona müraciət etməyin eybi yoxdur. İstifta.</w:t>
      </w:r>
    </w:p>
    <w:p>
      <w:pPr>
        <w:pStyle w:val="BookText"/>
        <w:bidi w:val="0"/>
        <w:jc w:val="both"/>
        <w:rPr/>
      </w:pPr>
      <w:r>
        <w:rPr>
          <w:rFonts w:eastAsia="Times New Roman" w:cs="Times New Roman" w:ascii="Times New Roman" w:hAnsi="Times New Roman"/>
          <w:color w:val="111111"/>
          <w:sz w:val="28"/>
          <w:szCs w:val="28"/>
          <w:lang w:val="en-US"/>
        </w:rPr>
        <w:t>Sistani: Əgər kişi həkimi müalicə etmək üçün daha yaxşı olarsa, eybi yoxdur.</w:t>
      </w:r>
    </w:p>
    <w:p>
      <w:pPr>
        <w:pStyle w:val="BookText"/>
        <w:bidi w:val="0"/>
        <w:jc w:val="both"/>
        <w:rPr/>
      </w:pPr>
      <w:r>
        <w:rPr>
          <w:rFonts w:eastAsia="Times New Roman" w:cs="Times New Roman" w:ascii="Times New Roman" w:hAnsi="Times New Roman"/>
          <w:color w:val="111111"/>
          <w:sz w:val="28"/>
          <w:szCs w:val="28"/>
          <w:lang w:val="en-US"/>
        </w:rPr>
        <w:t>Minhacus-salihin, nikah, 21-ci məsələdən istifadə etməklə; Tovzihul-məsail, 2450-ci məsələ.</w:t>
      </w:r>
    </w:p>
    <w:p>
      <w:pPr>
        <w:pStyle w:val="BookText"/>
        <w:bidi w:val="0"/>
        <w:jc w:val="both"/>
        <w:rPr/>
      </w:pPr>
      <w:r>
        <w:rPr>
          <w:rFonts w:eastAsia="Times New Roman" w:cs="Times New Roman" w:ascii="Times New Roman" w:hAnsi="Times New Roman"/>
          <w:color w:val="111111"/>
          <w:sz w:val="28"/>
          <w:szCs w:val="28"/>
          <w:lang w:val="en-US"/>
        </w:rPr>
        <w:t>Məsələ 117: Ayağın dərisini göstərən nazik corablar örpək hökmündə deyil və qadınlar gərək bu cür corabları naməhrəm müqabilində geyməkdən çəkinsinlər, əksinə elə corablardan istifadə etməlidirlər ki, bədənin dərisi görünməsin.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İmam, Fazil və Məkarim: Ürvə, sətr və satir, 4-cü məsələdən qabaqdan istifadə etməklə, səh.550.</w:t>
      </w:r>
    </w:p>
    <w:p>
      <w:pPr>
        <w:pStyle w:val="BookText"/>
        <w:bidi w:val="0"/>
        <w:jc w:val="both"/>
        <w:rPr/>
      </w:pPr>
      <w:r>
        <w:rPr>
          <w:rFonts w:eastAsia="Times New Roman" w:cs="Times New Roman" w:ascii="Times New Roman" w:hAnsi="Times New Roman"/>
          <w:color w:val="111111"/>
          <w:sz w:val="28"/>
          <w:szCs w:val="28"/>
          <w:lang w:val="en-US"/>
        </w:rPr>
        <w:t>İmam, Bəhcət, Xamenei: İstifta</w:t>
      </w:r>
    </w:p>
    <w:p>
      <w:pPr>
        <w:pStyle w:val="BookText"/>
        <w:bidi w:val="0"/>
        <w:jc w:val="both"/>
        <w:rPr/>
      </w:pPr>
      <w:r>
        <w:rPr>
          <w:rFonts w:eastAsia="Times New Roman" w:cs="Times New Roman" w:ascii="Times New Roman" w:hAnsi="Times New Roman"/>
          <w:color w:val="111111"/>
          <w:sz w:val="28"/>
          <w:szCs w:val="28"/>
          <w:lang w:val="en-US"/>
        </w:rPr>
        <w:t>Təbrizi: Siratun-nəcat, 907-ci sualdan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18-ci məsələdən istifadə etməklə; Tovzihul-məsail, məsələ 2444.</w:t>
      </w:r>
    </w:p>
    <w:p>
      <w:pPr>
        <w:pStyle w:val="BookText"/>
        <w:bidi w:val="0"/>
        <w:jc w:val="both"/>
        <w:rPr/>
      </w:pPr>
      <w:r>
        <w:rPr>
          <w:rFonts w:eastAsia="Times New Roman" w:cs="Times New Roman" w:ascii="Times New Roman" w:hAnsi="Times New Roman"/>
          <w:color w:val="111111"/>
          <w:sz w:val="28"/>
          <w:szCs w:val="28"/>
          <w:lang w:val="en-US"/>
        </w:rPr>
        <w:t>Məsələ 118: Bəzi qadınlar şalvar geyir, lakin corablarını öz şalvarlarının üzərinə elə çəkirlər ki, qadının bədəninin həcmi aşkar olunur. Bu cür corabları geyməyin hökmü nədir?</w:t>
      </w:r>
    </w:p>
    <w:p>
      <w:pPr>
        <w:pStyle w:val="BookText"/>
        <w:bidi w:val="0"/>
        <w:jc w:val="both"/>
        <w:rPr/>
      </w:pPr>
      <w:r>
        <w:rPr>
          <w:rFonts w:eastAsia="Times New Roman" w:cs="Times New Roman" w:ascii="Times New Roman" w:hAnsi="Times New Roman"/>
          <w:color w:val="111111"/>
          <w:sz w:val="28"/>
          <w:szCs w:val="28"/>
          <w:lang w:val="en-US"/>
        </w:rPr>
        <w:t>Cavab: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4-cü məsələdən əvvəllərdən istifadə etməklə.</w:t>
      </w:r>
    </w:p>
    <w:p>
      <w:pPr>
        <w:pStyle w:val="BookText"/>
        <w:bidi w:val="0"/>
        <w:jc w:val="both"/>
        <w:rPr/>
      </w:pPr>
      <w:r>
        <w:rPr>
          <w:rFonts w:eastAsia="Times New Roman" w:cs="Times New Roman" w:ascii="Times New Roman" w:hAnsi="Times New Roman"/>
          <w:color w:val="111111"/>
          <w:sz w:val="28"/>
          <w:szCs w:val="28"/>
          <w:lang w:val="en-US"/>
        </w:rPr>
        <w:t>Bəhcət: Əgər naməhrəmi təhrik edərsə, caiz deyil. İstifta.</w:t>
      </w:r>
    </w:p>
    <w:p>
      <w:pPr>
        <w:pStyle w:val="BookText"/>
        <w:bidi w:val="0"/>
        <w:jc w:val="both"/>
        <w:rPr/>
      </w:pPr>
      <w:r>
        <w:rPr>
          <w:rFonts w:eastAsia="Times New Roman" w:cs="Times New Roman" w:ascii="Times New Roman" w:hAnsi="Times New Roman"/>
          <w:color w:val="111111"/>
          <w:sz w:val="28"/>
          <w:szCs w:val="28"/>
          <w:lang w:val="en-US"/>
        </w:rPr>
        <w:t>Xamenei: Əgər öz ardınca fəsad gətirməzsə, işkalı yoxdur. İstifta.</w:t>
      </w:r>
    </w:p>
    <w:p>
      <w:pPr>
        <w:pStyle w:val="BookText"/>
        <w:bidi w:val="0"/>
        <w:jc w:val="both"/>
        <w:rPr/>
      </w:pPr>
      <w:r>
        <w:rPr>
          <w:rFonts w:eastAsia="Times New Roman" w:cs="Times New Roman" w:ascii="Times New Roman" w:hAnsi="Times New Roman"/>
          <w:color w:val="111111"/>
          <w:sz w:val="28"/>
          <w:szCs w:val="28"/>
          <w:lang w:val="en-US"/>
        </w:rPr>
        <w:t>Məsələ 119: Naməhrəmlərin olduqları mühitdə, məsələn, institut, bazar, əzadarlıq məclisi, qonaqlıq və s. kimi mühitlərdə diqqəti cəlb edən rənglərdə paltar geyməyin hökmü nədir?</w:t>
      </w:r>
    </w:p>
    <w:p>
      <w:pPr>
        <w:pStyle w:val="BookText"/>
        <w:bidi w:val="0"/>
        <w:jc w:val="both"/>
        <w:rPr/>
      </w:pPr>
      <w:r>
        <w:rPr>
          <w:rFonts w:eastAsia="Times New Roman" w:cs="Times New Roman" w:ascii="Times New Roman" w:hAnsi="Times New Roman"/>
          <w:color w:val="111111"/>
          <w:sz w:val="28"/>
          <w:szCs w:val="28"/>
          <w:lang w:val="en-US"/>
        </w:rPr>
        <w:t>Cavab: Təhrik edilməsi ehtimalı varsa, haramdır.</w:t>
      </w:r>
    </w:p>
    <w:p>
      <w:pPr>
        <w:pStyle w:val="BookText"/>
        <w:bidi w:val="0"/>
        <w:jc w:val="both"/>
        <w:rPr/>
      </w:pPr>
      <w:r>
        <w:rPr>
          <w:rFonts w:eastAsia="Times New Roman" w:cs="Times New Roman" w:ascii="Times New Roman" w:hAnsi="Times New Roman"/>
          <w:color w:val="111111"/>
          <w:sz w:val="28"/>
          <w:szCs w:val="28"/>
          <w:lang w:val="en-US"/>
        </w:rPr>
        <w:t>İmam, Xamenei, Sistani: İstifta</w:t>
      </w:r>
    </w:p>
    <w:p>
      <w:pPr>
        <w:pStyle w:val="BookText"/>
        <w:bidi w:val="0"/>
        <w:jc w:val="both"/>
        <w:rPr/>
      </w:pPr>
      <w:r>
        <w:rPr>
          <w:rFonts w:eastAsia="Times New Roman" w:cs="Times New Roman" w:ascii="Times New Roman" w:hAnsi="Times New Roman"/>
          <w:color w:val="111111"/>
          <w:sz w:val="28"/>
          <w:szCs w:val="28"/>
          <w:lang w:val="en-US"/>
        </w:rPr>
        <w:t>Bəhcət: Haramdır.</w:t>
      </w:r>
    </w:p>
    <w:p>
      <w:pPr>
        <w:pStyle w:val="BookText"/>
        <w:bidi w:val="0"/>
        <w:jc w:val="both"/>
        <w:rPr/>
      </w:pPr>
      <w:r>
        <w:rPr>
          <w:rFonts w:eastAsia="Times New Roman" w:cs="Times New Roman" w:ascii="Times New Roman" w:hAnsi="Times New Roman"/>
          <w:color w:val="111111"/>
          <w:sz w:val="28"/>
          <w:szCs w:val="28"/>
          <w:lang w:val="en-US"/>
        </w:rPr>
        <w:t>Təbrizi: Əgər qadının paltarı zinət paltarı olarsa, vacibdir ki, onu naməhrəmdən örtsün. Necə ki, öz bədənini örtməsi vacibdir. Siratun-nəcat, 1484-cü sualdan istifadə etməklə.</w:t>
      </w:r>
    </w:p>
    <w:p>
      <w:pPr>
        <w:pStyle w:val="BookText"/>
        <w:bidi w:val="0"/>
        <w:jc w:val="both"/>
        <w:rPr/>
      </w:pPr>
      <w:r>
        <w:rPr>
          <w:rFonts w:eastAsia="Times New Roman" w:cs="Times New Roman" w:ascii="Times New Roman" w:hAnsi="Times New Roman"/>
          <w:color w:val="111111"/>
          <w:sz w:val="28"/>
          <w:szCs w:val="28"/>
          <w:lang w:val="en-US"/>
        </w:rPr>
        <w:t>Fazil: Əgər bədənin dərisinin rəngi aşkar olsa, yaxud fəsada və günaha səbəb olsa, caiz deyil. İstifta.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79" w:name="pg4357_42405"/>
    </w:p>
    <w:p>
      <w:pPr>
        <w:pStyle w:val="Heading3"/>
        <w:numPr>
          <w:ilvl w:val="2"/>
          <w:numId w:val="1"/>
        </w:numPr>
        <w:bidi w:val="0"/>
        <w:jc w:val="left"/>
        <w:rPr/>
      </w:pPr>
      <w:bookmarkStart w:id="80" w:name="__RefHeading___Toc1231749_1479056682"/>
      <w:bookmarkStart w:id="81" w:name="_Toc29"/>
      <w:bookmarkEnd w:id="79"/>
      <w:bookmarkEnd w:id="80"/>
      <w:r>
        <w:rPr/>
        <w:t>ÇADRALARIN HÖKMLƏRİ</w:t>
      </w:r>
      <w:bookmarkEnd w:id="81"/>
    </w:p>
    <w:p>
      <w:pPr>
        <w:pStyle w:val="BookText"/>
        <w:bidi w:val="0"/>
        <w:jc w:val="both"/>
        <w:rPr/>
      </w:pPr>
      <w:r>
        <w:rPr>
          <w:rFonts w:eastAsia="Times New Roman" w:cs="Times New Roman" w:ascii="Times New Roman" w:hAnsi="Times New Roman"/>
          <w:color w:val="111111"/>
          <w:sz w:val="28"/>
          <w:szCs w:val="28"/>
          <w:lang w:val="en-US"/>
        </w:rPr>
        <w:t>Məsələ (Sual) 120: Naməhrəmin qarşısında arxadan işıq saçdıqda bədənin kölgəsinin bir miqdarı aşkar olduğu bəzi çadraları naməhrəm müqabilində geyməyin hökmü nədir? Caizdir, ya yox?</w:t>
      </w:r>
    </w:p>
    <w:p>
      <w:pPr>
        <w:pStyle w:val="BookText"/>
        <w:bidi w:val="0"/>
        <w:jc w:val="both"/>
        <w:rPr/>
      </w:pPr>
      <w:r>
        <w:rPr>
          <w:rFonts w:eastAsia="Times New Roman" w:cs="Times New Roman" w:ascii="Times New Roman" w:hAnsi="Times New Roman"/>
          <w:color w:val="111111"/>
          <w:sz w:val="28"/>
          <w:szCs w:val="28"/>
          <w:lang w:val="en-US"/>
        </w:rPr>
        <w:t>Cavab: Əgər bədənin dərisi görünməzsə və ardınca da fəsad gətirməzsə, işkalı yoxdur.</w:t>
      </w:r>
    </w:p>
    <w:p>
      <w:pPr>
        <w:pStyle w:val="BookText"/>
        <w:bidi w:val="0"/>
        <w:jc w:val="both"/>
        <w:rPr/>
      </w:pPr>
      <w:r>
        <w:rPr>
          <w:rFonts w:eastAsia="Times New Roman" w:cs="Times New Roman" w:ascii="Times New Roman" w:hAnsi="Times New Roman"/>
          <w:color w:val="111111"/>
          <w:sz w:val="28"/>
          <w:szCs w:val="28"/>
          <w:lang w:val="en-US"/>
        </w:rPr>
        <w:t>İmam: Əhkamu izdivac kitabının istiftası, səh.195-dən istifadə etməklə.</w:t>
      </w:r>
    </w:p>
    <w:p>
      <w:pPr>
        <w:pStyle w:val="BookText"/>
        <w:bidi w:val="0"/>
        <w:jc w:val="both"/>
        <w:rPr/>
      </w:pPr>
      <w:r>
        <w:rPr>
          <w:rFonts w:eastAsia="Times New Roman" w:cs="Times New Roman" w:ascii="Times New Roman" w:hAnsi="Times New Roman"/>
          <w:color w:val="111111"/>
          <w:sz w:val="28"/>
          <w:szCs w:val="28"/>
          <w:lang w:val="en-US"/>
        </w:rPr>
        <w:t>Xamenei və Məkarim: İstifta.</w:t>
      </w:r>
    </w:p>
    <w:p>
      <w:pPr>
        <w:pStyle w:val="BookText"/>
        <w:bidi w:val="0"/>
        <w:jc w:val="both"/>
        <w:rPr/>
      </w:pPr>
      <w:r>
        <w:rPr>
          <w:rFonts w:eastAsia="Times New Roman" w:cs="Times New Roman" w:ascii="Times New Roman" w:hAnsi="Times New Roman"/>
          <w:color w:val="111111"/>
          <w:sz w:val="28"/>
          <w:szCs w:val="28"/>
          <w:lang w:val="en-US"/>
        </w:rPr>
        <w:t>Bəhcət: Ehtiyata riayət etsinlər. İstifta.</w:t>
      </w:r>
    </w:p>
    <w:p>
      <w:pPr>
        <w:pStyle w:val="BookText"/>
        <w:bidi w:val="0"/>
        <w:jc w:val="both"/>
        <w:rPr/>
      </w:pPr>
      <w:r>
        <w:rPr>
          <w:rFonts w:eastAsia="Times New Roman" w:cs="Times New Roman" w:ascii="Times New Roman" w:hAnsi="Times New Roman"/>
          <w:color w:val="111111"/>
          <w:sz w:val="28"/>
          <w:szCs w:val="28"/>
          <w:lang w:val="en-US"/>
        </w:rPr>
        <w:t>Sistani: Onu geymək işkallıdır. İstifta.</w:t>
      </w:r>
    </w:p>
    <w:p>
      <w:pPr>
        <w:pStyle w:val="BookText"/>
        <w:bidi w:val="0"/>
        <w:jc w:val="both"/>
        <w:rPr/>
      </w:pPr>
      <w:r>
        <w:rPr>
          <w:rFonts w:eastAsia="Times New Roman" w:cs="Times New Roman" w:ascii="Times New Roman" w:hAnsi="Times New Roman"/>
          <w:color w:val="111111"/>
          <w:sz w:val="28"/>
          <w:szCs w:val="28"/>
          <w:lang w:val="en-US"/>
        </w:rPr>
        <w:t>Fazil: İşıq saçan zaman geysələr və ona örtük aid edilməzsə, caiz deyil. İstifta.</w:t>
      </w:r>
    </w:p>
    <w:p>
      <w:pPr>
        <w:pStyle w:val="BookText"/>
        <w:bidi w:val="0"/>
        <w:jc w:val="both"/>
        <w:rPr/>
      </w:pPr>
      <w:r>
        <w:rPr>
          <w:rFonts w:eastAsia="Times New Roman" w:cs="Times New Roman" w:ascii="Times New Roman" w:hAnsi="Times New Roman"/>
          <w:color w:val="111111"/>
          <w:sz w:val="28"/>
          <w:szCs w:val="28"/>
          <w:lang w:val="en-US"/>
        </w:rPr>
        <w:t>Məsələ (Sual) 121: Şermən (parıldayan) çadralar geyməyin hökmü nədir?</w:t>
      </w:r>
    </w:p>
    <w:p>
      <w:pPr>
        <w:pStyle w:val="BookText"/>
        <w:bidi w:val="0"/>
        <w:jc w:val="both"/>
        <w:rPr/>
      </w:pPr>
      <w:r>
        <w:rPr>
          <w:rFonts w:eastAsia="Times New Roman" w:cs="Times New Roman" w:ascii="Times New Roman" w:hAnsi="Times New Roman"/>
          <w:color w:val="111111"/>
          <w:sz w:val="28"/>
          <w:szCs w:val="28"/>
          <w:lang w:val="en-US"/>
        </w:rPr>
        <w:t>Cavab: Əgər camaat arasında diqqəti cəlb etməzsə, işkalı yoxdur.</w:t>
      </w:r>
    </w:p>
    <w:p>
      <w:pPr>
        <w:pStyle w:val="BookText"/>
        <w:bidi w:val="0"/>
        <w:jc w:val="both"/>
        <w:rPr/>
      </w:pPr>
      <w:r>
        <w:rPr>
          <w:rFonts w:eastAsia="Times New Roman" w:cs="Times New Roman" w:ascii="Times New Roman" w:hAnsi="Times New Roman"/>
          <w:color w:val="111111"/>
          <w:sz w:val="28"/>
          <w:szCs w:val="28"/>
          <w:lang w:val="en-US"/>
        </w:rPr>
        <w:t>İmam, Xamenei, Fazil, Məkarim: İstifta.</w:t>
      </w:r>
    </w:p>
    <w:p>
      <w:pPr>
        <w:pStyle w:val="BookText"/>
        <w:bidi w:val="0"/>
        <w:jc w:val="both"/>
        <w:rPr/>
      </w:pPr>
      <w:r>
        <w:rPr>
          <w:rFonts w:eastAsia="Times New Roman" w:cs="Times New Roman" w:ascii="Times New Roman" w:hAnsi="Times New Roman"/>
          <w:color w:val="111111"/>
          <w:sz w:val="28"/>
          <w:szCs w:val="28"/>
          <w:lang w:val="en-US"/>
        </w:rPr>
        <w:t>Diqqət: Nəzər-diqqəti cəlb etməsi iki amilə bağlıdır:</w:t>
      </w:r>
    </w:p>
    <w:p>
      <w:pPr>
        <w:pStyle w:val="BookText"/>
        <w:bidi w:val="0"/>
        <w:jc w:val="both"/>
        <w:rPr/>
      </w:pPr>
      <w:r>
        <w:rPr>
          <w:rFonts w:eastAsia="Times New Roman" w:cs="Times New Roman" w:ascii="Times New Roman" w:hAnsi="Times New Roman"/>
          <w:color w:val="111111"/>
          <w:sz w:val="28"/>
          <w:szCs w:val="28"/>
          <w:lang w:val="en-US"/>
        </w:rPr>
        <w:t>1-Bəzən qadınlar müəyyən yerlərdə parıldayan çadra ümumiyyətlə geymirlər, bu halda bir qadın geyərsə, diqqət cəlb olunur və nəticədə parıldayan çadra geymək caiz deyildir.</w:t>
      </w:r>
    </w:p>
    <w:p>
      <w:pPr>
        <w:pStyle w:val="BookText"/>
        <w:bidi w:val="0"/>
        <w:jc w:val="both"/>
        <w:rPr/>
      </w:pPr>
      <w:r>
        <w:rPr>
          <w:rFonts w:eastAsia="Times New Roman" w:cs="Times New Roman" w:ascii="Times New Roman" w:hAnsi="Times New Roman"/>
          <w:color w:val="111111"/>
          <w:sz w:val="28"/>
          <w:szCs w:val="28"/>
          <w:lang w:val="en-US"/>
        </w:rPr>
        <w:t>2-Əgər müəyyən bir yerdə qadınlar parıldayan çadra geysələr, lakin çadra diqqəti cəlb edəcək bir vəziyyətdə olsa, yenə də onu geymək caiz deyildir.</w:t>
      </w:r>
    </w:p>
    <w:p>
      <w:pPr>
        <w:pStyle w:val="BookText"/>
        <w:bidi w:val="0"/>
        <w:jc w:val="both"/>
        <w:rPr/>
      </w:pPr>
      <w:r>
        <w:rPr>
          <w:rFonts w:eastAsia="Times New Roman" w:cs="Times New Roman" w:ascii="Times New Roman" w:hAnsi="Times New Roman"/>
          <w:color w:val="111111"/>
          <w:sz w:val="28"/>
          <w:szCs w:val="28"/>
          <w:lang w:val="en-US"/>
        </w:rPr>
        <w:t>Məsələ 122: Arxasından qadın saçları, yaxud bədənin hər hansı bir yeri görünən çadraları geymək caiz deyil</w:t>
        <w:softHyphen/>
        <w:t>dir. Qadınlar, xüsusilə evdə əgər naməhrəm olarsa, belə çadraları geyməkdən çəkinməlidirlər.</w:t>
      </w:r>
    </w:p>
    <w:p>
      <w:pPr>
        <w:pStyle w:val="BookText"/>
        <w:bidi w:val="0"/>
        <w:jc w:val="both"/>
        <w:rPr/>
      </w:pPr>
      <w:r>
        <w:rPr>
          <w:rFonts w:eastAsia="Times New Roman" w:cs="Times New Roman" w:ascii="Times New Roman" w:hAnsi="Times New Roman"/>
          <w:color w:val="111111"/>
          <w:sz w:val="28"/>
          <w:szCs w:val="28"/>
          <w:lang w:val="en-US"/>
        </w:rPr>
        <w:t>İmam, Təbrizi, Fazil və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İmam və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18-ci məsələdən istifadə etməklə; Tovzihul-məsail, məsələ: 2444.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Məsələ 123: Əgər bir qadın bədəninin həcmini arxa</w:t>
        <w:softHyphen/>
        <w:t>dan göstərən bir çadra geysə, lakin çadranın altında ki</w:t>
        <w:softHyphen/>
        <w:t>fa</w:t>
        <w:softHyphen/>
        <w:t>yət qədər örpəyi olsa, misal üçün, məqnə örtmüş olsa, cora</w:t>
        <w:softHyphen/>
        <w:t>bı, paltarının qolu kifayət qədər olsa, şəri cəhət</w:t>
        <w:softHyphen/>
        <w:t>dən bu iş caizdirmi?</w:t>
      </w:r>
    </w:p>
    <w:p>
      <w:pPr>
        <w:pStyle w:val="BookText"/>
        <w:bidi w:val="0"/>
        <w:jc w:val="both"/>
        <w:rPr/>
      </w:pPr>
      <w:r>
        <w:rPr>
          <w:rFonts w:eastAsia="Times New Roman" w:cs="Times New Roman" w:ascii="Times New Roman" w:hAnsi="Times New Roman"/>
          <w:color w:val="111111"/>
          <w:sz w:val="28"/>
          <w:szCs w:val="28"/>
          <w:lang w:val="en-US"/>
        </w:rPr>
        <w:t>Cavab: Əgər bədən görünməsə və bu cür geyinmənin fəsadı da olmazsa, işkalı yoxdur.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əvvəldən istifadə etməklə.</w:t>
      </w:r>
    </w:p>
    <w:p>
      <w:pPr>
        <w:pStyle w:val="BookText"/>
        <w:bidi w:val="0"/>
        <w:jc w:val="both"/>
        <w:rPr/>
      </w:pPr>
      <w:r>
        <w:rPr>
          <w:rFonts w:eastAsia="Times New Roman" w:cs="Times New Roman" w:ascii="Times New Roman" w:hAnsi="Times New Roman"/>
          <w:color w:val="111111"/>
          <w:sz w:val="28"/>
          <w:szCs w:val="28"/>
          <w:lang w:val="en-US"/>
        </w:rPr>
        <w:t>İmam: Əhkami izdivac kitabından istifadə etməklə, səh.195 və İstifta.</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Bəhcət: Naməhrəmi təhrik etməzsə, işkalı yoxdur. İstifta.</w:t>
      </w:r>
    </w:p>
    <w:p>
      <w:pPr>
        <w:pStyle w:val="BookText"/>
        <w:bidi w:val="0"/>
        <w:jc w:val="both"/>
        <w:rPr/>
      </w:pPr>
      <w:r>
        <w:rPr>
          <w:rFonts w:eastAsia="Times New Roman" w:cs="Times New Roman" w:ascii="Times New Roman" w:hAnsi="Times New Roman"/>
          <w:color w:val="111111"/>
          <w:sz w:val="28"/>
          <w:szCs w:val="28"/>
          <w:lang w:val="en-US"/>
        </w:rPr>
        <w:t>Sistani: Əgər bədən görünməzsə və onun geyinməsi də adətən fəsada səbəb olmazsa, işkalı yoxdur.</w:t>
      </w:r>
    </w:p>
    <w:p>
      <w:pPr>
        <w:pStyle w:val="BookText"/>
        <w:bidi w:val="0"/>
        <w:jc w:val="both"/>
        <w:rPr/>
      </w:pPr>
      <w:r>
        <w:rPr>
          <w:rFonts w:eastAsia="Times New Roman" w:cs="Times New Roman" w:ascii="Times New Roman" w:hAnsi="Times New Roman"/>
          <w:color w:val="111111"/>
          <w:sz w:val="28"/>
          <w:szCs w:val="28"/>
          <w:lang w:val="en-US"/>
        </w:rPr>
        <w:t>Minhacus-salihin, nikah, 18-ci məsələdən istifadə etmklə və İstifta.</w:t>
      </w:r>
    </w:p>
    <w:p>
      <w:pPr>
        <w:pStyle w:val="BookText"/>
        <w:bidi w:val="0"/>
        <w:jc w:val="both"/>
        <w:rPr/>
      </w:pPr>
      <w:r>
        <w:rPr>
          <w:rFonts w:eastAsia="Times New Roman" w:cs="Times New Roman" w:ascii="Times New Roman" w:hAnsi="Times New Roman"/>
          <w:color w:val="111111"/>
          <w:sz w:val="28"/>
          <w:szCs w:val="28"/>
          <w:lang w:val="en-US"/>
        </w:rPr>
        <w:t>Diqqət və ehtiyat: Çadradan hicab ünvanı ilə istifadə edən qadınlar aşağıdakı hallarda hər vaxtdan daha artıq hicablarına riayət etməlidirlər:</w:t>
      </w:r>
    </w:p>
    <w:p>
      <w:pPr>
        <w:pStyle w:val="BookText"/>
        <w:bidi w:val="0"/>
        <w:jc w:val="both"/>
        <w:rPr/>
      </w:pPr>
      <w:r>
        <w:rPr>
          <w:rFonts w:eastAsia="Times New Roman" w:cs="Times New Roman" w:ascii="Times New Roman" w:hAnsi="Times New Roman"/>
          <w:color w:val="111111"/>
          <w:sz w:val="28"/>
          <w:szCs w:val="28"/>
          <w:lang w:val="en-US"/>
        </w:rPr>
        <w:t>Naməhrəmlə al-ver edən zaman, naməhrəmlərin qarşı</w:t>
        <w:softHyphen/>
        <w:t>sında çadralarını qaydaya salan zaman, naməhrəmə bir şey verib, yaxud ondan bir şey alan zaman, naməhrəmin qarşı</w:t>
        <w:softHyphen/>
        <w:t>sında bir iş görən zaman – istər evdə, istərsə də kənar yerlərdə – naməhrəm şəxsin müqabilində paltar, qab və ya hər hansı başqa bir şey yuyan zaman, süfrə salan, yaxud süfrəni yığan zaman.</w:t>
      </w:r>
    </w:p>
    <w:p>
      <w:pPr>
        <w:pStyle w:val="BookText"/>
        <w:bidi w:val="0"/>
        <w:jc w:val="both"/>
        <w:rPr/>
      </w:pPr>
      <w:r>
        <w:rPr>
          <w:rFonts w:eastAsia="Times New Roman" w:cs="Times New Roman" w:ascii="Times New Roman" w:hAnsi="Times New Roman"/>
          <w:color w:val="111111"/>
          <w:sz w:val="28"/>
          <w:szCs w:val="28"/>
          <w:lang w:val="en-US"/>
        </w:rPr>
        <w:t>Qeyd olunan halların hamısı və ona oxşar hallarda qadınlara təklif olunur ki, çadranın altında da kifayət qədər örpəyə malik olunsunlar və yaylıq, məqnə örtmək, qolu qısa olduğu halda xüsusi qola taxılan şeylərdən istifadə etmək çadra altında qadınları öz hicabına tam riayət etməyə kömək edə bilər və Allah-taalanın razılı</w:t>
        <w:softHyphen/>
        <w:t>ğının qazanılmasına səbəb ola bilər.</w:t>
      </w:r>
    </w:p>
    <w:p>
      <w:pPr>
        <w:pStyle w:val="BookText"/>
        <w:bidi w:val="0"/>
        <w:jc w:val="both"/>
        <w:rPr/>
      </w:pPr>
      <w:r>
        <w:rPr>
          <w:rFonts w:eastAsia="Times New Roman" w:cs="Times New Roman" w:ascii="Times New Roman" w:hAnsi="Times New Roman"/>
          <w:color w:val="111111"/>
          <w:sz w:val="28"/>
          <w:szCs w:val="28"/>
          <w:lang w:val="en-US"/>
        </w:rPr>
        <w:t>Məsələ (Sual) 124: Əgər bir şəxs bir qızın elçiliyinə getsə və qız da onu qəbul etməzsə, əgər o şəxs qohumlardan olsa və sonralar da bir-birləri ilə görüşsələr, oğlan hələ evlənməmiş olsa, qız onun qarşısında necə olmalıdır: Hicabın vacib həddindən artıq hicaba riayət etməlidirmi, yoxsa onunla danışarkən daha artıq ehtiyatlı olmalıdır?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Cavab: Fəsad və günaha səbəb olan hər bir işdən, eləcə də harama düşmək qorxusuna səbəb olan hər bir işdən çəkinmək lazımdır.</w:t>
      </w:r>
    </w:p>
    <w:p>
      <w:pPr>
        <w:pStyle w:val="BookText"/>
        <w:bidi w:val="0"/>
        <w:jc w:val="both"/>
        <w:rPr/>
      </w:pPr>
      <w:r>
        <w:rPr>
          <w:rFonts w:eastAsia="Times New Roman" w:cs="Times New Roman" w:ascii="Times New Roman" w:hAnsi="Times New Roman"/>
          <w:color w:val="111111"/>
          <w:sz w:val="28"/>
          <w:szCs w:val="28"/>
          <w:lang w:val="en-US"/>
        </w:rPr>
        <w:t>İmam, Sistani və Fazil: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İmam Xomeyninin bu fətvasına əsa</w:t>
        <w:softHyphen/>
        <w:t>sən, misal üçün əgər üzü və əlləri açıq olmaq oğlanın ona ləzzət qəsdilə baxmasına səbəb olarsa, əllərini və üzü</w:t>
        <w:softHyphen/>
        <w:t>nü örtsün, yaxud əgər onunla danışmaq onun fəsada düş</w:t>
        <w:softHyphen/>
        <w:t>məsinə səbəb olarsa, mümkün qədər onu tərk etmə</w:t>
        <w:softHyphen/>
        <w:t>lidir.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82" w:name="pg4357_42408"/>
    </w:p>
    <w:p>
      <w:pPr>
        <w:pStyle w:val="Heading3"/>
        <w:numPr>
          <w:ilvl w:val="2"/>
          <w:numId w:val="1"/>
        </w:numPr>
        <w:bidi w:val="0"/>
        <w:jc w:val="left"/>
        <w:rPr/>
      </w:pPr>
      <w:bookmarkStart w:id="83" w:name="__RefHeading___Toc1231751_1479056682"/>
      <w:bookmarkStart w:id="84" w:name="_Toc30"/>
      <w:bookmarkEnd w:id="82"/>
      <w:bookmarkEnd w:id="83"/>
      <w:r>
        <w:rPr/>
        <w:t>ZİNƏTİN HÖKMLƏRİ</w:t>
      </w:r>
      <w:bookmarkEnd w:id="84"/>
    </w:p>
    <w:p>
      <w:pPr>
        <w:pStyle w:val="BookText"/>
        <w:bidi w:val="0"/>
        <w:jc w:val="both"/>
        <w:rPr/>
      </w:pPr>
      <w:r>
        <w:rPr>
          <w:rFonts w:eastAsia="Times New Roman" w:cs="Times New Roman" w:ascii="Times New Roman" w:hAnsi="Times New Roman"/>
          <w:color w:val="111111"/>
          <w:sz w:val="28"/>
          <w:szCs w:val="28"/>
          <w:lang w:val="en-US"/>
        </w:rPr>
        <w:t>Məsələ (Sual) 125: Zinət dedikdə məqsəd nədir?</w:t>
      </w:r>
    </w:p>
    <w:p>
      <w:pPr>
        <w:pStyle w:val="BookText"/>
        <w:bidi w:val="0"/>
        <w:jc w:val="both"/>
        <w:rPr/>
      </w:pPr>
      <w:r>
        <w:rPr>
          <w:rFonts w:eastAsia="Times New Roman" w:cs="Times New Roman" w:ascii="Times New Roman" w:hAnsi="Times New Roman"/>
          <w:color w:val="111111"/>
          <w:sz w:val="28"/>
          <w:szCs w:val="28"/>
          <w:lang w:val="en-US"/>
        </w:rPr>
        <w:t>Cavab: (Zinət) o şeydir ki, camaat arasında zinət hesab olunur və camaat ona zinət deyir.</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istiftasından istifadə etməklə, 7-ci sual, səh.19.</w:t>
      </w:r>
    </w:p>
    <w:p>
      <w:pPr>
        <w:pStyle w:val="BookText"/>
        <w:bidi w:val="0"/>
        <w:jc w:val="both"/>
        <w:rPr/>
      </w:pPr>
      <w:r>
        <w:rPr>
          <w:rFonts w:eastAsia="Times New Roman" w:cs="Times New Roman" w:ascii="Times New Roman" w:hAnsi="Times New Roman"/>
          <w:color w:val="111111"/>
          <w:sz w:val="28"/>
          <w:szCs w:val="28"/>
          <w:lang w:val="en-US"/>
        </w:rPr>
        <w:t>Bəhcət, Sistani, Xamenei və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Sual: 1707.</w:t>
      </w:r>
    </w:p>
    <w:p>
      <w:pPr>
        <w:pStyle w:val="BookText"/>
        <w:bidi w:val="0"/>
        <w:jc w:val="both"/>
        <w:rPr/>
      </w:pPr>
      <w:r>
        <w:rPr>
          <w:rFonts w:eastAsia="Times New Roman" w:cs="Times New Roman" w:ascii="Times New Roman" w:hAnsi="Times New Roman"/>
          <w:color w:val="111111"/>
          <w:sz w:val="28"/>
          <w:szCs w:val="28"/>
          <w:lang w:val="en-US"/>
        </w:rPr>
        <w:t>Məsələ (Sual) 126: Əgər qadınlar sürməni zinət məq</w:t>
        <w:softHyphen/>
        <w:t>sə</w:t>
        <w:softHyphen/>
        <w:t>dilə deyil, fiqhi baxımdan malik olduğu faydalara görə vursalar, bu halda yenə də naməhrəm qarşısında onu örtməlidirlərmi?</w:t>
      </w:r>
    </w:p>
    <w:p>
      <w:pPr>
        <w:pStyle w:val="BookText"/>
        <w:bidi w:val="0"/>
        <w:jc w:val="both"/>
        <w:rPr/>
      </w:pPr>
      <w:r>
        <w:rPr>
          <w:rFonts w:eastAsia="Times New Roman" w:cs="Times New Roman" w:ascii="Times New Roman" w:hAnsi="Times New Roman"/>
          <w:color w:val="111111"/>
          <w:sz w:val="28"/>
          <w:szCs w:val="28"/>
          <w:lang w:val="en-US"/>
        </w:rPr>
        <w:t>Cavab: Əgər camaat arasında zinət sayılırsa, örtməlidirlər, onun özünün zinət qəsdi olub-olmaması əsas deyil.</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səh.195.</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1707-ci sualdan istifadə etməklə.</w:t>
      </w:r>
    </w:p>
    <w:p>
      <w:pPr>
        <w:pStyle w:val="BookText"/>
        <w:bidi w:val="0"/>
        <w:jc w:val="both"/>
        <w:rPr/>
      </w:pPr>
      <w:r>
        <w:rPr>
          <w:rFonts w:eastAsia="Times New Roman" w:cs="Times New Roman" w:ascii="Times New Roman" w:hAnsi="Times New Roman"/>
          <w:color w:val="111111"/>
          <w:sz w:val="28"/>
          <w:szCs w:val="28"/>
          <w:lang w:val="en-US"/>
        </w:rPr>
        <w:t>Bəhcət: Zinət sayılır və ona baxmaq naməhrəm şəxs üçün haramdır.</w:t>
      </w:r>
    </w:p>
    <w:p>
      <w:pPr>
        <w:pStyle w:val="BookText"/>
        <w:bidi w:val="0"/>
        <w:jc w:val="both"/>
        <w:rPr/>
      </w:pPr>
      <w:r>
        <w:rPr>
          <w:rFonts w:eastAsia="Times New Roman" w:cs="Times New Roman" w:ascii="Times New Roman" w:hAnsi="Times New Roman"/>
          <w:color w:val="111111"/>
          <w:sz w:val="28"/>
          <w:szCs w:val="28"/>
          <w:lang w:val="en-US"/>
        </w:rPr>
        <w:t>Təbrizi: Əgər qoca qarılarda, yaxud yaşlı qadınlar</w:t>
        <w:softHyphen/>
        <w:t>da adət olunan bir sürmə çəkilibsə, onu naməhrəmdən örtməsi lazım deyildir.</w:t>
      </w:r>
    </w:p>
    <w:p>
      <w:pPr>
        <w:pStyle w:val="BookText"/>
        <w:bidi w:val="0"/>
        <w:jc w:val="both"/>
        <w:rPr/>
      </w:pPr>
      <w:r>
        <w:rPr>
          <w:rFonts w:eastAsia="Times New Roman" w:cs="Times New Roman" w:ascii="Times New Roman" w:hAnsi="Times New Roman"/>
          <w:color w:val="111111"/>
          <w:sz w:val="28"/>
          <w:szCs w:val="28"/>
          <w:lang w:val="en-US"/>
        </w:rPr>
        <w:t>Siratun-nəcat, 882-883-cü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Əgər sürmə çəkmək özünü göstərmək məqsə</w:t>
        <w:softHyphen/>
        <w:t>di</w:t>
        <w:softHyphen/>
        <w:t>lə olmasa və təhrik də etməzsə, harama düşülməsindən də amanda olsa, işkalı yoxdur. İstifta.</w:t>
      </w:r>
    </w:p>
    <w:p>
      <w:pPr>
        <w:pStyle w:val="BookText"/>
        <w:bidi w:val="0"/>
        <w:jc w:val="both"/>
        <w:rPr/>
      </w:pPr>
      <w:r>
        <w:rPr>
          <w:rFonts w:eastAsia="Times New Roman" w:cs="Times New Roman" w:ascii="Times New Roman" w:hAnsi="Times New Roman"/>
          <w:color w:val="111111"/>
          <w:sz w:val="28"/>
          <w:szCs w:val="28"/>
          <w:lang w:val="en-US"/>
        </w:rPr>
        <w:t>Məkarim: Bu kimi hallarda, zinət rəvayətlərinin aşkar bəyanına əsasən, işkalı yoxdur. İstifta.</w:t>
      </w:r>
    </w:p>
    <w:p>
      <w:pPr>
        <w:pStyle w:val="BookText"/>
        <w:bidi w:val="0"/>
        <w:jc w:val="both"/>
        <w:rPr/>
      </w:pPr>
      <w:r>
        <w:rPr>
          <w:rFonts w:eastAsia="Times New Roman" w:cs="Times New Roman" w:ascii="Times New Roman" w:hAnsi="Times New Roman"/>
          <w:color w:val="111111"/>
          <w:sz w:val="28"/>
          <w:szCs w:val="28"/>
          <w:lang w:val="en-US"/>
        </w:rPr>
        <w:t>Məsələ (Sual) 127: Şərən qaşlarını aldırması aydın olan bir qadın hicab qaydalarına riayət etmək üçün hökmən onu örtməlidirmi, yaxud onu açıq qoya bilər?</w:t>
      </w:r>
    </w:p>
    <w:p>
      <w:pPr>
        <w:pStyle w:val="BookText"/>
        <w:bidi w:val="0"/>
        <w:jc w:val="both"/>
        <w:rPr/>
      </w:pPr>
      <w:r>
        <w:rPr>
          <w:rFonts w:eastAsia="Times New Roman" w:cs="Times New Roman" w:ascii="Times New Roman" w:hAnsi="Times New Roman"/>
          <w:color w:val="111111"/>
          <w:sz w:val="28"/>
          <w:szCs w:val="28"/>
          <w:lang w:val="en-US"/>
        </w:rPr>
        <w:t>Cavab: Örtməlidir.</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İstiftasından, səh.195.</w:t>
      </w:r>
    </w:p>
    <w:p>
      <w:pPr>
        <w:pStyle w:val="BookText"/>
        <w:bidi w:val="0"/>
        <w:jc w:val="both"/>
        <w:rPr/>
      </w:pPr>
      <w:r>
        <w:rPr>
          <w:rFonts w:eastAsia="Times New Roman" w:cs="Times New Roman" w:ascii="Times New Roman" w:hAnsi="Times New Roman"/>
          <w:color w:val="111111"/>
          <w:sz w:val="28"/>
          <w:szCs w:val="28"/>
          <w:lang w:val="en-US"/>
        </w:rPr>
        <w:t>Bəhcət: İstifta.</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Təbrizi: Əgər üzün islah olunması, yaxud qaşları aldırmaq, hətta qoca arvadlarda belə adi olan bir şəkildədirsə, onu örtmək lazım deyil.</w:t>
      </w:r>
    </w:p>
    <w:p>
      <w:pPr>
        <w:pStyle w:val="BookText"/>
        <w:bidi w:val="0"/>
        <w:jc w:val="both"/>
        <w:rPr/>
      </w:pPr>
      <w:r>
        <w:rPr>
          <w:rFonts w:eastAsia="Times New Roman" w:cs="Times New Roman" w:ascii="Times New Roman" w:hAnsi="Times New Roman"/>
          <w:color w:val="111111"/>
          <w:sz w:val="28"/>
          <w:szCs w:val="28"/>
          <w:lang w:val="en-US"/>
        </w:rPr>
        <w:t>Siratun-nəcat, 882 və 883-cü suallardan istifadə etməklə.</w:t>
      </w:r>
    </w:p>
    <w:p>
      <w:pPr>
        <w:pStyle w:val="BookText"/>
        <w:bidi w:val="0"/>
        <w:jc w:val="both"/>
        <w:rPr/>
      </w:pPr>
      <w:r>
        <w:rPr>
          <w:rFonts w:eastAsia="Times New Roman" w:cs="Times New Roman" w:ascii="Times New Roman" w:hAnsi="Times New Roman"/>
          <w:color w:val="111111"/>
          <w:sz w:val="28"/>
          <w:szCs w:val="28"/>
          <w:lang w:val="en-US"/>
        </w:rPr>
        <w:t>Fazil: Əgər camaat arasında zinət hesab olunursa, örtülməsi lazımdır.</w:t>
      </w:r>
    </w:p>
    <w:p>
      <w:pPr>
        <w:pStyle w:val="BookText"/>
        <w:bidi w:val="0"/>
        <w:jc w:val="both"/>
        <w:rPr/>
      </w:pPr>
      <w:r>
        <w:rPr>
          <w:rFonts w:eastAsia="Times New Roman" w:cs="Times New Roman" w:ascii="Times New Roman" w:hAnsi="Times New Roman"/>
          <w:color w:val="111111"/>
          <w:sz w:val="28"/>
          <w:szCs w:val="28"/>
          <w:lang w:val="en-US"/>
        </w:rPr>
        <w:t>Camiul-məsail, 1-ci cild, Sual: 1707.</w:t>
      </w:r>
    </w:p>
    <w:p>
      <w:pPr>
        <w:pStyle w:val="BookText"/>
        <w:bidi w:val="0"/>
        <w:jc w:val="both"/>
        <w:rPr/>
      </w:pPr>
      <w:r>
        <w:rPr>
          <w:rFonts w:eastAsia="Times New Roman" w:cs="Times New Roman" w:ascii="Times New Roman" w:hAnsi="Times New Roman"/>
          <w:color w:val="111111"/>
          <w:sz w:val="28"/>
          <w:szCs w:val="28"/>
          <w:lang w:val="en-US"/>
        </w:rPr>
        <w:t>Sistani və Məkarim: Onu naməhrəmdən örtmək lazım deyil. İstifta.</w:t>
      </w:r>
    </w:p>
    <w:p>
      <w:pPr>
        <w:pStyle w:val="BookText"/>
        <w:bidi w:val="0"/>
        <w:jc w:val="both"/>
        <w:rPr/>
      </w:pPr>
      <w:r>
        <w:rPr>
          <w:rFonts w:eastAsia="Times New Roman" w:cs="Times New Roman" w:ascii="Times New Roman" w:hAnsi="Times New Roman"/>
          <w:color w:val="111111"/>
          <w:sz w:val="28"/>
          <w:szCs w:val="28"/>
          <w:lang w:val="en-US"/>
        </w:rPr>
        <w:t>Məsələ 128: Qadınlar üzlərinin və əllərinin zinət</w:t>
        <w:softHyphen/>
        <w:t>lən</w:t>
        <w:softHyphen/>
        <w:t>miş həmin miqdarını örtə bilərlər və üzlərinin başqa yerlərini örtmək vacib deyil.</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və Fazil: İstifta.</w:t>
      </w:r>
    </w:p>
    <w:p>
      <w:pPr>
        <w:pStyle w:val="BookText"/>
        <w:bidi w:val="0"/>
        <w:jc w:val="both"/>
        <w:rPr/>
      </w:pPr>
      <w:r>
        <w:rPr>
          <w:rFonts w:eastAsia="Times New Roman" w:cs="Times New Roman" w:ascii="Times New Roman" w:hAnsi="Times New Roman"/>
          <w:color w:val="111111"/>
          <w:sz w:val="28"/>
          <w:szCs w:val="28"/>
          <w:lang w:val="en-US"/>
        </w:rPr>
        <w:t>Məkarim: Üzü örtmək vacib deyil, hətta adi və yüngül</w:t>
        <w:softHyphen/>
        <w:t>vari zinətlər olsa belə. İstifta.</w:t>
      </w:r>
    </w:p>
    <w:p>
      <w:pPr>
        <w:pStyle w:val="BookText"/>
        <w:bidi w:val="0"/>
        <w:jc w:val="both"/>
        <w:rPr/>
      </w:pPr>
      <w:r>
        <w:rPr>
          <w:rFonts w:eastAsia="Times New Roman" w:cs="Times New Roman" w:ascii="Times New Roman" w:hAnsi="Times New Roman"/>
          <w:color w:val="111111"/>
          <w:sz w:val="28"/>
          <w:szCs w:val="28"/>
          <w:lang w:val="en-US"/>
        </w:rPr>
        <w:t>Buna əsasən: Əgər bir qadın, misal üçün yalnız qaşlarının altını götürmüş olsa, baş örpəyi, yaxud çadra örtməklə öz qaşlarının alt hissəsini örtə bilər, əgər üzünün başqa hissələrində zinət olmazsa, onu açıq qoymağın işkalı yoxdur.</w:t>
      </w:r>
    </w:p>
    <w:p>
      <w:pPr>
        <w:pStyle w:val="BookText"/>
        <w:bidi w:val="0"/>
        <w:jc w:val="both"/>
        <w:rPr/>
      </w:pPr>
      <w:r>
        <w:rPr>
          <w:rFonts w:eastAsia="Times New Roman" w:cs="Times New Roman" w:ascii="Times New Roman" w:hAnsi="Times New Roman"/>
          <w:color w:val="111111"/>
          <w:sz w:val="28"/>
          <w:szCs w:val="28"/>
          <w:lang w:val="en-US"/>
        </w:rPr>
        <w:t>Diqqət: Bilərzik, dəstbənd və üzük (hətta nişan üzüyü olsa da belə), taxmaq, dırnaqları uzatmaq, dırnaqlara lak vurmaq, həna qoymaq, zinət üçün istifadə olunan bəzi saatları taxmaq, zinət üçün bəzi tor əlcəklərdən istifadə etmək, bütün bunların hamısı ələ aid olan zinətlərdəndir və onları naməhrəmdən örtmək lazımdır.</w:t>
      </w:r>
    </w:p>
    <w:p>
      <w:pPr>
        <w:pStyle w:val="BookText"/>
        <w:bidi w:val="0"/>
        <w:jc w:val="both"/>
        <w:rPr/>
      </w:pPr>
      <w:r>
        <w:rPr>
          <w:rFonts w:eastAsia="Times New Roman" w:cs="Times New Roman" w:ascii="Times New Roman" w:hAnsi="Times New Roman"/>
          <w:color w:val="111111"/>
          <w:sz w:val="28"/>
          <w:szCs w:val="28"/>
          <w:lang w:val="en-US"/>
        </w:rPr>
        <w:t>Həmçinin sürmə çəkmək, qaş aldırmaq, süni kiprik qoy</w:t>
        <w:softHyphen/>
        <w:t>maq, hər növ bəzək ləvazimatından istifadə etmək, buru</w:t>
        <w:softHyphen/>
        <w:t>na halqa salmaq (bu, bəzi məntəqələrdə adətdir), sır</w:t>
        <w:softHyphen/>
        <w:t>ğa salmaq, yaxud camaat arasında zinət sayılan hər hansı bir şeydən istifadə etmək hamısı üzün zinətlərindən hesab olunur və naməhrəmdən örtülməlidir. (Bu məsələdə mər</w:t>
        <w:softHyphen/>
        <w:t>cəi-təqlidlərin haram zinətlərin növləri barə</w:t>
        <w:softHyphen/>
        <w:t>sin</w:t>
        <w:softHyphen/>
        <w:t>dəki nəzərlərinə diqqət yetirilməlidir.)</w:t>
      </w:r>
    </w:p>
    <w:p>
      <w:pPr>
        <w:pStyle w:val="BookText"/>
        <w:bidi w:val="0"/>
        <w:jc w:val="both"/>
        <w:rPr/>
      </w:pPr>
      <w:r>
        <w:rPr>
          <w:rFonts w:eastAsia="Times New Roman" w:cs="Times New Roman" w:ascii="Times New Roman" w:hAnsi="Times New Roman"/>
          <w:color w:val="111111"/>
          <w:sz w:val="28"/>
          <w:szCs w:val="28"/>
          <w:lang w:val="en-US"/>
        </w:rPr>
        <w:t>Məsələ 129: Üzün və əllərin örtülməsi məsələsində – zinət olduğu halda – naməhrəmlərin arasında heç bir fərq yoxdur, istər yaxın qohumlardan olsun, istərsə də yadlardan.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İmam, 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Fazil: Camiul-məsail, 1-ci cild, 1711, 1713 və 1716-cı suallardan istifadə etməklə.</w:t>
      </w:r>
    </w:p>
    <w:p>
      <w:pPr>
        <w:pStyle w:val="BookText"/>
        <w:bidi w:val="0"/>
        <w:jc w:val="both"/>
        <w:rPr/>
      </w:pPr>
      <w:r>
        <w:rPr>
          <w:rFonts w:eastAsia="Times New Roman" w:cs="Times New Roman" w:ascii="Times New Roman" w:hAnsi="Times New Roman"/>
          <w:color w:val="111111"/>
          <w:sz w:val="28"/>
          <w:szCs w:val="28"/>
          <w:lang w:val="en-US"/>
        </w:rPr>
        <w:t>Məkarim: Əvvəlki məsələlərdən məlum oldu.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Qadınlar qohumlarının və başqala</w:t>
        <w:softHyphen/>
        <w:t>rının məclislərində və qonaqlıqlarında, ya gərək öz əllərini və üzlərini naməhrəmdən örtsün, yaxud da zinət əşyalarından istifadə etməsinlər.</w:t>
      </w:r>
    </w:p>
    <w:p>
      <w:pPr>
        <w:pStyle w:val="BookText"/>
        <w:bidi w:val="0"/>
        <w:jc w:val="both"/>
        <w:rPr/>
      </w:pPr>
      <w:r>
        <w:rPr>
          <w:rFonts w:eastAsia="Times New Roman" w:cs="Times New Roman" w:ascii="Times New Roman" w:hAnsi="Times New Roman"/>
          <w:color w:val="111111"/>
          <w:sz w:val="28"/>
          <w:szCs w:val="28"/>
          <w:lang w:val="en-US"/>
        </w:rPr>
        <w:t>Məsələ (Sual) 130: Üzün artıq tüklərinin alınması (təmizlənməsi) qadınlar üçün zinət hesab olunurmu? Üzlərinin artıq tüklərini təmizləyən qadınlar özlərini naməhrəmdən örtməlidirlərmi?</w:t>
      </w:r>
    </w:p>
    <w:p>
      <w:pPr>
        <w:pStyle w:val="BookText"/>
        <w:bidi w:val="0"/>
        <w:jc w:val="both"/>
        <w:rPr/>
      </w:pPr>
      <w:r>
        <w:rPr>
          <w:rFonts w:eastAsia="Times New Roman" w:cs="Times New Roman" w:ascii="Times New Roman" w:hAnsi="Times New Roman"/>
          <w:color w:val="111111"/>
          <w:sz w:val="28"/>
          <w:szCs w:val="28"/>
          <w:lang w:val="en-US"/>
        </w:rPr>
        <w:t>Xamenei, Fazil: Camaat arasında zinət hesab olunursa, onu naməhrəmdən örtmək vacibdir.</w:t>
      </w:r>
    </w:p>
    <w:p>
      <w:pPr>
        <w:pStyle w:val="BookText"/>
        <w:bidi w:val="0"/>
        <w:jc w:val="both"/>
        <w:rPr/>
      </w:pPr>
      <w:r>
        <w:rPr>
          <w:rFonts w:eastAsia="Times New Roman" w:cs="Times New Roman" w:ascii="Times New Roman" w:hAnsi="Times New Roman"/>
          <w:color w:val="111111"/>
          <w:sz w:val="28"/>
          <w:szCs w:val="28"/>
          <w:lang w:val="en-US"/>
        </w:rPr>
        <w:t>Təbrizi: Əgər üzün islah olunması, hətta qoca qadınlarda belə, adi bir hal olarsa, onu naməhrəmdən örtmək vacib deyil. İstifta.</w:t>
      </w:r>
    </w:p>
    <w:p>
      <w:pPr>
        <w:pStyle w:val="BookText"/>
        <w:bidi w:val="0"/>
        <w:jc w:val="both"/>
        <w:rPr/>
      </w:pPr>
      <w:r>
        <w:rPr>
          <w:rFonts w:eastAsia="Times New Roman" w:cs="Times New Roman" w:ascii="Times New Roman" w:hAnsi="Times New Roman"/>
          <w:color w:val="111111"/>
          <w:sz w:val="28"/>
          <w:szCs w:val="28"/>
          <w:lang w:val="en-US"/>
        </w:rPr>
        <w:t>Bəhcət: Bəli, zinət hesab olunur və naməhrəmdən örtül</w:t>
        <w:softHyphen/>
        <w:t>məlidir. İstifta.</w:t>
      </w:r>
    </w:p>
    <w:p>
      <w:pPr>
        <w:pStyle w:val="BookText"/>
        <w:bidi w:val="0"/>
        <w:jc w:val="both"/>
        <w:rPr/>
      </w:pPr>
      <w:r>
        <w:rPr>
          <w:rFonts w:eastAsia="Times New Roman" w:cs="Times New Roman" w:ascii="Times New Roman" w:hAnsi="Times New Roman"/>
          <w:color w:val="111111"/>
          <w:sz w:val="28"/>
          <w:szCs w:val="28"/>
          <w:lang w:val="en-US"/>
        </w:rPr>
        <w:t>Məkarim: Üzünü naməhrəmdən örtməsi vacib deyil, yal</w:t>
        <w:softHyphen/>
        <w:t>nız xüsusi bir fəsada səbəb olduğu halda vacibdir. İstifta.</w:t>
      </w:r>
    </w:p>
    <w:p>
      <w:pPr>
        <w:pStyle w:val="BookText"/>
        <w:bidi w:val="0"/>
        <w:jc w:val="both"/>
        <w:rPr/>
      </w:pPr>
      <w:r>
        <w:rPr>
          <w:rFonts w:eastAsia="Times New Roman" w:cs="Times New Roman" w:ascii="Times New Roman" w:hAnsi="Times New Roman"/>
          <w:color w:val="111111"/>
          <w:sz w:val="28"/>
          <w:szCs w:val="28"/>
          <w:lang w:val="en-US"/>
        </w:rPr>
        <w:t>Məsələ (Sual) 131: Bir qadın özünün izdivac üzüyünü (bu özü də çox sadə şəkildədir) zinət məqsədilə deyil, əksinə yadigarlıq və öz ərinə vəfadarlıq ünvanı ilə barmağına taxır. Onu naməhrəmdən örtmək vacibdirmi?</w:t>
      </w:r>
    </w:p>
    <w:p>
      <w:pPr>
        <w:pStyle w:val="BookText"/>
        <w:bidi w:val="0"/>
        <w:jc w:val="both"/>
        <w:rPr/>
      </w:pPr>
      <w:r>
        <w:rPr>
          <w:rFonts w:eastAsia="Times New Roman" w:cs="Times New Roman" w:ascii="Times New Roman" w:hAnsi="Times New Roman"/>
          <w:color w:val="111111"/>
          <w:sz w:val="28"/>
          <w:szCs w:val="28"/>
          <w:lang w:val="en-US"/>
        </w:rPr>
        <w:t>Cavab: Ələ hər növ üzük salmaq zinət hesab olunur və onu naməhrəmdən örtmək vacibir.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Əgər təhrikedici olsa, örtülməlidir və bundan qeyri hallarda ehtiyatdır. İstifta.</w:t>
      </w:r>
    </w:p>
    <w:p>
      <w:pPr>
        <w:pStyle w:val="BookText"/>
        <w:bidi w:val="0"/>
        <w:jc w:val="both"/>
        <w:rPr/>
      </w:pPr>
      <w:r>
        <w:rPr>
          <w:rFonts w:eastAsia="Times New Roman" w:cs="Times New Roman" w:ascii="Times New Roman" w:hAnsi="Times New Roman"/>
          <w:color w:val="111111"/>
          <w:sz w:val="28"/>
          <w:szCs w:val="28"/>
          <w:lang w:val="en-US"/>
        </w:rPr>
        <w:t>Təbrizi: Adi hallarda qadınların barmaqlarına taxdıqları üzüyü naməhrəmdən örtmək vacib deyil. Siratun-nəcat, 882, 883 və 884-cü suallar.</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Xamenei: Əgər camaat arasında zinət hesab olunursa, onu naməhrəmdən örtməlidirlər. Amma əgər nəzəri cəlb etməyən və zinət adlandırıla bilməyən şeylərdən olsa, işkalı yoxdur. İstifta.</w:t>
      </w:r>
    </w:p>
    <w:p>
      <w:pPr>
        <w:pStyle w:val="BookText"/>
        <w:bidi w:val="0"/>
        <w:jc w:val="both"/>
        <w:rPr/>
      </w:pPr>
      <w:r>
        <w:rPr>
          <w:rFonts w:eastAsia="Times New Roman" w:cs="Times New Roman" w:ascii="Times New Roman" w:hAnsi="Times New Roman"/>
          <w:color w:val="111111"/>
          <w:sz w:val="28"/>
          <w:szCs w:val="28"/>
          <w:lang w:val="en-US"/>
        </w:rPr>
        <w:t>Sistani: Onu və eləcə də bilərziyi naməhrəmdən örtmək lazım deyil. İstifta.</w:t>
      </w:r>
    </w:p>
    <w:p>
      <w:pPr>
        <w:pStyle w:val="BookText"/>
        <w:bidi w:val="0"/>
        <w:jc w:val="both"/>
        <w:rPr/>
      </w:pPr>
      <w:r>
        <w:rPr>
          <w:rFonts w:eastAsia="Times New Roman" w:cs="Times New Roman" w:ascii="Times New Roman" w:hAnsi="Times New Roman"/>
          <w:color w:val="111111"/>
          <w:sz w:val="28"/>
          <w:szCs w:val="28"/>
          <w:lang w:val="en-US"/>
        </w:rPr>
        <w:t>Fazil: Əgər camaat arasında zinət hesab olunursa, örtmək lazımdır. Camiul-məqasid, 1-ci cild, Sual: 1707.</w:t>
      </w:r>
    </w:p>
    <w:p>
      <w:pPr>
        <w:pStyle w:val="BookText"/>
        <w:bidi w:val="0"/>
        <w:jc w:val="both"/>
        <w:rPr/>
      </w:pPr>
      <w:r>
        <w:rPr>
          <w:rFonts w:eastAsia="Times New Roman" w:cs="Times New Roman" w:ascii="Times New Roman" w:hAnsi="Times New Roman"/>
          <w:color w:val="111111"/>
          <w:sz w:val="28"/>
          <w:szCs w:val="28"/>
          <w:lang w:val="en-US"/>
        </w:rPr>
        <w:t>Məkarim: Ələ üzük salmağın eybi yoxdur. İstifta.</w:t>
      </w:r>
    </w:p>
    <w:p>
      <w:pPr>
        <w:pStyle w:val="BookText"/>
        <w:bidi w:val="0"/>
        <w:jc w:val="both"/>
        <w:rPr/>
      </w:pPr>
      <w:r>
        <w:rPr>
          <w:rFonts w:eastAsia="Times New Roman" w:cs="Times New Roman" w:ascii="Times New Roman" w:hAnsi="Times New Roman"/>
          <w:color w:val="111111"/>
          <w:sz w:val="28"/>
          <w:szCs w:val="28"/>
          <w:lang w:val="en-US"/>
        </w:rPr>
        <w:t>Məsələ (Sual) 132: Son zamanlar cəmiyyət arasında belə bir şey yayılmışdır ki, qadınlardan və kişilərdən bəziləri dodaqlarını və burunlarını gözəlləşdirmək üçün cərrah həkimlərə müraciət edirlər, dodağı, burunu və s. cərrah əməliyyatı ilə dəyişdirirlər. Gözəllik məq</w:t>
        <w:softHyphen/>
        <w:t>sə</w:t>
        <w:softHyphen/>
        <w:t>dilə bu iş caizdirmi?</w:t>
      </w:r>
    </w:p>
    <w:p>
      <w:pPr>
        <w:pStyle w:val="BookText"/>
        <w:bidi w:val="0"/>
        <w:jc w:val="both"/>
        <w:rPr/>
      </w:pPr>
      <w:r>
        <w:rPr>
          <w:rFonts w:eastAsia="Times New Roman" w:cs="Times New Roman" w:ascii="Times New Roman" w:hAnsi="Times New Roman"/>
          <w:color w:val="111111"/>
          <w:sz w:val="28"/>
          <w:szCs w:val="28"/>
          <w:lang w:val="en-US"/>
        </w:rPr>
        <w:t>Bəhcət: Əgər müalicə yönü olmasa, işkalı vardır. İstifta.</w:t>
      </w:r>
    </w:p>
    <w:p>
      <w:pPr>
        <w:pStyle w:val="BookText"/>
        <w:bidi w:val="0"/>
        <w:jc w:val="both"/>
        <w:rPr/>
      </w:pPr>
      <w:r>
        <w:rPr>
          <w:rFonts w:eastAsia="Times New Roman" w:cs="Times New Roman" w:ascii="Times New Roman" w:hAnsi="Times New Roman"/>
          <w:color w:val="111111"/>
          <w:sz w:val="28"/>
          <w:szCs w:val="28"/>
          <w:lang w:val="en-US"/>
        </w:rPr>
        <w:t>Xamenei: Bu əməl öz-özlüyündə caiz və işkalsızdır, lakin vacibdir ki, onun ardınca gələn haram işlərdən, o cümlədən naməhrəmin toxunması və baxmasından ciddi şəkildə çəkinsinlər.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Bu kimi hallarda naməhrəm həkimə müraciət edilməməlidir və hökmən həkim məhrəm, yaxud müraciət edənlə eyni cinsdən olmalıdır.</w:t>
      </w:r>
    </w:p>
    <w:p>
      <w:pPr>
        <w:pStyle w:val="BookText"/>
        <w:bidi w:val="0"/>
        <w:jc w:val="both"/>
        <w:rPr/>
      </w:pPr>
      <w:r>
        <w:rPr>
          <w:rFonts w:eastAsia="Times New Roman" w:cs="Times New Roman" w:ascii="Times New Roman" w:hAnsi="Times New Roman"/>
          <w:color w:val="111111"/>
          <w:sz w:val="28"/>
          <w:szCs w:val="28"/>
          <w:lang w:val="en-US"/>
        </w:rPr>
        <w:t>Məsələ (Sual) 133: Bəzənməyin arasında fərq varmı? Yəni əgər bir şəxs çox pis zinətlənsə, misal üçün özlərinin adət-ənənələrinə uyğun olaraq zinət sayılsa, halbuki başqalarının nəzərində zinət olmamaqdan əlavə, onların nəzərində çox pis, çirkinlik də sayılsa, bu cür zinətlər də naməhrəmdən örtülməlidir?</w:t>
      </w:r>
    </w:p>
    <w:p>
      <w:pPr>
        <w:pStyle w:val="BookText"/>
        <w:bidi w:val="0"/>
        <w:jc w:val="both"/>
        <w:rPr/>
      </w:pPr>
      <w:r>
        <w:rPr>
          <w:rFonts w:eastAsia="Times New Roman" w:cs="Times New Roman" w:ascii="Times New Roman" w:hAnsi="Times New Roman"/>
          <w:color w:val="111111"/>
          <w:sz w:val="28"/>
          <w:szCs w:val="28"/>
          <w:lang w:val="en-US"/>
        </w:rPr>
        <w:t>Cavab: Zinətlənmək çirkinlik və gözəlliklə deyil, hər şey camaat arasında zinət sayılsa, naməhrəmdən örtülməlidir.</w:t>
      </w:r>
    </w:p>
    <w:p>
      <w:pPr>
        <w:pStyle w:val="BookText"/>
        <w:bidi w:val="0"/>
        <w:jc w:val="both"/>
        <w:rPr/>
      </w:pPr>
      <w:r>
        <w:rPr>
          <w:rFonts w:eastAsia="Times New Roman" w:cs="Times New Roman" w:ascii="Times New Roman" w:hAnsi="Times New Roman"/>
          <w:color w:val="111111"/>
          <w:sz w:val="28"/>
          <w:szCs w:val="28"/>
          <w:lang w:val="en-US"/>
        </w:rPr>
        <w:t>İmam, Bəhcət və 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Sual: 1707.</w:t>
      </w:r>
    </w:p>
    <w:p>
      <w:pPr>
        <w:pStyle w:val="BookText"/>
        <w:bidi w:val="0"/>
        <w:jc w:val="both"/>
        <w:rPr/>
      </w:pPr>
      <w:r>
        <w:rPr>
          <w:rFonts w:eastAsia="Times New Roman" w:cs="Times New Roman" w:ascii="Times New Roman" w:hAnsi="Times New Roman"/>
          <w:color w:val="111111"/>
          <w:sz w:val="28"/>
          <w:szCs w:val="28"/>
          <w:lang w:val="en-US"/>
        </w:rPr>
        <w:t>Təbrizi: Əgər əllərdə və üzlərdə olan zinət camaat arasında adi qayda olan qəbildən, həmçinin üzün islah olunması və sürmə</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çəkilməsi də, hətta qoca qadınlar arasında da bir adət olan şeylərdəndirsə, onların örtülməsi qadına vacib deyildir, lakin bunlardan qeyri hallarda örtülməsi vacibdir (istər gözəllik olsun, istərsə də çirkinlik).</w:t>
      </w:r>
    </w:p>
    <w:p>
      <w:pPr>
        <w:pStyle w:val="BookText"/>
        <w:bidi w:val="0"/>
        <w:jc w:val="both"/>
        <w:rPr/>
      </w:pPr>
      <w:r>
        <w:rPr>
          <w:rFonts w:eastAsia="Times New Roman" w:cs="Times New Roman" w:ascii="Times New Roman" w:hAnsi="Times New Roman"/>
          <w:color w:val="111111"/>
          <w:sz w:val="28"/>
          <w:szCs w:val="28"/>
          <w:lang w:val="en-US"/>
        </w:rPr>
        <w:t>İstifta. və Siratun-nəcat, 882, 883 və 884-cü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Hər şeyə camaat arasında zinət deyilsə, naməhrəmdən örtülməlidir. Əlbəttə, sürmə çəkmək və üzük taxmaq, bilərzik salmaq əvvəlki məsələdə qeyd olunan şərtlərlə istisna olunur. İstifta.</w:t>
      </w:r>
    </w:p>
    <w:p>
      <w:pPr>
        <w:pStyle w:val="BookText"/>
        <w:bidi w:val="0"/>
        <w:jc w:val="both"/>
        <w:rPr/>
      </w:pPr>
      <w:r>
        <w:rPr>
          <w:rFonts w:eastAsia="Times New Roman" w:cs="Times New Roman" w:ascii="Times New Roman" w:hAnsi="Times New Roman"/>
          <w:color w:val="111111"/>
          <w:sz w:val="28"/>
          <w:szCs w:val="28"/>
          <w:lang w:val="en-US"/>
        </w:rPr>
        <w:t>Məkarim: Üzdə və biləyə qədər olan əllərdəki yüngülvari və adi olan bəzənmələrin eybi yoxdur. İstifta.</w:t>
      </w:r>
    </w:p>
    <w:p>
      <w:pPr>
        <w:pStyle w:val="BookText"/>
        <w:bidi w:val="0"/>
        <w:jc w:val="both"/>
        <w:rPr/>
      </w:pPr>
      <w:r>
        <w:rPr>
          <w:rFonts w:eastAsia="Times New Roman" w:cs="Times New Roman" w:ascii="Times New Roman" w:hAnsi="Times New Roman"/>
          <w:color w:val="111111"/>
          <w:sz w:val="28"/>
          <w:szCs w:val="28"/>
          <w:lang w:val="en-US"/>
        </w:rPr>
        <w:t>Məsələ (Sual) 134: Qadınlar və kişilər üçün naməh</w:t>
        <w:softHyphen/>
        <w:t>rəmlərin tərəfindən hiss olunan ətirlər vurmaq, müəyyən maddələr və digər mayelər vasitəsilə ətirlənməyin işkalı vardırmı?</w:t>
      </w:r>
    </w:p>
    <w:p>
      <w:pPr>
        <w:pStyle w:val="BookText"/>
        <w:bidi w:val="0"/>
        <w:jc w:val="both"/>
        <w:rPr/>
      </w:pPr>
      <w:r>
        <w:rPr>
          <w:rFonts w:eastAsia="Times New Roman" w:cs="Times New Roman" w:ascii="Times New Roman" w:hAnsi="Times New Roman"/>
          <w:color w:val="111111"/>
          <w:sz w:val="28"/>
          <w:szCs w:val="28"/>
          <w:lang w:val="en-US"/>
        </w:rPr>
        <w:t>Cavab: Ətir vurmağın eybi yoxdur, lakin əgər qadınların ətir vurması fəsada və təhrikə səbəb olarsa, caiz deyildir.</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səh.194.</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Camaat arasında fitnəyə səbəb olursa, yaxud naməhrəm kişiləri giriftar etmək məqsədilə olarsa, caiz deyildir. İstifta.</w:t>
      </w:r>
    </w:p>
    <w:p>
      <w:pPr>
        <w:pStyle w:val="BookText"/>
        <w:bidi w:val="0"/>
        <w:jc w:val="both"/>
        <w:rPr/>
      </w:pPr>
      <w:r>
        <w:rPr>
          <w:rFonts w:eastAsia="Times New Roman" w:cs="Times New Roman" w:ascii="Times New Roman" w:hAnsi="Times New Roman"/>
          <w:color w:val="111111"/>
          <w:sz w:val="28"/>
          <w:szCs w:val="28"/>
          <w:lang w:val="en-US"/>
        </w:rPr>
        <w:t>Məkarim: Qadınların naməhrəm qarşısında ətir vurmaları işkallıdır. İstifta.</w:t>
      </w:r>
    </w:p>
    <w:p>
      <w:pPr>
        <w:pStyle w:val="BookText"/>
        <w:bidi w:val="0"/>
        <w:jc w:val="both"/>
        <w:rPr/>
      </w:pPr>
      <w:r>
        <w:rPr>
          <w:rFonts w:eastAsia="Times New Roman" w:cs="Times New Roman" w:ascii="Times New Roman" w:hAnsi="Times New Roman"/>
          <w:color w:val="111111"/>
          <w:sz w:val="28"/>
          <w:szCs w:val="28"/>
          <w:lang w:val="en-US"/>
        </w:rPr>
        <w:t>Sual: Əgər bir qadın özünü naməhrəm şəxs üçün ətirləsə, ona qusl etməsi vacibdirmi?</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Fazil: Sualın fərz olunduğu halda qusl etməsi müstəhəbdir. Camiul-məsail, 2-ci cild, Sual: 166</w:t>
      </w:r>
    </w:p>
    <w:p>
      <w:pPr>
        <w:pStyle w:val="BookText"/>
        <w:bidi w:val="0"/>
        <w:jc w:val="both"/>
        <w:rPr/>
      </w:pPr>
      <w:r>
        <w:rPr>
          <w:rFonts w:eastAsia="Times New Roman" w:cs="Times New Roman" w:ascii="Times New Roman" w:hAnsi="Times New Roman"/>
          <w:color w:val="111111"/>
          <w:sz w:val="28"/>
          <w:szCs w:val="28"/>
          <w:lang w:val="en-US"/>
        </w:rPr>
        <w:t>Məsələ 135: Ehtiyat-vacibə görə, qadınlar öz saç</w:t>
        <w:softHyphen/>
        <w:t>larına yapışdırdıqları süni saçları, yaxud başlarına qoy</w:t>
        <w:softHyphen/>
        <w:t>duq</w:t>
        <w:softHyphen/>
        <w:t>ları parikləri örtməlidirlər. Baxmayaraq ki, ya</w:t>
        <w:softHyphen/>
        <w:t>pış</w:t>
        <w:softHyphen/>
        <w:t>dırılmış tüklər kişi tükündən, yaxud qadın tükündəndir.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məsələ: 1.</w:t>
      </w:r>
    </w:p>
    <w:p>
      <w:pPr>
        <w:pStyle w:val="BookText"/>
        <w:bidi w:val="0"/>
        <w:jc w:val="both"/>
        <w:rPr/>
      </w:pPr>
      <w:r>
        <w:rPr>
          <w:rFonts w:eastAsia="Times New Roman" w:cs="Times New Roman" w:ascii="Times New Roman" w:hAnsi="Times New Roman"/>
          <w:color w:val="111111"/>
          <w:sz w:val="28"/>
          <w:szCs w:val="28"/>
          <w:lang w:val="en-US"/>
        </w:rPr>
        <w:t>Xamenei: İstifta.</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Bəhcət: Namaz halında onu örtmək vacib deyil və əgər zinət deyilməzsə, onun örtülməsi vacib deyildir. İstifta.</w:t>
      </w:r>
    </w:p>
    <w:p>
      <w:pPr>
        <w:pStyle w:val="BookText"/>
        <w:bidi w:val="0"/>
        <w:jc w:val="both"/>
        <w:rPr/>
      </w:pPr>
      <w:r>
        <w:rPr>
          <w:rFonts w:eastAsia="Times New Roman" w:cs="Times New Roman" w:ascii="Times New Roman" w:hAnsi="Times New Roman"/>
          <w:color w:val="111111"/>
          <w:sz w:val="28"/>
          <w:szCs w:val="28"/>
          <w:lang w:val="en-US"/>
        </w:rPr>
        <w:t>Sistani: Qadına vacibdir ki, naməhrəmdən örtsün.</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(Sual) 136: Qadının özünü ərindən başqası üçün, məsələn, bəzi qadın məclislərində, o cümlədən, toy, qonaqlıq (arvad qonaqlığı) kimi yerlərdə bəzəməsinin hökmü nədir?</w:t>
      </w:r>
    </w:p>
    <w:p>
      <w:pPr>
        <w:pStyle w:val="BookText"/>
        <w:bidi w:val="0"/>
        <w:jc w:val="both"/>
        <w:rPr/>
      </w:pPr>
      <w:r>
        <w:rPr>
          <w:rFonts w:eastAsia="Times New Roman" w:cs="Times New Roman" w:ascii="Times New Roman" w:hAnsi="Times New Roman"/>
          <w:color w:val="111111"/>
          <w:sz w:val="28"/>
          <w:szCs w:val="28"/>
          <w:lang w:val="en-US"/>
        </w:rPr>
        <w:t>Cavab: Naməhrəm onu görməzsə, eybi yoxdur.</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səh.188.</w:t>
      </w:r>
    </w:p>
    <w:p>
      <w:pPr>
        <w:pStyle w:val="BookText"/>
        <w:bidi w:val="0"/>
        <w:jc w:val="both"/>
        <w:rPr/>
      </w:pPr>
      <w:r>
        <w:rPr>
          <w:rFonts w:eastAsia="Times New Roman" w:cs="Times New Roman" w:ascii="Times New Roman" w:hAnsi="Times New Roman"/>
          <w:color w:val="111111"/>
          <w:sz w:val="28"/>
          <w:szCs w:val="28"/>
          <w:lang w:val="en-US"/>
        </w:rPr>
        <w:t>İmam,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Sual: 883.</w:t>
      </w:r>
    </w:p>
    <w:p>
      <w:pPr>
        <w:pStyle w:val="BookText"/>
        <w:bidi w:val="0"/>
        <w:jc w:val="both"/>
        <w:rPr/>
      </w:pPr>
      <w:r>
        <w:rPr>
          <w:rFonts w:eastAsia="Times New Roman" w:cs="Times New Roman" w:ascii="Times New Roman" w:hAnsi="Times New Roman"/>
          <w:color w:val="111111"/>
          <w:sz w:val="28"/>
          <w:szCs w:val="28"/>
          <w:lang w:val="en-US"/>
        </w:rPr>
        <w:t>Bəhcət: Əgər naməhrəm onu görəcəksə, caiz deyil. İstifta.</w:t>
      </w:r>
    </w:p>
    <w:p>
      <w:pPr>
        <w:pStyle w:val="BookText"/>
        <w:bidi w:val="0"/>
        <w:jc w:val="both"/>
        <w:rPr/>
      </w:pPr>
      <w:r>
        <w:rPr>
          <w:rFonts w:eastAsia="Times New Roman" w:cs="Times New Roman" w:ascii="Times New Roman" w:hAnsi="Times New Roman"/>
          <w:color w:val="111111"/>
          <w:sz w:val="28"/>
          <w:szCs w:val="28"/>
          <w:lang w:val="en-US"/>
        </w:rPr>
        <w:t>Məsələ (Sual) 137: Qadınlar üçün səsli ayaqqabı gey</w:t>
        <w:softHyphen/>
        <w:t>mək caizdirmi, belə ki, yol gedərkən onların səslə</w:t>
        <w:softHyphen/>
        <w:t>rini naməhrəm eşidir?</w:t>
      </w:r>
    </w:p>
    <w:p>
      <w:pPr>
        <w:pStyle w:val="BookText"/>
        <w:bidi w:val="0"/>
        <w:jc w:val="both"/>
        <w:rPr/>
      </w:pPr>
      <w:r>
        <w:rPr>
          <w:rFonts w:eastAsia="Times New Roman" w:cs="Times New Roman" w:ascii="Times New Roman" w:hAnsi="Times New Roman"/>
          <w:color w:val="111111"/>
          <w:sz w:val="28"/>
          <w:szCs w:val="28"/>
          <w:lang w:val="en-US"/>
        </w:rPr>
        <w:t>Cavab: Bu işin ardınca fəsad gələrsə, ondan çəkinmək lazımdır.</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səh.194.</w:t>
      </w:r>
    </w:p>
    <w:p>
      <w:pPr>
        <w:pStyle w:val="BookText"/>
        <w:bidi w:val="0"/>
        <w:jc w:val="both"/>
        <w:rPr/>
      </w:pPr>
      <w:r>
        <w:rPr>
          <w:rFonts w:eastAsia="Times New Roman" w:cs="Times New Roman" w:ascii="Times New Roman" w:hAnsi="Times New Roman"/>
          <w:color w:val="111111"/>
          <w:sz w:val="28"/>
          <w:szCs w:val="28"/>
          <w:lang w:val="en-US"/>
        </w:rPr>
        <w:t>Xamenei: İstifta və Əcvibətul-İstifta, 2-ci cild, səh.283-cü sualdan istifadə etməklə.</w:t>
      </w:r>
    </w:p>
    <w:p>
      <w:pPr>
        <w:pStyle w:val="BookText"/>
        <w:bidi w:val="0"/>
        <w:jc w:val="both"/>
        <w:rPr/>
      </w:pPr>
      <w:r>
        <w:rPr>
          <w:rFonts w:eastAsia="Times New Roman" w:cs="Times New Roman" w:ascii="Times New Roman" w:hAnsi="Times New Roman"/>
          <w:color w:val="111111"/>
          <w:sz w:val="28"/>
          <w:szCs w:val="28"/>
          <w:lang w:val="en-US"/>
        </w:rPr>
        <w:t>Bəhcət: Əgər naməhrəmi təhrik edərsə, caiz deyil.</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Məkarim: İşkalı yoxdur. İstifta.</w:t>
      </w:r>
    </w:p>
    <w:p>
      <w:pPr>
        <w:pStyle w:val="BookText"/>
        <w:bidi w:val="0"/>
        <w:jc w:val="both"/>
        <w:rPr/>
      </w:pPr>
      <w:r>
        <w:rPr>
          <w:rFonts w:eastAsia="Times New Roman" w:cs="Times New Roman" w:ascii="Times New Roman" w:hAnsi="Times New Roman"/>
          <w:color w:val="111111"/>
          <w:sz w:val="28"/>
          <w:szCs w:val="28"/>
          <w:lang w:val="en-US"/>
        </w:rPr>
        <w:t>Məsələ 138: Əgər bir qadın naməhrəm şəxsin ləzzət və reybə qəsdilə onun əlinə və üzünə baxmağını bilirsə, hətta onun əli və üzü zinətlənməmiş olsa, bu iki yeri naməhrəmdən örtməlidir.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Harama düşməyə kömək olarsa, örtməsi vacibdir. İstifta.</w:t>
      </w:r>
    </w:p>
    <w:p>
      <w:pPr>
        <w:pStyle w:val="BookText"/>
        <w:bidi w:val="0"/>
        <w:jc w:val="both"/>
        <w:rPr/>
      </w:pPr>
      <w:r>
        <w:rPr>
          <w:rFonts w:eastAsia="Times New Roman" w:cs="Times New Roman" w:ascii="Times New Roman" w:hAnsi="Times New Roman"/>
          <w:color w:val="111111"/>
          <w:sz w:val="28"/>
          <w:szCs w:val="28"/>
          <w:lang w:val="en-US"/>
        </w:rPr>
        <w:t>Sistani: Özünün harama düşmə qorxusu olmazsa və başqalarını günaha vadar etmək məqsədi olmazsa, eybi yoxdur. İstifta.</w:t>
      </w:r>
    </w:p>
    <w:p>
      <w:pPr>
        <w:pStyle w:val="BookText"/>
        <w:bidi w:val="0"/>
        <w:jc w:val="both"/>
        <w:rPr/>
      </w:pPr>
      <w:r>
        <w:rPr>
          <w:rFonts w:eastAsia="Times New Roman" w:cs="Times New Roman" w:ascii="Times New Roman" w:hAnsi="Times New Roman"/>
          <w:color w:val="111111"/>
          <w:sz w:val="28"/>
          <w:szCs w:val="28"/>
          <w:lang w:val="en-US"/>
        </w:rPr>
        <w:t>Məsələ 139: Başqalarını harama salmaq məqsədilə əli və üzləri açıq qoymaq caiz deyil.</w:t>
      </w:r>
    </w:p>
    <w:p>
      <w:pPr>
        <w:pStyle w:val="BookText"/>
        <w:bidi w:val="0"/>
        <w:jc w:val="both"/>
        <w:rPr/>
      </w:pPr>
      <w:r>
        <w:rPr>
          <w:rFonts w:eastAsia="Times New Roman" w:cs="Times New Roman" w:ascii="Times New Roman" w:hAnsi="Times New Roman"/>
          <w:color w:val="111111"/>
          <w:sz w:val="28"/>
          <w:szCs w:val="28"/>
          <w:lang w:val="en-US"/>
        </w:rPr>
        <w:t>İmam, Xamenei: İstifta.</w:t>
      </w:r>
    </w:p>
    <w:p>
      <w:pPr>
        <w:pStyle w:val="BookText"/>
        <w:bidi w:val="0"/>
        <w:jc w:val="both"/>
        <w:rPr/>
      </w:pPr>
      <w:r>
        <w:rPr>
          <w:rFonts w:eastAsia="Times New Roman" w:cs="Times New Roman" w:ascii="Times New Roman" w:hAnsi="Times New Roman"/>
          <w:color w:val="111111"/>
          <w:sz w:val="28"/>
          <w:szCs w:val="28"/>
          <w:lang w:val="en-US"/>
        </w:rPr>
        <w:t>Fazil: Camiul-məsail, 2-ci cild, 1066-cı sualdan istifadə etməklə.</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Sistani: Minhacus-salihin, nikah, 18-ci məsələdən istifadə etməklə; Tovzihul-məsail, məsələ: 2444.</w:t>
      </w:r>
    </w:p>
    <w:p>
      <w:pPr>
        <w:pStyle w:val="BookText"/>
        <w:bidi w:val="0"/>
        <w:jc w:val="both"/>
        <w:rPr/>
      </w:pPr>
      <w:r>
        <w:rPr>
          <w:rFonts w:eastAsia="Times New Roman" w:cs="Times New Roman" w:ascii="Times New Roman" w:hAnsi="Times New Roman"/>
          <w:color w:val="111111"/>
          <w:sz w:val="28"/>
          <w:szCs w:val="28"/>
          <w:lang w:val="en-US"/>
        </w:rPr>
        <w:t>Bəhcət: Harama kömək fərzində caiz deyildir. İstifta.</w:t>
      </w:r>
    </w:p>
    <w:p>
      <w:pPr>
        <w:pStyle w:val="BookText"/>
        <w:bidi w:val="0"/>
        <w:jc w:val="both"/>
        <w:rPr/>
      </w:pPr>
      <w:r>
        <w:rPr>
          <w:rFonts w:eastAsia="Times New Roman" w:cs="Times New Roman" w:ascii="Times New Roman" w:hAnsi="Times New Roman"/>
          <w:color w:val="111111"/>
          <w:sz w:val="28"/>
          <w:szCs w:val="28"/>
          <w:lang w:val="en-US"/>
        </w:rPr>
        <w:t>Fazil: Ora getməyin öz-özlüyündə eybi yoxdur, lakin gedərsə, öz hicabına riayət etməli və özünü naməhrəmin gözü önündə qərar verməməlidir. İstifta.</w:t>
      </w:r>
    </w:p>
    <w:p>
      <w:pPr>
        <w:pStyle w:val="BookText"/>
        <w:bidi w:val="0"/>
        <w:jc w:val="both"/>
        <w:rPr/>
      </w:pPr>
      <w:r>
        <w:rPr>
          <w:rFonts w:eastAsia="Times New Roman" w:cs="Times New Roman" w:ascii="Times New Roman" w:hAnsi="Times New Roman"/>
          <w:color w:val="111111"/>
          <w:sz w:val="28"/>
          <w:szCs w:val="28"/>
          <w:lang w:val="en-US"/>
        </w:rPr>
        <w:t>Məsələ 140: Naməhrəmlərin ləzzət məqsədilə ona baxacağını bildiyi yerlərə getməsi qadına caiz deyildir.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Günaha kömək qəbilindən o yerə getməsi caiz deyildir. İstifta.</w:t>
      </w:r>
    </w:p>
    <w:p>
      <w:pPr>
        <w:pStyle w:val="BookText"/>
        <w:bidi w:val="0"/>
        <w:jc w:val="both"/>
        <w:rPr/>
      </w:pPr>
      <w:r>
        <w:rPr>
          <w:rFonts w:eastAsia="Times New Roman" w:cs="Times New Roman" w:ascii="Times New Roman" w:hAnsi="Times New Roman"/>
          <w:color w:val="111111"/>
          <w:sz w:val="28"/>
          <w:szCs w:val="28"/>
          <w:lang w:val="en-US"/>
        </w:rPr>
        <w:t>Fazil: Ora getməyin özü haram deyildir, yalnız ona baxsınlar deyə, ora getmək məqsədi istisna olunur.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Məkarim: Qadının naməhrəmlərin ləzzət qəsdilə ona baxdığını bildiyi yerlərə getməsi caiz deyildir, yalnız həyat və məişət zərurətləri istisna olunur. İstifta.</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85" w:name="pg4357_42415"/>
    </w:p>
    <w:p>
      <w:pPr>
        <w:pStyle w:val="Heading3"/>
        <w:numPr>
          <w:ilvl w:val="2"/>
          <w:numId w:val="1"/>
        </w:numPr>
        <w:bidi w:val="0"/>
        <w:jc w:val="left"/>
        <w:rPr/>
      </w:pPr>
      <w:bookmarkStart w:id="86" w:name="__RefHeading___Toc1231753_1479056682"/>
      <w:bookmarkStart w:id="87" w:name="_Toc31"/>
      <w:bookmarkEnd w:id="85"/>
      <w:bookmarkEnd w:id="86"/>
      <w:r>
        <w:rPr/>
        <w:t>QADININ QADINDAN ÖRTÜLMƏSİ</w:t>
      </w:r>
      <w:bookmarkEnd w:id="87"/>
    </w:p>
    <w:p>
      <w:pPr>
        <w:pStyle w:val="BookText"/>
        <w:bidi w:val="0"/>
        <w:jc w:val="both"/>
        <w:rPr/>
      </w:pPr>
      <w:r>
        <w:rPr>
          <w:rFonts w:eastAsia="Times New Roman" w:cs="Times New Roman" w:ascii="Times New Roman" w:hAnsi="Times New Roman"/>
          <w:color w:val="111111"/>
          <w:sz w:val="28"/>
          <w:szCs w:val="28"/>
          <w:lang w:val="en-US"/>
        </w:rPr>
        <w:t>Məsələ 141: Qadınlar gərək öz övrəteynini digər qadınlardan örtsünlər, bədənin başqa yerlərini ondan örtmək vacib deyildir.</w:t>
      </w:r>
    </w:p>
    <w:p>
      <w:pPr>
        <w:pStyle w:val="BookText"/>
        <w:bidi w:val="0"/>
        <w:jc w:val="both"/>
        <w:rPr/>
      </w:pPr>
      <w:r>
        <w:rPr>
          <w:rFonts w:eastAsia="Times New Roman" w:cs="Times New Roman" w:ascii="Times New Roman" w:hAnsi="Times New Roman"/>
          <w:color w:val="111111"/>
          <w:sz w:val="28"/>
          <w:szCs w:val="28"/>
          <w:lang w:val="en-US"/>
        </w:rPr>
        <w:t>İmam, Fazil və Məkarim:</w:t>
      </w:r>
    </w:p>
    <w:p>
      <w:pPr>
        <w:pStyle w:val="BookText"/>
        <w:bidi w:val="0"/>
        <w:jc w:val="both"/>
        <w:rPr/>
      </w:pPr>
      <w:r>
        <w:rPr>
          <w:rFonts w:eastAsia="Times New Roman" w:cs="Times New Roman" w:ascii="Times New Roman" w:hAnsi="Times New Roman"/>
          <w:color w:val="111111"/>
          <w:sz w:val="28"/>
          <w:szCs w:val="28"/>
          <w:lang w:val="en-US"/>
        </w:rPr>
        <w:t>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əhkami təxəlli, 55-ci məsələdən qabaq.</w:t>
      </w:r>
    </w:p>
    <w:p>
      <w:pPr>
        <w:pStyle w:val="BookText"/>
        <w:bidi w:val="0"/>
        <w:jc w:val="both"/>
        <w:rPr/>
      </w:pPr>
      <w:r>
        <w:rPr>
          <w:rFonts w:eastAsia="Times New Roman" w:cs="Times New Roman" w:ascii="Times New Roman" w:hAnsi="Times New Roman"/>
          <w:color w:val="111111"/>
          <w:sz w:val="28"/>
          <w:szCs w:val="28"/>
          <w:lang w:val="en-US"/>
        </w:rPr>
        <w:t>Fazil: Camiul-məsail, 1-ci cild, Sual: 1704.</w:t>
      </w:r>
    </w:p>
    <w:p>
      <w:pPr>
        <w:pStyle w:val="BookText"/>
        <w:bidi w:val="0"/>
        <w:jc w:val="both"/>
        <w:rPr/>
      </w:pPr>
      <w:r>
        <w:rPr>
          <w:rFonts w:eastAsia="Times New Roman" w:cs="Times New Roman" w:ascii="Times New Roman" w:hAnsi="Times New Roman"/>
          <w:color w:val="111111"/>
          <w:sz w:val="28"/>
          <w:szCs w:val="28"/>
          <w:lang w:val="en-US"/>
        </w:rPr>
        <w:t>Məsələ 142: Əgər bir qadın başqa bir qadının ləzzət məq</w:t>
        <w:softHyphen/>
        <w:t>sədilə onun bədəninə, yaxud əlinə və ya üzünə baxdı</w:t>
        <w:softHyphen/>
        <w:t>ğını bilsə, vacibdir ki, öz bədənini, əlini və üzünü ondan örtsün.</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Günaha kömək etməmək qəbilindən özünün bədən, əl və üzünü örtməsi vacibdir.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Hamamlarda, hovuzlarda, idman, dərzi və saç düzümü salonlarında bir qadın başqa bir qadının ləzzət məqsədilə ona baxdığını görsə, dərhal özünü ondan örtməlidir.</w:t>
      </w:r>
    </w:p>
    <w:p>
      <w:pPr>
        <w:pStyle w:val="BookText"/>
        <w:bidi w:val="0"/>
        <w:jc w:val="both"/>
        <w:rPr/>
      </w:pPr>
      <w:r>
        <w:rPr>
          <w:rFonts w:eastAsia="Times New Roman" w:cs="Times New Roman" w:ascii="Times New Roman" w:hAnsi="Times New Roman"/>
          <w:color w:val="111111"/>
          <w:sz w:val="28"/>
          <w:szCs w:val="28"/>
          <w:lang w:val="en-US"/>
        </w:rPr>
        <w:t>Məsələ 143: Əgər bir qadın öz bədənini başqa bir qad</w:t>
        <w:softHyphen/>
        <w:t>ını harama salmaq məqsədilə örtməsə, bu iş haram</w:t>
        <w:softHyphen/>
        <w:t>dır.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qabaqkılardan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18; Tovzihul-məsail, məsələ: 2444.</w:t>
      </w:r>
    </w:p>
    <w:p>
      <w:pPr>
        <w:pStyle w:val="BookText"/>
        <w:bidi w:val="0"/>
        <w:jc w:val="both"/>
        <w:rPr/>
      </w:pPr>
      <w:r>
        <w:rPr>
          <w:rFonts w:eastAsia="Times New Roman" w:cs="Times New Roman" w:ascii="Times New Roman" w:hAnsi="Times New Roman"/>
          <w:color w:val="111111"/>
          <w:sz w:val="28"/>
          <w:szCs w:val="28"/>
          <w:lang w:val="en-US"/>
        </w:rPr>
        <w:t>Bəhcət: Örtülməsi vacib olan bədənin bir hissə</w:t>
        <w:softHyphen/>
        <w:t>si</w:t>
        <w:softHyphen/>
        <w:t>nin örtülməməsi haramdır. Hətta başqası harama düş</w:t>
        <w:softHyphen/>
        <w:t>məsə də belə. Bədənin örtülməsi vacib olmayan yerlərdə harama kömək fərz olunduğu halda onun da örtülməsi vacibdir. İstifta.</w:t>
      </w:r>
    </w:p>
    <w:p>
      <w:pPr>
        <w:pStyle w:val="BookText"/>
        <w:bidi w:val="0"/>
        <w:jc w:val="both"/>
        <w:rPr/>
      </w:pPr>
      <w:r>
        <w:rPr>
          <w:rFonts w:eastAsia="Times New Roman" w:cs="Times New Roman" w:ascii="Times New Roman" w:hAnsi="Times New Roman"/>
          <w:color w:val="111111"/>
          <w:sz w:val="28"/>
          <w:szCs w:val="28"/>
          <w:lang w:val="en-US"/>
        </w:rPr>
        <w:t>Məsələ 144: Qadının öz övrəteynini başqa qadın</w:t>
        <w:softHyphen/>
        <w:t>lar</w:t>
        <w:softHyphen/>
        <w:t>dan örtməsi vacibdir. Hətta onlar ləzzət və reybə qəsdi olmadan baxsalar da; belə ki, yalnız zərurət halı istisna olunur.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qabaqk.</w:t>
      </w:r>
    </w:p>
    <w:p>
      <w:pPr>
        <w:pStyle w:val="BookText"/>
        <w:bidi w:val="0"/>
        <w:jc w:val="both"/>
        <w:rPr/>
      </w:pPr>
      <w:r>
        <w:rPr>
          <w:rFonts w:eastAsia="Times New Roman" w:cs="Times New Roman" w:ascii="Times New Roman" w:hAnsi="Times New Roman"/>
          <w:color w:val="111111"/>
          <w:sz w:val="28"/>
          <w:szCs w:val="28"/>
          <w:lang w:val="en-US"/>
        </w:rPr>
        <w:t>İmam, Bəhcət və 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18, 20 və 21-ci məsələlərdən istifadə etməklə; Tovzihul-məsail, məsələ: 2444.</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Baxmaq bölməsində qeyd olunduğu ki</w:t>
        <w:softHyphen/>
        <w:t>mi, qadınlar zərurət halına çatmazdan öncə həkimin ya</w:t>
        <w:softHyphen/>
        <w:t>nında öz övrəteynini aça bilməzlər. Buna görə də zərurət halı olmadan hamiləliyin qarşısını almaq əgər övrəteynini həkimin qabağında soyunmağı lazım tutursa, caiz deyildir və ondan çəkinmək lazımdır, hətta həkim qadın da olsa belə.</w:t>
      </w:r>
    </w:p>
    <w:p>
      <w:pPr>
        <w:pStyle w:val="BookText"/>
        <w:bidi w:val="0"/>
        <w:jc w:val="both"/>
        <w:rPr/>
      </w:pPr>
      <w:r>
        <w:rPr>
          <w:rFonts w:eastAsia="Times New Roman" w:cs="Times New Roman" w:ascii="Times New Roman" w:hAnsi="Times New Roman"/>
          <w:color w:val="111111"/>
          <w:sz w:val="28"/>
          <w:szCs w:val="28"/>
          <w:lang w:val="en-US"/>
        </w:rPr>
        <w:t>Həmçinin qadınlar ümumi hamamlarda özlərini gözləməli və övrəteyni örtməlidirlər. Buna görə də övrəteyni tamamilə örtməyən nazik paltarın geyilməsi caiz deyildir.</w:t>
      </w:r>
    </w:p>
    <w:p>
      <w:pPr>
        <w:pStyle w:val="BookText"/>
        <w:bidi w:val="0"/>
        <w:jc w:val="both"/>
        <w:rPr/>
      </w:pPr>
      <w:r>
        <w:rPr>
          <w:rFonts w:eastAsia="Times New Roman" w:cs="Times New Roman" w:ascii="Times New Roman" w:hAnsi="Times New Roman"/>
          <w:color w:val="111111"/>
          <w:sz w:val="28"/>
          <w:szCs w:val="28"/>
          <w:lang w:val="en-US"/>
        </w:rPr>
        <w:t>Buna əsasən, bəzi radioloji şəkillərin salınması, bətndən sinoqrafiya edilməsi, bətn daxili cihazların, aparatların bətnə salınması və s. kimi – övrəteynin başqasının qabağında açılması lazım tutulan bu kimi işlər – əgər zərurət halında olmazsa, caiz deyildir və ondan çəkinmək lazımdır.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88" w:name="pg4357_42417"/>
    </w:p>
    <w:p>
      <w:pPr>
        <w:pStyle w:val="Heading3"/>
        <w:numPr>
          <w:ilvl w:val="2"/>
          <w:numId w:val="1"/>
        </w:numPr>
        <w:bidi w:val="0"/>
        <w:jc w:val="left"/>
        <w:rPr/>
      </w:pPr>
      <w:bookmarkStart w:id="89" w:name="__RefHeading___Toc1231755_1479056682"/>
      <w:bookmarkStart w:id="90" w:name="_Toc32"/>
      <w:bookmarkEnd w:id="88"/>
      <w:bookmarkEnd w:id="89"/>
      <w:r>
        <w:rPr/>
        <w:t>QADININ UŞAQLARDAN ÖRTÜLMƏSİ</w:t>
      </w:r>
      <w:bookmarkEnd w:id="90"/>
    </w:p>
    <w:p>
      <w:pPr>
        <w:pStyle w:val="BookText"/>
        <w:bidi w:val="0"/>
        <w:jc w:val="both"/>
        <w:rPr/>
      </w:pPr>
      <w:r>
        <w:rPr>
          <w:rFonts w:eastAsia="Times New Roman" w:cs="Times New Roman" w:ascii="Times New Roman" w:hAnsi="Times New Roman"/>
          <w:color w:val="111111"/>
          <w:sz w:val="28"/>
          <w:szCs w:val="28"/>
          <w:lang w:val="en-US"/>
        </w:rPr>
        <w:t>Uşaqlar ya müməyyizlik həddinə çatmışlar, ya da çatmamışlar:</w:t>
      </w:r>
    </w:p>
    <w:p>
      <w:pPr>
        <w:pStyle w:val="BookText"/>
        <w:bidi w:val="0"/>
        <w:jc w:val="both"/>
        <w:rPr/>
      </w:pPr>
      <w:r>
        <w:rPr>
          <w:rFonts w:eastAsia="Times New Roman" w:cs="Times New Roman" w:ascii="Times New Roman" w:hAnsi="Times New Roman"/>
          <w:color w:val="111111"/>
          <w:sz w:val="28"/>
          <w:szCs w:val="28"/>
          <w:lang w:val="en-US"/>
        </w:rPr>
        <w:t>Məsələ 145: Əgər uşaqlar (istər oğlan, istərsə də qız, istər məhrəm, istərsə də naməhrəm) müməyyiz həddinə çatmasalar, bədəni, hətta övrəteyni belə onlardan örtmək vacib deyil.</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İmam, Fazil və Məkarim: Ürvə, nikah, məsələ: 34.</w:t>
      </w:r>
    </w:p>
    <w:p>
      <w:pPr>
        <w:pStyle w:val="BookText"/>
        <w:bidi w:val="0"/>
        <w:jc w:val="both"/>
        <w:rPr/>
      </w:pPr>
      <w:r>
        <w:rPr>
          <w:rFonts w:eastAsia="Times New Roman" w:cs="Times New Roman" w:ascii="Times New Roman" w:hAnsi="Times New Roman"/>
          <w:color w:val="111111"/>
          <w:sz w:val="28"/>
          <w:szCs w:val="28"/>
          <w:lang w:val="en-US"/>
        </w:rPr>
        <w:t>Bəhcət, Xamenei və Təbrizi: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25.</w:t>
      </w:r>
    </w:p>
    <w:p>
      <w:pPr>
        <w:pStyle w:val="BookText"/>
        <w:bidi w:val="0"/>
        <w:jc w:val="both"/>
        <w:rPr/>
      </w:pPr>
      <w:r>
        <w:rPr>
          <w:rFonts w:eastAsia="Times New Roman" w:cs="Times New Roman" w:ascii="Times New Roman" w:hAnsi="Times New Roman"/>
          <w:color w:val="111111"/>
          <w:sz w:val="28"/>
          <w:szCs w:val="28"/>
          <w:lang w:val="en-US"/>
        </w:rPr>
        <w:t>Əgər müməyyizlik həddinə çatmış olsalar, ya qızdır</w:t>
        <w:softHyphen/>
        <w:t>lar, ya da oğlan:</w:t>
      </w:r>
    </w:p>
    <w:p>
      <w:pPr>
        <w:pStyle w:val="BookText"/>
        <w:bidi w:val="0"/>
        <w:jc w:val="both"/>
        <w:rPr/>
      </w:pPr>
      <w:r>
        <w:rPr>
          <w:rFonts w:eastAsia="Times New Roman" w:cs="Times New Roman" w:ascii="Times New Roman" w:hAnsi="Times New Roman"/>
          <w:color w:val="111111"/>
          <w:sz w:val="28"/>
          <w:szCs w:val="28"/>
          <w:lang w:val="en-US"/>
        </w:rPr>
        <w:t>Məsələ 146: Əgər müməyyiz uşaq qız olarsa qadınlar öz övrətini ondan örtməlidirlər.</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1-ci məsələdən əvvəl.</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Sistani: Minhacus-salihin, Əhkamut-təxəlli, 55-ci məsələdən əvvəl.</w:t>
      </w:r>
    </w:p>
    <w:p>
      <w:pPr>
        <w:pStyle w:val="BookText"/>
        <w:bidi w:val="0"/>
        <w:jc w:val="both"/>
        <w:rPr/>
      </w:pPr>
      <w:r>
        <w:rPr>
          <w:rFonts w:eastAsia="Times New Roman" w:cs="Times New Roman" w:ascii="Times New Roman" w:hAnsi="Times New Roman"/>
          <w:color w:val="111111"/>
          <w:sz w:val="28"/>
          <w:szCs w:val="28"/>
          <w:lang w:val="en-US"/>
        </w:rPr>
        <w:t>Əgər oğlan olarsa, ya məhrəmdir, ya da naməhrəm:</w:t>
      </w:r>
    </w:p>
    <w:p>
      <w:pPr>
        <w:pStyle w:val="BookText"/>
        <w:bidi w:val="0"/>
        <w:jc w:val="both"/>
        <w:rPr/>
      </w:pPr>
      <w:r>
        <w:rPr>
          <w:rFonts w:eastAsia="Times New Roman" w:cs="Times New Roman" w:ascii="Times New Roman" w:hAnsi="Times New Roman"/>
          <w:color w:val="111111"/>
          <w:sz w:val="28"/>
          <w:szCs w:val="28"/>
          <w:lang w:val="en-US"/>
        </w:rPr>
        <w:t>Məsələ 147: Əgər müməyyiz olan oğlan uşağı məhrəm</w:t>
        <w:softHyphen/>
        <w:t>dirsə, qadınlar üçün övrəteyni ondan örtməsi lazımdır.</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1-ci məsələdən qabaq.</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Sistani: Minhacus-salihin, Əhkami təxəlli, 55-ci məsələdən qabaq.</w:t>
      </w:r>
    </w:p>
    <w:p>
      <w:pPr>
        <w:pStyle w:val="BookText"/>
        <w:bidi w:val="0"/>
        <w:jc w:val="both"/>
        <w:rPr/>
      </w:pPr>
      <w:r>
        <w:rPr>
          <w:rFonts w:eastAsia="Times New Roman" w:cs="Times New Roman" w:ascii="Times New Roman" w:hAnsi="Times New Roman"/>
          <w:color w:val="111111"/>
          <w:sz w:val="28"/>
          <w:szCs w:val="28"/>
          <w:lang w:val="en-US"/>
        </w:rPr>
        <w:t>Məsələ 148: Əgər müməyyiz olan oğlan uşağı naməh</w:t>
        <w:softHyphen/>
        <w:t>rəmdirsə, qadınlara, övrəteynlərini onlardan örtməyin vacib olmasından əlavə, ehtiyat-vacibə görə, gərək bütün bədəni – üz və əllər istisna olmaqla – ondan örtsünlər.</w:t>
      </w:r>
    </w:p>
    <w:p>
      <w:pPr>
        <w:pStyle w:val="BookText"/>
        <w:bidi w:val="0"/>
        <w:jc w:val="both"/>
        <w:rPr/>
      </w:pPr>
      <w:r>
        <w:rPr>
          <w:rFonts w:eastAsia="Times New Roman" w:cs="Times New Roman" w:ascii="Times New Roman" w:hAnsi="Times New Roman"/>
          <w:color w:val="111111"/>
          <w:sz w:val="28"/>
          <w:szCs w:val="28"/>
          <w:lang w:val="en-US"/>
        </w:rPr>
        <w:t>İmam: Təhrir, nikah, məsələ 26.</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Tovzihul-məsail, məsələ 1937.</w:t>
      </w:r>
    </w:p>
    <w:p>
      <w:pPr>
        <w:pStyle w:val="BookText"/>
        <w:bidi w:val="0"/>
        <w:jc w:val="both"/>
        <w:rPr/>
      </w:pPr>
      <w:r>
        <w:rPr>
          <w:rFonts w:eastAsia="Times New Roman" w:cs="Times New Roman" w:ascii="Times New Roman" w:hAnsi="Times New Roman"/>
          <w:color w:val="111111"/>
          <w:sz w:val="28"/>
          <w:szCs w:val="28"/>
          <w:lang w:val="en-US"/>
        </w:rPr>
        <w:t>Sistani: Əgər naməhrəm oğlan uşağı müməyyiz olsa və qadının bədəninə baxması şəhvətinin təhrik olunma</w:t>
        <w:softHyphen/>
        <w:t>sına səbəb olduğu ehtimalı verilərsə, övrəteyni ondan örtmək vacibdir,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ehtiyat-vacibə görə bütün bədən – üz və əllər istisna olmaqla – ondan örtməlidir.</w:t>
      </w:r>
    </w:p>
    <w:p>
      <w:pPr>
        <w:pStyle w:val="BookText"/>
        <w:bidi w:val="0"/>
        <w:jc w:val="both"/>
        <w:rPr/>
      </w:pPr>
      <w:r>
        <w:rPr>
          <w:rFonts w:eastAsia="Times New Roman" w:cs="Times New Roman" w:ascii="Times New Roman" w:hAnsi="Times New Roman"/>
          <w:color w:val="111111"/>
          <w:sz w:val="28"/>
          <w:szCs w:val="28"/>
          <w:lang w:val="en-US"/>
        </w:rPr>
        <w:t>Fazil: Övrəteyni müməyyiz uşaqdan örtmək vacibdir, amma övrəteyndən qeyri yerlər şəhvəti təhrik edib fəsada səbəb olmadığı təqdirdə, zahirən vacib deyildir. İstifta.</w:t>
      </w:r>
    </w:p>
    <w:p>
      <w:pPr>
        <w:pStyle w:val="BookText"/>
        <w:bidi w:val="0"/>
        <w:jc w:val="both"/>
        <w:rPr/>
      </w:pPr>
      <w:r>
        <w:rPr>
          <w:rFonts w:eastAsia="Times New Roman" w:cs="Times New Roman" w:ascii="Times New Roman" w:hAnsi="Times New Roman"/>
          <w:color w:val="111111"/>
          <w:sz w:val="28"/>
          <w:szCs w:val="28"/>
          <w:lang w:val="en-US"/>
        </w:rPr>
        <w:t>Məkarim: Ehtiyat-müstəhəbə görə qadın gərək öz bədənini və saçlarını yaxşını və pisi başa düşən həddi-büluğa çatmayan və şəhvət qüvvələri nəzərindən müməyyiz olan bir həddə çatan oğlan uşağından örtsün. Lakin əllər və üz lazım deyildir. Tovzihul-məsail, məsələ 2082.</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91" w:name="pg4357_42419"/>
    </w:p>
    <w:p>
      <w:pPr>
        <w:pStyle w:val="Heading3"/>
        <w:numPr>
          <w:ilvl w:val="2"/>
          <w:numId w:val="1"/>
        </w:numPr>
        <w:bidi w:val="0"/>
        <w:jc w:val="left"/>
        <w:rPr/>
      </w:pPr>
      <w:bookmarkStart w:id="92" w:name="__RefHeading___Toc1231757_1479056682"/>
      <w:bookmarkStart w:id="93" w:name="_Toc33"/>
      <w:bookmarkEnd w:id="91"/>
      <w:bookmarkEnd w:id="92"/>
      <w:r>
        <w:rPr/>
        <w:t>QADIN VƏ KİŞİLƏR ÜÇÜN GEYİLMƏSİ CAİZ OLMAYAN PALTARLAR</w:t>
      </w:r>
      <w:bookmarkEnd w:id="93"/>
    </w:p>
    <w:p>
      <w:pPr>
        <w:pStyle w:val="Heading4"/>
        <w:numPr>
          <w:ilvl w:val="3"/>
          <w:numId w:val="1"/>
        </w:numPr>
        <w:bidi w:val="0"/>
        <w:jc w:val="left"/>
        <w:rPr/>
      </w:pPr>
      <w:bookmarkStart w:id="94" w:name="__RefHeading___Toc1231759_1479056682"/>
      <w:bookmarkStart w:id="95" w:name="_Toc34"/>
      <w:bookmarkEnd w:id="94"/>
      <w:r>
        <w:rPr/>
        <w:t>1-ŞÖHRƏT LİBASİ</w:t>
      </w:r>
      <w:bookmarkEnd w:id="95"/>
    </w:p>
    <w:p>
      <w:pPr>
        <w:pStyle w:val="BookText"/>
        <w:bidi w:val="0"/>
        <w:jc w:val="both"/>
        <w:rPr/>
      </w:pPr>
      <w:r>
        <w:rPr>
          <w:rFonts w:eastAsia="Times New Roman" w:cs="Times New Roman" w:ascii="Times New Roman" w:hAnsi="Times New Roman"/>
          <w:color w:val="111111"/>
          <w:sz w:val="28"/>
          <w:szCs w:val="28"/>
          <w:lang w:val="en-US"/>
        </w:rPr>
        <w:t>Məsələ 149: Şöhrət paltarı geymək istər kişi, is</w:t>
        <w:softHyphen/>
        <w:t>tər</w:t>
        <w:softHyphen/>
        <w:t>sə də qadın üçün, ehtiyat-vacibə görə, caiz deyildir. Libasın materialı, yaxud tikilmə qaydası, yaxud biçimi, yaxud rəngi, yaxud onun geyilmə qaydası və yaxud onların hər biri ilə qarışıq olması səbəbinə olsa belə.</w:t>
      </w:r>
    </w:p>
    <w:p>
      <w:pPr>
        <w:pStyle w:val="BookText"/>
        <w:bidi w:val="0"/>
        <w:jc w:val="both"/>
        <w:rPr/>
      </w:pPr>
      <w:r>
        <w:rPr>
          <w:rFonts w:eastAsia="Times New Roman" w:cs="Times New Roman" w:ascii="Times New Roman" w:hAnsi="Times New Roman"/>
          <w:color w:val="111111"/>
          <w:sz w:val="28"/>
          <w:szCs w:val="28"/>
          <w:lang w:val="en-US"/>
        </w:rPr>
        <w:t>İmam, Fazil, Məkarim: Ürvə, namaz qılanın paltarının şərtləri, məsələ 42.</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Tovzihul-məsail, məsələ 856.</w:t>
      </w:r>
    </w:p>
    <w:p>
      <w:pPr>
        <w:pStyle w:val="BookText"/>
        <w:bidi w:val="0"/>
        <w:jc w:val="both"/>
        <w:rPr/>
      </w:pPr>
      <w:r>
        <w:rPr>
          <w:rFonts w:eastAsia="Times New Roman" w:cs="Times New Roman" w:ascii="Times New Roman" w:hAnsi="Times New Roman"/>
          <w:color w:val="111111"/>
          <w:sz w:val="28"/>
          <w:szCs w:val="28"/>
          <w:lang w:val="en-US"/>
        </w:rPr>
        <w:t>Məkarim: Tozmihul-məsail, məsələ 770.</w:t>
      </w:r>
    </w:p>
    <w:p>
      <w:pPr>
        <w:pStyle w:val="BookText"/>
        <w:bidi w:val="0"/>
        <w:jc w:val="both"/>
        <w:rPr/>
      </w:pPr>
      <w:r>
        <w:rPr>
          <w:rFonts w:eastAsia="Times New Roman" w:cs="Times New Roman" w:ascii="Times New Roman" w:hAnsi="Times New Roman"/>
          <w:color w:val="111111"/>
          <w:sz w:val="28"/>
          <w:szCs w:val="28"/>
          <w:lang w:val="en-US"/>
        </w:rPr>
        <w:t>Bəhcət: Şöhrət paltarı geymək haramdır. Tovzihul-məsail, məsələ:711.</w:t>
      </w:r>
    </w:p>
    <w:p>
      <w:pPr>
        <w:pStyle w:val="BookText"/>
        <w:bidi w:val="0"/>
        <w:jc w:val="both"/>
        <w:rPr/>
      </w:pPr>
      <w:r>
        <w:rPr>
          <w:rFonts w:eastAsia="Times New Roman" w:cs="Times New Roman" w:ascii="Times New Roman" w:hAnsi="Times New Roman"/>
          <w:color w:val="111111"/>
          <w:sz w:val="28"/>
          <w:szCs w:val="28"/>
          <w:lang w:val="en-US"/>
        </w:rPr>
        <w:t>Təbrizi və Sistani: Hörmətin aradan getməsinə və xarlığa səbəb olan təqdirdə onu geymək haramdır.</w:t>
      </w:r>
    </w:p>
    <w:p>
      <w:pPr>
        <w:pStyle w:val="BookText"/>
        <w:bidi w:val="0"/>
        <w:jc w:val="both"/>
        <w:rPr/>
      </w:pPr>
      <w:r>
        <w:rPr>
          <w:rFonts w:eastAsia="Times New Roman" w:cs="Times New Roman" w:ascii="Times New Roman" w:hAnsi="Times New Roman"/>
          <w:color w:val="111111"/>
          <w:sz w:val="28"/>
          <w:szCs w:val="28"/>
          <w:lang w:val="en-US"/>
        </w:rPr>
        <w:t>Təbrizi və Sistani: Tovzihul-məsail, məsələ 853.</w:t>
      </w:r>
    </w:p>
    <w:p>
      <w:pPr>
        <w:pStyle w:val="BookText"/>
        <w:bidi w:val="0"/>
        <w:jc w:val="both"/>
        <w:rPr/>
      </w:pPr>
      <w:r>
        <w:rPr>
          <w:rFonts w:eastAsia="Times New Roman" w:cs="Times New Roman" w:ascii="Times New Roman" w:hAnsi="Times New Roman"/>
          <w:color w:val="111111"/>
          <w:sz w:val="28"/>
          <w:szCs w:val="28"/>
          <w:lang w:val="en-US"/>
        </w:rPr>
        <w:t>Məsələ 150: Şöhrət paltarı dedikdə məqsəd nədir?</w:t>
      </w:r>
    </w:p>
    <w:p>
      <w:pPr>
        <w:pStyle w:val="BookText"/>
        <w:bidi w:val="0"/>
        <w:jc w:val="both"/>
        <w:rPr/>
      </w:pPr>
      <w:r>
        <w:rPr>
          <w:rFonts w:eastAsia="Times New Roman" w:cs="Times New Roman" w:ascii="Times New Roman" w:hAnsi="Times New Roman"/>
          <w:color w:val="111111"/>
          <w:sz w:val="28"/>
          <w:szCs w:val="28"/>
          <w:lang w:val="en-US"/>
        </w:rPr>
        <w:t>Birinci Cavab: parçası, yaxud rəngi, yaxud tikilmə qaydası, yaxud onun geyilmə qaydası onun geymək istəyən şəxslər üçün adi olmayan paltardır.</w:t>
      </w:r>
    </w:p>
    <w:p>
      <w:pPr>
        <w:pStyle w:val="BookText"/>
        <w:bidi w:val="0"/>
        <w:jc w:val="both"/>
        <w:rPr/>
      </w:pPr>
      <w:r>
        <w:rPr>
          <w:rFonts w:eastAsia="Times New Roman" w:cs="Times New Roman" w:ascii="Times New Roman" w:hAnsi="Times New Roman"/>
          <w:color w:val="111111"/>
          <w:sz w:val="28"/>
          <w:szCs w:val="28"/>
          <w:lang w:val="en-US"/>
        </w:rPr>
        <w:t>İmam və Fazil: Ürvə, namaz qılanın paltarının şərtləri, məsələ42.</w:t>
      </w:r>
    </w:p>
    <w:p>
      <w:pPr>
        <w:pStyle w:val="BookText"/>
        <w:bidi w:val="0"/>
        <w:jc w:val="both"/>
        <w:rPr/>
      </w:pPr>
      <w:r>
        <w:rPr>
          <w:rFonts w:eastAsia="Times New Roman" w:cs="Times New Roman" w:ascii="Times New Roman" w:hAnsi="Times New Roman"/>
          <w:color w:val="111111"/>
          <w:sz w:val="28"/>
          <w:szCs w:val="28"/>
          <w:lang w:val="en-US"/>
        </w:rPr>
        <w:t>İmam: Tovzihul-məsail, məsələ 845.</w:t>
      </w:r>
    </w:p>
    <w:p>
      <w:pPr>
        <w:pStyle w:val="BookText"/>
        <w:bidi w:val="0"/>
        <w:jc w:val="both"/>
        <w:rPr/>
      </w:pPr>
      <w:r>
        <w:rPr>
          <w:rFonts w:eastAsia="Times New Roman" w:cs="Times New Roman" w:ascii="Times New Roman" w:hAnsi="Times New Roman"/>
          <w:color w:val="111111"/>
          <w:sz w:val="28"/>
          <w:szCs w:val="28"/>
          <w:lang w:val="en-US"/>
        </w:rPr>
        <w:t>Bəhcət: Tovzihul-məsail, məsələ 711.</w:t>
      </w:r>
    </w:p>
    <w:p>
      <w:pPr>
        <w:pStyle w:val="BookText"/>
        <w:bidi w:val="0"/>
        <w:jc w:val="both"/>
        <w:rPr/>
      </w:pPr>
      <w:r>
        <w:rPr>
          <w:rFonts w:eastAsia="Times New Roman" w:cs="Times New Roman" w:ascii="Times New Roman" w:hAnsi="Times New Roman"/>
          <w:color w:val="111111"/>
          <w:sz w:val="28"/>
          <w:szCs w:val="28"/>
          <w:lang w:val="en-US"/>
        </w:rPr>
        <w:t>Fazil: Tovzihul-məsail, məsələ 856.</w:t>
      </w:r>
    </w:p>
    <w:p>
      <w:pPr>
        <w:pStyle w:val="BookText"/>
        <w:bidi w:val="0"/>
        <w:jc w:val="both"/>
        <w:rPr/>
      </w:pPr>
      <w:r>
        <w:rPr>
          <w:rFonts w:eastAsia="Times New Roman" w:cs="Times New Roman" w:ascii="Times New Roman" w:hAnsi="Times New Roman"/>
          <w:color w:val="111111"/>
          <w:sz w:val="28"/>
          <w:szCs w:val="28"/>
          <w:lang w:val="en-US"/>
        </w:rPr>
        <w:t>İkinci Cavab: Müəyyən xüsusiyyətlərə malik olduğuna görə camaatın diqqətini cəlb edən və barmaqla göstərilən paltarlara deyilir.</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istiftası, səh.36.</w:t>
      </w:r>
    </w:p>
    <w:p>
      <w:pPr>
        <w:pStyle w:val="BookText"/>
        <w:bidi w:val="0"/>
        <w:jc w:val="both"/>
        <w:rPr/>
      </w:pPr>
      <w:r>
        <w:rPr>
          <w:rFonts w:eastAsia="Times New Roman" w:cs="Times New Roman" w:ascii="Times New Roman" w:hAnsi="Times New Roman"/>
          <w:color w:val="111111"/>
          <w:sz w:val="28"/>
          <w:szCs w:val="28"/>
          <w:lang w:val="en-US"/>
        </w:rPr>
        <w:t>Təbrizi və Sistani: Şöhrət libası o paltara deyilir ki, onun parçası, yaxud rəngi, yaxud tikiliş qaydası onu geymək istəyən şəxs üçün adi qayda olmasın və onun hörmətinin aradan getməsinə, xar olmasına səbəb olsun. Sistani və Təbrizi: Tovzihul-məsail, məsələ 853.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96" w:name="pg4357_42420"/>
    </w:p>
    <w:p>
      <w:pPr>
        <w:pStyle w:val="BookText"/>
        <w:bidi w:val="0"/>
        <w:rPr/>
      </w:pPr>
      <w:bookmarkEnd w:id="96"/>
      <w:r>
        <w:rPr>
          <w:rFonts w:eastAsia="Times New Roman" w:cs="Times New Roman" w:ascii="Times New Roman" w:hAnsi="Times New Roman"/>
          <w:color w:val="111111"/>
          <w:sz w:val="28"/>
          <w:szCs w:val="28"/>
          <w:lang w:val="en-US"/>
        </w:rPr>
        <w:t>Xamenei: Şöhrət libası o paltara deyilir ki, onun geyilməsi rənginə, yaxud tikiliş qaydasına, yaxud köhnəlməsinə, yaxud başqa səbəblərə görə şəxs üçün münasib olmasın. Belə ki, əgər onu camaatın qarşısında geyərsə, onların diqqətini özlərinə cəlb edər və barmaqla göstərilər. Əcvibətül-İstiftaat, cild, 2, sual 282.</w:t>
      </w:r>
    </w:p>
    <w:p>
      <w:pPr>
        <w:pStyle w:val="BookText"/>
        <w:bidi w:val="0"/>
        <w:jc w:val="both"/>
        <w:rPr/>
      </w:pPr>
      <w:r>
        <w:rPr>
          <w:rFonts w:eastAsia="Times New Roman" w:cs="Times New Roman" w:ascii="Times New Roman" w:hAnsi="Times New Roman"/>
          <w:color w:val="111111"/>
          <w:sz w:val="28"/>
          <w:szCs w:val="28"/>
          <w:lang w:val="en-US"/>
        </w:rPr>
        <w:t>Məkarim: Şöhrət libası dedikdə məqsəd o paltardır ki, riyakarlıq məqsədinə malik olsun və onun vasitəsilə misal üçünk özünün zahidlik, tərki-dünyalığını göstər</w:t>
        <w:softHyphen/>
        <w:t>mək istəsin, parça, yaxud rəng, yaxud tikiliş baxımından olsa belə. Amma əgər doğrudan da onun məqsədi sadə geyinmək olsa, riyakarlıq məqsədi olmasa, nəinki onun geyilməsi caizdir, üstəlik çox yaxşı bir əməldir.</w:t>
      </w:r>
    </w:p>
    <w:p>
      <w:pPr>
        <w:pStyle w:val="BookText"/>
        <w:bidi w:val="0"/>
        <w:jc w:val="both"/>
        <w:rPr/>
      </w:pPr>
      <w:r>
        <w:rPr>
          <w:rFonts w:eastAsia="Times New Roman" w:cs="Times New Roman" w:ascii="Times New Roman" w:hAnsi="Times New Roman"/>
          <w:color w:val="111111"/>
          <w:sz w:val="28"/>
          <w:szCs w:val="28"/>
          <w:lang w:val="en-US"/>
        </w:rPr>
        <w:t>Tovzihul-məsail, məsələ 770; Ürvə, namaz qılanın paltarının şərtləri, məsələ 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Əvvəla, hər şeyə geyilmə aid edilə bilirsə, bu hökmə şamil olur. Buna görə də şöhrət libası adı verilə bilən ayaqqabı, papaq, köynək, yubka, baş örtüyü, məqnə, corab, şalvar, manto və sair kimi şeylərin hamısı bu hökmə şamildir.</w:t>
      </w:r>
    </w:p>
    <w:p>
      <w:pPr>
        <w:pStyle w:val="BookText"/>
        <w:bidi w:val="0"/>
        <w:jc w:val="both"/>
        <w:rPr/>
      </w:pPr>
      <w:r>
        <w:rPr>
          <w:rFonts w:eastAsia="Times New Roman" w:cs="Times New Roman" w:ascii="Times New Roman" w:hAnsi="Times New Roman"/>
          <w:color w:val="111111"/>
          <w:sz w:val="28"/>
          <w:szCs w:val="28"/>
          <w:lang w:val="en-US"/>
        </w:rPr>
        <w:t>İkincisi: Şöhrətin nəyə görə olması da fərq etmir, istər paltarın materialı baxımından olsun, istərsə də onun rəngi baxımından. Misal üçün çox xoşagəlməz rəngə malik olan paltar, yaxud tikiş qaydasına əsasən, misal üçün, "panklara" aid olan paltarlar, yaxud da geyilmə qaydasına görə olsun.</w:t>
      </w:r>
    </w:p>
    <w:p>
      <w:pPr>
        <w:pStyle w:val="Heading4"/>
        <w:numPr>
          <w:ilvl w:val="3"/>
          <w:numId w:val="1"/>
        </w:numPr>
        <w:bidi w:val="0"/>
        <w:jc w:val="left"/>
        <w:rPr/>
      </w:pPr>
      <w:bookmarkStart w:id="97" w:name="__RefHeading___Toc1231761_1479056682"/>
      <w:bookmarkStart w:id="98" w:name="_Toc35"/>
      <w:bookmarkEnd w:id="97"/>
      <w:r>
        <w:rPr/>
        <w:t>2-XÜSUSİ PALTAR</w:t>
      </w:r>
      <w:bookmarkEnd w:id="98"/>
    </w:p>
    <w:p>
      <w:pPr>
        <w:pStyle w:val="BookText"/>
        <w:bidi w:val="0"/>
        <w:jc w:val="both"/>
        <w:rPr/>
      </w:pPr>
      <w:r>
        <w:rPr>
          <w:rFonts w:eastAsia="Times New Roman" w:cs="Times New Roman" w:ascii="Times New Roman" w:hAnsi="Times New Roman"/>
          <w:color w:val="111111"/>
          <w:sz w:val="28"/>
          <w:szCs w:val="28"/>
          <w:lang w:val="en-US"/>
        </w:rPr>
        <w:t>Məsələ 151: Kişilərə məxsus olan paltarın qadınlar üçün geyilməsi və qadınlara məxsus olan paltarın kişi</w:t>
        <w:softHyphen/>
        <w:t>lər üçün geyilməsi ehtiyat-vacibə görə caiz deyildir.</w:t>
      </w:r>
    </w:p>
    <w:p>
      <w:pPr>
        <w:pStyle w:val="BookText"/>
        <w:bidi w:val="0"/>
        <w:jc w:val="both"/>
        <w:rPr/>
      </w:pPr>
      <w:r>
        <w:rPr>
          <w:rFonts w:eastAsia="Times New Roman" w:cs="Times New Roman" w:ascii="Times New Roman" w:hAnsi="Times New Roman"/>
          <w:color w:val="111111"/>
          <w:sz w:val="28"/>
          <w:szCs w:val="28"/>
          <w:lang w:val="en-US"/>
        </w:rPr>
        <w:t>İmam və Fazil: Ürvə, namaz qılanın paltarının şərtləri, məsələ42.</w:t>
      </w:r>
    </w:p>
    <w:p>
      <w:pPr>
        <w:pStyle w:val="BookText"/>
        <w:bidi w:val="0"/>
        <w:jc w:val="both"/>
        <w:rPr/>
      </w:pPr>
      <w:r>
        <w:rPr>
          <w:rFonts w:eastAsia="Times New Roman" w:cs="Times New Roman" w:ascii="Times New Roman" w:hAnsi="Times New Roman"/>
          <w:color w:val="111111"/>
          <w:sz w:val="28"/>
          <w:szCs w:val="28"/>
          <w:lang w:val="en-US"/>
        </w:rPr>
        <w:t>İmam: Tovzihul-məsail, məsələ 846.</w:t>
      </w:r>
    </w:p>
    <w:p>
      <w:pPr>
        <w:pStyle w:val="BookText"/>
        <w:bidi w:val="0"/>
        <w:jc w:val="both"/>
        <w:rPr/>
      </w:pPr>
      <w:r>
        <w:rPr>
          <w:rFonts w:eastAsia="Times New Roman" w:cs="Times New Roman" w:ascii="Times New Roman" w:hAnsi="Times New Roman"/>
          <w:color w:val="111111"/>
          <w:sz w:val="28"/>
          <w:szCs w:val="28"/>
          <w:lang w:val="en-US"/>
        </w:rPr>
        <w:t>Bəhcət, Xamenei, Sistani, Məkarim.</w:t>
      </w:r>
    </w:p>
    <w:p>
      <w:pPr>
        <w:pStyle w:val="BookText"/>
        <w:bidi w:val="0"/>
        <w:jc w:val="both"/>
        <w:rPr/>
      </w:pPr>
      <w:r>
        <w:rPr>
          <w:rFonts w:eastAsia="Times New Roman" w:cs="Times New Roman" w:ascii="Times New Roman" w:hAnsi="Times New Roman"/>
          <w:color w:val="111111"/>
          <w:sz w:val="28"/>
          <w:szCs w:val="28"/>
          <w:lang w:val="en-US"/>
        </w:rPr>
        <w:t>Məsələ 152: Kişilərə məxsus olan paltar dedikdə məqsəd o paltarlardır ki, adətən yalnız kişilər onu geyir, qadınlara məxsus olan paltar dedikdə məqsəd o paltarlardır ki, adətən qadınlar onu geyinir.</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İmam, Bəhcət, Xamenei, Sistani, Fazil, Məkarim:</w:t>
      </w:r>
    </w:p>
    <w:p>
      <w:pPr>
        <w:pStyle w:val="BookText"/>
        <w:bidi w:val="0"/>
        <w:jc w:val="both"/>
        <w:rPr/>
      </w:pPr>
      <w:r>
        <w:rPr>
          <w:rFonts w:eastAsia="Times New Roman" w:cs="Times New Roman" w:ascii="Times New Roman" w:hAnsi="Times New Roman"/>
          <w:color w:val="111111"/>
          <w:sz w:val="28"/>
          <w:szCs w:val="28"/>
          <w:lang w:val="en-US"/>
        </w:rPr>
        <w:t>Məsələ 153: Məxsus libas dedikdə, məqsəd hər o şeydir ki, ona paltar aid edilə bilsin, istər geyinəndən sonra görünsün, misal üçünk çadra, yubka, məqnə, yaxud uzun corab – kişilər üçün, yaxud qadınlar üçün pencək, şalvar, kişi ayaqqabısı və s. istərsə də geyinəndən sonra görünməsin, misal üçün: kişilərin alt paltarı qadınlar üçün, yaxud qadınların alt paltarı kişilər üçün.</w:t>
      </w:r>
    </w:p>
    <w:p>
      <w:pPr>
        <w:pStyle w:val="BookText"/>
        <w:bidi w:val="0"/>
        <w:jc w:val="both"/>
        <w:rPr/>
      </w:pPr>
      <w:r>
        <w:rPr>
          <w:rFonts w:eastAsia="Times New Roman" w:cs="Times New Roman" w:ascii="Times New Roman" w:hAnsi="Times New Roman"/>
          <w:color w:val="111111"/>
          <w:sz w:val="28"/>
          <w:szCs w:val="28"/>
          <w:lang w:val="en-US"/>
        </w:rPr>
        <w:t>İmam və Fazil: İstifta.</w:t>
      </w:r>
    </w:p>
    <w:p>
      <w:pPr>
        <w:pStyle w:val="BookText"/>
        <w:bidi w:val="0"/>
        <w:jc w:val="both"/>
        <w:rPr/>
      </w:pPr>
      <w:r>
        <w:rPr>
          <w:rFonts w:eastAsia="Times New Roman" w:cs="Times New Roman" w:ascii="Times New Roman" w:hAnsi="Times New Roman"/>
          <w:color w:val="111111"/>
          <w:sz w:val="28"/>
          <w:szCs w:val="28"/>
          <w:lang w:val="en-US"/>
        </w:rPr>
        <w:t>Bəhcət: Əgər qadına məxsus olan paltarı kişi geyinsə, yaxud kişiyə məxsus olan paltarı qadın geyinsə, ona şöhrət libası deyilərsə haramdır, əks halda ehtiyat-vacibə görə onu geyinməkdən çəkinmək lazımdır. Tovzihul-məsail, məsələ 711.</w:t>
      </w:r>
    </w:p>
    <w:p>
      <w:pPr>
        <w:pStyle w:val="BookText"/>
        <w:bidi w:val="0"/>
        <w:jc w:val="both"/>
        <w:rPr/>
      </w:pPr>
      <w:r>
        <w:rPr>
          <w:rFonts w:eastAsia="Times New Roman" w:cs="Times New Roman" w:ascii="Times New Roman" w:hAnsi="Times New Roman"/>
          <w:color w:val="111111"/>
          <w:sz w:val="28"/>
          <w:szCs w:val="28"/>
          <w:lang w:val="en-US"/>
        </w:rPr>
        <w:t>Xamenei: Onu özü üçün libas seçməyincəyə qədər işkalı yoxdur. İstifta.</w:t>
      </w:r>
    </w:p>
    <w:p>
      <w:pPr>
        <w:pStyle w:val="BookText"/>
        <w:bidi w:val="0"/>
        <w:jc w:val="both"/>
        <w:rPr/>
      </w:pPr>
      <w:r>
        <w:rPr>
          <w:rFonts w:eastAsia="Times New Roman" w:cs="Times New Roman" w:ascii="Times New Roman" w:hAnsi="Times New Roman"/>
          <w:color w:val="111111"/>
          <w:sz w:val="28"/>
          <w:szCs w:val="28"/>
          <w:lang w:val="en-US"/>
        </w:rPr>
        <w:t>Sistani: Əgər kişi qadın paltarı və qadın kişi paltarı geyinsə, əgər bunu özlərinin şəni qərar versə və özlərini bir-birinin formasına salsalar, ehtiyat-vacibə görə haramdır. Tovzihul-məsail, məsələ 854</w:t>
      </w:r>
    </w:p>
    <w:p>
      <w:pPr>
        <w:pStyle w:val="BookText"/>
        <w:bidi w:val="0"/>
        <w:jc w:val="both"/>
        <w:rPr/>
      </w:pPr>
      <w:r>
        <w:rPr>
          <w:rFonts w:eastAsia="Times New Roman" w:cs="Times New Roman" w:ascii="Times New Roman" w:hAnsi="Times New Roman"/>
          <w:color w:val="111111"/>
          <w:sz w:val="28"/>
          <w:szCs w:val="28"/>
          <w:lang w:val="en-US"/>
        </w:rPr>
        <w:t>Məkarim: Geyinəndən sonra görünməyən, başqasına məx</w:t>
        <w:softHyphen/>
        <w:t>sus paltarı geymək (alt paltarları kimi) işkalsız</w:t>
        <w:softHyphen/>
        <w:t>dır. İstifta.</w:t>
      </w:r>
    </w:p>
    <w:p>
      <w:pPr>
        <w:pStyle w:val="BookText"/>
        <w:bidi w:val="0"/>
        <w:jc w:val="both"/>
        <w:rPr/>
      </w:pPr>
      <w:r>
        <w:rPr>
          <w:rFonts w:eastAsia="Times New Roman" w:cs="Times New Roman" w:ascii="Times New Roman" w:hAnsi="Times New Roman"/>
          <w:color w:val="111111"/>
          <w:sz w:val="28"/>
          <w:szCs w:val="28"/>
          <w:lang w:val="en-US"/>
        </w:rPr>
        <w:t>Məsələ 154: Müctehidlərin dediyi ehtiyat-vacibə görə kişinin qadın paltarı geyməsi fətvası ilə əla</w:t>
        <w:softHyphen/>
        <w:t>qədar aşağıdakı suallar yaranır:</w:t>
      </w:r>
    </w:p>
    <w:p>
      <w:pPr>
        <w:pStyle w:val="BookText"/>
        <w:bidi w:val="0"/>
        <w:jc w:val="both"/>
        <w:rPr/>
      </w:pPr>
      <w:r>
        <w:rPr>
          <w:rFonts w:eastAsia="Times New Roman" w:cs="Times New Roman" w:ascii="Times New Roman" w:hAnsi="Times New Roman"/>
          <w:color w:val="111111"/>
          <w:sz w:val="28"/>
          <w:szCs w:val="28"/>
          <w:lang w:val="en-US"/>
        </w:rPr>
        <w:t>a) Bu cür geyinmə cəmiyyət arasında nəzərdə tutulur, yoxsa xəlvət olan yerlərdə də işkalı vardır?</w:t>
      </w:r>
    </w:p>
    <w:p>
      <w:pPr>
        <w:pStyle w:val="BookText"/>
        <w:bidi w:val="0"/>
        <w:jc w:val="both"/>
        <w:rPr/>
      </w:pPr>
      <w:r>
        <w:rPr>
          <w:rFonts w:eastAsia="Times New Roman" w:cs="Times New Roman" w:ascii="Times New Roman" w:hAnsi="Times New Roman"/>
          <w:color w:val="111111"/>
          <w:sz w:val="28"/>
          <w:szCs w:val="28"/>
          <w:lang w:val="en-US"/>
        </w:rPr>
        <w:t>b) İşkal olduğu fərz edilən halda qadınlara məxsus olan şəpiklərin geyilməsi kişilər üçün işkallıdırmı?</w:t>
      </w:r>
    </w:p>
    <w:p>
      <w:pPr>
        <w:pStyle w:val="BookText"/>
        <w:bidi w:val="0"/>
        <w:jc w:val="both"/>
        <w:rPr/>
      </w:pPr>
      <w:r>
        <w:rPr>
          <w:rFonts w:eastAsia="Times New Roman" w:cs="Times New Roman" w:ascii="Times New Roman" w:hAnsi="Times New Roman"/>
          <w:color w:val="111111"/>
          <w:sz w:val="28"/>
          <w:szCs w:val="28"/>
          <w:lang w:val="en-US"/>
        </w:rPr>
        <w:t>"a" bəndinin cavabı: Cəmiyyət arası ilə xəlvətdə olmağın arasında heç bir fərq yoxdur.</w:t>
      </w:r>
    </w:p>
    <w:p>
      <w:pPr>
        <w:pStyle w:val="BookText"/>
        <w:bidi w:val="0"/>
        <w:jc w:val="both"/>
        <w:rPr/>
      </w:pPr>
      <w:r>
        <w:rPr>
          <w:rFonts w:eastAsia="Times New Roman" w:cs="Times New Roman" w:ascii="Times New Roman" w:hAnsi="Times New Roman"/>
          <w:color w:val="111111"/>
          <w:sz w:val="28"/>
          <w:szCs w:val="28"/>
          <w:lang w:val="en-US"/>
        </w:rPr>
        <w:t>"b" bəndinin cavabı: Əgər məxsus libas hesab olunsa, əhvətə[9] (ən çox ehtiyata) görə caiz deyildir (ehtiyat-vacib).</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istiftaatı, səh.36.</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Bəhcət: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"a" bəndinin cavabı: Ehtiyat-vacibə görə, xəlvətdə də caiz deyildir.</w:t>
      </w:r>
    </w:p>
    <w:p>
      <w:pPr>
        <w:pStyle w:val="BookText"/>
        <w:bidi w:val="0"/>
        <w:jc w:val="both"/>
        <w:rPr/>
      </w:pPr>
      <w:r>
        <w:rPr>
          <w:rFonts w:eastAsia="Times New Roman" w:cs="Times New Roman" w:ascii="Times New Roman" w:hAnsi="Times New Roman"/>
          <w:color w:val="111111"/>
          <w:sz w:val="28"/>
          <w:szCs w:val="28"/>
          <w:lang w:val="en-US"/>
        </w:rPr>
        <w:t>"b" bəndinin cavabı: Əgər camaat arasında geyim he</w:t>
        <w:softHyphen/>
        <w:t>sab olunursa, caiz deyildir. Əks halda, şəpik kimi geyin</w:t>
        <w:softHyphen/>
        <w:t>məyin işkalı yoxdur. İstifta.</w:t>
      </w:r>
    </w:p>
    <w:p>
      <w:pPr>
        <w:pStyle w:val="BookText"/>
        <w:bidi w:val="0"/>
        <w:jc w:val="both"/>
        <w:rPr/>
      </w:pPr>
      <w:r>
        <w:rPr>
          <w:rFonts w:eastAsia="Times New Roman" w:cs="Times New Roman" w:ascii="Times New Roman" w:hAnsi="Times New Roman"/>
          <w:color w:val="111111"/>
          <w:sz w:val="28"/>
          <w:szCs w:val="28"/>
          <w:lang w:val="en-US"/>
        </w:rPr>
        <w:t>Xamenei:</w:t>
      </w:r>
    </w:p>
    <w:p>
      <w:pPr>
        <w:pStyle w:val="BookText"/>
        <w:bidi w:val="0"/>
        <w:jc w:val="both"/>
        <w:rPr/>
      </w:pPr>
      <w:r>
        <w:rPr>
          <w:rFonts w:eastAsia="Times New Roman" w:cs="Times New Roman" w:ascii="Times New Roman" w:hAnsi="Times New Roman"/>
          <w:color w:val="111111"/>
          <w:sz w:val="28"/>
          <w:szCs w:val="28"/>
          <w:lang w:val="en-US"/>
        </w:rPr>
        <w:t>"a" bəndinin cavabı: Cəmiyyətlə xəlvətin arasında heç bir fərq yoxdur.</w:t>
      </w:r>
    </w:p>
    <w:p>
      <w:pPr>
        <w:pStyle w:val="BookText"/>
        <w:bidi w:val="0"/>
        <w:jc w:val="both"/>
        <w:rPr/>
      </w:pPr>
      <w:r>
        <w:rPr>
          <w:rFonts w:eastAsia="Times New Roman" w:cs="Times New Roman" w:ascii="Times New Roman" w:hAnsi="Times New Roman"/>
          <w:color w:val="111111"/>
          <w:sz w:val="28"/>
          <w:szCs w:val="28"/>
          <w:lang w:val="en-US"/>
        </w:rPr>
        <w:t>"b" bəndinin cavabı: İşkalı yoxdur. İstifta.</w:t>
      </w:r>
    </w:p>
    <w:p>
      <w:pPr>
        <w:pStyle w:val="BookText"/>
        <w:bidi w:val="0"/>
        <w:jc w:val="both"/>
        <w:rPr/>
      </w:pPr>
      <w:r>
        <w:rPr>
          <w:rFonts w:eastAsia="Times New Roman" w:cs="Times New Roman" w:ascii="Times New Roman" w:hAnsi="Times New Roman"/>
          <w:color w:val="111111"/>
          <w:sz w:val="28"/>
          <w:szCs w:val="28"/>
          <w:lang w:val="en-US"/>
        </w:rPr>
        <w:t>Sistani:</w:t>
      </w:r>
    </w:p>
    <w:p>
      <w:pPr>
        <w:pStyle w:val="BookText"/>
        <w:bidi w:val="0"/>
        <w:jc w:val="both"/>
        <w:rPr/>
      </w:pPr>
      <w:r>
        <w:rPr>
          <w:rFonts w:eastAsia="Times New Roman" w:cs="Times New Roman" w:ascii="Times New Roman" w:hAnsi="Times New Roman"/>
          <w:color w:val="111111"/>
          <w:sz w:val="28"/>
          <w:szCs w:val="28"/>
          <w:lang w:val="en-US"/>
        </w:rPr>
        <w:t>"a" bəndinin cavabı: Əgər kişi və ya qadın özünü bir-birinin formasına salarsa, ehtiyat-vacibə görə, hətta xəlvətdə də caiz deyildir.</w:t>
      </w:r>
    </w:p>
    <w:p>
      <w:pPr>
        <w:pStyle w:val="BookText"/>
        <w:bidi w:val="0"/>
        <w:jc w:val="both"/>
        <w:rPr/>
      </w:pPr>
      <w:r>
        <w:rPr>
          <w:rFonts w:eastAsia="Times New Roman" w:cs="Times New Roman" w:ascii="Times New Roman" w:hAnsi="Times New Roman"/>
          <w:color w:val="111111"/>
          <w:sz w:val="28"/>
          <w:szCs w:val="28"/>
          <w:lang w:val="en-US"/>
        </w:rPr>
        <w:t>"b" bəndinin cavabı: Sadəcə şəpik geyilməsinin işkalı yoxdur. İstifta.</w:t>
      </w:r>
    </w:p>
    <w:p>
      <w:pPr>
        <w:pStyle w:val="BookText"/>
        <w:bidi w:val="0"/>
        <w:jc w:val="both"/>
        <w:rPr/>
      </w:pPr>
      <w:r>
        <w:rPr>
          <w:rFonts w:eastAsia="Times New Roman" w:cs="Times New Roman" w:ascii="Times New Roman" w:hAnsi="Times New Roman"/>
          <w:color w:val="111111"/>
          <w:sz w:val="28"/>
          <w:szCs w:val="28"/>
          <w:lang w:val="en-US"/>
        </w:rPr>
        <w:t>Məkarim:</w:t>
      </w:r>
    </w:p>
    <w:p>
      <w:pPr>
        <w:pStyle w:val="BookText"/>
        <w:bidi w:val="0"/>
        <w:jc w:val="both"/>
        <w:rPr/>
      </w:pPr>
      <w:r>
        <w:rPr>
          <w:rFonts w:eastAsia="Times New Roman" w:cs="Times New Roman" w:ascii="Times New Roman" w:hAnsi="Times New Roman"/>
          <w:color w:val="111111"/>
          <w:sz w:val="28"/>
          <w:szCs w:val="28"/>
          <w:lang w:val="en-US"/>
        </w:rPr>
        <w:t>"a" bəndinin cavabı: Xəlvətdə başqasına məxsus olan libası geyməyin işkalı yoxdur.</w:t>
      </w:r>
    </w:p>
    <w:p>
      <w:pPr>
        <w:pStyle w:val="BookText"/>
        <w:bidi w:val="0"/>
        <w:jc w:val="both"/>
        <w:rPr/>
      </w:pPr>
      <w:r>
        <w:rPr>
          <w:rFonts w:eastAsia="Times New Roman" w:cs="Times New Roman" w:ascii="Times New Roman" w:hAnsi="Times New Roman"/>
          <w:color w:val="111111"/>
          <w:sz w:val="28"/>
          <w:szCs w:val="28"/>
          <w:lang w:val="en-US"/>
        </w:rPr>
        <w:t>"b" bəndinin cavabı: İşkalı yoxdur. İstifta.</w:t>
      </w:r>
    </w:p>
    <w:p>
      <w:pPr>
        <w:pStyle w:val="BookText"/>
        <w:bidi w:val="0"/>
        <w:jc w:val="both"/>
        <w:rPr/>
      </w:pPr>
      <w:r>
        <w:rPr>
          <w:rFonts w:eastAsia="Times New Roman" w:cs="Times New Roman" w:ascii="Times New Roman" w:hAnsi="Times New Roman"/>
          <w:color w:val="111111"/>
          <w:sz w:val="28"/>
          <w:szCs w:val="28"/>
          <w:lang w:val="en-US"/>
        </w:rPr>
        <w:t>Məsələ 155: Məxsus paltarın geyilməsi ehtiyat-va</w:t>
        <w:softHyphen/>
        <w:t>cibə görə haramdır, istər xəlvətdə olsun və bir kəs in</w:t>
        <w:softHyphen/>
        <w:t>sanı görməsin, istərsə də cəmiyyətdə olsun və bu halda hök</w:t>
        <w:softHyphen/>
        <w:t>mün haramlığı baxımından görən şəxsin kişi, ya qadın, məhrəm, ya naməhrəm olması arasında heç bir fərq yoxdur.</w:t>
      </w:r>
    </w:p>
    <w:p>
      <w:pPr>
        <w:pStyle w:val="BookText"/>
        <w:bidi w:val="0"/>
        <w:jc w:val="both"/>
        <w:rPr/>
      </w:pPr>
      <w:r>
        <w:rPr>
          <w:rFonts w:eastAsia="Times New Roman" w:cs="Times New Roman" w:ascii="Times New Roman" w:hAnsi="Times New Roman"/>
          <w:color w:val="111111"/>
          <w:sz w:val="28"/>
          <w:szCs w:val="28"/>
          <w:lang w:val="en-US"/>
        </w:rPr>
        <w:t>İmam: Əhkami banovan kitabından istifadə etməklə, səh.36.</w:t>
      </w:r>
    </w:p>
    <w:p>
      <w:pPr>
        <w:pStyle w:val="BookText"/>
        <w:bidi w:val="0"/>
        <w:jc w:val="both"/>
        <w:rPr/>
      </w:pPr>
      <w:r>
        <w:rPr>
          <w:rFonts w:eastAsia="Times New Roman" w:cs="Times New Roman" w:ascii="Times New Roman" w:hAnsi="Times New Roman"/>
          <w:color w:val="111111"/>
          <w:sz w:val="28"/>
          <w:szCs w:val="28"/>
          <w:lang w:val="en-US"/>
        </w:rPr>
        <w:t>Bəhcət: Xəlvətdə onun haramlığı məhəlli-təəmmüldür[10] (sübuta yetməmişdir). İstifta.</w:t>
      </w:r>
    </w:p>
    <w:p>
      <w:pPr>
        <w:pStyle w:val="BookText"/>
        <w:bidi w:val="0"/>
        <w:jc w:val="both"/>
        <w:rPr/>
      </w:pPr>
      <w:r>
        <w:rPr>
          <w:rFonts w:eastAsia="Times New Roman" w:cs="Times New Roman" w:ascii="Times New Roman" w:hAnsi="Times New Roman"/>
          <w:color w:val="111111"/>
          <w:sz w:val="28"/>
          <w:szCs w:val="28"/>
          <w:lang w:val="en-US"/>
        </w:rPr>
        <w:t>Xamenei: Qadın və kişidən hər biri digərinin paltarını özü üçün paltar qərar versə ehtiyat-vacibə görə caiz deyildir və bu məsələdə cəmiyyətlə xəlvətin arasında fərq yoxdur. İstifta.</w:t>
      </w:r>
    </w:p>
    <w:p>
      <w:pPr>
        <w:pStyle w:val="BookText"/>
        <w:bidi w:val="0"/>
        <w:jc w:val="both"/>
        <w:rPr/>
      </w:pPr>
      <w:r>
        <w:rPr>
          <w:rFonts w:eastAsia="Times New Roman" w:cs="Times New Roman" w:ascii="Times New Roman" w:hAnsi="Times New Roman"/>
          <w:color w:val="111111"/>
          <w:sz w:val="28"/>
          <w:szCs w:val="28"/>
          <w:lang w:val="en-US"/>
        </w:rPr>
        <w:t>Sistani: Əgər kişi və ya qadın özünü bir-birinin formasına salsa, ehtiyat-vacibə görə, caiz deyildir və bu məsələdə yuxarıda qeyd olunan halların arasında heç bir fərq yoxdur.</w:t>
      </w:r>
    </w:p>
    <w:p>
      <w:pPr>
        <w:pStyle w:val="BookText"/>
        <w:bidi w:val="0"/>
        <w:jc w:val="both"/>
        <w:rPr/>
      </w:pPr>
      <w:r>
        <w:rPr>
          <w:rFonts w:eastAsia="Times New Roman" w:cs="Times New Roman" w:ascii="Times New Roman" w:hAnsi="Times New Roman"/>
          <w:color w:val="111111"/>
          <w:sz w:val="28"/>
          <w:szCs w:val="28"/>
          <w:lang w:val="en-US"/>
        </w:rPr>
        <w:t>Məkarim: Bu ehtiyat, vacib deyildir. İstifta.</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Məsələ 156: Müştərək, yəni camaat arasında həm kişilərin, həm də qadınların geydiyi paltarlar (şalvar, yaxud bəzi köynəklər və sair) paltarları geyinməyin kişi və qadın üçün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Diqqət: Paltarların kişi və yaxud qadın paltarı olması adı o paltarı onlardan birinə məxsus etmir, əksi</w:t>
        <w:softHyphen/>
        <w:t>nə onun işlədilməsi yalnız kişilərin vasitəsilə, yaxud təkcə qadınların vasitəsilə olduqda məxsus paltar ad</w:t>
        <w:softHyphen/>
        <w:t>lanır. Misal üçün, evdə camaat arasında həm ki</w:t>
        <w:softHyphen/>
        <w:t>şi</w:t>
        <w:softHyphen/>
        <w:t>lərin, həm də qadınların istifadə etdikləri şə</w:t>
        <w:softHyphen/>
        <w:t>pik</w:t>
        <w:softHyphen/>
        <w:t>lər onların hər biri üçün işkalsızdır, hətta o şəpiklər qadın şəpiyi, yaxud kişi şəpiyi adlansa belə. Amma əgər şəpiklər elə bir növdən olsa ki, camaat arasında yalnız qadınlar onu geysə (əvvəlki sualda fərz olunan halda qeyd olunan şəpiklər kimi) kişilərin ondan istifadə etməsi, hətta bir anlığa, yaxud aşpazxanadan bir şeyi gətirmək üçün olsa belə, caiz deyildir.</w:t>
      </w:r>
    </w:p>
    <w:p>
      <w:pPr>
        <w:pStyle w:val="BookText"/>
        <w:bidi w:val="0"/>
        <w:jc w:val="both"/>
        <w:rPr/>
      </w:pPr>
      <w:r>
        <w:rPr>
          <w:rFonts w:eastAsia="Times New Roman" w:cs="Times New Roman" w:ascii="Times New Roman" w:hAnsi="Times New Roman"/>
          <w:color w:val="111111"/>
          <w:sz w:val="28"/>
          <w:szCs w:val="28"/>
          <w:lang w:val="en-US"/>
        </w:rPr>
        <w:t>Məsələ 157: Birinə (ya qadına, ya da kişiyə) məxsus olan paltarı geymək hər bir məqsədlə olsa caiz deyildir, ehtiyat-vacibə əsasən, yoxlamaq üçün olsun, istərsə də teatr, kino yerlərində rol oynamaq üçün, istər özünü göstərmək üçün və sair olsa belə.</w:t>
      </w:r>
    </w:p>
    <w:p>
      <w:pPr>
        <w:pStyle w:val="BookText"/>
        <w:bidi w:val="0"/>
        <w:jc w:val="both"/>
        <w:rPr/>
      </w:pPr>
      <w:r>
        <w:rPr>
          <w:rFonts w:eastAsia="Times New Roman" w:cs="Times New Roman" w:ascii="Times New Roman" w:hAnsi="Times New Roman"/>
          <w:color w:val="111111"/>
          <w:sz w:val="28"/>
          <w:szCs w:val="28"/>
          <w:lang w:val="en-US"/>
        </w:rPr>
        <w:t>İmam və Fazil: İstifta.</w:t>
      </w:r>
    </w:p>
    <w:p>
      <w:pPr>
        <w:pStyle w:val="BookText"/>
        <w:bidi w:val="0"/>
        <w:jc w:val="both"/>
        <w:rPr/>
      </w:pPr>
      <w:r>
        <w:rPr>
          <w:rFonts w:eastAsia="Times New Roman" w:cs="Times New Roman" w:ascii="Times New Roman" w:hAnsi="Times New Roman"/>
          <w:color w:val="111111"/>
          <w:sz w:val="28"/>
          <w:szCs w:val="28"/>
          <w:lang w:val="en-US"/>
        </w:rPr>
        <w:t>Bəhcət: Qadınlara məxsus olan paltarların kişilər üçün, həmçinin kişilərə məxsus olan paltarın qadınlar üçün geyilməsi haramdır. Lakin haram olmaq şöhrət paltarına daxil olmayınca məhəlli-təəmmüldür (sübuta yetməmişdir): Tovzihul-məsail, məsələ 711 və İstifta.</w:t>
      </w:r>
    </w:p>
    <w:p>
      <w:pPr>
        <w:pStyle w:val="BookText"/>
        <w:bidi w:val="0"/>
        <w:jc w:val="both"/>
        <w:rPr/>
      </w:pPr>
      <w:r>
        <w:rPr>
          <w:rFonts w:eastAsia="Times New Roman" w:cs="Times New Roman" w:ascii="Times New Roman" w:hAnsi="Times New Roman"/>
          <w:color w:val="111111"/>
          <w:sz w:val="28"/>
          <w:szCs w:val="28"/>
          <w:lang w:val="en-US"/>
        </w:rPr>
        <w:t>Xamenei: Teatr və kino-klublarda fəsada səbəb olmazsa, caiz olması uzaq nəzər deyil. İstifta.</w:t>
      </w:r>
    </w:p>
    <w:p>
      <w:pPr>
        <w:pStyle w:val="BookText"/>
        <w:bidi w:val="0"/>
        <w:jc w:val="both"/>
        <w:rPr/>
      </w:pPr>
      <w:r>
        <w:rPr>
          <w:rFonts w:eastAsia="Times New Roman" w:cs="Times New Roman" w:ascii="Times New Roman" w:hAnsi="Times New Roman"/>
          <w:color w:val="111111"/>
          <w:sz w:val="28"/>
          <w:szCs w:val="28"/>
          <w:lang w:val="en-US"/>
        </w:rPr>
        <w:t>Sistani: Hər bir məqsədlə qadın və ya kişi özünü digərinin heyətinə və formasına salsa, ehtiyat-vacibə görə, caiz deyil. İstifta.</w:t>
      </w:r>
    </w:p>
    <w:p>
      <w:pPr>
        <w:pStyle w:val="BookText"/>
        <w:bidi w:val="0"/>
        <w:jc w:val="both"/>
        <w:rPr/>
      </w:pPr>
      <w:r>
        <w:rPr>
          <w:rFonts w:eastAsia="Times New Roman" w:cs="Times New Roman" w:ascii="Times New Roman" w:hAnsi="Times New Roman"/>
          <w:color w:val="111111"/>
          <w:sz w:val="28"/>
          <w:szCs w:val="28"/>
          <w:lang w:val="en-US"/>
        </w:rPr>
        <w:t>Məsələ (Sual) 158: Kişilər qadınlara məxsus olan bəzək əşyalarından, o cümlədən üzük, saat, bilərzik, kəmərbənd, boyunbağı, qayış və s. istifadə edə bilərmi? Bunu da nəzərə alaq</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99" w:name="pg4357_42424"/>
    </w:p>
    <w:p>
      <w:pPr>
        <w:pStyle w:val="BookText"/>
        <w:bidi w:val="0"/>
        <w:rPr/>
      </w:pPr>
      <w:bookmarkEnd w:id="99"/>
      <w:r>
        <w:rPr>
          <w:rFonts w:eastAsia="Times New Roman" w:cs="Times New Roman" w:ascii="Times New Roman" w:hAnsi="Times New Roman"/>
          <w:color w:val="111111"/>
          <w:sz w:val="28"/>
          <w:szCs w:val="28"/>
          <w:lang w:val="en-US"/>
        </w:rPr>
        <w:t>ki, qadınlara məxsus olan paltarların kişilər üçün geyilməsi caiz deyildir?</w:t>
      </w:r>
    </w:p>
    <w:p>
      <w:pPr>
        <w:pStyle w:val="BookText"/>
        <w:bidi w:val="0"/>
        <w:jc w:val="both"/>
        <w:rPr/>
      </w:pPr>
      <w:r>
        <w:rPr>
          <w:rFonts w:eastAsia="Times New Roman" w:cs="Times New Roman" w:ascii="Times New Roman" w:hAnsi="Times New Roman"/>
          <w:color w:val="111111"/>
          <w:sz w:val="28"/>
          <w:szCs w:val="28"/>
          <w:lang w:val="en-US"/>
        </w:rPr>
        <w:t>Bəhcət: Kişi və qadının hər birinin digərinin zinəti ilə bəzənməsi haramdır. Tovzihul-məsail, məsələ 711.</w:t>
      </w:r>
    </w:p>
    <w:p>
      <w:pPr>
        <w:pStyle w:val="BookText"/>
        <w:bidi w:val="0"/>
        <w:jc w:val="both"/>
        <w:rPr/>
      </w:pPr>
      <w:r>
        <w:rPr>
          <w:rFonts w:eastAsia="Times New Roman" w:cs="Times New Roman" w:ascii="Times New Roman" w:hAnsi="Times New Roman"/>
          <w:color w:val="111111"/>
          <w:sz w:val="28"/>
          <w:szCs w:val="28"/>
          <w:lang w:val="en-US"/>
        </w:rPr>
        <w:t>Xamenei: Əgər qızıl cinsindən olsa, yaxud istifadəsi yalnız qadınlara məxsus olan şeylərdən olsa, kişilər üçün onlardan istifadə etmək caiz deyildir. İstifta.</w:t>
      </w:r>
    </w:p>
    <w:p>
      <w:pPr>
        <w:pStyle w:val="BookText"/>
        <w:bidi w:val="0"/>
        <w:jc w:val="both"/>
        <w:rPr/>
      </w:pPr>
      <w:r>
        <w:rPr>
          <w:rFonts w:eastAsia="Times New Roman" w:cs="Times New Roman" w:ascii="Times New Roman" w:hAnsi="Times New Roman"/>
          <w:color w:val="111111"/>
          <w:sz w:val="28"/>
          <w:szCs w:val="28"/>
          <w:lang w:val="en-US"/>
        </w:rPr>
        <w:t>Sistani: Əgər sarı qızıldan olsa haramdır, əgər qızıl olmasa, ehtiyat-vacibə görə caiz deyildir.</w:t>
      </w:r>
    </w:p>
    <w:p>
      <w:pPr>
        <w:pStyle w:val="BookText"/>
        <w:bidi w:val="0"/>
        <w:jc w:val="both"/>
        <w:rPr/>
      </w:pPr>
      <w:r>
        <w:rPr>
          <w:rFonts w:eastAsia="Times New Roman" w:cs="Times New Roman" w:ascii="Times New Roman" w:hAnsi="Times New Roman"/>
          <w:color w:val="111111"/>
          <w:sz w:val="28"/>
          <w:szCs w:val="28"/>
          <w:lang w:val="en-US"/>
        </w:rPr>
        <w:t>Fazil: Əgər qadının özünü kişiyə, yaxud kişinin özünü qadına oxşatması sayılsa caiz deyildir. Camiül-məsail, cild, 2, sual 1071.</w:t>
      </w:r>
    </w:p>
    <w:p>
      <w:pPr>
        <w:pStyle w:val="BookText"/>
        <w:bidi w:val="0"/>
        <w:jc w:val="both"/>
        <w:rPr/>
      </w:pPr>
      <w:r>
        <w:rPr>
          <w:rFonts w:eastAsia="Times New Roman" w:cs="Times New Roman" w:ascii="Times New Roman" w:hAnsi="Times New Roman"/>
          <w:color w:val="111111"/>
          <w:sz w:val="28"/>
          <w:szCs w:val="28"/>
          <w:lang w:val="en-US"/>
        </w:rPr>
        <w:t>Məkarim: Əgər qızıl olmazsa və fəsada da səbəb olmazsa işkalı yoxdur.</w:t>
      </w:r>
    </w:p>
    <w:p>
      <w:pPr>
        <w:pStyle w:val="BookText"/>
        <w:bidi w:val="0"/>
        <w:jc w:val="both"/>
        <w:rPr/>
      </w:pPr>
      <w:r>
        <w:rPr>
          <w:rFonts w:eastAsia="Times New Roman" w:cs="Times New Roman" w:ascii="Times New Roman" w:hAnsi="Times New Roman"/>
          <w:color w:val="111111"/>
          <w:sz w:val="28"/>
          <w:szCs w:val="28"/>
          <w:lang w:val="en-US"/>
        </w:rPr>
        <w:t>Məsələ 159: Qadının öz saçını qısaltması və nəticədə kişiyə oxşaması, yaxud kişilərin öz saçlarını uzadıb qadına oxşatmasının hökmü nədir?</w:t>
      </w:r>
    </w:p>
    <w:p>
      <w:pPr>
        <w:pStyle w:val="BookText"/>
        <w:bidi w:val="0"/>
        <w:jc w:val="both"/>
        <w:rPr/>
      </w:pPr>
      <w:r>
        <w:rPr>
          <w:rFonts w:eastAsia="Times New Roman" w:cs="Times New Roman" w:ascii="Times New Roman" w:hAnsi="Times New Roman"/>
          <w:color w:val="111111"/>
          <w:sz w:val="28"/>
          <w:szCs w:val="28"/>
          <w:lang w:val="en-US"/>
        </w:rPr>
        <w:t>Bəhcət və Fazil: Əgər qadının özünü kişiyə oxşatması, yaxud kişinin özünü qadına oxşatması hesab olunarsa, caiz deyil.</w:t>
      </w:r>
    </w:p>
    <w:p>
      <w:pPr>
        <w:pStyle w:val="BookText"/>
        <w:bidi w:val="0"/>
        <w:jc w:val="both"/>
        <w:rPr/>
      </w:pPr>
      <w:r>
        <w:rPr>
          <w:rFonts w:eastAsia="Times New Roman" w:cs="Times New Roman" w:ascii="Times New Roman" w:hAnsi="Times New Roman"/>
          <w:color w:val="111111"/>
          <w:sz w:val="28"/>
          <w:szCs w:val="28"/>
          <w:lang w:val="en-US"/>
        </w:rPr>
        <w:t>Məkarim: İşkallıdır. İstifta.</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Fazil: Camiül-məsail, cild, 2, sual 1071.</w:t>
      </w:r>
    </w:p>
    <w:p>
      <w:pPr>
        <w:pStyle w:val="Heading4"/>
        <w:numPr>
          <w:ilvl w:val="3"/>
          <w:numId w:val="1"/>
        </w:numPr>
        <w:bidi w:val="0"/>
        <w:jc w:val="left"/>
        <w:rPr/>
      </w:pPr>
      <w:bookmarkStart w:id="100" w:name="__RefHeading___Toc1231763_1479056682"/>
      <w:bookmarkStart w:id="101" w:name="_Toc36"/>
      <w:bookmarkEnd w:id="100"/>
      <w:r>
        <w:rPr/>
        <w:t>3-TƏHRİKEDİCİ LİBAS</w:t>
      </w:r>
      <w:bookmarkEnd w:id="101"/>
    </w:p>
    <w:p>
      <w:pPr>
        <w:pStyle w:val="BookText"/>
        <w:bidi w:val="0"/>
        <w:jc w:val="both"/>
        <w:rPr/>
      </w:pPr>
      <w:r>
        <w:rPr>
          <w:rFonts w:eastAsia="Times New Roman" w:cs="Times New Roman" w:ascii="Times New Roman" w:hAnsi="Times New Roman"/>
          <w:color w:val="111111"/>
          <w:sz w:val="28"/>
          <w:szCs w:val="28"/>
          <w:lang w:val="en-US"/>
        </w:rPr>
        <w:t>Məsələ 160: Camaat arasında (şəhvəti) təhrik edən və naməhrəmlərin diqqətini cəlb edən paltarların geyil</w:t>
        <w:softHyphen/>
        <w:t>məsi haramdır. İstər qadın üçün, istərsə də kişi üçün.</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istiftasından istifadə etməklə, səh.37.</w:t>
      </w:r>
    </w:p>
    <w:p>
      <w:pPr>
        <w:pStyle w:val="BookText"/>
        <w:bidi w:val="0"/>
        <w:jc w:val="both"/>
        <w:rPr/>
      </w:pPr>
      <w:r>
        <w:rPr>
          <w:rFonts w:eastAsia="Times New Roman" w:cs="Times New Roman" w:ascii="Times New Roman" w:hAnsi="Times New Roman"/>
          <w:color w:val="111111"/>
          <w:sz w:val="28"/>
          <w:szCs w:val="28"/>
          <w:lang w:val="en-US"/>
        </w:rPr>
        <w:t>Bəhcət, Xamenei, Sistani: İstifta.</w:t>
      </w:r>
    </w:p>
    <w:p>
      <w:pPr>
        <w:pStyle w:val="BookText"/>
        <w:bidi w:val="0"/>
        <w:jc w:val="both"/>
        <w:rPr/>
      </w:pPr>
      <w:r>
        <w:rPr>
          <w:rFonts w:eastAsia="Times New Roman" w:cs="Times New Roman" w:ascii="Times New Roman" w:hAnsi="Times New Roman"/>
          <w:color w:val="111111"/>
          <w:sz w:val="28"/>
          <w:szCs w:val="28"/>
          <w:lang w:val="en-US"/>
        </w:rPr>
        <w:t>Fazil: Camiül-məsail, cild, 2, sual 1067.</w:t>
      </w:r>
    </w:p>
    <w:p>
      <w:pPr>
        <w:pStyle w:val="BookText"/>
        <w:bidi w:val="0"/>
        <w:jc w:val="both"/>
        <w:rPr/>
      </w:pPr>
      <w:r>
        <w:rPr>
          <w:rFonts w:eastAsia="Times New Roman" w:cs="Times New Roman" w:ascii="Times New Roman" w:hAnsi="Times New Roman"/>
          <w:color w:val="111111"/>
          <w:sz w:val="28"/>
          <w:szCs w:val="28"/>
          <w:lang w:val="en-US"/>
        </w:rPr>
        <w:t>Təbrizi: Əgər qadın zinət hesab olunan bir paltar geyərsə o libası da naməhrəmdən örtməlidir. İstifta.</w:t>
      </w:r>
    </w:p>
    <w:p>
      <w:pPr>
        <w:pStyle w:val="BookText"/>
        <w:bidi w:val="0"/>
        <w:jc w:val="both"/>
        <w:rPr/>
      </w:pPr>
      <w:r>
        <w:rPr>
          <w:rFonts w:eastAsia="Times New Roman" w:cs="Times New Roman" w:ascii="Times New Roman" w:hAnsi="Times New Roman"/>
          <w:color w:val="111111"/>
          <w:sz w:val="28"/>
          <w:szCs w:val="28"/>
          <w:lang w:val="en-US"/>
        </w:rPr>
        <w:t>Məkarim: İnsanın abır-heysiyyətinin getməsinə səbəb olan, yaxud fəsad mənşəyi olan paltarların geyilməsi işkallıdır. Tovzihul-məsail, məsələ 771.</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02" w:name="pg4357_42425"/>
    </w:p>
    <w:p>
      <w:pPr>
        <w:pStyle w:val="BookText"/>
        <w:bidi w:val="0"/>
        <w:rPr/>
      </w:pPr>
      <w:bookmarkEnd w:id="102"/>
      <w:r>
        <w:rPr>
          <w:rFonts w:eastAsia="Times New Roman" w:cs="Times New Roman" w:ascii="Times New Roman" w:hAnsi="Times New Roman"/>
          <w:color w:val="111111"/>
          <w:sz w:val="28"/>
          <w:szCs w:val="28"/>
          <w:lang w:val="en-US"/>
        </w:rPr>
        <w:t>Məsələ 161: Paltarın təhrikedici olması istər rən</w:t>
        <w:softHyphen/>
        <w:t>ginə görə olsun, istər moduna (dəbinə) görə, istərsə də libasın materialına görə, yaxud hər hansı digər şeyə görə olsa da, fərqi yoxdur. Buna görə də bəzən mümkündür ki, yaylıq, manto, məqnəə, yaxud ayaqqabı qadın üçün bir for</w:t>
        <w:softHyphen/>
        <w:t>mada olsun ki, naməhrəmlərin nəzərini cəlb və (şəh</w:t>
        <w:softHyphen/>
        <w:t>vət hissini) təhrik etsin. Bu halda onu geymək caiz deyildir.</w:t>
      </w:r>
    </w:p>
    <w:p>
      <w:pPr>
        <w:pStyle w:val="BookText"/>
        <w:bidi w:val="0"/>
        <w:jc w:val="both"/>
        <w:rPr/>
      </w:pPr>
      <w:r>
        <w:rPr>
          <w:rFonts w:eastAsia="Times New Roman" w:cs="Times New Roman" w:ascii="Times New Roman" w:hAnsi="Times New Roman"/>
          <w:color w:val="111111"/>
          <w:sz w:val="28"/>
          <w:szCs w:val="28"/>
          <w:lang w:val="en-US"/>
        </w:rPr>
        <w:t>İmam, Bəhcət, Sistani, Xamenei, Fazil, Məkarim: Əvvəlki məsələlərin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İzah: Təhrikedici dedikdə, ayrı-ayrı fərdlər deyil, ümumiyyətlə növ nəzərdə tutulur. Yəni camaat arasında təhrikedici olması nəzərdə tutulur ki, onun geyilməsi caiz deyildir. Ola bilsin ki, bir, yaxud bir neçə nəfər bu işdən təhrik olmasın.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Bəzi tor əlcəklər, çadralar, yaxud nazik tordan ibarət olan baş örpəkləri geymək, yaxud gül və sair kimi şeyləri paltara vurmaq, yaxud bəzi zinət alətlərini asmaq, o cümlədən zər tikmək, baş örpəyinə tordan olan bəzi şeylər tikmək, yaxud çadraya, yaxud mantoya və sair, paltarın xüsusi yerlərində müəyyən düymələr qoymaq, paltarın düymələrini açıq saxlamaq, hətta onun altında paltar olsa belə və s. – bütün bunlar əgər təhrikedici olsa və naməhrəmlərin diqqətini cəlb etsə, haramdır və onları geyməkdən çəkinmək lazımdır.</w:t>
      </w:r>
    </w:p>
    <w:p>
      <w:pPr>
        <w:pStyle w:val="Heading4"/>
        <w:numPr>
          <w:ilvl w:val="3"/>
          <w:numId w:val="1"/>
        </w:numPr>
        <w:bidi w:val="0"/>
        <w:jc w:val="left"/>
        <w:rPr/>
      </w:pPr>
      <w:bookmarkStart w:id="103" w:name="__RefHeading___Toc1231765_1479056682"/>
      <w:bookmarkStart w:id="104" w:name="_Toc37"/>
      <w:bookmarkEnd w:id="103"/>
      <w:r>
        <w:rPr/>
        <w:t>4-QƏSBİ PALTAR</w:t>
      </w:r>
      <w:bookmarkEnd w:id="104"/>
    </w:p>
    <w:p>
      <w:pPr>
        <w:pStyle w:val="BookText"/>
        <w:bidi w:val="0"/>
        <w:jc w:val="both"/>
        <w:rPr/>
      </w:pPr>
      <w:r>
        <w:rPr>
          <w:rFonts w:eastAsia="Times New Roman" w:cs="Times New Roman" w:ascii="Times New Roman" w:hAnsi="Times New Roman"/>
          <w:color w:val="111111"/>
          <w:sz w:val="28"/>
          <w:szCs w:val="28"/>
          <w:lang w:val="en-US"/>
        </w:rPr>
        <w:t>Məsələ 162: Qəsbi paltarı geymək caiz deyildir və şərən haramdır, onunla qılınan namaz batildir.</w:t>
      </w:r>
    </w:p>
    <w:p>
      <w:pPr>
        <w:pStyle w:val="BookText"/>
        <w:bidi w:val="0"/>
        <w:jc w:val="both"/>
        <w:rPr/>
      </w:pPr>
      <w:r>
        <w:rPr>
          <w:rFonts w:eastAsia="Times New Roman" w:cs="Times New Roman" w:ascii="Times New Roman" w:hAnsi="Times New Roman"/>
          <w:color w:val="111111"/>
          <w:sz w:val="28"/>
          <w:szCs w:val="28"/>
          <w:lang w:val="en-US"/>
        </w:rPr>
        <w:t>İmam: Ürvə, namaz qılanın paltarının şərtləri, 2-ci şərt.</w:t>
      </w:r>
    </w:p>
    <w:p>
      <w:pPr>
        <w:pStyle w:val="BookText"/>
        <w:bidi w:val="0"/>
        <w:jc w:val="both"/>
        <w:rPr/>
      </w:pPr>
      <w:r>
        <w:rPr>
          <w:rFonts w:eastAsia="Times New Roman" w:cs="Times New Roman" w:ascii="Times New Roman" w:hAnsi="Times New Roman"/>
          <w:color w:val="111111"/>
          <w:sz w:val="28"/>
          <w:szCs w:val="28"/>
          <w:lang w:val="en-US"/>
        </w:rPr>
        <w:t>İmam: Tovzihul-məsail, məsələ 815.</w:t>
      </w:r>
    </w:p>
    <w:p>
      <w:pPr>
        <w:pStyle w:val="BookText"/>
        <w:bidi w:val="0"/>
        <w:jc w:val="both"/>
        <w:rPr/>
      </w:pPr>
      <w:r>
        <w:rPr>
          <w:rFonts w:eastAsia="Times New Roman" w:cs="Times New Roman" w:ascii="Times New Roman" w:hAnsi="Times New Roman"/>
          <w:color w:val="111111"/>
          <w:sz w:val="28"/>
          <w:szCs w:val="28"/>
          <w:lang w:val="en-US"/>
        </w:rPr>
        <w:t>Bəhcət: Tovzihul-məsail, 686-cı məsələdən istifadə etməklə və İstifta</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səlat bölməsi, məsələ 521.</w:t>
      </w:r>
    </w:p>
    <w:p>
      <w:pPr>
        <w:pStyle w:val="BookText"/>
        <w:bidi w:val="0"/>
        <w:jc w:val="both"/>
        <w:rPr/>
      </w:pPr>
      <w:r>
        <w:rPr>
          <w:rFonts w:eastAsia="Times New Roman" w:cs="Times New Roman" w:ascii="Times New Roman" w:hAnsi="Times New Roman"/>
          <w:color w:val="111111"/>
          <w:sz w:val="28"/>
          <w:szCs w:val="28"/>
          <w:lang w:val="en-US"/>
        </w:rPr>
        <w:t>Təbrizi: Əgər hal-hazırda satir[11] olan paltar qəsbi olar</w:t>
        <w:softHyphen/>
        <w:t>sa, namaz onunla batildir. Minhacus-salihin, 521-ci məsələdən qabaq.</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Fazil və Məkarim: Qəsbi paltarı geymək haramdır və ehtiyat-vacibə görə onunla namaz qılmaq batildir.</w:t>
      </w:r>
    </w:p>
    <w:p>
      <w:pPr>
        <w:pStyle w:val="BookText"/>
        <w:bidi w:val="0"/>
        <w:jc w:val="both"/>
        <w:rPr/>
      </w:pPr>
      <w:r>
        <w:rPr>
          <w:rFonts w:eastAsia="Times New Roman" w:cs="Times New Roman" w:ascii="Times New Roman" w:hAnsi="Times New Roman"/>
          <w:color w:val="111111"/>
          <w:sz w:val="28"/>
          <w:szCs w:val="28"/>
          <w:lang w:val="en-US"/>
        </w:rPr>
        <w:t>Fazil: Tovzihul-məsail, məsələ 821k Ürvə, namaz qılanın paltarının şərtləri, 2-ci şərt.</w:t>
      </w:r>
    </w:p>
    <w:p>
      <w:pPr>
        <w:pStyle w:val="BookText"/>
        <w:bidi w:val="0"/>
        <w:jc w:val="both"/>
        <w:rPr/>
      </w:pPr>
      <w:r>
        <w:rPr>
          <w:rFonts w:eastAsia="Times New Roman" w:cs="Times New Roman" w:ascii="Times New Roman" w:hAnsi="Times New Roman"/>
          <w:color w:val="111111"/>
          <w:sz w:val="28"/>
          <w:szCs w:val="28"/>
          <w:lang w:val="en-US"/>
        </w:rPr>
        <w:t>Məkarim: Tovzihul-məsail, məsələ 746k Ürvə, Namaz qılanın paltarının şərtləri, 2-ci şərt.</w:t>
      </w:r>
    </w:p>
    <w:p>
      <w:pPr>
        <w:pStyle w:val="BookText"/>
        <w:bidi w:val="0"/>
        <w:jc w:val="both"/>
        <w:rPr/>
      </w:pPr>
      <w:r>
        <w:rPr>
          <w:rFonts w:eastAsia="Times New Roman" w:cs="Times New Roman" w:ascii="Times New Roman" w:hAnsi="Times New Roman"/>
          <w:color w:val="111111"/>
          <w:sz w:val="28"/>
          <w:szCs w:val="28"/>
          <w:lang w:val="en-US"/>
        </w:rPr>
        <w:t>Məsələ 163: Əgər paltar qəsbi pulla alınmış olsa qəsbi paltar hökmünə malikdir və onu geymək caiz deyil</w:t>
        <w:softHyphen/>
        <w:t>dir.</w:t>
      </w:r>
    </w:p>
    <w:p>
      <w:pPr>
        <w:pStyle w:val="BookText"/>
        <w:bidi w:val="0"/>
        <w:jc w:val="both"/>
        <w:rPr/>
      </w:pPr>
      <w:r>
        <w:rPr>
          <w:rFonts w:eastAsia="Times New Roman" w:cs="Times New Roman" w:ascii="Times New Roman" w:hAnsi="Times New Roman"/>
          <w:color w:val="111111"/>
          <w:sz w:val="28"/>
          <w:szCs w:val="28"/>
          <w:lang w:val="en-US"/>
        </w:rPr>
        <w:t>İmam, Bəhcət, Fazil, Məkarim: Ürvə, namaz qılanın paltarının şərtləri, 2-ci şərtdən istifadə etməklə.</w:t>
      </w:r>
    </w:p>
    <w:p>
      <w:pPr>
        <w:pStyle w:val="BookText"/>
        <w:bidi w:val="0"/>
        <w:jc w:val="both"/>
        <w:rPr/>
      </w:pPr>
      <w:r>
        <w:rPr>
          <w:rFonts w:eastAsia="Times New Roman" w:cs="Times New Roman" w:ascii="Times New Roman" w:hAnsi="Times New Roman"/>
          <w:color w:val="111111"/>
          <w:sz w:val="28"/>
          <w:szCs w:val="28"/>
          <w:lang w:val="en-US"/>
        </w:rPr>
        <w:t>Təbrizi: Əgər camaat arasında qayda olan kimi paltarı külli[12] (ümumi) bir qiymətə alsa və qəsbi pul malın qiymətini ödəmək ünvanı ilə verilsə, bu paltarda təsərrüf etməyin işkalı yoxdur və onunla qılınan namaz səhihdir. Hərçənd malın qiymətini ödəmək üçün verdiyi qəsbi pula zamindir və onu sahibinə qaytarmalıdır.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Sistani: Minhacus-salihin, səlat bölməsi, məsələ 521.</w:t>
      </w:r>
    </w:p>
    <w:p>
      <w:pPr>
        <w:pStyle w:val="BookText"/>
        <w:bidi w:val="0"/>
        <w:jc w:val="both"/>
        <w:rPr/>
      </w:pPr>
      <w:r>
        <w:rPr>
          <w:rFonts w:eastAsia="Times New Roman" w:cs="Times New Roman" w:ascii="Times New Roman" w:hAnsi="Times New Roman"/>
          <w:color w:val="111111"/>
          <w:sz w:val="28"/>
          <w:szCs w:val="28"/>
          <w:lang w:val="en-US"/>
        </w:rPr>
        <w:t>Məsələ 164: Əgər paltarın bir hissəsi qəsbi olsa da onu geymək caiz deyildir, hətta əgər onun bir sapı, yaxud bir düyməsi, yaxud zamoku, yaxud astarı da olsa belə.</w:t>
      </w:r>
    </w:p>
    <w:p>
      <w:pPr>
        <w:pStyle w:val="BookText"/>
        <w:bidi w:val="0"/>
        <w:jc w:val="both"/>
        <w:rPr/>
      </w:pPr>
      <w:r>
        <w:rPr>
          <w:rFonts w:eastAsia="Times New Roman" w:cs="Times New Roman" w:ascii="Times New Roman" w:hAnsi="Times New Roman"/>
          <w:color w:val="111111"/>
          <w:sz w:val="28"/>
          <w:szCs w:val="28"/>
          <w:lang w:val="en-US"/>
        </w:rPr>
        <w:t>İmam, Fazil, Məkarim: Ürvə, namaz qılanın paltarının şərtləri, 2-ci şərtdən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688-ci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səlat bölməsi, məsələ 521.</w:t>
      </w:r>
    </w:p>
    <w:p>
      <w:pPr>
        <w:pStyle w:val="BookText"/>
        <w:bidi w:val="0"/>
        <w:jc w:val="both"/>
        <w:rPr/>
      </w:pPr>
      <w:r>
        <w:rPr>
          <w:rFonts w:eastAsia="Times New Roman" w:cs="Times New Roman" w:ascii="Times New Roman" w:hAnsi="Times New Roman"/>
          <w:color w:val="111111"/>
          <w:sz w:val="28"/>
          <w:szCs w:val="28"/>
          <w:lang w:val="en-US"/>
        </w:rPr>
        <w:t>Məsələ 165: Xums borcu olan şəxslərin xumsu verilməmiş pulun eyni ilə aldıqları hər bir libas qəsbidir və onu geymək caiz deyildir. Onunla qılınan namaz da batildir. Yalnız şəriət hakimindən, yaxud onun nümayəndəsindən icazə aldığı hallar istisna olunur.</w:t>
      </w:r>
    </w:p>
    <w:p>
      <w:pPr>
        <w:pStyle w:val="BookText"/>
        <w:bidi w:val="0"/>
        <w:jc w:val="both"/>
        <w:rPr/>
      </w:pPr>
      <w:r>
        <w:rPr>
          <w:rFonts w:eastAsia="Times New Roman" w:cs="Times New Roman" w:ascii="Times New Roman" w:hAnsi="Times New Roman"/>
          <w:color w:val="111111"/>
          <w:sz w:val="28"/>
          <w:szCs w:val="28"/>
          <w:lang w:val="en-US"/>
        </w:rPr>
        <w:t>İmam, Fazil, Məkarim: Ürvə, namaz qılanın paltarının şərtləri, məsələ 9.</w:t>
      </w:r>
    </w:p>
    <w:p>
      <w:pPr>
        <w:pStyle w:val="BookText"/>
        <w:bidi w:val="0"/>
        <w:jc w:val="both"/>
        <w:rPr/>
      </w:pPr>
      <w:r>
        <w:rPr>
          <w:rFonts w:eastAsia="Times New Roman" w:cs="Times New Roman" w:ascii="Times New Roman" w:hAnsi="Times New Roman"/>
          <w:color w:val="111111"/>
          <w:sz w:val="28"/>
          <w:szCs w:val="28"/>
          <w:lang w:val="en-US"/>
        </w:rPr>
        <w:t>Bəhcət: Tovzihul-məsail, məsələ 691.</w:t>
      </w:r>
    </w:p>
    <w:p>
      <w:pPr>
        <w:pStyle w:val="BookText"/>
        <w:bidi w:val="0"/>
        <w:jc w:val="both"/>
        <w:rPr/>
      </w:pPr>
      <w:r>
        <w:rPr>
          <w:rFonts w:eastAsia="Times New Roman" w:cs="Times New Roman" w:ascii="Times New Roman" w:hAnsi="Times New Roman"/>
          <w:color w:val="111111"/>
          <w:sz w:val="28"/>
          <w:szCs w:val="28"/>
          <w:lang w:val="en-US"/>
        </w:rPr>
        <w:t>Təbrizi: Əgər xumsunu vermədiyi pulun eyni ilə paltar alsa, onunla namaz qılmağın hökmü qəsbi paltarda namaz qılmağın hökmüdür. Tovzihul-məsail, məsələ 828.</w:t>
      </w:r>
    </w:p>
    <w:p>
      <w:pPr>
        <w:pStyle w:val="BookText"/>
        <w:bidi w:val="0"/>
        <w:jc w:val="both"/>
        <w:rPr/>
      </w:pPr>
      <w:r>
        <w:rPr>
          <w:rFonts w:eastAsia="Times New Roman" w:cs="Times New Roman" w:ascii="Times New Roman" w:hAnsi="Times New Roman"/>
          <w:color w:val="111111"/>
          <w:sz w:val="28"/>
          <w:szCs w:val="28"/>
          <w:lang w:val="en-US"/>
        </w:rPr>
        <w:t>Sistani: Amma əgər malı xumsu verilməmiş pulun eyninin müqabilində</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05" w:name="pg4357_42427"/>
    </w:p>
    <w:p>
      <w:pPr>
        <w:pStyle w:val="BookText"/>
        <w:bidi w:val="0"/>
        <w:rPr/>
      </w:pPr>
      <w:bookmarkEnd w:id="105"/>
      <w:r>
        <w:rPr>
          <w:rFonts w:eastAsia="Times New Roman" w:cs="Times New Roman" w:ascii="Times New Roman" w:hAnsi="Times New Roman"/>
          <w:color w:val="111111"/>
          <w:sz w:val="28"/>
          <w:szCs w:val="28"/>
          <w:lang w:val="en-US"/>
        </w:rPr>
        <w:t>almasa, əksinə bir malı pul ödəmək müqabilində alsa, əgər alıcı pulu xumsu verilməmiş puldan versə, müamilə səhih və işkalsızdır. İstifta.</w:t>
      </w:r>
    </w:p>
    <w:p>
      <w:pPr>
        <w:pStyle w:val="Heading4"/>
        <w:numPr>
          <w:ilvl w:val="3"/>
          <w:numId w:val="1"/>
        </w:numPr>
        <w:bidi w:val="0"/>
        <w:jc w:val="left"/>
        <w:rPr/>
      </w:pPr>
      <w:bookmarkStart w:id="106" w:name="__RefHeading___Toc1231767_1479056682"/>
      <w:bookmarkStart w:id="107" w:name="_Toc38"/>
      <w:bookmarkEnd w:id="106"/>
      <w:r>
        <w:rPr/>
        <w:t>5-KAFIRLƏRƏ MƏXSUS OLAN PALTARLAR</w:t>
      </w:r>
      <w:bookmarkEnd w:id="107"/>
    </w:p>
    <w:p>
      <w:pPr>
        <w:pStyle w:val="BookText"/>
        <w:bidi w:val="0"/>
        <w:jc w:val="both"/>
        <w:rPr/>
      </w:pPr>
      <w:r>
        <w:rPr>
          <w:rFonts w:eastAsia="Times New Roman" w:cs="Times New Roman" w:ascii="Times New Roman" w:hAnsi="Times New Roman"/>
          <w:color w:val="111111"/>
          <w:sz w:val="28"/>
          <w:szCs w:val="28"/>
          <w:lang w:val="en-US"/>
        </w:rPr>
        <w:t>Məsələ 166: Yalnız kafirlərin istifadə etdiyi paltarları geymək haramdır.</w:t>
      </w:r>
    </w:p>
    <w:p>
      <w:pPr>
        <w:pStyle w:val="BookText"/>
        <w:bidi w:val="0"/>
        <w:jc w:val="both"/>
        <w:rPr/>
      </w:pPr>
      <w:r>
        <w:rPr>
          <w:rFonts w:eastAsia="Times New Roman" w:cs="Times New Roman" w:ascii="Times New Roman" w:hAnsi="Times New Roman"/>
          <w:color w:val="111111"/>
          <w:sz w:val="28"/>
          <w:szCs w:val="28"/>
          <w:lang w:val="en-US"/>
        </w:rPr>
        <w:t>İmam, Fazil: İstifta.</w:t>
      </w:r>
    </w:p>
    <w:p>
      <w:pPr>
        <w:pStyle w:val="BookText"/>
        <w:bidi w:val="0"/>
        <w:jc w:val="both"/>
        <w:rPr/>
      </w:pPr>
      <w:r>
        <w:rPr>
          <w:rFonts w:eastAsia="Times New Roman" w:cs="Times New Roman" w:ascii="Times New Roman" w:hAnsi="Times New Roman"/>
          <w:color w:val="111111"/>
          <w:sz w:val="28"/>
          <w:szCs w:val="28"/>
          <w:lang w:val="en-US"/>
        </w:rPr>
        <w:t>Bəhcət: Əhvət kafirlərə oxşatmaqdan çəkinməkdir. İstifta.</w:t>
      </w:r>
    </w:p>
    <w:p>
      <w:pPr>
        <w:pStyle w:val="BookText"/>
        <w:bidi w:val="0"/>
        <w:jc w:val="both"/>
        <w:rPr/>
      </w:pPr>
      <w:r>
        <w:rPr>
          <w:rFonts w:eastAsia="Times New Roman" w:cs="Times New Roman" w:ascii="Times New Roman" w:hAnsi="Times New Roman"/>
          <w:color w:val="111111"/>
          <w:sz w:val="28"/>
          <w:szCs w:val="28"/>
          <w:lang w:val="en-US"/>
        </w:rPr>
        <w:t>Xamenei: Ümumi şəkildə, qeyri-müsəlman paltarı he</w:t>
        <w:softHyphen/>
        <w:t>sab olunan paltarların geyilməsi, yadların azğın mədə</w:t>
        <w:softHyphen/>
        <w:t>niy</w:t>
        <w:softHyphen/>
        <w:t>yətlərinin yayılmasına səbəb olarsa, caiz deyildir. Əcvibətül-İstiftaat, cild, 2, sual 300 və istiftadan istifadə etməklə.</w:t>
      </w:r>
    </w:p>
    <w:p>
      <w:pPr>
        <w:pStyle w:val="BookText"/>
        <w:bidi w:val="0"/>
        <w:jc w:val="both"/>
        <w:rPr/>
      </w:pPr>
      <w:r>
        <w:rPr>
          <w:rFonts w:eastAsia="Times New Roman" w:cs="Times New Roman" w:ascii="Times New Roman" w:hAnsi="Times New Roman"/>
          <w:color w:val="111111"/>
          <w:sz w:val="28"/>
          <w:szCs w:val="28"/>
          <w:lang w:val="en-US"/>
        </w:rPr>
        <w:t>Sistani: Əgər küfrün şüarı və məxsus əlaməti hesab olunarsa, caiz deyildir. İstifta.</w:t>
      </w:r>
    </w:p>
    <w:p>
      <w:pPr>
        <w:pStyle w:val="BookText"/>
        <w:bidi w:val="0"/>
        <w:jc w:val="both"/>
        <w:rPr/>
      </w:pPr>
      <w:r>
        <w:rPr>
          <w:rFonts w:eastAsia="Times New Roman" w:cs="Times New Roman" w:ascii="Times New Roman" w:hAnsi="Times New Roman"/>
          <w:color w:val="111111"/>
          <w:sz w:val="28"/>
          <w:szCs w:val="28"/>
          <w:lang w:val="en-US"/>
        </w:rPr>
        <w:t>Məkarim: Kafirlərin mədəniyyətinin yayılmasına səbəb olan təqdirdə caiz deyildir, bundan qeyri hallarda eybi yoxdur.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Pankilərə məxsusluğu ilə məşhur olan paltarlar, yaxud keşişlərin və rahiblərin paltarı, yaxud hinduların və bə’zi kafir qəbilələrinin məxsus paltarı olmaqla məşhur olan paltarların hamısı bir müsəlman şəxs üçün istər kişi olsun, istərsə də qadın, caiz deyildir.</w:t>
      </w:r>
    </w:p>
    <w:p>
      <w:pPr>
        <w:pStyle w:val="BookText"/>
        <w:bidi w:val="0"/>
        <w:jc w:val="both"/>
        <w:rPr/>
      </w:pPr>
      <w:r>
        <w:rPr>
          <w:rFonts w:eastAsia="Times New Roman" w:cs="Times New Roman" w:ascii="Times New Roman" w:hAnsi="Times New Roman"/>
          <w:color w:val="111111"/>
          <w:sz w:val="28"/>
          <w:szCs w:val="28"/>
          <w:lang w:val="en-US"/>
        </w:rPr>
        <w:t>Məsələ 167: Müsəlmanlarla kafirlər arasında müş</w:t>
        <w:softHyphen/>
        <w:t>tərək olan paltarları geyməyin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(Sual) 168: İslam nəzərində qalstuk taxmağın hökmü nədir?</w:t>
      </w:r>
    </w:p>
    <w:p>
      <w:pPr>
        <w:pStyle w:val="BookText"/>
        <w:bidi w:val="0"/>
        <w:jc w:val="both"/>
        <w:rPr/>
      </w:pPr>
      <w:r>
        <w:rPr>
          <w:rFonts w:eastAsia="Times New Roman" w:cs="Times New Roman" w:ascii="Times New Roman" w:hAnsi="Times New Roman"/>
          <w:color w:val="111111"/>
          <w:sz w:val="28"/>
          <w:szCs w:val="28"/>
          <w:lang w:val="en-US"/>
        </w:rPr>
        <w:t>Bəhcət: Özünü yadlara oxşatmaq ehtiyatın əksinədir. İstifta.</w:t>
      </w:r>
    </w:p>
    <w:p>
      <w:pPr>
        <w:pStyle w:val="BookText"/>
        <w:bidi w:val="0"/>
        <w:jc w:val="both"/>
        <w:rPr/>
      </w:pPr>
      <w:r>
        <w:rPr>
          <w:rFonts w:eastAsia="Times New Roman" w:cs="Times New Roman" w:ascii="Times New Roman" w:hAnsi="Times New Roman"/>
          <w:color w:val="111111"/>
          <w:sz w:val="28"/>
          <w:szCs w:val="28"/>
          <w:lang w:val="en-US"/>
        </w:rPr>
        <w:t>Təbrizi: Mömin şəxs üçün layiq deyildir ki, onu möminlərin şənindən çıxaracaq paltarlar geysin. İstifta.</w:t>
      </w:r>
    </w:p>
    <w:p>
      <w:pPr>
        <w:pStyle w:val="BookText"/>
        <w:bidi w:val="0"/>
        <w:jc w:val="both"/>
        <w:rPr/>
      </w:pPr>
      <w:r>
        <w:rPr>
          <w:rFonts w:eastAsia="Times New Roman" w:cs="Times New Roman" w:ascii="Times New Roman" w:hAnsi="Times New Roman"/>
          <w:color w:val="111111"/>
          <w:sz w:val="28"/>
          <w:szCs w:val="28"/>
          <w:lang w:val="en-US"/>
        </w:rPr>
        <w:t>Xamenei: Ümumi şəkildə qalstuk, yaxud qeyri-müsəlmanlara məxsus olan paltar sayılan şeyləri geymək, belə ki, onların geyilməsi yadların azğın mədəniy</w:t>
        <w:softHyphen/>
        <w:t>yət</w:t>
        <w:softHyphen/>
        <w:t>lərinin yayılmasına səbəb olarsa, caiz deyildir.</w:t>
      </w:r>
    </w:p>
    <w:p>
      <w:pPr>
        <w:pStyle w:val="BookText"/>
        <w:bidi w:val="0"/>
        <w:jc w:val="both"/>
        <w:rPr/>
      </w:pPr>
      <w:r>
        <w:rPr>
          <w:rFonts w:eastAsia="Times New Roman" w:cs="Times New Roman" w:ascii="Times New Roman" w:hAnsi="Times New Roman"/>
          <w:color w:val="111111"/>
          <w:sz w:val="28"/>
          <w:szCs w:val="28"/>
          <w:lang w:val="en-US"/>
        </w:rPr>
        <w:t>Əcvibətül-İstiftaat, cild, 2, sual 300 və istiftadan istifadə etməklə.</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Sistani: Öz-özlüyündə onun haramlığına heç bir dəlil yoxdur. İstifta.</w:t>
      </w:r>
    </w:p>
    <w:p>
      <w:pPr>
        <w:pStyle w:val="BookText"/>
        <w:bidi w:val="0"/>
        <w:jc w:val="both"/>
        <w:rPr/>
      </w:pPr>
      <w:r>
        <w:rPr>
          <w:rFonts w:eastAsia="Times New Roman" w:cs="Times New Roman" w:ascii="Times New Roman" w:hAnsi="Times New Roman"/>
          <w:color w:val="111111"/>
          <w:sz w:val="28"/>
          <w:szCs w:val="28"/>
          <w:lang w:val="en-US"/>
        </w:rPr>
        <w:t>Fazil: Qalstuk məsihilərə aiddir və onların şüarıdır. Buna görə yaxşı olar ki, müsəlmanlar ondan çəkinsinlər. Baxmayaraq ki, onun müsəlmanlar arasında yayılması nəticəsində bu yöndən xaric olmuşdur.</w:t>
      </w:r>
    </w:p>
    <w:p>
      <w:pPr>
        <w:pStyle w:val="BookText"/>
        <w:bidi w:val="0"/>
        <w:jc w:val="both"/>
        <w:rPr/>
      </w:pPr>
      <w:r>
        <w:rPr>
          <w:rFonts w:eastAsia="Times New Roman" w:cs="Times New Roman" w:ascii="Times New Roman" w:hAnsi="Times New Roman"/>
          <w:color w:val="111111"/>
          <w:sz w:val="28"/>
          <w:szCs w:val="28"/>
          <w:lang w:val="en-US"/>
        </w:rPr>
        <w:t>Camiül-məsail, 253 və 2237-ci məsələlər.</w:t>
      </w:r>
    </w:p>
    <w:p>
      <w:pPr>
        <w:pStyle w:val="BookText"/>
        <w:bidi w:val="0"/>
        <w:jc w:val="both"/>
        <w:rPr/>
      </w:pPr>
      <w:r>
        <w:rPr>
          <w:rFonts w:eastAsia="Times New Roman" w:cs="Times New Roman" w:ascii="Times New Roman" w:hAnsi="Times New Roman"/>
          <w:color w:val="111111"/>
          <w:sz w:val="28"/>
          <w:szCs w:val="28"/>
          <w:lang w:val="en-US"/>
        </w:rPr>
        <w:t>Məkarim: Bizim ölkə kimi mühitlərdə qalstukdan istifadə etmək işkallıdır, lakin ümumi və adi bir paltar hesab olunan ölkələrdə eybi yoxdur. İstifta.</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08" w:name="pg4357_42429"/>
    </w:p>
    <w:p>
      <w:pPr>
        <w:pStyle w:val="Heading2"/>
        <w:numPr>
          <w:ilvl w:val="1"/>
          <w:numId w:val="1"/>
        </w:numPr>
        <w:bidi w:val="0"/>
        <w:jc w:val="left"/>
        <w:rPr/>
      </w:pPr>
      <w:bookmarkStart w:id="109" w:name="__RefHeading___Toc1231769_1479056682"/>
      <w:bookmarkStart w:id="110" w:name="_Toc39"/>
      <w:bookmarkEnd w:id="108"/>
      <w:bookmarkEnd w:id="109"/>
      <w:r>
        <w:rPr/>
        <w:t>CƏMIYYƏTDƏKI MÜNASIBƏTLƏRIN HÖKMLƏRI</w:t>
      </w:r>
      <w:bookmarkEnd w:id="110"/>
    </w:p>
    <w:p>
      <w:pPr>
        <w:pStyle w:val="Heading3"/>
        <w:numPr>
          <w:ilvl w:val="2"/>
          <w:numId w:val="1"/>
        </w:numPr>
        <w:bidi w:val="0"/>
        <w:jc w:val="left"/>
        <w:rPr/>
      </w:pPr>
      <w:bookmarkStart w:id="111" w:name="__RefHeading___Toc1231771_1479056682"/>
      <w:bookmarkStart w:id="112" w:name="_Toc40"/>
      <w:bookmarkEnd w:id="111"/>
      <w:r>
        <w:rPr/>
        <w:t>SÖHBƏT ETMƏYIN HÖKMLƏRI</w:t>
      </w:r>
      <w:bookmarkEnd w:id="112"/>
    </w:p>
    <w:p>
      <w:pPr>
        <w:pStyle w:val="BookText"/>
        <w:bidi w:val="0"/>
        <w:jc w:val="both"/>
        <w:rPr/>
      </w:pPr>
      <w:r>
        <w:rPr>
          <w:rFonts w:eastAsia="Times New Roman" w:cs="Times New Roman" w:ascii="Times New Roman" w:hAnsi="Times New Roman"/>
          <w:color w:val="111111"/>
          <w:sz w:val="28"/>
          <w:szCs w:val="28"/>
          <w:lang w:val="en-US"/>
        </w:rPr>
        <w:t>a) Kişinin naməhrəm qadınlarla söhbət etməsi</w:t>
      </w:r>
    </w:p>
    <w:p>
      <w:pPr>
        <w:pStyle w:val="BookText"/>
        <w:bidi w:val="0"/>
        <w:jc w:val="both"/>
        <w:rPr/>
      </w:pPr>
      <w:r>
        <w:rPr>
          <w:rFonts w:eastAsia="Times New Roman" w:cs="Times New Roman" w:ascii="Times New Roman" w:hAnsi="Times New Roman"/>
          <w:color w:val="111111"/>
          <w:sz w:val="28"/>
          <w:szCs w:val="28"/>
          <w:lang w:val="en-US"/>
        </w:rPr>
        <w:t>Məsələ 169: Kişilər aşağıdakı şərtlərlə naməhrəm qadınlarla söhbət edə bilərlər:</w:t>
      </w:r>
    </w:p>
    <w:p>
      <w:pPr>
        <w:pStyle w:val="BookText"/>
        <w:bidi w:val="0"/>
        <w:jc w:val="both"/>
        <w:rPr/>
      </w:pPr>
      <w:r>
        <w:rPr>
          <w:rFonts w:eastAsia="Times New Roman" w:cs="Times New Roman" w:ascii="Times New Roman" w:hAnsi="Times New Roman"/>
          <w:color w:val="111111"/>
          <w:sz w:val="28"/>
          <w:szCs w:val="28"/>
          <w:lang w:val="en-US"/>
        </w:rPr>
        <w:t>1-Ləzzət və reybə qəsdi olmasın.</w:t>
      </w:r>
    </w:p>
    <w:p>
      <w:pPr>
        <w:pStyle w:val="BookText"/>
        <w:bidi w:val="0"/>
        <w:jc w:val="both"/>
        <w:rPr/>
      </w:pPr>
      <w:r>
        <w:rPr>
          <w:rFonts w:eastAsia="Times New Roman" w:cs="Times New Roman" w:ascii="Times New Roman" w:hAnsi="Times New Roman"/>
          <w:color w:val="111111"/>
          <w:sz w:val="28"/>
          <w:szCs w:val="28"/>
          <w:lang w:val="en-US"/>
        </w:rPr>
        <w:t>2-Bu cür söhbət etməklə günaha düşülməsin.</w:t>
      </w:r>
    </w:p>
    <w:p>
      <w:pPr>
        <w:pStyle w:val="BookText"/>
        <w:bidi w:val="0"/>
        <w:jc w:val="both"/>
        <w:rPr/>
      </w:pPr>
      <w:r>
        <w:rPr>
          <w:rFonts w:eastAsia="Times New Roman" w:cs="Times New Roman" w:ascii="Times New Roman" w:hAnsi="Times New Roman"/>
          <w:color w:val="111111"/>
          <w:sz w:val="28"/>
          <w:szCs w:val="28"/>
          <w:lang w:val="en-US"/>
        </w:rPr>
        <w:t>İmam, Fazil, Məkarim: Ürvə, Nikah, 39-cu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Təhrirul-vəsilə, Nikah, məsələ 29.</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29-cu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Camiül-məsail, cild, 1, sual 1718.</w:t>
      </w:r>
    </w:p>
    <w:p>
      <w:pPr>
        <w:pStyle w:val="BookText"/>
        <w:bidi w:val="0"/>
        <w:jc w:val="both"/>
        <w:rPr/>
      </w:pPr>
      <w:r>
        <w:rPr>
          <w:rFonts w:eastAsia="Times New Roman" w:cs="Times New Roman" w:ascii="Times New Roman" w:hAnsi="Times New Roman"/>
          <w:color w:val="111111"/>
          <w:sz w:val="28"/>
          <w:szCs w:val="28"/>
          <w:lang w:val="en-US"/>
        </w:rPr>
        <w:t>Bəhcət: Ləzzət qəsdi olmadan naməhrəm qadının səsi</w:t>
        <w:softHyphen/>
        <w:t>ni eşitmək caizdir. Tovzihul-məsail, məsələ 1936.</w:t>
      </w:r>
    </w:p>
    <w:p>
      <w:pPr>
        <w:pStyle w:val="BookText"/>
        <w:bidi w:val="0"/>
        <w:jc w:val="both"/>
        <w:rPr/>
      </w:pPr>
      <w:r>
        <w:rPr>
          <w:rFonts w:eastAsia="Times New Roman" w:cs="Times New Roman" w:ascii="Times New Roman" w:hAnsi="Times New Roman"/>
          <w:color w:val="111111"/>
          <w:sz w:val="28"/>
          <w:szCs w:val="28"/>
          <w:lang w:val="en-US"/>
        </w:rPr>
        <w:t>Məsələ 170: Zərurət halı olmadan naməhrəmlə söhbət etmək məkruhdur. Xüsusilə əgər dinləyici cavan olarsa.</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39.</w:t>
      </w:r>
    </w:p>
    <w:p>
      <w:pPr>
        <w:pStyle w:val="BookText"/>
        <w:bidi w:val="0"/>
        <w:jc w:val="both"/>
        <w:rPr/>
      </w:pPr>
      <w:r>
        <w:rPr>
          <w:rFonts w:eastAsia="Times New Roman" w:cs="Times New Roman" w:ascii="Times New Roman" w:hAnsi="Times New Roman"/>
          <w:color w:val="111111"/>
          <w:sz w:val="28"/>
          <w:szCs w:val="28"/>
          <w:lang w:val="en-US"/>
        </w:rPr>
        <w:t>İmam: Təhrir, Nikah, məsələ 29 və İstifta.</w:t>
      </w:r>
    </w:p>
    <w:p>
      <w:pPr>
        <w:pStyle w:val="BookText"/>
        <w:bidi w:val="0"/>
        <w:jc w:val="both"/>
        <w:rPr/>
      </w:pPr>
      <w:r>
        <w:rPr>
          <w:rFonts w:eastAsia="Times New Roman" w:cs="Times New Roman" w:ascii="Times New Roman" w:hAnsi="Times New Roman"/>
          <w:color w:val="111111"/>
          <w:sz w:val="28"/>
          <w:szCs w:val="28"/>
          <w:lang w:val="en-US"/>
        </w:rPr>
        <w:t>Bəhcət: Belə ki, ləzzət qəsdi olmazsa. İstifta.</w:t>
      </w:r>
    </w:p>
    <w:p>
      <w:pPr>
        <w:pStyle w:val="BookText"/>
        <w:bidi w:val="0"/>
        <w:jc w:val="both"/>
        <w:rPr/>
      </w:pPr>
      <w:r>
        <w:rPr>
          <w:rFonts w:eastAsia="Times New Roman" w:cs="Times New Roman" w:ascii="Times New Roman" w:hAnsi="Times New Roman"/>
          <w:color w:val="111111"/>
          <w:sz w:val="28"/>
          <w:szCs w:val="28"/>
          <w:lang w:val="en-US"/>
        </w:rPr>
        <w:t>Sistani: Əgər ləzzət qəsdi və harama düşmək qorxusu olmazsa caizdir. İstifta.</w:t>
      </w:r>
    </w:p>
    <w:p>
      <w:pPr>
        <w:pStyle w:val="BookText"/>
        <w:bidi w:val="0"/>
        <w:jc w:val="both"/>
        <w:rPr/>
      </w:pPr>
      <w:r>
        <w:rPr>
          <w:rFonts w:eastAsia="Times New Roman" w:cs="Times New Roman" w:ascii="Times New Roman" w:hAnsi="Times New Roman"/>
          <w:color w:val="111111"/>
          <w:sz w:val="28"/>
          <w:szCs w:val="28"/>
          <w:lang w:val="en-US"/>
        </w:rPr>
        <w:t>Məsələ 171: Əgər bir kişi naməhrəmlə söhbət edəcəyi təqdirdə günaha düşəcəyini bilirsə, onunla söhbət etməməlidir. İstər qadın kişini günaha salacağı tərzdə olsun, yaxud da ki, kişinin günaha düşməyinə səbəb olan mətləb barəsində söhbət etsinlər.</w:t>
      </w:r>
    </w:p>
    <w:p>
      <w:pPr>
        <w:pStyle w:val="BookText"/>
        <w:bidi w:val="0"/>
        <w:jc w:val="both"/>
        <w:rPr/>
      </w:pPr>
      <w:r>
        <w:rPr>
          <w:rFonts w:eastAsia="Times New Roman" w:cs="Times New Roman" w:ascii="Times New Roman" w:hAnsi="Times New Roman"/>
          <w:color w:val="111111"/>
          <w:sz w:val="28"/>
          <w:szCs w:val="28"/>
          <w:lang w:val="en-US"/>
        </w:rPr>
        <w:t>İmam, Fazil,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1936-cı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29-cu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172: Əgər kişi naməhrəmi haram işə salmaq məqsədi ilə onunla söhbət etsə haramdır.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İmam: Təhrir, Nikah, 29-cu məsələdən istifadə etməklə, İstifta.</w:t>
      </w:r>
    </w:p>
    <w:p>
      <w:pPr>
        <w:pStyle w:val="BookText"/>
        <w:bidi w:val="0"/>
        <w:jc w:val="both"/>
        <w:rPr/>
      </w:pPr>
      <w:r>
        <w:rPr>
          <w:rFonts w:eastAsia="Times New Roman" w:cs="Times New Roman" w:ascii="Times New Roman" w:hAnsi="Times New Roman"/>
          <w:color w:val="111111"/>
          <w:sz w:val="28"/>
          <w:szCs w:val="28"/>
          <w:lang w:val="en-US"/>
        </w:rPr>
        <w:t>Bəhcət, Xamenei, Fazil, Məkarim: İstifta.</w:t>
      </w:r>
    </w:p>
    <w:p>
      <w:pPr>
        <w:pStyle w:val="BookText"/>
        <w:bidi w:val="0"/>
        <w:jc w:val="both"/>
        <w:rPr/>
      </w:pPr>
      <w:r>
        <w:rPr>
          <w:rFonts w:eastAsia="Times New Roman" w:cs="Times New Roman" w:ascii="Times New Roman" w:hAnsi="Times New Roman"/>
          <w:color w:val="111111"/>
          <w:sz w:val="28"/>
          <w:szCs w:val="28"/>
          <w:lang w:val="en-US"/>
        </w:rPr>
        <w:t>Sistani: Minhacus-salihin, 29-cu məsələdən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Başqalarını şəhvətə salmaq məqsədi ilə edilən söhbətlər, misal üçün şəhvəti təhrik edən səhnələri nəql etmək və sair haramdır.</w:t>
      </w:r>
    </w:p>
    <w:p>
      <w:pPr>
        <w:pStyle w:val="BookText"/>
        <w:bidi w:val="0"/>
        <w:jc w:val="both"/>
        <w:rPr/>
      </w:pPr>
      <w:r>
        <w:rPr>
          <w:rFonts w:eastAsia="Times New Roman" w:cs="Times New Roman" w:ascii="Times New Roman" w:hAnsi="Times New Roman"/>
          <w:color w:val="111111"/>
          <w:sz w:val="28"/>
          <w:szCs w:val="28"/>
          <w:lang w:val="en-US"/>
        </w:rPr>
        <w:t>Məsələ (Sual) 173: Kişi, onunla ləzzət qəsdi ilə söh</w:t>
        <w:softHyphen/>
        <w:t>bət etmək istəyən naməhrəm qadınla danışa bilərmi? (Belə ki, kişi özünün günaha düşməyəcəyini bilirsə.)</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İmam, Bəhcət,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174: Əgər kişi naməhrəmlə söhbət etdiyi təq</w:t>
        <w:softHyphen/>
        <w:t>dir</w:t>
        <w:softHyphen/>
        <w:t>də o qadının günaha düşəcəyindən qorxursa, gərək onunla söhbət etməsin.</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39.</w:t>
      </w:r>
    </w:p>
    <w:p>
      <w:pPr>
        <w:pStyle w:val="BookText"/>
        <w:bidi w:val="0"/>
        <w:jc w:val="both"/>
        <w:rPr/>
      </w:pPr>
      <w:r>
        <w:rPr>
          <w:rFonts w:eastAsia="Times New Roman" w:cs="Times New Roman" w:ascii="Times New Roman" w:hAnsi="Times New Roman"/>
          <w:color w:val="111111"/>
          <w:sz w:val="28"/>
          <w:szCs w:val="28"/>
          <w:lang w:val="en-US"/>
        </w:rPr>
        <w:t>İmam: Təhrir, Nikah, məsələ 29.</w:t>
      </w:r>
    </w:p>
    <w:p>
      <w:pPr>
        <w:pStyle w:val="BookText"/>
        <w:bidi w:val="0"/>
        <w:jc w:val="both"/>
        <w:rPr/>
      </w:pPr>
      <w:r>
        <w:rPr>
          <w:rFonts w:eastAsia="Times New Roman" w:cs="Times New Roman" w:ascii="Times New Roman" w:hAnsi="Times New Roman"/>
          <w:color w:val="111111"/>
          <w:sz w:val="28"/>
          <w:szCs w:val="28"/>
          <w:lang w:val="en-US"/>
        </w:rPr>
        <w:t>Bəhcət, Xamenei, Sistani: İstifta.</w:t>
      </w:r>
    </w:p>
    <w:p>
      <w:pPr>
        <w:pStyle w:val="BookText"/>
        <w:bidi w:val="0"/>
        <w:jc w:val="both"/>
        <w:rPr/>
      </w:pPr>
      <w:r>
        <w:rPr>
          <w:rFonts w:eastAsia="Times New Roman" w:cs="Times New Roman" w:ascii="Times New Roman" w:hAnsi="Times New Roman"/>
          <w:color w:val="111111"/>
          <w:sz w:val="28"/>
          <w:szCs w:val="28"/>
          <w:lang w:val="en-US"/>
        </w:rPr>
        <w:t>Məsələ 175: Əgər bir kişi naməhrəmlə söhbət edəcəyi təqdirdə onu şəhvət məsələlərindən başqa bir günaha salacağını bilirsə, o qadınla söhbət etməsi caiz deyil.</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39.</w:t>
      </w:r>
    </w:p>
    <w:p>
      <w:pPr>
        <w:pStyle w:val="BookText"/>
        <w:bidi w:val="0"/>
        <w:jc w:val="both"/>
        <w:rPr/>
      </w:pPr>
      <w:r>
        <w:rPr>
          <w:rFonts w:eastAsia="Times New Roman" w:cs="Times New Roman" w:ascii="Times New Roman" w:hAnsi="Times New Roman"/>
          <w:color w:val="111111"/>
          <w:sz w:val="28"/>
          <w:szCs w:val="28"/>
          <w:lang w:val="en-US"/>
        </w:rPr>
        <w:t>İmam: Təhrir, Nikah, məsələ 29 və İstifta.</w:t>
      </w:r>
    </w:p>
    <w:p>
      <w:pPr>
        <w:pStyle w:val="BookText"/>
        <w:bidi w:val="0"/>
        <w:jc w:val="both"/>
        <w:rPr/>
      </w:pPr>
      <w:r>
        <w:rPr>
          <w:rFonts w:eastAsia="Times New Roman" w:cs="Times New Roman" w:ascii="Times New Roman" w:hAnsi="Times New Roman"/>
          <w:color w:val="111111"/>
          <w:sz w:val="28"/>
          <w:szCs w:val="28"/>
          <w:lang w:val="en-US"/>
        </w:rPr>
        <w:t>Bəhcət: Tovzihul-məsail, 1936-cı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29-cu məsələdən istifadə etməklə.</w:t>
      </w:r>
    </w:p>
    <w:p>
      <w:pPr>
        <w:pStyle w:val="BookText"/>
        <w:bidi w:val="0"/>
        <w:jc w:val="both"/>
        <w:rPr/>
      </w:pPr>
      <w:r>
        <w:rPr>
          <w:rFonts w:eastAsia="Times New Roman" w:cs="Times New Roman" w:ascii="Times New Roman" w:hAnsi="Times New Roman"/>
          <w:color w:val="111111"/>
          <w:sz w:val="28"/>
          <w:szCs w:val="28"/>
          <w:lang w:val="en-US"/>
        </w:rPr>
        <w:t>Misal üçün: Kişi bilir ki, o naməhrəmlə söhbət edə</w:t>
        <w:softHyphen/>
        <w:t>cəyi təqdirdə yalan deməyə məcbur olacaq, yaxud qeybət edə</w:t>
        <w:softHyphen/>
        <w:t>cək, yaxud töhmət vuracaq, istər qadın kişini günaha va</w:t>
        <w:softHyphen/>
        <w:t>dar etsin, yaxud da onun özü söhbət vasitəsilə bu günah</w:t>
        <w:softHyphen/>
        <w:t>lara batsın.</w:t>
      </w:r>
    </w:p>
    <w:p>
      <w:pPr>
        <w:pStyle w:val="BookText"/>
        <w:bidi w:val="0"/>
        <w:jc w:val="both"/>
        <w:rPr/>
      </w:pPr>
      <w:r>
        <w:rPr>
          <w:rFonts w:eastAsia="Times New Roman" w:cs="Times New Roman" w:ascii="Times New Roman" w:hAnsi="Times New Roman"/>
          <w:color w:val="111111"/>
          <w:sz w:val="28"/>
          <w:szCs w:val="28"/>
          <w:lang w:val="en-US"/>
        </w:rPr>
        <w:t>Məsələ 176: Hər kəslə və hər şey barəsində şəhvət və ləzzət qəsdi ilə söhbət etmək caiz deyildir. (Həyat yoldaşı istisnadır.)</w:t>
      </w:r>
    </w:p>
    <w:p>
      <w:pPr>
        <w:pStyle w:val="BookText"/>
        <w:bidi w:val="0"/>
        <w:jc w:val="both"/>
        <w:rPr/>
      </w:pPr>
      <w:r>
        <w:rPr>
          <w:rFonts w:eastAsia="Times New Roman" w:cs="Times New Roman" w:ascii="Times New Roman" w:hAnsi="Times New Roman"/>
          <w:color w:val="111111"/>
          <w:sz w:val="28"/>
          <w:szCs w:val="28"/>
          <w:lang w:val="en-US"/>
        </w:rPr>
        <w:t>İmam, Fazil, Məkarim: Ürvə, Nikah, 39-cu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məsələ 29.</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29.</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13" w:name="pg4357_42431"/>
    </w:p>
    <w:p>
      <w:pPr>
        <w:pStyle w:val="BookText"/>
        <w:bidi w:val="0"/>
        <w:rPr/>
      </w:pPr>
      <w:bookmarkEnd w:id="113"/>
      <w:r>
        <w:rPr>
          <w:rFonts w:eastAsia="Times New Roman" w:cs="Times New Roman" w:ascii="Times New Roman" w:hAnsi="Times New Roman"/>
          <w:color w:val="111111"/>
          <w:sz w:val="28"/>
          <w:szCs w:val="28"/>
          <w:lang w:val="en-US"/>
        </w:rPr>
        <w:t>Məsələ 177: Kişilərin qadınları təqlid etmək səsi ilə və bunun əksinə danışmalarının hökmü nədir?</w:t>
      </w:r>
    </w:p>
    <w:p>
      <w:pPr>
        <w:pStyle w:val="BookText"/>
        <w:bidi w:val="0"/>
        <w:jc w:val="both"/>
        <w:rPr/>
      </w:pPr>
      <w:r>
        <w:rPr>
          <w:rFonts w:eastAsia="Times New Roman" w:cs="Times New Roman" w:ascii="Times New Roman" w:hAnsi="Times New Roman"/>
          <w:color w:val="111111"/>
          <w:sz w:val="28"/>
          <w:szCs w:val="28"/>
          <w:lang w:val="en-US"/>
        </w:rPr>
        <w:t>Bəhcət: Əgər fəsad olmazsa işkalı yoxdur. Əks halda, caiz deyildir. İstifta.</w:t>
      </w:r>
    </w:p>
    <w:p>
      <w:pPr>
        <w:pStyle w:val="BookText"/>
        <w:bidi w:val="0"/>
        <w:jc w:val="both"/>
        <w:rPr/>
      </w:pPr>
      <w:r>
        <w:rPr>
          <w:rFonts w:eastAsia="Times New Roman" w:cs="Times New Roman" w:ascii="Times New Roman" w:hAnsi="Times New Roman"/>
          <w:color w:val="111111"/>
          <w:sz w:val="28"/>
          <w:szCs w:val="28"/>
          <w:lang w:val="en-US"/>
        </w:rPr>
        <w:t>Sistani: Haram işə gətirib çıxarmazsa, caizdir. İstifta.</w:t>
      </w:r>
    </w:p>
    <w:p>
      <w:pPr>
        <w:pStyle w:val="BookText"/>
        <w:bidi w:val="0"/>
        <w:jc w:val="both"/>
        <w:rPr/>
      </w:pPr>
      <w:r>
        <w:rPr>
          <w:rFonts w:eastAsia="Times New Roman" w:cs="Times New Roman" w:ascii="Times New Roman" w:hAnsi="Times New Roman"/>
          <w:color w:val="111111"/>
          <w:sz w:val="28"/>
          <w:szCs w:val="28"/>
          <w:lang w:val="en-US"/>
        </w:rPr>
        <w:t>Məkarim: Haram bir işə səbəb olmazsa, misal üçün, günaha təşviş olunma, yaxud xüsusi bir şəxsə hörmətsizlik olmazsa, işkalı yoxdur. İstifta.</w:t>
      </w:r>
    </w:p>
    <w:p>
      <w:pPr>
        <w:pStyle w:val="Heading3"/>
        <w:numPr>
          <w:ilvl w:val="2"/>
          <w:numId w:val="1"/>
        </w:numPr>
        <w:bidi w:val="0"/>
        <w:jc w:val="left"/>
        <w:rPr/>
      </w:pPr>
      <w:bookmarkStart w:id="114" w:name="__RefHeading___Toc1231773_1479056682"/>
      <w:bookmarkStart w:id="115" w:name="_Toc41"/>
      <w:bookmarkEnd w:id="114"/>
      <w:r>
        <w:rPr/>
        <w:t>DIQQƏT YETIRILMƏLI MƏSƏLƏLƏR</w:t>
      </w:r>
      <w:bookmarkEnd w:id="115"/>
    </w:p>
    <w:p>
      <w:pPr>
        <w:pStyle w:val="BookText"/>
        <w:bidi w:val="0"/>
        <w:jc w:val="both"/>
        <w:rPr/>
      </w:pPr>
      <w:r>
        <w:rPr>
          <w:rFonts w:eastAsia="Times New Roman" w:cs="Times New Roman" w:ascii="Times New Roman" w:hAnsi="Times New Roman"/>
          <w:color w:val="111111"/>
          <w:sz w:val="28"/>
          <w:szCs w:val="28"/>
          <w:lang w:val="en-US"/>
        </w:rPr>
        <w:t>Bəzi hallarda şeytan bəzi kişilərin qəlbinə o qədər nüfuz edir ki, onların gündəlik rəftar və davranışlarını şübhəli edir. Buna görə də hərdən belə olur ki, bir kişi naməhrəmlə ünsiyyətdə olmağa o qədər meyl edir ki, sanki onun məhrəmidir. Misal üçün, hər hansı bir mətləbi kişidən soruşa bildiyi halda naməhrəm bir qadından soruşur. Bəzən öz söhbətlərini naməhrəmlə uzadır ki, onunla daha artıq söhbət etsin. Naməhrəmlə səfərə çıxmaq, əyləncə məqsədi ilə gəzmək onun üçün daha artıq cazibəli olur. Əgər bir yerdə bir naməhrəm olsa, o da həmin yerdə olmağa daha çox maraq göstərir. Qonaqlıqlarda çalışır ki, naməhrəmlə daha artıq söhbət etsin, onlarla daha artıq ünsiyyətdə olsun, naməhrəmin müqabilində hər bir şeydən artıq özündən canfəşanlıq etsin və bir sözlə, naməhrəmin iştirak etdiyi hər bir işdə başqalarından artıq maraq göstərir və sair.</w:t>
      </w:r>
    </w:p>
    <w:p>
      <w:pPr>
        <w:pStyle w:val="BookText"/>
        <w:bidi w:val="0"/>
        <w:jc w:val="both"/>
        <w:rPr/>
      </w:pPr>
      <w:r>
        <w:rPr>
          <w:rFonts w:eastAsia="Times New Roman" w:cs="Times New Roman" w:ascii="Times New Roman" w:hAnsi="Times New Roman"/>
          <w:color w:val="111111"/>
          <w:sz w:val="28"/>
          <w:szCs w:val="28"/>
          <w:lang w:val="en-US"/>
        </w:rPr>
        <w:t>Kişilər və xüsusilə əziz cavanlar bu cür işlərdən şiddətlə çəkinməlidirlər, çünki bu kimi münasibətlər və söhbətlər adətən ləzzət və reybə qəsdi ilə yanaşı olur və təbiidir ki, şərən haram olacaqdır.</w:t>
      </w:r>
    </w:p>
    <w:p>
      <w:pPr>
        <w:pStyle w:val="BookText"/>
        <w:bidi w:val="0"/>
        <w:jc w:val="both"/>
        <w:rPr/>
      </w:pPr>
      <w:r>
        <w:rPr>
          <w:rFonts w:eastAsia="Times New Roman" w:cs="Times New Roman" w:ascii="Times New Roman" w:hAnsi="Times New Roman"/>
          <w:color w:val="111111"/>
          <w:sz w:val="28"/>
          <w:szCs w:val="28"/>
          <w:lang w:val="en-US"/>
        </w:rPr>
        <w:t>b) Qadının naməhrəm kişi ilə danışması.</w:t>
      </w:r>
    </w:p>
    <w:p>
      <w:pPr>
        <w:pStyle w:val="BookText"/>
        <w:bidi w:val="0"/>
        <w:jc w:val="both"/>
        <w:rPr/>
      </w:pPr>
      <w:r>
        <w:rPr>
          <w:rFonts w:eastAsia="Times New Roman" w:cs="Times New Roman" w:ascii="Times New Roman" w:hAnsi="Times New Roman"/>
          <w:color w:val="111111"/>
          <w:sz w:val="28"/>
          <w:szCs w:val="28"/>
          <w:lang w:val="en-US"/>
        </w:rPr>
        <w:t>Məsələ 178: Qadınlar aşağıdakı şərtlərlə naməhrəm kişi ilə danışa bilərlər:</w:t>
      </w:r>
    </w:p>
    <w:p>
      <w:pPr>
        <w:pStyle w:val="BookText"/>
        <w:bidi w:val="0"/>
        <w:jc w:val="both"/>
        <w:rPr/>
      </w:pPr>
      <w:r>
        <w:rPr>
          <w:rFonts w:eastAsia="Times New Roman" w:cs="Times New Roman" w:ascii="Times New Roman" w:hAnsi="Times New Roman"/>
          <w:color w:val="111111"/>
          <w:sz w:val="28"/>
          <w:szCs w:val="28"/>
          <w:lang w:val="en-US"/>
        </w:rPr>
        <w:t>1-Ləzzət və reybə qəsdi olmasın.</w:t>
      </w:r>
    </w:p>
    <w:p>
      <w:pPr>
        <w:pStyle w:val="BookText"/>
        <w:bidi w:val="0"/>
        <w:jc w:val="both"/>
        <w:rPr/>
      </w:pPr>
      <w:r>
        <w:rPr>
          <w:rFonts w:eastAsia="Times New Roman" w:cs="Times New Roman" w:ascii="Times New Roman" w:hAnsi="Times New Roman"/>
          <w:color w:val="111111"/>
          <w:sz w:val="28"/>
          <w:szCs w:val="28"/>
          <w:lang w:val="en-US"/>
        </w:rPr>
        <w:t>2-Öz səslərini nazikləşdirməsinlər.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16" w:name="pg4357_42432"/>
    </w:p>
    <w:p>
      <w:pPr>
        <w:pStyle w:val="BookText"/>
        <w:bidi w:val="0"/>
        <w:rPr/>
      </w:pPr>
      <w:bookmarkEnd w:id="116"/>
      <w:r>
        <w:rPr>
          <w:rFonts w:eastAsia="Times New Roman" w:cs="Times New Roman" w:ascii="Times New Roman" w:hAnsi="Times New Roman"/>
          <w:color w:val="111111"/>
          <w:sz w:val="28"/>
          <w:szCs w:val="28"/>
          <w:lang w:val="en-US"/>
        </w:rPr>
        <w:t>3-Günaha düşmək qorxusu olmasın.</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39.</w:t>
      </w:r>
    </w:p>
    <w:p>
      <w:pPr>
        <w:pStyle w:val="BookText"/>
        <w:bidi w:val="0"/>
        <w:jc w:val="both"/>
        <w:rPr/>
      </w:pPr>
      <w:r>
        <w:rPr>
          <w:rFonts w:eastAsia="Times New Roman" w:cs="Times New Roman" w:ascii="Times New Roman" w:hAnsi="Times New Roman"/>
          <w:color w:val="111111"/>
          <w:sz w:val="28"/>
          <w:szCs w:val="28"/>
          <w:lang w:val="en-US"/>
        </w:rPr>
        <w:t>İmam: Təhrir, Nikah, məsələ 29,</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29.</w:t>
      </w:r>
    </w:p>
    <w:p>
      <w:pPr>
        <w:pStyle w:val="BookText"/>
        <w:bidi w:val="0"/>
        <w:jc w:val="both"/>
        <w:rPr/>
      </w:pPr>
      <w:r>
        <w:rPr>
          <w:rFonts w:eastAsia="Times New Roman" w:cs="Times New Roman" w:ascii="Times New Roman" w:hAnsi="Times New Roman"/>
          <w:color w:val="111111"/>
          <w:sz w:val="28"/>
          <w:szCs w:val="28"/>
          <w:lang w:val="en-US"/>
        </w:rPr>
        <w:t>Bəhcət: Qadınlar naməhrəmlə söhbət edərkən gərək şəhvəti təhrik edən hər bir şeydən çəkinsinlər. İstifta.</w:t>
      </w:r>
    </w:p>
    <w:p>
      <w:pPr>
        <w:pStyle w:val="BookText"/>
        <w:bidi w:val="0"/>
        <w:jc w:val="both"/>
        <w:rPr/>
      </w:pPr>
      <w:r>
        <w:rPr>
          <w:rFonts w:eastAsia="Times New Roman" w:cs="Times New Roman" w:ascii="Times New Roman" w:hAnsi="Times New Roman"/>
          <w:color w:val="111111"/>
          <w:sz w:val="28"/>
          <w:szCs w:val="28"/>
          <w:lang w:val="en-US"/>
        </w:rPr>
        <w:t>Məsələ 179: Qadınların zərurət halı olmadan başqa hallarda naməhrəmlə danışmaları məkruhdur.</w:t>
      </w:r>
    </w:p>
    <w:p>
      <w:pPr>
        <w:pStyle w:val="BookText"/>
        <w:bidi w:val="0"/>
        <w:jc w:val="both"/>
        <w:rPr/>
      </w:pPr>
      <w:r>
        <w:rPr>
          <w:rFonts w:eastAsia="Times New Roman" w:cs="Times New Roman" w:ascii="Times New Roman" w:hAnsi="Times New Roman"/>
          <w:color w:val="111111"/>
          <w:sz w:val="28"/>
          <w:szCs w:val="28"/>
          <w:lang w:val="en-US"/>
        </w:rPr>
        <w:t>İmam, Fazil, Məkarim: əvvəlki məsələlərin mənbələri.</w:t>
      </w:r>
    </w:p>
    <w:p>
      <w:pPr>
        <w:pStyle w:val="BookText"/>
        <w:bidi w:val="0"/>
        <w:jc w:val="both"/>
        <w:rPr/>
      </w:pPr>
      <w:r>
        <w:rPr>
          <w:rFonts w:eastAsia="Times New Roman" w:cs="Times New Roman" w:ascii="Times New Roman" w:hAnsi="Times New Roman"/>
          <w:color w:val="111111"/>
          <w:sz w:val="28"/>
          <w:szCs w:val="28"/>
          <w:lang w:val="en-US"/>
        </w:rPr>
        <w:t>Bəhcət: Məkruhdur, yalnız şəhvətin təhrik olunmasına səbəb olduğu hal istisnadır ki, bu halda ondan çəkinmək lazımdır. İstifta.</w:t>
      </w:r>
    </w:p>
    <w:p>
      <w:pPr>
        <w:pStyle w:val="BookText"/>
        <w:bidi w:val="0"/>
        <w:jc w:val="both"/>
        <w:rPr/>
      </w:pPr>
      <w:r>
        <w:rPr>
          <w:rFonts w:eastAsia="Times New Roman" w:cs="Times New Roman" w:ascii="Times New Roman" w:hAnsi="Times New Roman"/>
          <w:color w:val="111111"/>
          <w:sz w:val="28"/>
          <w:szCs w:val="28"/>
          <w:lang w:val="en-US"/>
        </w:rPr>
        <w:t>Sistani: Əgər ləzzət qəsdi və harama düşmə qorxusu olmazsa, caizdir. İstifta.</w:t>
      </w:r>
    </w:p>
    <w:p>
      <w:pPr>
        <w:pStyle w:val="BookText"/>
        <w:bidi w:val="0"/>
        <w:jc w:val="both"/>
        <w:rPr/>
      </w:pPr>
      <w:r>
        <w:rPr>
          <w:rFonts w:eastAsia="Times New Roman" w:cs="Times New Roman" w:ascii="Times New Roman" w:hAnsi="Times New Roman"/>
          <w:color w:val="111111"/>
          <w:sz w:val="28"/>
          <w:szCs w:val="28"/>
          <w:lang w:val="en-US"/>
        </w:rPr>
        <w:t>Məsələ 180: Qadınların naməhrəm kişiləri harama salmaq məqsədi ilə onlarla söhbət etməsi caiz deyildir. İstər onların dediyi mətləb nəticəsində günaha düşsün, yaxud elə desin ki, naməhrəmin özü günaha düşmüş olsun: Misal üçün, təhrikedici səhnələri danışmaqla, yaxud eşitməklə naməhrəmin təhrik olunduğu şeyləri bəyan etməklə.</w:t>
      </w:r>
    </w:p>
    <w:p>
      <w:pPr>
        <w:pStyle w:val="BookText"/>
        <w:bidi w:val="0"/>
        <w:jc w:val="both"/>
        <w:rPr/>
      </w:pPr>
      <w:r>
        <w:rPr>
          <w:rFonts w:eastAsia="Times New Roman" w:cs="Times New Roman" w:ascii="Times New Roman" w:hAnsi="Times New Roman"/>
          <w:color w:val="111111"/>
          <w:sz w:val="28"/>
          <w:szCs w:val="28"/>
          <w:lang w:val="en-US"/>
        </w:rPr>
        <w:t>İmam, Fazil, Məkarim: Ürvə, Nikah, 39-cu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məsələ 29.</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29.</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Heading3"/>
        <w:numPr>
          <w:ilvl w:val="2"/>
          <w:numId w:val="1"/>
        </w:numPr>
        <w:bidi w:val="0"/>
        <w:jc w:val="left"/>
        <w:rPr/>
      </w:pPr>
      <w:bookmarkStart w:id="117" w:name="__RefHeading___Toc1231775_1479056682"/>
      <w:bookmarkStart w:id="118" w:name="_Toc42"/>
      <w:bookmarkEnd w:id="117"/>
      <w:r>
        <w:rPr/>
        <w:t>DIQQƏTLI OLMAQ LAZIMDIR</w:t>
      </w:r>
      <w:bookmarkEnd w:id="118"/>
    </w:p>
    <w:p>
      <w:pPr>
        <w:pStyle w:val="BookText"/>
        <w:bidi w:val="0"/>
        <w:jc w:val="both"/>
        <w:rPr/>
      </w:pPr>
      <w:r>
        <w:rPr>
          <w:rFonts w:eastAsia="Times New Roman" w:cs="Times New Roman" w:ascii="Times New Roman" w:hAnsi="Times New Roman"/>
          <w:color w:val="111111"/>
          <w:sz w:val="28"/>
          <w:szCs w:val="28"/>
          <w:lang w:val="en-US"/>
        </w:rPr>
        <w:t>Kişilərin barəsində qeyd olunduğu kimi, bəzən qadınlar da şeytani hiylələrə düçar ola bilərlər. Buna görə də onlar naməhrəmlə o qədər yaxın ünsiyyətdə olurlar ki, sanki onun qardaşıdır. Xüsusilə o qadınlar ki, naməhrəmlə daha artıq təmasda olurlar. O cümlədən tibb bacıları, idarələrdə, şirkətlərdə işləyən qadınlar, idmançılar və s. başqalarından daha artıq diqqətli olmalıdırlar.</w:t>
      </w:r>
    </w:p>
    <w:p>
      <w:pPr>
        <w:pStyle w:val="BookText"/>
        <w:bidi w:val="0"/>
        <w:jc w:val="both"/>
        <w:rPr/>
      </w:pPr>
      <w:r>
        <w:rPr>
          <w:rFonts w:eastAsia="Times New Roman" w:cs="Times New Roman" w:ascii="Times New Roman" w:hAnsi="Times New Roman"/>
          <w:color w:val="111111"/>
          <w:sz w:val="28"/>
          <w:szCs w:val="28"/>
          <w:lang w:val="en-US"/>
        </w:rPr>
        <w:t>Qeyri-zəruri işlər üçün naməhrəmlərdən kömək istə</w:t>
        <w:softHyphen/>
        <w:t>mək, məhrəmdən soruşmaq mümkün olduğu halda naməh</w:t>
        <w:softHyphen/>
        <w:t>rəmdən bir məsələ barəsində soruşmaq, bəhs etmək və özünü araya salmaq,</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öz üstün cəhətini naməhrəmə bildir</w:t>
        <w:softHyphen/>
        <w:t>mək, naməhrəmlə daha artıq ünsiyyətdə olmaq, naməhrəmin olduğu mühitlərdə işləməyə daha çox maraq göstərmək və bir sözlə, bütün bu hallarda günaha düşmə ehtimalı vardır və adətən bu kimi ünsiyətlər ləzzət və reybə qəsdilə yanaşı olur və şərən haram sayılır.</w:t>
      </w:r>
    </w:p>
    <w:p>
      <w:pPr>
        <w:pStyle w:val="BookText"/>
        <w:bidi w:val="0"/>
        <w:jc w:val="both"/>
        <w:rPr/>
      </w:pPr>
      <w:r>
        <w:rPr>
          <w:rFonts w:eastAsia="Times New Roman" w:cs="Times New Roman" w:ascii="Times New Roman" w:hAnsi="Times New Roman"/>
          <w:color w:val="111111"/>
          <w:sz w:val="28"/>
          <w:szCs w:val="28"/>
          <w:lang w:val="en-US"/>
        </w:rPr>
        <w:t>Məsələ 181: Qadınlar naməhrəmlə söhbət edərkən öz səslərini nazik etməməlidirlər. Belə ki, əgər müqabil tərəfin qəlbində xəstəlik olarsa, onu özünə cəlb etsin. Baxmayaraq ki, adi bir mətləb barəsində söhbət etsələr də.</w:t>
      </w:r>
    </w:p>
    <w:p>
      <w:pPr>
        <w:pStyle w:val="BookText"/>
        <w:bidi w:val="0"/>
        <w:jc w:val="both"/>
        <w:rPr/>
      </w:pPr>
      <w:r>
        <w:rPr>
          <w:rFonts w:eastAsia="Times New Roman" w:cs="Times New Roman" w:ascii="Times New Roman" w:hAnsi="Times New Roman"/>
          <w:color w:val="111111"/>
          <w:sz w:val="28"/>
          <w:szCs w:val="28"/>
          <w:lang w:val="en-US"/>
        </w:rPr>
        <w:t>İmam, Bəhcət, Xamineki, Sistani, Fazil, Məkarim: Əvvəlki məsələlərin mənbələri.</w:t>
      </w:r>
    </w:p>
    <w:p>
      <w:pPr>
        <w:pStyle w:val="BookText"/>
        <w:bidi w:val="0"/>
        <w:jc w:val="both"/>
        <w:rPr/>
      </w:pPr>
      <w:r>
        <w:rPr>
          <w:rFonts w:eastAsia="Times New Roman" w:cs="Times New Roman" w:ascii="Times New Roman" w:hAnsi="Times New Roman"/>
          <w:color w:val="111111"/>
          <w:sz w:val="28"/>
          <w:szCs w:val="28"/>
          <w:lang w:val="en-US"/>
        </w:rPr>
        <w:t>Məsələ 182: Qadın onunla ləzzət qəsdi olan bir na</w:t>
        <w:softHyphen/>
        <w:t>məh</w:t>
        <w:softHyphen/>
        <w:t>rəm kişi ilə söhbət edə bilərmi? (Qadın günaha düşmə</w:t>
        <w:softHyphen/>
        <w:t>yəcyini bilirsə).</w:t>
      </w:r>
    </w:p>
    <w:p>
      <w:pPr>
        <w:pStyle w:val="BookText"/>
        <w:bidi w:val="0"/>
        <w:jc w:val="both"/>
        <w:rPr/>
      </w:pPr>
      <w:r>
        <w:rPr>
          <w:rFonts w:eastAsia="Times New Roman" w:cs="Times New Roman" w:ascii="Times New Roman" w:hAnsi="Times New Roman"/>
          <w:color w:val="111111"/>
          <w:sz w:val="28"/>
          <w:szCs w:val="28"/>
          <w:lang w:val="en-US"/>
        </w:rPr>
        <w:t>Bəhcət, Xamenei: Caiz deyildir. İstifta.</w:t>
      </w:r>
    </w:p>
    <w:p>
      <w:pPr>
        <w:pStyle w:val="BookText"/>
        <w:bidi w:val="0"/>
        <w:jc w:val="both"/>
        <w:rPr/>
      </w:pPr>
      <w:r>
        <w:rPr>
          <w:rFonts w:eastAsia="Times New Roman" w:cs="Times New Roman" w:ascii="Times New Roman" w:hAnsi="Times New Roman"/>
          <w:color w:val="111111"/>
          <w:sz w:val="28"/>
          <w:szCs w:val="28"/>
          <w:lang w:val="en-US"/>
        </w:rPr>
        <w:t>Məsələ (Sual) 183: Qadınların naməhrəm müqabi</w:t>
        <w:softHyphen/>
        <w:t>lin</w:t>
        <w:softHyphen/>
        <w:t>də xor oxuması caizdirmi? Onun naməhrəmlər tərəfindən eşidilməsinin hökmü nədir?</w:t>
      </w:r>
    </w:p>
    <w:p>
      <w:pPr>
        <w:pStyle w:val="BookText"/>
        <w:bidi w:val="0"/>
        <w:jc w:val="both"/>
        <w:rPr/>
      </w:pPr>
      <w:r>
        <w:rPr>
          <w:rFonts w:eastAsia="Times New Roman" w:cs="Times New Roman" w:ascii="Times New Roman" w:hAnsi="Times New Roman"/>
          <w:color w:val="111111"/>
          <w:sz w:val="28"/>
          <w:szCs w:val="28"/>
          <w:lang w:val="en-US"/>
        </w:rPr>
        <w:t>Xamenei: Qadınların xorla oxuması, həmçinin onla</w:t>
        <w:softHyphen/>
        <w:t>rın səsinin dinlənməsi ləzzət və reybə qəsdi ilə olmazsa eybi yoxdur. İstifta.</w:t>
      </w:r>
    </w:p>
    <w:p>
      <w:pPr>
        <w:pStyle w:val="BookText"/>
        <w:bidi w:val="0"/>
        <w:jc w:val="both"/>
        <w:rPr/>
      </w:pPr>
      <w:r>
        <w:rPr>
          <w:rFonts w:eastAsia="Times New Roman" w:cs="Times New Roman" w:ascii="Times New Roman" w:hAnsi="Times New Roman"/>
          <w:color w:val="111111"/>
          <w:sz w:val="28"/>
          <w:szCs w:val="28"/>
          <w:lang w:val="en-US"/>
        </w:rPr>
        <w:t>Fazil: Qadınların xorla oxuması adətən fəsada səbəb olduğundan caiz deyil. İstifta.</w:t>
      </w:r>
    </w:p>
    <w:p>
      <w:pPr>
        <w:pStyle w:val="BookText"/>
        <w:bidi w:val="0"/>
        <w:jc w:val="both"/>
        <w:rPr/>
      </w:pPr>
      <w:r>
        <w:rPr>
          <w:rFonts w:eastAsia="Times New Roman" w:cs="Times New Roman" w:ascii="Times New Roman" w:hAnsi="Times New Roman"/>
          <w:color w:val="111111"/>
          <w:sz w:val="28"/>
          <w:szCs w:val="28"/>
          <w:lang w:val="en-US"/>
        </w:rPr>
        <w:t>Bəhcət: Əgər fəsada səbəb olarsa, caiz deyildir. Əslində, əksər hallarda qadının kişinin hüzurunda oxuması və onların səsinin dinlənilməsi fəsada səbəb olduğundan caiz deyildir. İstifta.</w:t>
      </w:r>
    </w:p>
    <w:p>
      <w:pPr>
        <w:pStyle w:val="BookText"/>
        <w:bidi w:val="0"/>
        <w:jc w:val="both"/>
        <w:rPr/>
      </w:pPr>
      <w:r>
        <w:rPr>
          <w:rFonts w:eastAsia="Times New Roman" w:cs="Times New Roman" w:ascii="Times New Roman" w:hAnsi="Times New Roman"/>
          <w:color w:val="111111"/>
          <w:sz w:val="28"/>
          <w:szCs w:val="28"/>
          <w:lang w:val="en-US"/>
        </w:rPr>
        <w:t>Sistani: Harama düşmək qorxusu olarsa, yaxud adətən təhrikedici olarsa, caiz deyildir. İstifta.</w:t>
      </w:r>
    </w:p>
    <w:p>
      <w:pPr>
        <w:pStyle w:val="BookText"/>
        <w:bidi w:val="0"/>
        <w:jc w:val="both"/>
        <w:rPr/>
      </w:pPr>
      <w:r>
        <w:rPr>
          <w:rFonts w:eastAsia="Times New Roman" w:cs="Times New Roman" w:ascii="Times New Roman" w:hAnsi="Times New Roman"/>
          <w:color w:val="111111"/>
          <w:sz w:val="28"/>
          <w:szCs w:val="28"/>
          <w:lang w:val="en-US"/>
        </w:rPr>
        <w:t>Məsələ 184: Qadın tək halda mahnı oxuyarsa və təhrikə səbəb olmazsa ona qulaq asmaq caizdirmi?</w:t>
      </w:r>
    </w:p>
    <w:p>
      <w:pPr>
        <w:pStyle w:val="BookText"/>
        <w:bidi w:val="0"/>
        <w:jc w:val="both"/>
        <w:rPr/>
      </w:pPr>
      <w:r>
        <w:rPr>
          <w:rFonts w:eastAsia="Times New Roman" w:cs="Times New Roman" w:ascii="Times New Roman" w:hAnsi="Times New Roman"/>
          <w:color w:val="111111"/>
          <w:sz w:val="28"/>
          <w:szCs w:val="28"/>
          <w:lang w:val="en-US"/>
        </w:rPr>
        <w:t>Bəhcət və Xamenei: Əgər fəsada səbəb olarsa, caiz deyil, Əksinə əksər hallarda qadının kişinin hüzurunda mahnı oxuması və onun səsinin dinlənməsi fəsada səbəb olduğuna görə caiz deyildir. İstifta.</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Fazil: Caiz deyildir, çünki adətən fəsad gətirir. Camiül-məsail, cild, 1, sual 1724.</w:t>
      </w:r>
    </w:p>
    <w:p>
      <w:pPr>
        <w:pStyle w:val="BookText"/>
        <w:bidi w:val="0"/>
        <w:jc w:val="both"/>
        <w:rPr/>
      </w:pPr>
      <w:r>
        <w:rPr>
          <w:rFonts w:eastAsia="Times New Roman" w:cs="Times New Roman" w:ascii="Times New Roman" w:hAnsi="Times New Roman"/>
          <w:color w:val="111111"/>
          <w:sz w:val="28"/>
          <w:szCs w:val="28"/>
          <w:lang w:val="en-US"/>
        </w:rPr>
        <w:t>Məsələ 185: İslam respublikasının radiosundan efirə buraxılan qadın deyimlərinə qulaq asmağın hökmü nədir?</w:t>
      </w:r>
    </w:p>
    <w:p>
      <w:pPr>
        <w:pStyle w:val="BookText"/>
        <w:bidi w:val="0"/>
        <w:jc w:val="both"/>
        <w:rPr/>
      </w:pPr>
      <w:r>
        <w:rPr>
          <w:rFonts w:eastAsia="Times New Roman" w:cs="Times New Roman" w:ascii="Times New Roman" w:hAnsi="Times New Roman"/>
          <w:color w:val="111111"/>
          <w:sz w:val="28"/>
          <w:szCs w:val="28"/>
          <w:lang w:val="en-US"/>
        </w:rPr>
        <w:t>Bəhcət və Xamenei: Əgər fəsada səbəb olarsa caiz deyildir. İstifta.</w:t>
      </w:r>
    </w:p>
    <w:p>
      <w:pPr>
        <w:pStyle w:val="BookText"/>
        <w:bidi w:val="0"/>
        <w:jc w:val="both"/>
        <w:rPr/>
      </w:pPr>
      <w:r>
        <w:rPr>
          <w:rFonts w:eastAsia="Times New Roman" w:cs="Times New Roman" w:ascii="Times New Roman" w:hAnsi="Times New Roman"/>
          <w:color w:val="111111"/>
          <w:sz w:val="28"/>
          <w:szCs w:val="28"/>
          <w:lang w:val="en-US"/>
        </w:rPr>
        <w:t>Fazil: Əgər ğina ünvanı olmazsa və təhrikedici də olmazsa, eybi yoxdur. Camiul-məsail, cild, 1, sual 725.</w:t>
      </w:r>
    </w:p>
    <w:p>
      <w:pPr>
        <w:pStyle w:val="BookText"/>
        <w:bidi w:val="0"/>
        <w:jc w:val="both"/>
        <w:rPr/>
      </w:pPr>
      <w:r>
        <w:rPr>
          <w:rFonts w:eastAsia="Times New Roman" w:cs="Times New Roman" w:ascii="Times New Roman" w:hAnsi="Times New Roman"/>
          <w:color w:val="111111"/>
          <w:sz w:val="28"/>
          <w:szCs w:val="28"/>
          <w:lang w:val="en-US"/>
        </w:rPr>
        <w:t>Məsələ 186: Qadınların naməhrəm müqabilində Qur</w:t>
        <w:softHyphen/>
        <w:t>an oxumaları, hətta sovt-ləhn ilə olarsa, işkalı yoxdur. Bu şərtlə ki, şəhvətin təhrik olunmasına və fəsada səbəb olmasın.</w:t>
      </w:r>
    </w:p>
    <w:p>
      <w:pPr>
        <w:pStyle w:val="BookText"/>
        <w:bidi w:val="0"/>
        <w:jc w:val="both"/>
        <w:rPr/>
      </w:pPr>
      <w:r>
        <w:rPr>
          <w:rFonts w:eastAsia="Times New Roman" w:cs="Times New Roman" w:ascii="Times New Roman" w:hAnsi="Times New Roman"/>
          <w:color w:val="111111"/>
          <w:sz w:val="28"/>
          <w:szCs w:val="28"/>
          <w:lang w:val="en-US"/>
        </w:rPr>
        <w:t>İmam: Əhkami banəvan kitabının istiftasından istifadə etməklə. Sual 5, səh.24</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Camiül-məsail, cild, 1, 1722-ci sualdan istifadə etməklə.</w:t>
      </w:r>
    </w:p>
    <w:p>
      <w:pPr>
        <w:pStyle w:val="BookText"/>
        <w:bidi w:val="0"/>
        <w:jc w:val="both"/>
        <w:rPr/>
      </w:pPr>
      <w:r>
        <w:rPr>
          <w:rFonts w:eastAsia="Times New Roman" w:cs="Times New Roman" w:ascii="Times New Roman" w:hAnsi="Times New Roman"/>
          <w:color w:val="111111"/>
          <w:sz w:val="28"/>
          <w:szCs w:val="28"/>
          <w:lang w:val="en-US"/>
        </w:rPr>
        <w:t>Bəhcət: Əgər fəsada səbəb olarsa, caiz deyil. Əksinə, əksər hallarda qadının kişinin hüzurunda oxuması və onun səsinin dinlənməsi fəsada səbəb olduğuna görə caiz deyil. İstifta.</w:t>
      </w:r>
    </w:p>
    <w:p>
      <w:pPr>
        <w:pStyle w:val="BookText"/>
        <w:bidi w:val="0"/>
        <w:jc w:val="both"/>
        <w:rPr/>
      </w:pPr>
      <w:r>
        <w:rPr>
          <w:rFonts w:eastAsia="Times New Roman" w:cs="Times New Roman" w:ascii="Times New Roman" w:hAnsi="Times New Roman"/>
          <w:color w:val="111111"/>
          <w:sz w:val="28"/>
          <w:szCs w:val="28"/>
          <w:lang w:val="en-US"/>
        </w:rPr>
        <w:t>Sistani: Adətən dinləyicinin təhrik olunmasına səbəb olduğu bir tərzdə olarsa caiz deyil. İstifta.</w:t>
      </w:r>
    </w:p>
    <w:p>
      <w:pPr>
        <w:pStyle w:val="BookText"/>
        <w:bidi w:val="0"/>
        <w:jc w:val="both"/>
        <w:rPr/>
      </w:pPr>
      <w:r>
        <w:rPr>
          <w:rFonts w:eastAsia="Times New Roman" w:cs="Times New Roman" w:ascii="Times New Roman" w:hAnsi="Times New Roman"/>
          <w:color w:val="111111"/>
          <w:sz w:val="28"/>
          <w:szCs w:val="28"/>
          <w:lang w:val="en-US"/>
        </w:rPr>
        <w:t>Məkarim: Qadınların naməhrəmlər müqabilində ucadan Quran oxuması işkallıdır. İstifta.</w:t>
      </w:r>
    </w:p>
    <w:p>
      <w:pPr>
        <w:pStyle w:val="BookText"/>
        <w:bidi w:val="0"/>
        <w:jc w:val="both"/>
        <w:rPr/>
      </w:pPr>
      <w:r>
        <w:rPr>
          <w:rFonts w:eastAsia="Times New Roman" w:cs="Times New Roman" w:ascii="Times New Roman" w:hAnsi="Times New Roman"/>
          <w:color w:val="111111"/>
          <w:sz w:val="28"/>
          <w:szCs w:val="28"/>
          <w:lang w:val="en-US"/>
        </w:rPr>
        <w:t>Məsələ (Sual) 187: Şəhvət məsələləri ilə əlaqədar olan eşq kitablarını oxumaq caizdirmi? Belə kitabların çap olub, yayılması caizdirmi?</w:t>
      </w:r>
    </w:p>
    <w:p>
      <w:pPr>
        <w:pStyle w:val="BookText"/>
        <w:bidi w:val="0"/>
        <w:jc w:val="both"/>
        <w:rPr/>
      </w:pPr>
      <w:r>
        <w:rPr>
          <w:rFonts w:eastAsia="Times New Roman" w:cs="Times New Roman" w:ascii="Times New Roman" w:hAnsi="Times New Roman"/>
          <w:color w:val="111111"/>
          <w:sz w:val="28"/>
          <w:szCs w:val="28"/>
          <w:lang w:val="en-US"/>
        </w:rPr>
        <w:t>Bəhcət: Yaxşı olar ki, insan öz ömrünü zay etməsin. Bu iş ehtiyatın xilafınadır. İstifta.</w:t>
      </w:r>
    </w:p>
    <w:p>
      <w:pPr>
        <w:pStyle w:val="BookText"/>
        <w:bidi w:val="0"/>
        <w:jc w:val="both"/>
        <w:rPr/>
      </w:pPr>
      <w:r>
        <w:rPr>
          <w:rFonts w:eastAsia="Times New Roman" w:cs="Times New Roman" w:ascii="Times New Roman" w:hAnsi="Times New Roman"/>
          <w:color w:val="111111"/>
          <w:sz w:val="28"/>
          <w:szCs w:val="28"/>
          <w:lang w:val="en-US"/>
        </w:rPr>
        <w:t>Xamenei: Caiz deyildir. İstifta.</w:t>
      </w:r>
    </w:p>
    <w:p>
      <w:pPr>
        <w:pStyle w:val="BookText"/>
        <w:bidi w:val="0"/>
        <w:jc w:val="both"/>
        <w:rPr/>
      </w:pPr>
      <w:r>
        <w:rPr>
          <w:rFonts w:eastAsia="Times New Roman" w:cs="Times New Roman" w:ascii="Times New Roman" w:hAnsi="Times New Roman"/>
          <w:color w:val="111111"/>
          <w:sz w:val="28"/>
          <w:szCs w:val="28"/>
          <w:lang w:val="en-US"/>
        </w:rPr>
        <w:t>Sistani: Harama düşmək ehtimalı olduqda caiz deyildir və onun çap olunub yayılması fəsada səbəb olarsa, caiz deyildir. İstifta.</w:t>
      </w:r>
    </w:p>
    <w:p>
      <w:pPr>
        <w:pStyle w:val="BookText"/>
        <w:bidi w:val="0"/>
        <w:jc w:val="both"/>
        <w:rPr/>
      </w:pPr>
      <w:r>
        <w:rPr>
          <w:rFonts w:eastAsia="Times New Roman" w:cs="Times New Roman" w:ascii="Times New Roman" w:hAnsi="Times New Roman"/>
          <w:color w:val="111111"/>
          <w:sz w:val="28"/>
          <w:szCs w:val="28"/>
          <w:lang w:val="en-US"/>
        </w:rPr>
        <w:t>Fazil: Əgər zəlalət kitablarından hesab olunsa və oxucuların öz yolunu azmasına səbəb olarsa onu oxumaq, nəşr etmək və saxlamaq caiz deyildir. İstifta.</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Məkarim: Əgər onda fəsad qorxusu olarsa caiz deyildir. İstifta.</w:t>
      </w:r>
    </w:p>
    <w:p>
      <w:pPr>
        <w:pStyle w:val="BookText"/>
        <w:bidi w:val="0"/>
        <w:jc w:val="both"/>
        <w:rPr/>
      </w:pPr>
      <w:r>
        <w:rPr>
          <w:rFonts w:eastAsia="Times New Roman" w:cs="Times New Roman" w:ascii="Times New Roman" w:hAnsi="Times New Roman"/>
          <w:color w:val="111111"/>
          <w:sz w:val="28"/>
          <w:szCs w:val="28"/>
          <w:lang w:val="en-US"/>
        </w:rPr>
        <w:t>Məsələ (Sual) 188: Naməhrəmə məktub yazmaq, eşq və şəhvət məsələlərini bu məktubda irəli çəkməyin hökmü nədir?</w:t>
      </w:r>
    </w:p>
    <w:p>
      <w:pPr>
        <w:pStyle w:val="BookText"/>
        <w:bidi w:val="0"/>
        <w:jc w:val="both"/>
        <w:rPr/>
      </w:pPr>
      <w:r>
        <w:rPr>
          <w:rFonts w:eastAsia="Times New Roman" w:cs="Times New Roman" w:ascii="Times New Roman" w:hAnsi="Times New Roman"/>
          <w:color w:val="111111"/>
          <w:sz w:val="28"/>
          <w:szCs w:val="28"/>
          <w:lang w:val="en-US"/>
        </w:rPr>
        <w:t>Fazil: Fəsada səbəb olan hər bir işdən çəkinmək lazımdır. İstifta.</w:t>
      </w:r>
    </w:p>
    <w:p>
      <w:pPr>
        <w:pStyle w:val="BookText"/>
        <w:bidi w:val="0"/>
        <w:jc w:val="both"/>
        <w:rPr/>
      </w:pPr>
      <w:r>
        <w:rPr>
          <w:rFonts w:eastAsia="Times New Roman" w:cs="Times New Roman" w:ascii="Times New Roman" w:hAnsi="Times New Roman"/>
          <w:color w:val="111111"/>
          <w:sz w:val="28"/>
          <w:szCs w:val="28"/>
          <w:lang w:val="en-US"/>
        </w:rPr>
        <w:t>Bəhcət: Fəsad olduğuna görə caiz deyildir. İstifta.</w:t>
      </w:r>
    </w:p>
    <w:p>
      <w:pPr>
        <w:pStyle w:val="BookText"/>
        <w:bidi w:val="0"/>
        <w:jc w:val="both"/>
        <w:rPr/>
      </w:pPr>
      <w:r>
        <w:rPr>
          <w:rFonts w:eastAsia="Times New Roman" w:cs="Times New Roman" w:ascii="Times New Roman" w:hAnsi="Times New Roman"/>
          <w:color w:val="111111"/>
          <w:sz w:val="28"/>
          <w:szCs w:val="28"/>
          <w:lang w:val="en-US"/>
        </w:rPr>
        <w:t>Sistani: Bu kimi işlər fitnə-fəsad yaratdığına, fəsad zəminləri icad etdiyinə görə caiz deyil. İstifta.</w:t>
      </w:r>
    </w:p>
    <w:p>
      <w:pPr>
        <w:pStyle w:val="BookText"/>
        <w:bidi w:val="0"/>
        <w:jc w:val="both"/>
        <w:rPr/>
      </w:pPr>
      <w:r>
        <w:rPr>
          <w:rFonts w:eastAsia="Times New Roman" w:cs="Times New Roman" w:ascii="Times New Roman" w:hAnsi="Times New Roman"/>
          <w:color w:val="111111"/>
          <w:sz w:val="28"/>
          <w:szCs w:val="28"/>
          <w:lang w:val="en-US"/>
        </w:rPr>
        <w:t>Məkarim: Caiz deyildir. İstifta.</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19" w:name="pg4357_42436"/>
    </w:p>
    <w:p>
      <w:pPr>
        <w:pStyle w:val="Heading2"/>
        <w:numPr>
          <w:ilvl w:val="1"/>
          <w:numId w:val="1"/>
        </w:numPr>
        <w:bidi w:val="0"/>
        <w:jc w:val="left"/>
        <w:rPr/>
      </w:pPr>
      <w:bookmarkStart w:id="120" w:name="__RefHeading___Toc1231777_1479056682"/>
      <w:bookmarkStart w:id="121" w:name="_Toc43"/>
      <w:bookmarkEnd w:id="119"/>
      <w:bookmarkEnd w:id="120"/>
      <w:r>
        <w:rPr/>
        <w:t>TƏMASLARIN HÖKMLƏRI</w:t>
      </w:r>
      <w:bookmarkEnd w:id="121"/>
    </w:p>
    <w:p>
      <w:pPr>
        <w:pStyle w:val="BookText"/>
        <w:bidi w:val="0"/>
        <w:jc w:val="both"/>
        <w:rPr/>
      </w:pPr>
      <w:r>
        <w:rPr>
          <w:rFonts w:eastAsia="Times New Roman" w:cs="Times New Roman" w:ascii="Times New Roman" w:hAnsi="Times New Roman"/>
          <w:color w:val="111111"/>
          <w:sz w:val="28"/>
          <w:szCs w:val="28"/>
          <w:lang w:val="en-US"/>
        </w:rPr>
        <w:t>Məsələ 189: Kimə baxmaq caiz deyildirsə, onunla bə</w:t>
        <w:softHyphen/>
        <w:t>dən təmasında olmaq da caiz deyildir. Onun bədəninə hər növ ləms etmək (toxunmaq), hər üzv ilə olsa belə, haram</w:t>
        <w:softHyphen/>
        <w:t>dır, ondan çəkinmək lazımdır. Amma libasın üstündən ləzzət və reybə qəsdi olmadan toxunmaq istisna olunur.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47.</w:t>
      </w:r>
    </w:p>
    <w:p>
      <w:pPr>
        <w:pStyle w:val="BookText"/>
        <w:bidi w:val="0"/>
        <w:jc w:val="both"/>
        <w:rPr/>
      </w:pPr>
      <w:r>
        <w:rPr>
          <w:rFonts w:eastAsia="Times New Roman" w:cs="Times New Roman" w:ascii="Times New Roman" w:hAnsi="Times New Roman"/>
          <w:color w:val="111111"/>
          <w:sz w:val="28"/>
          <w:szCs w:val="28"/>
          <w:lang w:val="en-US"/>
        </w:rPr>
        <w:t>İmam: Təhrir, Nikah, məsələ 20.</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1934-cü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16-cı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190: Naməhrəmlə əl verib görüşmək caizdirmi? Halbuki ləzzət və reybə qəsdi yoxdur.</w:t>
      </w:r>
    </w:p>
    <w:p>
      <w:pPr>
        <w:pStyle w:val="BookText"/>
        <w:bidi w:val="0"/>
        <w:jc w:val="both"/>
        <w:rPr/>
      </w:pPr>
      <w:r>
        <w:rPr>
          <w:rFonts w:eastAsia="Times New Roman" w:cs="Times New Roman" w:ascii="Times New Roman" w:hAnsi="Times New Roman"/>
          <w:color w:val="111111"/>
          <w:sz w:val="28"/>
          <w:szCs w:val="28"/>
          <w:lang w:val="en-US"/>
        </w:rPr>
        <w:t>Cavab: Caiz deyildir. Yalnız paltarın üstündən eybi yox</w:t>
        <w:softHyphen/>
        <w:t>dur ki, bu halda da ehtiyat-vacibə görə onun əlini sıx</w:t>
        <w:softHyphen/>
        <w:t>ma</w:t>
        <w:softHyphen/>
        <w:t>malıdır.</w:t>
      </w:r>
    </w:p>
    <w:p>
      <w:pPr>
        <w:pStyle w:val="BookText"/>
        <w:bidi w:val="0"/>
        <w:jc w:val="both"/>
        <w:rPr/>
      </w:pPr>
      <w:r>
        <w:rPr>
          <w:rFonts w:eastAsia="Times New Roman" w:cs="Times New Roman" w:ascii="Times New Roman" w:hAnsi="Times New Roman"/>
          <w:color w:val="111111"/>
          <w:sz w:val="28"/>
          <w:szCs w:val="28"/>
          <w:lang w:val="en-US"/>
        </w:rPr>
        <w:t>İmam, Fazil, Məkarim: Ürvə, , Nikah, 47-ci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1934-cü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Naməhrəmlə əl verib görüşmək haramdır və arada paltar olmaqla əl verib görüşmək əgər fəsada səbəb olmazsa və bir-birinin əlini sıxmazlarsa caizdir. Amma fəsada səbəb olarsa haramdır.</w:t>
      </w:r>
    </w:p>
    <w:p>
      <w:pPr>
        <w:pStyle w:val="BookText"/>
        <w:bidi w:val="0"/>
        <w:jc w:val="both"/>
        <w:rPr/>
      </w:pPr>
      <w:r>
        <w:rPr>
          <w:rFonts w:eastAsia="Times New Roman" w:cs="Times New Roman" w:ascii="Times New Roman" w:hAnsi="Times New Roman"/>
          <w:color w:val="111111"/>
          <w:sz w:val="28"/>
          <w:szCs w:val="28"/>
          <w:lang w:val="en-US"/>
        </w:rPr>
        <w:t>Sistani: Naməhrəmlə əl verib görüşmək caiz deyil, yalnız paltar üstündən eybi yoxdur.</w:t>
      </w:r>
    </w:p>
    <w:p>
      <w:pPr>
        <w:pStyle w:val="BookText"/>
        <w:bidi w:val="0"/>
        <w:jc w:val="both"/>
        <w:rPr/>
      </w:pPr>
      <w:r>
        <w:rPr>
          <w:rFonts w:eastAsia="Times New Roman" w:cs="Times New Roman" w:ascii="Times New Roman" w:hAnsi="Times New Roman"/>
          <w:color w:val="111111"/>
          <w:sz w:val="28"/>
          <w:szCs w:val="28"/>
          <w:lang w:val="en-US"/>
        </w:rPr>
        <w:t>Minhacus-salihin, nikah, 16-cı məsələdən istifadə etməklə və İstifta</w:t>
      </w:r>
    </w:p>
    <w:p>
      <w:pPr>
        <w:pStyle w:val="BookText"/>
        <w:bidi w:val="0"/>
        <w:jc w:val="both"/>
        <w:rPr/>
      </w:pPr>
      <w:r>
        <w:rPr>
          <w:rFonts w:eastAsia="Times New Roman" w:cs="Times New Roman" w:ascii="Times New Roman" w:hAnsi="Times New Roman"/>
          <w:color w:val="111111"/>
          <w:sz w:val="28"/>
          <w:szCs w:val="28"/>
          <w:lang w:val="en-US"/>
        </w:rPr>
        <w:t>Məsələ (Sual) 191: Biz qərb ölkələrinin institut mühitlərində qadın müəllimlərimizlə, yaxud qız tələbə yoldaşlarımızla görüşərkən, əl verib görüşməyə məcbur oluruq, əgər belə etməsək, müsəlman tələbələrin ədəbsizliyinə yozurlar. Bizim vəzifəmiz nədir?</w:t>
      </w:r>
    </w:p>
    <w:p>
      <w:pPr>
        <w:pStyle w:val="BookText"/>
        <w:bidi w:val="0"/>
        <w:jc w:val="both"/>
        <w:rPr/>
      </w:pPr>
      <w:r>
        <w:rPr>
          <w:rFonts w:eastAsia="Times New Roman" w:cs="Times New Roman" w:ascii="Times New Roman" w:hAnsi="Times New Roman"/>
          <w:color w:val="111111"/>
          <w:sz w:val="28"/>
          <w:szCs w:val="28"/>
          <w:lang w:val="en-US"/>
        </w:rPr>
        <w:t>Cavab: Onlara başa salmaq lazımdır ki, naməhrəm qadınla görüşməməyin mənşəyi ədəbsizlik deyil, əksinə İslam əqidələrinin nəticəsi və onun hökmlərinə iltizamlı olmaqdan irəli gəlir.</w:t>
      </w:r>
    </w:p>
    <w:p>
      <w:pPr>
        <w:pStyle w:val="BookText"/>
        <w:bidi w:val="0"/>
        <w:jc w:val="both"/>
        <w:rPr/>
      </w:pPr>
      <w:r>
        <w:rPr>
          <w:rFonts w:eastAsia="Times New Roman" w:cs="Times New Roman" w:ascii="Times New Roman" w:hAnsi="Times New Roman"/>
          <w:color w:val="111111"/>
          <w:sz w:val="28"/>
          <w:szCs w:val="28"/>
          <w:lang w:val="en-US"/>
        </w:rPr>
        <w:t>İmam, Bəhcət, Xamenei, Fazil, Məkarim: Əvvəlki məsələnin mənbələrindən istifadə etməklə.</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Fazil: Camiul-məsail, cild, 1, sual 1717.</w:t>
      </w:r>
    </w:p>
    <w:p>
      <w:pPr>
        <w:pStyle w:val="BookText"/>
        <w:bidi w:val="0"/>
        <w:jc w:val="both"/>
        <w:rPr/>
      </w:pPr>
      <w:r>
        <w:rPr>
          <w:rFonts w:eastAsia="Times New Roman" w:cs="Times New Roman" w:ascii="Times New Roman" w:hAnsi="Times New Roman"/>
          <w:color w:val="111111"/>
          <w:sz w:val="28"/>
          <w:szCs w:val="28"/>
          <w:lang w:val="en-US"/>
        </w:rPr>
        <w:t>Məsələ 192: Hicablı müsəlman qadının əllərini və üzünü görmək, eləcə də kafir qadınlarının bədəninin adətən açıq qalan yerlərini görmək işkallı deyildir, amma onlara toxunmaq caiz deyildir.</w:t>
      </w:r>
    </w:p>
    <w:p>
      <w:pPr>
        <w:pStyle w:val="BookText"/>
        <w:bidi w:val="0"/>
        <w:jc w:val="both"/>
        <w:rPr/>
      </w:pPr>
      <w:r>
        <w:rPr>
          <w:rFonts w:eastAsia="Times New Roman" w:cs="Times New Roman" w:ascii="Times New Roman" w:hAnsi="Times New Roman"/>
          <w:color w:val="111111"/>
          <w:sz w:val="28"/>
          <w:szCs w:val="28"/>
          <w:lang w:val="en-US"/>
        </w:rPr>
        <w:t>İmam, Fazil, Məkarim: Ürvə, , Nikah, məsələ 47.</w:t>
      </w:r>
    </w:p>
    <w:p>
      <w:pPr>
        <w:pStyle w:val="BookText"/>
        <w:bidi w:val="0"/>
        <w:jc w:val="both"/>
        <w:rPr/>
      </w:pPr>
      <w:r>
        <w:rPr>
          <w:rFonts w:eastAsia="Times New Roman" w:cs="Times New Roman" w:ascii="Times New Roman" w:hAnsi="Times New Roman"/>
          <w:color w:val="111111"/>
          <w:sz w:val="28"/>
          <w:szCs w:val="28"/>
          <w:lang w:val="en-US"/>
        </w:rPr>
        <w:t>İmam: Təhrir, Nikah, məsələ 20.</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1934-cü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nikah, 16-cı məsələdən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Naməhrəm qadınla kişi bir-biri ilə əl verib görüşə bilməz, bir-biri ilə digər bədən təmasları tuta bilməzlər.</w:t>
      </w:r>
    </w:p>
    <w:p>
      <w:pPr>
        <w:pStyle w:val="BookText"/>
        <w:bidi w:val="0"/>
        <w:jc w:val="both"/>
        <w:rPr/>
      </w:pPr>
      <w:r>
        <w:rPr>
          <w:rFonts w:eastAsia="Times New Roman" w:cs="Times New Roman" w:ascii="Times New Roman" w:hAnsi="Times New Roman"/>
          <w:color w:val="111111"/>
          <w:sz w:val="28"/>
          <w:szCs w:val="28"/>
          <w:lang w:val="en-US"/>
        </w:rPr>
        <w:t>Diqqət: Aşağıdakı hallarda hər yerdən daha artıq bədənlə əlaqədar təmaslara ehtiyatlı olmaq lazımdır:</w:t>
      </w:r>
    </w:p>
    <w:p>
      <w:pPr>
        <w:pStyle w:val="BookText"/>
        <w:bidi w:val="0"/>
        <w:jc w:val="both"/>
        <w:rPr/>
      </w:pPr>
      <w:r>
        <w:rPr>
          <w:rFonts w:eastAsia="Times New Roman" w:cs="Times New Roman" w:ascii="Times New Roman" w:hAnsi="Times New Roman"/>
          <w:color w:val="111111"/>
          <w:sz w:val="28"/>
          <w:szCs w:val="28"/>
          <w:lang w:val="en-US"/>
        </w:rPr>
        <w:t>Məsələ 193: Ləzət qəsdi olmadan qoca qarılara baxmaq və onların bədəninə əl vurmaq caizdir.</w:t>
      </w:r>
    </w:p>
    <w:p>
      <w:pPr>
        <w:pStyle w:val="BookText"/>
        <w:bidi w:val="0"/>
        <w:jc w:val="both"/>
        <w:rPr/>
      </w:pPr>
      <w:r>
        <w:rPr>
          <w:rFonts w:eastAsia="Times New Roman" w:cs="Times New Roman" w:ascii="Times New Roman" w:hAnsi="Times New Roman"/>
          <w:color w:val="111111"/>
          <w:sz w:val="28"/>
          <w:szCs w:val="28"/>
          <w:lang w:val="en-US"/>
        </w:rPr>
        <w:t>Bəhcət Tovzihul-məsail, Məsələ 1943</w:t>
      </w:r>
    </w:p>
    <w:p>
      <w:pPr>
        <w:pStyle w:val="BookText"/>
        <w:bidi w:val="0"/>
        <w:jc w:val="both"/>
        <w:rPr/>
      </w:pPr>
      <w:r>
        <w:rPr>
          <w:rFonts w:eastAsia="Times New Roman" w:cs="Times New Roman" w:ascii="Times New Roman" w:hAnsi="Times New Roman"/>
          <w:color w:val="111111"/>
          <w:sz w:val="28"/>
          <w:szCs w:val="28"/>
          <w:lang w:val="en-US"/>
        </w:rPr>
        <w:t>Sistani və Məkarim: Naməhrəm qoca qadınların bədənlərinə əl vurmaq caiz deyildir. Amma ərə getməyə şərait və ümid olmayan qoca qadınların saçlarına, boyunlarına və qollarına ləzzət qəsdi olmadan baxmaq caizdir.</w:t>
      </w:r>
    </w:p>
    <w:p>
      <w:pPr>
        <w:pStyle w:val="BookText"/>
        <w:bidi w:val="0"/>
        <w:jc w:val="both"/>
        <w:rPr/>
      </w:pPr>
      <w:r>
        <w:rPr>
          <w:rFonts w:eastAsia="Times New Roman" w:cs="Times New Roman" w:ascii="Times New Roman" w:hAnsi="Times New Roman"/>
          <w:color w:val="111111"/>
          <w:sz w:val="28"/>
          <w:szCs w:val="28"/>
          <w:lang w:val="en-US"/>
        </w:rPr>
        <w:t>Məsələ (Sual) 194: Taksi sürücülərinə yol pulu verərkən qadının əli kişinin əlinə toxunarsa, bu iş haramdırmı?</w:t>
      </w:r>
    </w:p>
    <w:p>
      <w:pPr>
        <w:pStyle w:val="BookText"/>
        <w:bidi w:val="0"/>
        <w:jc w:val="both"/>
        <w:rPr/>
      </w:pPr>
      <w:r>
        <w:rPr>
          <w:rFonts w:eastAsia="Times New Roman" w:cs="Times New Roman" w:ascii="Times New Roman" w:hAnsi="Times New Roman"/>
          <w:color w:val="111111"/>
          <w:sz w:val="28"/>
          <w:szCs w:val="28"/>
          <w:lang w:val="en-US"/>
        </w:rPr>
        <w:t>Cavab: Əgər təsadüfi olarsa, eybi yoxur, lakin əgər qəsdən onların əli bir-birinə toxunarsa, caiz deyildir.</w:t>
      </w:r>
    </w:p>
    <w:p>
      <w:pPr>
        <w:pStyle w:val="BookText"/>
        <w:bidi w:val="0"/>
        <w:jc w:val="both"/>
        <w:rPr/>
      </w:pPr>
      <w:r>
        <w:rPr>
          <w:rFonts w:eastAsia="Times New Roman" w:cs="Times New Roman" w:ascii="Times New Roman" w:hAnsi="Times New Roman"/>
          <w:color w:val="111111"/>
          <w:sz w:val="28"/>
          <w:szCs w:val="28"/>
          <w:lang w:val="en-US"/>
        </w:rPr>
        <w:t>Bəhcət, Təbrizi, Xamenei, Sistani, Məkarim: İstifta.</w:t>
      </w:r>
    </w:p>
    <w:p>
      <w:pPr>
        <w:pStyle w:val="BookText"/>
        <w:bidi w:val="0"/>
        <w:jc w:val="both"/>
        <w:rPr/>
      </w:pPr>
      <w:r>
        <w:rPr>
          <w:rFonts w:eastAsia="Times New Roman" w:cs="Times New Roman" w:ascii="Times New Roman" w:hAnsi="Times New Roman"/>
          <w:color w:val="111111"/>
          <w:sz w:val="28"/>
          <w:szCs w:val="28"/>
          <w:lang w:val="en-US"/>
        </w:rPr>
        <w:t>Məsələ 195: Qarışıq yerlərdə (bazarlar, nümayişlər, cümə namazları, dəfn mərasimi, hərəmlərdə, yaxud Allah evinin ziyarətçiləri arasında və s.) naməhrəm kişi ilə qadın arasında təsadüfi olaraq baş verən bu təmasların eybi yoxdur. Bu şərtlə ki, həmin yerlərə təmas tapmaq üçün qəsdən getməmiş olsun.</w:t>
      </w:r>
    </w:p>
    <w:p>
      <w:pPr>
        <w:pStyle w:val="BookText"/>
        <w:bidi w:val="0"/>
        <w:jc w:val="both"/>
        <w:rPr/>
      </w:pPr>
      <w:r>
        <w:rPr>
          <w:rFonts w:eastAsia="Times New Roman" w:cs="Times New Roman" w:ascii="Times New Roman" w:hAnsi="Times New Roman"/>
          <w:color w:val="111111"/>
          <w:sz w:val="28"/>
          <w:szCs w:val="28"/>
          <w:lang w:val="en-US"/>
        </w:rPr>
        <w:t>İmam, Bəhcət, Təbrizi, Xamenei, Fazil, Sistani,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bir şəxs bədəninin naməhrəmlə toxunması üçün müəyyən bir yerə gedərsə, yaxud müəyyən bir yerdən keçərsə, yaxud avtobusda, taksidə və s. yerlərdə</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(məsələn, metrolarda və qatarlarda) naməhrəm şəxsin yanında oturarsa, yaxud dayanarsa və s. bu işlər haramdır və bu kimi işlərdən çəkinmək lazımdır.</w:t>
      </w:r>
    </w:p>
    <w:p>
      <w:pPr>
        <w:pStyle w:val="BookText"/>
        <w:bidi w:val="0"/>
        <w:jc w:val="both"/>
        <w:rPr/>
      </w:pPr>
      <w:r>
        <w:rPr>
          <w:rFonts w:eastAsia="Times New Roman" w:cs="Times New Roman" w:ascii="Times New Roman" w:hAnsi="Times New Roman"/>
          <w:color w:val="111111"/>
          <w:sz w:val="28"/>
          <w:szCs w:val="28"/>
          <w:lang w:val="en-US"/>
        </w:rPr>
        <w:t>Məsələ (Sual) 196: Naməhrəmlə yanaşı yol getməyin hökmü nədir?</w:t>
      </w:r>
    </w:p>
    <w:p>
      <w:pPr>
        <w:pStyle w:val="BookText"/>
        <w:bidi w:val="0"/>
        <w:jc w:val="both"/>
        <w:rPr/>
      </w:pPr>
      <w:r>
        <w:rPr>
          <w:rFonts w:eastAsia="Times New Roman" w:cs="Times New Roman" w:ascii="Times New Roman" w:hAnsi="Times New Roman"/>
          <w:color w:val="111111"/>
          <w:sz w:val="28"/>
          <w:szCs w:val="28"/>
          <w:lang w:val="en-US"/>
        </w:rPr>
        <w:t>Cavab: Əgər ləzzət və reybə qəsdi ilə olarsa, caiz deyildir.</w:t>
      </w:r>
    </w:p>
    <w:p>
      <w:pPr>
        <w:pStyle w:val="BookText"/>
        <w:bidi w:val="0"/>
        <w:jc w:val="both"/>
        <w:rPr/>
      </w:pPr>
      <w:r>
        <w:rPr>
          <w:rFonts w:eastAsia="Times New Roman" w:cs="Times New Roman" w:ascii="Times New Roman" w:hAnsi="Times New Roman"/>
          <w:color w:val="111111"/>
          <w:sz w:val="28"/>
          <w:szCs w:val="28"/>
          <w:lang w:val="en-US"/>
        </w:rPr>
        <w:t>İmam, Bəhcət, Xamenei, Fazil, Sistani, İstifta</w:t>
      </w:r>
    </w:p>
    <w:p>
      <w:pPr>
        <w:pStyle w:val="BookText"/>
        <w:bidi w:val="0"/>
        <w:jc w:val="both"/>
        <w:rPr/>
      </w:pPr>
      <w:r>
        <w:rPr>
          <w:rFonts w:eastAsia="Times New Roman" w:cs="Times New Roman" w:ascii="Times New Roman" w:hAnsi="Times New Roman"/>
          <w:color w:val="111111"/>
          <w:sz w:val="28"/>
          <w:szCs w:val="28"/>
          <w:lang w:val="en-US"/>
        </w:rPr>
        <w:t>Məkarim: Əgər fəsad qorxusu varsa, caiz deyildir. İstifta</w:t>
      </w:r>
    </w:p>
    <w:p>
      <w:pPr>
        <w:pStyle w:val="BookText"/>
        <w:bidi w:val="0"/>
        <w:jc w:val="both"/>
        <w:rPr/>
      </w:pPr>
      <w:r>
        <w:rPr>
          <w:rFonts w:eastAsia="Times New Roman" w:cs="Times New Roman" w:ascii="Times New Roman" w:hAnsi="Times New Roman"/>
          <w:color w:val="111111"/>
          <w:sz w:val="28"/>
          <w:szCs w:val="28"/>
          <w:lang w:val="en-US"/>
        </w:rPr>
        <w:t>Məsələ 197: Kişilər ehtiyat-vacibə görə gərək altı yaşdan yuxarı olduqları halda naməhrəm qızları qucaqlamasınlar, öz ayaqları üstünə qoymasınlar və yaxud öpməsinlər.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36</w:t>
      </w:r>
    </w:p>
    <w:p>
      <w:pPr>
        <w:pStyle w:val="BookText"/>
        <w:bidi w:val="0"/>
        <w:jc w:val="both"/>
        <w:rPr/>
      </w:pPr>
      <w:r>
        <w:rPr>
          <w:rFonts w:eastAsia="Times New Roman" w:cs="Times New Roman" w:ascii="Times New Roman" w:hAnsi="Times New Roman"/>
          <w:color w:val="111111"/>
          <w:sz w:val="28"/>
          <w:szCs w:val="28"/>
          <w:lang w:val="en-US"/>
        </w:rPr>
        <w:t>İmam: Təhrir, nikah, məsələ 25</w:t>
      </w:r>
    </w:p>
    <w:p>
      <w:pPr>
        <w:pStyle w:val="BookText"/>
        <w:bidi w:val="0"/>
        <w:jc w:val="both"/>
        <w:rPr/>
      </w:pPr>
      <w:r>
        <w:rPr>
          <w:rFonts w:eastAsia="Times New Roman" w:cs="Times New Roman" w:ascii="Times New Roman" w:hAnsi="Times New Roman"/>
          <w:color w:val="111111"/>
          <w:sz w:val="28"/>
          <w:szCs w:val="28"/>
          <w:lang w:val="en-US"/>
        </w:rPr>
        <w:t>Bəhcət: Əlbəttə, əgər müməyyiz olmasa və ləzzət qəsdi olmasa. Əks halda qəti bir haram işdir. İstifta</w:t>
      </w:r>
    </w:p>
    <w:p>
      <w:pPr>
        <w:pStyle w:val="BookText"/>
        <w:bidi w:val="0"/>
        <w:jc w:val="both"/>
        <w:rPr/>
      </w:pPr>
      <w:r>
        <w:rPr>
          <w:rFonts w:eastAsia="Times New Roman" w:cs="Times New Roman" w:ascii="Times New Roman" w:hAnsi="Times New Roman"/>
          <w:color w:val="111111"/>
          <w:sz w:val="28"/>
          <w:szCs w:val="28"/>
          <w:lang w:val="en-US"/>
        </w:rPr>
        <w:t>Sistani: Kişilər ehtiyat-müstəhəbbə görə yaxşı olar ki, altı yaşından artıq olan naməhrəm qızları qucaqlamasınlar, ayaqları üstündə oturtmasınlar, yaxud onları öpməsinlər.</w:t>
      </w:r>
    </w:p>
    <w:p>
      <w:pPr>
        <w:pStyle w:val="BookText"/>
        <w:bidi w:val="0"/>
        <w:jc w:val="both"/>
        <w:rPr/>
      </w:pPr>
      <w:r>
        <w:rPr>
          <w:rFonts w:eastAsia="Times New Roman" w:cs="Times New Roman" w:ascii="Times New Roman" w:hAnsi="Times New Roman"/>
          <w:color w:val="111111"/>
          <w:sz w:val="28"/>
          <w:szCs w:val="28"/>
          <w:lang w:val="en-US"/>
        </w:rPr>
        <w:t>Minhacüs-salehin, nikah, məsələ 23</w:t>
      </w:r>
    </w:p>
    <w:p>
      <w:pPr>
        <w:pStyle w:val="BookText"/>
        <w:bidi w:val="0"/>
        <w:jc w:val="both"/>
        <w:rPr/>
      </w:pPr>
      <w:r>
        <w:rPr>
          <w:rFonts w:eastAsia="Times New Roman" w:cs="Times New Roman" w:ascii="Times New Roman" w:hAnsi="Times New Roman"/>
          <w:color w:val="111111"/>
          <w:sz w:val="28"/>
          <w:szCs w:val="28"/>
          <w:lang w:val="en-US"/>
        </w:rPr>
        <w:t>Məsələ (Sual) 198: Taksidə (avtobus, metro) və yaxud sair nəqliyyat vasitələrində (naməhrəmlərin) aralarında paltar üzərindən təmas (toxunma) olarsa, naməhrəm şəxsin yanında oturmaq caizdirmi?</w:t>
      </w:r>
    </w:p>
    <w:p>
      <w:pPr>
        <w:pStyle w:val="BookText"/>
        <w:bidi w:val="0"/>
        <w:jc w:val="both"/>
        <w:rPr/>
      </w:pPr>
      <w:r>
        <w:rPr>
          <w:rFonts w:eastAsia="Times New Roman" w:cs="Times New Roman" w:ascii="Times New Roman" w:hAnsi="Times New Roman"/>
          <w:color w:val="111111"/>
          <w:sz w:val="28"/>
          <w:szCs w:val="28"/>
          <w:lang w:val="en-US"/>
        </w:rPr>
        <w:t>Cavab: Əgər ləzzət və reybə qəsdi olmazsa, bu işin ardınca fəsad da gəlməzsə, sadəcə olaraq qeyd olunan şəkildə oturmağın işkalı yoxdur.</w:t>
      </w:r>
    </w:p>
    <w:p>
      <w:pPr>
        <w:pStyle w:val="BookText"/>
        <w:bidi w:val="0"/>
        <w:jc w:val="both"/>
        <w:rPr/>
      </w:pPr>
      <w:r>
        <w:rPr>
          <w:rFonts w:eastAsia="Times New Roman" w:cs="Times New Roman" w:ascii="Times New Roman" w:hAnsi="Times New Roman"/>
          <w:color w:val="111111"/>
          <w:sz w:val="28"/>
          <w:szCs w:val="28"/>
          <w:lang w:val="en-US"/>
        </w:rPr>
        <w:t>İmam, Fazil, Məkarim: Ürvə, Nikah, 47-ci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Məsələ 199: Əgər bir qadın filan naməhrəm şəxsin ma</w:t>
        <w:softHyphen/>
        <w:t>şı</w:t>
        <w:softHyphen/>
        <w:t>na minəcəyi təqdirdə, özünün, yaxud sürücünün güna</w:t>
        <w:softHyphen/>
        <w:t>ha aludə olacağından qorxarsa, bu halda qadının maşına minməsi caizdirmi? Əgər sürücü bu işdən qorxarsa, qadını maşına mindirməsi caizdirmi?</w:t>
      </w:r>
    </w:p>
    <w:p>
      <w:pPr>
        <w:pStyle w:val="BookText"/>
        <w:bidi w:val="0"/>
        <w:jc w:val="both"/>
        <w:rPr/>
      </w:pPr>
      <w:r>
        <w:rPr>
          <w:rFonts w:eastAsia="Times New Roman" w:cs="Times New Roman" w:ascii="Times New Roman" w:hAnsi="Times New Roman"/>
          <w:color w:val="111111"/>
          <w:sz w:val="28"/>
          <w:szCs w:val="28"/>
          <w:lang w:val="en-US"/>
        </w:rPr>
        <w:t>Bəhcət: Fərz olunan halda (bu işdən) çəkinməlidir. İstifta</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Məkarim: Hər iki surət məhəlli-işkaldır. İstifta</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122" w:name="pg4357_42440"/>
    </w:p>
    <w:p>
      <w:pPr>
        <w:pStyle w:val="Heading2"/>
        <w:numPr>
          <w:ilvl w:val="1"/>
          <w:numId w:val="1"/>
        </w:numPr>
        <w:bidi w:val="0"/>
        <w:jc w:val="left"/>
        <w:rPr/>
      </w:pPr>
      <w:bookmarkStart w:id="123" w:name="__RefHeading___Toc1231779_1479056682"/>
      <w:bookmarkStart w:id="124" w:name="_Toc44"/>
      <w:bookmarkEnd w:id="122"/>
      <w:bookmarkEnd w:id="123"/>
      <w:r>
        <w:rPr/>
        <w:t>ÖPMƏYİN HÖKMLƏRİ</w:t>
      </w:r>
      <w:bookmarkEnd w:id="124"/>
    </w:p>
    <w:p>
      <w:pPr>
        <w:pStyle w:val="BookText"/>
        <w:bidi w:val="0"/>
        <w:jc w:val="both"/>
        <w:rPr/>
      </w:pPr>
      <w:r>
        <w:rPr>
          <w:rFonts w:eastAsia="Times New Roman" w:cs="Times New Roman" w:ascii="Times New Roman" w:hAnsi="Times New Roman"/>
          <w:color w:val="111111"/>
          <w:sz w:val="28"/>
          <w:szCs w:val="28"/>
          <w:lang w:val="en-US"/>
        </w:rPr>
        <w:t>Məsələ (Sual) 200: Bəzi məntəqələrdə məhrəm-naməh</w:t>
        <w:softHyphen/>
        <w:t>rəm məsələlərinə çox da əhəmiyyət verilmir, xüsusilə kənd yerlərində. Misal üçün, öz arvadını ərin qar</w:t>
        <w:softHyphen/>
        <w:t>da</w:t>
        <w:softHyphen/>
        <w:t>şından qorumurlar və onu həqiqi qardaş hesab edir</w:t>
        <w:softHyphen/>
        <w:t>lər. Belə ki, qarşılıqlı olaraq onu öz bacısı hesab edir, çox hallarda əl verib, yaxud bir-birinin üzündən öpürlər, yaxud əmi qızı və dayı qızı, xala oğlu və əmi oğlu ilə görüşüb bir-birinin üzündən öpür və bu əməl sadəlikdən irəli gəldiyinə, ləzzət və reybə qəsdi olmadan baş verdiyinə görə işkalı vardırmı? Əgər haram olduğu fərz edilsə parçanın üstündən bu işləri görməyin hökmü nədir?</w:t>
      </w:r>
    </w:p>
    <w:p>
      <w:pPr>
        <w:pStyle w:val="BookText"/>
        <w:bidi w:val="0"/>
        <w:jc w:val="both"/>
        <w:rPr/>
      </w:pPr>
      <w:r>
        <w:rPr>
          <w:rFonts w:eastAsia="Times New Roman" w:cs="Times New Roman" w:ascii="Times New Roman" w:hAnsi="Times New Roman"/>
          <w:color w:val="111111"/>
          <w:sz w:val="28"/>
          <w:szCs w:val="28"/>
          <w:lang w:val="en-US"/>
        </w:rPr>
        <w:t>Cavab: Yuxarıda qeyd olunan halların heç biri caiz deyildir və yaxşı olar ki, parçanın yanından görüşməkdən də çəkinsinlər.</w:t>
      </w:r>
    </w:p>
    <w:p>
      <w:pPr>
        <w:pStyle w:val="BookText"/>
        <w:bidi w:val="0"/>
        <w:jc w:val="both"/>
        <w:rPr/>
      </w:pPr>
      <w:r>
        <w:rPr>
          <w:rFonts w:eastAsia="Times New Roman" w:cs="Times New Roman" w:ascii="Times New Roman" w:hAnsi="Times New Roman"/>
          <w:color w:val="111111"/>
          <w:sz w:val="28"/>
          <w:szCs w:val="28"/>
          <w:lang w:val="en-US"/>
        </w:rPr>
        <w:t>İmam, Bəhcət, Xamenei, Sistani, Fazil,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cild, 1, sual 1716.</w:t>
      </w:r>
    </w:p>
    <w:p>
      <w:pPr>
        <w:pStyle w:val="BookText"/>
        <w:bidi w:val="0"/>
        <w:jc w:val="both"/>
        <w:rPr/>
      </w:pPr>
      <w:r>
        <w:rPr>
          <w:rFonts w:eastAsia="Times New Roman" w:cs="Times New Roman" w:ascii="Times New Roman" w:hAnsi="Times New Roman"/>
          <w:color w:val="111111"/>
          <w:sz w:val="28"/>
          <w:szCs w:val="28"/>
          <w:lang w:val="en-US"/>
        </w:rPr>
        <w:t>Məsələ 201: Məhrəm şəxsləri öpməyin işkalı yoxdur. Bu şərtlə ki, ləzzət və reybə qəsdi ilə olmasın (həyat yoldaşı istisna olunur ki, bu halda mütləq şəkildə caizdir.)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Sistani: Minhacus-salihin, nikah, 16-cı məsələdən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Bacı uşağını, nəvəni, yaxud hər bir uşağı və ümumi şəkildə hər bir məhrəmi ləzzət və reybə məqsədi ilə öpmək haramdır. Əlbəttə, həyat yoldaşı istisna olunur.</w:t>
      </w:r>
    </w:p>
    <w:p>
      <w:pPr>
        <w:pStyle w:val="BookText"/>
        <w:bidi w:val="0"/>
        <w:jc w:val="both"/>
        <w:rPr/>
      </w:pPr>
      <w:r>
        <w:rPr>
          <w:rFonts w:eastAsia="Times New Roman" w:cs="Times New Roman" w:ascii="Times New Roman" w:hAnsi="Times New Roman"/>
          <w:color w:val="111111"/>
          <w:sz w:val="28"/>
          <w:szCs w:val="28"/>
          <w:lang w:val="en-US"/>
        </w:rPr>
        <w:t>Məsələ 202: Əgər insan başqasını – istər uşaq olsun, yaxud onun məhrəmlərindən – öpdüyü təqdirdə günaha düşəcəyini bilirsə, onu öpməməlidir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Sistani: Minhacus-salehin, nikah, 16-cı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203: Məhrəmlərin, görünməsi caiz olan hər yerindən öpməyin işkalı yoxdur. İstər alın olsun, istər çiyin, yaxud əl və sair. Bu şərtlə ki, ləzzət və reybə qəsdi ilə olmasın. (Həyat yoldaşı istisna olunur ki, onda mütləq şəkildə caizdir.)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Sistani: Minhacus-salehin, nikah, 16-cı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204: Hər bir şeyi ləzzət və şəhvət qəsdi ilə öpmək haramdır, istər daş olsun, istər taxta, istər dəmir, istər heykəl və sair.</w:t>
      </w:r>
    </w:p>
    <w:p>
      <w:pPr>
        <w:pStyle w:val="BookText"/>
        <w:bidi w:val="0"/>
        <w:jc w:val="both"/>
        <w:rPr/>
      </w:pPr>
      <w:r>
        <w:rPr>
          <w:rFonts w:eastAsia="Times New Roman" w:cs="Times New Roman" w:ascii="Times New Roman" w:hAnsi="Times New Roman"/>
          <w:color w:val="111111"/>
          <w:sz w:val="28"/>
          <w:szCs w:val="28"/>
          <w:lang w:val="en-US"/>
        </w:rPr>
        <w:t>İmam, Bəhcət, Xamenei, Fazil: İstifta</w:t>
      </w:r>
    </w:p>
    <w:p>
      <w:pPr>
        <w:pStyle w:val="BookText"/>
        <w:bidi w:val="0"/>
        <w:jc w:val="both"/>
        <w:rPr/>
      </w:pPr>
      <w:r>
        <w:rPr>
          <w:rFonts w:eastAsia="Times New Roman" w:cs="Times New Roman" w:ascii="Times New Roman" w:hAnsi="Times New Roman"/>
          <w:color w:val="111111"/>
          <w:sz w:val="28"/>
          <w:szCs w:val="28"/>
          <w:lang w:val="en-US"/>
        </w:rPr>
        <w:t>Bəhcət: Bu hökm heykəl və ya gəlinciyə aiddir. İstifta.</w:t>
      </w:r>
    </w:p>
    <w:p>
      <w:pPr>
        <w:pStyle w:val="BookText"/>
        <w:bidi w:val="0"/>
        <w:jc w:val="both"/>
        <w:rPr/>
      </w:pPr>
      <w:r>
        <w:rPr>
          <w:rFonts w:eastAsia="Times New Roman" w:cs="Times New Roman" w:ascii="Times New Roman" w:hAnsi="Times New Roman"/>
          <w:color w:val="111111"/>
          <w:sz w:val="28"/>
          <w:szCs w:val="28"/>
          <w:lang w:val="en-US"/>
        </w:rPr>
        <w:t>Təbrizi: Əgər bu öpməklə inzal baş verməzsə, heç bir haramlığı yoxdur. İstifta</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25" w:name="pg4357_42442"/>
    </w:p>
    <w:p>
      <w:pPr>
        <w:pStyle w:val="Heading2"/>
        <w:numPr>
          <w:ilvl w:val="1"/>
          <w:numId w:val="1"/>
        </w:numPr>
        <w:bidi w:val="0"/>
        <w:jc w:val="left"/>
        <w:rPr/>
      </w:pPr>
      <w:bookmarkStart w:id="126" w:name="__RefHeading___Toc1231781_1479056682"/>
      <w:bookmarkStart w:id="127" w:name="_Toc45"/>
      <w:bookmarkEnd w:id="125"/>
      <w:bookmarkEnd w:id="126"/>
      <w:r>
        <w:rPr/>
        <w:t>ÜMUMİ BİR QANUN</w:t>
      </w:r>
      <w:bookmarkEnd w:id="127"/>
    </w:p>
    <w:p>
      <w:pPr>
        <w:pStyle w:val="BookText"/>
        <w:bidi w:val="0"/>
        <w:jc w:val="both"/>
        <w:rPr/>
      </w:pPr>
      <w:r>
        <w:rPr>
          <w:rFonts w:eastAsia="Times New Roman" w:cs="Times New Roman" w:ascii="Times New Roman" w:hAnsi="Times New Roman"/>
          <w:color w:val="111111"/>
          <w:sz w:val="28"/>
          <w:szCs w:val="28"/>
          <w:lang w:val="en-US"/>
        </w:rPr>
        <w:t>Məsələ 205: Hər hansı bir şeylə, yaxud hər bir kəslə bədənin hər hansı üzvü ilə olursa olsun, ləzzət və reybə qəsdi ilə təmas tutmaq haramdır. (Həyat yoldaşı istisna olmaqla).</w:t>
      </w:r>
    </w:p>
    <w:p>
      <w:pPr>
        <w:pStyle w:val="BookText"/>
        <w:bidi w:val="0"/>
        <w:jc w:val="both"/>
        <w:rPr/>
      </w:pPr>
      <w:r>
        <w:rPr>
          <w:rFonts w:eastAsia="Times New Roman" w:cs="Times New Roman" w:ascii="Times New Roman" w:hAnsi="Times New Roman"/>
          <w:color w:val="111111"/>
          <w:sz w:val="28"/>
          <w:szCs w:val="28"/>
          <w:lang w:val="en-US"/>
        </w:rPr>
        <w:t>İmam, Bəhcət, Xamenei, Fazil, Məkarim, İstifta</w:t>
      </w:r>
    </w:p>
    <w:p>
      <w:pPr>
        <w:pStyle w:val="BookText"/>
        <w:bidi w:val="0"/>
        <w:jc w:val="both"/>
        <w:rPr/>
      </w:pPr>
      <w:r>
        <w:rPr>
          <w:rFonts w:eastAsia="Times New Roman" w:cs="Times New Roman" w:ascii="Times New Roman" w:hAnsi="Times New Roman"/>
          <w:color w:val="111111"/>
          <w:sz w:val="28"/>
          <w:szCs w:val="28"/>
          <w:lang w:val="en-US"/>
        </w:rPr>
        <w:t>Təbrizi: Əgər bir kəs şəhvət üzündən bir şeyə toxunsa, lakin inzal baş verməzsə, haram yoxdur; əgər inzal baş verərsə, istimna hesab olunur və istimna da haramdır. Əgər bir şəxsi şəhvət üzündən ləms edərsə, istər qadın, istərsə də kişi; istər həddi-büluğa çatsın, istərsə də çatmasın, haramdır, hətta inzal baş verməsə də. Əlbəttə, həyat yoldaşı istisna olunur.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w:t>
      </w:r>
    </w:p>
    <w:p>
      <w:pPr>
        <w:pStyle w:val="BookText"/>
        <w:bidi w:val="0"/>
        <w:jc w:val="both"/>
        <w:rPr/>
      </w:pPr>
      <w:r>
        <w:rPr>
          <w:rFonts w:eastAsia="Times New Roman" w:cs="Times New Roman" w:ascii="Times New Roman" w:hAnsi="Times New Roman"/>
          <w:color w:val="111111"/>
          <w:sz w:val="28"/>
          <w:szCs w:val="28"/>
          <w:lang w:val="en-US"/>
        </w:rPr>
        <w:t>Şəhvətlə hər hansı bir şeyi yemək, hər hansı bir şeyə, yaxud bir kəsə (şəhvətlə) əl vurmaq, yaxud hər hansı bir şeyi (şəhvətlə) öpmək, yaxud hər hansı bir səsə (şəhvətlə) qulaq asmaq – istər insan səsi olsun, istərsə də başqa bir şey – hər hansı bir sözü bir kəsə (şəhvətlə) demək, hətta uşaqlara belə, bir sözlə, hər bir iş ləzzət, reybə və şəhvət qəsdi ilə olsa haramdır.</w:t>
      </w:r>
    </w:p>
    <w:p>
      <w:pPr>
        <w:pStyle w:val="BookText"/>
        <w:bidi w:val="0"/>
        <w:jc w:val="both"/>
        <w:rPr/>
      </w:pPr>
      <w:r>
        <w:rPr>
          <w:rFonts w:eastAsia="Times New Roman" w:cs="Times New Roman" w:ascii="Times New Roman" w:hAnsi="Times New Roman"/>
          <w:color w:val="111111"/>
          <w:sz w:val="28"/>
          <w:szCs w:val="28"/>
          <w:lang w:val="en-US"/>
        </w:rPr>
        <w:t>Məsələ (Sual) 206: Mərhum İmamın və şəhidlərin şəkillərini öpmək biz qadınlar üçün bizə naməhrəm olduğuna görə işkalı varmı?</w:t>
      </w:r>
    </w:p>
    <w:p>
      <w:pPr>
        <w:pStyle w:val="BookText"/>
        <w:bidi w:val="0"/>
        <w:jc w:val="both"/>
        <w:rPr/>
      </w:pPr>
      <w:r>
        <w:rPr>
          <w:rFonts w:eastAsia="Times New Roman" w:cs="Times New Roman" w:ascii="Times New Roman" w:hAnsi="Times New Roman"/>
          <w:color w:val="111111"/>
          <w:sz w:val="28"/>
          <w:szCs w:val="28"/>
          <w:lang w:val="en-US"/>
        </w:rPr>
        <w:t>Xamenei: Ümumi şəkildə bir şəxsin şəkli onun özünün hökmündə deyil. Buna görə də şəkli ehtiram və təbərrük, eləcə də məhəbbət göstərmək məqsədilə öpmək reybə qəsdi ilə və günaha düşmə qorxusu olmadan baş verərsə, qorxusu yoxdur.</w:t>
      </w:r>
    </w:p>
    <w:p>
      <w:pPr>
        <w:pStyle w:val="BookText"/>
        <w:bidi w:val="0"/>
        <w:jc w:val="both"/>
        <w:rPr/>
      </w:pPr>
      <w:r>
        <w:rPr>
          <w:rFonts w:eastAsia="Times New Roman" w:cs="Times New Roman" w:ascii="Times New Roman" w:hAnsi="Times New Roman"/>
          <w:color w:val="111111"/>
          <w:sz w:val="28"/>
          <w:szCs w:val="28"/>
          <w:lang w:val="en-US"/>
        </w:rPr>
        <w:t>Əcvibətul-istiftaat, 2-ci ci cild, sual106</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128" w:name="pg4357_42443"/>
    </w:p>
    <w:p>
      <w:pPr>
        <w:pStyle w:val="Heading2"/>
        <w:numPr>
          <w:ilvl w:val="1"/>
          <w:numId w:val="1"/>
        </w:numPr>
        <w:bidi w:val="0"/>
        <w:jc w:val="left"/>
        <w:rPr/>
      </w:pPr>
      <w:bookmarkStart w:id="129" w:name="__RefHeading___Toc1231783_1479056682"/>
      <w:bookmarkStart w:id="130" w:name="_Toc46"/>
      <w:bookmarkEnd w:id="128"/>
      <w:bookmarkEnd w:id="129"/>
      <w:r>
        <w:rPr/>
        <w:t>İSTİMNA</w:t>
      </w:r>
      <w:bookmarkEnd w:id="130"/>
    </w:p>
    <w:p>
      <w:pPr>
        <w:pStyle w:val="BookText"/>
        <w:bidi w:val="0"/>
        <w:jc w:val="both"/>
        <w:rPr/>
      </w:pPr>
      <w:r>
        <w:rPr>
          <w:rFonts w:eastAsia="Times New Roman" w:cs="Times New Roman" w:ascii="Times New Roman" w:hAnsi="Times New Roman"/>
          <w:color w:val="111111"/>
          <w:sz w:val="28"/>
          <w:szCs w:val="28"/>
          <w:lang w:val="en-US"/>
        </w:rPr>
        <w:t>Məsələ 207: İstimna etmək haramdır və ondan çəkinmək lazımdır.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Fazil Cameul-məsail 2-ci cild, sual 152</w:t>
      </w:r>
    </w:p>
    <w:p>
      <w:pPr>
        <w:pStyle w:val="BookText"/>
        <w:bidi w:val="0"/>
        <w:jc w:val="both"/>
        <w:rPr/>
      </w:pPr>
      <w:r>
        <w:rPr>
          <w:rFonts w:eastAsia="Times New Roman" w:cs="Times New Roman" w:ascii="Times New Roman" w:hAnsi="Times New Roman"/>
          <w:color w:val="111111"/>
          <w:sz w:val="28"/>
          <w:szCs w:val="28"/>
          <w:lang w:val="en-US"/>
        </w:rPr>
        <w:t>(Buna görə də əgər bir kəs mübarək Ramazan ayında qəsdən öz orucunu istimna pozsa, cəm kəffarəsi verməlidir.)</w:t>
      </w:r>
    </w:p>
    <w:p>
      <w:pPr>
        <w:pStyle w:val="BookText"/>
        <w:bidi w:val="0"/>
        <w:jc w:val="both"/>
        <w:rPr/>
      </w:pPr>
      <w:r>
        <w:rPr>
          <w:rFonts w:eastAsia="Times New Roman" w:cs="Times New Roman" w:ascii="Times New Roman" w:hAnsi="Times New Roman"/>
          <w:color w:val="111111"/>
          <w:sz w:val="28"/>
          <w:szCs w:val="28"/>
          <w:lang w:val="en-US"/>
        </w:rPr>
        <w:t>Bəhcət, Təbrizi, Məkarim: Ehtiyata görə gərək cəm kəffarəsi versin.</w:t>
      </w:r>
    </w:p>
    <w:p>
      <w:pPr>
        <w:pStyle w:val="BookText"/>
        <w:bidi w:val="0"/>
        <w:jc w:val="both"/>
        <w:rPr/>
      </w:pPr>
      <w:r>
        <w:rPr>
          <w:rFonts w:eastAsia="Times New Roman" w:cs="Times New Roman" w:ascii="Times New Roman" w:hAnsi="Times New Roman"/>
          <w:color w:val="111111"/>
          <w:sz w:val="28"/>
          <w:szCs w:val="28"/>
          <w:lang w:val="en-US"/>
        </w:rPr>
        <w:t>İzah: İstimna o əməldir ki, insan özü ilə məninin xaric etmək üçün edir.</w:t>
      </w:r>
    </w:p>
    <w:p>
      <w:pPr>
        <w:pStyle w:val="BookText"/>
        <w:bidi w:val="0"/>
        <w:jc w:val="both"/>
        <w:rPr/>
      </w:pPr>
      <w:r>
        <w:rPr>
          <w:rFonts w:eastAsia="Times New Roman" w:cs="Times New Roman" w:ascii="Times New Roman" w:hAnsi="Times New Roman"/>
          <w:color w:val="111111"/>
          <w:sz w:val="28"/>
          <w:szCs w:val="28"/>
          <w:lang w:val="en-US"/>
        </w:rPr>
        <w:t>Məsələ (Sual) 208: Mən bir cavanam ki, təhrikedici səhnələr barəsində fikirləşdikdə məndən məni xaric olur. Bu iş (fəqət fikirləşmək) məninin xaric olması məqsədi ilə edilən bu iş istimna hökmünə malikdirmi?</w:t>
      </w:r>
    </w:p>
    <w:p>
      <w:pPr>
        <w:pStyle w:val="BookText"/>
        <w:bidi w:val="0"/>
        <w:jc w:val="both"/>
        <w:rPr/>
      </w:pPr>
      <w:r>
        <w:rPr>
          <w:rFonts w:eastAsia="Times New Roman" w:cs="Times New Roman" w:ascii="Times New Roman" w:hAnsi="Times New Roman"/>
          <w:color w:val="111111"/>
          <w:sz w:val="28"/>
          <w:szCs w:val="28"/>
          <w:lang w:val="en-US"/>
        </w:rPr>
        <w:t>Cavab: Əgər qəsdən məni xaric etmək məqsədi ilə olarsa və fikirləşməklə məninin xaric olacağını bilirsə, gərək ondan çəkinsin.</w:t>
      </w:r>
    </w:p>
    <w:p>
      <w:pPr>
        <w:pStyle w:val="BookText"/>
        <w:bidi w:val="0"/>
        <w:jc w:val="both"/>
        <w:rPr/>
      </w:pPr>
      <w:r>
        <w:rPr>
          <w:rFonts w:eastAsia="Times New Roman" w:cs="Times New Roman" w:ascii="Times New Roman" w:hAnsi="Times New Roman"/>
          <w:color w:val="111111"/>
          <w:sz w:val="28"/>
          <w:szCs w:val="28"/>
          <w:lang w:val="en-US"/>
        </w:rPr>
        <w:t>İmam, Xamenei, Fazil, Sistani: İstifta</w:t>
      </w:r>
    </w:p>
    <w:p>
      <w:pPr>
        <w:pStyle w:val="BookText"/>
        <w:bidi w:val="0"/>
        <w:jc w:val="both"/>
        <w:rPr/>
      </w:pPr>
      <w:r>
        <w:rPr>
          <w:rFonts w:eastAsia="Times New Roman" w:cs="Times New Roman" w:ascii="Times New Roman" w:hAnsi="Times New Roman"/>
          <w:color w:val="111111"/>
          <w:sz w:val="28"/>
          <w:szCs w:val="28"/>
          <w:lang w:val="en-US"/>
        </w:rPr>
        <w:t>Məkarim: Əgər bu iş həmin məqsədlə əncam verilsə və məni xaric olsa istimna hesab olunur. İstifta</w:t>
      </w:r>
    </w:p>
    <w:p>
      <w:pPr>
        <w:pStyle w:val="BookText"/>
        <w:bidi w:val="0"/>
        <w:jc w:val="both"/>
        <w:rPr/>
      </w:pPr>
      <w:r>
        <w:rPr>
          <w:rFonts w:eastAsia="Times New Roman" w:cs="Times New Roman" w:ascii="Times New Roman" w:hAnsi="Times New Roman"/>
          <w:color w:val="111111"/>
          <w:sz w:val="28"/>
          <w:szCs w:val="28"/>
          <w:lang w:val="en-US"/>
        </w:rPr>
        <w:t>Məsələ 209: Haram şəhvətbazlıq məqsədilə hər hansı bir şey tədarük görmək caiz deyildir.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210: Bir nəfər istimna edirmiş, onun hökmü nədir? Onun bu əməli qusla səbəb olurmu?</w:t>
      </w:r>
    </w:p>
    <w:p>
      <w:pPr>
        <w:pStyle w:val="BookText"/>
        <w:bidi w:val="0"/>
        <w:jc w:val="both"/>
        <w:rPr/>
      </w:pPr>
      <w:r>
        <w:rPr>
          <w:rFonts w:eastAsia="Times New Roman" w:cs="Times New Roman" w:ascii="Times New Roman" w:hAnsi="Times New Roman"/>
          <w:color w:val="111111"/>
          <w:sz w:val="28"/>
          <w:szCs w:val="28"/>
          <w:lang w:val="en-US"/>
        </w:rPr>
        <w:t>Cavab: Bu əməl haramdır və məninin xaric olmasına yəqin edibsə, qüsl etməlidir.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İmam: Tovzihul-məsail məsələ 345</w:t>
      </w:r>
    </w:p>
    <w:p>
      <w:pPr>
        <w:pStyle w:val="BookText"/>
        <w:bidi w:val="0"/>
        <w:jc w:val="both"/>
        <w:rPr/>
      </w:pPr>
      <w:r>
        <w:rPr>
          <w:rFonts w:eastAsia="Times New Roman" w:cs="Times New Roman" w:ascii="Times New Roman" w:hAnsi="Times New Roman"/>
          <w:color w:val="111111"/>
          <w:sz w:val="28"/>
          <w:szCs w:val="28"/>
          <w:lang w:val="en-US"/>
        </w:rPr>
        <w:t>Bəhcət: Tovzihul-məsail məsələ 349</w:t>
      </w:r>
    </w:p>
    <w:p>
      <w:pPr>
        <w:pStyle w:val="BookText"/>
        <w:bidi w:val="0"/>
        <w:jc w:val="both"/>
        <w:rPr/>
      </w:pPr>
      <w:r>
        <w:rPr>
          <w:rFonts w:eastAsia="Times New Roman" w:cs="Times New Roman" w:ascii="Times New Roman" w:hAnsi="Times New Roman"/>
          <w:color w:val="111111"/>
          <w:sz w:val="28"/>
          <w:szCs w:val="28"/>
          <w:lang w:val="en-US"/>
        </w:rPr>
        <w:t>Təbrizi: Tovzihul-məsail məsələ 351</w:t>
      </w:r>
    </w:p>
    <w:p>
      <w:pPr>
        <w:pStyle w:val="BookText"/>
        <w:bidi w:val="0"/>
        <w:jc w:val="both"/>
        <w:rPr/>
      </w:pPr>
      <w:r>
        <w:rPr>
          <w:rFonts w:eastAsia="Times New Roman" w:cs="Times New Roman" w:ascii="Times New Roman" w:hAnsi="Times New Roman"/>
          <w:color w:val="111111"/>
          <w:sz w:val="28"/>
          <w:szCs w:val="28"/>
          <w:lang w:val="en-US"/>
        </w:rPr>
        <w:t>Fazil: Cameul-məsail 2-ci cild, sual 152, Tovzihul-məsail məsələ347</w:t>
      </w:r>
    </w:p>
    <w:p>
      <w:pPr>
        <w:pStyle w:val="BookText"/>
        <w:bidi w:val="0"/>
        <w:jc w:val="both"/>
        <w:rPr/>
      </w:pPr>
      <w:r>
        <w:rPr>
          <w:rFonts w:eastAsia="Times New Roman" w:cs="Times New Roman" w:ascii="Times New Roman" w:hAnsi="Times New Roman"/>
          <w:color w:val="111111"/>
          <w:sz w:val="28"/>
          <w:szCs w:val="28"/>
          <w:lang w:val="en-US"/>
        </w:rPr>
        <w:t>Sistani: Tovzihul-məsail məsələ 351</w:t>
      </w:r>
    </w:p>
    <w:p>
      <w:pPr>
        <w:pStyle w:val="BookText"/>
        <w:bidi w:val="0"/>
        <w:jc w:val="both"/>
        <w:rPr/>
      </w:pPr>
      <w:r>
        <w:rPr>
          <w:rFonts w:eastAsia="Times New Roman" w:cs="Times New Roman" w:ascii="Times New Roman" w:hAnsi="Times New Roman"/>
          <w:color w:val="111111"/>
          <w:sz w:val="28"/>
          <w:szCs w:val="28"/>
          <w:lang w:val="en-US"/>
        </w:rPr>
        <w:t>Məkarim: Tovzihul-məsail məsələ 360</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Məsələ (Sual) 211: Şəhvətin qarşısını almaq üçün nə etmək lazımdır? Bu barədə istimna caizdirmi?</w:t>
      </w:r>
    </w:p>
    <w:p>
      <w:pPr>
        <w:pStyle w:val="BookText"/>
        <w:bidi w:val="0"/>
        <w:jc w:val="both"/>
        <w:rPr/>
      </w:pPr>
      <w:r>
        <w:rPr>
          <w:rFonts w:eastAsia="Times New Roman" w:cs="Times New Roman" w:ascii="Times New Roman" w:hAnsi="Times New Roman"/>
          <w:color w:val="111111"/>
          <w:sz w:val="28"/>
          <w:szCs w:val="28"/>
          <w:lang w:val="en-US"/>
        </w:rPr>
        <w:t>Bəhcət: Harama düşmə qorxusu olan halda izdivac etməlidir ki, günaha düşməsin. İstifta</w:t>
      </w:r>
    </w:p>
    <w:p>
      <w:pPr>
        <w:pStyle w:val="BookText"/>
        <w:bidi w:val="0"/>
        <w:jc w:val="both"/>
        <w:rPr/>
      </w:pPr>
      <w:r>
        <w:rPr>
          <w:rFonts w:eastAsia="Times New Roman" w:cs="Times New Roman" w:ascii="Times New Roman" w:hAnsi="Times New Roman"/>
          <w:color w:val="111111"/>
          <w:sz w:val="28"/>
          <w:szCs w:val="28"/>
          <w:lang w:val="en-US"/>
        </w:rPr>
        <w:t>Xamenei: Şəhvəti təhrik edən səhnələrə baxmamaq, şəhvət yaradan məclislərdə və mərkəzlərdə iştirak etməmək, oruc tutmaq, sağlam idmanlarla məşğul olmaq, ibadət və vacibatlara əhəmiyyət verməyin özünə məxxsus təsiri vardır. İstifta</w:t>
      </w:r>
    </w:p>
    <w:p>
      <w:pPr>
        <w:pStyle w:val="BookText"/>
        <w:bidi w:val="0"/>
        <w:jc w:val="both"/>
        <w:rPr/>
      </w:pPr>
      <w:r>
        <w:rPr>
          <w:rFonts w:eastAsia="Times New Roman" w:cs="Times New Roman" w:ascii="Times New Roman" w:hAnsi="Times New Roman"/>
          <w:color w:val="111111"/>
          <w:sz w:val="28"/>
          <w:szCs w:val="28"/>
          <w:lang w:val="en-US"/>
        </w:rPr>
        <w:t>Məsələ (Sual) 212: İnsanı şəhvətə salan təhrike</w:t>
        <w:softHyphen/>
        <w:t>dici səhnələri göz önünə gətirmək və bu barədə fikir</w:t>
        <w:softHyphen/>
        <w:t>ləşmək caizdirmi?</w:t>
      </w:r>
    </w:p>
    <w:p>
      <w:pPr>
        <w:pStyle w:val="BookText"/>
        <w:bidi w:val="0"/>
        <w:jc w:val="both"/>
        <w:rPr/>
      </w:pPr>
      <w:r>
        <w:rPr>
          <w:rFonts w:eastAsia="Times New Roman" w:cs="Times New Roman" w:ascii="Times New Roman" w:hAnsi="Times New Roman"/>
          <w:color w:val="111111"/>
          <w:sz w:val="28"/>
          <w:szCs w:val="28"/>
          <w:lang w:val="en-US"/>
        </w:rPr>
        <w:t>Təbrizi: Sadəcə fikirləşməyin haramlığı yoxdur. Siratun-nəcat, sual 881</w:t>
      </w:r>
    </w:p>
    <w:p>
      <w:pPr>
        <w:pStyle w:val="BookText"/>
        <w:bidi w:val="0"/>
        <w:jc w:val="both"/>
        <w:rPr/>
      </w:pPr>
      <w:r>
        <w:rPr>
          <w:rFonts w:eastAsia="Times New Roman" w:cs="Times New Roman" w:ascii="Times New Roman" w:hAnsi="Times New Roman"/>
          <w:color w:val="111111"/>
          <w:sz w:val="28"/>
          <w:szCs w:val="28"/>
          <w:lang w:val="en-US"/>
        </w:rPr>
        <w:t>Məsələ (Sual) 213: Risalənizdə qeyd olunmuşdur ki, istimna şərən haramdır, lakin buyurun görək, istimna edən şəxs barəsində islamın nəzəri nədir?</w:t>
      </w:r>
    </w:p>
    <w:p>
      <w:pPr>
        <w:pStyle w:val="BookText"/>
        <w:bidi w:val="0"/>
        <w:jc w:val="both"/>
        <w:rPr/>
      </w:pPr>
      <w:r>
        <w:rPr>
          <w:rFonts w:eastAsia="Times New Roman" w:cs="Times New Roman" w:ascii="Times New Roman" w:hAnsi="Times New Roman"/>
          <w:color w:val="111111"/>
          <w:sz w:val="28"/>
          <w:szCs w:val="28"/>
          <w:lang w:val="en-US"/>
        </w:rPr>
        <w:t>Bəhcət, Sistani, Fazil və Məkarim: Vacibdir ki, tövbə etsin və tövbə etməzdən qabaq onun hökmü təzirdən[13] ibarətdir. Əgər şəriət hakimi üçün onun günahı sübuta yetmiş olsa.</w:t>
      </w:r>
    </w:p>
    <w:p>
      <w:pPr>
        <w:pStyle w:val="BookText"/>
        <w:bidi w:val="0"/>
        <w:jc w:val="both"/>
        <w:rPr/>
      </w:pPr>
      <w:r>
        <w:rPr>
          <w:rFonts w:eastAsia="Times New Roman" w:cs="Times New Roman" w:ascii="Times New Roman" w:hAnsi="Times New Roman"/>
          <w:color w:val="111111"/>
          <w:sz w:val="28"/>
          <w:szCs w:val="28"/>
          <w:lang w:val="en-US"/>
        </w:rPr>
        <w:t>Fazil: Cameul-məsail 2-ci cild, sual 1178-dən istifadə etməklə.</w:t>
      </w:r>
    </w:p>
    <w:p>
      <w:pPr>
        <w:pStyle w:val="BookText"/>
        <w:bidi w:val="0"/>
        <w:jc w:val="both"/>
        <w:rPr/>
      </w:pPr>
      <w:r>
        <w:rPr>
          <w:rFonts w:eastAsia="Times New Roman" w:cs="Times New Roman" w:ascii="Times New Roman" w:hAnsi="Times New Roman"/>
          <w:color w:val="111111"/>
          <w:sz w:val="28"/>
          <w:szCs w:val="28"/>
          <w:lang w:val="en-US"/>
        </w:rPr>
        <w:t>Bəhcət, Sistani, Məkarim: İstifta</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31" w:name="pg4357_42445"/>
    </w:p>
    <w:p>
      <w:pPr>
        <w:pStyle w:val="Heading2"/>
        <w:numPr>
          <w:ilvl w:val="1"/>
          <w:numId w:val="1"/>
        </w:numPr>
        <w:bidi w:val="0"/>
        <w:jc w:val="left"/>
        <w:rPr/>
      </w:pPr>
      <w:bookmarkStart w:id="132" w:name="__RefHeading___Toc1231785_1479056682"/>
      <w:bookmarkStart w:id="133" w:name="_Toc47"/>
      <w:bookmarkEnd w:id="131"/>
      <w:bookmarkEnd w:id="132"/>
      <w:r>
        <w:rPr/>
        <w:t>MƏCLİSLƏRİN, QONAQLIQLARIN, GEDİŞ-GƏLİŞLƏRİN HÖKMLƏRİ</w:t>
      </w:r>
      <w:bookmarkEnd w:id="133"/>
    </w:p>
    <w:p>
      <w:pPr>
        <w:pStyle w:val="BookText"/>
        <w:bidi w:val="0"/>
        <w:jc w:val="both"/>
        <w:rPr/>
      </w:pPr>
      <w:r>
        <w:rPr>
          <w:rFonts w:eastAsia="Times New Roman" w:cs="Times New Roman" w:ascii="Times New Roman" w:hAnsi="Times New Roman"/>
          <w:color w:val="111111"/>
          <w:sz w:val="28"/>
          <w:szCs w:val="28"/>
          <w:lang w:val="en-US"/>
        </w:rPr>
        <w:t>Məsələ 214: Naməhrəm qadın ilə kişinin bir-birinə qarışması məkruhdur, lakin qoca kişi və qoca arvadlar istisna olunur.</w:t>
      </w:r>
    </w:p>
    <w:p>
      <w:pPr>
        <w:pStyle w:val="BookText"/>
        <w:bidi w:val="0"/>
        <w:jc w:val="both"/>
        <w:rPr/>
      </w:pPr>
      <w:r>
        <w:rPr>
          <w:rFonts w:eastAsia="Times New Roman" w:cs="Times New Roman" w:ascii="Times New Roman" w:hAnsi="Times New Roman"/>
          <w:color w:val="111111"/>
          <w:sz w:val="28"/>
          <w:szCs w:val="28"/>
          <w:lang w:val="en-US"/>
        </w:rPr>
        <w:t>İmam, Fazil Ürvə, Nikah, məsələ: 49</w:t>
      </w:r>
    </w:p>
    <w:p>
      <w:pPr>
        <w:pStyle w:val="BookText"/>
        <w:bidi w:val="0"/>
        <w:jc w:val="both"/>
        <w:rPr/>
      </w:pPr>
      <w:r>
        <w:rPr>
          <w:rFonts w:eastAsia="Times New Roman" w:cs="Times New Roman" w:ascii="Times New Roman" w:hAnsi="Times New Roman"/>
          <w:color w:val="111111"/>
          <w:sz w:val="28"/>
          <w:szCs w:val="28"/>
          <w:lang w:val="en-US"/>
        </w:rPr>
        <w:t>Bəhcət: Bir-birinə qarışması haramdır. İstifta</w:t>
      </w:r>
    </w:p>
    <w:p>
      <w:pPr>
        <w:pStyle w:val="BookText"/>
        <w:bidi w:val="0"/>
        <w:jc w:val="both"/>
        <w:rPr/>
      </w:pPr>
      <w:r>
        <w:rPr>
          <w:rFonts w:eastAsia="Times New Roman" w:cs="Times New Roman" w:ascii="Times New Roman" w:hAnsi="Times New Roman"/>
          <w:color w:val="111111"/>
          <w:sz w:val="28"/>
          <w:szCs w:val="28"/>
          <w:lang w:val="en-US"/>
        </w:rPr>
        <w:t>Təbrizi: Naməhrəm qadın və kişinin bir-birinə qarışması fəsada zəminə yaradır və insanın harama düşməyinə səbəb olur, caiz deyildir: İstifta</w:t>
      </w:r>
    </w:p>
    <w:p>
      <w:pPr>
        <w:pStyle w:val="BookText"/>
        <w:bidi w:val="0"/>
        <w:jc w:val="both"/>
        <w:rPr/>
      </w:pPr>
      <w:r>
        <w:rPr>
          <w:rFonts w:eastAsia="Times New Roman" w:cs="Times New Roman" w:ascii="Times New Roman" w:hAnsi="Times New Roman"/>
          <w:color w:val="111111"/>
          <w:sz w:val="28"/>
          <w:szCs w:val="28"/>
          <w:lang w:val="en-US"/>
        </w:rPr>
        <w:t>Məkarim: Əlbəttə həcc mərasimində qadın kişinin bir-birinə qarışması məkruh deyil: İstifta</w:t>
      </w:r>
    </w:p>
    <w:p>
      <w:pPr>
        <w:pStyle w:val="BookText"/>
        <w:bidi w:val="0"/>
        <w:jc w:val="both"/>
        <w:rPr/>
      </w:pPr>
      <w:r>
        <w:rPr>
          <w:rFonts w:eastAsia="Times New Roman" w:cs="Times New Roman" w:ascii="Times New Roman" w:hAnsi="Times New Roman"/>
          <w:color w:val="111111"/>
          <w:sz w:val="28"/>
          <w:szCs w:val="28"/>
          <w:lang w:val="en-US"/>
        </w:rPr>
        <w:t>Diqqət: Bu məkruh olmaq o zamandır ki, məclisdə heç bir vəch ilə haram bir iş baş verməsin. Əks halda, qadınla kişinin bir-birinə qarışması haramdır. Misal üçün, əgər bir məclisdə qadınların kamil hicabı olmazsa, yaxud zinətlənmiş olarsa və yaxud qadınla kişilər arasında haram təmaslar baş verərsə, onların bir-birinə qarışması haram olacaqdır.</w:t>
      </w:r>
    </w:p>
    <w:p>
      <w:pPr>
        <w:pStyle w:val="BookText"/>
        <w:bidi w:val="0"/>
        <w:jc w:val="both"/>
        <w:rPr/>
      </w:pPr>
      <w:r>
        <w:rPr>
          <w:rFonts w:eastAsia="Times New Roman" w:cs="Times New Roman" w:ascii="Times New Roman" w:hAnsi="Times New Roman"/>
          <w:color w:val="111111"/>
          <w:sz w:val="28"/>
          <w:szCs w:val="28"/>
          <w:lang w:val="en-US"/>
        </w:rPr>
        <w:t>Məsələ 215: İnsanın günaha mürtəkib olduğunu bil</w:t>
        <w:softHyphen/>
        <w:t>diyi məclislərə getməsi caiz deyildir.</w:t>
      </w:r>
    </w:p>
    <w:p>
      <w:pPr>
        <w:pStyle w:val="BookText"/>
        <w:bidi w:val="0"/>
        <w:jc w:val="both"/>
        <w:rPr/>
      </w:pPr>
      <w:r>
        <w:rPr>
          <w:rFonts w:eastAsia="Times New Roman" w:cs="Times New Roman" w:ascii="Times New Roman" w:hAnsi="Times New Roman"/>
          <w:color w:val="111111"/>
          <w:sz w:val="28"/>
          <w:szCs w:val="28"/>
          <w:lang w:val="en-US"/>
        </w:rPr>
        <w:t>İmam, Bəhcət, Xamenei, Məkarim, İstifta</w:t>
      </w:r>
    </w:p>
    <w:p>
      <w:pPr>
        <w:pStyle w:val="BookText"/>
        <w:bidi w:val="0"/>
        <w:jc w:val="both"/>
        <w:rPr/>
      </w:pPr>
      <w:r>
        <w:rPr>
          <w:rFonts w:eastAsia="Times New Roman" w:cs="Times New Roman" w:ascii="Times New Roman" w:hAnsi="Times New Roman"/>
          <w:color w:val="111111"/>
          <w:sz w:val="28"/>
          <w:szCs w:val="28"/>
          <w:lang w:val="en-US"/>
        </w:rPr>
        <w:t>Fazil: Cameul-məsail, 1-ci cild, 2231-ci sualdan istifadə etməklə və 2-ci cild, sual 750</w:t>
      </w:r>
    </w:p>
    <w:p>
      <w:pPr>
        <w:pStyle w:val="BookText"/>
        <w:bidi w:val="0"/>
        <w:jc w:val="both"/>
        <w:rPr/>
      </w:pPr>
      <w:r>
        <w:rPr>
          <w:rFonts w:eastAsia="Times New Roman" w:cs="Times New Roman" w:ascii="Times New Roman" w:hAnsi="Times New Roman"/>
          <w:color w:val="111111"/>
          <w:sz w:val="28"/>
          <w:szCs w:val="28"/>
          <w:lang w:val="en-US"/>
        </w:rPr>
        <w:t>Sistani: Əgər günaha düşəcəyindən qorxarsa, hökmən onun məclisə getməsi caiz deyildir. İstifta</w:t>
      </w:r>
    </w:p>
    <w:p>
      <w:pPr>
        <w:pStyle w:val="BookText"/>
        <w:bidi w:val="0"/>
        <w:jc w:val="both"/>
        <w:rPr/>
      </w:pPr>
      <w:r>
        <w:rPr>
          <w:rFonts w:eastAsia="Times New Roman" w:cs="Times New Roman" w:ascii="Times New Roman" w:hAnsi="Times New Roman"/>
          <w:color w:val="111111"/>
          <w:sz w:val="28"/>
          <w:szCs w:val="28"/>
          <w:lang w:val="en-US"/>
        </w:rPr>
        <w:t>Misal üçün: İnsanın gedəcəyi təqdirdə, naçar qalıb hicabsız naməhrəm şəxslərə baxacağına, qeybət edəcəyinə, yalan danışacağına, yaxud hər hansı bir digər harama düşəcəyinə bildiyi qonaqlıq məclislərinə getməsi caiz deyildir.</w:t>
      </w:r>
    </w:p>
    <w:p>
      <w:pPr>
        <w:pStyle w:val="BookText"/>
        <w:bidi w:val="0"/>
        <w:jc w:val="both"/>
        <w:rPr/>
      </w:pPr>
      <w:r>
        <w:rPr>
          <w:rFonts w:eastAsia="Times New Roman" w:cs="Times New Roman" w:ascii="Times New Roman" w:hAnsi="Times New Roman"/>
          <w:color w:val="111111"/>
          <w:sz w:val="28"/>
          <w:szCs w:val="28"/>
          <w:lang w:val="en-US"/>
        </w:rPr>
        <w:t>Aşağıdakı hallarda və məclislərdə və kişi qadının bir-birinə qarışmasında günah ehtimalı var və başqa hal</w:t>
        <w:softHyphen/>
        <w:t>lar</w:t>
        <w:softHyphen/>
        <w:t>da olduğundan daha artıq ehtiyatlı olmaq lazım</w:t>
        <w:softHyphen/>
        <w:t>dır.</w:t>
      </w:r>
    </w:p>
    <w:p>
      <w:pPr>
        <w:pStyle w:val="BookText"/>
        <w:bidi w:val="0"/>
        <w:jc w:val="both"/>
        <w:rPr/>
      </w:pPr>
      <w:r>
        <w:rPr>
          <w:rFonts w:eastAsia="Times New Roman" w:cs="Times New Roman" w:ascii="Times New Roman" w:hAnsi="Times New Roman"/>
          <w:color w:val="111111"/>
          <w:sz w:val="28"/>
          <w:szCs w:val="28"/>
          <w:lang w:val="en-US"/>
        </w:rPr>
        <w:t>Arvad-kişinin qarışıq olduğu qonaqlıq məclis</w:t>
        <w:softHyphen/>
        <w:t>lərini təşkil etmək, xüsusilə əgər iştirakçılar cavan olsa, naməhrəmlərlə birlikdə yemək yeyərkən, naməhrəmlə əyləncəyə, o cümlədən</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bağa, parka, dağa səfərə getmək, xüsusilə əgər naməhrəm qadın və kişi maşında tək olarsa; namahrəmlə zarafat etmək, iki naməhrəm şəxsin bir işdə bir-birilə həmkarlıq etməsi və s.</w:t>
      </w:r>
    </w:p>
    <w:p>
      <w:pPr>
        <w:pStyle w:val="BookText"/>
        <w:bidi w:val="0"/>
        <w:jc w:val="both"/>
        <w:rPr/>
      </w:pPr>
      <w:r>
        <w:rPr>
          <w:rFonts w:eastAsia="Times New Roman" w:cs="Times New Roman" w:ascii="Times New Roman" w:hAnsi="Times New Roman"/>
          <w:color w:val="111111"/>
          <w:sz w:val="28"/>
          <w:szCs w:val="28"/>
          <w:lang w:val="en-US"/>
        </w:rPr>
        <w:t>Məsələ 216: Əgər iki bir-birinə naməhrəm olan qadın və kişi xəlvət bir yerdə olsalar və onlardan başqa bir kəs də orada olmasa və başqası da ora daxil ola bil</w:t>
        <w:softHyphen/>
        <w:t>məsə bu halda harama düşəcəyindən qorxsalar, gərək ora</w:t>
        <w:softHyphen/>
        <w:t>dan bayıra çıxsınlar. Onların həmin yerdə qalması haram</w:t>
        <w:softHyphen/>
        <w:t>dır.</w:t>
      </w:r>
    </w:p>
    <w:p>
      <w:pPr>
        <w:pStyle w:val="BookText"/>
        <w:bidi w:val="0"/>
        <w:jc w:val="both"/>
        <w:rPr/>
      </w:pPr>
      <w:r>
        <w:rPr>
          <w:rFonts w:eastAsia="Times New Roman" w:cs="Times New Roman" w:ascii="Times New Roman" w:hAnsi="Times New Roman"/>
          <w:color w:val="111111"/>
          <w:sz w:val="28"/>
          <w:szCs w:val="28"/>
          <w:lang w:val="en-US"/>
        </w:rPr>
        <w:t>İmam Tovzihul-məsail 2445-ci məsələ</w:t>
      </w:r>
    </w:p>
    <w:p>
      <w:pPr>
        <w:pStyle w:val="BookText"/>
        <w:bidi w:val="0"/>
        <w:jc w:val="both"/>
        <w:rPr/>
      </w:pPr>
      <w:r>
        <w:rPr>
          <w:rFonts w:eastAsia="Times New Roman" w:cs="Times New Roman" w:ascii="Times New Roman" w:hAnsi="Times New Roman"/>
          <w:color w:val="111111"/>
          <w:sz w:val="28"/>
          <w:szCs w:val="28"/>
          <w:lang w:val="en-US"/>
        </w:rPr>
        <w:t>Təbrizi Tovzihul-məsail 2454-cü məsələ</w:t>
      </w:r>
    </w:p>
    <w:p>
      <w:pPr>
        <w:pStyle w:val="BookText"/>
        <w:bidi w:val="0"/>
        <w:jc w:val="both"/>
        <w:rPr/>
      </w:pPr>
      <w:r>
        <w:rPr>
          <w:rFonts w:eastAsia="Times New Roman" w:cs="Times New Roman" w:ascii="Times New Roman" w:hAnsi="Times New Roman"/>
          <w:color w:val="111111"/>
          <w:sz w:val="28"/>
          <w:szCs w:val="28"/>
          <w:lang w:val="en-US"/>
        </w:rPr>
        <w:t>Bəhcət, Xamenei: İstifta</w:t>
      </w:r>
    </w:p>
    <w:p>
      <w:pPr>
        <w:pStyle w:val="BookText"/>
        <w:bidi w:val="0"/>
        <w:jc w:val="both"/>
        <w:rPr/>
      </w:pPr>
      <w:r>
        <w:rPr>
          <w:rFonts w:eastAsia="Times New Roman" w:cs="Times New Roman" w:ascii="Times New Roman" w:hAnsi="Times New Roman"/>
          <w:color w:val="111111"/>
          <w:sz w:val="28"/>
          <w:szCs w:val="28"/>
          <w:lang w:val="en-US"/>
        </w:rPr>
        <w:t>Fazil Tovzihul-məsail 2511-ci məsələ</w:t>
      </w:r>
    </w:p>
    <w:p>
      <w:pPr>
        <w:pStyle w:val="BookText"/>
        <w:bidi w:val="0"/>
        <w:jc w:val="both"/>
        <w:rPr/>
      </w:pPr>
      <w:r>
        <w:rPr>
          <w:rFonts w:eastAsia="Times New Roman" w:cs="Times New Roman" w:ascii="Times New Roman" w:hAnsi="Times New Roman"/>
          <w:color w:val="111111"/>
          <w:sz w:val="28"/>
          <w:szCs w:val="28"/>
          <w:lang w:val="en-US"/>
        </w:rPr>
        <w:t>Sistani: Naməhrəm qadınla kişinin başqasının olmadığı bir yerdə olması, fəsad ehtimalı verilən zaman, haramdır. Hətta başqası ora daxil ola biləcəyi təqdirdə olsa belə. Lakin əgər fəsad ehtimalı olmazsa, işkalı yoxdur. Tovzihul-məsail, 2454-cü məsələ</w:t>
      </w:r>
    </w:p>
    <w:p>
      <w:pPr>
        <w:pStyle w:val="BookText"/>
        <w:bidi w:val="0"/>
        <w:jc w:val="both"/>
        <w:rPr/>
      </w:pPr>
      <w:r>
        <w:rPr>
          <w:rFonts w:eastAsia="Times New Roman" w:cs="Times New Roman" w:ascii="Times New Roman" w:hAnsi="Times New Roman"/>
          <w:color w:val="111111"/>
          <w:sz w:val="28"/>
          <w:szCs w:val="28"/>
          <w:lang w:val="en-US"/>
        </w:rPr>
        <w:t>Məkarim: Ehtiyac vacib budur ki, naməhrəm qadın və kişi başqalarının daxil ola bilmədiyi bir yerdə olmasın, hətta əgər orada namaz qılsalar belə, onların namazı işkallıdır. Tovzihul-məsail 2095-ci məsələ</w:t>
      </w:r>
    </w:p>
    <w:p>
      <w:pPr>
        <w:pStyle w:val="BookText"/>
        <w:bidi w:val="0"/>
        <w:jc w:val="both"/>
        <w:rPr/>
      </w:pPr>
      <w:r>
        <w:rPr>
          <w:rFonts w:eastAsia="Times New Roman" w:cs="Times New Roman" w:ascii="Times New Roman" w:hAnsi="Times New Roman"/>
          <w:color w:val="111111"/>
          <w:sz w:val="28"/>
          <w:szCs w:val="28"/>
          <w:lang w:val="en-US"/>
        </w:rPr>
        <w:t>Məsələ (Sual) 217: Biz elə bir tayfa ilə gediş-gəliş edirik ki, onlar namaz qılmamaqdan əlavə, məsihilərlə gediş-gəliş də edirlər. Onların qadınları və qızları kamil hicaba riayət etmir, saçları həmişə görünür, nə qədər nəsihət etsək də təsiri yoxdur. Əgər evdə öz gözümüzü bağlamaq istəsək, mümkün olmur əgər baxmaq istəsək, günaha düşürük. Bu halda nə etməliyik? Onlarla gediş-gəliş etmək baxımından vəzifəmiz nədir?</w:t>
      </w:r>
    </w:p>
    <w:p>
      <w:pPr>
        <w:pStyle w:val="BookText"/>
        <w:bidi w:val="0"/>
        <w:jc w:val="both"/>
        <w:rPr/>
      </w:pPr>
      <w:r>
        <w:rPr>
          <w:rFonts w:eastAsia="Times New Roman" w:cs="Times New Roman" w:ascii="Times New Roman" w:hAnsi="Times New Roman"/>
          <w:color w:val="111111"/>
          <w:sz w:val="28"/>
          <w:szCs w:val="28"/>
          <w:lang w:val="en-US"/>
        </w:rPr>
        <w:t>Məkarim: Sizin əmr be məruf və nəhy əz münkər[14] etməkdən əlavə – təsir qoyacağına ehtimal verdiyiniz halda – başqa bir vəzifəniz yoxdur. Onlarla gediş-gəliş etdiyiniz halda ehtiyatlı olmalısınız ki, sizin özünüz naməhrəmə günah nəzəri salmayasınız və onlarla gediş-gəlişi kəsmək lazım deyildir. Bu ehtimalla ki, bəlkə müəyyən qədər gediş-gəliş etmək onların dinlərinə təsir qoya bilsin. Allah onları hidayət və şəri vəzifələrinə tanış etsin! İstifta</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134" w:name="pg4357_42447"/>
    </w:p>
    <w:p>
      <w:pPr>
        <w:pStyle w:val="Heading2"/>
        <w:numPr>
          <w:ilvl w:val="1"/>
          <w:numId w:val="1"/>
        </w:numPr>
        <w:bidi w:val="0"/>
        <w:jc w:val="left"/>
        <w:rPr/>
      </w:pPr>
      <w:bookmarkStart w:id="135" w:name="__RefHeading___Toc1231787_1479056682"/>
      <w:bookmarkStart w:id="136" w:name="_Toc48"/>
      <w:bookmarkEnd w:id="134"/>
      <w:bookmarkEnd w:id="135"/>
      <w:r>
        <w:rPr/>
        <w:t>ÖZÜNÜ GÖSTƏRMƏYİN HÖKMLƏRİ</w:t>
      </w:r>
      <w:bookmarkEnd w:id="136"/>
    </w:p>
    <w:p>
      <w:pPr>
        <w:pStyle w:val="BookText"/>
        <w:bidi w:val="0"/>
        <w:jc w:val="both"/>
        <w:rPr/>
      </w:pPr>
      <w:r>
        <w:rPr>
          <w:rFonts w:eastAsia="Times New Roman" w:cs="Times New Roman" w:ascii="Times New Roman" w:hAnsi="Times New Roman"/>
          <w:color w:val="111111"/>
          <w:sz w:val="28"/>
          <w:szCs w:val="28"/>
          <w:lang w:val="en-US"/>
        </w:rPr>
        <w:t>Məsələ 218: Başqasını günaha salmaq məqsədilə özünü göstərmək haramdır.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Misal üçün: Əgər bir qadın özünü naməhrəm kişinin diqqətini ona cəlb olacağı, yaxud ona üz gətirəcəyi şəkildə özünü göstərsə haramdır. Xüsusi şəkildə yol getmək, xüsusi şəkildə danışmaq, xüsusi hərəkətlər göstərmək, təbəssüm etmək, naməhrəmlə xüsusi şəkildə gülmək, zarafat etmək, yaxud hətta naməhrəmin qarşı</w:t>
        <w:softHyphen/>
        <w:t>sında onun nəzərini cəlb etmək və onu harama salmaq məqsədilə mütaliə etmək, xüsusi libaslar geyinmək, müxtəlif əşyaları götürmək o cümlədən çanta, kitab, gül və s. götürmək, yaxud başqasını günaha salmaq məqsədilə onları xüsusi şəkildə götürmək, naməhrəmə xüsusi baxışla baxmaq və. s kimi halların hamısında əgər başqasının nəzərini cəlb etmək və onu harama salmaq məqsədi olarsa haramdır.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Xüsusilə əziz cavanlar özünü göstərmələrdən və buna oxşar hallardan ciddi şəkildə çəkinməlidirlər.</w:t>
      </w:r>
    </w:p>
    <w:p>
      <w:pPr>
        <w:pStyle w:val="BookText"/>
        <w:bidi w:val="0"/>
        <w:jc w:val="both"/>
        <w:rPr/>
      </w:pPr>
      <w:r>
        <w:rPr>
          <w:rFonts w:eastAsia="Times New Roman" w:cs="Times New Roman" w:ascii="Times New Roman" w:hAnsi="Times New Roman"/>
          <w:color w:val="111111"/>
          <w:sz w:val="28"/>
          <w:szCs w:val="28"/>
          <w:lang w:val="en-US"/>
        </w:rPr>
        <w:t>Məsələ 219: Əgər özünü göstərmək başqalarını günaha salmaq məqsədilə olmazsa, haram deyildir.</w:t>
      </w:r>
    </w:p>
    <w:p>
      <w:pPr>
        <w:pStyle w:val="BookText"/>
        <w:bidi w:val="0"/>
        <w:jc w:val="both"/>
        <w:rPr/>
      </w:pPr>
      <w:r>
        <w:rPr>
          <w:rFonts w:eastAsia="Times New Roman" w:cs="Times New Roman" w:ascii="Times New Roman" w:hAnsi="Times New Roman"/>
          <w:color w:val="111111"/>
          <w:sz w:val="28"/>
          <w:szCs w:val="28"/>
          <w:lang w:val="en-US"/>
        </w:rPr>
        <w:t>Misal üçün: Bir qadın naməhrəm qonaq olduğu zaman daha yaxşı yemək bişirir, evi daha yaxşı səliqəyə salır ki, naməhrəmin nəzər-diqqəti onun yaxşı qadın olduğuna yönəlsin, yaxud yaxşı danışır ki, başqalarının nəzərlərini öz fəzilətinə cəlb etsin və s. bu qəbildən olan hallar haram deyildir.</w:t>
      </w:r>
    </w:p>
    <w:p>
      <w:pPr>
        <w:pStyle w:val="BookText"/>
        <w:bidi w:val="0"/>
        <w:jc w:val="both"/>
        <w:rPr/>
      </w:pPr>
      <w:r>
        <w:rPr>
          <w:rFonts w:eastAsia="Times New Roman" w:cs="Times New Roman" w:ascii="Times New Roman" w:hAnsi="Times New Roman"/>
          <w:color w:val="111111"/>
          <w:sz w:val="28"/>
          <w:szCs w:val="28"/>
          <w:lang w:val="en-US"/>
        </w:rPr>
        <w:t>Diqqət: Əlbəttə, hər hansı bir iş özünü göstərmək məqsədi ilə olarsa, əxlaq cəhətindən məzəmmət olunur və yaxşı bir iş sayılmır, əxlaq alimlərini bundan çəkindirmişlər. Lakin əgər bu özünü göstərmək başqalarını harama salmaq məqsədi ilə olarsa, haram da olacaqdır.</w:t>
      </w:r>
    </w:p>
    <w:p>
      <w:pPr>
        <w:pStyle w:val="BookText"/>
        <w:bidi w:val="0"/>
        <w:jc w:val="both"/>
        <w:rPr/>
      </w:pPr>
      <w:r>
        <w:rPr>
          <w:rFonts w:eastAsia="Times New Roman" w:cs="Times New Roman" w:ascii="Times New Roman" w:hAnsi="Times New Roman"/>
          <w:color w:val="111111"/>
          <w:sz w:val="28"/>
          <w:szCs w:val="28"/>
          <w:lang w:val="en-US"/>
        </w:rPr>
        <w:t>İmam, Bəhcət, Təbrizi, Xamenei, Fazil, Məkarim, İstifta</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Məsələ (Sual) 220: Əgər bir qadın naməhrəmin diqqətini cəlb etmək üçün bir iş görərsə bu iş caizdirmi?</w:t>
      </w:r>
    </w:p>
    <w:p>
      <w:pPr>
        <w:pStyle w:val="BookText"/>
        <w:bidi w:val="0"/>
        <w:jc w:val="both"/>
        <w:rPr/>
      </w:pPr>
      <w:r>
        <w:rPr>
          <w:rFonts w:eastAsia="Times New Roman" w:cs="Times New Roman" w:ascii="Times New Roman" w:hAnsi="Times New Roman"/>
          <w:color w:val="111111"/>
          <w:sz w:val="28"/>
          <w:szCs w:val="28"/>
          <w:lang w:val="en-US"/>
        </w:rPr>
        <w:t>Əgər kişi müəyyən bir iş görsə, yaxud müəyyən bir paltar geyib naməhrəmin diqqətinin cəlb etmək istəsə, bu caizdirmi?</w:t>
      </w:r>
    </w:p>
    <w:p>
      <w:pPr>
        <w:pStyle w:val="BookText"/>
        <w:bidi w:val="0"/>
        <w:jc w:val="both"/>
        <w:rPr/>
      </w:pPr>
      <w:r>
        <w:rPr>
          <w:rFonts w:eastAsia="Times New Roman" w:cs="Times New Roman" w:ascii="Times New Roman" w:hAnsi="Times New Roman"/>
          <w:color w:val="111111"/>
          <w:sz w:val="28"/>
          <w:szCs w:val="28"/>
          <w:lang w:val="en-US"/>
        </w:rPr>
        <w:t>Məkarim: Hər iki halda caiz deyildir: İstifta</w:t>
      </w:r>
    </w:p>
    <w:p>
      <w:pPr>
        <w:pStyle w:val="BookText"/>
        <w:bidi w:val="0"/>
        <w:jc w:val="both"/>
        <w:rPr/>
      </w:pPr>
      <w:r>
        <w:rPr>
          <w:rFonts w:eastAsia="Times New Roman" w:cs="Times New Roman" w:ascii="Times New Roman" w:hAnsi="Times New Roman"/>
          <w:color w:val="111111"/>
          <w:sz w:val="28"/>
          <w:szCs w:val="28"/>
          <w:lang w:val="en-US"/>
        </w:rPr>
        <w:t>Bəhcət: Əxlaq, ehtiyatın xilafınadır. Əgər şəhvə</w:t>
        <w:softHyphen/>
        <w:t>tin təhrik olunmasına səbəb olarsa, haramdır. İstifta</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221: Kişilər də qadınları harama salmaq məqsədi ilə özlərini göstərməməlidirlər.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Naməhrəm şəxsi harama salmaq məqsədilə xüsusi paltarlar geymək, xüsusi şəkildə danışmaq, baxmaq, yol getmək, naməhrəmin diqqətini cəlb etmək məqsədi ilə şəhvət yaradan rəftarlar göstərmək, sürücülük etmək, yaxud naməhrəmin müqabilində xüsusi şəkildə motosiklet sürmək, zarafat etmək, naməhrəmin qarşısında xüsusi şəkildə idman etmək, onu harama salmaq məqsədi ilə boyunbağı salmaq, yaxud naməhrəmin diqqətini cəlb etmək üçün biləkləri, sinəni açıq qoymaq bütün bunların hamısı və onun oxşarları hamısı haramdır və ondan çəkinmək lazımdır.</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137" w:name="pg4357_42449"/>
    </w:p>
    <w:p>
      <w:pPr>
        <w:pStyle w:val="Heading2"/>
        <w:numPr>
          <w:ilvl w:val="1"/>
          <w:numId w:val="1"/>
        </w:numPr>
        <w:bidi w:val="0"/>
        <w:jc w:val="left"/>
        <w:rPr/>
      </w:pPr>
      <w:bookmarkStart w:id="138" w:name="__RefHeading___Toc1231789_1479056682"/>
      <w:bookmarkStart w:id="139" w:name="_Toc49"/>
      <w:bookmarkEnd w:id="137"/>
      <w:bookmarkEnd w:id="138"/>
      <w:r>
        <w:rPr/>
        <w:t>ƏQD VƏ TOY MƏRASİMİNİN HÖKMLƏRİ</w:t>
      </w:r>
      <w:bookmarkEnd w:id="139"/>
    </w:p>
    <w:p>
      <w:pPr>
        <w:pStyle w:val="BookText"/>
        <w:bidi w:val="0"/>
        <w:jc w:val="both"/>
        <w:rPr/>
      </w:pPr>
      <w:r>
        <w:rPr>
          <w:rFonts w:eastAsia="Times New Roman" w:cs="Times New Roman" w:ascii="Times New Roman" w:hAnsi="Times New Roman"/>
          <w:color w:val="111111"/>
          <w:sz w:val="28"/>
          <w:szCs w:val="28"/>
          <w:lang w:val="en-US"/>
        </w:rPr>
        <w:t>Bu bölmədə elçilik mərasimində ehtiyac duyulan hökmləri, əksər hallarda bu mərasiminin keçirildiyi ardıcıllıqla bəyan edəcəyik. Buna görə də bu bölmədə əvvəlcə ər və onun ailəsinin gəlin barədə təhqiqat apar</w:t>
        <w:softHyphen/>
        <w:t>ma</w:t>
        <w:softHyphen/>
        <w:t>sının hökmləri ondan sonra isə bazardan lazım olan şeyləri almaq, dəvət etmək, əqd və toy mərasiminin tədarükünün görmək və nəhayət kişilərin və qadınların əqd və toy mərasimində ehtiyac duyulan hökmləri ardıcıl şəkildə bəyan edəcəyik.</w:t>
      </w:r>
    </w:p>
    <w:p>
      <w:pPr>
        <w:pStyle w:val="BookText"/>
        <w:bidi w:val="0"/>
        <w:jc w:val="both"/>
        <w:rPr/>
      </w:pPr>
      <w:r>
        <w:rPr>
          <w:rFonts w:eastAsia="Times New Roman" w:cs="Times New Roman" w:ascii="Times New Roman" w:hAnsi="Times New Roman"/>
          <w:color w:val="111111"/>
          <w:sz w:val="28"/>
          <w:szCs w:val="28"/>
          <w:lang w:val="en-US"/>
        </w:rPr>
        <w:t>Məsələ 222: Arvadı olmadığına (subay olduğuna) görə harama düşən bir şəxsin arvad alması vacibdir.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4</w:t>
      </w:r>
    </w:p>
    <w:p>
      <w:pPr>
        <w:pStyle w:val="BookText"/>
        <w:bidi w:val="0"/>
        <w:jc w:val="both"/>
        <w:rPr/>
      </w:pPr>
      <w:r>
        <w:rPr>
          <w:rFonts w:eastAsia="Times New Roman" w:cs="Times New Roman" w:ascii="Times New Roman" w:hAnsi="Times New Roman"/>
          <w:color w:val="111111"/>
          <w:sz w:val="28"/>
          <w:szCs w:val="28"/>
          <w:lang w:val="en-US"/>
        </w:rPr>
        <w:t>İmam, Tovzihul-məsail, məsələ 2443</w:t>
      </w:r>
    </w:p>
    <w:p>
      <w:pPr>
        <w:pStyle w:val="BookText"/>
        <w:bidi w:val="0"/>
        <w:jc w:val="both"/>
        <w:rPr/>
      </w:pPr>
      <w:r>
        <w:rPr>
          <w:rFonts w:eastAsia="Times New Roman" w:cs="Times New Roman" w:ascii="Times New Roman" w:hAnsi="Times New Roman"/>
          <w:color w:val="111111"/>
          <w:sz w:val="28"/>
          <w:szCs w:val="28"/>
          <w:lang w:val="en-US"/>
        </w:rPr>
        <w:t>Bəhcət: İmkanı olan halda belə bir şəxsin evlənməsi vacibdir: İstifta</w:t>
      </w:r>
    </w:p>
    <w:p>
      <w:pPr>
        <w:pStyle w:val="BookText"/>
        <w:bidi w:val="0"/>
        <w:jc w:val="both"/>
        <w:rPr/>
      </w:pPr>
      <w:r>
        <w:rPr>
          <w:rFonts w:eastAsia="Times New Roman" w:cs="Times New Roman" w:ascii="Times New Roman" w:hAnsi="Times New Roman"/>
          <w:color w:val="111111"/>
          <w:sz w:val="28"/>
          <w:szCs w:val="28"/>
          <w:lang w:val="en-US"/>
        </w:rPr>
        <w:t>Təbrizi: Tövzihul-məsail, məsələ 2452</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məsələ 2452</w:t>
      </w:r>
    </w:p>
    <w:p>
      <w:pPr>
        <w:pStyle w:val="BookText"/>
        <w:bidi w:val="0"/>
        <w:jc w:val="both"/>
        <w:rPr/>
      </w:pPr>
      <w:r>
        <w:rPr>
          <w:rFonts w:eastAsia="Times New Roman" w:cs="Times New Roman" w:ascii="Times New Roman" w:hAnsi="Times New Roman"/>
          <w:color w:val="111111"/>
          <w:sz w:val="28"/>
          <w:szCs w:val="28"/>
          <w:lang w:val="en-US"/>
        </w:rPr>
        <w:t>Fazil Tovzihul-məsail, məsələ 2509</w:t>
      </w:r>
    </w:p>
    <w:p>
      <w:pPr>
        <w:pStyle w:val="BookText"/>
        <w:bidi w:val="0"/>
        <w:jc w:val="both"/>
        <w:rPr/>
      </w:pPr>
      <w:r>
        <w:rPr>
          <w:rFonts w:eastAsia="Times New Roman" w:cs="Times New Roman" w:ascii="Times New Roman" w:hAnsi="Times New Roman"/>
          <w:color w:val="111111"/>
          <w:sz w:val="28"/>
          <w:szCs w:val="28"/>
          <w:lang w:val="en-US"/>
        </w:rPr>
        <w:t>Məkarim Tovzihul-məsail, məsələ 2023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bir şəxs izdivac etmədiyi təqdirdə günaha düşəcəyini, o cümlədən naməhrəmə, onun şəklinə, kinoya baxacağına məcbur olacağını;, yaxud Allah eləməmiş, istimna və s. etmək məcburiyyətində qalacağını, yaxud naməhrəmlə qanunsuz əlaqədə olacağını bilirsə, evlənməsi vacibdir. Xüsusilə əziz cavanlar diqqət yetirməlidirlər ki, insan indiyə qədər onun maddi və mənəvi ruzilərini çatdıran Allahın əmrlərini yerinə yetirib razılığını cəlb etmək məqamına gələrsə, o halda da mütəal Allah Öz nemətlərini əvvəldə oldu</w:t>
        <w:softHyphen/>
        <w:t>ğun</w:t>
        <w:softHyphen/>
        <w:t>dan daha artıq ona ehsan edəcək, onun yolu üzərində möv</w:t>
        <w:softHyphen/>
        <w:t>cud olan digər maneələri də aradan qaldıracaqdır.</w:t>
      </w:r>
    </w:p>
    <w:p>
      <w:pPr>
        <w:pStyle w:val="BookText"/>
        <w:bidi w:val="0"/>
        <w:jc w:val="both"/>
        <w:rPr/>
      </w:pPr>
      <w:r>
        <w:rPr>
          <w:rFonts w:eastAsia="Times New Roman" w:cs="Times New Roman" w:ascii="Times New Roman" w:hAnsi="Times New Roman"/>
          <w:color w:val="111111"/>
          <w:sz w:val="28"/>
          <w:szCs w:val="28"/>
          <w:lang w:val="en-US"/>
        </w:rPr>
        <w:t>Allah-Taala ilə müamilə edin və evlənməklə özünüzü günahdan xilas edin! Allah-Taalanın razılığını əldə etməyə</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çalışın və əmin olun ki, Mütəal-Allah sizi xoşbəxt və səadətli edəcəkdir.</w:t>
      </w:r>
    </w:p>
    <w:p>
      <w:pPr>
        <w:pStyle w:val="BookText"/>
        <w:bidi w:val="0"/>
        <w:jc w:val="both"/>
        <w:rPr/>
      </w:pPr>
      <w:r>
        <w:rPr>
          <w:rFonts w:eastAsia="Times New Roman" w:cs="Times New Roman" w:ascii="Times New Roman" w:hAnsi="Times New Roman"/>
          <w:color w:val="111111"/>
          <w:sz w:val="28"/>
          <w:szCs w:val="28"/>
          <w:lang w:val="en-US"/>
        </w:rPr>
        <w:t>Məsələ 223: Evlənmək, hətta əgər insan evlənməməklə günaha düçar olmasa belə, müstəhəbdir.</w:t>
      </w:r>
    </w:p>
    <w:p>
      <w:pPr>
        <w:pStyle w:val="BookText"/>
        <w:bidi w:val="0"/>
        <w:jc w:val="both"/>
        <w:rPr/>
      </w:pPr>
      <w:r>
        <w:rPr>
          <w:rFonts w:eastAsia="Times New Roman" w:cs="Times New Roman" w:ascii="Times New Roman" w:hAnsi="Times New Roman"/>
          <w:color w:val="111111"/>
          <w:sz w:val="28"/>
          <w:szCs w:val="28"/>
          <w:lang w:val="en-US"/>
        </w:rPr>
        <w:t>İmam, Fazil, Məkarim: Ürvə, Nikah 1-ci məsələdən qabaq və 1-ci məsələ</w:t>
      </w:r>
    </w:p>
    <w:p>
      <w:pPr>
        <w:pStyle w:val="BookText"/>
        <w:bidi w:val="0"/>
        <w:jc w:val="both"/>
        <w:rPr/>
      </w:pPr>
      <w:r>
        <w:rPr>
          <w:rFonts w:eastAsia="Times New Roman" w:cs="Times New Roman" w:ascii="Times New Roman" w:hAnsi="Times New Roman"/>
          <w:color w:val="111111"/>
          <w:sz w:val="28"/>
          <w:szCs w:val="28"/>
          <w:lang w:val="en-US"/>
        </w:rPr>
        <w:t>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Məsələ 224: Müstəhəbdir ki, həddi-büluğa çatan, yəni mükəlləf olan qızı ərə verməkdə laqeyd yanaşmasınlar.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14</w:t>
      </w:r>
    </w:p>
    <w:p>
      <w:pPr>
        <w:pStyle w:val="BookText"/>
        <w:bidi w:val="0"/>
        <w:jc w:val="both"/>
        <w:rPr/>
      </w:pPr>
      <w:r>
        <w:rPr>
          <w:rFonts w:eastAsia="Times New Roman" w:cs="Times New Roman" w:ascii="Times New Roman" w:hAnsi="Times New Roman"/>
          <w:color w:val="111111"/>
          <w:sz w:val="28"/>
          <w:szCs w:val="28"/>
          <w:lang w:val="en-US"/>
        </w:rPr>
        <w:t>İmam, Tovzihul-məsail, məsələ 2459</w:t>
      </w:r>
    </w:p>
    <w:p>
      <w:pPr>
        <w:pStyle w:val="BookText"/>
        <w:bidi w:val="0"/>
        <w:jc w:val="both"/>
        <w:rPr/>
      </w:pPr>
      <w:r>
        <w:rPr>
          <w:rFonts w:eastAsia="Times New Roman" w:cs="Times New Roman" w:ascii="Times New Roman" w:hAnsi="Times New Roman"/>
          <w:color w:val="111111"/>
          <w:sz w:val="28"/>
          <w:szCs w:val="28"/>
          <w:lang w:val="en-US"/>
        </w:rPr>
        <w:t>Təbrizi, Tovzihul-məsail, məsələ 2468</w:t>
      </w:r>
    </w:p>
    <w:p>
      <w:pPr>
        <w:pStyle w:val="BookText"/>
        <w:bidi w:val="0"/>
        <w:jc w:val="both"/>
        <w:rPr/>
      </w:pPr>
      <w:r>
        <w:rPr>
          <w:rFonts w:eastAsia="Times New Roman" w:cs="Times New Roman" w:ascii="Times New Roman" w:hAnsi="Times New Roman"/>
          <w:color w:val="111111"/>
          <w:sz w:val="28"/>
          <w:szCs w:val="28"/>
          <w:lang w:val="en-US"/>
        </w:rPr>
        <w:t>Bəhcət və Sistani: İstifta</w:t>
      </w:r>
    </w:p>
    <w:p>
      <w:pPr>
        <w:pStyle w:val="BookText"/>
        <w:bidi w:val="0"/>
        <w:jc w:val="both"/>
        <w:rPr/>
      </w:pPr>
      <w:r>
        <w:rPr>
          <w:rFonts w:eastAsia="Times New Roman" w:cs="Times New Roman" w:ascii="Times New Roman" w:hAnsi="Times New Roman"/>
          <w:color w:val="111111"/>
          <w:sz w:val="28"/>
          <w:szCs w:val="28"/>
          <w:lang w:val="en-US"/>
        </w:rPr>
        <w:t>Fazil, Tovzihul-məsail məsələ 2525</w:t>
      </w:r>
    </w:p>
    <w:p>
      <w:pPr>
        <w:pStyle w:val="BookText"/>
        <w:bidi w:val="0"/>
        <w:jc w:val="both"/>
        <w:rPr/>
      </w:pPr>
      <w:r>
        <w:rPr>
          <w:rFonts w:eastAsia="Times New Roman" w:cs="Times New Roman" w:ascii="Times New Roman" w:hAnsi="Times New Roman"/>
          <w:color w:val="111111"/>
          <w:sz w:val="28"/>
          <w:szCs w:val="28"/>
          <w:lang w:val="en-US"/>
        </w:rPr>
        <w:t>Məkarim: Eləcə də həyat yoldaşına ehtiyacı olan oğlanlar barəsində də; əlbəttə bizim dövrümüzdə bəzən müəyyən cəhətlər qızı tez ərə verməyə mane olur, bu kimi hallarda şərən üstünlük verilənləri seçmək lazımdır.</w:t>
      </w:r>
    </w:p>
    <w:p>
      <w:pPr>
        <w:pStyle w:val="BookText"/>
        <w:bidi w:val="0"/>
        <w:jc w:val="both"/>
        <w:rPr/>
      </w:pPr>
      <w:r>
        <w:rPr>
          <w:rFonts w:eastAsia="Times New Roman" w:cs="Times New Roman" w:ascii="Times New Roman" w:hAnsi="Times New Roman"/>
          <w:color w:val="111111"/>
          <w:sz w:val="28"/>
          <w:szCs w:val="28"/>
          <w:lang w:val="en-US"/>
        </w:rPr>
        <w:t>Ürvə, nikah, məsələ 14 və İstifta</w:t>
      </w:r>
    </w:p>
    <w:p>
      <w:pPr>
        <w:pStyle w:val="BookText"/>
        <w:bidi w:val="0"/>
        <w:jc w:val="both"/>
        <w:rPr/>
      </w:pPr>
      <w:r>
        <w:rPr>
          <w:rFonts w:eastAsia="Times New Roman" w:cs="Times New Roman" w:ascii="Times New Roman" w:hAnsi="Times New Roman"/>
          <w:color w:val="111111"/>
          <w:sz w:val="28"/>
          <w:szCs w:val="28"/>
          <w:lang w:val="en-US"/>
        </w:rPr>
        <w:t>Məsələ 225: Müstəhəbdir ki, əqd və toy mərasiminin xərclərini, eləcə də mehriyyənin miqdarını az qərar versinlər.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17</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40" w:name="pg4357_42451"/>
    </w:p>
    <w:p>
      <w:pPr>
        <w:pStyle w:val="Heading2"/>
        <w:numPr>
          <w:ilvl w:val="1"/>
          <w:numId w:val="1"/>
        </w:numPr>
        <w:bidi w:val="0"/>
        <w:jc w:val="left"/>
        <w:rPr/>
      </w:pPr>
      <w:bookmarkStart w:id="141" w:name="__RefHeading___Toc1231791_1479056682"/>
      <w:bookmarkStart w:id="142" w:name="_Toc50"/>
      <w:bookmarkEnd w:id="140"/>
      <w:bookmarkEnd w:id="141"/>
      <w:r>
        <w:rPr/>
        <w:t>TƏHQİQAT APARMAĞIN HÖKMLƏRİ</w:t>
      </w:r>
      <w:bookmarkEnd w:id="142"/>
    </w:p>
    <w:p>
      <w:pPr>
        <w:pStyle w:val="Heading3"/>
        <w:numPr>
          <w:ilvl w:val="2"/>
          <w:numId w:val="1"/>
        </w:numPr>
        <w:bidi w:val="0"/>
        <w:jc w:val="left"/>
        <w:rPr/>
      </w:pPr>
      <w:bookmarkStart w:id="143" w:name="__RefHeading___Toc1231793_1479056682"/>
      <w:bookmarkStart w:id="144" w:name="_Toc51"/>
      <w:bookmarkEnd w:id="143"/>
      <w:r>
        <w:rPr/>
        <w:t>İŞARƏ</w:t>
      </w:r>
      <w:bookmarkEnd w:id="144"/>
    </w:p>
    <w:p>
      <w:pPr>
        <w:pStyle w:val="BookText"/>
        <w:bidi w:val="0"/>
        <w:jc w:val="both"/>
        <w:rPr/>
      </w:pPr>
      <w:r>
        <w:rPr>
          <w:rFonts w:eastAsia="Times New Roman" w:cs="Times New Roman" w:ascii="Times New Roman" w:hAnsi="Times New Roman"/>
          <w:color w:val="111111"/>
          <w:sz w:val="28"/>
          <w:szCs w:val="28"/>
          <w:lang w:val="en-US"/>
        </w:rPr>
        <w:t>Ərlə arvadın hər birinin barəsində təhqiqat aparmaq ya birbaşa sürətdə baş verir, ya da müəyyən yollarla. Birbaşa dedikdə məqsəd budur ki, ər və arvaddan hər biri başqasının barəsinə birbaşa təhqiqat aparır. Birbaşa olmayan təhqiqat dedikdə məqsəd budur ki, insan (gələcək) həyat yoldaşı barədə başqa şəxslərin, misal üçün, dostu, qohumu, qonşusu, həmkarı və s. vasitəsi ilə təhqiqat aparsın.</w:t>
      </w:r>
    </w:p>
    <w:p>
      <w:pPr>
        <w:pStyle w:val="BookText"/>
        <w:bidi w:val="0"/>
        <w:jc w:val="both"/>
        <w:rPr/>
      </w:pPr>
      <w:r>
        <w:rPr>
          <w:rFonts w:eastAsia="Times New Roman" w:cs="Times New Roman" w:ascii="Times New Roman" w:hAnsi="Times New Roman"/>
          <w:color w:val="111111"/>
          <w:sz w:val="28"/>
          <w:szCs w:val="28"/>
          <w:lang w:val="en-US"/>
        </w:rPr>
        <w:t>Məsələ 226: Ər-arvadın hər birinin barəsində təh</w:t>
        <w:softHyphen/>
        <w:t>qiqat aparmaq hər bir şəxs tərəfindən olsa belə, caiz</w:t>
        <w:softHyphen/>
        <w:t>dir. Hətta onun özündə və ya ailəsində müəyyən eyiblərin aş</w:t>
        <w:softHyphen/>
        <w:t>kar olmasına səbəb olsa belə.</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227: Əgər ərlə arvadın hər biri, yaxud onla</w:t>
        <w:softHyphen/>
        <w:t>rın ailəsi barəsində eyblərin təhqiq olunması evlənmə</w:t>
        <w:softHyphen/>
        <w:t>də rol oynayırsa, eybi yoxdur və haram olan casusluq hök</w:t>
        <w:softHyphen/>
        <w:t>münə malik deyildir.</w:t>
      </w:r>
    </w:p>
    <w:p>
      <w:pPr>
        <w:pStyle w:val="BookText"/>
        <w:bidi w:val="0"/>
        <w:jc w:val="both"/>
        <w:rPr/>
      </w:pPr>
      <w:r>
        <w:rPr>
          <w:rFonts w:eastAsia="Times New Roman" w:cs="Times New Roman" w:ascii="Times New Roman" w:hAnsi="Times New Roman"/>
          <w:color w:val="111111"/>
          <w:sz w:val="28"/>
          <w:szCs w:val="28"/>
          <w:lang w:val="en-US"/>
        </w:rPr>
        <w:t>İmam, Bəhcət, Təbrizi, Xamenei, Fazil, Sistani,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İnsan yalnız o eybləri axtara bilər ki, evlənməyə və tərəflərdən hər birinin tanınmasına aiddir. Bundan başqa surətlərdə evlənmək bəhanəsi ilə şəxslərin həyatı barəsində casusluq edə bilməz.</w:t>
      </w:r>
    </w:p>
    <w:p>
      <w:pPr>
        <w:pStyle w:val="BookText"/>
        <w:bidi w:val="0"/>
        <w:jc w:val="both"/>
        <w:rPr/>
      </w:pPr>
      <w:r>
        <w:rPr>
          <w:rFonts w:eastAsia="Times New Roman" w:cs="Times New Roman" w:ascii="Times New Roman" w:hAnsi="Times New Roman"/>
          <w:color w:val="111111"/>
          <w:sz w:val="28"/>
          <w:szCs w:val="28"/>
          <w:lang w:val="en-US"/>
        </w:rPr>
        <w:t>Məsələ 228: Ərlə arvadın hər biri digəri barəsində birbaşa olaraq təhqiqat apara bilər, bu şərtlə ki, bu təhqiqat haram işə səbəb olmasın.</w:t>
      </w:r>
    </w:p>
    <w:p>
      <w:pPr>
        <w:pStyle w:val="BookText"/>
        <w:bidi w:val="0"/>
        <w:jc w:val="both"/>
        <w:rPr/>
      </w:pPr>
      <w:r>
        <w:rPr>
          <w:rFonts w:eastAsia="Times New Roman" w:cs="Times New Roman" w:ascii="Times New Roman" w:hAnsi="Times New Roman"/>
          <w:color w:val="111111"/>
          <w:sz w:val="28"/>
          <w:szCs w:val="28"/>
          <w:lang w:val="en-US"/>
        </w:rPr>
        <w:t>İmam, Bəhcət, Təbrizi, Xamenei, Fazil, Sistani,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Onların ləzzət qəsdi ilə söhbət etməsi, yaxud qapalı bir mühitdə xəlvət yerdə olmaları, yaxud ləzzət qəsdi ilə bir-birinə baxmaları və yaxud bir-birinə toxunmaları haramdır və bu işlərdən çəkinmələri lazımdır.</w:t>
      </w:r>
    </w:p>
    <w:p>
      <w:pPr>
        <w:pStyle w:val="BookText"/>
        <w:bidi w:val="0"/>
        <w:jc w:val="both"/>
        <w:rPr/>
      </w:pPr>
      <w:r>
        <w:rPr>
          <w:rFonts w:eastAsia="Times New Roman" w:cs="Times New Roman" w:ascii="Times New Roman" w:hAnsi="Times New Roman"/>
          <w:color w:val="111111"/>
          <w:sz w:val="28"/>
          <w:szCs w:val="28"/>
          <w:lang w:val="en-US"/>
        </w:rPr>
        <w:t>Məsələ 229: Ərlə arvadın hər biri aşağıdakı şərtlərlə digəri barəsində təhqiq apara bilər:</w:t>
      </w:r>
    </w:p>
    <w:p>
      <w:pPr>
        <w:pStyle w:val="BookText"/>
        <w:bidi w:val="0"/>
        <w:jc w:val="both"/>
        <w:rPr/>
      </w:pPr>
      <w:r>
        <w:rPr>
          <w:rFonts w:eastAsia="Times New Roman" w:cs="Times New Roman" w:ascii="Times New Roman" w:hAnsi="Times New Roman"/>
          <w:color w:val="111111"/>
          <w:sz w:val="28"/>
          <w:szCs w:val="28"/>
          <w:lang w:val="en-US"/>
        </w:rPr>
        <w:t>1-Baxış ləzzət və reybə qəsdə ilə olmasın;</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145" w:name="pg4357_42452"/>
    </w:p>
    <w:p>
      <w:pPr>
        <w:pStyle w:val="BookText"/>
        <w:bidi w:val="0"/>
        <w:rPr/>
      </w:pPr>
      <w:bookmarkEnd w:id="145"/>
      <w:r>
        <w:rPr>
          <w:rFonts w:eastAsia="Times New Roman" w:cs="Times New Roman" w:ascii="Times New Roman" w:hAnsi="Times New Roman"/>
          <w:color w:val="111111"/>
          <w:sz w:val="28"/>
          <w:szCs w:val="28"/>
          <w:lang w:val="en-US"/>
        </w:rPr>
        <w:t>2-İzdivac bu baxışa bağlı olsun;</w:t>
      </w:r>
    </w:p>
    <w:p>
      <w:pPr>
        <w:pStyle w:val="BookText"/>
        <w:bidi w:val="0"/>
        <w:jc w:val="both"/>
        <w:rPr/>
      </w:pPr>
      <w:r>
        <w:rPr>
          <w:rFonts w:eastAsia="Times New Roman" w:cs="Times New Roman" w:ascii="Times New Roman" w:hAnsi="Times New Roman"/>
          <w:color w:val="111111"/>
          <w:sz w:val="28"/>
          <w:szCs w:val="28"/>
          <w:lang w:val="en-US"/>
        </w:rPr>
        <w:t>3-Bu iki şəxsin evlənməsinə heç bir maneə olmasın.</w:t>
      </w:r>
    </w:p>
    <w:p>
      <w:pPr>
        <w:pStyle w:val="BookText"/>
        <w:bidi w:val="0"/>
        <w:jc w:val="both"/>
        <w:rPr/>
      </w:pPr>
      <w:r>
        <w:rPr>
          <w:rFonts w:eastAsia="Times New Roman" w:cs="Times New Roman" w:ascii="Times New Roman" w:hAnsi="Times New Roman"/>
          <w:color w:val="111111"/>
          <w:sz w:val="28"/>
          <w:szCs w:val="28"/>
          <w:lang w:val="en-US"/>
        </w:rPr>
        <w:t>İmam və Fazil Ürvə, Nikah, məsələ: 26</w:t>
      </w:r>
    </w:p>
    <w:p>
      <w:pPr>
        <w:pStyle w:val="BookText"/>
        <w:bidi w:val="0"/>
        <w:jc w:val="both"/>
        <w:rPr/>
      </w:pPr>
      <w:r>
        <w:rPr>
          <w:rFonts w:eastAsia="Times New Roman" w:cs="Times New Roman" w:ascii="Times New Roman" w:hAnsi="Times New Roman"/>
          <w:color w:val="111111"/>
          <w:sz w:val="28"/>
          <w:szCs w:val="28"/>
          <w:lang w:val="en-US"/>
        </w:rPr>
        <w:t>İmam Təhrirül-vəsilə, nikah, məsələ 28 və: İstifta</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Bəhcət: Əksinə, əgər belə bir baxış əqddən sonra yarana biləcək çəkişmələrin qarşısını almaq məqsədilə həm də müstəhəbbdir, bunun caizliyinə qadının icazəsi lazım deyildir, həmçinin qadın da evlənmək ərə getmək istədiyi kişinin qeyd olunan şərtlərlə bədəninə baxa bilər. Tovzihul-məsail məsələ 1944 və İstifta</w:t>
      </w:r>
    </w:p>
    <w:p>
      <w:pPr>
        <w:pStyle w:val="BookText"/>
        <w:bidi w:val="0"/>
        <w:jc w:val="both"/>
        <w:rPr/>
      </w:pPr>
      <w:r>
        <w:rPr>
          <w:rFonts w:eastAsia="Times New Roman" w:cs="Times New Roman" w:ascii="Times New Roman" w:hAnsi="Times New Roman"/>
          <w:color w:val="111111"/>
          <w:sz w:val="28"/>
          <w:szCs w:val="28"/>
          <w:lang w:val="en-US"/>
        </w:rPr>
        <w:t>Sistani: Evlənmək məqsədilə naməhrəmə baxmağın şərtləri aşağıdakılardır:</w:t>
      </w:r>
    </w:p>
    <w:p>
      <w:pPr>
        <w:pStyle w:val="BookText"/>
        <w:bidi w:val="0"/>
        <w:jc w:val="both"/>
        <w:rPr/>
      </w:pPr>
      <w:r>
        <w:rPr>
          <w:rFonts w:eastAsia="Times New Roman" w:cs="Times New Roman" w:ascii="Times New Roman" w:hAnsi="Times New Roman"/>
          <w:color w:val="111111"/>
          <w:sz w:val="28"/>
          <w:szCs w:val="28"/>
          <w:lang w:val="en-US"/>
        </w:rPr>
        <w:t>1-İzdivac bu baxışa bağlı olsun;</w:t>
      </w:r>
    </w:p>
    <w:p>
      <w:pPr>
        <w:pStyle w:val="BookText"/>
        <w:bidi w:val="0"/>
        <w:jc w:val="both"/>
        <w:rPr/>
      </w:pPr>
      <w:r>
        <w:rPr>
          <w:rFonts w:eastAsia="Times New Roman" w:cs="Times New Roman" w:ascii="Times New Roman" w:hAnsi="Times New Roman"/>
          <w:color w:val="111111"/>
          <w:sz w:val="28"/>
          <w:szCs w:val="28"/>
          <w:lang w:val="en-US"/>
        </w:rPr>
        <w:t>2-O iki şəxsin izdivacına heç bir maneə olmasın;</w:t>
      </w:r>
    </w:p>
    <w:p>
      <w:pPr>
        <w:pStyle w:val="BookText"/>
        <w:bidi w:val="0"/>
        <w:jc w:val="both"/>
        <w:rPr/>
      </w:pPr>
      <w:r>
        <w:rPr>
          <w:rFonts w:eastAsia="Times New Roman" w:cs="Times New Roman" w:ascii="Times New Roman" w:hAnsi="Times New Roman"/>
          <w:color w:val="111111"/>
          <w:sz w:val="28"/>
          <w:szCs w:val="28"/>
          <w:lang w:val="en-US"/>
        </w:rPr>
        <w:t>3-Onun halı barədə əvvəlcədən məlumatlı fərd olmasın.</w:t>
      </w:r>
    </w:p>
    <w:p>
      <w:pPr>
        <w:pStyle w:val="BookText"/>
        <w:bidi w:val="0"/>
        <w:jc w:val="both"/>
        <w:rPr/>
      </w:pPr>
      <w:r>
        <w:rPr>
          <w:rFonts w:eastAsia="Times New Roman" w:cs="Times New Roman" w:ascii="Times New Roman" w:hAnsi="Times New Roman"/>
          <w:color w:val="111111"/>
          <w:sz w:val="28"/>
          <w:szCs w:val="28"/>
          <w:lang w:val="en-US"/>
        </w:rPr>
        <w:t>4-Qarşı tərəfin qəbul etməsinə ehtimal versin.</w:t>
      </w:r>
    </w:p>
    <w:p>
      <w:pPr>
        <w:pStyle w:val="BookText"/>
        <w:bidi w:val="0"/>
        <w:jc w:val="both"/>
        <w:rPr/>
      </w:pPr>
      <w:r>
        <w:rPr>
          <w:rFonts w:eastAsia="Times New Roman" w:cs="Times New Roman" w:ascii="Times New Roman" w:hAnsi="Times New Roman"/>
          <w:color w:val="111111"/>
          <w:sz w:val="28"/>
          <w:szCs w:val="28"/>
          <w:lang w:val="en-US"/>
        </w:rPr>
        <w:t>5-Həmin şəxslə izdivac etmək istəsin, nəinki, hansı ilə evlənməsini təyin etmək üçün bir neçə nəfərə baxsın.</w:t>
      </w:r>
    </w:p>
    <w:p>
      <w:pPr>
        <w:pStyle w:val="BookText"/>
        <w:bidi w:val="0"/>
        <w:jc w:val="both"/>
        <w:rPr/>
      </w:pPr>
      <w:r>
        <w:rPr>
          <w:rFonts w:eastAsia="Times New Roman" w:cs="Times New Roman" w:ascii="Times New Roman" w:hAnsi="Times New Roman"/>
          <w:color w:val="111111"/>
          <w:sz w:val="28"/>
          <w:szCs w:val="28"/>
          <w:lang w:val="en-US"/>
        </w:rPr>
        <w:t>Minhacüs-salehin, Nikah, məsələ: 28</w:t>
      </w:r>
    </w:p>
    <w:p>
      <w:pPr>
        <w:pStyle w:val="BookText"/>
        <w:bidi w:val="0"/>
        <w:jc w:val="both"/>
        <w:rPr/>
      </w:pPr>
      <w:r>
        <w:rPr>
          <w:rFonts w:eastAsia="Times New Roman" w:cs="Times New Roman" w:ascii="Times New Roman" w:hAnsi="Times New Roman"/>
          <w:color w:val="111111"/>
          <w:sz w:val="28"/>
          <w:szCs w:val="28"/>
          <w:lang w:val="en-US"/>
        </w:rPr>
        <w:t>Məkarim: Yalnız qadının üzünə, əllərinə, saçlarına, boynuna və bunların ətrafından bir miqdara, yaxud libas üzrindən bədənin həcminə baxa bilər. Ürvə, Nikah, məsələ:26</w:t>
      </w:r>
    </w:p>
    <w:p>
      <w:pPr>
        <w:pStyle w:val="Heading3"/>
        <w:numPr>
          <w:ilvl w:val="2"/>
          <w:numId w:val="1"/>
        </w:numPr>
        <w:bidi w:val="0"/>
        <w:jc w:val="left"/>
        <w:rPr/>
      </w:pPr>
      <w:bookmarkStart w:id="146" w:name="__RefHeading___Toc1231795_1479056682"/>
      <w:bookmarkStart w:id="147" w:name="_Toc52"/>
      <w:bookmarkEnd w:id="146"/>
      <w:r>
        <w:rPr/>
        <w:t>BİRİNCİ ŞƏRTƏ ƏSASƏN:</w:t>
      </w:r>
      <w:bookmarkEnd w:id="147"/>
    </w:p>
    <w:p>
      <w:pPr>
        <w:pStyle w:val="BookText"/>
        <w:bidi w:val="0"/>
        <w:jc w:val="both"/>
        <w:rPr/>
      </w:pPr>
      <w:r>
        <w:rPr>
          <w:rFonts w:eastAsia="Times New Roman" w:cs="Times New Roman" w:ascii="Times New Roman" w:hAnsi="Times New Roman"/>
          <w:color w:val="111111"/>
          <w:sz w:val="28"/>
          <w:szCs w:val="28"/>
          <w:lang w:val="en-US"/>
        </w:rPr>
        <w:t>Məsələ 230: Onlardan hər birini ləzzət qəsdi ilə digə</w:t>
        <w:softHyphen/>
        <w:t>rinə baxması caiz deyildir. Lakin, əgər onu gördük</w:t>
        <w:softHyphen/>
        <w:t>də sonra təbii olaraq ləzzət gələcəyini bilirsə, işkalı yoxdur.</w:t>
      </w:r>
    </w:p>
    <w:p>
      <w:pPr>
        <w:pStyle w:val="BookText"/>
        <w:bidi w:val="0"/>
        <w:jc w:val="both"/>
        <w:rPr/>
      </w:pPr>
      <w:r>
        <w:rPr>
          <w:rFonts w:eastAsia="Times New Roman" w:cs="Times New Roman" w:ascii="Times New Roman" w:hAnsi="Times New Roman"/>
          <w:color w:val="111111"/>
          <w:sz w:val="28"/>
          <w:szCs w:val="28"/>
          <w:lang w:val="en-US"/>
        </w:rPr>
        <w:t>İmam, Fazil, Məkarim, Ürvə, nikah, məsələ 26</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nikah, məsələ 28</w:t>
      </w:r>
    </w:p>
    <w:p>
      <w:pPr>
        <w:pStyle w:val="BookText"/>
        <w:bidi w:val="0"/>
        <w:jc w:val="both"/>
        <w:rPr/>
      </w:pPr>
      <w:r>
        <w:rPr>
          <w:rFonts w:eastAsia="Times New Roman" w:cs="Times New Roman" w:ascii="Times New Roman" w:hAnsi="Times New Roman"/>
          <w:color w:val="111111"/>
          <w:sz w:val="28"/>
          <w:szCs w:val="28"/>
          <w:lang w:val="en-US"/>
        </w:rPr>
        <w:t>Məsələ 231: Yaxşı olar ki, bu baxış nazik paltar üzərindən olsun.</w:t>
      </w:r>
    </w:p>
    <w:p>
      <w:pPr>
        <w:pStyle w:val="BookText"/>
        <w:bidi w:val="0"/>
        <w:jc w:val="both"/>
        <w:rPr/>
      </w:pPr>
      <w:r>
        <w:rPr>
          <w:rFonts w:eastAsia="Times New Roman" w:cs="Times New Roman" w:ascii="Times New Roman" w:hAnsi="Times New Roman"/>
          <w:color w:val="111111"/>
          <w:sz w:val="28"/>
          <w:szCs w:val="28"/>
          <w:lang w:val="en-US"/>
        </w:rPr>
        <w:t>İmam Təhrir Nikah, məsələ: 28</w:t>
      </w:r>
    </w:p>
    <w:p>
      <w:pPr>
        <w:pStyle w:val="BookText"/>
        <w:bidi w:val="0"/>
        <w:jc w:val="both"/>
        <w:rPr/>
      </w:pPr>
      <w:r>
        <w:rPr>
          <w:rFonts w:eastAsia="Times New Roman" w:cs="Times New Roman" w:ascii="Times New Roman" w:hAnsi="Times New Roman"/>
          <w:color w:val="111111"/>
          <w:sz w:val="28"/>
          <w:szCs w:val="28"/>
          <w:lang w:val="en-US"/>
        </w:rPr>
        <w:t>Məkarim: İstifta</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48" w:name="pg4357_42453"/>
    </w:p>
    <w:p>
      <w:pPr>
        <w:pStyle w:val="Heading3"/>
        <w:numPr>
          <w:ilvl w:val="2"/>
          <w:numId w:val="1"/>
        </w:numPr>
        <w:bidi w:val="0"/>
        <w:jc w:val="left"/>
        <w:rPr/>
      </w:pPr>
      <w:bookmarkStart w:id="149" w:name="__RefHeading___Toc1231797_1479056682"/>
      <w:bookmarkStart w:id="150" w:name="_Toc53"/>
      <w:bookmarkEnd w:id="148"/>
      <w:bookmarkEnd w:id="149"/>
      <w:r>
        <w:rPr/>
        <w:t>İKİNCİ ŞƏRTƏ ƏSASƏN:</w:t>
      </w:r>
      <w:bookmarkEnd w:id="150"/>
    </w:p>
    <w:p>
      <w:pPr>
        <w:pStyle w:val="BookText"/>
        <w:bidi w:val="0"/>
        <w:jc w:val="both"/>
        <w:rPr/>
      </w:pPr>
      <w:r>
        <w:rPr>
          <w:rFonts w:eastAsia="Times New Roman" w:cs="Times New Roman" w:ascii="Times New Roman" w:hAnsi="Times New Roman"/>
          <w:color w:val="111111"/>
          <w:sz w:val="28"/>
          <w:szCs w:val="28"/>
          <w:lang w:val="en-US"/>
        </w:rPr>
        <w:t>Məsələ 232: Bu baxmaq ər-arvadın əncam verdiyi axırıncı təhqiqat olmalıdır.</w:t>
      </w:r>
    </w:p>
    <w:p>
      <w:pPr>
        <w:pStyle w:val="BookText"/>
        <w:bidi w:val="0"/>
        <w:jc w:val="both"/>
        <w:rPr/>
      </w:pPr>
      <w:r>
        <w:rPr>
          <w:rFonts w:eastAsia="Times New Roman" w:cs="Times New Roman" w:ascii="Times New Roman" w:hAnsi="Times New Roman"/>
          <w:color w:val="111111"/>
          <w:sz w:val="28"/>
          <w:szCs w:val="28"/>
          <w:lang w:val="en-US"/>
        </w:rPr>
        <w:t>İmam, Fazil, Məkarim, Ürvə, nikah, 26-cı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1944-cü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İzah: Ərlə arvadın hər biri gərək (digəri barəsində) sair təhqiqatların hamısını aparmış olsunlar və əqd yalnız bu baxışa bağlı olsun: əgər bəyənmiş olsalar əqd baş versin.</w:t>
      </w:r>
    </w:p>
    <w:p>
      <w:pPr>
        <w:pStyle w:val="BookText"/>
        <w:bidi w:val="0"/>
        <w:jc w:val="both"/>
        <w:rPr/>
      </w:pPr>
      <w:r>
        <w:rPr>
          <w:rFonts w:eastAsia="Times New Roman" w:cs="Times New Roman" w:ascii="Times New Roman" w:hAnsi="Times New Roman"/>
          <w:color w:val="111111"/>
          <w:sz w:val="28"/>
          <w:szCs w:val="28"/>
          <w:lang w:val="en-US"/>
        </w:rPr>
        <w:t>Məsələ 233: Əgər əqd bu baxışa bağlı olmazsa, yaxud ne</w:t>
        <w:softHyphen/>
        <w:t>cə olmasının insan üçün fərqi olamazsa, yaxud da na</w:t>
        <w:softHyphen/>
        <w:t>mə</w:t>
        <w:softHyphen/>
        <w:t>lum bir şey mövcud olmazsa onun bədəninə baxa bil</w:t>
        <w:softHyphen/>
        <w:t>məz.</w:t>
      </w:r>
    </w:p>
    <w:p>
      <w:pPr>
        <w:pStyle w:val="BookText"/>
        <w:bidi w:val="0"/>
        <w:jc w:val="both"/>
        <w:rPr/>
      </w:pPr>
      <w:r>
        <w:rPr>
          <w:rFonts w:eastAsia="Times New Roman" w:cs="Times New Roman" w:ascii="Times New Roman" w:hAnsi="Times New Roman"/>
          <w:color w:val="111111"/>
          <w:sz w:val="28"/>
          <w:szCs w:val="28"/>
          <w:lang w:val="en-US"/>
        </w:rPr>
        <w:t>İmam, Fazil, Məkarim, Ürvə, nikah, 26-cı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Təhrir Nikah, məsələ: 28</w:t>
      </w:r>
    </w:p>
    <w:p>
      <w:pPr>
        <w:pStyle w:val="BookText"/>
        <w:bidi w:val="0"/>
        <w:jc w:val="both"/>
        <w:rPr/>
      </w:pPr>
      <w:r>
        <w:rPr>
          <w:rFonts w:eastAsia="Times New Roman" w:cs="Times New Roman" w:ascii="Times New Roman" w:hAnsi="Times New Roman"/>
          <w:color w:val="111111"/>
          <w:sz w:val="28"/>
          <w:szCs w:val="28"/>
          <w:lang w:val="en-US"/>
        </w:rPr>
        <w:t>Bəhcət Tovzihul-məsail 1944-cü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Əgər heç bir naməlum şey (məlumatsızlıq) mövcud olmazsa və şəxs əvvəlcədən başqasının halından agah olarsa, üzü və əllərindən başqa yerə baxması caiz deyildir. Minhacüs-salehin, məsələ 28</w:t>
      </w:r>
    </w:p>
    <w:p>
      <w:pPr>
        <w:pStyle w:val="Heading3"/>
        <w:numPr>
          <w:ilvl w:val="2"/>
          <w:numId w:val="1"/>
        </w:numPr>
        <w:bidi w:val="0"/>
        <w:jc w:val="left"/>
        <w:rPr/>
      </w:pPr>
      <w:bookmarkStart w:id="151" w:name="__RefHeading___Toc1231799_1479056682"/>
      <w:bookmarkStart w:id="152" w:name="_Toc54"/>
      <w:bookmarkEnd w:id="151"/>
      <w:r>
        <w:rPr/>
        <w:t>ÜÇÜNCÜ ŞƏRTƏ ƏSASƏN</w:t>
      </w:r>
      <w:bookmarkEnd w:id="152"/>
    </w:p>
    <w:p>
      <w:pPr>
        <w:pStyle w:val="BookText"/>
        <w:bidi w:val="0"/>
        <w:jc w:val="both"/>
        <w:rPr/>
      </w:pPr>
      <w:r>
        <w:rPr>
          <w:rFonts w:eastAsia="Times New Roman" w:cs="Times New Roman" w:ascii="Times New Roman" w:hAnsi="Times New Roman"/>
          <w:color w:val="111111"/>
          <w:sz w:val="28"/>
          <w:szCs w:val="28"/>
          <w:lang w:val="en-US"/>
        </w:rPr>
        <w:t>Məsələ 234: Əqddə başqa bir maneə olmalıdır.</w:t>
      </w:r>
    </w:p>
    <w:p>
      <w:pPr>
        <w:pStyle w:val="BookText"/>
        <w:bidi w:val="0"/>
        <w:jc w:val="both"/>
        <w:rPr/>
      </w:pPr>
      <w:r>
        <w:rPr>
          <w:rFonts w:eastAsia="Times New Roman" w:cs="Times New Roman" w:ascii="Times New Roman" w:hAnsi="Times New Roman"/>
          <w:color w:val="111111"/>
          <w:sz w:val="28"/>
          <w:szCs w:val="28"/>
          <w:lang w:val="en-US"/>
        </w:rPr>
        <w:t>İmam, Fazil, Məkarim: Ürvə, nikah, 26-cı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1944-cü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Xamenei:İstifta</w:t>
      </w:r>
    </w:p>
    <w:p>
      <w:pPr>
        <w:pStyle w:val="BookText"/>
        <w:bidi w:val="0"/>
        <w:jc w:val="both"/>
        <w:rPr/>
      </w:pPr>
      <w:r>
        <w:rPr>
          <w:rFonts w:eastAsia="Times New Roman" w:cs="Times New Roman" w:ascii="Times New Roman" w:hAnsi="Times New Roman"/>
          <w:color w:val="111111"/>
          <w:sz w:val="28"/>
          <w:szCs w:val="28"/>
          <w:lang w:val="en-US"/>
        </w:rPr>
        <w:t>Sistani Minhacus-salehin Nikah 28-ci məsələdən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Misal üçün, əgər qızın atası bu evlənməyə icazə vermirsə, yaxud kişi hal-hazırda bu qadınla evlənə bilməzsə, yaxud qadının əri varsa (hətta sonradan təlaq almasını qərara alıbsa) bu kimi halların heç birində onlardan biri digərinin bədəninə baxa bilməz.</w:t>
      </w:r>
    </w:p>
    <w:p>
      <w:pPr>
        <w:pStyle w:val="BookText"/>
        <w:bidi w:val="0"/>
        <w:jc w:val="both"/>
        <w:rPr/>
      </w:pPr>
      <w:r>
        <w:rPr>
          <w:rFonts w:eastAsia="Times New Roman" w:cs="Times New Roman" w:ascii="Times New Roman" w:hAnsi="Times New Roman"/>
          <w:color w:val="111111"/>
          <w:sz w:val="28"/>
          <w:szCs w:val="28"/>
          <w:lang w:val="en-US"/>
        </w:rPr>
        <w:t>Məsələ (Sual) 235:</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a) Kişinin evlənmək istədiyi qadının gözəlliyindən agah olmaq məqsədi ilə onun şəklinə baxması caizdirmi? Əlbəttə, qadının kamil hicaba riayət etmədiyi halda.</w:t>
      </w:r>
    </w:p>
    <w:p>
      <w:pPr>
        <w:pStyle w:val="BookText"/>
        <w:bidi w:val="0"/>
        <w:jc w:val="both"/>
        <w:rPr/>
      </w:pPr>
      <w:r>
        <w:rPr>
          <w:rFonts w:eastAsia="Times New Roman" w:cs="Times New Roman" w:ascii="Times New Roman" w:hAnsi="Times New Roman"/>
          <w:color w:val="111111"/>
          <w:sz w:val="28"/>
          <w:szCs w:val="28"/>
          <w:lang w:val="en-US"/>
        </w:rPr>
        <w:t>b) Bir neçə qadının şəklinə baxıb onların arasından bir nəfərini evlənmək üçün seçmək istəsə necə?</w:t>
      </w:r>
    </w:p>
    <w:p>
      <w:pPr>
        <w:pStyle w:val="BookText"/>
        <w:bidi w:val="0"/>
        <w:jc w:val="both"/>
        <w:rPr/>
      </w:pPr>
      <w:r>
        <w:rPr>
          <w:rFonts w:eastAsia="Times New Roman" w:cs="Times New Roman" w:ascii="Times New Roman" w:hAnsi="Times New Roman"/>
          <w:color w:val="111111"/>
          <w:sz w:val="28"/>
          <w:szCs w:val="28"/>
          <w:lang w:val="en-US"/>
        </w:rPr>
        <w:t>}avab: Əgər ləzzət qəsdi ilə olmazsa eybi yoxdur.</w:t>
      </w:r>
    </w:p>
    <w:p>
      <w:pPr>
        <w:pStyle w:val="BookText"/>
        <w:bidi w:val="0"/>
        <w:jc w:val="both"/>
        <w:rPr/>
      </w:pPr>
      <w:r>
        <w:rPr>
          <w:rFonts w:eastAsia="Times New Roman" w:cs="Times New Roman" w:ascii="Times New Roman" w:hAnsi="Times New Roman"/>
          <w:color w:val="111111"/>
          <w:sz w:val="28"/>
          <w:szCs w:val="28"/>
          <w:lang w:val="en-US"/>
        </w:rPr>
        <w:t>İmam, Bəhcət, Xamenei, Fazil: İstifta</w:t>
      </w:r>
    </w:p>
    <w:p>
      <w:pPr>
        <w:pStyle w:val="BookText"/>
        <w:bidi w:val="0"/>
        <w:jc w:val="both"/>
        <w:rPr/>
      </w:pPr>
      <w:r>
        <w:rPr>
          <w:rFonts w:eastAsia="Times New Roman" w:cs="Times New Roman" w:ascii="Times New Roman" w:hAnsi="Times New Roman"/>
          <w:color w:val="111111"/>
          <w:sz w:val="28"/>
          <w:szCs w:val="28"/>
          <w:lang w:val="en-US"/>
        </w:rPr>
        <w:t>Sistani:</w:t>
      </w:r>
    </w:p>
    <w:p>
      <w:pPr>
        <w:pStyle w:val="BookText"/>
        <w:bidi w:val="0"/>
        <w:jc w:val="both"/>
        <w:rPr/>
      </w:pPr>
      <w:r>
        <w:rPr>
          <w:rFonts w:eastAsia="Times New Roman" w:cs="Times New Roman" w:ascii="Times New Roman" w:hAnsi="Times New Roman"/>
          <w:color w:val="111111"/>
          <w:sz w:val="28"/>
          <w:szCs w:val="28"/>
          <w:lang w:val="en-US"/>
        </w:rPr>
        <w:t>a) Qadının şəkli əgər tanış olsa o qadının öz hökmündədir.</w:t>
      </w:r>
    </w:p>
    <w:p>
      <w:pPr>
        <w:pStyle w:val="BookText"/>
        <w:bidi w:val="0"/>
        <w:jc w:val="both"/>
        <w:rPr/>
      </w:pPr>
      <w:r>
        <w:rPr>
          <w:rFonts w:eastAsia="Times New Roman" w:cs="Times New Roman" w:ascii="Times New Roman" w:hAnsi="Times New Roman"/>
          <w:color w:val="111111"/>
          <w:sz w:val="28"/>
          <w:szCs w:val="28"/>
          <w:lang w:val="en-US"/>
        </w:rPr>
        <w:t>b) Qadınlar tanış olsalar ehtiyac-vacibə görə caiz deyildir İstifta</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53" w:name="pg4357_42455"/>
    </w:p>
    <w:p>
      <w:pPr>
        <w:pStyle w:val="Heading2"/>
        <w:numPr>
          <w:ilvl w:val="1"/>
          <w:numId w:val="1"/>
        </w:numPr>
        <w:bidi w:val="0"/>
        <w:jc w:val="left"/>
        <w:rPr/>
      </w:pPr>
      <w:bookmarkStart w:id="154" w:name="__RefHeading___Toc1231801_1479056682"/>
      <w:bookmarkStart w:id="155" w:name="_Toc55"/>
      <w:bookmarkEnd w:id="153"/>
      <w:bookmarkEnd w:id="154"/>
      <w:r>
        <w:rPr/>
        <w:t>İSTİXARƏNİN HÖKMLƏRİ</w:t>
      </w:r>
      <w:bookmarkEnd w:id="155"/>
    </w:p>
    <w:p>
      <w:pPr>
        <w:pStyle w:val="BookText"/>
        <w:bidi w:val="0"/>
        <w:jc w:val="both"/>
        <w:rPr/>
      </w:pPr>
      <w:r>
        <w:rPr>
          <w:rFonts w:eastAsia="Times New Roman" w:cs="Times New Roman" w:ascii="Times New Roman" w:hAnsi="Times New Roman"/>
          <w:color w:val="111111"/>
          <w:sz w:val="28"/>
          <w:szCs w:val="28"/>
          <w:lang w:val="en-US"/>
        </w:rPr>
        <w:t>Məsələ 236: Əgər bir şəxs müəyyən bir iş, misal üçün izdivac üçün istixarə etsə, istixarənin nəticəsinə əməl etməsi vacib deyildir.</w:t>
      </w:r>
    </w:p>
    <w:p>
      <w:pPr>
        <w:pStyle w:val="BookText"/>
        <w:bidi w:val="0"/>
        <w:jc w:val="both"/>
        <w:rPr/>
      </w:pPr>
      <w:r>
        <w:rPr>
          <w:rFonts w:eastAsia="Times New Roman" w:cs="Times New Roman" w:ascii="Times New Roman" w:hAnsi="Times New Roman"/>
          <w:color w:val="111111"/>
          <w:sz w:val="28"/>
          <w:szCs w:val="28"/>
          <w:lang w:val="en-US"/>
        </w:rPr>
        <w:t>İmam: İstiftaat 2-ci cild, 75 və 76-cı suallardan istifadə etməklə.</w:t>
      </w:r>
    </w:p>
    <w:p>
      <w:pPr>
        <w:pStyle w:val="BookText"/>
        <w:bidi w:val="0"/>
        <w:jc w:val="both"/>
        <w:rPr/>
      </w:pPr>
      <w:r>
        <w:rPr>
          <w:rFonts w:eastAsia="Times New Roman" w:cs="Times New Roman" w:ascii="Times New Roman" w:hAnsi="Times New Roman"/>
          <w:color w:val="111111"/>
          <w:sz w:val="28"/>
          <w:szCs w:val="28"/>
          <w:lang w:val="en-US"/>
        </w:rPr>
        <w:t>Bəhcət, Xamenei, Fazil: İstifta</w:t>
      </w:r>
    </w:p>
    <w:p>
      <w:pPr>
        <w:pStyle w:val="BookText"/>
        <w:bidi w:val="0"/>
        <w:jc w:val="both"/>
        <w:rPr/>
      </w:pPr>
      <w:r>
        <w:rPr>
          <w:rFonts w:eastAsia="Times New Roman" w:cs="Times New Roman" w:ascii="Times New Roman" w:hAnsi="Times New Roman"/>
          <w:color w:val="111111"/>
          <w:sz w:val="28"/>
          <w:szCs w:val="28"/>
          <w:lang w:val="en-US"/>
        </w:rPr>
        <w:t>Məsələ (Sual) 237: Ümumiyyətlə islam nəzərindən hə</w:t>
        <w:softHyphen/>
        <w:t>ya</w:t>
        <w:softHyphen/>
        <w:t>tın mühüm məsələlərində, o cümlədən izdivac, yaxud mü</w:t>
        <w:softHyphen/>
        <w:t>hüm qərar qəbul etmələr zamanı təsbeh Quran, yaxud zatur-riqa ilə istixarə etmək səhihdirmi?</w:t>
      </w:r>
    </w:p>
    <w:p>
      <w:pPr>
        <w:pStyle w:val="BookText"/>
        <w:bidi w:val="0"/>
        <w:jc w:val="both"/>
        <w:rPr/>
      </w:pPr>
      <w:r>
        <w:rPr>
          <w:rFonts w:eastAsia="Times New Roman" w:cs="Times New Roman" w:ascii="Times New Roman" w:hAnsi="Times New Roman"/>
          <w:color w:val="111111"/>
          <w:sz w:val="28"/>
          <w:szCs w:val="28"/>
          <w:lang w:val="en-US"/>
        </w:rPr>
        <w:t>Cavab: İmamlardan gəlib çatan yollarla işlərin han</w:t>
        <w:softHyphen/>
        <w:t>sı birini seçməkdə sərgərdançılığı (misal üçün, iki yol ayrıcında qalmaq) aradan qaldırmaq məqsədi ilə Al</w:t>
        <w:softHyphen/>
        <w:t>lah-Taala ilə məşvərət və istixarə etməyin işkalı yox</w:t>
        <w:softHyphen/>
        <w:t>dur.</w:t>
      </w:r>
    </w:p>
    <w:p>
      <w:pPr>
        <w:pStyle w:val="BookText"/>
        <w:bidi w:val="0"/>
        <w:jc w:val="both"/>
        <w:rPr/>
      </w:pPr>
      <w:r>
        <w:rPr>
          <w:rFonts w:eastAsia="Times New Roman" w:cs="Times New Roman" w:ascii="Times New Roman" w:hAnsi="Times New Roman"/>
          <w:color w:val="111111"/>
          <w:sz w:val="28"/>
          <w:szCs w:val="28"/>
          <w:lang w:val="en-US"/>
        </w:rPr>
        <w:t>İmam İstiftaat 2-ci cild, sual 73 Bəhcət, Xamenei, Fazil: İstifta</w:t>
      </w:r>
    </w:p>
    <w:p>
      <w:pPr>
        <w:pStyle w:val="BookText"/>
        <w:bidi w:val="0"/>
        <w:jc w:val="both"/>
        <w:rPr/>
      </w:pPr>
      <w:r>
        <w:rPr>
          <w:rFonts w:eastAsia="Times New Roman" w:cs="Times New Roman" w:ascii="Times New Roman" w:hAnsi="Times New Roman"/>
          <w:color w:val="111111"/>
          <w:sz w:val="28"/>
          <w:szCs w:val="28"/>
          <w:lang w:val="en-US"/>
        </w:rPr>
        <w:t>Məkarim: Əlbəttə, istixarə məşvərət və təhqiqdən sonra və çətinliyin həll olunmadığı halda edilməlidir. İstifta</w:t>
      </w:r>
    </w:p>
    <w:p>
      <w:pPr>
        <w:pStyle w:val="BookText"/>
        <w:bidi w:val="0"/>
        <w:jc w:val="both"/>
        <w:rPr/>
      </w:pPr>
      <w:r>
        <w:rPr>
          <w:rFonts w:eastAsia="Times New Roman" w:cs="Times New Roman" w:ascii="Times New Roman" w:hAnsi="Times New Roman"/>
          <w:color w:val="111111"/>
          <w:sz w:val="28"/>
          <w:szCs w:val="28"/>
          <w:lang w:val="en-US"/>
        </w:rPr>
        <w:t>Məsələ (Sual) 238: İstixarə düzgündürmü? Hər hansı bir xeyir iş qabağa gələn zaman istixarə edib pis gələrsə, istixarəyə əməl etməliyikmi və ona etiqad bağlamalıyıqmı?</w:t>
      </w:r>
    </w:p>
    <w:p>
      <w:pPr>
        <w:pStyle w:val="BookText"/>
        <w:bidi w:val="0"/>
        <w:jc w:val="both"/>
        <w:rPr/>
      </w:pPr>
      <w:r>
        <w:rPr>
          <w:rFonts w:eastAsia="Times New Roman" w:cs="Times New Roman" w:ascii="Times New Roman" w:hAnsi="Times New Roman"/>
          <w:color w:val="111111"/>
          <w:sz w:val="28"/>
          <w:szCs w:val="28"/>
          <w:lang w:val="en-US"/>
        </w:rPr>
        <w:t>Cavab: Bu, etiqad prinsiplərindən deyildir ki, ona etiqad bəsləmək lazım olsun; amma sərgərdançılıq vəziyyətində rəca ümidi ilə eybi yoxdur.</w:t>
      </w:r>
    </w:p>
    <w:p>
      <w:pPr>
        <w:pStyle w:val="BookText"/>
        <w:bidi w:val="0"/>
        <w:jc w:val="both"/>
        <w:rPr/>
      </w:pPr>
      <w:r>
        <w:rPr>
          <w:rFonts w:eastAsia="Times New Roman" w:cs="Times New Roman" w:ascii="Times New Roman" w:hAnsi="Times New Roman"/>
          <w:color w:val="111111"/>
          <w:sz w:val="28"/>
          <w:szCs w:val="28"/>
          <w:lang w:val="en-US"/>
        </w:rPr>
        <w:t>İmam İstaftaat 2-ci cild, sual 74 Xamenei və Məkarim: İstifta</w:t>
      </w:r>
    </w:p>
    <w:p>
      <w:pPr>
        <w:pStyle w:val="BookText"/>
        <w:bidi w:val="0"/>
        <w:jc w:val="both"/>
        <w:rPr/>
      </w:pPr>
      <w:r>
        <w:rPr>
          <w:rFonts w:eastAsia="Times New Roman" w:cs="Times New Roman" w:ascii="Times New Roman" w:hAnsi="Times New Roman"/>
          <w:color w:val="111111"/>
          <w:sz w:val="28"/>
          <w:szCs w:val="28"/>
          <w:lang w:val="en-US"/>
        </w:rPr>
        <w:t>Məsələ (Sual) 239: Mən bir qız üçün elçiliyə get</w:t>
        <w:softHyphen/>
        <w:t>mişdim. İlk mərhələlərin ötməsindən və təhqiqat apar</w:t>
        <w:softHyphen/>
        <w:t>dıqdan sonra özləri də bizim yaxşı adam olmağımızı bildilər və başqaları da bunu dedilər. Lakin atası gedib istixarə etdi və pis gəldi. Biz yaxşı iş istixarə istəməz dedik, lakin o deyir ki, mən istixarəyə arxa çevirə bilmərəm. Xahiş edirəm deyin görək, bu istixarə düzgündürmü?</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Cavab: İstixarə ilzama səbəb olmaz (ona əməl etmək vacib deyildir).</w:t>
      </w:r>
    </w:p>
    <w:p>
      <w:pPr>
        <w:pStyle w:val="BookText"/>
        <w:bidi w:val="0"/>
        <w:jc w:val="both"/>
        <w:rPr/>
      </w:pPr>
      <w:r>
        <w:rPr>
          <w:rFonts w:eastAsia="Times New Roman" w:cs="Times New Roman" w:ascii="Times New Roman" w:hAnsi="Times New Roman"/>
          <w:color w:val="111111"/>
          <w:sz w:val="28"/>
          <w:szCs w:val="28"/>
          <w:lang w:val="en-US"/>
        </w:rPr>
        <w:t>İmam İstiftaat 2-ci cild, sual 75</w:t>
      </w:r>
    </w:p>
    <w:p>
      <w:pPr>
        <w:pStyle w:val="BookText"/>
        <w:bidi w:val="0"/>
        <w:jc w:val="both"/>
        <w:rPr/>
      </w:pPr>
      <w:r>
        <w:rPr>
          <w:rFonts w:eastAsia="Times New Roman" w:cs="Times New Roman" w:ascii="Times New Roman" w:hAnsi="Times New Roman"/>
          <w:color w:val="111111"/>
          <w:sz w:val="28"/>
          <w:szCs w:val="28"/>
          <w:lang w:val="en-US"/>
        </w:rPr>
        <w:t>Bəhcət, Xamenei, Fazil: İstifta</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156" w:name="pg4357_42457"/>
    </w:p>
    <w:p>
      <w:pPr>
        <w:pStyle w:val="Heading2"/>
        <w:numPr>
          <w:ilvl w:val="1"/>
          <w:numId w:val="1"/>
        </w:numPr>
        <w:bidi w:val="0"/>
        <w:jc w:val="left"/>
        <w:rPr/>
      </w:pPr>
      <w:bookmarkStart w:id="157" w:name="__RefHeading___Toc1231803_1479056682"/>
      <w:bookmarkStart w:id="158" w:name="_Toc56"/>
      <w:bookmarkEnd w:id="156"/>
      <w:bookmarkEnd w:id="157"/>
      <w:r>
        <w:rPr/>
        <w:t>NİŞANLI OLMAĞIN HÖKMLƏRİ</w:t>
      </w:r>
      <w:bookmarkEnd w:id="158"/>
    </w:p>
    <w:p>
      <w:pPr>
        <w:pStyle w:val="BookText"/>
        <w:bidi w:val="0"/>
        <w:jc w:val="both"/>
        <w:rPr/>
      </w:pPr>
      <w:r>
        <w:rPr>
          <w:rFonts w:eastAsia="Times New Roman" w:cs="Times New Roman" w:ascii="Times New Roman" w:hAnsi="Times New Roman"/>
          <w:color w:val="111111"/>
          <w:sz w:val="28"/>
          <w:szCs w:val="28"/>
          <w:lang w:val="en-US"/>
        </w:rPr>
        <w:t>Məsələ 240: Əgər nişanlılıq dedikdə məqsəd ər ilə arvadın evlənmək qəsdində olduqları halda aralarında məhrəmliyə səbəb olacaq heç bir əqdin oxunmadığı zaman olarsa onlar bir-birinə naməhrəmdirlər və sair naməhrəmlərlə onların arsında heç bir fərq yoxdur.</w:t>
      </w:r>
    </w:p>
    <w:p>
      <w:pPr>
        <w:pStyle w:val="BookText"/>
        <w:bidi w:val="0"/>
        <w:jc w:val="both"/>
        <w:rPr/>
      </w:pPr>
      <w:r>
        <w:rPr>
          <w:rFonts w:eastAsia="Times New Roman" w:cs="Times New Roman" w:ascii="Times New Roman" w:hAnsi="Times New Roman"/>
          <w:color w:val="111111"/>
          <w:sz w:val="28"/>
          <w:szCs w:val="28"/>
          <w:lang w:val="en-US"/>
        </w:rPr>
        <w:t>İmam, Bəhcət, Təbrizi, Xamenei, Fazil, Sistani,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Onların ləzzət qəsdi ilə bir-birlərinə baxmaları, əl verib görüşmələri, yaxud hər hansı növdən olan bədən təmasları, qapalı mühitlərdə xəl</w:t>
        <w:softHyphen/>
        <w:t>vət yerdə olmaları (əvvəldə deyilən şərtlər əsa</w:t>
        <w:softHyphen/>
        <w:t>sın</w:t>
        <w:softHyphen/>
        <w:t>da), bir-birinin yanında kifayət qədər islami hica</w:t>
        <w:softHyphen/>
        <w:t>ba və ör</w:t>
        <w:softHyphen/>
        <w:t>pəyə riayət etməmələri, adətən ər-arvad ara</w:t>
        <w:softHyphen/>
        <w:t>sın</w:t>
        <w:softHyphen/>
        <w:t>da möv</w:t>
        <w:softHyphen/>
        <w:t>cud olan şəkildə bir-biri ilə ünsiyyətdə olmaları və s. iki naməhrəm şəxs arasında haram olan əlaqə halla</w:t>
        <w:softHyphen/>
        <w:t>rın</w:t>
        <w:softHyphen/>
        <w:t>dandır ki, qızla oğlan ondan çəkinməlidir.</w:t>
      </w:r>
    </w:p>
    <w:p>
      <w:pPr>
        <w:pStyle w:val="Heading2"/>
        <w:numPr>
          <w:ilvl w:val="1"/>
          <w:numId w:val="1"/>
        </w:numPr>
        <w:bidi w:val="0"/>
        <w:jc w:val="left"/>
        <w:rPr/>
      </w:pPr>
      <w:bookmarkStart w:id="159" w:name="__RefHeading___Toc1231805_1479056682"/>
      <w:bookmarkStart w:id="160" w:name="_Toc57"/>
      <w:bookmarkEnd w:id="159"/>
      <w:r>
        <w:rPr/>
        <w:t>DAİMİ ƏQDDƏN QABAQ MÜVƏQQƏTİ ƏQD SİĞƏSİ</w:t>
      </w:r>
      <w:bookmarkEnd w:id="160"/>
    </w:p>
    <w:p>
      <w:pPr>
        <w:pStyle w:val="BookText"/>
        <w:bidi w:val="0"/>
        <w:jc w:val="both"/>
        <w:rPr/>
      </w:pPr>
      <w:r>
        <w:rPr>
          <w:rFonts w:eastAsia="Times New Roman" w:cs="Times New Roman" w:ascii="Times New Roman" w:hAnsi="Times New Roman"/>
          <w:color w:val="111111"/>
          <w:sz w:val="28"/>
          <w:szCs w:val="28"/>
          <w:lang w:val="en-US"/>
        </w:rPr>
        <w:t>Məsələ 241: Qızın vəlisinin icazəsi ilə nişanlılar arasında müvəqqəti siğə oxunmağın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Fazil, Sistani, Məkarim: İstifta</w:t>
      </w:r>
    </w:p>
    <w:p>
      <w:pPr>
        <w:pStyle w:val="BookText"/>
        <w:bidi w:val="0"/>
        <w:jc w:val="both"/>
        <w:rPr/>
      </w:pPr>
      <w:r>
        <w:rPr>
          <w:rFonts w:eastAsia="Times New Roman" w:cs="Times New Roman" w:ascii="Times New Roman" w:hAnsi="Times New Roman"/>
          <w:color w:val="111111"/>
          <w:sz w:val="28"/>
          <w:szCs w:val="28"/>
          <w:lang w:val="en-US"/>
        </w:rPr>
        <w:t>Sistani Tovzihul-məsail 2385-ci məsələ Minhacus-salihin nikah 67 və 68-ci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Məsələ 242: Qız və oğlan daimi əqddən qabaq qızın atasının icazəsi olmadan öz aralarında müvəqqəti əqd siğəsi oxuya bilərmi?</w:t>
      </w:r>
    </w:p>
    <w:p>
      <w:pPr>
        <w:pStyle w:val="BookText"/>
        <w:bidi w:val="0"/>
        <w:jc w:val="both"/>
        <w:rPr/>
      </w:pPr>
      <w:r>
        <w:rPr>
          <w:rFonts w:eastAsia="Times New Roman" w:cs="Times New Roman" w:ascii="Times New Roman" w:hAnsi="Times New Roman"/>
          <w:color w:val="111111"/>
          <w:sz w:val="28"/>
          <w:szCs w:val="28"/>
          <w:lang w:val="en-US"/>
        </w:rPr>
        <w:t>Cavab: Əgər qız bakirədirsə atasının icazəsi olma</w:t>
        <w:softHyphen/>
        <w:t>dan siğənin oxunması səhih deyildir. Bundan ayrı hal</w:t>
        <w:softHyphen/>
        <w:t>lar</w:t>
        <w:softHyphen/>
        <w:t>da atanın icazəsi lazım deyil.</w:t>
      </w:r>
    </w:p>
    <w:p>
      <w:pPr>
        <w:pStyle w:val="BookText"/>
        <w:bidi w:val="0"/>
        <w:jc w:val="both"/>
        <w:rPr/>
      </w:pPr>
      <w:r>
        <w:rPr>
          <w:rFonts w:eastAsia="Times New Roman" w:cs="Times New Roman" w:ascii="Times New Roman" w:hAnsi="Times New Roman"/>
          <w:color w:val="111111"/>
          <w:sz w:val="28"/>
          <w:szCs w:val="28"/>
          <w:lang w:val="en-US"/>
        </w:rPr>
        <w:t>İmam, Xamenei, Fazil, Sistani: İstifta</w:t>
      </w:r>
    </w:p>
    <w:p>
      <w:pPr>
        <w:pStyle w:val="BookText"/>
        <w:bidi w:val="0"/>
        <w:jc w:val="both"/>
        <w:rPr/>
      </w:pPr>
      <w:r>
        <w:rPr>
          <w:rFonts w:eastAsia="Times New Roman" w:cs="Times New Roman" w:ascii="Times New Roman" w:hAnsi="Times New Roman"/>
          <w:color w:val="111111"/>
          <w:sz w:val="28"/>
          <w:szCs w:val="28"/>
          <w:lang w:val="en-US"/>
        </w:rPr>
        <w:t>Təbrizi: Əgər qız bakirədirsə ehtiyata görə əqdin oxunması ata ya ata tərəfindən olan babanın icazəsi olmadan səhih deyildir. Əgər bakirə olmazsa bu icazə lazım deyil. İstifta</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Bəhcət və Məkarim: Həddi-büluğa çatan rəşidə – yəni öz məsləhətinin ayırd edə bilən qız bakirə olarsa, ehtiyat budur ki, atasından, yaxud ata tərəfindən olan babasından icazə alınsın.</w:t>
      </w:r>
    </w:p>
    <w:p>
      <w:pPr>
        <w:pStyle w:val="BookText"/>
        <w:bidi w:val="0"/>
        <w:jc w:val="both"/>
        <w:rPr/>
      </w:pPr>
      <w:r>
        <w:rPr>
          <w:rFonts w:eastAsia="Times New Roman" w:cs="Times New Roman" w:ascii="Times New Roman" w:hAnsi="Times New Roman"/>
          <w:color w:val="111111"/>
          <w:sz w:val="28"/>
          <w:szCs w:val="28"/>
          <w:lang w:val="en-US"/>
        </w:rPr>
        <w:t>Məkarim: Tovzihul-məsail məsələ 2037 Bəhcət: Tovzihul-məsail, 1891-ci məsələdən istifadə etməklə və İstifta</w:t>
      </w:r>
    </w:p>
    <w:p>
      <w:pPr>
        <w:pStyle w:val="BookText"/>
        <w:bidi w:val="0"/>
        <w:jc w:val="both"/>
        <w:rPr/>
      </w:pPr>
      <w:r>
        <w:rPr>
          <w:rFonts w:eastAsia="Times New Roman" w:cs="Times New Roman" w:ascii="Times New Roman" w:hAnsi="Times New Roman"/>
          <w:color w:val="111111"/>
          <w:sz w:val="28"/>
          <w:szCs w:val="28"/>
          <w:lang w:val="en-US"/>
        </w:rPr>
        <w:t>Məsələ 243: Əgər müvəqqəti əqd siğəsi oxunsa və vaxtı qurtarandan sonra daim əqd oxunmazsa, qızın anası oğlan üçün ömrünün axırına qədər məhrəm olur.</w:t>
      </w:r>
    </w:p>
    <w:p>
      <w:pPr>
        <w:pStyle w:val="BookText"/>
        <w:bidi w:val="0"/>
        <w:jc w:val="both"/>
        <w:rPr/>
      </w:pPr>
      <w:r>
        <w:rPr>
          <w:rFonts w:eastAsia="Times New Roman" w:cs="Times New Roman" w:ascii="Times New Roman" w:hAnsi="Times New Roman"/>
          <w:color w:val="111111"/>
          <w:sz w:val="28"/>
          <w:szCs w:val="28"/>
          <w:lang w:val="en-US"/>
        </w:rPr>
        <w:t>İmam, Fazil, Məkarim, Ürvə, Nikah fil Mühərrəmatifil Müsahirə məsələ 3</w:t>
      </w:r>
    </w:p>
    <w:p>
      <w:pPr>
        <w:pStyle w:val="BookText"/>
        <w:bidi w:val="0"/>
        <w:jc w:val="both"/>
        <w:rPr/>
      </w:pPr>
      <w:r>
        <w:rPr>
          <w:rFonts w:eastAsia="Times New Roman" w:cs="Times New Roman" w:ascii="Times New Roman" w:hAnsi="Times New Roman"/>
          <w:color w:val="111111"/>
          <w:sz w:val="28"/>
          <w:szCs w:val="28"/>
          <w:lang w:val="en-US"/>
        </w:rPr>
        <w:t>İmam Təhrir Nikahül qoul fil müsahirə</w:t>
      </w:r>
    </w:p>
    <w:p>
      <w:pPr>
        <w:pStyle w:val="BookText"/>
        <w:bidi w:val="0"/>
        <w:jc w:val="both"/>
        <w:rPr/>
      </w:pPr>
      <w:r>
        <w:rPr>
          <w:rFonts w:eastAsia="Times New Roman" w:cs="Times New Roman" w:ascii="Times New Roman" w:hAnsi="Times New Roman"/>
          <w:color w:val="111111"/>
          <w:sz w:val="28"/>
          <w:szCs w:val="28"/>
          <w:lang w:val="en-US"/>
        </w:rPr>
        <w:t>Bəhcət: Tovzihul-məsail 1906-cı məsələ Təbrizi: Tovzihul-məsail 2394-cü məsələ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2394-cü məsələ</w:t>
      </w:r>
    </w:p>
    <w:p>
      <w:pPr>
        <w:pStyle w:val="BookText"/>
        <w:bidi w:val="0"/>
        <w:jc w:val="both"/>
        <w:rPr/>
      </w:pPr>
      <w:r>
        <w:rPr>
          <w:rFonts w:eastAsia="Times New Roman" w:cs="Times New Roman" w:ascii="Times New Roman" w:hAnsi="Times New Roman"/>
          <w:color w:val="111111"/>
          <w:sz w:val="28"/>
          <w:szCs w:val="28"/>
          <w:lang w:val="en-US"/>
        </w:rPr>
        <w:t>Məsələ 244: Əgər nişanlılar müvəqqəti əqdin vaxtı</w:t>
        <w:softHyphen/>
        <w:t>nın qurtarmasından qabaq daimi əqdi icra etmək istəsələr, gərək kişi qalan vaxtı qadına hibə[15] (hədiyyə) eləsin.</w:t>
      </w:r>
    </w:p>
    <w:p>
      <w:pPr>
        <w:pStyle w:val="BookText"/>
        <w:bidi w:val="0"/>
        <w:jc w:val="both"/>
        <w:rPr/>
      </w:pPr>
      <w:r>
        <w:rPr>
          <w:rFonts w:eastAsia="Times New Roman" w:cs="Times New Roman" w:ascii="Times New Roman" w:hAnsi="Times New Roman"/>
          <w:color w:val="111111"/>
          <w:sz w:val="28"/>
          <w:szCs w:val="28"/>
          <w:lang w:val="en-US"/>
        </w:rPr>
        <w:t>İmam, Bəhcət, Təbrizi, Xamenei, Məkarim: İstifta</w:t>
      </w:r>
    </w:p>
    <w:p>
      <w:pPr>
        <w:pStyle w:val="BookText"/>
        <w:bidi w:val="0"/>
        <w:jc w:val="both"/>
        <w:rPr/>
      </w:pPr>
      <w:r>
        <w:rPr>
          <w:rFonts w:eastAsia="Times New Roman" w:cs="Times New Roman" w:ascii="Times New Roman" w:hAnsi="Times New Roman"/>
          <w:color w:val="111111"/>
          <w:sz w:val="28"/>
          <w:szCs w:val="28"/>
          <w:lang w:val="en-US"/>
        </w:rPr>
        <w:t>Sistani Minhacüs-salehin Nikahün fil etidadi və ma bi hökmihi məsələ 193</w:t>
      </w:r>
    </w:p>
    <w:p>
      <w:pPr>
        <w:pStyle w:val="BookText"/>
        <w:bidi w:val="0"/>
        <w:jc w:val="both"/>
        <w:rPr/>
      </w:pPr>
      <w:r>
        <w:rPr>
          <w:rFonts w:eastAsia="Times New Roman" w:cs="Times New Roman" w:ascii="Times New Roman" w:hAnsi="Times New Roman"/>
          <w:color w:val="111111"/>
          <w:sz w:val="28"/>
          <w:szCs w:val="28"/>
          <w:lang w:val="en-US"/>
        </w:rPr>
        <w:t>Fazil }ameül-məsail 2-ci cild, 1004-cü sualdan istifadə etməklə.</w:t>
      </w:r>
    </w:p>
    <w:p>
      <w:pPr>
        <w:pStyle w:val="BookText"/>
        <w:bidi w:val="0"/>
        <w:jc w:val="both"/>
        <w:rPr/>
      </w:pPr>
      <w:r>
        <w:rPr>
          <w:rFonts w:eastAsia="Times New Roman" w:cs="Times New Roman" w:ascii="Times New Roman" w:hAnsi="Times New Roman"/>
          <w:color w:val="111111"/>
          <w:sz w:val="28"/>
          <w:szCs w:val="28"/>
          <w:lang w:val="en-US"/>
        </w:rPr>
        <w:t>Məsələ 245: Əgər oğlan vaxtın qalanını hibə etməzsə (istər bilməməzlikdən, istərsə unutqanlıq üzündən) bunun ardınca da daimi əqd oxunsa, onların daimi əqdi batildir. Gərək siğənin vaxtının qurtarmasından, yaxud qalan vaxtın bağışlanmasından sonra yenidən daimi əqd oxunsun.</w:t>
      </w:r>
    </w:p>
    <w:p>
      <w:pPr>
        <w:pStyle w:val="BookText"/>
        <w:bidi w:val="0"/>
        <w:jc w:val="both"/>
        <w:rPr/>
      </w:pPr>
      <w:r>
        <w:rPr>
          <w:rFonts w:eastAsia="Times New Roman" w:cs="Times New Roman" w:ascii="Times New Roman" w:hAnsi="Times New Roman"/>
          <w:color w:val="111111"/>
          <w:sz w:val="28"/>
          <w:szCs w:val="28"/>
          <w:lang w:val="en-US"/>
        </w:rPr>
        <w:t>İmam, Bəhcət, Xamenei, Fazil, Məkarim: İstifta</w:t>
      </w:r>
    </w:p>
    <w:p>
      <w:pPr>
        <w:pStyle w:val="BookText"/>
        <w:bidi w:val="0"/>
        <w:jc w:val="both"/>
        <w:rPr/>
      </w:pPr>
      <w:r>
        <w:rPr>
          <w:rFonts w:eastAsia="Times New Roman" w:cs="Times New Roman" w:ascii="Times New Roman" w:hAnsi="Times New Roman"/>
          <w:color w:val="111111"/>
          <w:sz w:val="28"/>
          <w:szCs w:val="28"/>
          <w:lang w:val="en-US"/>
        </w:rPr>
        <w:t>Məsələ 246: Mən izdivac edərkən daim əqd oxunmazdan qabaq (hazırkı) həyat yoldaşımla iki aylıq müvəqqəti siğə vasitəsilə məhrəm olmuşdum. Amma müvəqqəti əqdin oxunmasından bir ay keçəndən sonra daimi əqd oxuduq. İndiyə qədər də bir-birmizlə yaşayırıq. Bizim daim əqdimiz düzgün olubmu?</w:t>
      </w:r>
    </w:p>
    <w:p>
      <w:pPr>
        <w:pStyle w:val="BookText"/>
        <w:bidi w:val="0"/>
        <w:jc w:val="both"/>
        <w:rPr/>
      </w:pPr>
      <w:r>
        <w:rPr>
          <w:rFonts w:eastAsia="Times New Roman" w:cs="Times New Roman" w:ascii="Times New Roman" w:hAnsi="Times New Roman"/>
          <w:color w:val="111111"/>
          <w:sz w:val="28"/>
          <w:szCs w:val="28"/>
          <w:lang w:val="en-US"/>
        </w:rPr>
        <w:t>Cavab: Əgər müvəqqəti əqdinin qalan vaxtını öz arvadına hibə etmisənsə daim əqdiniz düzgündür, əks halda yenidən daimi əqd oxunmalıdır.</w:t>
      </w:r>
    </w:p>
    <w:p>
      <w:pPr>
        <w:pStyle w:val="BookText"/>
        <w:bidi w:val="0"/>
        <w:jc w:val="both"/>
        <w:rPr/>
      </w:pPr>
      <w:r>
        <w:rPr>
          <w:rFonts w:eastAsia="Times New Roman" w:cs="Times New Roman" w:ascii="Times New Roman" w:hAnsi="Times New Roman"/>
          <w:color w:val="111111"/>
          <w:sz w:val="28"/>
          <w:szCs w:val="28"/>
          <w:lang w:val="en-US"/>
        </w:rPr>
        <w:t>İmam, Becət, Xamenei, Fazil, Məkarim: İstifta</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161" w:name="pg4357_42459"/>
    </w:p>
    <w:p>
      <w:pPr>
        <w:pStyle w:val="Heading2"/>
        <w:numPr>
          <w:ilvl w:val="1"/>
          <w:numId w:val="1"/>
        </w:numPr>
        <w:bidi w:val="0"/>
        <w:jc w:val="left"/>
        <w:rPr/>
      </w:pPr>
      <w:bookmarkStart w:id="162" w:name="__RefHeading___Toc1231807_1479056682"/>
      <w:bookmarkStart w:id="163" w:name="_Toc58"/>
      <w:bookmarkEnd w:id="161"/>
      <w:bookmarkEnd w:id="162"/>
      <w:r>
        <w:rPr/>
        <w:t>ƏQD VƏ TOY MƏRASİMLƏRİNİN HÖKMLƏRİ</w:t>
      </w:r>
      <w:bookmarkEnd w:id="163"/>
    </w:p>
    <w:p>
      <w:pPr>
        <w:pStyle w:val="BookText"/>
        <w:bidi w:val="0"/>
        <w:jc w:val="both"/>
        <w:rPr/>
      </w:pPr>
      <w:r>
        <w:rPr>
          <w:rFonts w:eastAsia="Times New Roman" w:cs="Times New Roman" w:ascii="Times New Roman" w:hAnsi="Times New Roman"/>
          <w:color w:val="111111"/>
          <w:sz w:val="28"/>
          <w:szCs w:val="28"/>
          <w:lang w:val="en-US"/>
        </w:rPr>
        <w:t>Məsələ 247: Kürəkən üçün onun istifadəsi məqsədilə hər növ qızıl məmulatları almaq caiz deyildir, hətta sep, yaxud qol düyməsi, yaxud saat və sair kimi şey olsa belə.</w:t>
      </w:r>
    </w:p>
    <w:p>
      <w:pPr>
        <w:pStyle w:val="BookText"/>
        <w:bidi w:val="0"/>
        <w:jc w:val="both"/>
        <w:rPr/>
      </w:pPr>
      <w:r>
        <w:rPr>
          <w:rFonts w:eastAsia="Times New Roman" w:cs="Times New Roman" w:ascii="Times New Roman" w:hAnsi="Times New Roman"/>
          <w:color w:val="111111"/>
          <w:sz w:val="28"/>
          <w:szCs w:val="28"/>
          <w:lang w:val="en-US"/>
        </w:rPr>
        <w:t>İmam: İstifta, 2-ci cild, səh.8; Tovzihul-məsail, 2068-ci məsələdən istifadə etməklə.</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Sistani: Tovziul-məsail, 2076-cı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səh.970, 971 və 258-ci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Tovzihul-məail, 1662-ci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Fərz olunan halda müamilə səhihdir, baxmayaraq ki, kürəkən üçün qızıl məmulatı geymək caiz deyildir, hətta üzük, saat və sair kimi əşyalar olsa da belə. İstifta.</w:t>
      </w:r>
    </w:p>
    <w:p>
      <w:pPr>
        <w:pStyle w:val="BookText"/>
        <w:bidi w:val="0"/>
        <w:jc w:val="both"/>
        <w:rPr/>
      </w:pPr>
      <w:r>
        <w:rPr>
          <w:rFonts w:eastAsia="Times New Roman" w:cs="Times New Roman" w:ascii="Times New Roman" w:hAnsi="Times New Roman"/>
          <w:color w:val="111111"/>
          <w:sz w:val="28"/>
          <w:szCs w:val="28"/>
          <w:lang w:val="en-US"/>
        </w:rPr>
        <w:t>Məsələ (Sual) 248: Evlənməyə məxsus olan qızıl sep</w:t>
        <w:softHyphen/>
        <w:t>lərin alınması, yadigar qalmaq üçün və kişinin yalnız bayram günlərindən bir neçə saat ondan istifadə etmə</w:t>
        <w:softHyphen/>
        <w:t>sinin hökmü nədir?</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Məsələ 249: Ağ qızılın hökmü sarı qızıl kimi deyildir və onu kürəkən üçün almağın işkalı yoxdur.</w:t>
      </w:r>
    </w:p>
    <w:p>
      <w:pPr>
        <w:pStyle w:val="BookText"/>
        <w:bidi w:val="0"/>
        <w:jc w:val="both"/>
        <w:rPr/>
      </w:pPr>
      <w:r>
        <w:rPr>
          <w:rFonts w:eastAsia="Times New Roman" w:cs="Times New Roman" w:ascii="Times New Roman" w:hAnsi="Times New Roman"/>
          <w:color w:val="111111"/>
          <w:sz w:val="28"/>
          <w:szCs w:val="28"/>
          <w:lang w:val="en-US"/>
        </w:rPr>
        <w:t>İmam: İstifta, 1-ci cild, namaz qılanın paltarı, Sual: 58 və İstifta.</w:t>
      </w:r>
    </w:p>
    <w:p>
      <w:pPr>
        <w:pStyle w:val="BookText"/>
        <w:bidi w:val="0"/>
        <w:jc w:val="both"/>
        <w:rPr/>
      </w:pPr>
      <w:r>
        <w:rPr>
          <w:rFonts w:eastAsia="Times New Roman" w:cs="Times New Roman" w:ascii="Times New Roman" w:hAnsi="Times New Roman"/>
          <w:color w:val="111111"/>
          <w:sz w:val="28"/>
          <w:szCs w:val="28"/>
          <w:lang w:val="en-US"/>
        </w:rPr>
        <w:t>Təbrizi: İstifta.</w:t>
      </w:r>
    </w:p>
    <w:p>
      <w:pPr>
        <w:pStyle w:val="BookText"/>
        <w:bidi w:val="0"/>
        <w:jc w:val="both"/>
        <w:rPr/>
      </w:pPr>
      <w:r>
        <w:rPr>
          <w:rFonts w:eastAsia="Times New Roman" w:cs="Times New Roman" w:ascii="Times New Roman" w:hAnsi="Times New Roman"/>
          <w:color w:val="111111"/>
          <w:sz w:val="28"/>
          <w:szCs w:val="28"/>
          <w:lang w:val="en-US"/>
        </w:rPr>
        <w:t>Bəhcət, Xamenei, Fazil, Məkarim:</w:t>
      </w:r>
    </w:p>
    <w:p>
      <w:pPr>
        <w:pStyle w:val="BookText"/>
        <w:bidi w:val="0"/>
        <w:jc w:val="both"/>
        <w:rPr/>
      </w:pPr>
      <w:r>
        <w:rPr>
          <w:rFonts w:eastAsia="Times New Roman" w:cs="Times New Roman" w:ascii="Times New Roman" w:hAnsi="Times New Roman"/>
          <w:color w:val="111111"/>
          <w:sz w:val="28"/>
          <w:szCs w:val="28"/>
          <w:lang w:val="en-US"/>
        </w:rPr>
        <w:t>Xamenei, Fazil və Məkarim: Əgər ağ qızıl sarı qızıldan başqa bir filiz olarsa, eybi yoxdur. Əks halda həm sarı, həm ağ, həm də qırmızı qızılın hər üçü haramdır. İstifta.</w:t>
      </w:r>
    </w:p>
    <w:p>
      <w:pPr>
        <w:pStyle w:val="BookText"/>
        <w:bidi w:val="0"/>
        <w:jc w:val="both"/>
        <w:rPr/>
      </w:pPr>
      <w:r>
        <w:rPr>
          <w:rFonts w:eastAsia="Times New Roman" w:cs="Times New Roman" w:ascii="Times New Roman" w:hAnsi="Times New Roman"/>
          <w:color w:val="111111"/>
          <w:sz w:val="28"/>
          <w:szCs w:val="28"/>
          <w:lang w:val="en-US"/>
        </w:rPr>
        <w:t>Bəhcət: Əgər qızıl cinsindən, yaxud həmin mədəndən olmazsa, yaxud mütəxəssislər onu qızıl hesab etməzlərsə, işkalı yoxdur. Amma platinin işkalı yoxdur. İstifta.</w:t>
      </w:r>
    </w:p>
    <w:p>
      <w:pPr>
        <w:pStyle w:val="BookText"/>
        <w:bidi w:val="0"/>
        <w:jc w:val="both"/>
        <w:rPr/>
      </w:pPr>
      <w:r>
        <w:rPr>
          <w:rFonts w:eastAsia="Times New Roman" w:cs="Times New Roman" w:ascii="Times New Roman" w:hAnsi="Times New Roman"/>
          <w:color w:val="111111"/>
          <w:sz w:val="28"/>
          <w:szCs w:val="28"/>
          <w:lang w:val="en-US"/>
        </w:rPr>
        <w:t>Məsələ 250: Kürəkən üçün onun geyməsi məqsədilə xalis ipəkdən olan hər növ paltar almaq caiz deyildir.</w:t>
      </w:r>
    </w:p>
    <w:p>
      <w:pPr>
        <w:pStyle w:val="BookText"/>
        <w:bidi w:val="0"/>
        <w:jc w:val="both"/>
        <w:rPr/>
      </w:pPr>
      <w:r>
        <w:rPr>
          <w:rFonts w:eastAsia="Times New Roman" w:cs="Times New Roman" w:ascii="Times New Roman" w:hAnsi="Times New Roman"/>
          <w:color w:val="111111"/>
          <w:sz w:val="28"/>
          <w:szCs w:val="28"/>
          <w:lang w:val="en-US"/>
        </w:rPr>
        <w:t>İmam: Tovzihul-məsail, 2060-cı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Bəhcət, 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2-76-cı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2-ci cild, 763-ü sualdan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Tovzihul-məsail, 1762-ci məsələdən istifadə etməklə.</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Təbrizi: Fərz olunan surətdə müamilə səhihdir, baxmayaraq ki, kürəkən üçün xalis ipəkdən olan paltarın geyilməsi caiz deyildir.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İstər köynək, istər mayka, istərsə də evdə rahatlıq üçün geyilən paltarlar – corab və s. kimi hər növ paltarın alınması əgər xalis ipəkdən olarsa, caiz deyildir.</w:t>
      </w:r>
    </w:p>
    <w:p>
      <w:pPr>
        <w:pStyle w:val="BookText"/>
        <w:bidi w:val="0"/>
        <w:jc w:val="both"/>
        <w:rPr/>
      </w:pPr>
      <w:r>
        <w:rPr>
          <w:rFonts w:eastAsia="Times New Roman" w:cs="Times New Roman" w:ascii="Times New Roman" w:hAnsi="Times New Roman"/>
          <w:color w:val="111111"/>
          <w:sz w:val="28"/>
          <w:szCs w:val="28"/>
          <w:lang w:val="en-US"/>
        </w:rPr>
        <w:t>Məsələ 251: Xums aid olan puldan xumsu verilməyincə al-ver etmək caiz deyildir. Yalnız şəriət hakimi, yaxud onun vəkili icazə verdiyi hallar istisna olunur.</w:t>
      </w:r>
    </w:p>
    <w:p>
      <w:pPr>
        <w:pStyle w:val="BookText"/>
        <w:bidi w:val="0"/>
        <w:jc w:val="both"/>
        <w:rPr/>
      </w:pPr>
      <w:r>
        <w:rPr>
          <w:rFonts w:eastAsia="Times New Roman" w:cs="Times New Roman" w:ascii="Times New Roman" w:hAnsi="Times New Roman"/>
          <w:color w:val="111111"/>
          <w:sz w:val="28"/>
          <w:szCs w:val="28"/>
          <w:lang w:val="en-US"/>
        </w:rPr>
        <w:t>İmam, Fazil, Məkarim: Ürvə, fi ma yəcidu fihi xums, məsələ: 75.</w:t>
      </w:r>
    </w:p>
    <w:p>
      <w:pPr>
        <w:pStyle w:val="BookText"/>
        <w:bidi w:val="0"/>
        <w:jc w:val="both"/>
        <w:rPr/>
      </w:pPr>
      <w:r>
        <w:rPr>
          <w:rFonts w:eastAsia="Times New Roman" w:cs="Times New Roman" w:ascii="Times New Roman" w:hAnsi="Times New Roman"/>
          <w:color w:val="111111"/>
          <w:sz w:val="28"/>
          <w:szCs w:val="28"/>
          <w:lang w:val="en-US"/>
        </w:rPr>
        <w:t>İmam: Tovzihul-məsail, məsələ: 1790 və 1795.</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Təbrizi və Sistani: Əgər xumsu verilməmiş pulun özü ilə bir şey alsa, bu halda satıcı on iki İmamçı şiədirsə, zahir budur ki, müamilə malın hamısına nisbətdə səhihdir. Bu pulla aldığı mala nisbətdə isə xums şamil olur. Şəriət hakiminin imza və icazəsinə heç bir ehtiyac duyulmur.</w:t>
      </w:r>
    </w:p>
    <w:p>
      <w:pPr>
        <w:pStyle w:val="BookText"/>
        <w:bidi w:val="0"/>
        <w:jc w:val="both"/>
        <w:rPr/>
      </w:pPr>
      <w:r>
        <w:rPr>
          <w:rFonts w:eastAsia="Times New Roman" w:cs="Times New Roman" w:ascii="Times New Roman" w:hAnsi="Times New Roman"/>
          <w:color w:val="111111"/>
          <w:sz w:val="28"/>
          <w:szCs w:val="28"/>
          <w:lang w:val="en-US"/>
        </w:rPr>
        <w:t>Təbrizi: Tovzihul-məsail, 1769-cu məsələ.</w:t>
      </w:r>
    </w:p>
    <w:p>
      <w:pPr>
        <w:pStyle w:val="BookText"/>
        <w:bidi w:val="0"/>
        <w:jc w:val="both"/>
        <w:rPr/>
      </w:pPr>
      <w:r>
        <w:rPr>
          <w:rFonts w:eastAsia="Times New Roman" w:cs="Times New Roman" w:ascii="Times New Roman" w:hAnsi="Times New Roman"/>
          <w:color w:val="111111"/>
          <w:sz w:val="28"/>
          <w:szCs w:val="28"/>
          <w:lang w:val="en-US"/>
        </w:rPr>
        <w:t>Sistani: Tovzihul-məsail, məsələ: 1769.</w:t>
      </w:r>
    </w:p>
    <w:p>
      <w:pPr>
        <w:pStyle w:val="BookText"/>
        <w:bidi w:val="0"/>
        <w:jc w:val="both"/>
        <w:rPr/>
      </w:pPr>
      <w:r>
        <w:rPr>
          <w:rFonts w:eastAsia="Times New Roman" w:cs="Times New Roman" w:ascii="Times New Roman" w:hAnsi="Times New Roman"/>
          <w:color w:val="111111"/>
          <w:sz w:val="28"/>
          <w:szCs w:val="28"/>
          <w:lang w:val="en-US"/>
        </w:rPr>
        <w:t>Məsələ 252:Əgər bir kəs (əvvəlki məsələyə diqqət yetirmədən) xums aid olan pul ilə bir şeyi alsa, şəriət hakimindən, yaxud onun vəkilindən icazə almalıdır. Bu halda əgər icazə versə, müamilə səhihdir. Əgər icazə verməzsə, müamilənin beşdə biri batildir.</w:t>
      </w:r>
    </w:p>
    <w:p>
      <w:pPr>
        <w:pStyle w:val="BookText"/>
        <w:bidi w:val="0"/>
        <w:jc w:val="both"/>
        <w:rPr/>
      </w:pPr>
      <w:r>
        <w:rPr>
          <w:rFonts w:eastAsia="Times New Roman" w:cs="Times New Roman" w:ascii="Times New Roman" w:hAnsi="Times New Roman"/>
          <w:color w:val="111111"/>
          <w:sz w:val="28"/>
          <w:szCs w:val="28"/>
          <w:lang w:val="en-US"/>
        </w:rPr>
        <w:t>İmam, Fazil və Məkarim: Ürvə, fi ma yəcidu fihi xums, məsələ: 75.</w:t>
      </w:r>
    </w:p>
    <w:p>
      <w:pPr>
        <w:pStyle w:val="BookText"/>
        <w:bidi w:val="0"/>
        <w:jc w:val="both"/>
        <w:rPr/>
      </w:pPr>
      <w:r>
        <w:rPr>
          <w:rFonts w:eastAsia="Times New Roman" w:cs="Times New Roman" w:ascii="Times New Roman" w:hAnsi="Times New Roman"/>
          <w:color w:val="111111"/>
          <w:sz w:val="28"/>
          <w:szCs w:val="28"/>
          <w:lang w:val="en-US"/>
        </w:rPr>
        <w:t>İmam: Tovzihul-məsail, məsələ: 1760.</w:t>
      </w:r>
    </w:p>
    <w:p>
      <w:pPr>
        <w:pStyle w:val="BookText"/>
        <w:bidi w:val="0"/>
        <w:jc w:val="both"/>
        <w:rPr/>
      </w:pPr>
      <w:r>
        <w:rPr>
          <w:rFonts w:eastAsia="Times New Roman" w:cs="Times New Roman" w:ascii="Times New Roman" w:hAnsi="Times New Roman"/>
          <w:color w:val="111111"/>
          <w:sz w:val="28"/>
          <w:szCs w:val="28"/>
          <w:lang w:val="en-US"/>
        </w:rPr>
        <w:t>Fazil: Tovzihul-məsail, 1825 və 1827-ci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Bəhcət: Müamilə əsas etibarı ilə zimmədə olduğuna görə səhihdir, lakin onun xumsunu verməlidir. İstifta</w:t>
      </w:r>
    </w:p>
    <w:p>
      <w:pPr>
        <w:pStyle w:val="BookText"/>
        <w:bidi w:val="0"/>
        <w:jc w:val="both"/>
        <w:rPr/>
      </w:pPr>
      <w:r>
        <w:rPr>
          <w:rFonts w:eastAsia="Times New Roman" w:cs="Times New Roman" w:ascii="Times New Roman" w:hAnsi="Times New Roman"/>
          <w:color w:val="111111"/>
          <w:sz w:val="28"/>
          <w:szCs w:val="28"/>
          <w:lang w:val="en-US"/>
        </w:rPr>
        <w:t>Təbrizi və Sistani: Şəriət hakmindən icazə almağa ehtiyac yoxdur, yalnız alınmış mala xums təəllüq[16] tapır.</w:t>
      </w:r>
    </w:p>
    <w:p>
      <w:pPr>
        <w:pStyle w:val="BookText"/>
        <w:bidi w:val="0"/>
        <w:jc w:val="both"/>
        <w:rPr/>
      </w:pPr>
      <w:r>
        <w:rPr>
          <w:rFonts w:eastAsia="Times New Roman" w:cs="Times New Roman" w:ascii="Times New Roman" w:hAnsi="Times New Roman"/>
          <w:color w:val="111111"/>
          <w:sz w:val="28"/>
          <w:szCs w:val="28"/>
          <w:lang w:val="en-US"/>
        </w:rPr>
        <w:t>Təbrizi: Tovzihul-məsail, 1769-cu məsələ.</w:t>
      </w:r>
    </w:p>
    <w:p>
      <w:pPr>
        <w:pStyle w:val="BookText"/>
        <w:bidi w:val="0"/>
        <w:jc w:val="both"/>
        <w:rPr/>
      </w:pPr>
      <w:r>
        <w:rPr>
          <w:rFonts w:eastAsia="Times New Roman" w:cs="Times New Roman" w:ascii="Times New Roman" w:hAnsi="Times New Roman"/>
          <w:color w:val="111111"/>
          <w:sz w:val="28"/>
          <w:szCs w:val="28"/>
          <w:lang w:val="en-US"/>
        </w:rPr>
        <w:t>Sistani: Tovzihul-məsail, 1769-cu məsələ.</w:t>
      </w:r>
    </w:p>
    <w:p>
      <w:pPr>
        <w:pStyle w:val="BookText"/>
        <w:bidi w:val="0"/>
        <w:jc w:val="both"/>
        <w:rPr/>
      </w:pPr>
      <w:r>
        <w:rPr>
          <w:rFonts w:eastAsia="Times New Roman" w:cs="Times New Roman" w:ascii="Times New Roman" w:hAnsi="Times New Roman"/>
          <w:color w:val="111111"/>
          <w:sz w:val="28"/>
          <w:szCs w:val="28"/>
          <w:lang w:val="en-US"/>
        </w:rPr>
        <w:t>Məsələ 253: Kürəkən, yaxud gəlin üçün hər növ şöhrət libası almaq caiz deyildir.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İmam, Bəhcət, Xamenei: İstifta</w:t>
      </w:r>
    </w:p>
    <w:p>
      <w:pPr>
        <w:pStyle w:val="BookText"/>
        <w:bidi w:val="0"/>
        <w:jc w:val="both"/>
        <w:rPr/>
      </w:pPr>
      <w:r>
        <w:rPr>
          <w:rFonts w:eastAsia="Times New Roman" w:cs="Times New Roman" w:ascii="Times New Roman" w:hAnsi="Times New Roman"/>
          <w:color w:val="111111"/>
          <w:sz w:val="28"/>
          <w:szCs w:val="28"/>
          <w:lang w:val="en-US"/>
        </w:rPr>
        <w:t>Fazil: Camiul-məsail, 2-ci cild, 762-ci sualdan istifadə etməklə.</w:t>
      </w:r>
    </w:p>
    <w:p>
      <w:pPr>
        <w:pStyle w:val="BookText"/>
        <w:bidi w:val="0"/>
        <w:jc w:val="both"/>
        <w:rPr/>
      </w:pPr>
      <w:r>
        <w:rPr>
          <w:rFonts w:eastAsia="Times New Roman" w:cs="Times New Roman" w:ascii="Times New Roman" w:hAnsi="Times New Roman"/>
          <w:color w:val="111111"/>
          <w:sz w:val="28"/>
          <w:szCs w:val="28"/>
          <w:lang w:val="en-US"/>
        </w:rPr>
        <w:t>Təbrizi: Müamilə səhihdir, baxmayaraq ki, şöhrət paltarından istifadə etmək caiz deyildir. İstifta</w:t>
      </w:r>
    </w:p>
    <w:p>
      <w:pPr>
        <w:pStyle w:val="BookText"/>
        <w:bidi w:val="0"/>
        <w:jc w:val="both"/>
        <w:rPr/>
      </w:pPr>
      <w:r>
        <w:rPr>
          <w:rFonts w:eastAsia="Times New Roman" w:cs="Times New Roman" w:ascii="Times New Roman" w:hAnsi="Times New Roman"/>
          <w:color w:val="111111"/>
          <w:sz w:val="28"/>
          <w:szCs w:val="28"/>
          <w:lang w:val="en-US"/>
        </w:rPr>
        <w:t>Məkarim: Şöhrət paltarı dedikdə, əvvəllər qeyd olunduğu kimi məqsəd o paltardır ki, zahidlik, yaxud dindarlıqda şöhrət tapmaq məqsədilə geyilmiş olsun. Tovzihul-məsail, 1762-ci məsələ və İstiftadan istifadə etməklə.</w:t>
      </w:r>
    </w:p>
    <w:p>
      <w:pPr>
        <w:pStyle w:val="BookText"/>
        <w:bidi w:val="0"/>
        <w:jc w:val="both"/>
        <w:rPr/>
      </w:pPr>
      <w:r>
        <w:rPr>
          <w:rFonts w:eastAsia="Times New Roman" w:cs="Times New Roman" w:ascii="Times New Roman" w:hAnsi="Times New Roman"/>
          <w:color w:val="111111"/>
          <w:sz w:val="28"/>
          <w:szCs w:val="28"/>
          <w:lang w:val="en-US"/>
        </w:rPr>
        <w:t>Sistani: Əlbəttə, əgər bunun ardınca halal bir mənfəət gələrsə, müamilə səhihdir, baxmayaraq ki, hörmətin aradan getməsinə səbəb olan paltarın geyilməsi haramdır. İstifta</w:t>
      </w:r>
    </w:p>
    <w:p>
      <w:pPr>
        <w:pStyle w:val="BookText"/>
        <w:bidi w:val="0"/>
        <w:jc w:val="both"/>
        <w:rPr/>
      </w:pPr>
      <w:r>
        <w:rPr>
          <w:rFonts w:eastAsia="Times New Roman" w:cs="Times New Roman" w:ascii="Times New Roman" w:hAnsi="Times New Roman"/>
          <w:color w:val="111111"/>
          <w:sz w:val="28"/>
          <w:szCs w:val="28"/>
          <w:lang w:val="en-US"/>
        </w:rPr>
        <w:t>Məsələ 254: Kürəkən üçün qadınlara məxsus olan paltar almaq, yaxud kişilərə məxsus olan paltarı gəlin üçün almaq caiz deyildir və onun alınmasından çəkinmək lazımdır.</w:t>
      </w:r>
    </w:p>
    <w:p>
      <w:pPr>
        <w:pStyle w:val="BookText"/>
        <w:bidi w:val="0"/>
        <w:jc w:val="both"/>
        <w:rPr/>
      </w:pPr>
      <w:r>
        <w:rPr>
          <w:rFonts w:eastAsia="Times New Roman" w:cs="Times New Roman" w:ascii="Times New Roman" w:hAnsi="Times New Roman"/>
          <w:color w:val="111111"/>
          <w:sz w:val="28"/>
          <w:szCs w:val="28"/>
          <w:lang w:val="en-US"/>
        </w:rPr>
        <w:t>İmam, Bəhcət və Xamenei: İstifta</w:t>
      </w:r>
    </w:p>
    <w:p>
      <w:pPr>
        <w:pStyle w:val="BookText"/>
        <w:bidi w:val="0"/>
        <w:jc w:val="both"/>
        <w:rPr/>
      </w:pPr>
      <w:r>
        <w:rPr>
          <w:rFonts w:eastAsia="Times New Roman" w:cs="Times New Roman" w:ascii="Times New Roman" w:hAnsi="Times New Roman"/>
          <w:color w:val="111111"/>
          <w:sz w:val="28"/>
          <w:szCs w:val="28"/>
          <w:lang w:val="en-US"/>
        </w:rPr>
        <w:t>İmam: Tovzihul-məsail, 2068-ci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2-ci cild, 762-ci sualdan istifadə etməklə.</w:t>
      </w:r>
    </w:p>
    <w:p>
      <w:pPr>
        <w:pStyle w:val="BookText"/>
        <w:bidi w:val="0"/>
        <w:jc w:val="both"/>
        <w:rPr/>
      </w:pPr>
      <w:r>
        <w:rPr>
          <w:rFonts w:eastAsia="Times New Roman" w:cs="Times New Roman" w:ascii="Times New Roman" w:hAnsi="Times New Roman"/>
          <w:color w:val="111111"/>
          <w:sz w:val="28"/>
          <w:szCs w:val="28"/>
          <w:lang w:val="en-US"/>
        </w:rPr>
        <w:t>Təbrizi: Onun müamiləsi səhihdir, lakin kişilərə məxsus olan paltarın qadınlar üçün və qadınlara məxsus olan libasın kişilər üçün geyilməsi caiz deyildir. İstiftadan istifadə etməklə.</w:t>
      </w:r>
    </w:p>
    <w:p>
      <w:pPr>
        <w:pStyle w:val="BookText"/>
        <w:bidi w:val="0"/>
        <w:jc w:val="both"/>
        <w:rPr/>
      </w:pPr>
      <w:r>
        <w:rPr>
          <w:rFonts w:eastAsia="Times New Roman" w:cs="Times New Roman" w:ascii="Times New Roman" w:hAnsi="Times New Roman"/>
          <w:color w:val="111111"/>
          <w:sz w:val="28"/>
          <w:szCs w:val="28"/>
          <w:lang w:val="en-US"/>
        </w:rPr>
        <w:t>Sistani: Müamilə səhihdir, baxmayaraq ki, hər birinə məxsus olan paltarın başqası üçün geyilməsi ehtiyat-vacibə görə caiz deyildir. İstifta</w:t>
      </w:r>
    </w:p>
    <w:p>
      <w:pPr>
        <w:pStyle w:val="BookText"/>
        <w:bidi w:val="0"/>
        <w:jc w:val="both"/>
        <w:rPr/>
      </w:pPr>
      <w:r>
        <w:rPr>
          <w:rFonts w:eastAsia="Times New Roman" w:cs="Times New Roman" w:ascii="Times New Roman" w:hAnsi="Times New Roman"/>
          <w:color w:val="111111"/>
          <w:sz w:val="28"/>
          <w:szCs w:val="28"/>
          <w:lang w:val="en-US"/>
        </w:rPr>
        <w:t>Məkarim: Yaxşı olar ki, bu işdən ictinab edilsin. İstifta</w:t>
      </w:r>
    </w:p>
    <w:p>
      <w:pPr>
        <w:pStyle w:val="BookText"/>
        <w:bidi w:val="0"/>
        <w:jc w:val="both"/>
        <w:rPr/>
      </w:pPr>
      <w:r>
        <w:rPr>
          <w:rFonts w:eastAsia="Times New Roman" w:cs="Times New Roman" w:ascii="Times New Roman" w:hAnsi="Times New Roman"/>
          <w:color w:val="111111"/>
          <w:sz w:val="28"/>
          <w:szCs w:val="28"/>
          <w:lang w:val="en-US"/>
        </w:rPr>
        <w:t>Məsələ 255: Gəlin üçün təhrikedici hər növ paltarın naməhrəmlərin arasında istifadə etmək məqsədilə alınması haramdır.</w:t>
      </w:r>
    </w:p>
    <w:p>
      <w:pPr>
        <w:pStyle w:val="BookText"/>
        <w:bidi w:val="0"/>
        <w:jc w:val="both"/>
        <w:rPr/>
      </w:pPr>
      <w:r>
        <w:rPr>
          <w:rFonts w:eastAsia="Times New Roman" w:cs="Times New Roman" w:ascii="Times New Roman" w:hAnsi="Times New Roman"/>
          <w:color w:val="111111"/>
          <w:sz w:val="28"/>
          <w:szCs w:val="28"/>
          <w:lang w:val="en-US"/>
        </w:rPr>
        <w:t>İmam, Bəhcət, Xamenei: İstiftadan istifadə etməklə.</w:t>
      </w:r>
    </w:p>
    <w:p>
      <w:pPr>
        <w:pStyle w:val="BookText"/>
        <w:bidi w:val="0"/>
        <w:jc w:val="both"/>
        <w:rPr/>
      </w:pPr>
      <w:r>
        <w:rPr>
          <w:rFonts w:eastAsia="Times New Roman" w:cs="Times New Roman" w:ascii="Times New Roman" w:hAnsi="Times New Roman"/>
          <w:color w:val="111111"/>
          <w:sz w:val="28"/>
          <w:szCs w:val="28"/>
          <w:lang w:val="en-US"/>
        </w:rPr>
        <w:t>İmam: Tovzihul-məsail, 2068-ci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2-ci cild, 763-cü sualdan istifadə etməklə.</w:t>
      </w:r>
    </w:p>
    <w:p>
      <w:pPr>
        <w:pStyle w:val="BookText"/>
        <w:bidi w:val="0"/>
        <w:jc w:val="both"/>
        <w:rPr/>
      </w:pPr>
      <w:r>
        <w:rPr>
          <w:rFonts w:eastAsia="Times New Roman" w:cs="Times New Roman" w:ascii="Times New Roman" w:hAnsi="Times New Roman"/>
          <w:color w:val="111111"/>
          <w:sz w:val="28"/>
          <w:szCs w:val="28"/>
          <w:lang w:val="en-US"/>
        </w:rPr>
        <w:t>Təbrizi: Onun müamiləsi səhihdir, lakin təhrike</w:t>
        <w:softHyphen/>
        <w:t>dici paltarlardan istifadə edilməsi caiz deyildir.</w:t>
      </w:r>
    </w:p>
    <w:p>
      <w:pPr>
        <w:pStyle w:val="BookText"/>
        <w:bidi w:val="0"/>
        <w:jc w:val="both"/>
        <w:rPr/>
      </w:pPr>
      <w:r>
        <w:rPr>
          <w:rFonts w:eastAsia="Times New Roman" w:cs="Times New Roman" w:ascii="Times New Roman" w:hAnsi="Times New Roman"/>
          <w:color w:val="111111"/>
          <w:sz w:val="28"/>
          <w:szCs w:val="28"/>
          <w:lang w:val="en-US"/>
        </w:rPr>
        <w:t>Məkarim: Əlbəttə, onun müamiləsi batil deyildir.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kürəkən toy mərasimində naməh</w:t>
        <w:softHyphen/>
        <w:t>rəm şəxslərin gəlinə baxacaqlarını bilirsə (məsələn məclisdə kişi və</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164" w:name="pg4357_42462"/>
    </w:p>
    <w:p>
      <w:pPr>
        <w:pStyle w:val="BookText"/>
        <w:bidi w:val="0"/>
        <w:rPr/>
      </w:pPr>
      <w:bookmarkEnd w:id="164"/>
      <w:r>
        <w:rPr>
          <w:rFonts w:eastAsia="Times New Roman" w:cs="Times New Roman" w:ascii="Times New Roman" w:hAnsi="Times New Roman"/>
          <w:color w:val="111111"/>
          <w:sz w:val="28"/>
          <w:szCs w:val="28"/>
          <w:lang w:val="en-US"/>
        </w:rPr>
        <w:t>arvad qarışıqdırsa), şəhvəti təhrik edən və gəlinin bədəninin bir miqdarını örtməyən paltarın gəlinə alınması caiz olmayacaqdır.</w:t>
      </w:r>
    </w:p>
    <w:p>
      <w:pPr>
        <w:pStyle w:val="BookText"/>
        <w:bidi w:val="0"/>
        <w:jc w:val="both"/>
        <w:rPr/>
      </w:pPr>
      <w:r>
        <w:rPr>
          <w:rFonts w:eastAsia="Times New Roman" w:cs="Times New Roman" w:ascii="Times New Roman" w:hAnsi="Times New Roman"/>
          <w:color w:val="111111"/>
          <w:sz w:val="28"/>
          <w:szCs w:val="28"/>
          <w:lang w:val="en-US"/>
        </w:rPr>
        <w:t>Məsələ 256: Qeyri-islami ölkələrdən gətirilən, yaxud kafirin əlindən alınan dəri məmulatlarının alveri batildir, lakin insan onların şəriət göstərişi əsasında kəsilən heyvanlardan olduğunu blərsə, onun alverinin işkalı yoxdur.</w:t>
      </w:r>
    </w:p>
    <w:p>
      <w:pPr>
        <w:pStyle w:val="BookText"/>
        <w:bidi w:val="0"/>
        <w:jc w:val="both"/>
        <w:rPr/>
      </w:pPr>
      <w:r>
        <w:rPr>
          <w:rFonts w:eastAsia="Times New Roman" w:cs="Times New Roman" w:ascii="Times New Roman" w:hAnsi="Times New Roman"/>
          <w:color w:val="111111"/>
          <w:sz w:val="28"/>
          <w:szCs w:val="28"/>
          <w:lang w:val="en-US"/>
        </w:rPr>
        <w:t>İmam: Tovzihul-məsail, məsələ: 2061; Təhrir, 2-ci cild, məsələ: 1.</w:t>
      </w:r>
    </w:p>
    <w:p>
      <w:pPr>
        <w:pStyle w:val="BookText"/>
        <w:bidi w:val="0"/>
        <w:jc w:val="both"/>
        <w:rPr/>
      </w:pPr>
      <w:r>
        <w:rPr>
          <w:rFonts w:eastAsia="Times New Roman" w:cs="Times New Roman" w:ascii="Times New Roman" w:hAnsi="Times New Roman"/>
          <w:color w:val="111111"/>
          <w:sz w:val="28"/>
          <w:szCs w:val="28"/>
          <w:lang w:val="en-US"/>
        </w:rPr>
        <w:t>Bəhcət: Tovzihul-məsail, məsələ: 1618.</w:t>
      </w:r>
    </w:p>
    <w:p>
      <w:pPr>
        <w:pStyle w:val="BookText"/>
        <w:bidi w:val="0"/>
        <w:jc w:val="both"/>
        <w:rPr/>
      </w:pPr>
      <w:r>
        <w:rPr>
          <w:rFonts w:eastAsia="Times New Roman" w:cs="Times New Roman" w:ascii="Times New Roman" w:hAnsi="Times New Roman"/>
          <w:color w:val="111111"/>
          <w:sz w:val="28"/>
          <w:szCs w:val="28"/>
          <w:lang w:val="en-US"/>
        </w:rPr>
        <w:t>Təbrizi: Onun alverinin işkalı vardır.</w:t>
      </w:r>
    </w:p>
    <w:p>
      <w:pPr>
        <w:pStyle w:val="BookText"/>
        <w:bidi w:val="0"/>
        <w:jc w:val="both"/>
        <w:rPr/>
      </w:pPr>
      <w:r>
        <w:rPr>
          <w:rFonts w:eastAsia="Times New Roman" w:cs="Times New Roman" w:ascii="Times New Roman" w:hAnsi="Times New Roman"/>
          <w:color w:val="111111"/>
          <w:sz w:val="28"/>
          <w:szCs w:val="28"/>
          <w:lang w:val="en-US"/>
        </w:rPr>
        <w:t>Sistani, Fazil: Qeyri-islami ölkələrdən gətirilən, yaxud kafirin əlindən alınan dəri məmulatların, şəriət qaydalarına uyğun kəsilən heyvandan olması ehtimal verilsə, onun alverinin işkalı yoxdur.</w:t>
      </w:r>
    </w:p>
    <w:p>
      <w:pPr>
        <w:pStyle w:val="BookText"/>
        <w:bidi w:val="0"/>
        <w:jc w:val="both"/>
        <w:rPr/>
      </w:pPr>
      <w:r>
        <w:rPr>
          <w:rFonts w:eastAsia="Times New Roman" w:cs="Times New Roman" w:ascii="Times New Roman" w:hAnsi="Times New Roman"/>
          <w:color w:val="111111"/>
          <w:sz w:val="28"/>
          <w:szCs w:val="28"/>
          <w:lang w:val="en-US"/>
        </w:rPr>
        <w:t>Məkarim: Qeyri-islami ölkələrdən gətirilən, yaxud kafi</w:t>
        <w:softHyphen/>
        <w:t>rin əlindən alınan dəri məmulatlarının alveri</w:t>
        <w:softHyphen/>
        <w:t>nin müamiləsi, ehtiyata görə batildir.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Qeyri-islami ölkələrdən gətirilən ayaq</w:t>
        <w:softHyphen/>
        <w:t>qabı, qayış, saatın bağı, çanta və s. kimi dəri məmu</w:t>
        <w:softHyphen/>
        <w:t>lat</w:t>
        <w:softHyphen/>
        <w:t>larının al-veri batildir, yalnız insan yəqin etsə ki, o ölkə öz dərilərini İslam ölkələrindən almışdır, bu başqa.</w:t>
      </w:r>
    </w:p>
    <w:p>
      <w:pPr>
        <w:pStyle w:val="Heading2"/>
        <w:numPr>
          <w:ilvl w:val="1"/>
          <w:numId w:val="1"/>
        </w:numPr>
        <w:bidi w:val="0"/>
        <w:jc w:val="left"/>
        <w:rPr/>
      </w:pPr>
      <w:bookmarkStart w:id="165" w:name="__RefHeading___Toc1231809_1479056682"/>
      <w:bookmarkStart w:id="166" w:name="_Toc59"/>
      <w:bookmarkEnd w:id="165"/>
      <w:r>
        <w:rPr/>
        <w:t>DƏVƏT ETMƏYİN HÖKMLƏRİ</w:t>
      </w:r>
      <w:bookmarkEnd w:id="166"/>
    </w:p>
    <w:p>
      <w:pPr>
        <w:pStyle w:val="BookText"/>
        <w:bidi w:val="0"/>
        <w:jc w:val="both"/>
        <w:rPr/>
      </w:pPr>
      <w:r>
        <w:rPr>
          <w:rFonts w:eastAsia="Times New Roman" w:cs="Times New Roman" w:ascii="Times New Roman" w:hAnsi="Times New Roman"/>
          <w:color w:val="111111"/>
          <w:sz w:val="28"/>
          <w:szCs w:val="28"/>
          <w:lang w:val="en-US"/>
        </w:rPr>
        <w:t>Məsələ 257: Gələcəkləri surətdə günah və münkər işlər yaymalarına ehtimal verdiyi şəxsləri dəvət etmə</w:t>
        <w:softHyphen/>
        <w:t>si insana caiz deyildir. Yalnız məclisi nəzarət altına alıb, günaha mürtəkib olmasının qarşısını aldığı hal istisna olunur.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Haram işin müqəddiməsi də əgər harama gətirib çıxararsa, haramdır.</w:t>
      </w:r>
    </w:p>
    <w:p>
      <w:pPr>
        <w:pStyle w:val="BookText"/>
        <w:bidi w:val="0"/>
        <w:jc w:val="both"/>
        <w:rPr/>
      </w:pPr>
      <w:r>
        <w:rPr>
          <w:rFonts w:eastAsia="Times New Roman" w:cs="Times New Roman" w:ascii="Times New Roman" w:hAnsi="Times New Roman"/>
          <w:color w:val="111111"/>
          <w:sz w:val="28"/>
          <w:szCs w:val="28"/>
          <w:lang w:val="en-US"/>
        </w:rPr>
        <w:t>Sual: Məclisə gəldikləri halda günah və münkər işləri yayacaqlarına yəqinlik olan kəsləri məclisə dəvət etmək caizdirmi?</w:t>
      </w:r>
    </w:p>
    <w:p>
      <w:pPr>
        <w:pStyle w:val="BookText"/>
        <w:bidi w:val="0"/>
        <w:jc w:val="both"/>
        <w:rPr/>
      </w:pPr>
      <w:r>
        <w:rPr>
          <w:rFonts w:eastAsia="Times New Roman" w:cs="Times New Roman" w:ascii="Times New Roman" w:hAnsi="Times New Roman"/>
          <w:color w:val="111111"/>
          <w:sz w:val="28"/>
          <w:szCs w:val="28"/>
          <w:lang w:val="en-US"/>
        </w:rPr>
        <w:t>Cavab:</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Təbrizi: Fəsadın yayılmasının qarşısını almaq hər bir müsəlmana vacibdir. İstifta.</w:t>
      </w:r>
    </w:p>
    <w:p>
      <w:pPr>
        <w:pStyle w:val="BookText"/>
        <w:bidi w:val="0"/>
        <w:jc w:val="both"/>
        <w:rPr/>
      </w:pPr>
      <w:r>
        <w:rPr>
          <w:rFonts w:eastAsia="Times New Roman" w:cs="Times New Roman" w:ascii="Times New Roman" w:hAnsi="Times New Roman"/>
          <w:color w:val="111111"/>
          <w:sz w:val="28"/>
          <w:szCs w:val="28"/>
          <w:lang w:val="en-US"/>
        </w:rPr>
        <w:t>Fazil: Onların dəvət edilməsinə günaha kömək etmək ünvanı aid edilirsə, caiz deyildir.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Toy məclisində ləhv və ləiblə[17] məşğul olan qadınların və kişilərin dəvət edilməsi caiz deyildir.</w:t>
      </w:r>
    </w:p>
    <w:p>
      <w:pPr>
        <w:pStyle w:val="BookText"/>
        <w:bidi w:val="0"/>
        <w:jc w:val="both"/>
        <w:rPr/>
      </w:pPr>
      <w:r>
        <w:rPr>
          <w:rFonts w:eastAsia="Times New Roman" w:cs="Times New Roman" w:ascii="Times New Roman" w:hAnsi="Times New Roman"/>
          <w:color w:val="111111"/>
          <w:sz w:val="28"/>
          <w:szCs w:val="28"/>
          <w:lang w:val="en-US"/>
        </w:rPr>
        <w:t>Məsələ 258: Məclisdə gözbağlayıcı işlərini yerinə yetirmək üçün gözbağlayıcıları dəvət etmək haramdır və bu işdən ictinab edilməlidir (çəkinilməlidir).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Gözbağlayıcıların bütün qisimləri haramdır, yalnız əgər əməlin özü caiz və ləhvdən xaric olarsa və ondan məqsəd batil olmayan əql sahibləri tərəfindən bəyənilən və qanuni bir iş olsa, eybi yoxdur.</w:t>
      </w:r>
    </w:p>
    <w:p>
      <w:pPr>
        <w:pStyle w:val="BookText"/>
        <w:bidi w:val="0"/>
        <w:jc w:val="both"/>
        <w:rPr/>
      </w:pPr>
      <w:r>
        <w:rPr>
          <w:rFonts w:eastAsia="Times New Roman" w:cs="Times New Roman" w:ascii="Times New Roman" w:hAnsi="Times New Roman"/>
          <w:color w:val="111111"/>
          <w:sz w:val="28"/>
          <w:szCs w:val="28"/>
          <w:lang w:val="en-US"/>
        </w:rPr>
        <w:t>Camiul-məsail, 2-ci cild, səh.433 və İstifta</w:t>
      </w:r>
    </w:p>
    <w:p>
      <w:pPr>
        <w:pStyle w:val="BookText"/>
        <w:bidi w:val="0"/>
        <w:jc w:val="both"/>
        <w:rPr/>
      </w:pPr>
      <w:r>
        <w:rPr>
          <w:rFonts w:eastAsia="Times New Roman" w:cs="Times New Roman" w:ascii="Times New Roman" w:hAnsi="Times New Roman"/>
          <w:color w:val="111111"/>
          <w:sz w:val="28"/>
          <w:szCs w:val="28"/>
          <w:lang w:val="en-US"/>
        </w:rPr>
        <w:t>Təbrizi: Hər bir müsəlmana vacibdir ki, fəsadın yayılmasının qarşısını alsın. İstifta</w:t>
      </w:r>
    </w:p>
    <w:p>
      <w:pPr>
        <w:pStyle w:val="BookText"/>
        <w:bidi w:val="0"/>
        <w:jc w:val="both"/>
        <w:rPr/>
      </w:pPr>
      <w:r>
        <w:rPr>
          <w:rFonts w:eastAsia="Times New Roman" w:cs="Times New Roman" w:ascii="Times New Roman" w:hAnsi="Times New Roman"/>
          <w:color w:val="111111"/>
          <w:sz w:val="28"/>
          <w:szCs w:val="28"/>
          <w:lang w:val="en-US"/>
        </w:rPr>
        <w:t>Xamenei: Gözbağlayıcılıq sehrin qismindəndir və haramdır. Lakin baxanları səhvə salacaq tərzdə sürətlə əl hərəkətləri edən şəxsin işinin haram olmasına heç bir əsas yoxdur.</w:t>
      </w:r>
    </w:p>
    <w:p>
      <w:pPr>
        <w:pStyle w:val="BookText"/>
        <w:bidi w:val="0"/>
        <w:jc w:val="both"/>
        <w:rPr/>
      </w:pPr>
      <w:r>
        <w:rPr>
          <w:rFonts w:eastAsia="Times New Roman" w:cs="Times New Roman" w:ascii="Times New Roman" w:hAnsi="Times New Roman"/>
          <w:color w:val="111111"/>
          <w:sz w:val="28"/>
          <w:szCs w:val="28"/>
          <w:lang w:val="en-US"/>
        </w:rPr>
        <w:t>Sistani: Gözbağlayıcılıq bundan ibarətdir ki, kerçəkliyi olmayan işləri kerçəklik surətində camaatın adətindən xaric olan sürətli əməl vasitəsilə göstərməkdir. İndi əgər gözbağlayıcılığa haram bir ünvan, o cümlədən möminə zərər yetirmək kimi aid edilərsə, haramdır və belə şəxslərin bu iş üçün dəvət edilməsi də caiz deyildir. Əks halda haram deyildir və onları dəvət etməyin də işkalı yoxdur. Minhacus-salihin, məkasibi mühərrəmə, məsələ: 25.</w:t>
      </w:r>
    </w:p>
    <w:p>
      <w:pPr>
        <w:pStyle w:val="BookText"/>
        <w:bidi w:val="0"/>
        <w:jc w:val="both"/>
        <w:rPr/>
      </w:pPr>
      <w:r>
        <w:rPr>
          <w:rFonts w:eastAsia="Times New Roman" w:cs="Times New Roman" w:ascii="Times New Roman" w:hAnsi="Times New Roman"/>
          <w:color w:val="111111"/>
          <w:sz w:val="28"/>
          <w:szCs w:val="28"/>
          <w:lang w:val="en-US"/>
        </w:rPr>
        <w:t>Fazil: Gözbağlayıcılıq – hətta onu yerinə yetirən şəxsin bu işlərin real gerçəkliyi olmadığını bildirsə belə – işkalsız deyildir və mömin ondan çəkinməlidir.</w:t>
      </w:r>
    </w:p>
    <w:p>
      <w:pPr>
        <w:pStyle w:val="BookText"/>
        <w:bidi w:val="0"/>
        <w:jc w:val="both"/>
        <w:rPr/>
      </w:pPr>
      <w:r>
        <w:rPr>
          <w:rFonts w:eastAsia="Times New Roman" w:cs="Times New Roman" w:ascii="Times New Roman" w:hAnsi="Times New Roman"/>
          <w:color w:val="111111"/>
          <w:sz w:val="28"/>
          <w:szCs w:val="28"/>
          <w:lang w:val="en-US"/>
        </w:rPr>
        <w:t>Camiul-məsail, 1-ci cild, Sual: 962.</w:t>
      </w:r>
    </w:p>
    <w:p>
      <w:pPr>
        <w:pStyle w:val="BookText"/>
        <w:bidi w:val="0"/>
        <w:jc w:val="both"/>
        <w:rPr/>
      </w:pPr>
      <w:r>
        <w:rPr>
          <w:rFonts w:eastAsia="Times New Roman" w:cs="Times New Roman" w:ascii="Times New Roman" w:hAnsi="Times New Roman"/>
          <w:color w:val="111111"/>
          <w:sz w:val="28"/>
          <w:szCs w:val="28"/>
          <w:lang w:val="en-US"/>
        </w:rPr>
        <w:t>Məkarim: Əgər iştirakçılar onun əlinin sürətlə hərəkət etməsini və sadəcə əyləncə məqsədi olduğunu bilsələr, haram deyildir. İstifta</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Məsələ (Sual) 259: Gözbağlayıcılara baxmağın hökmü nədir?</w:t>
      </w:r>
    </w:p>
    <w:p>
      <w:pPr>
        <w:pStyle w:val="BookText"/>
        <w:bidi w:val="0"/>
        <w:jc w:val="both"/>
        <w:rPr/>
      </w:pPr>
      <w:r>
        <w:rPr>
          <w:rFonts w:eastAsia="Times New Roman" w:cs="Times New Roman" w:ascii="Times New Roman" w:hAnsi="Times New Roman"/>
          <w:color w:val="111111"/>
          <w:sz w:val="28"/>
          <w:szCs w:val="28"/>
          <w:lang w:val="en-US"/>
        </w:rPr>
        <w:t>a) Əgər canlı şəkildə gözbağlayıcının hüzurunda olarsa;</w:t>
      </w:r>
    </w:p>
    <w:p>
      <w:pPr>
        <w:pStyle w:val="BookText"/>
        <w:bidi w:val="0"/>
        <w:jc w:val="both"/>
        <w:rPr/>
      </w:pPr>
      <w:r>
        <w:rPr>
          <w:rFonts w:eastAsia="Times New Roman" w:cs="Times New Roman" w:ascii="Times New Roman" w:hAnsi="Times New Roman"/>
          <w:color w:val="111111"/>
          <w:sz w:val="28"/>
          <w:szCs w:val="28"/>
          <w:lang w:val="en-US"/>
        </w:rPr>
        <w:t>b) Televizorda olarsa;</w:t>
      </w:r>
    </w:p>
    <w:p>
      <w:pPr>
        <w:pStyle w:val="BookText"/>
        <w:bidi w:val="0"/>
        <w:jc w:val="both"/>
        <w:rPr/>
      </w:pPr>
      <w:r>
        <w:rPr>
          <w:rFonts w:eastAsia="Times New Roman" w:cs="Times New Roman" w:ascii="Times New Roman" w:hAnsi="Times New Roman"/>
          <w:color w:val="111111"/>
          <w:sz w:val="28"/>
          <w:szCs w:val="28"/>
          <w:lang w:val="en-US"/>
        </w:rPr>
        <w:t>Bəhcət, Təbrizi, Xamenei: Hər iki halda haram deyildir. İstifta</w:t>
      </w:r>
    </w:p>
    <w:p>
      <w:pPr>
        <w:pStyle w:val="BookText"/>
        <w:bidi w:val="0"/>
        <w:jc w:val="both"/>
        <w:rPr/>
      </w:pPr>
      <w:r>
        <w:rPr>
          <w:rFonts w:eastAsia="Times New Roman" w:cs="Times New Roman" w:ascii="Times New Roman" w:hAnsi="Times New Roman"/>
          <w:color w:val="111111"/>
          <w:sz w:val="28"/>
          <w:szCs w:val="28"/>
          <w:lang w:val="en-US"/>
        </w:rPr>
        <w:t>Fazil: Gözbağlayıcılıq işkalsız deyildir və mömin şəxs onlardan çəkinməlidir.</w:t>
      </w:r>
    </w:p>
    <w:p>
      <w:pPr>
        <w:pStyle w:val="BookText"/>
        <w:bidi w:val="0"/>
        <w:jc w:val="both"/>
        <w:rPr/>
      </w:pPr>
      <w:r>
        <w:rPr>
          <w:rFonts w:eastAsia="Times New Roman" w:cs="Times New Roman" w:ascii="Times New Roman" w:hAnsi="Times New Roman"/>
          <w:color w:val="111111"/>
          <w:sz w:val="28"/>
          <w:szCs w:val="28"/>
          <w:lang w:val="en-US"/>
        </w:rPr>
        <w:t>Camiul-məsail, 1-ci cild, 962-ci sualdan istifadə etməklə.</w:t>
      </w:r>
    </w:p>
    <w:p>
      <w:pPr>
        <w:pStyle w:val="BookText"/>
        <w:bidi w:val="0"/>
        <w:jc w:val="both"/>
        <w:rPr/>
      </w:pPr>
      <w:r>
        <w:rPr>
          <w:rFonts w:eastAsia="Times New Roman" w:cs="Times New Roman" w:ascii="Times New Roman" w:hAnsi="Times New Roman"/>
          <w:color w:val="111111"/>
          <w:sz w:val="28"/>
          <w:szCs w:val="28"/>
          <w:lang w:val="en-US"/>
        </w:rPr>
        <w:t>Məkarim: Onun cavabı əvvəlki məsələdən aydın oldu. İstifta</w:t>
      </w:r>
    </w:p>
    <w:p>
      <w:pPr>
        <w:pStyle w:val="BookText"/>
        <w:bidi w:val="0"/>
        <w:jc w:val="both"/>
        <w:rPr/>
      </w:pPr>
      <w:r>
        <w:rPr>
          <w:rFonts w:eastAsia="Times New Roman" w:cs="Times New Roman" w:ascii="Times New Roman" w:hAnsi="Times New Roman"/>
          <w:color w:val="111111"/>
          <w:sz w:val="28"/>
          <w:szCs w:val="28"/>
          <w:lang w:val="en-US"/>
        </w:rPr>
        <w:t>Sual: Məclisə gəldikləri surətdə günah və münkər işləri yayacaqlarına yəqini olan şəxsləri dəvət etmək insana caizdirmi?</w:t>
      </w:r>
    </w:p>
    <w:p>
      <w:pPr>
        <w:pStyle w:val="BookText"/>
        <w:bidi w:val="0"/>
        <w:jc w:val="both"/>
        <w:rPr/>
      </w:pPr>
      <w:r>
        <w:rPr>
          <w:rFonts w:eastAsia="Times New Roman" w:cs="Times New Roman" w:ascii="Times New Roman" w:hAnsi="Times New Roman"/>
          <w:color w:val="111111"/>
          <w:sz w:val="28"/>
          <w:szCs w:val="28"/>
          <w:lang w:val="en-US"/>
        </w:rPr>
        <w:t>Cavab: Təbrizi: Hər bir müsəlmana vacibdir ki, fəsadın yayılmasının qarşısını alsın. İstifta</w:t>
      </w:r>
    </w:p>
    <w:p>
      <w:pPr>
        <w:pStyle w:val="BookText"/>
        <w:bidi w:val="0"/>
        <w:jc w:val="both"/>
        <w:rPr/>
      </w:pPr>
      <w:r>
        <w:rPr>
          <w:rFonts w:eastAsia="Times New Roman" w:cs="Times New Roman" w:ascii="Times New Roman" w:hAnsi="Times New Roman"/>
          <w:color w:val="111111"/>
          <w:sz w:val="28"/>
          <w:szCs w:val="28"/>
          <w:lang w:val="en-US"/>
        </w:rPr>
        <w:t>Fazil: Əgər onların dəvət edilməsinə günaha kömək edilməsi ünvanı aid edilə bilərsə, caiz deyildir. İstifta</w:t>
      </w:r>
    </w:p>
    <w:p>
      <w:pPr>
        <w:pStyle w:val="BookText"/>
        <w:bidi w:val="0"/>
        <w:jc w:val="both"/>
        <w:rPr/>
      </w:pPr>
      <w:r>
        <w:rPr>
          <w:rFonts w:eastAsia="Times New Roman" w:cs="Times New Roman" w:ascii="Times New Roman" w:hAnsi="Times New Roman"/>
          <w:color w:val="111111"/>
          <w:sz w:val="28"/>
          <w:szCs w:val="28"/>
          <w:lang w:val="en-US"/>
        </w:rPr>
        <w:t>Məsələ 260: Gözbağlayıcılara, onların bu gözbağlayıcılıq işlərinə görə pul vermək də haramdır.</w:t>
      </w:r>
    </w:p>
    <w:p>
      <w:pPr>
        <w:pStyle w:val="BookText"/>
        <w:bidi w:val="0"/>
        <w:jc w:val="both"/>
        <w:rPr/>
      </w:pPr>
      <w:r>
        <w:rPr>
          <w:rFonts w:eastAsia="Times New Roman" w:cs="Times New Roman" w:ascii="Times New Roman" w:hAnsi="Times New Roman"/>
          <w:color w:val="111111"/>
          <w:sz w:val="28"/>
          <w:szCs w:val="28"/>
          <w:lang w:val="en-US"/>
        </w:rPr>
        <w:t>İmam, Bəhcət, Fazil: İstifta</w:t>
      </w:r>
    </w:p>
    <w:p>
      <w:pPr>
        <w:pStyle w:val="BookText"/>
        <w:bidi w:val="0"/>
        <w:jc w:val="both"/>
        <w:rPr/>
      </w:pPr>
      <w:r>
        <w:rPr>
          <w:rFonts w:eastAsia="Times New Roman" w:cs="Times New Roman" w:ascii="Times New Roman" w:hAnsi="Times New Roman"/>
          <w:color w:val="111111"/>
          <w:sz w:val="28"/>
          <w:szCs w:val="28"/>
          <w:lang w:val="en-US"/>
        </w:rPr>
        <w:t>Xamenei: Gözbağlayıcılıq işi üçün pul vermək haramdır, amma əlin sürətli hərəkətləri üçün eybi yoxdur.</w:t>
      </w:r>
    </w:p>
    <w:p>
      <w:pPr>
        <w:pStyle w:val="BookText"/>
        <w:bidi w:val="0"/>
        <w:jc w:val="both"/>
        <w:rPr/>
      </w:pPr>
      <w:r>
        <w:rPr>
          <w:rFonts w:eastAsia="Times New Roman" w:cs="Times New Roman" w:ascii="Times New Roman" w:hAnsi="Times New Roman"/>
          <w:color w:val="111111"/>
          <w:sz w:val="28"/>
          <w:szCs w:val="28"/>
          <w:lang w:val="en-US"/>
        </w:rPr>
        <w:t>Sistani: Əgər gözbağlayıcılığa haram bir ünvan aid edilərsə, ona pul vermək də haram, əks halda haram deyildir.</w:t>
      </w:r>
    </w:p>
    <w:p>
      <w:pPr>
        <w:pStyle w:val="BookText"/>
        <w:bidi w:val="0"/>
        <w:jc w:val="both"/>
        <w:rPr/>
      </w:pPr>
      <w:r>
        <w:rPr>
          <w:rFonts w:eastAsia="Times New Roman" w:cs="Times New Roman" w:ascii="Times New Roman" w:hAnsi="Times New Roman"/>
          <w:color w:val="111111"/>
          <w:sz w:val="28"/>
          <w:szCs w:val="28"/>
          <w:lang w:val="en-US"/>
        </w:rPr>
        <w:t>Minhacus-salihin, 1-ci cild, Məkasibi-mühərrəmə, 25-ci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Məkarim: Əvvəlki sualın cavabından aydın oldu. İstifta</w:t>
      </w:r>
    </w:p>
    <w:p>
      <w:pPr>
        <w:pStyle w:val="BookText"/>
        <w:bidi w:val="0"/>
        <w:jc w:val="both"/>
        <w:rPr/>
      </w:pPr>
      <w:r>
        <w:rPr>
          <w:rFonts w:eastAsia="Times New Roman" w:cs="Times New Roman" w:ascii="Times New Roman" w:hAnsi="Times New Roman"/>
          <w:color w:val="111111"/>
          <w:sz w:val="28"/>
          <w:szCs w:val="28"/>
          <w:lang w:val="en-US"/>
        </w:rPr>
        <w:t>İzah: Əksər mərcəi-təqlidlərin fətvasına əsasən gözbağlayıcılıq caiz olmadığına görə bu işin yerinə yetirilməsi üçün şəxsin, yaxud şəxslərin dəvət edilməsi də caiz deyildir.</w:t>
      </w:r>
    </w:p>
    <w:p>
      <w:pPr>
        <w:pStyle w:val="BookText"/>
        <w:bidi w:val="0"/>
        <w:jc w:val="both"/>
        <w:rPr/>
      </w:pPr>
      <w:r>
        <w:rPr>
          <w:rFonts w:eastAsia="Times New Roman" w:cs="Times New Roman" w:ascii="Times New Roman" w:hAnsi="Times New Roman"/>
          <w:color w:val="111111"/>
          <w:sz w:val="28"/>
          <w:szCs w:val="28"/>
          <w:lang w:val="en-US"/>
        </w:rPr>
        <w:t>Məsələ 261: Mütrib (ləhv və ləib) musiqi icra etmək üçün xanəndələri dəvət etmək haramdır, istər qadın məclisi olsun, istərsə də kişi məclisi.</w:t>
      </w:r>
    </w:p>
    <w:p>
      <w:pPr>
        <w:pStyle w:val="BookText"/>
        <w:bidi w:val="0"/>
        <w:jc w:val="both"/>
        <w:rPr/>
      </w:pPr>
      <w:r>
        <w:rPr>
          <w:rFonts w:eastAsia="Times New Roman" w:cs="Times New Roman" w:ascii="Times New Roman" w:hAnsi="Times New Roman"/>
          <w:color w:val="111111"/>
          <w:sz w:val="28"/>
          <w:szCs w:val="28"/>
          <w:lang w:val="en-US"/>
        </w:rPr>
        <w:t>İmam, Bəhcət,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Təbrizi: Ləhv musiqisini icra etmək məqsədilə xanəndələri dəvət etmək haramdır. İstifta</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Məsələ 262: Əgər ğina yönlü olmazsa, məddahlıq etmək, yaxud şer oxumaq məqsədilə məddahları dəvət etməyin işkalı yoxdur.</w:t>
      </w:r>
    </w:p>
    <w:p>
      <w:pPr>
        <w:pStyle w:val="BookText"/>
        <w:bidi w:val="0"/>
        <w:jc w:val="both"/>
        <w:rPr/>
      </w:pPr>
      <w:r>
        <w:rPr>
          <w:rFonts w:eastAsia="Times New Roman" w:cs="Times New Roman" w:ascii="Times New Roman" w:hAnsi="Times New Roman"/>
          <w:color w:val="111111"/>
          <w:sz w:val="28"/>
          <w:szCs w:val="28"/>
          <w:lang w:val="en-US"/>
        </w:rPr>
        <w:t>İmam, Bəhcət, Xamenei, Təbrizi,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263: Kitab əhlini bu cür məclislərə dəvət etməyin işkalı yoxdur, amma əgər insan onların gəldiyi surətdə münkər işlərin yayılmasını, şəri qayda-qanunlara riayət olunmadığını bilərsə, caiz deyildir. (Bu halda onların dəvət edilməsi caiz deyildir.)</w:t>
      </w:r>
    </w:p>
    <w:p>
      <w:pPr>
        <w:pStyle w:val="BookText"/>
        <w:bidi w:val="0"/>
        <w:jc w:val="both"/>
        <w:rPr/>
      </w:pPr>
      <w:r>
        <w:rPr>
          <w:rFonts w:eastAsia="Times New Roman" w:cs="Times New Roman" w:ascii="Times New Roman" w:hAnsi="Times New Roman"/>
          <w:color w:val="111111"/>
          <w:sz w:val="28"/>
          <w:szCs w:val="28"/>
          <w:lang w:val="en-US"/>
        </w:rPr>
        <w:t>İmam, Bəhcət, Fazil, Məkarim: İstifta</w:t>
      </w:r>
    </w:p>
    <w:p>
      <w:pPr>
        <w:pStyle w:val="BookText"/>
        <w:bidi w:val="0"/>
        <w:jc w:val="both"/>
        <w:rPr/>
      </w:pPr>
      <w:r>
        <w:rPr>
          <w:rFonts w:eastAsia="Times New Roman" w:cs="Times New Roman" w:ascii="Times New Roman" w:hAnsi="Times New Roman"/>
          <w:color w:val="111111"/>
          <w:sz w:val="28"/>
          <w:szCs w:val="28"/>
          <w:lang w:val="en-US"/>
        </w:rPr>
        <w:t>Məsələ 264: İnsanın ləhv və ləib bərqərar olunan məclislərə getməsi caiz deyildir, amma əgər nəhy əz münkər və günaha düşülməsinin qarşısını almaq məqsədi ilə olsa eybi yoxdur.</w:t>
      </w:r>
    </w:p>
    <w:p>
      <w:pPr>
        <w:pStyle w:val="BookText"/>
        <w:bidi w:val="0"/>
        <w:jc w:val="both"/>
        <w:rPr/>
      </w:pPr>
      <w:r>
        <w:rPr>
          <w:rFonts w:eastAsia="Times New Roman" w:cs="Times New Roman" w:ascii="Times New Roman" w:hAnsi="Times New Roman"/>
          <w:color w:val="111111"/>
          <w:sz w:val="28"/>
          <w:szCs w:val="28"/>
          <w:lang w:val="en-US"/>
        </w:rPr>
        <w:t>İmam, Bəhcət, Xamenei, Məkarim: İstifta</w:t>
      </w:r>
    </w:p>
    <w:p>
      <w:pPr>
        <w:pStyle w:val="BookText"/>
        <w:bidi w:val="0"/>
        <w:jc w:val="both"/>
        <w:rPr/>
      </w:pPr>
      <w:r>
        <w:rPr>
          <w:rFonts w:eastAsia="Times New Roman" w:cs="Times New Roman" w:ascii="Times New Roman" w:hAnsi="Times New Roman"/>
          <w:color w:val="111111"/>
          <w:sz w:val="28"/>
          <w:szCs w:val="28"/>
          <w:lang w:val="en-US"/>
        </w:rPr>
        <w:t>Fazil: Camiul-məsail, 2231-ci sualdan istifadə etməklə; Camiul-məsail, 3-cü cild, Sual: 750.</w:t>
      </w:r>
    </w:p>
    <w:p>
      <w:pPr>
        <w:pStyle w:val="BookText"/>
        <w:bidi w:val="0"/>
        <w:jc w:val="both"/>
        <w:rPr/>
      </w:pPr>
      <w:r>
        <w:rPr>
          <w:rFonts w:eastAsia="Times New Roman" w:cs="Times New Roman" w:ascii="Times New Roman" w:hAnsi="Times New Roman"/>
          <w:color w:val="111111"/>
          <w:sz w:val="28"/>
          <w:szCs w:val="28"/>
          <w:lang w:val="en-US"/>
        </w:rPr>
        <w:t>Sistani: Belə məclislərə getmək o zaman caiz deyildir ki, insan bilsə, yaxud qorxsa ki, özü harama düşəcəkdir. Misal üçün, haram musiqiyə qulaq asacağına məcbur olsa, yaxud fəsadı yaymağa məcbur olsa, yaxud onun bu yerlərə getməsi əmr be məruf və nəhy əz münkər işini yerinə yetirməyə qoymazsa. (Əlbəttə, onun təsir qoymasına ehtimal verildiyi halda) və hətta ehtiyat-vacibə görə, əgər onun bu kimi yerlərə getməsi, haram işlərə nifrət bəslənilməsi ilə ziddiyyətli olarsa, bu məclisə getməməlidir.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Bəzi əqd və toy mərasimlərinə getmək – insanın iştirak edənlərin, yaxud onu təşkil edənlərin dinə əhəmiyyət vermədiklərini bilsə, yaxud ləhv və ləiblə məşğul olduqlarını bilsə, yaxud qadınla kişinin bir-birinə qarışdığı bir məclis olduğunu bilsə, belə ki, orada şəri qayda-qanunlara riayət olunmursa – caiz deyildir. Hətta onun yaxın adamlarının əqd və toy mərasimi olsa belə.</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Məsələ 265: Ləhv və ləib əsasında təşkil olunan məclislərə getmək caiz deyildir. Amma insan harama mürtəkib olmayacağını bilsə, bu, istisnadır.</w:t>
      </w:r>
    </w:p>
    <w:p>
      <w:pPr>
        <w:pStyle w:val="BookText"/>
        <w:bidi w:val="0"/>
        <w:jc w:val="both"/>
        <w:rPr/>
      </w:pPr>
      <w:r>
        <w:rPr>
          <w:rFonts w:eastAsia="Times New Roman" w:cs="Times New Roman" w:ascii="Times New Roman" w:hAnsi="Times New Roman"/>
          <w:color w:val="111111"/>
          <w:sz w:val="28"/>
          <w:szCs w:val="28"/>
          <w:lang w:val="en-US"/>
        </w:rPr>
        <w:t>İmam, Bəhcət, Xamenei, Fazil,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Məsələ 266: Şəkil çəkən, yaxud videoya çəkən kişini bəy və gəlindən şəkil, yaxud çəkiliş hazırlaması, yaxud başqa naməhrəmlərdən şəkil çəkib videoya verməsi – onların kifayət qədər hicaba riayət etmədiklərini bildiyi halda – caiz deyildir.</w:t>
      </w:r>
    </w:p>
    <w:p>
      <w:pPr>
        <w:pStyle w:val="BookText"/>
        <w:bidi w:val="0"/>
        <w:jc w:val="both"/>
        <w:rPr/>
      </w:pPr>
      <w:r>
        <w:rPr>
          <w:rFonts w:eastAsia="Times New Roman" w:cs="Times New Roman" w:ascii="Times New Roman" w:hAnsi="Times New Roman"/>
          <w:color w:val="111111"/>
          <w:sz w:val="28"/>
          <w:szCs w:val="28"/>
          <w:lang w:val="en-US"/>
        </w:rPr>
        <w:t>İmam, Xamenei, Məkarim: İstifta</w:t>
      </w:r>
    </w:p>
    <w:p>
      <w:pPr>
        <w:pStyle w:val="BookText"/>
        <w:bidi w:val="0"/>
        <w:jc w:val="both"/>
        <w:rPr/>
      </w:pPr>
      <w:r>
        <w:rPr>
          <w:rFonts w:eastAsia="Times New Roman" w:cs="Times New Roman" w:ascii="Times New Roman" w:hAnsi="Times New Roman"/>
          <w:color w:val="111111"/>
          <w:sz w:val="28"/>
          <w:szCs w:val="28"/>
          <w:lang w:val="en-US"/>
        </w:rPr>
        <w:t>Təbrizi: Hər bir müsəlmana vacibdir ki, fəsadın yayılmasının qarşısını alsın. İstifta</w:t>
      </w:r>
    </w:p>
    <w:p>
      <w:pPr>
        <w:pStyle w:val="BookText"/>
        <w:bidi w:val="0"/>
        <w:jc w:val="both"/>
        <w:rPr/>
      </w:pPr>
      <w:r>
        <w:rPr>
          <w:rFonts w:eastAsia="Times New Roman" w:cs="Times New Roman" w:ascii="Times New Roman" w:hAnsi="Times New Roman"/>
          <w:color w:val="111111"/>
          <w:sz w:val="28"/>
          <w:szCs w:val="28"/>
          <w:lang w:val="en-US"/>
        </w:rPr>
        <w:t>Fazil: Günaha kömək etmək özü də günahdır.</w:t>
      </w:r>
    </w:p>
    <w:p>
      <w:pPr>
        <w:pStyle w:val="BookText"/>
        <w:bidi w:val="0"/>
        <w:jc w:val="both"/>
        <w:rPr/>
      </w:pPr>
      <w:r>
        <w:rPr>
          <w:rFonts w:eastAsia="Times New Roman" w:cs="Times New Roman" w:ascii="Times New Roman" w:hAnsi="Times New Roman"/>
          <w:color w:val="111111"/>
          <w:sz w:val="28"/>
          <w:szCs w:val="28"/>
          <w:lang w:val="en-US"/>
        </w:rPr>
        <w:t>Məsələ (Sual) 267: Ləhv və ləib məclislərində iştirak etmək sadəcə olaraq yemək yemək üçün caizdirmi?</w:t>
      </w:r>
    </w:p>
    <w:p>
      <w:pPr>
        <w:pStyle w:val="BookText"/>
        <w:bidi w:val="0"/>
        <w:jc w:val="both"/>
        <w:rPr/>
      </w:pPr>
      <w:r>
        <w:rPr>
          <w:rFonts w:eastAsia="Times New Roman" w:cs="Times New Roman" w:ascii="Times New Roman" w:hAnsi="Times New Roman"/>
          <w:color w:val="111111"/>
          <w:sz w:val="28"/>
          <w:szCs w:val="28"/>
          <w:lang w:val="en-US"/>
        </w:rPr>
        <w:t>Bəhcət və Fazil: Əgər haram süfrəsi (şərab, donuz əti və s. şeylərin qoyulduğu süfrə) yığışdırılmış olsa, yemək üçün iştirak etməyin eybi yoxdur.</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Fazil: Camiul-məsail, 2-ci cild, Sual: 751.</w:t>
      </w:r>
    </w:p>
    <w:p>
      <w:pPr>
        <w:pStyle w:val="BookText"/>
        <w:bidi w:val="0"/>
        <w:jc w:val="both"/>
        <w:rPr/>
      </w:pPr>
      <w:r>
        <w:rPr>
          <w:rFonts w:eastAsia="Times New Roman" w:cs="Times New Roman" w:ascii="Times New Roman" w:hAnsi="Times New Roman"/>
          <w:color w:val="111111"/>
          <w:sz w:val="28"/>
          <w:szCs w:val="28"/>
          <w:lang w:val="en-US"/>
        </w:rPr>
        <w:t>Məkarim: Əgər ləhv və ləib işləri sona çatmış olsa, eybi yoxdur. İstifta</w:t>
      </w:r>
    </w:p>
    <w:p>
      <w:pPr>
        <w:pStyle w:val="BookText"/>
        <w:bidi w:val="0"/>
        <w:jc w:val="both"/>
        <w:rPr/>
      </w:pPr>
      <w:r>
        <w:rPr>
          <w:rFonts w:eastAsia="Times New Roman" w:cs="Times New Roman" w:ascii="Times New Roman" w:hAnsi="Times New Roman"/>
          <w:color w:val="111111"/>
          <w:sz w:val="28"/>
          <w:szCs w:val="28"/>
          <w:lang w:val="en-US"/>
        </w:rPr>
        <w:t>Məsələ (Sual) 268: Qeyri-müsəlmanların dəvətini qəbul etmək olarmı və onların evinə gedə bilərikmi? (Bunu nəzərə alaq ki, bu gedişin ardınca müsəlmanların məkanlarına bir gəliş də mövcud olacaqdır)? Əgər getməyin mümkün olduğu halda ətdən başqa məhsulları yemək (çay və şirniyyat kimi) onların evlərində qoyulan qablarda yeyə bilərikmi?</w:t>
      </w:r>
    </w:p>
    <w:p>
      <w:pPr>
        <w:pStyle w:val="BookText"/>
        <w:bidi w:val="0"/>
        <w:jc w:val="both"/>
        <w:rPr/>
      </w:pPr>
      <w:r>
        <w:rPr>
          <w:rFonts w:eastAsia="Times New Roman" w:cs="Times New Roman" w:ascii="Times New Roman" w:hAnsi="Times New Roman"/>
          <w:color w:val="111111"/>
          <w:sz w:val="28"/>
          <w:szCs w:val="28"/>
          <w:lang w:val="en-US"/>
        </w:rPr>
        <w:t>Bəhcət: Əgər nəcis olması məlum olarsa, mütləq şəkildə yemək olmaz və kafirlərlə əlaqələrinizi kəsin. İstifta</w:t>
      </w:r>
    </w:p>
    <w:p>
      <w:pPr>
        <w:pStyle w:val="BookText"/>
        <w:bidi w:val="0"/>
        <w:jc w:val="both"/>
        <w:rPr/>
      </w:pPr>
      <w:r>
        <w:rPr>
          <w:rFonts w:eastAsia="Times New Roman" w:cs="Times New Roman" w:ascii="Times New Roman" w:hAnsi="Times New Roman"/>
          <w:color w:val="111111"/>
          <w:sz w:val="28"/>
          <w:szCs w:val="28"/>
          <w:lang w:val="en-US"/>
        </w:rPr>
        <w:t>Məsələ (Sual) 269: Əgər bir qadın ərinin icazəsi olmadan toy məclisində iştirak edərsə, amma qızın atası icazə verərsə və</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qadının iştirak etməməsi dəvət edənlərin narahatlığına səbəb olarsa, amma əri bu işi məsləhət görməzsə və əyalının toy məclisində iştirak etməsinə icazə verməzsə, bu halda qadının toy məclisinə getməsi müqəddəs İslam şəriətinin göstərişləri ilə müxalifət olunurmu?</w:t>
      </w:r>
    </w:p>
    <w:p>
      <w:pPr>
        <w:pStyle w:val="BookText"/>
        <w:bidi w:val="0"/>
        <w:jc w:val="both"/>
        <w:rPr/>
      </w:pPr>
      <w:r>
        <w:rPr>
          <w:rFonts w:eastAsia="Times New Roman" w:cs="Times New Roman" w:ascii="Times New Roman" w:hAnsi="Times New Roman"/>
          <w:color w:val="111111"/>
          <w:sz w:val="28"/>
          <w:szCs w:val="28"/>
          <w:lang w:val="en-US"/>
        </w:rPr>
        <w:t>Bəhcət: Ərindən icazə almalıdır, yaxud onun razılığına elmi olmalıdır. Tovzihul-məsail, məsələ: 18.</w:t>
      </w:r>
    </w:p>
    <w:p>
      <w:pPr>
        <w:pStyle w:val="BookText"/>
        <w:bidi w:val="0"/>
        <w:jc w:val="both"/>
        <w:rPr/>
      </w:pPr>
      <w:r>
        <w:rPr>
          <w:rFonts w:eastAsia="Times New Roman" w:cs="Times New Roman" w:ascii="Times New Roman" w:hAnsi="Times New Roman"/>
          <w:color w:val="111111"/>
          <w:sz w:val="28"/>
          <w:szCs w:val="28"/>
          <w:lang w:val="en-US"/>
        </w:rPr>
        <w:t>Məkarim: Qadının ərinin icazəsi olmadan evdən çölə çıxması haramdır, hətta kişinin qayınatası ona icazə versə belə, amma bu iş sileyi-rəhimin bir hissəsi hesab olunursa, bu başqa. İstifta</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167" w:name="pg4357_42468"/>
    </w:p>
    <w:p>
      <w:pPr>
        <w:pStyle w:val="Heading2"/>
        <w:numPr>
          <w:ilvl w:val="1"/>
          <w:numId w:val="1"/>
        </w:numPr>
        <w:bidi w:val="0"/>
        <w:jc w:val="left"/>
        <w:rPr/>
      </w:pPr>
      <w:bookmarkStart w:id="168" w:name="__RefHeading___Toc1231811_1479056682"/>
      <w:bookmarkStart w:id="169" w:name="_Toc60"/>
      <w:bookmarkEnd w:id="167"/>
      <w:bookmarkEnd w:id="168"/>
      <w:r>
        <w:rPr/>
        <w:t>ƏQD VƏ TOY MƏCLİSİNİN MÜQƏDDİMƏ İŞLƏRİNƏ TƏDARÜK GÖRÜLMƏSİNİN HÖKMÜ</w:t>
      </w:r>
      <w:bookmarkEnd w:id="169"/>
    </w:p>
    <w:p>
      <w:pPr>
        <w:pStyle w:val="BookText"/>
        <w:bidi w:val="0"/>
        <w:jc w:val="both"/>
        <w:rPr/>
      </w:pPr>
      <w:r>
        <w:rPr>
          <w:rFonts w:eastAsia="Times New Roman" w:cs="Times New Roman" w:ascii="Times New Roman" w:hAnsi="Times New Roman"/>
          <w:color w:val="111111"/>
          <w:sz w:val="28"/>
          <w:szCs w:val="28"/>
          <w:lang w:val="en-US"/>
        </w:rPr>
        <w:t>Məsələ 270: Hər növ ləhv və ləib vəsaitlərinin tədarük görülməsi haramdır.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Təbrizi: Tovzihul-məsail, 2075-ci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Tovzihul-məsail, 2076-cı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271: Məsiyət (günah iş) yerinə yetirilməsi məqsədilə ləhv və ləibin bərqərar ediləcəyi otaq, yaxud salon, yaxud mühitin təşkil edilməsi (misal üçün, mütrib xanəndəliyin, yaxud rəqs etmə yerinin (səhnənin) hazırlanması kimi) caiz deyildir.</w:t>
      </w:r>
    </w:p>
    <w:p>
      <w:pPr>
        <w:pStyle w:val="BookText"/>
        <w:bidi w:val="0"/>
        <w:jc w:val="both"/>
        <w:rPr/>
      </w:pPr>
      <w:r>
        <w:rPr>
          <w:rFonts w:eastAsia="Times New Roman" w:cs="Times New Roman" w:ascii="Times New Roman" w:hAnsi="Times New Roman"/>
          <w:color w:val="111111"/>
          <w:sz w:val="28"/>
          <w:szCs w:val="28"/>
          <w:lang w:val="en-US"/>
        </w:rPr>
        <w:t>İmam, Bəhcət, Təbrizi, Xamenei,</w:t>
      </w:r>
    </w:p>
    <w:p>
      <w:pPr>
        <w:pStyle w:val="BookText"/>
        <w:bidi w:val="0"/>
        <w:jc w:val="both"/>
        <w:rPr/>
      </w:pPr>
      <w:r>
        <w:rPr>
          <w:rFonts w:eastAsia="Times New Roman" w:cs="Times New Roman" w:ascii="Times New Roman" w:hAnsi="Times New Roman"/>
          <w:color w:val="111111"/>
          <w:sz w:val="28"/>
          <w:szCs w:val="28"/>
          <w:lang w:val="en-US"/>
        </w:rPr>
        <w:t>Sistani, Fazil və Məkarim: İstifta</w:t>
      </w:r>
    </w:p>
    <w:p>
      <w:pPr>
        <w:pStyle w:val="Heading2"/>
        <w:numPr>
          <w:ilvl w:val="1"/>
          <w:numId w:val="1"/>
        </w:numPr>
        <w:bidi w:val="0"/>
        <w:jc w:val="left"/>
        <w:rPr/>
      </w:pPr>
      <w:bookmarkStart w:id="170" w:name="__RefHeading___Toc1231813_1479056682"/>
      <w:bookmarkStart w:id="171" w:name="_Toc61"/>
      <w:bookmarkEnd w:id="170"/>
      <w:r>
        <w:rPr/>
        <w:t>ÜMUMİ BİR QANUN</w:t>
      </w:r>
      <w:bookmarkEnd w:id="171"/>
    </w:p>
    <w:p>
      <w:pPr>
        <w:pStyle w:val="BookText"/>
        <w:bidi w:val="0"/>
        <w:jc w:val="both"/>
        <w:rPr/>
      </w:pPr>
      <w:r>
        <w:rPr>
          <w:rFonts w:eastAsia="Times New Roman" w:cs="Times New Roman" w:ascii="Times New Roman" w:hAnsi="Times New Roman"/>
          <w:color w:val="111111"/>
          <w:sz w:val="28"/>
          <w:szCs w:val="28"/>
          <w:lang w:val="en-US"/>
        </w:rPr>
        <w:t>Məsələ 272: Haram istifadəsi olan hər bir şeyi hazırlamaq haram istifadə məqsədilə caiz deyildir.</w:t>
      </w:r>
    </w:p>
    <w:p>
      <w:pPr>
        <w:pStyle w:val="BookText"/>
        <w:bidi w:val="0"/>
        <w:jc w:val="both"/>
        <w:rPr/>
      </w:pPr>
      <w:r>
        <w:rPr>
          <w:rFonts w:eastAsia="Times New Roman" w:cs="Times New Roman" w:ascii="Times New Roman" w:hAnsi="Times New Roman"/>
          <w:color w:val="111111"/>
          <w:sz w:val="28"/>
          <w:szCs w:val="28"/>
          <w:lang w:val="en-US"/>
        </w:rPr>
        <w:t>İmam, Bəhcət, 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2076-cı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Tovzihul-məsail, məsələ: 2129.</w:t>
      </w:r>
    </w:p>
    <w:p>
      <w:pPr>
        <w:pStyle w:val="BookText"/>
        <w:bidi w:val="0"/>
        <w:jc w:val="both"/>
        <w:rPr/>
      </w:pPr>
      <w:r>
        <w:rPr>
          <w:rFonts w:eastAsia="Times New Roman" w:cs="Times New Roman" w:ascii="Times New Roman" w:hAnsi="Times New Roman"/>
          <w:color w:val="111111"/>
          <w:sz w:val="28"/>
          <w:szCs w:val="28"/>
          <w:lang w:val="en-US"/>
        </w:rPr>
        <w:t>Məkarim: Tovzihul-məsail, 1762-ci məsələdən istifadə etməklə.</w:t>
      </w:r>
    </w:p>
    <w:p>
      <w:pPr>
        <w:pStyle w:val="BookText"/>
        <w:bidi w:val="0"/>
        <w:jc w:val="both"/>
        <w:rPr/>
      </w:pPr>
      <w:r>
        <w:rPr>
          <w:rFonts w:eastAsia="Times New Roman" w:cs="Times New Roman" w:ascii="Times New Roman" w:hAnsi="Times New Roman"/>
          <w:color w:val="111111"/>
          <w:sz w:val="28"/>
          <w:szCs w:val="28"/>
          <w:lang w:val="en-US"/>
        </w:rPr>
        <w:t>Məsələ 273: Mütrib musiqi çalmaq üçün biabırçı lent yazıları, yaxud digər musiqi vasitələri tədarük görmək caiz deyildir.</w:t>
      </w:r>
    </w:p>
    <w:p>
      <w:pPr>
        <w:pStyle w:val="BookText"/>
        <w:bidi w:val="0"/>
        <w:jc w:val="both"/>
        <w:rPr/>
      </w:pPr>
      <w:r>
        <w:rPr>
          <w:rFonts w:eastAsia="Times New Roman" w:cs="Times New Roman" w:ascii="Times New Roman" w:hAnsi="Times New Roman"/>
          <w:color w:val="111111"/>
          <w:sz w:val="28"/>
          <w:szCs w:val="28"/>
          <w:lang w:val="en-US"/>
        </w:rPr>
        <w:t>İmam, Bəhcət,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Təbrizi: Tovzihul-məsail, 2075-ci məsələdən istifadə etməklə.</w:t>
      </w:r>
    </w:p>
    <w:p>
      <w:pPr>
        <w:pStyle w:val="BookText"/>
        <w:bidi w:val="0"/>
        <w:jc w:val="both"/>
        <w:rPr/>
      </w:pPr>
      <w:r>
        <w:rPr>
          <w:rFonts w:eastAsia="Times New Roman" w:cs="Times New Roman" w:ascii="Times New Roman" w:hAnsi="Times New Roman"/>
          <w:color w:val="111111"/>
          <w:sz w:val="28"/>
          <w:szCs w:val="28"/>
          <w:lang w:val="en-US"/>
        </w:rPr>
        <w:t>Sistani: Tovzihul-məsail, 2076-cı məsələdən istifadə etməklə.</w:t>
      </w:r>
    </w:p>
    <w:p>
      <w:pPr>
        <w:pStyle w:val="BookText"/>
        <w:bidi w:val="0"/>
        <w:jc w:val="both"/>
        <w:rPr/>
      </w:pPr>
      <w:r>
        <w:rPr>
          <w:rFonts w:eastAsia="Times New Roman" w:cs="Times New Roman" w:ascii="Times New Roman" w:hAnsi="Times New Roman"/>
          <w:color w:val="111111"/>
          <w:sz w:val="28"/>
          <w:szCs w:val="28"/>
          <w:lang w:val="en-US"/>
        </w:rPr>
        <w:t>Məkarim: Tovzihul-məsail, 1763-cü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Ləhv yönünə malik olan musiqi çalmaq üçün musiqi vasitələri tədarük görmək caiz deyildir. İstifta</w:t>
      </w:r>
    </w:p>
    <w:p>
      <w:pPr>
        <w:pStyle w:val="BookText"/>
        <w:bidi w:val="0"/>
        <w:jc w:val="both"/>
        <w:rPr/>
      </w:pPr>
      <w:r>
        <w:rPr>
          <w:rFonts w:eastAsia="Times New Roman" w:cs="Times New Roman" w:ascii="Times New Roman" w:hAnsi="Times New Roman"/>
          <w:color w:val="111111"/>
          <w:sz w:val="28"/>
          <w:szCs w:val="28"/>
          <w:lang w:val="en-US"/>
        </w:rPr>
        <w:t>Məsələ 274: Maşının gül ilə bəzədilməsi, şəhərin xiyabanlarında siqnal verilməsi əgər naməhrəmin gə</w:t>
        <w:softHyphen/>
        <w:t>linə, yaxud digər qadınlara və onların bəzənmiş üz</w:t>
        <w:softHyphen/>
        <w:t>ləri</w:t>
        <w:softHyphen/>
        <w:t>nə diqqətin cəlb olunmasına səbəb olarsa, yaxud camaatın əzab-əziyyətinə düşməsinə və narahatçılığa səbəb olarsa, haramdır.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172" w:name="pg4357_42469"/>
    </w:p>
    <w:p>
      <w:pPr>
        <w:pStyle w:val="BookText"/>
        <w:bidi w:val="0"/>
        <w:rPr/>
      </w:pPr>
      <w:bookmarkEnd w:id="172"/>
      <w:r>
        <w:rPr>
          <w:rFonts w:eastAsia="Times New Roman" w:cs="Times New Roman" w:ascii="Times New Roman" w:hAnsi="Times New Roman"/>
          <w:color w:val="111111"/>
          <w:sz w:val="28"/>
          <w:szCs w:val="28"/>
          <w:lang w:val="en-US"/>
        </w:rPr>
        <w:t>İmam, Bəhcət, Təbrizi, Xamenei, Fazil, Məkarim: İstifta</w:t>
      </w:r>
    </w:p>
    <w:p>
      <w:pPr>
        <w:pStyle w:val="Heading2"/>
        <w:numPr>
          <w:ilvl w:val="1"/>
          <w:numId w:val="1"/>
        </w:numPr>
        <w:bidi w:val="0"/>
        <w:jc w:val="left"/>
        <w:rPr/>
      </w:pPr>
      <w:bookmarkStart w:id="173" w:name="__RefHeading___Toc1231815_1479056682"/>
      <w:bookmarkStart w:id="174" w:name="_Toc62"/>
      <w:bookmarkEnd w:id="173"/>
      <w:r>
        <w:rPr/>
        <w:t>ƏQD VƏ TOY MƏCLİSLƏRİNİN HÖKMLƏRİ</w:t>
      </w:r>
      <w:bookmarkEnd w:id="174"/>
    </w:p>
    <w:p>
      <w:pPr>
        <w:pStyle w:val="Heading3"/>
        <w:numPr>
          <w:ilvl w:val="2"/>
          <w:numId w:val="1"/>
        </w:numPr>
        <w:bidi w:val="0"/>
        <w:jc w:val="left"/>
        <w:rPr/>
      </w:pPr>
      <w:bookmarkStart w:id="175" w:name="__RefHeading___Toc1231817_1479056682"/>
      <w:bookmarkStart w:id="176" w:name="_Toc63"/>
      <w:bookmarkEnd w:id="175"/>
      <w:r>
        <w:rPr/>
        <w:t>RƏQS</w:t>
      </w:r>
      <w:bookmarkEnd w:id="176"/>
    </w:p>
    <w:p>
      <w:pPr>
        <w:pStyle w:val="BookText"/>
        <w:bidi w:val="0"/>
        <w:jc w:val="both"/>
        <w:rPr/>
      </w:pPr>
      <w:r>
        <w:rPr>
          <w:rFonts w:eastAsia="Times New Roman" w:cs="Times New Roman" w:ascii="Times New Roman" w:hAnsi="Times New Roman"/>
          <w:color w:val="111111"/>
          <w:sz w:val="28"/>
          <w:szCs w:val="28"/>
          <w:lang w:val="en-US"/>
        </w:rPr>
        <w:t>Məsələ 275: Kişilər üçün rəqs etmək caiz deyildir, yalnız kişinin öz həyat yoldaşı üçün rəqs etməsi istisnadır.</w:t>
      </w:r>
    </w:p>
    <w:p>
      <w:pPr>
        <w:pStyle w:val="BookText"/>
        <w:bidi w:val="0"/>
        <w:jc w:val="both"/>
        <w:rPr/>
      </w:pPr>
      <w:r>
        <w:rPr>
          <w:rFonts w:eastAsia="Times New Roman" w:cs="Times New Roman" w:ascii="Times New Roman" w:hAnsi="Times New Roman"/>
          <w:color w:val="111111"/>
          <w:sz w:val="28"/>
          <w:szCs w:val="28"/>
          <w:lang w:val="en-US"/>
        </w:rPr>
        <w:t>İmam: Əhkami izdivac kitabından, səh.186-dan istifadə etməklə; İstifta, məkasibi mühərrəmə, Sual: 35.</w:t>
      </w:r>
    </w:p>
    <w:p>
      <w:pPr>
        <w:pStyle w:val="BookText"/>
        <w:bidi w:val="0"/>
        <w:jc w:val="both"/>
        <w:rPr/>
      </w:pPr>
      <w:r>
        <w:rPr>
          <w:rFonts w:eastAsia="Times New Roman" w:cs="Times New Roman" w:ascii="Times New Roman" w:hAnsi="Times New Roman"/>
          <w:color w:val="111111"/>
          <w:sz w:val="28"/>
          <w:szCs w:val="28"/>
          <w:lang w:val="en-US"/>
        </w:rPr>
        <w:t>Məkarim: İstifta.</w:t>
      </w:r>
    </w:p>
    <w:p>
      <w:pPr>
        <w:pStyle w:val="BookText"/>
        <w:bidi w:val="0"/>
        <w:jc w:val="both"/>
        <w:rPr/>
      </w:pPr>
      <w:r>
        <w:rPr>
          <w:rFonts w:eastAsia="Times New Roman" w:cs="Times New Roman" w:ascii="Times New Roman" w:hAnsi="Times New Roman"/>
          <w:color w:val="111111"/>
          <w:sz w:val="28"/>
          <w:szCs w:val="28"/>
          <w:lang w:val="en-US"/>
        </w:rPr>
        <w:t>Bəhcət: Kişi məclisində kişinin oynayıb rəqs etməsinin işkalı vardır, ehtiyat vacib onu tərk etməkdir.</w:t>
      </w:r>
    </w:p>
    <w:p>
      <w:pPr>
        <w:pStyle w:val="BookText"/>
        <w:bidi w:val="0"/>
        <w:jc w:val="both"/>
        <w:rPr/>
      </w:pPr>
      <w:r>
        <w:rPr>
          <w:rFonts w:eastAsia="Times New Roman" w:cs="Times New Roman" w:ascii="Times New Roman" w:hAnsi="Times New Roman"/>
          <w:color w:val="111111"/>
          <w:sz w:val="28"/>
          <w:szCs w:val="28"/>
          <w:lang w:val="en-US"/>
        </w:rPr>
        <w:t>Tovzihul-məsail, müxtəlif məsələlər, məsələ: 1.</w:t>
      </w:r>
    </w:p>
    <w:p>
      <w:pPr>
        <w:pStyle w:val="BookText"/>
        <w:bidi w:val="0"/>
        <w:jc w:val="both"/>
        <w:rPr/>
      </w:pPr>
      <w:r>
        <w:rPr>
          <w:rFonts w:eastAsia="Times New Roman" w:cs="Times New Roman" w:ascii="Times New Roman" w:hAnsi="Times New Roman"/>
          <w:color w:val="111111"/>
          <w:sz w:val="28"/>
          <w:szCs w:val="28"/>
          <w:lang w:val="en-US"/>
        </w:rPr>
        <w:t>Təbrizi: Kişinin rəqs etməsi ləhvin nümunələrin</w:t>
        <w:softHyphen/>
        <w:t>dəndir və çox hallarda nəfsin zəlil olmasına səbəb olur və caiz deyildir. İstifta.</w:t>
      </w:r>
    </w:p>
    <w:p>
      <w:pPr>
        <w:pStyle w:val="BookText"/>
        <w:bidi w:val="0"/>
        <w:jc w:val="both"/>
        <w:rPr/>
      </w:pPr>
      <w:r>
        <w:rPr>
          <w:rFonts w:eastAsia="Times New Roman" w:cs="Times New Roman" w:ascii="Times New Roman" w:hAnsi="Times New Roman"/>
          <w:color w:val="111111"/>
          <w:sz w:val="28"/>
          <w:szCs w:val="28"/>
          <w:lang w:val="en-US"/>
        </w:rPr>
        <w:t>(Qeyd olunmalıdır ki, bu kitabın əvvəlki çaplarında bu məsələyə başqa cür cavab verilmişdir ki, həzrət Ayətullahül-üzma Təbrizinin fətvasının dəyişdiyinə görə onun təqlidçiləri bu çapda qeyd olunanlara əməl etməlidirlər.)</w:t>
      </w:r>
    </w:p>
    <w:p>
      <w:pPr>
        <w:pStyle w:val="BookText"/>
        <w:bidi w:val="0"/>
        <w:jc w:val="both"/>
        <w:rPr/>
      </w:pPr>
      <w:r>
        <w:rPr>
          <w:rFonts w:eastAsia="Times New Roman" w:cs="Times New Roman" w:ascii="Times New Roman" w:hAnsi="Times New Roman"/>
          <w:color w:val="111111"/>
          <w:sz w:val="28"/>
          <w:szCs w:val="28"/>
          <w:lang w:val="en-US"/>
        </w:rPr>
        <w:t>Xamenei: Əgər rəqs şəhvəti təhrik edərsə, yaxud haram bir əməli öz ardınca gətirərsə, haramdır.</w:t>
      </w:r>
    </w:p>
    <w:p>
      <w:pPr>
        <w:pStyle w:val="BookText"/>
        <w:bidi w:val="0"/>
        <w:jc w:val="both"/>
        <w:rPr/>
      </w:pPr>
      <w:r>
        <w:rPr>
          <w:rFonts w:eastAsia="Times New Roman" w:cs="Times New Roman" w:ascii="Times New Roman" w:hAnsi="Times New Roman"/>
          <w:color w:val="111111"/>
          <w:sz w:val="28"/>
          <w:szCs w:val="28"/>
          <w:lang w:val="en-US"/>
        </w:rPr>
        <w:t>Əcvibətül-İstiftaat, 2-ci cild, Sual: 86.</w:t>
      </w:r>
    </w:p>
    <w:p>
      <w:pPr>
        <w:pStyle w:val="BookText"/>
        <w:bidi w:val="0"/>
        <w:jc w:val="both"/>
        <w:rPr/>
      </w:pPr>
      <w:r>
        <w:rPr>
          <w:rFonts w:eastAsia="Times New Roman" w:cs="Times New Roman" w:ascii="Times New Roman" w:hAnsi="Times New Roman"/>
          <w:color w:val="111111"/>
          <w:sz w:val="28"/>
          <w:szCs w:val="28"/>
          <w:lang w:val="en-US"/>
        </w:rPr>
        <w:t>Sistani: Ehtiyat-vacibə görə rəqs etməkdən çəkinilməlidir, yalnız həyat yoldaşı başqalarının gözündən uzaqda olarsa, istisnadır. İstifta.</w:t>
      </w:r>
    </w:p>
    <w:p>
      <w:pPr>
        <w:pStyle w:val="BookText"/>
        <w:bidi w:val="0"/>
        <w:jc w:val="both"/>
        <w:rPr/>
      </w:pPr>
      <w:r>
        <w:rPr>
          <w:rFonts w:eastAsia="Times New Roman" w:cs="Times New Roman" w:ascii="Times New Roman" w:hAnsi="Times New Roman"/>
          <w:color w:val="111111"/>
          <w:sz w:val="28"/>
          <w:szCs w:val="28"/>
          <w:lang w:val="en-US"/>
        </w:rPr>
        <w:t>Fazil: Əhvət (ən çox ehtiyatlı) nəzər rəqsin mütləq şəkildə tərk edilməsidir, amma qadının öz əri üçün, özü də başqa bir haram işlə yanaşı olmayacağı halda, istisna olunur. İstifta.</w:t>
      </w:r>
    </w:p>
    <w:p>
      <w:pPr>
        <w:pStyle w:val="BookText"/>
        <w:bidi w:val="0"/>
        <w:jc w:val="both"/>
        <w:rPr/>
      </w:pPr>
      <w:r>
        <w:rPr>
          <w:rFonts w:eastAsia="Times New Roman" w:cs="Times New Roman" w:ascii="Times New Roman" w:hAnsi="Times New Roman"/>
          <w:color w:val="111111"/>
          <w:sz w:val="28"/>
          <w:szCs w:val="28"/>
          <w:lang w:val="en-US"/>
        </w:rPr>
        <w:t>Qeyd olunmalıdır ki, həzrət Ayətullahül-üzma Fazil Lənkəraninin rəqs hökmü barəsində – bu kitabın əvvəl</w:t>
        <w:softHyphen/>
        <w:t>ki çaplarında qeyd olunanlara nəzər yetirməklə – son zamanlar onun rəqs barəsindəki cavabı dəyişilmişdir. Buna əsasən möhtərəm oxucular, xüsusilə onun təqlidçiləri bu məsələyə daha artıq diqqət yetirməlidirlər.</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Məsələ (Sual) 276: Kişinin öz həyat yoldaşı üçün oynaması caizdirmi?</w:t>
      </w:r>
    </w:p>
    <w:p>
      <w:pPr>
        <w:pStyle w:val="BookText"/>
        <w:bidi w:val="0"/>
        <w:jc w:val="both"/>
        <w:rPr/>
      </w:pPr>
      <w:r>
        <w:rPr>
          <w:rFonts w:eastAsia="Times New Roman" w:cs="Times New Roman" w:ascii="Times New Roman" w:hAnsi="Times New Roman"/>
          <w:color w:val="111111"/>
          <w:sz w:val="28"/>
          <w:szCs w:val="28"/>
          <w:lang w:val="en-US"/>
        </w:rPr>
        <w:t>Cavab: İşkalı yoxdur.</w:t>
      </w:r>
    </w:p>
    <w:p>
      <w:pPr>
        <w:pStyle w:val="BookText"/>
        <w:bidi w:val="0"/>
        <w:jc w:val="both"/>
        <w:rPr/>
      </w:pPr>
      <w:r>
        <w:rPr>
          <w:rFonts w:eastAsia="Times New Roman" w:cs="Times New Roman" w:ascii="Times New Roman" w:hAnsi="Times New Roman"/>
          <w:color w:val="111111"/>
          <w:sz w:val="28"/>
          <w:szCs w:val="28"/>
          <w:lang w:val="en-US"/>
        </w:rPr>
        <w:t>İmam: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Xamenei: Əcvibətül-istifta, 2-ci cild, Sual: 91.</w:t>
      </w:r>
    </w:p>
    <w:p>
      <w:pPr>
        <w:pStyle w:val="BookText"/>
        <w:bidi w:val="0"/>
        <w:jc w:val="both"/>
        <w:rPr/>
      </w:pPr>
      <w:r>
        <w:rPr>
          <w:rFonts w:eastAsia="Times New Roman" w:cs="Times New Roman" w:ascii="Times New Roman" w:hAnsi="Times New Roman"/>
          <w:color w:val="111111"/>
          <w:sz w:val="28"/>
          <w:szCs w:val="28"/>
          <w:lang w:val="en-US"/>
        </w:rPr>
        <w:t>Məkarim: İstifta.</w:t>
      </w:r>
    </w:p>
    <w:p>
      <w:pPr>
        <w:pStyle w:val="BookText"/>
        <w:bidi w:val="0"/>
        <w:jc w:val="both"/>
        <w:rPr/>
      </w:pPr>
      <w:r>
        <w:rPr>
          <w:rFonts w:eastAsia="Times New Roman" w:cs="Times New Roman" w:ascii="Times New Roman" w:hAnsi="Times New Roman"/>
          <w:color w:val="111111"/>
          <w:sz w:val="28"/>
          <w:szCs w:val="28"/>
          <w:lang w:val="en-US"/>
        </w:rPr>
        <w:t>Bəhcət: Ər-arvadın bir-biri üçün rəqs etməsi ehtiyatın xilafınadır (ehtiyat-vacibdir, yəni tərk olunsa yaxşıdır).</w:t>
      </w:r>
    </w:p>
    <w:p>
      <w:pPr>
        <w:pStyle w:val="BookText"/>
        <w:bidi w:val="0"/>
        <w:jc w:val="both"/>
        <w:rPr/>
      </w:pPr>
      <w:r>
        <w:rPr>
          <w:rFonts w:eastAsia="Times New Roman" w:cs="Times New Roman" w:ascii="Times New Roman" w:hAnsi="Times New Roman"/>
          <w:color w:val="111111"/>
          <w:sz w:val="28"/>
          <w:szCs w:val="28"/>
          <w:lang w:val="en-US"/>
        </w:rPr>
        <w:t>Tovzihul-məsail, müxtəlif məsələlər, məsələ: 1 və İstifta.</w:t>
      </w:r>
    </w:p>
    <w:p>
      <w:pPr>
        <w:pStyle w:val="BookText"/>
        <w:bidi w:val="0"/>
        <w:jc w:val="both"/>
        <w:rPr/>
      </w:pPr>
      <w:r>
        <w:rPr>
          <w:rFonts w:eastAsia="Times New Roman" w:cs="Times New Roman" w:ascii="Times New Roman" w:hAnsi="Times New Roman"/>
          <w:color w:val="111111"/>
          <w:sz w:val="28"/>
          <w:szCs w:val="28"/>
          <w:lang w:val="en-US"/>
        </w:rPr>
        <w:t>Təbrizi: Kişinin rəqs etməsi ləhvin nümunələrin</w:t>
        <w:softHyphen/>
        <w:t>dən</w:t>
        <w:softHyphen/>
        <w:t>dir və çox hallarda nəfsin zəlil olmasına səbəb olur və caiz deyildir. İstifta.</w:t>
      </w:r>
    </w:p>
    <w:p>
      <w:pPr>
        <w:pStyle w:val="BookText"/>
        <w:bidi w:val="0"/>
        <w:jc w:val="both"/>
        <w:rPr/>
      </w:pPr>
      <w:r>
        <w:rPr>
          <w:rFonts w:eastAsia="Times New Roman" w:cs="Times New Roman" w:ascii="Times New Roman" w:hAnsi="Times New Roman"/>
          <w:color w:val="111111"/>
          <w:sz w:val="28"/>
          <w:szCs w:val="28"/>
          <w:lang w:val="en-US"/>
        </w:rPr>
        <w:t>Sistani: Əgər başqalarının gözündən kənarda olarsa işkalı yoxdur. İstifta.</w:t>
      </w:r>
    </w:p>
    <w:p>
      <w:pPr>
        <w:pStyle w:val="BookText"/>
        <w:bidi w:val="0"/>
        <w:jc w:val="both"/>
        <w:rPr/>
      </w:pPr>
      <w:r>
        <w:rPr>
          <w:rFonts w:eastAsia="Times New Roman" w:cs="Times New Roman" w:ascii="Times New Roman" w:hAnsi="Times New Roman"/>
          <w:color w:val="111111"/>
          <w:sz w:val="28"/>
          <w:szCs w:val="28"/>
          <w:lang w:val="en-US"/>
        </w:rPr>
        <w:t>Fazil: Əhvət onu tərk etməkdir. İstifta.</w:t>
      </w:r>
    </w:p>
    <w:p>
      <w:pPr>
        <w:pStyle w:val="BookText"/>
        <w:bidi w:val="0"/>
        <w:jc w:val="both"/>
        <w:rPr/>
      </w:pPr>
      <w:r>
        <w:rPr>
          <w:rFonts w:eastAsia="Times New Roman" w:cs="Times New Roman" w:ascii="Times New Roman" w:hAnsi="Times New Roman"/>
          <w:color w:val="111111"/>
          <w:sz w:val="28"/>
          <w:szCs w:val="28"/>
          <w:lang w:val="en-US"/>
        </w:rPr>
        <w:t>Məsələ (Sual) 277: Rəqs dedikdə məqsəd nədir?</w:t>
      </w:r>
    </w:p>
    <w:p>
      <w:pPr>
        <w:pStyle w:val="BookText"/>
        <w:bidi w:val="0"/>
        <w:jc w:val="both"/>
        <w:rPr/>
      </w:pPr>
      <w:r>
        <w:rPr>
          <w:rFonts w:eastAsia="Times New Roman" w:cs="Times New Roman" w:ascii="Times New Roman" w:hAnsi="Times New Roman"/>
          <w:color w:val="111111"/>
          <w:sz w:val="28"/>
          <w:szCs w:val="28"/>
          <w:lang w:val="en-US"/>
        </w:rPr>
        <w:t>Cavab: Camaat arasında rəqs adlanan hər bir əməldir.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İstifta.</w:t>
      </w:r>
    </w:p>
    <w:p>
      <w:pPr>
        <w:pStyle w:val="BookText"/>
        <w:bidi w:val="0"/>
        <w:jc w:val="both"/>
        <w:rPr/>
      </w:pPr>
      <w:r>
        <w:rPr>
          <w:rFonts w:eastAsia="Times New Roman" w:cs="Times New Roman" w:ascii="Times New Roman" w:hAnsi="Times New Roman"/>
          <w:color w:val="111111"/>
          <w:sz w:val="28"/>
          <w:szCs w:val="28"/>
          <w:lang w:val="en-US"/>
        </w:rPr>
        <w:t>Məkarim: Rəqs müvazinətli hərəkətlərdir ki, ləhv və ləib məqsədilə yerinə yetirilir. İstifta.</w:t>
      </w:r>
    </w:p>
    <w:p>
      <w:pPr>
        <w:pStyle w:val="BookText"/>
        <w:bidi w:val="0"/>
        <w:jc w:val="both"/>
        <w:rPr/>
      </w:pPr>
      <w:r>
        <w:rPr>
          <w:rFonts w:eastAsia="Times New Roman" w:cs="Times New Roman" w:ascii="Times New Roman" w:hAnsi="Times New Roman"/>
          <w:color w:val="111111"/>
          <w:sz w:val="28"/>
          <w:szCs w:val="28"/>
          <w:lang w:val="en-US"/>
        </w:rPr>
        <w:t>Məsələ 278: Kişilər üçün rəqsin haram olmasında rəqsin növləri arasında heç bir fərq yoxdur.</w:t>
      </w:r>
    </w:p>
    <w:p>
      <w:pPr>
        <w:pStyle w:val="BookText"/>
        <w:bidi w:val="0"/>
        <w:jc w:val="both"/>
        <w:rPr/>
      </w:pPr>
      <w:r>
        <w:rPr>
          <w:rFonts w:eastAsia="Times New Roman" w:cs="Times New Roman" w:ascii="Times New Roman" w:hAnsi="Times New Roman"/>
          <w:color w:val="111111"/>
          <w:sz w:val="28"/>
          <w:szCs w:val="28"/>
          <w:lang w:val="en-US"/>
        </w:rPr>
        <w:t>İmam, Təbrizi, Fazil, Məkarim: İstifta.</w:t>
      </w:r>
    </w:p>
    <w:p>
      <w:pPr>
        <w:pStyle w:val="BookText"/>
        <w:bidi w:val="0"/>
        <w:jc w:val="both"/>
        <w:rPr/>
      </w:pPr>
      <w:r>
        <w:rPr>
          <w:rFonts w:eastAsia="Times New Roman" w:cs="Times New Roman" w:ascii="Times New Roman" w:hAnsi="Times New Roman"/>
          <w:color w:val="111111"/>
          <w:sz w:val="28"/>
          <w:szCs w:val="28"/>
          <w:lang w:val="en-US"/>
        </w:rPr>
        <w:t>Bəhcət: Ehtiyat-vacibə görə rəqs etmək caiz deyildir və bu məsələdə rəqsin növləri arasında heç bir fərq yoxdur.</w:t>
      </w:r>
    </w:p>
    <w:p>
      <w:pPr>
        <w:pStyle w:val="BookText"/>
        <w:bidi w:val="0"/>
        <w:jc w:val="both"/>
        <w:rPr/>
      </w:pPr>
      <w:r>
        <w:rPr>
          <w:rFonts w:eastAsia="Times New Roman" w:cs="Times New Roman" w:ascii="Times New Roman" w:hAnsi="Times New Roman"/>
          <w:color w:val="111111"/>
          <w:sz w:val="28"/>
          <w:szCs w:val="28"/>
          <w:lang w:val="en-US"/>
        </w:rPr>
        <w:t>Tovzihul-məsail, müxtəlif məsələlər, 1-ci məsələdən və İstiftadan istifadə etməklə.</w:t>
      </w:r>
    </w:p>
    <w:p>
      <w:pPr>
        <w:pStyle w:val="BookText"/>
        <w:bidi w:val="0"/>
        <w:jc w:val="both"/>
        <w:rPr/>
      </w:pPr>
      <w:r>
        <w:rPr>
          <w:rFonts w:eastAsia="Times New Roman" w:cs="Times New Roman" w:ascii="Times New Roman" w:hAnsi="Times New Roman"/>
          <w:color w:val="111111"/>
          <w:sz w:val="28"/>
          <w:szCs w:val="28"/>
          <w:lang w:val="en-US"/>
        </w:rPr>
        <w:t>Xamenei: Rəqs etməyin özünün işkalı yoxdur, amma haram bir işə səbəb olarsa (bu istisnadır). Bu məsələdə rəqsin növləri arasında heç bir fərq yoxdur.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İstər müxtəlif məclislərdə, yaxud əqd və toy məclislərində icra olunan yerli rəqslər olsun, istər</w:t>
        <w:softHyphen/>
        <w:t>sə də çubuqla oynanılan, yaxud hər hansı başqa rəqslər.</w:t>
      </w:r>
    </w:p>
    <w:p>
      <w:pPr>
        <w:pStyle w:val="BookText"/>
        <w:bidi w:val="0"/>
        <w:jc w:val="both"/>
        <w:rPr/>
      </w:pPr>
      <w:r>
        <w:rPr>
          <w:rFonts w:eastAsia="Times New Roman" w:cs="Times New Roman" w:ascii="Times New Roman" w:hAnsi="Times New Roman"/>
          <w:color w:val="111111"/>
          <w:sz w:val="28"/>
          <w:szCs w:val="28"/>
          <w:lang w:val="en-US"/>
        </w:rPr>
        <w:t>Məsələ 279: Həmçinin rəqsin haram olmasında kişilərin qrup şəklində, yaxud tək halda oynamaları arasında, həmçinin istər</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saz, tar və kamanla olsun, istərsə də bunlarsız, istər baxanlar naməhrəm olsun, istərsə də olmasın, heç bir fərq yoxdur.</w:t>
      </w:r>
    </w:p>
    <w:p>
      <w:pPr>
        <w:pStyle w:val="BookText"/>
        <w:bidi w:val="0"/>
        <w:jc w:val="both"/>
        <w:rPr/>
      </w:pPr>
      <w:r>
        <w:rPr>
          <w:rFonts w:eastAsia="Times New Roman" w:cs="Times New Roman" w:ascii="Times New Roman" w:hAnsi="Times New Roman"/>
          <w:color w:val="111111"/>
          <w:sz w:val="28"/>
          <w:szCs w:val="28"/>
          <w:lang w:val="en-US"/>
        </w:rPr>
        <w:t>İmam, Təbrizi, Fazil, Məkarim: İstifta.</w:t>
      </w:r>
    </w:p>
    <w:p>
      <w:pPr>
        <w:pStyle w:val="BookText"/>
        <w:bidi w:val="0"/>
        <w:jc w:val="both"/>
        <w:rPr/>
      </w:pPr>
      <w:r>
        <w:rPr>
          <w:rFonts w:eastAsia="Times New Roman" w:cs="Times New Roman" w:ascii="Times New Roman" w:hAnsi="Times New Roman"/>
          <w:color w:val="111111"/>
          <w:sz w:val="28"/>
          <w:szCs w:val="28"/>
          <w:lang w:val="en-US"/>
        </w:rPr>
        <w:t>Bəhcət: Rəqs etmək mütləq şəkildə ehtiyat-vacibə görə işkallıdır və tərk olunmalıdır. İstifta.</w:t>
      </w:r>
    </w:p>
    <w:p>
      <w:pPr>
        <w:pStyle w:val="BookText"/>
        <w:bidi w:val="0"/>
        <w:jc w:val="both"/>
        <w:rPr/>
      </w:pPr>
      <w:r>
        <w:rPr>
          <w:rFonts w:eastAsia="Times New Roman" w:cs="Times New Roman" w:ascii="Times New Roman" w:hAnsi="Times New Roman"/>
          <w:color w:val="111111"/>
          <w:sz w:val="28"/>
          <w:szCs w:val="28"/>
          <w:lang w:val="en-US"/>
        </w:rPr>
        <w:t>Xamenei: Rəqs hər bir surətdə əgər şəhvəti təhrik edərsə, yaxud haram bir əməli öz ardınca gətirərsə, haramdır. İstifta.</w:t>
      </w:r>
    </w:p>
    <w:p>
      <w:pPr>
        <w:pStyle w:val="BookText"/>
        <w:bidi w:val="0"/>
        <w:jc w:val="both"/>
        <w:rPr/>
      </w:pPr>
      <w:r>
        <w:rPr>
          <w:rFonts w:eastAsia="Times New Roman" w:cs="Times New Roman" w:ascii="Times New Roman" w:hAnsi="Times New Roman"/>
          <w:color w:val="111111"/>
          <w:sz w:val="28"/>
          <w:szCs w:val="28"/>
          <w:lang w:val="en-US"/>
        </w:rPr>
        <w:t>Məsələ (Sual) 280: Kişinin xəlvət yerdə, heç kəsin onu görmədiyi halda rəqs etməsinin hökmü nədir?</w:t>
      </w:r>
    </w:p>
    <w:p>
      <w:pPr>
        <w:pStyle w:val="BookText"/>
        <w:bidi w:val="0"/>
        <w:jc w:val="both"/>
        <w:rPr/>
      </w:pPr>
      <w:r>
        <w:rPr>
          <w:rFonts w:eastAsia="Times New Roman" w:cs="Times New Roman" w:ascii="Times New Roman" w:hAnsi="Times New Roman"/>
          <w:color w:val="111111"/>
          <w:sz w:val="28"/>
          <w:szCs w:val="28"/>
          <w:lang w:val="en-US"/>
        </w:rPr>
        <w:t>Bəhcət: Rəqs etmək mütləq şəkildə caiz deyildir və ehtiyat-vacibə görə tərk olunmalıdır. İstifta.</w:t>
      </w:r>
    </w:p>
    <w:p>
      <w:pPr>
        <w:pStyle w:val="BookText"/>
        <w:bidi w:val="0"/>
        <w:jc w:val="both"/>
        <w:rPr/>
      </w:pPr>
      <w:r>
        <w:rPr>
          <w:rFonts w:eastAsia="Times New Roman" w:cs="Times New Roman" w:ascii="Times New Roman" w:hAnsi="Times New Roman"/>
          <w:color w:val="111111"/>
          <w:sz w:val="28"/>
          <w:szCs w:val="28"/>
          <w:lang w:val="en-US"/>
        </w:rPr>
        <w:t>Təbrizi və Xamenei: Əgər öz ardınca haram bir iş gətirməzsə, rəqs etməyin özünün işkalı yoxdur.</w:t>
      </w:r>
    </w:p>
    <w:p>
      <w:pPr>
        <w:pStyle w:val="BookText"/>
        <w:bidi w:val="0"/>
        <w:jc w:val="both"/>
        <w:rPr/>
      </w:pPr>
      <w:r>
        <w:rPr>
          <w:rFonts w:eastAsia="Times New Roman" w:cs="Times New Roman" w:ascii="Times New Roman" w:hAnsi="Times New Roman"/>
          <w:color w:val="111111"/>
          <w:sz w:val="28"/>
          <w:szCs w:val="28"/>
          <w:lang w:val="en-US"/>
        </w:rPr>
        <w:t>Təbrizi: Siratun-nəcat, 1020-ci sualdan və İstiftadan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Əhvət nəzər rəqsi mütləq şəkildə tərk etməkdir. Amma qadının öz həyat yoldaşı üçün, özü də öz ardınca başqa bir haramı gətirmədiyi halda rəqs etməsinin işkalı yoxdur. İstifta.</w:t>
      </w:r>
    </w:p>
    <w:p>
      <w:pPr>
        <w:pStyle w:val="BookText"/>
        <w:bidi w:val="0"/>
        <w:jc w:val="both"/>
        <w:rPr/>
      </w:pPr>
      <w:r>
        <w:rPr>
          <w:rFonts w:eastAsia="Times New Roman" w:cs="Times New Roman" w:ascii="Times New Roman" w:hAnsi="Times New Roman"/>
          <w:color w:val="111111"/>
          <w:sz w:val="28"/>
          <w:szCs w:val="28"/>
          <w:lang w:val="en-US"/>
        </w:rPr>
        <w:t>Məkarim: Bu kimi hallarda işkalı yoxdur. İstifta.</w:t>
      </w:r>
    </w:p>
    <w:p>
      <w:pPr>
        <w:pStyle w:val="BookText"/>
        <w:bidi w:val="0"/>
        <w:jc w:val="both"/>
        <w:rPr/>
      </w:pPr>
      <w:r>
        <w:rPr>
          <w:rFonts w:eastAsia="Times New Roman" w:cs="Times New Roman" w:ascii="Times New Roman" w:hAnsi="Times New Roman"/>
          <w:color w:val="111111"/>
          <w:sz w:val="28"/>
          <w:szCs w:val="28"/>
          <w:lang w:val="en-US"/>
        </w:rPr>
        <w:t>Məsələ 281: Ehtiyat-vacibə görə qadınların hər hansı yerdə rəqs etmələri, istər əqd və toy mərasimləri olsun, istərsə də təvəllüd bayramları, caiz deyildir. Yalnız qadının öz həyat yoldaşı üçün rəqsinə icazə verilmişdir.</w:t>
      </w:r>
    </w:p>
    <w:p>
      <w:pPr>
        <w:pStyle w:val="BookText"/>
        <w:bidi w:val="0"/>
        <w:jc w:val="both"/>
        <w:rPr/>
      </w:pPr>
      <w:r>
        <w:rPr>
          <w:rFonts w:eastAsia="Times New Roman" w:cs="Times New Roman" w:ascii="Times New Roman" w:hAnsi="Times New Roman"/>
          <w:color w:val="111111"/>
          <w:sz w:val="28"/>
          <w:szCs w:val="28"/>
          <w:lang w:val="en-US"/>
        </w:rPr>
        <w:t>İmam: Əhkami izdivac kitabındakı İstiftalardan istifadə etməklə, səh.186; İstifta; Məkasibi mühərrəmə, Sual: 35 və İstifta.</w:t>
      </w:r>
    </w:p>
    <w:p>
      <w:pPr>
        <w:pStyle w:val="BookText"/>
        <w:bidi w:val="0"/>
        <w:jc w:val="both"/>
        <w:rPr/>
      </w:pPr>
      <w:r>
        <w:rPr>
          <w:rFonts w:eastAsia="Times New Roman" w:cs="Times New Roman" w:ascii="Times New Roman" w:hAnsi="Times New Roman"/>
          <w:color w:val="111111"/>
          <w:sz w:val="28"/>
          <w:szCs w:val="28"/>
          <w:lang w:val="en-US"/>
        </w:rPr>
        <w:t>Məkarim: İstifta.</w:t>
      </w:r>
    </w:p>
    <w:p>
      <w:pPr>
        <w:pStyle w:val="BookText"/>
        <w:bidi w:val="0"/>
        <w:jc w:val="both"/>
        <w:rPr/>
      </w:pPr>
      <w:r>
        <w:rPr>
          <w:rFonts w:eastAsia="Times New Roman" w:cs="Times New Roman" w:ascii="Times New Roman" w:hAnsi="Times New Roman"/>
          <w:color w:val="111111"/>
          <w:sz w:val="28"/>
          <w:szCs w:val="28"/>
          <w:lang w:val="en-US"/>
        </w:rPr>
        <w:t>Bəhcət: Ehtiyat-vacibə görə qadının qadınlar məclisində rəqs etməsi caiz deyildir. Tovzihul-məsail, müxtəlif məsələlər, 1-ci məsələ.</w:t>
      </w:r>
    </w:p>
    <w:p>
      <w:pPr>
        <w:pStyle w:val="BookText"/>
        <w:bidi w:val="0"/>
        <w:jc w:val="both"/>
        <w:rPr/>
      </w:pPr>
      <w:r>
        <w:rPr>
          <w:rFonts w:eastAsia="Times New Roman" w:cs="Times New Roman" w:ascii="Times New Roman" w:hAnsi="Times New Roman"/>
          <w:color w:val="111111"/>
          <w:sz w:val="28"/>
          <w:szCs w:val="28"/>
          <w:lang w:val="en-US"/>
        </w:rPr>
        <w:t>Təbrizi: Qadının öz əri üçün, eləcə də qadının toy məclisində qadınlar üçün və s. kimi şeylərdə əgər kişi</w:t>
        <w:softHyphen/>
        <w:t>nin hüzurunda, hətta müməyyiz olmayan oğlanın hüzurunda və ləhvi musiqi və s. kimi başqa haramlara şamil olmaz</w:t>
        <w:softHyphen/>
        <w:t>sa, maneəsi yoxdur və qadının kişi üçün rəqs etməsi istər məhrəm olsun, istərsə də naməhrəm, caiz deyildir.</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Xamenei: Rəqs etməyin təklikdə haramlığı yoxdur, amma öz ardınca haram bir işi gətirdiyi hal istisnadır. Əcvibətül-İstifta, 2-ci cild, Sual: 86-90.</w:t>
      </w:r>
    </w:p>
    <w:p>
      <w:pPr>
        <w:pStyle w:val="BookText"/>
        <w:bidi w:val="0"/>
        <w:jc w:val="both"/>
        <w:rPr/>
      </w:pPr>
      <w:r>
        <w:rPr>
          <w:rFonts w:eastAsia="Times New Roman" w:cs="Times New Roman" w:ascii="Times New Roman" w:hAnsi="Times New Roman"/>
          <w:color w:val="111111"/>
          <w:sz w:val="28"/>
          <w:szCs w:val="28"/>
          <w:lang w:val="en-US"/>
        </w:rPr>
        <w:t>Sistani: Ehtiyat-vacibə görə rəqs etməkdən çəkinil</w:t>
        <w:softHyphen/>
        <w:t>mə</w:t>
        <w:softHyphen/>
        <w:t>lidir, yalnız həyat yoldaşı istisnadır, o da başqa</w:t>
        <w:softHyphen/>
        <w:t>la</w:t>
        <w:softHyphen/>
        <w:t>rının gözündən kənarda. İstifta.</w:t>
      </w:r>
    </w:p>
    <w:p>
      <w:pPr>
        <w:pStyle w:val="BookText"/>
        <w:bidi w:val="0"/>
        <w:jc w:val="both"/>
        <w:rPr/>
      </w:pPr>
      <w:r>
        <w:rPr>
          <w:rFonts w:eastAsia="Times New Roman" w:cs="Times New Roman" w:ascii="Times New Roman" w:hAnsi="Times New Roman"/>
          <w:color w:val="111111"/>
          <w:sz w:val="28"/>
          <w:szCs w:val="28"/>
          <w:lang w:val="en-US"/>
        </w:rPr>
        <w:t>Fazil: Əhvət rəqsi tərk etməkdir.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Qadınlar əqd mərasimlərində və toylarda rəqs edə bilməzlər, hətta naməhrəm olmasa da belə.</w:t>
      </w:r>
    </w:p>
    <w:p>
      <w:pPr>
        <w:pStyle w:val="BookText"/>
        <w:bidi w:val="0"/>
        <w:jc w:val="both"/>
        <w:rPr/>
      </w:pPr>
      <w:r>
        <w:rPr>
          <w:rFonts w:eastAsia="Times New Roman" w:cs="Times New Roman" w:ascii="Times New Roman" w:hAnsi="Times New Roman"/>
          <w:color w:val="111111"/>
          <w:sz w:val="28"/>
          <w:szCs w:val="28"/>
          <w:lang w:val="en-US"/>
        </w:rPr>
        <w:t>Diqqət: Bəzi əhkam kitablarında İmam Xomeynidən bir sual çap olunmuşdur, orada deyilir ki, qadının başqa bir qadının müqabilində rəqs etməsinin haram</w:t>
        <w:softHyphen/>
        <w:t>lığı məlum deyildir. Bunun ehtiyat-vacibə görə caiz olmaması istiftası ilə ziddiyyəti yoxdur. Çünki bəzən müc</w:t>
        <w:softHyphen/>
        <w:t>tehid hər hansı bir işin haram olmasına xatir</w:t>
        <w:softHyphen/>
        <w:t>cəm</w:t>
        <w:softHyphen/>
        <w:t>lik əldə edə bilmir, buna görə də məsələni ehtiyat-vacib şək</w:t>
        <w:softHyphen/>
        <w:t>lində bəyan edir.</w:t>
      </w:r>
    </w:p>
    <w:p>
      <w:pPr>
        <w:pStyle w:val="BookText"/>
        <w:bidi w:val="0"/>
        <w:jc w:val="both"/>
        <w:rPr/>
      </w:pPr>
      <w:r>
        <w:rPr>
          <w:rFonts w:eastAsia="Times New Roman" w:cs="Times New Roman" w:ascii="Times New Roman" w:hAnsi="Times New Roman"/>
          <w:color w:val="111111"/>
          <w:sz w:val="28"/>
          <w:szCs w:val="28"/>
          <w:lang w:val="en-US"/>
        </w:rPr>
        <w:t>Bu məsələdə verilən bütün ünvanlara müraciət edə bilər</w:t>
        <w:softHyphen/>
        <w:t>siniz.</w:t>
      </w:r>
    </w:p>
    <w:p>
      <w:pPr>
        <w:pStyle w:val="BookText"/>
        <w:bidi w:val="0"/>
        <w:jc w:val="both"/>
        <w:rPr/>
      </w:pPr>
      <w:r>
        <w:rPr>
          <w:rFonts w:eastAsia="Times New Roman" w:cs="Times New Roman" w:ascii="Times New Roman" w:hAnsi="Times New Roman"/>
          <w:color w:val="111111"/>
          <w:sz w:val="28"/>
          <w:szCs w:val="28"/>
          <w:lang w:val="en-US"/>
        </w:rPr>
        <w:t>Məsələ (Sual) 282: Qadınların əqd və toy mərasim</w:t>
        <w:softHyphen/>
        <w:t>lə</w:t>
        <w:softHyphen/>
        <w:t>rin</w:t>
        <w:softHyphen/>
        <w:t>də rəqs etməsi əgər yalnız məhrəmlər iştirak edərsə, caizdirmi?</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İmam, Bəhcət, Təbrizi, Fazil, Məkarim: Əvvəlki məsələnin mənbələri.</w:t>
      </w:r>
    </w:p>
    <w:p>
      <w:pPr>
        <w:pStyle w:val="BookText"/>
        <w:bidi w:val="0"/>
        <w:jc w:val="both"/>
        <w:rPr/>
      </w:pPr>
      <w:r>
        <w:rPr>
          <w:rFonts w:eastAsia="Times New Roman" w:cs="Times New Roman" w:ascii="Times New Roman" w:hAnsi="Times New Roman"/>
          <w:color w:val="111111"/>
          <w:sz w:val="28"/>
          <w:szCs w:val="28"/>
          <w:lang w:val="en-US"/>
        </w:rPr>
        <w:t>Xamenei: Rəqsin hökmündə məhrəmin, yaxud başqala</w:t>
        <w:softHyphen/>
        <w:t>rının iştirak etməsi arasında heç bir fərq yoxdur.</w:t>
      </w:r>
    </w:p>
    <w:p>
      <w:pPr>
        <w:pStyle w:val="BookText"/>
        <w:bidi w:val="0"/>
        <w:jc w:val="both"/>
        <w:rPr/>
      </w:pPr>
      <w:r>
        <w:rPr>
          <w:rFonts w:eastAsia="Times New Roman" w:cs="Times New Roman" w:ascii="Times New Roman" w:hAnsi="Times New Roman"/>
          <w:color w:val="111111"/>
          <w:sz w:val="28"/>
          <w:szCs w:val="28"/>
          <w:lang w:val="en-US"/>
        </w:rPr>
        <w:t>Deməli, qadınların toy və əqd mərasimlərindən əvvəl, yaxud ondan sonra təşkil etdikləri xüsusi məclislərdə rəqs etmələri caiz deyildir, hətta iştirak edənlər, bacı, qardaş, ana, xala, yaxud yaxın qohumlarından hər hansı biri olarsa belə.</w:t>
      </w:r>
    </w:p>
    <w:p>
      <w:pPr>
        <w:pStyle w:val="BookText"/>
        <w:bidi w:val="0"/>
        <w:jc w:val="both"/>
        <w:rPr/>
      </w:pPr>
      <w:r>
        <w:rPr>
          <w:rFonts w:eastAsia="Times New Roman" w:cs="Times New Roman" w:ascii="Times New Roman" w:hAnsi="Times New Roman"/>
          <w:color w:val="111111"/>
          <w:sz w:val="28"/>
          <w:szCs w:val="28"/>
          <w:lang w:val="en-US"/>
        </w:rPr>
        <w:t>Məsələ 283: Qadının rəqs etməsinin haramlığı məsələsində rəqsin növləri arasında heç bir fərq yoxdur və camaat arasında rəqs adlanan hər bir əməl (həyat yoldaşından başqası üçün) caiz deyildir.</w:t>
      </w:r>
    </w:p>
    <w:p>
      <w:pPr>
        <w:pStyle w:val="BookText"/>
        <w:bidi w:val="0"/>
        <w:jc w:val="both"/>
        <w:rPr/>
      </w:pPr>
      <w:r>
        <w:rPr>
          <w:rFonts w:eastAsia="Times New Roman" w:cs="Times New Roman" w:ascii="Times New Roman" w:hAnsi="Times New Roman"/>
          <w:color w:val="111111"/>
          <w:sz w:val="28"/>
          <w:szCs w:val="28"/>
          <w:lang w:val="en-US"/>
        </w:rPr>
        <w:t>İmam, Məkarim: İstifta.</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Bəhcət: Qadının qadın məclisində rəqs etməsi ehtiyat-vacibə görə caiz deyildir və bu məsələdə rəqslə</w:t>
        <w:softHyphen/>
        <w:t>rin növləri arasında heç bir fərq yoxdur.</w:t>
      </w:r>
    </w:p>
    <w:p>
      <w:pPr>
        <w:pStyle w:val="BookText"/>
        <w:bidi w:val="0"/>
        <w:jc w:val="both"/>
        <w:rPr/>
      </w:pPr>
      <w:r>
        <w:rPr>
          <w:rFonts w:eastAsia="Times New Roman" w:cs="Times New Roman" w:ascii="Times New Roman" w:hAnsi="Times New Roman"/>
          <w:color w:val="111111"/>
          <w:sz w:val="28"/>
          <w:szCs w:val="28"/>
          <w:lang w:val="en-US"/>
        </w:rPr>
        <w:t>Tovzihul-məsail, müxtəlif məsələlər, 1-ci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Rəqsin növləri arasında heç bir fərq yoxdur və qadının öz əri və başqaları üçün rəqs etməsinin hökmü əvvəlki məsələdə bəyan olundu. İstifta.</w:t>
      </w:r>
    </w:p>
    <w:p>
      <w:pPr>
        <w:pStyle w:val="BookText"/>
        <w:bidi w:val="0"/>
        <w:jc w:val="both"/>
        <w:rPr/>
      </w:pPr>
      <w:r>
        <w:rPr>
          <w:rFonts w:eastAsia="Times New Roman" w:cs="Times New Roman" w:ascii="Times New Roman" w:hAnsi="Times New Roman"/>
          <w:color w:val="111111"/>
          <w:sz w:val="28"/>
          <w:szCs w:val="28"/>
          <w:lang w:val="en-US"/>
        </w:rPr>
        <w:t>Xamenei: Rəqsin öz-özlüyündə işkalı yoxdur, amma öz ardınca haram bir iş gətirərsə (bu hal istisnadır), rəqslərin növləri arasında da heç bir fərq yoxdur.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Fazil: Əhvət nəzər rəqsi tərk etməkdir və rəqsin növləri arasında fərq yoxdur.</w:t>
      </w:r>
    </w:p>
    <w:p>
      <w:pPr>
        <w:pStyle w:val="BookText"/>
        <w:bidi w:val="0"/>
        <w:jc w:val="both"/>
        <w:rPr/>
      </w:pPr>
      <w:r>
        <w:rPr>
          <w:rFonts w:eastAsia="Times New Roman" w:cs="Times New Roman" w:ascii="Times New Roman" w:hAnsi="Times New Roman"/>
          <w:color w:val="111111"/>
          <w:sz w:val="28"/>
          <w:szCs w:val="28"/>
          <w:lang w:val="en-US"/>
        </w:rPr>
        <w:t>Məsələ (Sual) 284: Qadının xəlvət yerdə – onu görən bir kəsin olmadığı yerdə – rəqs etməsinin hökmü nədir?</w:t>
      </w:r>
    </w:p>
    <w:p>
      <w:pPr>
        <w:pStyle w:val="BookText"/>
        <w:bidi w:val="0"/>
        <w:jc w:val="both"/>
        <w:rPr/>
      </w:pPr>
      <w:r>
        <w:rPr>
          <w:rFonts w:eastAsia="Times New Roman" w:cs="Times New Roman" w:ascii="Times New Roman" w:hAnsi="Times New Roman"/>
          <w:color w:val="111111"/>
          <w:sz w:val="28"/>
          <w:szCs w:val="28"/>
          <w:lang w:val="en-US"/>
        </w:rPr>
        <w:t>Bəhcət: Rəqs mütləq şəkildə, ehtiyat-vacibə görə, caiz deyildir. İstifta.</w:t>
      </w:r>
    </w:p>
    <w:p>
      <w:pPr>
        <w:pStyle w:val="BookText"/>
        <w:bidi w:val="0"/>
        <w:jc w:val="both"/>
        <w:rPr/>
      </w:pPr>
      <w:r>
        <w:rPr>
          <w:rFonts w:eastAsia="Times New Roman" w:cs="Times New Roman" w:ascii="Times New Roman" w:hAnsi="Times New Roman"/>
          <w:color w:val="111111"/>
          <w:sz w:val="28"/>
          <w:szCs w:val="28"/>
          <w:lang w:val="en-US"/>
        </w:rPr>
        <w:t>Təbrizi: İşkalı yoxdur, amma öz ardınca haram gətirməzsə. İstifta.</w:t>
      </w:r>
    </w:p>
    <w:p>
      <w:pPr>
        <w:pStyle w:val="BookText"/>
        <w:bidi w:val="0"/>
        <w:jc w:val="both"/>
        <w:rPr/>
      </w:pPr>
      <w:r>
        <w:rPr>
          <w:rFonts w:eastAsia="Times New Roman" w:cs="Times New Roman" w:ascii="Times New Roman" w:hAnsi="Times New Roman"/>
          <w:color w:val="111111"/>
          <w:sz w:val="28"/>
          <w:szCs w:val="28"/>
          <w:lang w:val="en-US"/>
        </w:rPr>
        <w:t>Xamenei: Əgər şəhvəti təhrik edərsə, yaxud öz ardınca haram iş gətirərsə, haramdır. İstifta.</w:t>
      </w:r>
    </w:p>
    <w:p>
      <w:pPr>
        <w:pStyle w:val="BookText"/>
        <w:bidi w:val="0"/>
        <w:jc w:val="both"/>
        <w:rPr/>
      </w:pPr>
      <w:r>
        <w:rPr>
          <w:rFonts w:eastAsia="Times New Roman" w:cs="Times New Roman" w:ascii="Times New Roman" w:hAnsi="Times New Roman"/>
          <w:color w:val="111111"/>
          <w:sz w:val="28"/>
          <w:szCs w:val="28"/>
          <w:lang w:val="en-US"/>
        </w:rPr>
        <w:t>Məsələ (Sual) 285: Video kassetlərdə rəqs filmlərinə baxmağın hökmü nədir?</w:t>
      </w:r>
    </w:p>
    <w:p>
      <w:pPr>
        <w:pStyle w:val="BookText"/>
        <w:bidi w:val="0"/>
        <w:jc w:val="both"/>
        <w:rPr/>
      </w:pPr>
      <w:r>
        <w:rPr>
          <w:rFonts w:eastAsia="Times New Roman" w:cs="Times New Roman" w:ascii="Times New Roman" w:hAnsi="Times New Roman"/>
          <w:color w:val="111111"/>
          <w:sz w:val="28"/>
          <w:szCs w:val="28"/>
          <w:lang w:val="en-US"/>
        </w:rPr>
        <w:t>Bəhcət: Öz ardınca fəsad gətirdiyinə görə, caiz deyildir. İstifta.</w:t>
      </w:r>
    </w:p>
    <w:p>
      <w:pPr>
        <w:pStyle w:val="BookText"/>
        <w:bidi w:val="0"/>
        <w:jc w:val="both"/>
        <w:rPr/>
      </w:pPr>
      <w:r>
        <w:rPr>
          <w:rFonts w:eastAsia="Times New Roman" w:cs="Times New Roman" w:ascii="Times New Roman" w:hAnsi="Times New Roman"/>
          <w:color w:val="111111"/>
          <w:sz w:val="28"/>
          <w:szCs w:val="28"/>
          <w:lang w:val="en-US"/>
        </w:rPr>
        <w:t>Xamenei: Şəhvəti təhrik edən rəqsə baxmaq haramdır. İstifta.</w:t>
      </w:r>
    </w:p>
    <w:p>
      <w:pPr>
        <w:pStyle w:val="BookText"/>
        <w:bidi w:val="0"/>
        <w:jc w:val="both"/>
        <w:rPr/>
      </w:pPr>
      <w:r>
        <w:rPr>
          <w:rFonts w:eastAsia="Times New Roman" w:cs="Times New Roman" w:ascii="Times New Roman" w:hAnsi="Times New Roman"/>
          <w:color w:val="111111"/>
          <w:sz w:val="28"/>
          <w:szCs w:val="28"/>
          <w:lang w:val="en-US"/>
        </w:rPr>
        <w:t>Məsələ (Sual) 286: Kişilərin onlara məhrəm olan qadınların müqabilində rəqs etməsi, eləcə də qadın</w:t>
        <w:softHyphen/>
        <w:t>ların onlara məhrəm olan kişilərin müqabilində rəqs etməsi – istər səbəbi qohumluq olsun, istərsə də nəsəbi – hökmü nədir?</w:t>
      </w:r>
    </w:p>
    <w:p>
      <w:pPr>
        <w:pStyle w:val="BookText"/>
        <w:bidi w:val="0"/>
        <w:jc w:val="both"/>
        <w:rPr/>
      </w:pPr>
      <w:r>
        <w:rPr>
          <w:rFonts w:eastAsia="Times New Roman" w:cs="Times New Roman" w:ascii="Times New Roman" w:hAnsi="Times New Roman"/>
          <w:color w:val="111111"/>
          <w:sz w:val="28"/>
          <w:szCs w:val="28"/>
          <w:lang w:val="en-US"/>
        </w:rPr>
        <w:t>Bəhcət: Rəqs mütləq şəkildə ehtiyat-vacibə görə caiz deyildir. İstifta.</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Xamenei: Rəqsdə kişi ilə qadın arasında heç bir fərq yoxdur. Eləcə də məhrəm və yaxud naməhrəm qarşısında olmasında da fərq yoxdur.</w:t>
      </w:r>
    </w:p>
    <w:p>
      <w:pPr>
        <w:pStyle w:val="BookText"/>
        <w:bidi w:val="0"/>
        <w:jc w:val="both"/>
        <w:rPr/>
      </w:pPr>
      <w:r>
        <w:rPr>
          <w:rFonts w:eastAsia="Times New Roman" w:cs="Times New Roman" w:ascii="Times New Roman" w:hAnsi="Times New Roman"/>
          <w:color w:val="111111"/>
          <w:sz w:val="28"/>
          <w:szCs w:val="28"/>
          <w:lang w:val="en-US"/>
        </w:rPr>
        <w:t>Əcvibətül-İstiftaat, 2-ci cild, Sual: 97.</w:t>
      </w:r>
    </w:p>
    <w:p>
      <w:pPr>
        <w:pStyle w:val="BookText"/>
        <w:bidi w:val="0"/>
        <w:jc w:val="both"/>
        <w:rPr/>
      </w:pPr>
      <w:r>
        <w:rPr>
          <w:rFonts w:eastAsia="Times New Roman" w:cs="Times New Roman" w:ascii="Times New Roman" w:hAnsi="Times New Roman"/>
          <w:color w:val="111111"/>
          <w:sz w:val="28"/>
          <w:szCs w:val="28"/>
          <w:lang w:val="en-US"/>
        </w:rPr>
        <w:t>Məsələ 287: Qadının naməhrəm müqabilində rəqs etməsi mütləq şəkildə haramdır.</w:t>
      </w:r>
    </w:p>
    <w:p>
      <w:pPr>
        <w:pStyle w:val="BookText"/>
        <w:bidi w:val="0"/>
        <w:jc w:val="both"/>
        <w:rPr/>
      </w:pPr>
      <w:r>
        <w:rPr>
          <w:rFonts w:eastAsia="Times New Roman" w:cs="Times New Roman" w:ascii="Times New Roman" w:hAnsi="Times New Roman"/>
          <w:color w:val="111111"/>
          <w:sz w:val="28"/>
          <w:szCs w:val="28"/>
          <w:lang w:val="en-US"/>
        </w:rPr>
        <w:t>Xamenei: Əcvibətül-İstiftaat, 2-ci cild, Sual: 93.</w:t>
      </w:r>
    </w:p>
    <w:p>
      <w:pPr>
        <w:pStyle w:val="BookText"/>
        <w:bidi w:val="0"/>
        <w:jc w:val="both"/>
        <w:rPr/>
      </w:pPr>
      <w:r>
        <w:rPr>
          <w:rFonts w:eastAsia="Times New Roman" w:cs="Times New Roman" w:ascii="Times New Roman" w:hAnsi="Times New Roman"/>
          <w:color w:val="111111"/>
          <w:sz w:val="28"/>
          <w:szCs w:val="28"/>
          <w:lang w:val="en-US"/>
        </w:rPr>
        <w:t>Bəhcət, Təbrizi, Xamenei və Fazil:</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bookmarkStart w:id="177" w:name="pg4357_42475"/>
    </w:p>
    <w:p>
      <w:pPr>
        <w:pStyle w:val="Heading3"/>
        <w:numPr>
          <w:ilvl w:val="2"/>
          <w:numId w:val="1"/>
        </w:numPr>
        <w:bidi w:val="0"/>
        <w:jc w:val="left"/>
        <w:rPr/>
      </w:pPr>
      <w:bookmarkStart w:id="178" w:name="__RefHeading___Toc1231819_1479056682"/>
      <w:bookmarkStart w:id="179" w:name="_Toc64"/>
      <w:bookmarkEnd w:id="177"/>
      <w:bookmarkEnd w:id="178"/>
      <w:r>
        <w:rPr/>
        <w:t>MUSİQİNİN HÖKMLƏRİ</w:t>
      </w:r>
      <w:bookmarkEnd w:id="179"/>
    </w:p>
    <w:p>
      <w:pPr>
        <w:pStyle w:val="BookText"/>
        <w:bidi w:val="0"/>
        <w:jc w:val="both"/>
        <w:rPr/>
      </w:pPr>
      <w:r>
        <w:rPr>
          <w:rFonts w:eastAsia="Times New Roman" w:cs="Times New Roman" w:ascii="Times New Roman" w:hAnsi="Times New Roman"/>
          <w:color w:val="111111"/>
          <w:sz w:val="28"/>
          <w:szCs w:val="28"/>
          <w:lang w:val="en-US"/>
        </w:rPr>
        <w:t>Məsələ 288: Ləhv məclisləri ilə münasib olan müt</w:t>
        <w:softHyphen/>
        <w:t>rib musiqi çalmaq, ona qulaq asmaq, istər kişilər, is</w:t>
        <w:softHyphen/>
        <w:t>tərsə də qadınlar üçün caiz deyildir, hətta qeyri-musiqi alət</w:t>
        <w:softHyphen/>
        <w:t>ləri ilə olsa belə, o cümlədən, tava, vedrə və s.</w:t>
      </w:r>
    </w:p>
    <w:p>
      <w:pPr>
        <w:pStyle w:val="BookText"/>
        <w:bidi w:val="0"/>
        <w:jc w:val="both"/>
        <w:rPr/>
      </w:pPr>
      <w:r>
        <w:rPr>
          <w:rFonts w:eastAsia="Times New Roman" w:cs="Times New Roman" w:ascii="Times New Roman" w:hAnsi="Times New Roman"/>
          <w:color w:val="111111"/>
          <w:sz w:val="28"/>
          <w:szCs w:val="28"/>
          <w:lang w:val="en-US"/>
        </w:rPr>
        <w:t>İmam, Xamenei, Məkarim: İstifta.</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Sual: 25.</w:t>
      </w:r>
    </w:p>
    <w:p>
      <w:pPr>
        <w:pStyle w:val="BookText"/>
        <w:bidi w:val="0"/>
        <w:jc w:val="both"/>
        <w:rPr/>
      </w:pPr>
      <w:r>
        <w:rPr>
          <w:rFonts w:eastAsia="Times New Roman" w:cs="Times New Roman" w:ascii="Times New Roman" w:hAnsi="Times New Roman"/>
          <w:color w:val="111111"/>
          <w:sz w:val="28"/>
          <w:szCs w:val="28"/>
          <w:lang w:val="en-US"/>
        </w:rPr>
        <w:t>Təbrizi: Ləhvi musiqi (əyyaşlıq və kef məclislərinə münasib olan məxsus alətlərlə çalmaq) və ona qulaq asmaq caiz deyildir, istər toy məclislərində olsun, istərsə də başqa məclislərdə, mütrib və ləhvi musiqinin haram olmasında musiqinin əyyaşlıq məclislərinə münasib olan musiqi olması şərt deyildir və ona qulaq asmaq haramdır. İstifta.</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20-ci məsələdən və İstiftadan istifadə etməklə.</w:t>
      </w:r>
    </w:p>
    <w:p>
      <w:pPr>
        <w:pStyle w:val="BookText"/>
        <w:bidi w:val="0"/>
        <w:jc w:val="both"/>
        <w:rPr/>
      </w:pPr>
      <w:r>
        <w:rPr>
          <w:rFonts w:eastAsia="Times New Roman" w:cs="Times New Roman" w:ascii="Times New Roman" w:hAnsi="Times New Roman"/>
          <w:color w:val="111111"/>
          <w:sz w:val="28"/>
          <w:szCs w:val="28"/>
          <w:lang w:val="en-US"/>
        </w:rPr>
        <w:t>Sistani: Minhacus-salihin, məkasibi mühərrəmə, 20-ci məsələdən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987-988-ci suallardan istifadə etməklə.</w:t>
      </w:r>
    </w:p>
    <w:p>
      <w:pPr>
        <w:pStyle w:val="BookText"/>
        <w:bidi w:val="0"/>
        <w:jc w:val="both"/>
        <w:rPr/>
      </w:pPr>
      <w:r>
        <w:rPr>
          <w:rFonts w:eastAsia="Times New Roman" w:cs="Times New Roman" w:ascii="Times New Roman" w:hAnsi="Times New Roman"/>
          <w:color w:val="111111"/>
          <w:sz w:val="28"/>
          <w:szCs w:val="28"/>
          <w:lang w:val="en-US"/>
        </w:rPr>
        <w:t>Məsələ 289: Mütrib[18] musiqini lent yazılarına qulaq as</w:t>
        <w:softHyphen/>
        <w:t>maq istər kişilər, istərsə də qadınlar üçün caiz deyil</w:t>
        <w:softHyphen/>
        <w:t>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Əvvəlki məsələnin mənbələrindən istifadə etməklə.</w:t>
      </w:r>
    </w:p>
    <w:p>
      <w:pPr>
        <w:pStyle w:val="BookText"/>
        <w:bidi w:val="0"/>
        <w:jc w:val="both"/>
        <w:rPr/>
      </w:pPr>
      <w:r>
        <w:rPr>
          <w:rFonts w:eastAsia="Times New Roman" w:cs="Times New Roman" w:ascii="Times New Roman" w:hAnsi="Times New Roman"/>
          <w:color w:val="111111"/>
          <w:sz w:val="28"/>
          <w:szCs w:val="28"/>
          <w:lang w:val="en-US"/>
        </w:rPr>
        <w:t>Məsələ (Sual) 290: Mütrib musiqi dedikdə, nə nəzər</w:t>
        <w:softHyphen/>
        <w:t>də tutursunuz?</w:t>
      </w:r>
    </w:p>
    <w:p>
      <w:pPr>
        <w:pStyle w:val="BookText"/>
        <w:bidi w:val="0"/>
        <w:jc w:val="both"/>
        <w:rPr/>
      </w:pPr>
      <w:r>
        <w:rPr>
          <w:rFonts w:eastAsia="Times New Roman" w:cs="Times New Roman" w:ascii="Times New Roman" w:hAnsi="Times New Roman"/>
          <w:color w:val="111111"/>
          <w:sz w:val="28"/>
          <w:szCs w:val="28"/>
          <w:lang w:val="en-US"/>
        </w:rPr>
        <w:t>Cavab: Ləhv və ləib məclisləri ilə münasib olan musiqidir.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İstifta.</w:t>
      </w:r>
    </w:p>
    <w:p>
      <w:pPr>
        <w:pStyle w:val="BookText"/>
        <w:bidi w:val="0"/>
        <w:jc w:val="both"/>
        <w:rPr/>
      </w:pPr>
      <w:r>
        <w:rPr>
          <w:rFonts w:eastAsia="Times New Roman" w:cs="Times New Roman" w:ascii="Times New Roman" w:hAnsi="Times New Roman"/>
          <w:color w:val="111111"/>
          <w:sz w:val="28"/>
          <w:szCs w:val="28"/>
          <w:lang w:val="en-US"/>
        </w:rPr>
        <w:t>Təbrizi: Siratun-nəcat, 1001-ci sualdan istifadə etməklə.</w:t>
      </w:r>
    </w:p>
    <w:p>
      <w:pPr>
        <w:pStyle w:val="BookText"/>
        <w:bidi w:val="0"/>
        <w:jc w:val="both"/>
        <w:rPr/>
      </w:pPr>
      <w:r>
        <w:rPr>
          <w:rFonts w:eastAsia="Times New Roman" w:cs="Times New Roman" w:ascii="Times New Roman" w:hAnsi="Times New Roman"/>
          <w:color w:val="111111"/>
          <w:sz w:val="28"/>
          <w:szCs w:val="28"/>
          <w:lang w:val="en-US"/>
        </w:rPr>
        <w:t>Fazil: O musiqiyə deyilir ki, ləhv və ləib məclis</w:t>
        <w:softHyphen/>
        <w:t>ləri üçün münasib olsun, yəni insan üçün vəcdə gəlmək və ruh yüksəkliyi baxımından qeyri-adi bir halətin yaranmasıdır.</w:t>
      </w:r>
    </w:p>
    <w:p>
      <w:pPr>
        <w:pStyle w:val="BookText"/>
        <w:bidi w:val="0"/>
        <w:jc w:val="both"/>
        <w:rPr/>
      </w:pPr>
      <w:r>
        <w:rPr>
          <w:rFonts w:eastAsia="Times New Roman" w:cs="Times New Roman" w:ascii="Times New Roman" w:hAnsi="Times New Roman"/>
          <w:color w:val="111111"/>
          <w:sz w:val="28"/>
          <w:szCs w:val="28"/>
          <w:lang w:val="en-US"/>
        </w:rPr>
        <w:t>Camiul-məsail, 1-ci cild, 1006-cı sualdan istifadə etməklə.</w:t>
      </w:r>
    </w:p>
    <w:p>
      <w:pPr>
        <w:pStyle w:val="BookText"/>
        <w:bidi w:val="0"/>
        <w:jc w:val="both"/>
        <w:rPr/>
      </w:pPr>
      <w:r>
        <w:rPr>
          <w:rFonts w:eastAsia="Times New Roman" w:cs="Times New Roman" w:ascii="Times New Roman" w:hAnsi="Times New Roman"/>
          <w:color w:val="111111"/>
          <w:sz w:val="28"/>
          <w:szCs w:val="28"/>
          <w:lang w:val="en-US"/>
        </w:rPr>
        <w:t>Məkarim: O musiqidir ki, ləhv, ləib və fəsad məclisləri ilə münasibdir. İstifta.</w:t>
      </w:r>
    </w:p>
    <w:p>
      <w:pPr>
        <w:pStyle w:val="BookText"/>
        <w:bidi w:val="0"/>
        <w:jc w:val="both"/>
        <w:rPr/>
      </w:pPr>
      <w:r>
        <w:rPr>
          <w:rFonts w:eastAsia="Times New Roman" w:cs="Times New Roman" w:ascii="Times New Roman" w:hAnsi="Times New Roman"/>
          <w:color w:val="111111"/>
          <w:sz w:val="28"/>
          <w:szCs w:val="28"/>
          <w:lang w:val="en-US"/>
        </w:rPr>
        <w:t>Məsələ (Sual) 291: Mütrib musiqini qeyri-mütribdən necə ayırd etmək olar, xüsusilə camaat arasında bir musiqi barəsində</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belə bir ixtilaf vardır: Bəziləri musiqini əvvəlcə eşitdiyi halda, misal üçün, deyirlər ki, mütribdir, bəziləri də onu eşitmədikləri halda, onu qeyri-mütrib hesab edirlər. Hər bir halda ixtilaf baş verən zaman vəzifəmiz nədir? Bu kimi musiqiləri dinləmək caizdirmi?</w:t>
      </w:r>
    </w:p>
    <w:p>
      <w:pPr>
        <w:pStyle w:val="BookText"/>
        <w:bidi w:val="0"/>
        <w:jc w:val="both"/>
        <w:rPr/>
      </w:pPr>
      <w:r>
        <w:rPr>
          <w:rFonts w:eastAsia="Times New Roman" w:cs="Times New Roman" w:ascii="Times New Roman" w:hAnsi="Times New Roman"/>
          <w:color w:val="111111"/>
          <w:sz w:val="28"/>
          <w:szCs w:val="28"/>
          <w:lang w:val="en-US"/>
        </w:rPr>
        <w:t>Cavab: Mütrib musiqinin aid edilməsində əsas meyar ya insanın öz xatircəmliyidir ki, musiqinin mütrib olmasını bilsin, yaxud da camaat arasındakı nəzərə müraciət etsin. Şəkk olunan hallarda dinləməyin eybi yoxdur.</w:t>
      </w:r>
    </w:p>
    <w:p>
      <w:pPr>
        <w:pStyle w:val="BookText"/>
        <w:bidi w:val="0"/>
        <w:jc w:val="both"/>
        <w:rPr/>
      </w:pPr>
      <w:r>
        <w:rPr>
          <w:rFonts w:eastAsia="Times New Roman" w:cs="Times New Roman" w:ascii="Times New Roman" w:hAnsi="Times New Roman"/>
          <w:color w:val="111111"/>
          <w:sz w:val="28"/>
          <w:szCs w:val="28"/>
          <w:lang w:val="en-US"/>
        </w:rPr>
        <w:t>İmam, Sistani, Xamenei, Fazil, Məkarim: İstifta.</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29, 31 və 40-cı suallardan istifadə etməklə.</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20-ci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Minhacus-salihin, 20-ci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Mütrib musiqini ayırd etməkdə meyar ya insanın öz xatircəmliyidir, yaxud xübrə və mütəxəssis</w:t>
        <w:softHyphen/>
        <w:t>lə</w:t>
        <w:softHyphen/>
        <w:t>rin ona deməsidir. Əlbəttə, gərək başqa bir mütəxəssis şəxs onun nəzərinə müxalif olan nəzər verməsin. Amma əgər camaat arasında bir musiqi barəsində ixtilaf olsa, belə ki, insan mütrib olub-olmamasında şəkk etsə, bu surətdə ona qulaq asmaq ehtiyat-vacibə görə caiz deyildir.</w:t>
      </w:r>
    </w:p>
    <w:p>
      <w:pPr>
        <w:pStyle w:val="BookText"/>
        <w:bidi w:val="0"/>
        <w:jc w:val="both"/>
        <w:rPr/>
      </w:pPr>
      <w:r>
        <w:rPr>
          <w:rFonts w:eastAsia="Times New Roman" w:cs="Times New Roman" w:ascii="Times New Roman" w:hAnsi="Times New Roman"/>
          <w:color w:val="111111"/>
          <w:sz w:val="28"/>
          <w:szCs w:val="28"/>
          <w:lang w:val="en-US"/>
        </w:rPr>
        <w:t>Siratun-nəcat, Sual: 1002.</w:t>
      </w:r>
    </w:p>
    <w:p>
      <w:pPr>
        <w:pStyle w:val="BookText"/>
        <w:bidi w:val="0"/>
        <w:jc w:val="both"/>
        <w:rPr/>
      </w:pPr>
      <w:r>
        <w:rPr>
          <w:rFonts w:eastAsia="Times New Roman" w:cs="Times New Roman" w:ascii="Times New Roman" w:hAnsi="Times New Roman"/>
          <w:color w:val="111111"/>
          <w:sz w:val="28"/>
          <w:szCs w:val="28"/>
          <w:lang w:val="en-US"/>
        </w:rPr>
        <w:t>Məsələ (Sual) 292: İran İslam respublikasının televiziya və radiostansiyasında efirə buraxılan musiqilərin bəziləri şah rejimi dövründə də efirə buraxılır, bəziləri də xarici kinolardan götürülmüş musiqidir, digərləri də tağut dövründəki xanəndələrin səsi olmadan verilir. Xahiş olunur ki, onların mübah və halal olan hallarını bəyan edəsiniz?</w:t>
      </w:r>
    </w:p>
    <w:p>
      <w:pPr>
        <w:pStyle w:val="BookText"/>
        <w:bidi w:val="0"/>
        <w:jc w:val="both"/>
        <w:rPr/>
      </w:pPr>
      <w:r>
        <w:rPr>
          <w:rFonts w:eastAsia="Times New Roman" w:cs="Times New Roman" w:ascii="Times New Roman" w:hAnsi="Times New Roman"/>
          <w:color w:val="111111"/>
          <w:sz w:val="28"/>
          <w:szCs w:val="28"/>
          <w:lang w:val="en-US"/>
        </w:rPr>
        <w:t>Cavab: Mütrib musiqi haramdır (hətta İran İslam respublikasının televiziya və radiosundan efirə buraxılsa da belə). Şəkk olunan səslərin isə eybi yoxdur.</w:t>
      </w:r>
    </w:p>
    <w:p>
      <w:pPr>
        <w:pStyle w:val="BookText"/>
        <w:bidi w:val="0"/>
        <w:jc w:val="both"/>
        <w:rPr/>
      </w:pPr>
      <w:r>
        <w:rPr>
          <w:rFonts w:eastAsia="Times New Roman" w:cs="Times New Roman" w:ascii="Times New Roman" w:hAnsi="Times New Roman"/>
          <w:color w:val="111111"/>
          <w:sz w:val="28"/>
          <w:szCs w:val="28"/>
          <w:lang w:val="en-US"/>
        </w:rPr>
        <w:t>İmam, Xamenei, Fazil, Məkarim: İstifta.</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28-29 və 31-ci suallar.</w:t>
      </w:r>
    </w:p>
    <w:p>
      <w:pPr>
        <w:pStyle w:val="BookText"/>
        <w:bidi w:val="0"/>
        <w:jc w:val="both"/>
        <w:rPr/>
      </w:pPr>
      <w:r>
        <w:rPr>
          <w:rFonts w:eastAsia="Times New Roman" w:cs="Times New Roman" w:ascii="Times New Roman" w:hAnsi="Times New Roman"/>
          <w:color w:val="111111"/>
          <w:sz w:val="28"/>
          <w:szCs w:val="28"/>
          <w:lang w:val="en-US"/>
        </w:rPr>
        <w:t>Fazil: Camiul-məsail, 1-ci cild, Sual: 998-999.</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Bəhcət: Musiqi alətləri ilə çalınan ahəng və musiqilər mütləq şəkildə işkallıdır. İstifta.</w:t>
      </w:r>
    </w:p>
    <w:p>
      <w:pPr>
        <w:pStyle w:val="BookText"/>
        <w:bidi w:val="0"/>
        <w:jc w:val="both"/>
        <w:rPr/>
      </w:pPr>
      <w:r>
        <w:rPr>
          <w:rFonts w:eastAsia="Times New Roman" w:cs="Times New Roman" w:ascii="Times New Roman" w:hAnsi="Times New Roman"/>
          <w:color w:val="111111"/>
          <w:sz w:val="28"/>
          <w:szCs w:val="28"/>
          <w:lang w:val="en-US"/>
        </w:rPr>
        <w:t>Təbrizi: Ehtiyat-vacibə görə, şəkk olunan hallardan çəkinmək lazımdır.</w:t>
      </w:r>
    </w:p>
    <w:p>
      <w:pPr>
        <w:pStyle w:val="BookText"/>
        <w:bidi w:val="0"/>
        <w:jc w:val="both"/>
        <w:rPr/>
      </w:pPr>
      <w:r>
        <w:rPr>
          <w:rFonts w:eastAsia="Times New Roman" w:cs="Times New Roman" w:ascii="Times New Roman" w:hAnsi="Times New Roman"/>
          <w:color w:val="111111"/>
          <w:sz w:val="28"/>
          <w:szCs w:val="28"/>
          <w:lang w:val="en-US"/>
        </w:rPr>
        <w:t>Siratun-nəcat, 1002 və 1015-ci məsələlərdən istifadə etməklə.</w:t>
      </w:r>
    </w:p>
    <w:p>
      <w:pPr>
        <w:pStyle w:val="BookText"/>
        <w:bidi w:val="0"/>
        <w:jc w:val="both"/>
        <w:rPr/>
      </w:pPr>
      <w:r>
        <w:rPr>
          <w:rFonts w:eastAsia="Times New Roman" w:cs="Times New Roman" w:ascii="Times New Roman" w:hAnsi="Times New Roman"/>
          <w:color w:val="111111"/>
          <w:sz w:val="28"/>
          <w:szCs w:val="28"/>
          <w:lang w:val="en-US"/>
        </w:rPr>
        <w:t>Sistani: Musiqi ləhv və ləib məclisləri ilə münasibdir və haramdır. İstifta.</w:t>
      </w:r>
    </w:p>
    <w:p>
      <w:pPr>
        <w:pStyle w:val="BookText"/>
        <w:bidi w:val="0"/>
        <w:jc w:val="both"/>
        <w:rPr/>
      </w:pPr>
      <w:r>
        <w:rPr>
          <w:rFonts w:eastAsia="Times New Roman" w:cs="Times New Roman" w:ascii="Times New Roman" w:hAnsi="Times New Roman"/>
          <w:color w:val="111111"/>
          <w:sz w:val="28"/>
          <w:szCs w:val="28"/>
          <w:lang w:val="en-US"/>
        </w:rPr>
        <w:t>Məsələ (Sual) 293: İran İslam respublikasının televiziya və radiosundan efirə buraxılan nəğmələrin bəziləri çox tünd ahəngə malikdir, hətta insanı təbii halətdən xaric edir. Bu növ musiqiləri dinləməyin hökmü nədir? Şəhid Mütəhhərinin şəhadəti ilə əlaqədar bəstələnən musiqilər və s. kimi qəm-qüssə yaradan musiqilərin hökmü nədir? Həmçinin bu kimi musiqiləri çalmağın hökmü nədir?</w:t>
      </w:r>
    </w:p>
    <w:p>
      <w:pPr>
        <w:pStyle w:val="BookText"/>
        <w:bidi w:val="0"/>
        <w:jc w:val="both"/>
        <w:rPr/>
      </w:pPr>
      <w:r>
        <w:rPr>
          <w:rFonts w:eastAsia="Times New Roman" w:cs="Times New Roman" w:ascii="Times New Roman" w:hAnsi="Times New Roman"/>
          <w:color w:val="111111"/>
          <w:sz w:val="28"/>
          <w:szCs w:val="28"/>
          <w:lang w:val="en-US"/>
        </w:rPr>
        <w:t>Cavab: Mütrib olan hər növ musiqini çalmaq, ona qulaq asmaq caiz deyildir. Musiqinin şad, yaxud qəmli olmasının haramlığında meyar musiqi deyil, onun mütrib olub-olmamasıdır.</w:t>
      </w:r>
    </w:p>
    <w:p>
      <w:pPr>
        <w:pStyle w:val="BookText"/>
        <w:bidi w:val="0"/>
        <w:jc w:val="both"/>
        <w:rPr/>
      </w:pPr>
      <w:r>
        <w:rPr>
          <w:rFonts w:eastAsia="Times New Roman" w:cs="Times New Roman" w:ascii="Times New Roman" w:hAnsi="Times New Roman"/>
          <w:color w:val="111111"/>
          <w:sz w:val="28"/>
          <w:szCs w:val="28"/>
          <w:lang w:val="en-US"/>
        </w:rPr>
        <w:t>İmam, Təbrizi, Xamenei, Sistani, Fazil, Məkarim</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40-cı sualdan istifadə etməklə.</w:t>
      </w:r>
    </w:p>
    <w:p>
      <w:pPr>
        <w:pStyle w:val="BookText"/>
        <w:bidi w:val="0"/>
        <w:jc w:val="both"/>
        <w:rPr/>
      </w:pPr>
      <w:r>
        <w:rPr>
          <w:rFonts w:eastAsia="Times New Roman" w:cs="Times New Roman" w:ascii="Times New Roman" w:hAnsi="Times New Roman"/>
          <w:color w:val="111111"/>
          <w:sz w:val="28"/>
          <w:szCs w:val="28"/>
          <w:lang w:val="en-US"/>
        </w:rPr>
        <w:t>Bəhcət: Mütrib musiqini dinləmək haramdır, mütriblik qəmli yerlərdə də vardır. İstifta.</w:t>
      </w:r>
    </w:p>
    <w:p>
      <w:pPr>
        <w:pStyle w:val="BookText"/>
        <w:bidi w:val="0"/>
        <w:jc w:val="both"/>
        <w:rPr/>
      </w:pPr>
      <w:r>
        <w:rPr>
          <w:rFonts w:eastAsia="Times New Roman" w:cs="Times New Roman" w:ascii="Times New Roman" w:hAnsi="Times New Roman"/>
          <w:color w:val="111111"/>
          <w:sz w:val="28"/>
          <w:szCs w:val="28"/>
          <w:lang w:val="en-US"/>
        </w:rPr>
        <w:t>Təbrizi: Əyyaşlıq məclislərinə münasib olan musi</w:t>
        <w:softHyphen/>
        <w:t>qilər ləhvi musiqidir, çalmaq və ona qulaq asmaq haram</w:t>
        <w:softHyphen/>
        <w:t>dır. İstifta.</w:t>
      </w:r>
    </w:p>
    <w:p>
      <w:pPr>
        <w:pStyle w:val="BookText"/>
        <w:bidi w:val="0"/>
        <w:jc w:val="both"/>
        <w:rPr/>
      </w:pPr>
      <w:r>
        <w:rPr>
          <w:rFonts w:eastAsia="Times New Roman" w:cs="Times New Roman" w:ascii="Times New Roman" w:hAnsi="Times New Roman"/>
          <w:color w:val="111111"/>
          <w:sz w:val="28"/>
          <w:szCs w:val="28"/>
          <w:lang w:val="en-US"/>
        </w:rPr>
        <w:t>Məsələ (Sual) 294: Müğənninin şəxsiyyəti, oxumaq yeri, yaxud oxumaqda məqsəd və hədəf musiqinin hökmündə təsirlidirmi?</w:t>
      </w:r>
    </w:p>
    <w:p>
      <w:pPr>
        <w:pStyle w:val="BookText"/>
        <w:bidi w:val="0"/>
        <w:jc w:val="both"/>
        <w:rPr/>
      </w:pPr>
      <w:r>
        <w:rPr>
          <w:rFonts w:eastAsia="Times New Roman" w:cs="Times New Roman" w:ascii="Times New Roman" w:hAnsi="Times New Roman"/>
          <w:color w:val="111111"/>
          <w:sz w:val="28"/>
          <w:szCs w:val="28"/>
          <w:lang w:val="en-US"/>
        </w:rPr>
        <w:t>Bəhcət: Bu kimi işlər musiqinin haram və yaxud halal olmasında heç bir rol ifa etmir. İstifta.</w:t>
      </w:r>
    </w:p>
    <w:p>
      <w:pPr>
        <w:pStyle w:val="BookText"/>
        <w:bidi w:val="0"/>
        <w:jc w:val="both"/>
        <w:rPr/>
      </w:pPr>
      <w:r>
        <w:rPr>
          <w:rFonts w:eastAsia="Times New Roman" w:cs="Times New Roman" w:ascii="Times New Roman" w:hAnsi="Times New Roman"/>
          <w:color w:val="111111"/>
          <w:sz w:val="28"/>
          <w:szCs w:val="28"/>
          <w:lang w:val="en-US"/>
        </w:rPr>
        <w:t>Xamenei: Haram musiqi mütrib, ləhv və ləib məclislərinə münasib olan musiqilərdir və bəzən də müğənninin şəxsiyyəti, yaxud bəstələnmiş kəlam, söz, yaxud oxunan yer, yaxud sair şəraitlər musiqinin mütrib, ləhvi, haram musiqi ünvanı olmasında və yaxud başqa digər haram ünvanların aid</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180" w:name="pg4357_42478"/>
    </w:p>
    <w:p>
      <w:pPr>
        <w:pStyle w:val="BookText"/>
        <w:bidi w:val="0"/>
        <w:rPr/>
      </w:pPr>
      <w:bookmarkEnd w:id="180"/>
      <w:r>
        <w:rPr>
          <w:rFonts w:eastAsia="Times New Roman" w:cs="Times New Roman" w:ascii="Times New Roman" w:hAnsi="Times New Roman"/>
          <w:color w:val="111111"/>
          <w:sz w:val="28"/>
          <w:szCs w:val="28"/>
          <w:lang w:val="en-US"/>
        </w:rPr>
        <w:t>edilməsində təsirlidir. Misal üçün, bu kimi işlərin nəticəsində fəsada səbəb olarsa. Əcvibətül-İstiftaat, 2-ci cild, Sual:45.</w:t>
      </w:r>
    </w:p>
    <w:p>
      <w:pPr>
        <w:pStyle w:val="BookText"/>
        <w:bidi w:val="0"/>
        <w:jc w:val="both"/>
        <w:rPr/>
      </w:pPr>
      <w:r>
        <w:rPr>
          <w:rFonts w:eastAsia="Times New Roman" w:cs="Times New Roman" w:ascii="Times New Roman" w:hAnsi="Times New Roman"/>
          <w:color w:val="111111"/>
          <w:sz w:val="28"/>
          <w:szCs w:val="28"/>
          <w:lang w:val="en-US"/>
        </w:rPr>
        <w:t>Məsələ 295: Müharibə, yaxud əzadarlıq mərasimləri üçün təşkil olunan musiqilər, inqilabi nəğmələr çalmaq, yaxud onlara qulaq asmaq, bir sözlə, hər növ musiqi, mütrib olmadığı halda, işkalı yoxdur.</w:t>
      </w:r>
    </w:p>
    <w:p>
      <w:pPr>
        <w:pStyle w:val="BookText"/>
        <w:bidi w:val="0"/>
        <w:jc w:val="both"/>
        <w:rPr/>
      </w:pPr>
      <w:r>
        <w:rPr>
          <w:rFonts w:eastAsia="Times New Roman" w:cs="Times New Roman" w:ascii="Times New Roman" w:hAnsi="Times New Roman"/>
          <w:color w:val="111111"/>
          <w:sz w:val="28"/>
          <w:szCs w:val="28"/>
          <w:lang w:val="en-US"/>
        </w:rPr>
        <w:t>İmam, Xamenei, Fazil,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1003 və 1010-cu suallardan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987-988-ci suallardan istifadə etməklə.</w:t>
      </w:r>
    </w:p>
    <w:p>
      <w:pPr>
        <w:pStyle w:val="BookText"/>
        <w:bidi w:val="0"/>
        <w:jc w:val="both"/>
        <w:rPr/>
      </w:pPr>
      <w:r>
        <w:rPr>
          <w:rFonts w:eastAsia="Times New Roman" w:cs="Times New Roman" w:ascii="Times New Roman" w:hAnsi="Times New Roman"/>
          <w:color w:val="111111"/>
          <w:sz w:val="28"/>
          <w:szCs w:val="28"/>
          <w:lang w:val="en-US"/>
        </w:rPr>
        <w:t>Bəhcət: Musiqi aləti vasitəsilə yanaşı olan ahəng və musiqi mütləq şəkildə işkallıdır. İstifta.</w:t>
      </w:r>
    </w:p>
    <w:p>
      <w:pPr>
        <w:pStyle w:val="BookText"/>
        <w:bidi w:val="0"/>
        <w:jc w:val="both"/>
        <w:rPr/>
      </w:pPr>
      <w:r>
        <w:rPr>
          <w:rFonts w:eastAsia="Times New Roman" w:cs="Times New Roman" w:ascii="Times New Roman" w:hAnsi="Times New Roman"/>
          <w:color w:val="111111"/>
          <w:sz w:val="28"/>
          <w:szCs w:val="28"/>
          <w:lang w:val="en-US"/>
        </w:rPr>
        <w:t>Sistani: Musiqinin haram olmasında əsas meyar ləhv-ləib və eyş-işrət məclisləri ilə münasib olmasıdır. İstifta.</w:t>
      </w:r>
    </w:p>
    <w:p>
      <w:pPr>
        <w:pStyle w:val="BookText"/>
        <w:bidi w:val="0"/>
        <w:jc w:val="both"/>
        <w:rPr/>
      </w:pPr>
      <w:r>
        <w:rPr>
          <w:rFonts w:eastAsia="Times New Roman" w:cs="Times New Roman" w:ascii="Times New Roman" w:hAnsi="Times New Roman"/>
          <w:color w:val="111111"/>
          <w:sz w:val="28"/>
          <w:szCs w:val="28"/>
          <w:lang w:val="en-US"/>
        </w:rPr>
        <w:t>Məsələ (Sual) 296: Əgər bir şəxs üçün heç bir növ ahəng və musiqi təhrik icad etməzsə, onun bu ahənglərə və musiqilərə qulaq asması necədir?</w:t>
      </w:r>
    </w:p>
    <w:p>
      <w:pPr>
        <w:pStyle w:val="BookText"/>
        <w:bidi w:val="0"/>
        <w:jc w:val="both"/>
        <w:rPr/>
      </w:pPr>
      <w:r>
        <w:rPr>
          <w:rFonts w:eastAsia="Times New Roman" w:cs="Times New Roman" w:ascii="Times New Roman" w:hAnsi="Times New Roman"/>
          <w:color w:val="111111"/>
          <w:sz w:val="28"/>
          <w:szCs w:val="28"/>
          <w:lang w:val="en-US"/>
        </w:rPr>
        <w:t>Cavab:</w:t>
      </w:r>
    </w:p>
    <w:p>
      <w:pPr>
        <w:pStyle w:val="BookText"/>
        <w:bidi w:val="0"/>
        <w:jc w:val="both"/>
        <w:rPr/>
      </w:pPr>
      <w:r>
        <w:rPr>
          <w:rFonts w:eastAsia="Times New Roman" w:cs="Times New Roman" w:ascii="Times New Roman" w:hAnsi="Times New Roman"/>
          <w:color w:val="111111"/>
          <w:sz w:val="28"/>
          <w:szCs w:val="28"/>
          <w:lang w:val="en-US"/>
        </w:rPr>
        <w:t>Təbrizi: Əyyaşlıq, eyş-işrət məclislərinə münasib olan musiqi, ləhv musiqidir, ona qulaq asmaq haramdır, istər şəxs təhrik olsun, istərsə də olmasın. İstifta.</w:t>
      </w:r>
    </w:p>
    <w:p>
      <w:pPr>
        <w:pStyle w:val="BookText"/>
        <w:bidi w:val="0"/>
        <w:jc w:val="both"/>
        <w:rPr/>
      </w:pPr>
      <w:r>
        <w:rPr>
          <w:rFonts w:eastAsia="Times New Roman" w:cs="Times New Roman" w:ascii="Times New Roman" w:hAnsi="Times New Roman"/>
          <w:color w:val="111111"/>
          <w:sz w:val="28"/>
          <w:szCs w:val="28"/>
          <w:lang w:val="en-US"/>
        </w:rPr>
        <w:t>Musiqinin haram olmasında meyar camaat arasında onun mütrib olub-olmamasıdır, istər şəxs təhrik olunsun, istərsə də olmasın.</w:t>
      </w:r>
    </w:p>
    <w:p>
      <w:pPr>
        <w:pStyle w:val="BookText"/>
        <w:bidi w:val="0"/>
        <w:jc w:val="both"/>
        <w:rPr/>
      </w:pPr>
      <w:r>
        <w:rPr>
          <w:rFonts w:eastAsia="Times New Roman" w:cs="Times New Roman" w:ascii="Times New Roman" w:hAnsi="Times New Roman"/>
          <w:color w:val="111111"/>
          <w:sz w:val="28"/>
          <w:szCs w:val="28"/>
          <w:lang w:val="en-US"/>
        </w:rPr>
        <w:t>İmam, Təbrizi, Xamenei, Fazil, Məkarim: İstifta.</w:t>
      </w:r>
    </w:p>
    <w:p>
      <w:pPr>
        <w:pStyle w:val="BookText"/>
        <w:bidi w:val="0"/>
        <w:jc w:val="both"/>
        <w:rPr/>
      </w:pPr>
      <w:r>
        <w:rPr>
          <w:rFonts w:eastAsia="Times New Roman" w:cs="Times New Roman" w:ascii="Times New Roman" w:hAnsi="Times New Roman"/>
          <w:color w:val="111111"/>
          <w:sz w:val="28"/>
          <w:szCs w:val="28"/>
          <w:lang w:val="en-US"/>
        </w:rPr>
        <w:t>Bəhcət, Təbrizi, Sistani:</w:t>
      </w:r>
    </w:p>
    <w:p>
      <w:pPr>
        <w:pStyle w:val="BookText"/>
        <w:bidi w:val="0"/>
        <w:jc w:val="both"/>
        <w:rPr/>
      </w:pPr>
      <w:r>
        <w:rPr>
          <w:rFonts w:eastAsia="Times New Roman" w:cs="Times New Roman" w:ascii="Times New Roman" w:hAnsi="Times New Roman"/>
          <w:color w:val="111111"/>
          <w:sz w:val="28"/>
          <w:szCs w:val="28"/>
          <w:lang w:val="en-US"/>
        </w:rPr>
        <w:t>Bəhcət: Musiqi alətləri vasitəsilə çalınan ahəng və musiqilər mütləq şəkildə işkallıdır. İstifta.</w:t>
      </w:r>
    </w:p>
    <w:p>
      <w:pPr>
        <w:pStyle w:val="BookText"/>
        <w:bidi w:val="0"/>
        <w:jc w:val="both"/>
        <w:rPr/>
      </w:pPr>
      <w:r>
        <w:rPr>
          <w:rFonts w:eastAsia="Times New Roman" w:cs="Times New Roman" w:ascii="Times New Roman" w:hAnsi="Times New Roman"/>
          <w:color w:val="111111"/>
          <w:sz w:val="28"/>
          <w:szCs w:val="28"/>
          <w:lang w:val="en-US"/>
        </w:rPr>
        <w:t>Sistani: Yalnız ləhv və ləib məclislərinə münasib olunanlar istisna olunur. İstifta.</w:t>
      </w:r>
    </w:p>
    <w:p>
      <w:pPr>
        <w:pStyle w:val="Heading3"/>
        <w:numPr>
          <w:ilvl w:val="2"/>
          <w:numId w:val="1"/>
        </w:numPr>
        <w:bidi w:val="0"/>
        <w:jc w:val="left"/>
        <w:rPr/>
      </w:pPr>
      <w:bookmarkStart w:id="181" w:name="__RefHeading___Toc1231821_1479056682"/>
      <w:bookmarkStart w:id="182" w:name="_Toc65"/>
      <w:bookmarkEnd w:id="181"/>
      <w:r>
        <w:rPr/>
        <w:t>ÜMUMİ BİR QANUN</w:t>
      </w:r>
      <w:bookmarkEnd w:id="182"/>
    </w:p>
    <w:p>
      <w:pPr>
        <w:pStyle w:val="BookText"/>
        <w:bidi w:val="0"/>
        <w:jc w:val="both"/>
        <w:rPr/>
      </w:pPr>
      <w:r>
        <w:rPr>
          <w:rFonts w:eastAsia="Times New Roman" w:cs="Times New Roman" w:ascii="Times New Roman" w:hAnsi="Times New Roman"/>
          <w:color w:val="111111"/>
          <w:sz w:val="28"/>
          <w:szCs w:val="28"/>
          <w:lang w:val="en-US"/>
        </w:rPr>
        <w:t>Buna əsasən hər növ mütrib musiqini çalmaq və ona qulaq asmaq haramdır. Hətta bir kəs onun vasitəsilə təhrik olunsa, yaxud olunmasa belə, yaxud da o musiqidən ləzzət alsa və almasa da belə, istər musiqi şadlıq gətirən olsun, istərsə də</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qəmli, istər klassik olsun, istərsə də başqası, müsəlman olsun, istərsə də xarici, əqd və toy mərasimində olsun, istərsə başqa yerdə.</w:t>
      </w:r>
    </w:p>
    <w:p>
      <w:pPr>
        <w:pStyle w:val="BookText"/>
        <w:bidi w:val="0"/>
        <w:jc w:val="both"/>
        <w:rPr/>
      </w:pPr>
      <w:r>
        <w:rPr>
          <w:rFonts w:eastAsia="Times New Roman" w:cs="Times New Roman" w:ascii="Times New Roman" w:hAnsi="Times New Roman"/>
          <w:color w:val="111111"/>
          <w:sz w:val="28"/>
          <w:szCs w:val="28"/>
          <w:lang w:val="en-US"/>
        </w:rPr>
        <w:t>Əgər musiqi mütrib olmazsa, onu eşitmək və ya çalmağın işkalı yoxdur. Əgər bir şəxs hər hansı bir musiqi barəsində şəkdə olsa, onu eşitmək və çalmağın işkalı yoxdur.</w:t>
      </w:r>
    </w:p>
    <w:p>
      <w:pPr>
        <w:pStyle w:val="BookText"/>
        <w:bidi w:val="0"/>
        <w:jc w:val="both"/>
        <w:rPr/>
      </w:pPr>
      <w:r>
        <w:rPr>
          <w:rFonts w:eastAsia="Times New Roman" w:cs="Times New Roman" w:ascii="Times New Roman" w:hAnsi="Times New Roman"/>
          <w:color w:val="111111"/>
          <w:sz w:val="28"/>
          <w:szCs w:val="28"/>
          <w:lang w:val="en-US"/>
        </w:rPr>
        <w:t>Məsələ (Sual) 297: Qəsd ləhv və ləib olmadığı halda, bəzi musiqi növlərinə qulaq asmaq, misal üçün əsəblərin sakitləşməsi üçün yaxşı olan, yaxud bəzi təbiblərin müalicə üçün tövsiyə etdikləri musiqilər, yaxud müharibə üçün nəzərdə tutulan və ləhv və ləib məqsədi olmayan musiqilərə qulaq asmaq caizdirmi?</w:t>
      </w:r>
    </w:p>
    <w:p>
      <w:pPr>
        <w:pStyle w:val="BookText"/>
        <w:bidi w:val="0"/>
        <w:jc w:val="both"/>
        <w:rPr/>
      </w:pPr>
      <w:r>
        <w:rPr>
          <w:rFonts w:eastAsia="Times New Roman" w:cs="Times New Roman" w:ascii="Times New Roman" w:hAnsi="Times New Roman"/>
          <w:color w:val="111111"/>
          <w:sz w:val="28"/>
          <w:szCs w:val="28"/>
          <w:lang w:val="en-US"/>
        </w:rPr>
        <w:t>Cavab: Qeyd olunan halların hamısında əgər musiqi mütrib olmazsa, onu eşitməyin işkalı yoxdur.</w:t>
      </w:r>
    </w:p>
    <w:p>
      <w:pPr>
        <w:pStyle w:val="BookText"/>
        <w:bidi w:val="0"/>
        <w:jc w:val="both"/>
        <w:rPr/>
      </w:pPr>
      <w:r>
        <w:rPr>
          <w:rFonts w:eastAsia="Times New Roman" w:cs="Times New Roman" w:ascii="Times New Roman" w:hAnsi="Times New Roman"/>
          <w:color w:val="111111"/>
          <w:sz w:val="28"/>
          <w:szCs w:val="28"/>
          <w:lang w:val="en-US"/>
        </w:rPr>
        <w:t>İmam,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Bəhcət: Musiqi alətləri vasitəsilə çalınan hər növ ahəng və musiqi mütləq şəkildə işkallıdır.</w:t>
      </w:r>
    </w:p>
    <w:p>
      <w:pPr>
        <w:pStyle w:val="BookText"/>
        <w:bidi w:val="0"/>
        <w:jc w:val="both"/>
        <w:rPr/>
      </w:pPr>
      <w:r>
        <w:rPr>
          <w:rFonts w:eastAsia="Times New Roman" w:cs="Times New Roman" w:ascii="Times New Roman" w:hAnsi="Times New Roman"/>
          <w:color w:val="111111"/>
          <w:sz w:val="28"/>
          <w:szCs w:val="28"/>
          <w:lang w:val="en-US"/>
        </w:rPr>
        <w:t>Təbrizi: Əyyaşlıq və əyləncə məclisləri üçün müna</w:t>
        <w:softHyphen/>
        <w:t>sib olan musiqi haram və ona qulaq asmaq da haramdır, istər ona qulaq asmaqda məqsəd ləhv və ləib olsun, istərsə də başqa şey. Amma əza marşı və müharibədə çalınan</w:t>
        <w:softHyphen/>
        <w:t>ların maneəsi yoxdur. İstifta.</w:t>
      </w:r>
    </w:p>
    <w:p>
      <w:pPr>
        <w:pStyle w:val="BookText"/>
        <w:bidi w:val="0"/>
        <w:jc w:val="both"/>
        <w:rPr/>
      </w:pPr>
      <w:r>
        <w:rPr>
          <w:rFonts w:eastAsia="Times New Roman" w:cs="Times New Roman" w:ascii="Times New Roman" w:hAnsi="Times New Roman"/>
          <w:color w:val="111111"/>
          <w:sz w:val="28"/>
          <w:szCs w:val="28"/>
          <w:lang w:val="en-US"/>
        </w:rPr>
        <w:t>Məsələ 298: Hər növ mütrib musiqini musiqi alətləri vasitəsilə çalmaq caiz deyildir, istər əqd məclisi olsun, istər toy məclisi, istərsə də başqa məclis, istər kişilərə məxsus olsun, istərsə də qadınlara, istər kişi vasitəsilə çalınsın, istər qadın vasitəsilə.</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Məsələ 299: Musiqi çalmaq əgər ləhv və ləib alətlərindən başqa vasitələrlə olarsa, misal üçün, teşt, qablama, vedrə və s. işkalı yoxdur. Bu şərtlə ki, mütrib şəkildə olmasın.</w:t>
      </w:r>
    </w:p>
    <w:p>
      <w:pPr>
        <w:pStyle w:val="BookText"/>
        <w:bidi w:val="0"/>
        <w:jc w:val="both"/>
        <w:rPr/>
      </w:pPr>
      <w:r>
        <w:rPr>
          <w:rFonts w:eastAsia="Times New Roman" w:cs="Times New Roman" w:ascii="Times New Roman" w:hAnsi="Times New Roman"/>
          <w:color w:val="111111"/>
          <w:sz w:val="28"/>
          <w:szCs w:val="28"/>
          <w:lang w:val="en-US"/>
        </w:rPr>
        <w:t>İmam, Bəhcət, Təbrizi, Xamenei, Fazil və Məkarim: İstifta.</w:t>
      </w:r>
    </w:p>
    <w:p>
      <w:pPr>
        <w:pStyle w:val="BookText"/>
        <w:bidi w:val="0"/>
        <w:jc w:val="both"/>
        <w:rPr/>
      </w:pPr>
      <w:r>
        <w:rPr>
          <w:rFonts w:eastAsia="Times New Roman" w:cs="Times New Roman" w:ascii="Times New Roman" w:hAnsi="Times New Roman"/>
          <w:color w:val="111111"/>
          <w:sz w:val="28"/>
          <w:szCs w:val="28"/>
          <w:lang w:val="en-US"/>
        </w:rPr>
        <w:t>Sistani: Amma əgər ləhv və ləib məclislərinə münasib olan tərzdə vurularsa, ehtiyat-vacibə görə caiz deyildir.</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Məsələ 300: Mütrib musiqilərə və ğina yönlü avazlara qulaq asmaq haramdır, lakin diqqəti ona yetirmədən qulağa dəyməyin işkalı yoxdur.</w:t>
      </w:r>
    </w:p>
    <w:p>
      <w:pPr>
        <w:pStyle w:val="BookText"/>
        <w:bidi w:val="0"/>
        <w:jc w:val="both"/>
        <w:rPr/>
      </w:pPr>
      <w:r>
        <w:rPr>
          <w:rFonts w:eastAsia="Times New Roman" w:cs="Times New Roman" w:ascii="Times New Roman" w:hAnsi="Times New Roman"/>
          <w:color w:val="111111"/>
          <w:sz w:val="28"/>
          <w:szCs w:val="28"/>
          <w:lang w:val="en-US"/>
        </w:rPr>
        <w:t>Təbrizi: Siratun-nəcat, 1004-cü sualdan istifadə etməklə.</w:t>
      </w:r>
    </w:p>
    <w:p>
      <w:pPr>
        <w:pStyle w:val="BookText"/>
        <w:bidi w:val="0"/>
        <w:jc w:val="both"/>
        <w:rPr/>
      </w:pPr>
      <w:r>
        <w:rPr>
          <w:rFonts w:eastAsia="Times New Roman" w:cs="Times New Roman" w:ascii="Times New Roman" w:hAnsi="Times New Roman"/>
          <w:color w:val="111111"/>
          <w:sz w:val="28"/>
          <w:szCs w:val="28"/>
          <w:lang w:val="en-US"/>
        </w:rPr>
        <w:t>Xamenei və Məkarim: İstifta.</w:t>
      </w:r>
    </w:p>
    <w:p>
      <w:pPr>
        <w:pStyle w:val="BookText"/>
        <w:bidi w:val="0"/>
        <w:jc w:val="both"/>
        <w:rPr/>
      </w:pPr>
      <w:r>
        <w:rPr>
          <w:rFonts w:eastAsia="Times New Roman" w:cs="Times New Roman" w:ascii="Times New Roman" w:hAnsi="Times New Roman"/>
          <w:color w:val="111111"/>
          <w:sz w:val="28"/>
          <w:szCs w:val="28"/>
          <w:lang w:val="en-US"/>
        </w:rPr>
        <w:t>İzah: Yəni əgər insan musiqiyə diqqət yetirərək ona qulaq asarsa, bu, haramdır. Lakin bəzən insan qulaq asmır, lakin musiqi səsi qulağına dəyir, insan da ona diqqət yetirmir, bu surətdə işkalı yoxdur. Misal üçün, musiqi səsi qonşunun evindən gələrsə, yaxud sürücü mütrib musiqiyə səs verərsə, lakin insan o musiqiyə diqqət yetirməzsə, bu kimi hallarda musiqi insanın qulağına çatsa da, işkalı yoxdur.</w:t>
      </w:r>
    </w:p>
    <w:p>
      <w:pPr>
        <w:pStyle w:val="BookText"/>
        <w:bidi w:val="0"/>
        <w:jc w:val="both"/>
        <w:rPr/>
      </w:pPr>
      <w:r>
        <w:rPr>
          <w:rFonts w:eastAsia="Times New Roman" w:cs="Times New Roman" w:ascii="Times New Roman" w:hAnsi="Times New Roman"/>
          <w:color w:val="111111"/>
          <w:sz w:val="28"/>
          <w:szCs w:val="28"/>
          <w:lang w:val="en-US"/>
        </w:rPr>
        <w:t>Məsələ (Sual) 301: Bəzi avtobus sürücüləri biabır</w:t>
        <w:softHyphen/>
        <w:t>çı lent yazılarından və haram olmağına hökm edilən musiqilərdən istifadə edir, maqnitofon söndürülməsinə dair verilən xəbərdarlıqlara əhəmiyyət vermirlər. Bəyan edin görək, mənim bu kimi şəraitlərdə və bu kimi səslərlə qarşılaşmaqda vəzifəm nədir? Onlarla çox şiddətli şəkildə rəftar edə bilərəmmi, yoxsa təqiyyə etməliyəm?</w:t>
      </w:r>
    </w:p>
    <w:p>
      <w:pPr>
        <w:pStyle w:val="BookText"/>
        <w:bidi w:val="0"/>
        <w:jc w:val="both"/>
        <w:rPr/>
      </w:pPr>
      <w:r>
        <w:rPr>
          <w:rFonts w:eastAsia="Times New Roman" w:cs="Times New Roman" w:ascii="Times New Roman" w:hAnsi="Times New Roman"/>
          <w:color w:val="111111"/>
          <w:sz w:val="28"/>
          <w:szCs w:val="28"/>
          <w:lang w:val="en-US"/>
        </w:rPr>
        <w:t>Bəhcət: Əgər əmr be məruf və nəhy əz münkər şərtləri mövcud olarsa, vacib, əgər onlardan hər hansı birinin şərti, – o cümlədən, əmr be məruf etməyin qarşı tərəfə təsir qoyacağı, eləcə də insanın maddi və cismi cəhətdən zərərə düşməməsi ehtimalı – olmazsa, vacib deyildir. İstifta.</w:t>
      </w:r>
    </w:p>
    <w:p>
      <w:pPr>
        <w:pStyle w:val="BookText"/>
        <w:bidi w:val="0"/>
        <w:jc w:val="both"/>
        <w:rPr/>
      </w:pPr>
      <w:r>
        <w:rPr>
          <w:rFonts w:eastAsia="Times New Roman" w:cs="Times New Roman" w:ascii="Times New Roman" w:hAnsi="Times New Roman"/>
          <w:color w:val="111111"/>
          <w:sz w:val="28"/>
          <w:szCs w:val="28"/>
          <w:lang w:val="en-US"/>
        </w:rPr>
        <w:t>Xamenei: Nəhy əz münkərin zəmini gerçəkləşdiyi surə</w:t>
        <w:softHyphen/>
        <w:t>tdə dildə nəhy əz münkər etməkdən artıq bir vəzi</w:t>
        <w:softHyphen/>
        <w:t>fə</w:t>
        <w:softHyphen/>
        <w:t>miz yoxdur. Əgər bu, təsirli olmazsa, özünüzü haram xa</w:t>
        <w:softHyphen/>
        <w:t>nən</w:t>
        <w:softHyphen/>
        <w:t>dəliyə qulaq asmaqdan saxlayın. Əgər eyni halda onun sə</w:t>
        <w:softHyphen/>
        <w:t>si ixtiyarsız olaraq sizin qulağınıza çatırsa, sizin bu barədə heç bir vəzifəniz yoxdur. İstifta.</w:t>
      </w:r>
    </w:p>
    <w:p>
      <w:pPr>
        <w:pStyle w:val="BookText"/>
        <w:bidi w:val="0"/>
        <w:jc w:val="both"/>
        <w:rPr/>
      </w:pPr>
      <w:r>
        <w:rPr>
          <w:rFonts w:eastAsia="Times New Roman" w:cs="Times New Roman" w:ascii="Times New Roman" w:hAnsi="Times New Roman"/>
          <w:color w:val="111111"/>
          <w:sz w:val="28"/>
          <w:szCs w:val="28"/>
          <w:lang w:val="en-US"/>
        </w:rPr>
        <w:t>Məsələ (Sual) 302: Siz buyurmusunuz ki, qadının öz əri üçün oynamasının işkalı yoxdur, həmin rəqs halında da musiqiyə qulaq asmaq caizdirmi?</w:t>
      </w:r>
    </w:p>
    <w:p>
      <w:pPr>
        <w:pStyle w:val="BookText"/>
        <w:bidi w:val="0"/>
        <w:jc w:val="both"/>
        <w:rPr/>
      </w:pPr>
      <w:r>
        <w:rPr>
          <w:rFonts w:eastAsia="Times New Roman" w:cs="Times New Roman" w:ascii="Times New Roman" w:hAnsi="Times New Roman"/>
          <w:color w:val="111111"/>
          <w:sz w:val="28"/>
          <w:szCs w:val="28"/>
          <w:lang w:val="en-US"/>
        </w:rPr>
        <w:t>Cavab: Əgər musiqi mütrib olarsa, caiz deyil.</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183" w:name="pg4357_42481"/>
    </w:p>
    <w:p>
      <w:pPr>
        <w:pStyle w:val="BookText"/>
        <w:bidi w:val="0"/>
        <w:rPr/>
      </w:pPr>
      <w:bookmarkEnd w:id="183"/>
      <w:r>
        <w:rPr>
          <w:rFonts w:eastAsia="Times New Roman" w:cs="Times New Roman" w:ascii="Times New Roman" w:hAnsi="Times New Roman"/>
          <w:color w:val="111111"/>
          <w:sz w:val="28"/>
          <w:szCs w:val="28"/>
          <w:lang w:val="en-US"/>
        </w:rPr>
        <w:t>İmam, Xamenei, Fazil və Məkarim: İstifta.</w:t>
      </w:r>
    </w:p>
    <w:p>
      <w:pPr>
        <w:pStyle w:val="BookText"/>
        <w:bidi w:val="0"/>
        <w:jc w:val="both"/>
        <w:rPr/>
      </w:pPr>
      <w:r>
        <w:rPr>
          <w:rFonts w:eastAsia="Times New Roman" w:cs="Times New Roman" w:ascii="Times New Roman" w:hAnsi="Times New Roman"/>
          <w:color w:val="111111"/>
          <w:sz w:val="28"/>
          <w:szCs w:val="28"/>
          <w:lang w:val="en-US"/>
        </w:rPr>
        <w:t>Bəhcət: Rəqs etmək mütləq şəkildə caiz deiyildir və ehtiyat-vacibə görə onu tərk etmək lazımdır. Hətta qadının öz əri üçün oynaması olsa da belə. Mütrib musiqiyə də qulaq asmaq caiz deyildir.</w:t>
      </w:r>
    </w:p>
    <w:p>
      <w:pPr>
        <w:pStyle w:val="BookText"/>
        <w:bidi w:val="0"/>
        <w:jc w:val="both"/>
        <w:rPr/>
      </w:pPr>
      <w:r>
        <w:rPr>
          <w:rFonts w:eastAsia="Times New Roman" w:cs="Times New Roman" w:ascii="Times New Roman" w:hAnsi="Times New Roman"/>
          <w:color w:val="111111"/>
          <w:sz w:val="28"/>
          <w:szCs w:val="28"/>
          <w:lang w:val="en-US"/>
        </w:rPr>
        <w:t>Tovzihul-məsail, müxtəlif məsələlər, məsələ: 1 və 20; İstifta.</w:t>
      </w:r>
    </w:p>
    <w:p>
      <w:pPr>
        <w:pStyle w:val="BookText"/>
        <w:bidi w:val="0"/>
        <w:jc w:val="both"/>
        <w:rPr/>
      </w:pPr>
      <w:r>
        <w:rPr>
          <w:rFonts w:eastAsia="Times New Roman" w:cs="Times New Roman" w:ascii="Times New Roman" w:hAnsi="Times New Roman"/>
          <w:color w:val="111111"/>
          <w:sz w:val="28"/>
          <w:szCs w:val="28"/>
          <w:lang w:val="en-US"/>
        </w:rPr>
        <w:t>Təbrizi: Əgər onda ləhvi musiqi olarsa, caiz deyildir. İstifta.</w:t>
      </w:r>
    </w:p>
    <w:p>
      <w:pPr>
        <w:pStyle w:val="BookText"/>
        <w:bidi w:val="0"/>
        <w:jc w:val="both"/>
        <w:rPr/>
      </w:pPr>
      <w:r>
        <w:rPr>
          <w:rFonts w:eastAsia="Times New Roman" w:cs="Times New Roman" w:ascii="Times New Roman" w:hAnsi="Times New Roman"/>
          <w:color w:val="111111"/>
          <w:sz w:val="28"/>
          <w:szCs w:val="28"/>
          <w:lang w:val="en-US"/>
        </w:rPr>
        <w:t>Məsələ (Sual) 303: Musiqinin İslamda kökü olması və musiqi ilə (irfani musiqi) Allaha çatmaq barəsində deyilən sözlər barədə nəzəriniz nədir?</w:t>
      </w:r>
    </w:p>
    <w:p>
      <w:pPr>
        <w:pStyle w:val="BookText"/>
        <w:bidi w:val="0"/>
        <w:jc w:val="both"/>
        <w:rPr/>
      </w:pPr>
      <w:r>
        <w:rPr>
          <w:rFonts w:eastAsia="Times New Roman" w:cs="Times New Roman" w:ascii="Times New Roman" w:hAnsi="Times New Roman"/>
          <w:color w:val="111111"/>
          <w:sz w:val="28"/>
          <w:szCs w:val="28"/>
          <w:lang w:val="en-US"/>
        </w:rPr>
        <w:t>Bəhcət: Musiqi alətləri ilə oxunan ahənglər və musiqilər mutləq şəkildə işkallıdır. İstifta.</w:t>
      </w:r>
    </w:p>
    <w:p>
      <w:pPr>
        <w:pStyle w:val="BookText"/>
        <w:bidi w:val="0"/>
        <w:jc w:val="both"/>
        <w:rPr/>
      </w:pPr>
      <w:r>
        <w:rPr>
          <w:rFonts w:eastAsia="Times New Roman" w:cs="Times New Roman" w:ascii="Times New Roman" w:hAnsi="Times New Roman"/>
          <w:color w:val="111111"/>
          <w:sz w:val="28"/>
          <w:szCs w:val="28"/>
          <w:lang w:val="en-US"/>
        </w:rPr>
        <w:t>Xamenei: Allaha çatmaq, varlıq dünyasının əzəmə</w:t>
        <w:softHyphen/>
        <w:t>tini dərk etmək, mütəal Allahı tanımaq musiqi yolu ilə deyildir, musiqinin İslam quruluşunun hədəfləri ilə ziddiyyəti vardır.</w:t>
      </w:r>
    </w:p>
    <w:p>
      <w:pPr>
        <w:pStyle w:val="Heading3"/>
        <w:numPr>
          <w:ilvl w:val="2"/>
          <w:numId w:val="1"/>
        </w:numPr>
        <w:bidi w:val="0"/>
        <w:jc w:val="left"/>
        <w:rPr/>
      </w:pPr>
      <w:bookmarkStart w:id="184" w:name="__RefHeading___Toc1231823_1479056682"/>
      <w:bookmarkStart w:id="185" w:name="_Toc66"/>
      <w:bookmarkEnd w:id="184"/>
      <w:r>
        <w:rPr/>
        <w:t>AVAZ OXUMAQ</w:t>
      </w:r>
      <w:bookmarkEnd w:id="185"/>
    </w:p>
    <w:p>
      <w:pPr>
        <w:pStyle w:val="BookText"/>
        <w:bidi w:val="0"/>
        <w:jc w:val="both"/>
        <w:rPr/>
      </w:pPr>
      <w:r>
        <w:rPr>
          <w:rFonts w:eastAsia="Times New Roman" w:cs="Times New Roman" w:ascii="Times New Roman" w:hAnsi="Times New Roman"/>
          <w:color w:val="111111"/>
          <w:sz w:val="28"/>
          <w:szCs w:val="28"/>
          <w:lang w:val="en-US"/>
        </w:rPr>
        <w:t>Məsələ 304: Kişilərin avaz oxuması əgər ğina yönlü olmazsa və onun ardınca fəsad gəlməzsə,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İmam: Təhrir, məkasibi mühərrəmə, məsələ: 13.</w:t>
      </w:r>
    </w:p>
    <w:p>
      <w:pPr>
        <w:pStyle w:val="BookText"/>
        <w:bidi w:val="0"/>
        <w:jc w:val="both"/>
        <w:rPr/>
      </w:pPr>
      <w:r>
        <w:rPr>
          <w:rFonts w:eastAsia="Times New Roman" w:cs="Times New Roman" w:ascii="Times New Roman" w:hAnsi="Times New Roman"/>
          <w:color w:val="111111"/>
          <w:sz w:val="28"/>
          <w:szCs w:val="28"/>
          <w:lang w:val="en-US"/>
        </w:rPr>
        <w:t>Sistani: Minhacu-salihin, məkasibi mühərrəmə, məsələ: 20.</w:t>
      </w:r>
    </w:p>
    <w:p>
      <w:pPr>
        <w:pStyle w:val="BookText"/>
        <w:bidi w:val="0"/>
        <w:jc w:val="both"/>
        <w:rPr/>
      </w:pPr>
      <w:r>
        <w:rPr>
          <w:rFonts w:eastAsia="Times New Roman" w:cs="Times New Roman" w:ascii="Times New Roman" w:hAnsi="Times New Roman"/>
          <w:color w:val="111111"/>
          <w:sz w:val="28"/>
          <w:szCs w:val="28"/>
          <w:lang w:val="en-US"/>
        </w:rPr>
        <w:t>Məsələ 305: Ğina nə deməkdir? Gözəl oxumaq ğina sayılırmı?</w:t>
      </w:r>
    </w:p>
    <w:p>
      <w:pPr>
        <w:pStyle w:val="BookText"/>
        <w:bidi w:val="0"/>
        <w:jc w:val="both"/>
        <w:rPr/>
      </w:pPr>
      <w:r>
        <w:rPr>
          <w:rFonts w:eastAsia="Times New Roman" w:cs="Times New Roman" w:ascii="Times New Roman" w:hAnsi="Times New Roman"/>
          <w:color w:val="111111"/>
          <w:sz w:val="28"/>
          <w:szCs w:val="28"/>
          <w:lang w:val="en-US"/>
        </w:rPr>
        <w:t>Cavab: Gözəl səs, yaxud gözəl oxumaq təklikdə ğina hesab olunmur, əksinə ğina bundan ibarətdir: Səsi tərci[19] ilə çəkmək, ləhv və ləib məclislərinə və mütrib və məsiyət yığıncaqlarına münasib olan keyfiyyətdə çəkməkdən ibarətdir.</w:t>
      </w:r>
    </w:p>
    <w:p>
      <w:pPr>
        <w:pStyle w:val="BookText"/>
        <w:bidi w:val="0"/>
        <w:jc w:val="both"/>
        <w:rPr/>
      </w:pPr>
      <w:r>
        <w:rPr>
          <w:rFonts w:eastAsia="Times New Roman" w:cs="Times New Roman" w:ascii="Times New Roman" w:hAnsi="Times New Roman"/>
          <w:color w:val="111111"/>
          <w:sz w:val="28"/>
          <w:szCs w:val="28"/>
          <w:lang w:val="en-US"/>
        </w:rPr>
        <w:t>İmam, Təhrir, məkasibi mühərrəmə, məsələ: 13.</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Təbrizi: Ğina (əyyaşlıq və kef məclisləri ilə münasib olan avaz oxumaq ki, batil məzmuna malikdir) və ona qulaq asmaq haramdır. Ehtiyat-vacibə görə ləhvi keyfiyyətə malik olan hər</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növ mütləq oxumaqdan, hətta batil məzmuna malik olmasa da, çəkinilsin. İstifta.</w:t>
      </w:r>
    </w:p>
    <w:p>
      <w:pPr>
        <w:pStyle w:val="BookText"/>
        <w:bidi w:val="0"/>
        <w:jc w:val="both"/>
        <w:rPr/>
      </w:pPr>
      <w:r>
        <w:rPr>
          <w:rFonts w:eastAsia="Times New Roman" w:cs="Times New Roman" w:ascii="Times New Roman" w:hAnsi="Times New Roman"/>
          <w:color w:val="111111"/>
          <w:sz w:val="28"/>
          <w:szCs w:val="28"/>
          <w:lang w:val="en-US"/>
        </w:rPr>
        <w:t>Sistani: Əgər batil kəlam, istər şer, yaxud nəsr olsun, ləhv və ləib məclisləri ilə münasib olan şəkildə olarsa, ğina hesab olunur.</w:t>
      </w:r>
    </w:p>
    <w:p>
      <w:pPr>
        <w:pStyle w:val="BookText"/>
        <w:bidi w:val="0"/>
        <w:jc w:val="both"/>
        <w:rPr/>
      </w:pPr>
      <w:r>
        <w:rPr>
          <w:rFonts w:eastAsia="Times New Roman" w:cs="Times New Roman" w:ascii="Times New Roman" w:hAnsi="Times New Roman"/>
          <w:color w:val="111111"/>
          <w:sz w:val="28"/>
          <w:szCs w:val="28"/>
          <w:lang w:val="en-US"/>
        </w:rPr>
        <w:t>Minhacus-salihin, Məkasibi mühərrəmə, məsələ: 20.</w:t>
      </w:r>
    </w:p>
    <w:p>
      <w:pPr>
        <w:pStyle w:val="BookText"/>
        <w:bidi w:val="0"/>
        <w:jc w:val="both"/>
        <w:rPr/>
      </w:pPr>
      <w:r>
        <w:rPr>
          <w:rFonts w:eastAsia="Times New Roman" w:cs="Times New Roman" w:ascii="Times New Roman" w:hAnsi="Times New Roman"/>
          <w:color w:val="111111"/>
          <w:sz w:val="28"/>
          <w:szCs w:val="28"/>
          <w:lang w:val="en-US"/>
        </w:rPr>
        <w:t>Fazil: Ğina bir avazdır ki, onda səs boğazda fırladılır və camaat arasında cəh-cəh hesab olunur, həmçinin insanı adi haldan çıxarır, ləhv və ləib məclisləri ilə münasibdir. Camiul-məsail, 1-ci cild, 978 və 1007-ci suallardan istifadə etməklə.</w:t>
      </w:r>
    </w:p>
    <w:p>
      <w:pPr>
        <w:pStyle w:val="BookText"/>
        <w:bidi w:val="0"/>
        <w:jc w:val="both"/>
        <w:rPr/>
      </w:pPr>
      <w:r>
        <w:rPr>
          <w:rFonts w:eastAsia="Times New Roman" w:cs="Times New Roman" w:ascii="Times New Roman" w:hAnsi="Times New Roman"/>
          <w:color w:val="111111"/>
          <w:sz w:val="28"/>
          <w:szCs w:val="28"/>
          <w:lang w:val="en-US"/>
        </w:rPr>
        <w:t>Məkarim: Ləhv və fəsad məclisləri ilə münasib olan hər növ səsdir. İstifta.</w:t>
      </w:r>
    </w:p>
    <w:p>
      <w:pPr>
        <w:pStyle w:val="BookText"/>
        <w:bidi w:val="0"/>
        <w:jc w:val="both"/>
        <w:rPr/>
      </w:pPr>
      <w:r>
        <w:rPr>
          <w:rFonts w:eastAsia="Times New Roman" w:cs="Times New Roman" w:ascii="Times New Roman" w:hAnsi="Times New Roman"/>
          <w:color w:val="111111"/>
          <w:sz w:val="28"/>
          <w:szCs w:val="28"/>
          <w:lang w:val="en-US"/>
        </w:rPr>
        <w:t>Məsələ (Sual) 306: Şadlıq mərasimlərində nəğmə və şer oxumaq, yaxud gözəl məzmuna malik olduqları halda İmamların mədhlərini və duaları şad səslə oxumaq caizdirmi?</w:t>
      </w:r>
    </w:p>
    <w:p>
      <w:pPr>
        <w:pStyle w:val="BookText"/>
        <w:bidi w:val="0"/>
        <w:jc w:val="both"/>
        <w:rPr/>
      </w:pPr>
      <w:r>
        <w:rPr>
          <w:rFonts w:eastAsia="Times New Roman" w:cs="Times New Roman" w:ascii="Times New Roman" w:hAnsi="Times New Roman"/>
          <w:color w:val="111111"/>
          <w:sz w:val="28"/>
          <w:szCs w:val="28"/>
          <w:lang w:val="en-US"/>
        </w:rPr>
        <w:t>Cavab: Hər şeyi oxumaq, istər şer, istərsə də nəsr, istər Quran və istərsə də mədihə ğina şəklində olarsa, haramdır. Hətta Quran, dua və s. ğina şəklində oxunduqda, daha artıq əzaba səbəb olar.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İmam: Təhrir, məkasibi mühərrəmə, 13-cü sualdan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997-ci sualın cavabından istifadə etməklə.</w:t>
      </w:r>
    </w:p>
    <w:p>
      <w:pPr>
        <w:pStyle w:val="BookText"/>
        <w:bidi w:val="0"/>
        <w:jc w:val="both"/>
        <w:rPr/>
      </w:pPr>
      <w:r>
        <w:rPr>
          <w:rFonts w:eastAsia="Times New Roman" w:cs="Times New Roman" w:ascii="Times New Roman" w:hAnsi="Times New Roman"/>
          <w:color w:val="111111"/>
          <w:sz w:val="28"/>
          <w:szCs w:val="28"/>
          <w:lang w:val="en-US"/>
        </w:rPr>
        <w:t>Sistani: Batil olmayan kəlamı ləhv və ləib məclis</w:t>
        <w:softHyphen/>
        <w:t>lə</w:t>
        <w:softHyphen/>
        <w:t>rinə münasib olan keyfiyyətdə oxumaq ehtiyat-vacibə gö</w:t>
        <w:softHyphen/>
        <w:t>rə caiz deyildir. Quran və duanı bu keyfiyyətdə oxumaq isə (ümumiyyətlə) caiz deyildir. İstifta.</w:t>
      </w:r>
    </w:p>
    <w:p>
      <w:pPr>
        <w:pStyle w:val="BookText"/>
        <w:bidi w:val="0"/>
        <w:jc w:val="both"/>
        <w:rPr/>
      </w:pPr>
      <w:r>
        <w:rPr>
          <w:rFonts w:eastAsia="Times New Roman" w:cs="Times New Roman" w:ascii="Times New Roman" w:hAnsi="Times New Roman"/>
          <w:color w:val="111111"/>
          <w:sz w:val="28"/>
          <w:szCs w:val="28"/>
          <w:lang w:val="en-US"/>
        </w:rPr>
        <w:t>Məsələ 307: Qadınlar üçün ğina yönlü musiqi oxumaq caiz deyildir. Toy gecəsindəki məclis, eləcə də camaat arasında ondan əvvəl, yaxud ondan sonra təşkil olunan məclislər bu şərtlə istisna olunur ki, onların səslərini naməhrəm eşitməsin. Baxmayaraq ki, ehtiyat-müstəhəb bunu tərk etməkdir.</w:t>
      </w:r>
    </w:p>
    <w:p>
      <w:pPr>
        <w:pStyle w:val="BookText"/>
        <w:bidi w:val="0"/>
        <w:jc w:val="both"/>
        <w:rPr/>
      </w:pPr>
      <w:r>
        <w:rPr>
          <w:rFonts w:eastAsia="Times New Roman" w:cs="Times New Roman" w:ascii="Times New Roman" w:hAnsi="Times New Roman"/>
          <w:color w:val="111111"/>
          <w:sz w:val="28"/>
          <w:szCs w:val="28"/>
          <w:lang w:val="en-US"/>
        </w:rPr>
        <w:t>İmam: Təhrir, məkasibi mühərrəmə, məsələ–13.</w:t>
      </w:r>
    </w:p>
    <w:p>
      <w:pPr>
        <w:pStyle w:val="BookText"/>
        <w:bidi w:val="0"/>
        <w:jc w:val="both"/>
        <w:rPr/>
      </w:pPr>
      <w:r>
        <w:rPr>
          <w:rFonts w:eastAsia="Times New Roman" w:cs="Times New Roman" w:ascii="Times New Roman" w:hAnsi="Times New Roman"/>
          <w:color w:val="111111"/>
          <w:sz w:val="28"/>
          <w:szCs w:val="28"/>
          <w:lang w:val="en-US"/>
        </w:rPr>
        <w:t>Təbrizi: Siratun-nəcat, məsələ: 1009 və 1116.</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997-ci sualın cavabından istifadə etməklə.</w:t>
      </w:r>
    </w:p>
    <w:p>
      <w:pPr>
        <w:pStyle w:val="BookText"/>
        <w:bidi w:val="0"/>
        <w:jc w:val="both"/>
        <w:rPr/>
      </w:pPr>
      <w:r>
        <w:rPr>
          <w:rFonts w:eastAsia="Times New Roman" w:cs="Times New Roman" w:ascii="Times New Roman" w:hAnsi="Times New Roman"/>
          <w:color w:val="111111"/>
          <w:sz w:val="28"/>
          <w:szCs w:val="28"/>
          <w:lang w:val="en-US"/>
        </w:rPr>
        <w:t>Bəhcət, Sistani və Məkarim:</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Sistani və Məkarim: Ehtiyat-vacibə görə ğina toy məclislərində caiz deyildir.</w:t>
      </w:r>
    </w:p>
    <w:p>
      <w:pPr>
        <w:pStyle w:val="BookText"/>
        <w:bidi w:val="0"/>
        <w:jc w:val="both"/>
        <w:rPr/>
      </w:pPr>
      <w:r>
        <w:rPr>
          <w:rFonts w:eastAsia="Times New Roman" w:cs="Times New Roman" w:ascii="Times New Roman" w:hAnsi="Times New Roman"/>
          <w:color w:val="111111"/>
          <w:sz w:val="28"/>
          <w:szCs w:val="28"/>
          <w:lang w:val="en-US"/>
        </w:rPr>
        <w:t>Sistani və Məkarim: İstifta.</w:t>
      </w:r>
    </w:p>
    <w:p>
      <w:pPr>
        <w:pStyle w:val="BookText"/>
        <w:bidi w:val="0"/>
        <w:jc w:val="both"/>
        <w:rPr/>
      </w:pPr>
      <w:r>
        <w:rPr>
          <w:rFonts w:eastAsia="Times New Roman" w:cs="Times New Roman" w:ascii="Times New Roman" w:hAnsi="Times New Roman"/>
          <w:color w:val="111111"/>
          <w:sz w:val="28"/>
          <w:szCs w:val="28"/>
          <w:lang w:val="en-US"/>
        </w:rPr>
        <w:t>Bəhcət: Buna əsasən, qadınların toy məclislərində və başqa məclislərdə ğina yönlü avaz qadınlar üçün oxu</w:t>
        <w:softHyphen/>
        <w:t>mala</w:t>
        <w:softHyphen/>
        <w:t>rı caiz deyildir, amma əgər avaz ğina yönlü olmazsa, işka</w:t>
        <w:softHyphen/>
        <w:t>lı yoxdur.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Buna əsasən, qadınlar toy məclislərində, ondan əvvəl və ya sonra camaat arasında təşkil olunan məclis</w:t>
        <w:softHyphen/>
        <w:t>lərdə bu şərtlə avaz oxuya bilərlər ki, naməhrəm onların səsini eşitməsin, istər xor şəklində, istərsə də başqa şəklində.</w:t>
      </w:r>
    </w:p>
    <w:p>
      <w:pPr>
        <w:pStyle w:val="BookText"/>
        <w:bidi w:val="0"/>
        <w:jc w:val="both"/>
        <w:rPr/>
      </w:pPr>
      <w:r>
        <w:rPr>
          <w:rFonts w:eastAsia="Times New Roman" w:cs="Times New Roman" w:ascii="Times New Roman" w:hAnsi="Times New Roman"/>
          <w:color w:val="111111"/>
          <w:sz w:val="28"/>
          <w:szCs w:val="28"/>
          <w:lang w:val="en-US"/>
        </w:rPr>
        <w:t>Məsələ (Sual) 308: Qadınlar əqd mərasimində, yaxud mövlud günlərində ğina yönlü avaz oxuya bilərlərmi?</w:t>
      </w:r>
    </w:p>
    <w:p>
      <w:pPr>
        <w:pStyle w:val="BookText"/>
        <w:bidi w:val="0"/>
        <w:jc w:val="both"/>
        <w:rPr/>
      </w:pPr>
      <w:r>
        <w:rPr>
          <w:rFonts w:eastAsia="Times New Roman" w:cs="Times New Roman" w:ascii="Times New Roman" w:hAnsi="Times New Roman"/>
          <w:color w:val="111111"/>
          <w:sz w:val="28"/>
          <w:szCs w:val="28"/>
          <w:lang w:val="en-US"/>
        </w:rPr>
        <w:t>Cavab: Caiz deyildir və tərk olunmalıdır, yalnız qadınlar toy mərasimlərində avaz oxuya bilərlər, bu şərtlə ki, naməhrəm onların səslərini eşitməsinlər.</w:t>
      </w:r>
    </w:p>
    <w:p>
      <w:pPr>
        <w:pStyle w:val="BookText"/>
        <w:bidi w:val="0"/>
        <w:jc w:val="both"/>
        <w:rPr/>
      </w:pPr>
      <w:r>
        <w:rPr>
          <w:rFonts w:eastAsia="Times New Roman" w:cs="Times New Roman" w:ascii="Times New Roman" w:hAnsi="Times New Roman"/>
          <w:color w:val="111111"/>
          <w:sz w:val="28"/>
          <w:szCs w:val="28"/>
          <w:lang w:val="en-US"/>
        </w:rPr>
        <w:t>İmam, Bəhcət, Xamenei: İstifta.</w:t>
      </w:r>
    </w:p>
    <w:p>
      <w:pPr>
        <w:pStyle w:val="BookText"/>
        <w:bidi w:val="0"/>
        <w:jc w:val="both"/>
        <w:rPr/>
      </w:pPr>
      <w:r>
        <w:rPr>
          <w:rFonts w:eastAsia="Times New Roman" w:cs="Times New Roman" w:ascii="Times New Roman" w:hAnsi="Times New Roman"/>
          <w:color w:val="111111"/>
          <w:sz w:val="28"/>
          <w:szCs w:val="28"/>
          <w:lang w:val="en-US"/>
        </w:rPr>
        <w:t>Təbrizi: Siratun-nəcat, 1009 və 1116-cı suallar.</w:t>
      </w:r>
    </w:p>
    <w:p>
      <w:pPr>
        <w:pStyle w:val="BookText"/>
        <w:bidi w:val="0"/>
        <w:jc w:val="both"/>
        <w:rPr/>
      </w:pPr>
      <w:r>
        <w:rPr>
          <w:rFonts w:eastAsia="Times New Roman" w:cs="Times New Roman" w:ascii="Times New Roman" w:hAnsi="Times New Roman"/>
          <w:color w:val="111111"/>
          <w:sz w:val="28"/>
          <w:szCs w:val="28"/>
          <w:lang w:val="en-US"/>
        </w:rPr>
        <w:t>Fazil: Camiul-məsail, 1-ci cild, Sual: 997.</w:t>
      </w:r>
    </w:p>
    <w:p>
      <w:pPr>
        <w:pStyle w:val="BookText"/>
        <w:bidi w:val="0"/>
        <w:jc w:val="both"/>
        <w:rPr/>
      </w:pPr>
      <w:r>
        <w:rPr>
          <w:rFonts w:eastAsia="Times New Roman" w:cs="Times New Roman" w:ascii="Times New Roman" w:hAnsi="Times New Roman"/>
          <w:color w:val="111111"/>
          <w:sz w:val="28"/>
          <w:szCs w:val="28"/>
          <w:lang w:val="en-US"/>
        </w:rPr>
        <w:t>Sistani: Ehtiyat-vacibə görə gərək tərk olunsun. İstifta.</w:t>
      </w:r>
    </w:p>
    <w:p>
      <w:pPr>
        <w:pStyle w:val="BookText"/>
        <w:bidi w:val="0"/>
        <w:jc w:val="both"/>
        <w:rPr/>
      </w:pPr>
      <w:r>
        <w:rPr>
          <w:rFonts w:eastAsia="Times New Roman" w:cs="Times New Roman" w:ascii="Times New Roman" w:hAnsi="Times New Roman"/>
          <w:color w:val="111111"/>
          <w:sz w:val="28"/>
          <w:szCs w:val="28"/>
          <w:lang w:val="en-US"/>
        </w:rPr>
        <w:t>Məsələ (Sual) 309: Əgər əqd və toy mərasimi birlikdə olsa, onda qadınlar naməhrəm onların səsini eşitmədiyi halda avaz oxuya bilərmi?</w:t>
      </w:r>
    </w:p>
    <w:p>
      <w:pPr>
        <w:pStyle w:val="BookText"/>
        <w:bidi w:val="0"/>
        <w:jc w:val="both"/>
        <w:rPr/>
      </w:pPr>
      <w:r>
        <w:rPr>
          <w:rFonts w:eastAsia="Times New Roman" w:cs="Times New Roman" w:ascii="Times New Roman" w:hAnsi="Times New Roman"/>
          <w:color w:val="111111"/>
          <w:sz w:val="28"/>
          <w:szCs w:val="28"/>
          <w:lang w:val="en-US"/>
        </w:rPr>
        <w:t>Cavab: İşkalı yoxdur.</w:t>
      </w:r>
    </w:p>
    <w:p>
      <w:pPr>
        <w:pStyle w:val="BookText"/>
        <w:bidi w:val="0"/>
        <w:jc w:val="both"/>
        <w:rPr/>
      </w:pPr>
      <w:r>
        <w:rPr>
          <w:rFonts w:eastAsia="Times New Roman" w:cs="Times New Roman" w:ascii="Times New Roman" w:hAnsi="Times New Roman"/>
          <w:color w:val="111111"/>
          <w:sz w:val="28"/>
          <w:szCs w:val="28"/>
          <w:lang w:val="en-US"/>
        </w:rPr>
        <w:t>İmam, Təbrizi və Fazil: İstifta.</w:t>
      </w:r>
    </w:p>
    <w:p>
      <w:pPr>
        <w:pStyle w:val="BookText"/>
        <w:bidi w:val="0"/>
        <w:jc w:val="both"/>
        <w:rPr/>
      </w:pPr>
      <w:r>
        <w:rPr>
          <w:rFonts w:eastAsia="Times New Roman" w:cs="Times New Roman" w:ascii="Times New Roman" w:hAnsi="Times New Roman"/>
          <w:color w:val="111111"/>
          <w:sz w:val="28"/>
          <w:szCs w:val="28"/>
          <w:lang w:val="en-US"/>
        </w:rPr>
        <w:t>Sistani: Ehtiyat-vacibə görə gərək tərk olunsun.</w:t>
      </w:r>
    </w:p>
    <w:p>
      <w:pPr>
        <w:pStyle w:val="BookText"/>
        <w:bidi w:val="0"/>
        <w:jc w:val="both"/>
        <w:rPr/>
      </w:pPr>
      <w:r>
        <w:rPr>
          <w:rFonts w:eastAsia="Times New Roman" w:cs="Times New Roman" w:ascii="Times New Roman" w:hAnsi="Times New Roman"/>
          <w:color w:val="111111"/>
          <w:sz w:val="28"/>
          <w:szCs w:val="28"/>
          <w:lang w:val="en-US"/>
        </w:rPr>
        <w:t>Bəhcət: Əgər ğina olmazsa, işkalı yoxdur. İstifta.</w:t>
      </w:r>
    </w:p>
    <w:p>
      <w:pPr>
        <w:pStyle w:val="BookText"/>
        <w:bidi w:val="0"/>
        <w:jc w:val="both"/>
        <w:rPr/>
      </w:pPr>
      <w:r>
        <w:rPr>
          <w:rFonts w:eastAsia="Times New Roman" w:cs="Times New Roman" w:ascii="Times New Roman" w:hAnsi="Times New Roman"/>
          <w:color w:val="111111"/>
          <w:sz w:val="28"/>
          <w:szCs w:val="28"/>
          <w:lang w:val="en-US"/>
        </w:rPr>
        <w:t>Məsələ (Sual) 310: Qadının öz əri üçün avaz oxuması caizdirmi?</w:t>
      </w:r>
    </w:p>
    <w:p>
      <w:pPr>
        <w:pStyle w:val="BookText"/>
        <w:bidi w:val="0"/>
        <w:jc w:val="both"/>
        <w:rPr/>
      </w:pPr>
      <w:r>
        <w:rPr>
          <w:rFonts w:eastAsia="Times New Roman" w:cs="Times New Roman" w:ascii="Times New Roman" w:hAnsi="Times New Roman"/>
          <w:color w:val="111111"/>
          <w:sz w:val="28"/>
          <w:szCs w:val="28"/>
          <w:lang w:val="en-US"/>
        </w:rPr>
        <w:t>Cavab: Ər üçün avaz oxumaq istisnalardan deyildir, əgər avazını naməhrəm eşitməzsə, ğina da olmazsa, maneə</w:t>
        <w:softHyphen/>
        <w:t>si yoxdur.</w:t>
      </w:r>
    </w:p>
    <w:p>
      <w:pPr>
        <w:pStyle w:val="BookText"/>
        <w:bidi w:val="0"/>
        <w:jc w:val="both"/>
        <w:rPr/>
      </w:pPr>
      <w:r>
        <w:rPr>
          <w:rFonts w:eastAsia="Times New Roman" w:cs="Times New Roman" w:ascii="Times New Roman" w:hAnsi="Times New Roman"/>
          <w:color w:val="111111"/>
          <w:sz w:val="28"/>
          <w:szCs w:val="28"/>
          <w:lang w:val="en-US"/>
        </w:rPr>
        <w:t>İmam: İstiftaat, səh.15; Əhkami banovan kitabının İstiftalarından istifadə etməklə, məsələ; 35, səh.28.</w:t>
      </w:r>
    </w:p>
    <w:p>
      <w:pPr>
        <w:pStyle w:val="BookText"/>
        <w:bidi w:val="0"/>
        <w:jc w:val="both"/>
        <w:rPr/>
      </w:pPr>
      <w:r>
        <w:rPr>
          <w:rFonts w:eastAsia="Times New Roman" w:cs="Times New Roman" w:ascii="Times New Roman" w:hAnsi="Times New Roman"/>
          <w:color w:val="111111"/>
          <w:sz w:val="28"/>
          <w:szCs w:val="28"/>
          <w:lang w:val="en-US"/>
        </w:rPr>
        <w:t>Bəhcət, Xamenei, Fazil, Məkarim: İstifta.</w:t>
      </w:r>
    </w:p>
    <w:p>
      <w:pPr>
        <w:pStyle w:val="BookText"/>
        <w:bidi w:val="0"/>
        <w:jc w:val="both"/>
        <w:rPr/>
      </w:pPr>
      <w:r>
        <w:rPr>
          <w:rFonts w:eastAsia="Times New Roman" w:cs="Times New Roman" w:ascii="Times New Roman" w:hAnsi="Times New Roman"/>
          <w:color w:val="111111"/>
          <w:sz w:val="28"/>
          <w:szCs w:val="28"/>
          <w:lang w:val="en-US"/>
        </w:rPr>
        <w:t>Təbrizi: Siratun-nəcat, Sual: 1017.</w:t>
      </w:r>
    </w:p>
    <w:p>
      <w:pPr>
        <w:pStyle w:val="BookText"/>
        <w:bidi w:val="0"/>
        <w:jc w:val="both"/>
        <w:rPr/>
      </w:pPr>
      <w:r>
        <w:rPr>
          <w:rFonts w:eastAsia="Times New Roman" w:cs="Times New Roman" w:ascii="Times New Roman" w:hAnsi="Times New Roman"/>
          <w:color w:val="111111"/>
          <w:sz w:val="28"/>
          <w:szCs w:val="28"/>
          <w:lang w:val="en-US"/>
        </w:rPr>
        <w:t>Sistani: Minhacus-salihin, Məkasibi mühərrəmə, məsələ: 20.</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Buna əsasən, ər üçün hər hansı növdə olursa olsun, ği</w:t>
        <w:softHyphen/>
        <w:t>na avazı caiz deyildir və yalnız caiz avazlar, özü də naməh</w:t>
        <w:softHyphen/>
        <w:t>rəmin onun səsini eşitmədiyi halda işkalı yoxdur.</w:t>
      </w:r>
    </w:p>
    <w:p>
      <w:pPr>
        <w:pStyle w:val="BookText"/>
        <w:bidi w:val="0"/>
        <w:jc w:val="both"/>
        <w:rPr/>
      </w:pPr>
      <w:r>
        <w:rPr>
          <w:rFonts w:eastAsia="Times New Roman" w:cs="Times New Roman" w:ascii="Times New Roman" w:hAnsi="Times New Roman"/>
          <w:color w:val="111111"/>
          <w:sz w:val="28"/>
          <w:szCs w:val="28"/>
          <w:lang w:val="en-US"/>
        </w:rPr>
        <w:t>Məsələ: (Sual) 310: Toy mərasimində məhrəm kişilər olan halda qadınlar ğina avazı oxuya bilərlərmi?</w:t>
      </w:r>
    </w:p>
    <w:p>
      <w:pPr>
        <w:pStyle w:val="BookText"/>
        <w:bidi w:val="0"/>
        <w:jc w:val="both"/>
        <w:rPr/>
      </w:pPr>
      <w:r>
        <w:rPr>
          <w:rFonts w:eastAsia="Times New Roman" w:cs="Times New Roman" w:ascii="Times New Roman" w:hAnsi="Times New Roman"/>
          <w:color w:val="111111"/>
          <w:sz w:val="28"/>
          <w:szCs w:val="28"/>
          <w:lang w:val="en-US"/>
        </w:rPr>
        <w:t>Bəhcət: Ğina avazı oxumaq haramdır. İstifta.</w:t>
      </w:r>
    </w:p>
    <w:p>
      <w:pPr>
        <w:pStyle w:val="BookText"/>
        <w:bidi w:val="0"/>
        <w:jc w:val="both"/>
        <w:rPr/>
      </w:pPr>
      <w:r>
        <w:rPr>
          <w:rFonts w:eastAsia="Times New Roman" w:cs="Times New Roman" w:ascii="Times New Roman" w:hAnsi="Times New Roman"/>
          <w:color w:val="111111"/>
          <w:sz w:val="28"/>
          <w:szCs w:val="28"/>
          <w:lang w:val="en-US"/>
        </w:rPr>
        <w:t>Təbrizi: Qadınlar üçün işkalı yoxdur, amma kişilər üçün ğina avazına qulaq asmaq caiz deyildir. Siratun-nəcat, 1004 və 1016-cı suallar.</w:t>
      </w:r>
    </w:p>
    <w:p>
      <w:pPr>
        <w:pStyle w:val="BookText"/>
        <w:bidi w:val="0"/>
        <w:jc w:val="both"/>
        <w:rPr/>
      </w:pPr>
      <w:r>
        <w:rPr>
          <w:rFonts w:eastAsia="Times New Roman" w:cs="Times New Roman" w:ascii="Times New Roman" w:hAnsi="Times New Roman"/>
          <w:color w:val="111111"/>
          <w:sz w:val="28"/>
          <w:szCs w:val="28"/>
          <w:lang w:val="en-US"/>
        </w:rPr>
        <w:t>Fazil: Caiz deyildir. İstifta.</w:t>
      </w:r>
    </w:p>
    <w:p>
      <w:pPr>
        <w:pStyle w:val="BookText"/>
        <w:bidi w:val="0"/>
        <w:jc w:val="both"/>
        <w:rPr/>
      </w:pPr>
      <w:r>
        <w:rPr>
          <w:rFonts w:eastAsia="Times New Roman" w:cs="Times New Roman" w:ascii="Times New Roman" w:hAnsi="Times New Roman"/>
          <w:color w:val="111111"/>
          <w:sz w:val="28"/>
          <w:szCs w:val="28"/>
          <w:lang w:val="en-US"/>
        </w:rPr>
        <w:t>Məkarim: Ehtiyat-vacibə görə gərək tərk olunsun. İstifta.</w:t>
      </w:r>
    </w:p>
    <w:p>
      <w:pPr>
        <w:pStyle w:val="BookText"/>
        <w:bidi w:val="0"/>
        <w:jc w:val="both"/>
        <w:rPr/>
      </w:pPr>
      <w:r>
        <w:rPr>
          <w:rFonts w:eastAsia="Times New Roman" w:cs="Times New Roman" w:ascii="Times New Roman" w:hAnsi="Times New Roman"/>
          <w:color w:val="111111"/>
          <w:sz w:val="28"/>
          <w:szCs w:val="28"/>
          <w:lang w:val="en-US"/>
        </w:rPr>
        <w:t>Məsələ 311: Qadınların vasitəsilə qeyri-mütrib musi</w:t>
        <w:softHyphen/>
        <w:t>qi</w:t>
        <w:softHyphen/>
        <w:t>lərin tək halda oxunması, misal üçün, nəğmələrdə əgər naməhrəm onların səsini eşitməsə də, caiz deyil</w:t>
        <w:softHyphen/>
        <w:t>dir.</w:t>
      </w:r>
    </w:p>
    <w:p>
      <w:pPr>
        <w:pStyle w:val="BookText"/>
        <w:bidi w:val="0"/>
        <w:jc w:val="both"/>
        <w:rPr/>
      </w:pPr>
      <w:r>
        <w:rPr>
          <w:rFonts w:eastAsia="Times New Roman" w:cs="Times New Roman" w:ascii="Times New Roman" w:hAnsi="Times New Roman"/>
          <w:color w:val="111111"/>
          <w:sz w:val="28"/>
          <w:szCs w:val="28"/>
          <w:lang w:val="en-US"/>
        </w:rPr>
        <w:t>İmam, Təbrizi, Fazil,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Sual: 977.</w:t>
      </w:r>
    </w:p>
    <w:p>
      <w:pPr>
        <w:pStyle w:val="BookText"/>
        <w:bidi w:val="0"/>
        <w:jc w:val="both"/>
        <w:rPr/>
      </w:pPr>
      <w:r>
        <w:rPr>
          <w:rFonts w:eastAsia="Times New Roman" w:cs="Times New Roman" w:ascii="Times New Roman" w:hAnsi="Times New Roman"/>
          <w:color w:val="111111"/>
          <w:sz w:val="28"/>
          <w:szCs w:val="28"/>
          <w:lang w:val="en-US"/>
        </w:rPr>
        <w:t>Bəhcət: Əgər fəsada səbəb olarsa, caiz deyildir. Əksinə əksər hallarda qadının kişinin hüzurunda oxuması və onun səsinin dinlənməsi fəsada səbəb olur. Deməli, caiz deyildir. Amma pərdənin arxasından da fəsadın olmadığı halda ehtiyatın xilafınadır (ehtiyat-müstəhəb onu tərk etməkdir). İstifta.</w:t>
      </w:r>
    </w:p>
    <w:p>
      <w:pPr>
        <w:pStyle w:val="BookText"/>
        <w:bidi w:val="0"/>
        <w:jc w:val="both"/>
        <w:rPr/>
      </w:pPr>
      <w:r>
        <w:rPr>
          <w:rFonts w:eastAsia="Times New Roman" w:cs="Times New Roman" w:ascii="Times New Roman" w:hAnsi="Times New Roman"/>
          <w:color w:val="111111"/>
          <w:sz w:val="28"/>
          <w:szCs w:val="28"/>
          <w:lang w:val="en-US"/>
        </w:rPr>
        <w:t>Məkarim: Hər bir halda işkallıdır. İstifta.</w:t>
      </w:r>
    </w:p>
    <w:p>
      <w:pPr>
        <w:pStyle w:val="BookText"/>
        <w:bidi w:val="0"/>
        <w:jc w:val="both"/>
        <w:rPr/>
      </w:pPr>
      <w:r>
        <w:rPr>
          <w:rFonts w:eastAsia="Times New Roman" w:cs="Times New Roman" w:ascii="Times New Roman" w:hAnsi="Times New Roman"/>
          <w:color w:val="111111"/>
          <w:sz w:val="28"/>
          <w:szCs w:val="28"/>
          <w:lang w:val="en-US"/>
        </w:rPr>
        <w:t>Xamenei: Əgər qadının səsi ğina surətində olmazsa və ona qulaq asılması ləzzət və reybə qəsdi ilə olmazsa, eləcə də bunun ardınca fəsad gəlməzsə, kişilər üçün ona qulaq asmağın işkalı yoxdur, istər məhrəm olsun, istərsə də naməhrəm. Əcvibətül-İstiftaat, Sual: 62.</w:t>
      </w:r>
    </w:p>
    <w:p>
      <w:pPr>
        <w:pStyle w:val="BookText"/>
        <w:bidi w:val="0"/>
        <w:jc w:val="both"/>
        <w:rPr/>
      </w:pPr>
      <w:r>
        <w:rPr>
          <w:rFonts w:eastAsia="Times New Roman" w:cs="Times New Roman" w:ascii="Times New Roman" w:hAnsi="Times New Roman"/>
          <w:color w:val="111111"/>
          <w:sz w:val="28"/>
          <w:szCs w:val="28"/>
          <w:lang w:val="en-US"/>
        </w:rPr>
        <w:t>Sistani: Əgər adətən insanı təhrik edən şəkildə səsini nazikləşdirərsə, caiz deyildir, hətta öz məhrəmləri üçün olsa belə. İstifta.</w:t>
      </w:r>
    </w:p>
    <w:p>
      <w:pPr>
        <w:pStyle w:val="BookText"/>
        <w:bidi w:val="0"/>
        <w:jc w:val="both"/>
        <w:rPr/>
      </w:pPr>
      <w:r>
        <w:rPr>
          <w:rFonts w:eastAsia="Times New Roman" w:cs="Times New Roman" w:ascii="Times New Roman" w:hAnsi="Times New Roman"/>
          <w:color w:val="111111"/>
          <w:sz w:val="28"/>
          <w:szCs w:val="28"/>
          <w:lang w:val="en-US"/>
        </w:rPr>
        <w:t>Məsələ 312: Kişilər, yaxud qadınlar üçün ğina olma</w:t>
        <w:softHyphen/>
        <w:t>dığı və ardınca fəsad gətirmədiyi şəkildə oxumağın işka</w:t>
        <w:softHyphen/>
        <w:t>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Məsələ (Sual) 313: Qadınların qadınlar arasında xorla oxuması, eləcədə naməhrəm kişilərin müqabilində xorla oxumasının hökmü nədir?</w:t>
      </w:r>
    </w:p>
    <w:p>
      <w:pPr>
        <w:pStyle w:val="BookText"/>
        <w:bidi w:val="0"/>
        <w:jc w:val="both"/>
        <w:rPr/>
      </w:pPr>
      <w:r>
        <w:rPr>
          <w:rFonts w:eastAsia="Times New Roman" w:cs="Times New Roman" w:ascii="Times New Roman" w:hAnsi="Times New Roman"/>
          <w:color w:val="111111"/>
          <w:sz w:val="28"/>
          <w:szCs w:val="28"/>
          <w:lang w:val="en-US"/>
        </w:rPr>
        <w:t>Cavab: Əgər ğina yönlü olmasa və öz ardınca da fəsad gətirməzsə, işkalı yoxdur.</w:t>
      </w:r>
    </w:p>
    <w:p>
      <w:pPr>
        <w:pStyle w:val="BookText"/>
        <w:bidi w:val="0"/>
        <w:jc w:val="both"/>
        <w:rPr/>
      </w:pPr>
      <w:r>
        <w:rPr>
          <w:rFonts w:eastAsia="Times New Roman" w:cs="Times New Roman" w:ascii="Times New Roman" w:hAnsi="Times New Roman"/>
          <w:color w:val="111111"/>
          <w:sz w:val="28"/>
          <w:szCs w:val="28"/>
          <w:lang w:val="en-US"/>
        </w:rPr>
        <w:t>İmam, Xamenei, Fazil: İstifta.</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44-cü sualdan istifadə etməklə.</w:t>
      </w:r>
    </w:p>
    <w:p>
      <w:pPr>
        <w:pStyle w:val="BookText"/>
        <w:bidi w:val="0"/>
        <w:jc w:val="both"/>
        <w:rPr/>
      </w:pPr>
      <w:r>
        <w:rPr>
          <w:rFonts w:eastAsia="Times New Roman" w:cs="Times New Roman" w:ascii="Times New Roman" w:hAnsi="Times New Roman"/>
          <w:color w:val="111111"/>
          <w:sz w:val="28"/>
          <w:szCs w:val="28"/>
          <w:lang w:val="en-US"/>
        </w:rPr>
        <w:t>Fazil: Camiul-məsail, 1-ci cild, Sual: 1724.</w:t>
      </w:r>
    </w:p>
    <w:p>
      <w:pPr>
        <w:pStyle w:val="BookText"/>
        <w:bidi w:val="0"/>
        <w:jc w:val="both"/>
        <w:rPr/>
      </w:pPr>
      <w:r>
        <w:rPr>
          <w:rFonts w:eastAsia="Times New Roman" w:cs="Times New Roman" w:ascii="Times New Roman" w:hAnsi="Times New Roman"/>
          <w:color w:val="111111"/>
          <w:sz w:val="28"/>
          <w:szCs w:val="28"/>
          <w:lang w:val="en-US"/>
        </w:rPr>
        <w:t>Bəhcət: Əgər fəsada səbəb olarsa, caiz deyildir. Ək</w:t>
        <w:softHyphen/>
        <w:t>si</w:t>
        <w:softHyphen/>
        <w:t>nə, əksər hallarda qadının kişilər qabağında oxuması və onun səsinin dinlənməsi fəsada səbəb olduğuna görə caiz deyildir. Amma pərdə arxasında və fəsad olmadığı halda oxumaq ehtiyatın xilafınadır (ehtiyat-müstəhəb</w:t>
        <w:softHyphen/>
        <w:t>dir). İstifta.</w:t>
      </w:r>
    </w:p>
    <w:p>
      <w:pPr>
        <w:pStyle w:val="BookText"/>
        <w:bidi w:val="0"/>
        <w:jc w:val="both"/>
        <w:rPr/>
      </w:pPr>
      <w:r>
        <w:rPr>
          <w:rFonts w:eastAsia="Times New Roman" w:cs="Times New Roman" w:ascii="Times New Roman" w:hAnsi="Times New Roman"/>
          <w:color w:val="111111"/>
          <w:sz w:val="28"/>
          <w:szCs w:val="28"/>
          <w:lang w:val="en-US"/>
        </w:rPr>
        <w:t>Məkarim: Hər surətdə işkallıdır. İstifta.</w:t>
      </w:r>
    </w:p>
    <w:p>
      <w:pPr>
        <w:pStyle w:val="BookText"/>
        <w:bidi w:val="0"/>
        <w:jc w:val="both"/>
        <w:rPr/>
      </w:pPr>
      <w:r>
        <w:rPr>
          <w:rFonts w:eastAsia="Times New Roman" w:cs="Times New Roman" w:ascii="Times New Roman" w:hAnsi="Times New Roman"/>
          <w:color w:val="111111"/>
          <w:sz w:val="28"/>
          <w:szCs w:val="28"/>
          <w:lang w:val="en-US"/>
        </w:rPr>
        <w:t>Məsələ (Sual) 314: Kişilərin kişilər arasında, yaxud qadınların naməhrəm qarşısında xorla oxuması</w:t>
        <w:softHyphen/>
        <w:t>nın hökmü nədir?</w:t>
      </w:r>
    </w:p>
    <w:p>
      <w:pPr>
        <w:pStyle w:val="BookText"/>
        <w:bidi w:val="0"/>
        <w:jc w:val="both"/>
        <w:rPr/>
      </w:pPr>
      <w:r>
        <w:rPr>
          <w:rFonts w:eastAsia="Times New Roman" w:cs="Times New Roman" w:ascii="Times New Roman" w:hAnsi="Times New Roman"/>
          <w:color w:val="111111"/>
          <w:sz w:val="28"/>
          <w:szCs w:val="28"/>
          <w:lang w:val="en-US"/>
        </w:rPr>
        <w:t>Cavab: Əgər ğina şəklində olmazsa və ardınca fəsad gətirməzsə, işkalı yoxdur.</w:t>
      </w:r>
    </w:p>
    <w:p>
      <w:pPr>
        <w:pStyle w:val="BookText"/>
        <w:bidi w:val="0"/>
        <w:jc w:val="both"/>
        <w:rPr/>
      </w:pPr>
      <w:r>
        <w:rPr>
          <w:rFonts w:eastAsia="Times New Roman" w:cs="Times New Roman" w:ascii="Times New Roman" w:hAnsi="Times New Roman"/>
          <w:color w:val="111111"/>
          <w:sz w:val="28"/>
          <w:szCs w:val="28"/>
          <w:lang w:val="en-US"/>
        </w:rPr>
        <w:t>İmam, Bəhcət, Xamenei, Fazil, Təbrizi, Sistani, Məkarim: İstifta.</w:t>
      </w:r>
    </w:p>
    <w:p>
      <w:pPr>
        <w:pStyle w:val="BookText"/>
        <w:bidi w:val="0"/>
        <w:jc w:val="both"/>
        <w:rPr/>
      </w:pPr>
      <w:r>
        <w:rPr>
          <w:rFonts w:eastAsia="Times New Roman" w:cs="Times New Roman" w:ascii="Times New Roman" w:hAnsi="Times New Roman"/>
          <w:color w:val="111111"/>
          <w:sz w:val="28"/>
          <w:szCs w:val="28"/>
          <w:lang w:val="en-US"/>
        </w:rPr>
        <w:t>Məsələ 315: Qadınların naməhrəmlər qarşsında Quran oxuması, sovt-ləhn olsa da belə, işkalı yoxdur, bu şərtlə ki, təhrikə səbəb olmasın və öz ardınca fəsad gətirməsin.</w:t>
      </w:r>
    </w:p>
    <w:p>
      <w:pPr>
        <w:pStyle w:val="BookText"/>
        <w:bidi w:val="0"/>
        <w:jc w:val="both"/>
        <w:rPr/>
      </w:pPr>
      <w:r>
        <w:rPr>
          <w:rFonts w:eastAsia="Times New Roman" w:cs="Times New Roman" w:ascii="Times New Roman" w:hAnsi="Times New Roman"/>
          <w:color w:val="111111"/>
          <w:sz w:val="28"/>
          <w:szCs w:val="28"/>
          <w:lang w:val="en-US"/>
        </w:rPr>
        <w:t>İmam: Əhkami banovan, Sual: 5, səh.24-dən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1723-cü sualdan istifadə etməklə.</w:t>
      </w:r>
    </w:p>
    <w:p>
      <w:pPr>
        <w:pStyle w:val="BookText"/>
        <w:bidi w:val="0"/>
        <w:jc w:val="both"/>
        <w:rPr/>
      </w:pPr>
      <w:r>
        <w:rPr>
          <w:rFonts w:eastAsia="Times New Roman" w:cs="Times New Roman" w:ascii="Times New Roman" w:hAnsi="Times New Roman"/>
          <w:color w:val="111111"/>
          <w:sz w:val="28"/>
          <w:szCs w:val="28"/>
          <w:lang w:val="en-US"/>
        </w:rPr>
        <w:t>Bəhcət: Əgər fəsada səbəb olarsa, caiz deyildir, əksi</w:t>
        <w:softHyphen/>
        <w:t>nə əksər hallarda qadının kişi qarşısında oxuması və onun səsinə qulaq asılması fəsada səbəb olduğuna görə caiz deyildir. İstifta.</w:t>
      </w:r>
    </w:p>
    <w:p>
      <w:pPr>
        <w:pStyle w:val="BookText"/>
        <w:bidi w:val="0"/>
        <w:jc w:val="both"/>
        <w:rPr/>
      </w:pPr>
      <w:r>
        <w:rPr>
          <w:rFonts w:eastAsia="Times New Roman" w:cs="Times New Roman" w:ascii="Times New Roman" w:hAnsi="Times New Roman"/>
          <w:color w:val="111111"/>
          <w:sz w:val="28"/>
          <w:szCs w:val="28"/>
          <w:lang w:val="en-US"/>
        </w:rPr>
        <w:t>Sistani: Amma əgər onun səsini adətən təhrik olunma həddinə gətirəcək qədər nazikləşdirsə, istis</w:t>
        <w:softHyphen/>
        <w:t>nadır. İstifta.</w:t>
      </w:r>
    </w:p>
    <w:p>
      <w:pPr>
        <w:pStyle w:val="BookText"/>
        <w:bidi w:val="0"/>
        <w:jc w:val="both"/>
        <w:rPr/>
      </w:pPr>
      <w:r>
        <w:rPr>
          <w:rFonts w:eastAsia="Times New Roman" w:cs="Times New Roman" w:ascii="Times New Roman" w:hAnsi="Times New Roman"/>
          <w:color w:val="111111"/>
          <w:sz w:val="28"/>
          <w:szCs w:val="28"/>
          <w:lang w:val="en-US"/>
        </w:rPr>
        <w:t>Məkarim: Tərtillə oxumağın işkalı yoxdur, lakin sovt ilə naməhrəmlərin qarşısında oxumaq işkalsız deyildir. İstifta.</w:t>
      </w:r>
    </w:p>
    <w:p>
      <w:pPr>
        <w:pStyle w:val="BookText"/>
        <w:bidi w:val="0"/>
        <w:jc w:val="both"/>
        <w:rPr/>
      </w:pPr>
      <w:r>
        <w:rPr>
          <w:rFonts w:eastAsia="Times New Roman" w:cs="Times New Roman" w:ascii="Times New Roman" w:hAnsi="Times New Roman"/>
          <w:color w:val="111111"/>
          <w:sz w:val="28"/>
          <w:szCs w:val="28"/>
          <w:lang w:val="en-US"/>
        </w:rPr>
        <w:t>Məsələ 316: Qadınların və kişilərin qarışıq halda xorla oxuması əgər ğina olmazsa və təhrik və fəsada səbəb olmazsa,</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eləcə də məhrəm və naməhrəm məsələlərinə riayət olunarsa, maneəsi yoxdur.</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977-ci sualdan istifadə etməklə.</w:t>
      </w:r>
    </w:p>
    <w:p>
      <w:pPr>
        <w:pStyle w:val="BookText"/>
        <w:bidi w:val="0"/>
        <w:jc w:val="both"/>
        <w:rPr/>
      </w:pPr>
      <w:r>
        <w:rPr>
          <w:rFonts w:eastAsia="Times New Roman" w:cs="Times New Roman" w:ascii="Times New Roman" w:hAnsi="Times New Roman"/>
          <w:color w:val="111111"/>
          <w:sz w:val="28"/>
          <w:szCs w:val="28"/>
          <w:lang w:val="en-US"/>
        </w:rPr>
        <w:t>Bəhcət: Qadınla kişinin bir yerə toplaşması (bir-birinə qarışması) caiz deyildir. İstifta.</w:t>
      </w:r>
    </w:p>
    <w:p>
      <w:pPr>
        <w:pStyle w:val="BookText"/>
        <w:bidi w:val="0"/>
        <w:jc w:val="both"/>
        <w:rPr/>
      </w:pPr>
      <w:r>
        <w:rPr>
          <w:rFonts w:eastAsia="Times New Roman" w:cs="Times New Roman" w:ascii="Times New Roman" w:hAnsi="Times New Roman"/>
          <w:color w:val="111111"/>
          <w:sz w:val="28"/>
          <w:szCs w:val="28"/>
          <w:lang w:val="en-US"/>
        </w:rPr>
        <w:t>Məkarim: İşkallıdır. İstifta.</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186" w:name="pg4357_42487"/>
    </w:p>
    <w:p>
      <w:pPr>
        <w:pStyle w:val="Heading2"/>
        <w:numPr>
          <w:ilvl w:val="1"/>
          <w:numId w:val="1"/>
        </w:numPr>
        <w:bidi w:val="0"/>
        <w:jc w:val="left"/>
        <w:rPr/>
      </w:pPr>
      <w:bookmarkStart w:id="187" w:name="__RefHeading___Toc1231825_1479056682"/>
      <w:bookmarkStart w:id="188" w:name="_Toc67"/>
      <w:bookmarkEnd w:id="186"/>
      <w:bookmarkEnd w:id="187"/>
      <w:r>
        <w:rPr/>
        <w:t>KİŞİLƏRƏ AİD OLAN ƏQD VƏ TOY MƏRASİMLƏRİNİN HÖKMLƏRİ</w:t>
      </w:r>
      <w:bookmarkEnd w:id="188"/>
    </w:p>
    <w:p>
      <w:pPr>
        <w:pStyle w:val="BookText"/>
        <w:bidi w:val="0"/>
        <w:jc w:val="both"/>
        <w:rPr/>
      </w:pPr>
      <w:r>
        <w:rPr>
          <w:rFonts w:eastAsia="Times New Roman" w:cs="Times New Roman" w:ascii="Times New Roman" w:hAnsi="Times New Roman"/>
          <w:color w:val="111111"/>
          <w:sz w:val="28"/>
          <w:szCs w:val="28"/>
          <w:lang w:val="en-US"/>
        </w:rPr>
        <w:t>Məsələ 317: Kişilərə məxsus olan əqd və toy mərasimlərində, yaxud digər bayram şənliklərində əl çalmaq ləhv yönünə malik olmazsa, işkalı yoxdur.</w:t>
      </w:r>
    </w:p>
    <w:p>
      <w:pPr>
        <w:pStyle w:val="BookText"/>
        <w:bidi w:val="0"/>
        <w:jc w:val="both"/>
        <w:rPr/>
      </w:pPr>
      <w:r>
        <w:rPr>
          <w:rFonts w:eastAsia="Times New Roman" w:cs="Times New Roman" w:ascii="Times New Roman" w:hAnsi="Times New Roman"/>
          <w:color w:val="111111"/>
          <w:sz w:val="28"/>
          <w:szCs w:val="28"/>
          <w:lang w:val="en-US"/>
        </w:rPr>
        <w:t>İmam: İstifta.</w:t>
      </w:r>
    </w:p>
    <w:p>
      <w:pPr>
        <w:pStyle w:val="BookText"/>
        <w:bidi w:val="0"/>
        <w:jc w:val="both"/>
        <w:rPr/>
      </w:pPr>
      <w:r>
        <w:rPr>
          <w:rFonts w:eastAsia="Times New Roman" w:cs="Times New Roman" w:ascii="Times New Roman" w:hAnsi="Times New Roman"/>
          <w:color w:val="111111"/>
          <w:sz w:val="28"/>
          <w:szCs w:val="28"/>
          <w:lang w:val="en-US"/>
        </w:rPr>
        <w:t>Bəhcət: Bayram məclislərində və çıxış xütbələrində fərdləri təşxis etmək məqsədilə əl çalmaq əgər ləhv həddində olmazsa, eybi yoxdur. Tovzihul-məsail, müxtəlif məsələlər, məsələ: 30.</w:t>
      </w:r>
    </w:p>
    <w:p>
      <w:pPr>
        <w:pStyle w:val="BookText"/>
        <w:bidi w:val="0"/>
        <w:jc w:val="both"/>
        <w:rPr/>
      </w:pPr>
      <w:r>
        <w:rPr>
          <w:rFonts w:eastAsia="Times New Roman" w:cs="Times New Roman" w:ascii="Times New Roman" w:hAnsi="Times New Roman"/>
          <w:color w:val="111111"/>
          <w:sz w:val="28"/>
          <w:szCs w:val="28"/>
          <w:lang w:val="en-US"/>
        </w:rPr>
        <w:t>Təbrizi və Sistani: Əl çalmaq öz-özlüyündə haram deyildir, amma öz ardınca başqa bir harama səbəb olarsa, bu hal istisnadır.</w:t>
      </w:r>
    </w:p>
    <w:p>
      <w:pPr>
        <w:pStyle w:val="BookText"/>
        <w:bidi w:val="0"/>
        <w:jc w:val="both"/>
        <w:rPr/>
      </w:pPr>
      <w:r>
        <w:rPr>
          <w:rFonts w:eastAsia="Times New Roman" w:cs="Times New Roman" w:ascii="Times New Roman" w:hAnsi="Times New Roman"/>
          <w:color w:val="111111"/>
          <w:sz w:val="28"/>
          <w:szCs w:val="28"/>
          <w:lang w:val="en-US"/>
        </w:rPr>
        <w:t>Təbrizi: Siratun-nəcat, Sual: 1020.</w:t>
      </w:r>
    </w:p>
    <w:p>
      <w:pPr>
        <w:pStyle w:val="BookText"/>
        <w:bidi w:val="0"/>
        <w:jc w:val="both"/>
        <w:rPr/>
      </w:pPr>
      <w:r>
        <w:rPr>
          <w:rFonts w:eastAsia="Times New Roman" w:cs="Times New Roman" w:ascii="Times New Roman" w:hAnsi="Times New Roman"/>
          <w:color w:val="111111"/>
          <w:sz w:val="28"/>
          <w:szCs w:val="28"/>
          <w:lang w:val="en-US"/>
        </w:rPr>
        <w:t>Sistani: İstifta.</w:t>
      </w:r>
    </w:p>
    <w:p>
      <w:pPr>
        <w:pStyle w:val="BookText"/>
        <w:bidi w:val="0"/>
        <w:jc w:val="both"/>
        <w:rPr/>
      </w:pPr>
      <w:r>
        <w:rPr>
          <w:rFonts w:eastAsia="Times New Roman" w:cs="Times New Roman" w:ascii="Times New Roman" w:hAnsi="Times New Roman"/>
          <w:color w:val="111111"/>
          <w:sz w:val="28"/>
          <w:szCs w:val="28"/>
          <w:lang w:val="en-US"/>
        </w:rPr>
        <w:t>Xamenei: Əgər əl çalmaq adi qaydada olarsa, eybi yoxdur: İstifta.</w:t>
      </w:r>
    </w:p>
    <w:p>
      <w:pPr>
        <w:pStyle w:val="BookText"/>
        <w:bidi w:val="0"/>
        <w:jc w:val="both"/>
        <w:rPr/>
      </w:pPr>
      <w:r>
        <w:rPr>
          <w:rFonts w:eastAsia="Times New Roman" w:cs="Times New Roman" w:ascii="Times New Roman" w:hAnsi="Times New Roman"/>
          <w:color w:val="111111"/>
          <w:sz w:val="28"/>
          <w:szCs w:val="28"/>
          <w:lang w:val="en-US"/>
        </w:rPr>
        <w:t>Fazil: Əl çalmağın öz-özlüyündə işkalı yoxdur, la</w:t>
        <w:softHyphen/>
        <w:t>kin möminlər məscidlərdə, hüseyniyyələrdə və sair mü</w:t>
        <w:softHyphen/>
        <w:t>qəd</w:t>
        <w:softHyphen/>
        <w:t>dəs məkanlarda bu işi tərk etməlidirlər. Həmçinin İmamların mövlud məclislərində əgər çalmaq hörmətin aradan getməsinə səbəb olarsa, gərək bu işdən çəkinsinlər və möminlərə vacibdir ki, müsəlmanların arasında mövcud olan həmişəki şüardan – salavatdan istifadə etsinlər. İstifta.</w:t>
      </w:r>
    </w:p>
    <w:p>
      <w:pPr>
        <w:pStyle w:val="BookText"/>
        <w:bidi w:val="0"/>
        <w:jc w:val="both"/>
        <w:rPr/>
      </w:pPr>
      <w:r>
        <w:rPr>
          <w:rFonts w:eastAsia="Times New Roman" w:cs="Times New Roman" w:ascii="Times New Roman" w:hAnsi="Times New Roman"/>
          <w:color w:val="111111"/>
          <w:sz w:val="28"/>
          <w:szCs w:val="28"/>
          <w:lang w:val="en-US"/>
        </w:rPr>
        <w:t>Məkarim: Hər bir halda əl çalmağın işkalı yoxdur, lakin məscid və hüseyniyyələrdə tərk olunmalıdır.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əl çalmaq ləhvi yönə malik olarsa işkallıdır və əgər adi qaydada, misal üçün bir şəxsin təşviq edilməsi üçün olduqda, işkalı yoxdur.</w:t>
      </w:r>
    </w:p>
    <w:p>
      <w:pPr>
        <w:pStyle w:val="BookText"/>
        <w:bidi w:val="0"/>
        <w:jc w:val="both"/>
        <w:rPr/>
      </w:pPr>
      <w:r>
        <w:rPr>
          <w:rFonts w:eastAsia="Times New Roman" w:cs="Times New Roman" w:ascii="Times New Roman" w:hAnsi="Times New Roman"/>
          <w:color w:val="111111"/>
          <w:sz w:val="28"/>
          <w:szCs w:val="28"/>
          <w:lang w:val="en-US"/>
        </w:rPr>
        <w:t>Məsələ (Sual) 318: Əgər kişilərə məxsus olan əqd və toy məclislərində uşaqlar rəqs etsələr və başqa kişilər də əl çalsalar, caizdirmi?</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Cavab: Uşaqların təklifi yoxdur və əl çalmaq da əgər ləhvi yönə malik olmazsa, işkalı yoxdur.</w:t>
      </w:r>
    </w:p>
    <w:p>
      <w:pPr>
        <w:pStyle w:val="BookText"/>
        <w:bidi w:val="0"/>
        <w:jc w:val="both"/>
        <w:rPr/>
      </w:pPr>
      <w:r>
        <w:rPr>
          <w:rFonts w:eastAsia="Times New Roman" w:cs="Times New Roman" w:ascii="Times New Roman" w:hAnsi="Times New Roman"/>
          <w:color w:val="111111"/>
          <w:sz w:val="28"/>
          <w:szCs w:val="28"/>
          <w:lang w:val="en-US"/>
        </w:rPr>
        <w:t>İmam, 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1734-cü sualdan istifadə etməklə.</w:t>
      </w:r>
    </w:p>
    <w:p>
      <w:pPr>
        <w:pStyle w:val="BookText"/>
        <w:bidi w:val="0"/>
        <w:jc w:val="both"/>
        <w:rPr/>
      </w:pPr>
      <w:r>
        <w:rPr>
          <w:rFonts w:eastAsia="Times New Roman" w:cs="Times New Roman" w:ascii="Times New Roman" w:hAnsi="Times New Roman"/>
          <w:color w:val="111111"/>
          <w:sz w:val="28"/>
          <w:szCs w:val="28"/>
          <w:lang w:val="en-US"/>
        </w:rPr>
        <w:t>Bəhcət: Uşaqların təklifi yoxdur və əgər bu iş fitnə və fəsada səbəb olarsa, işkalsız deyildir.</w:t>
      </w:r>
    </w:p>
    <w:p>
      <w:pPr>
        <w:pStyle w:val="BookText"/>
        <w:bidi w:val="0"/>
        <w:jc w:val="both"/>
        <w:rPr/>
      </w:pPr>
      <w:r>
        <w:rPr>
          <w:rFonts w:eastAsia="Times New Roman" w:cs="Times New Roman" w:ascii="Times New Roman" w:hAnsi="Times New Roman"/>
          <w:color w:val="111111"/>
          <w:sz w:val="28"/>
          <w:szCs w:val="28"/>
          <w:lang w:val="en-US"/>
        </w:rPr>
        <w:t>Təbrizi və Sistani: Əgər haram bir işə səbəb olmazsa, işkalı yoxdur.</w:t>
      </w:r>
    </w:p>
    <w:p>
      <w:pPr>
        <w:pStyle w:val="BookText"/>
        <w:bidi w:val="0"/>
        <w:jc w:val="both"/>
        <w:rPr/>
      </w:pPr>
      <w:r>
        <w:rPr>
          <w:rFonts w:eastAsia="Times New Roman" w:cs="Times New Roman" w:ascii="Times New Roman" w:hAnsi="Times New Roman"/>
          <w:color w:val="111111"/>
          <w:sz w:val="28"/>
          <w:szCs w:val="28"/>
          <w:lang w:val="en-US"/>
        </w:rPr>
        <w:t>Təbrizi: Siratun-nəcat, 1020-ci sualdan istifadə etməklə.</w:t>
      </w:r>
    </w:p>
    <w:p>
      <w:pPr>
        <w:pStyle w:val="BookText"/>
        <w:bidi w:val="0"/>
        <w:jc w:val="both"/>
        <w:rPr/>
      </w:pPr>
      <w:r>
        <w:rPr>
          <w:rFonts w:eastAsia="Times New Roman" w:cs="Times New Roman" w:ascii="Times New Roman" w:hAnsi="Times New Roman"/>
          <w:color w:val="111111"/>
          <w:sz w:val="28"/>
          <w:szCs w:val="28"/>
          <w:lang w:val="en-US"/>
        </w:rPr>
        <w:t>Sistani: İstifta.</w:t>
      </w:r>
    </w:p>
    <w:p>
      <w:pPr>
        <w:pStyle w:val="BookText"/>
        <w:bidi w:val="0"/>
        <w:jc w:val="both"/>
        <w:rPr/>
      </w:pPr>
      <w:r>
        <w:rPr>
          <w:rFonts w:eastAsia="Times New Roman" w:cs="Times New Roman" w:ascii="Times New Roman" w:hAnsi="Times New Roman"/>
          <w:color w:val="111111"/>
          <w:sz w:val="28"/>
          <w:szCs w:val="28"/>
          <w:lang w:val="en-US"/>
        </w:rPr>
        <w:t>Məkarim: Amma böyüklər uşaqları rəqsə vadar etməsinlər. İstifta.</w:t>
      </w:r>
    </w:p>
    <w:p>
      <w:pPr>
        <w:pStyle w:val="BookText"/>
        <w:bidi w:val="0"/>
        <w:jc w:val="both"/>
        <w:rPr/>
      </w:pPr>
      <w:r>
        <w:rPr>
          <w:rFonts w:eastAsia="Times New Roman" w:cs="Times New Roman" w:ascii="Times New Roman" w:hAnsi="Times New Roman"/>
          <w:color w:val="111111"/>
          <w:sz w:val="28"/>
          <w:szCs w:val="28"/>
          <w:lang w:val="en-US"/>
        </w:rPr>
        <w:t>Məsələ 319: Gəlinin, yaxud digər naməhrəm qadın</w:t>
        <w:softHyphen/>
        <w:t>ların kişi məclisinə gəlməsi caiz deyildir, yalnız kifayət qədər hicabı olduğu hal istisnadır.</w:t>
      </w:r>
    </w:p>
    <w:p>
      <w:pPr>
        <w:pStyle w:val="BookText"/>
        <w:bidi w:val="0"/>
        <w:jc w:val="both"/>
        <w:rPr/>
      </w:pPr>
      <w:r>
        <w:rPr>
          <w:rFonts w:eastAsia="Times New Roman" w:cs="Times New Roman" w:ascii="Times New Roman" w:hAnsi="Times New Roman"/>
          <w:color w:val="111111"/>
          <w:sz w:val="28"/>
          <w:szCs w:val="28"/>
          <w:lang w:val="en-US"/>
        </w:rPr>
        <w:t>İmam, Bəhcət, Təbrizi, Xamenei, Fazil və Məkarim: İstifta.</w:t>
      </w:r>
    </w:p>
    <w:p>
      <w:pPr>
        <w:pStyle w:val="BookText"/>
        <w:bidi w:val="0"/>
        <w:jc w:val="both"/>
        <w:rPr/>
      </w:pPr>
      <w:r>
        <w:rPr>
          <w:rFonts w:eastAsia="Times New Roman" w:cs="Times New Roman" w:ascii="Times New Roman" w:hAnsi="Times New Roman"/>
          <w:color w:val="111111"/>
          <w:sz w:val="28"/>
          <w:szCs w:val="28"/>
          <w:lang w:val="en-US"/>
        </w:rPr>
        <w:t>Sistani: Eyni halda, günaha düşmək qorxusu ilə gərək olmasın.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Deməli, üzü və əlləri də əgər zinətlidirsə, naməhrəmdən örtməlidirlər, lakin yaxşı olar ki, kişi məclisinə daxil olmaqdan çəkinsinlər.</w:t>
      </w:r>
    </w:p>
    <w:p>
      <w:pPr>
        <w:pStyle w:val="BookText"/>
        <w:bidi w:val="0"/>
        <w:jc w:val="both"/>
        <w:rPr/>
      </w:pPr>
      <w:r>
        <w:rPr>
          <w:rFonts w:eastAsia="Times New Roman" w:cs="Times New Roman" w:ascii="Times New Roman" w:hAnsi="Times New Roman"/>
          <w:color w:val="111111"/>
          <w:sz w:val="28"/>
          <w:szCs w:val="28"/>
          <w:lang w:val="en-US"/>
        </w:rPr>
        <w:t>Məsələ 320: Əgər bəy, qadınların məclisinə getdiyi hal</w:t>
        <w:softHyphen/>
        <w:t>da zinətlənmiş naməhrəmə baxacağını bilirsə, qa</w:t>
        <w:softHyphen/>
        <w:t>dın</w:t>
        <w:softHyphen/>
        <w:t>ların məclisinə getməməlidir, hətta bu baxış ləzzət və reybə qəsdilə yanaşı olmasa belə.</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Bəyin qadın məclisinə, hətta əgər bir an</w:t>
        <w:softHyphen/>
        <w:t>lığa olsa belə, misal üçün, şəkil çəkdirmək, yaxud üzük sal</w:t>
        <w:softHyphen/>
        <w:t>maq və s. üçün getməsi, zinətlənmiş naməhrəmə baxı</w:t>
        <w:softHyphen/>
        <w:t>şı lazım tutursa, haramdır, amma əgər qadınlar tama</w:t>
        <w:softHyphen/>
        <w:t>milə özlərini örtsələr və bəy də onlara baxmasa, işka</w:t>
        <w:softHyphen/>
        <w:t>lı yoxdur.</w:t>
      </w:r>
    </w:p>
    <w:p>
      <w:pPr>
        <w:pStyle w:val="BookText"/>
        <w:bidi w:val="0"/>
        <w:jc w:val="both"/>
        <w:rPr/>
      </w:pPr>
      <w:r>
        <w:rPr>
          <w:rFonts w:eastAsia="Times New Roman" w:cs="Times New Roman" w:ascii="Times New Roman" w:hAnsi="Times New Roman"/>
          <w:color w:val="111111"/>
          <w:sz w:val="28"/>
          <w:szCs w:val="28"/>
          <w:lang w:val="en-US"/>
        </w:rPr>
        <w:t>Məsələ 321: Kifayət qədər örtüyü olmasa, yaxud üzü və əlləri zinətli olduğu halda gəlinə baxmaq naməhrəm kişilər üçün caiz deyildir.</w:t>
      </w:r>
    </w:p>
    <w:p>
      <w:pPr>
        <w:pStyle w:val="BookText"/>
        <w:bidi w:val="0"/>
        <w:jc w:val="both"/>
        <w:rPr/>
      </w:pPr>
      <w:r>
        <w:rPr>
          <w:rFonts w:eastAsia="Times New Roman" w:cs="Times New Roman" w:ascii="Times New Roman" w:hAnsi="Times New Roman"/>
          <w:color w:val="111111"/>
          <w:sz w:val="28"/>
          <w:szCs w:val="28"/>
          <w:lang w:val="en-US"/>
        </w:rPr>
        <w:t>İmam, Fazil, Məkarim: Ürvə, nikah, 31-ci məsələdən istifadə etməklə.</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189" w:name="pg4357_42489"/>
    </w:p>
    <w:p>
      <w:pPr>
        <w:pStyle w:val="BookText"/>
        <w:bidi w:val="0"/>
        <w:rPr/>
      </w:pPr>
      <w:bookmarkEnd w:id="189"/>
      <w:r>
        <w:rPr>
          <w:rFonts w:eastAsia="Times New Roman" w:cs="Times New Roman" w:ascii="Times New Roman" w:hAnsi="Times New Roman"/>
          <w:color w:val="111111"/>
          <w:sz w:val="28"/>
          <w:szCs w:val="28"/>
          <w:lang w:val="en-US"/>
        </w:rPr>
        <w:t>İmam: Təhrir, nikah, məsələ: 18.</w:t>
      </w:r>
    </w:p>
    <w:p>
      <w:pPr>
        <w:pStyle w:val="BookText"/>
        <w:bidi w:val="0"/>
        <w:jc w:val="both"/>
        <w:rPr/>
      </w:pPr>
      <w:r>
        <w:rPr>
          <w:rFonts w:eastAsia="Times New Roman" w:cs="Times New Roman" w:ascii="Times New Roman" w:hAnsi="Times New Roman"/>
          <w:color w:val="111111"/>
          <w:sz w:val="28"/>
          <w:szCs w:val="28"/>
          <w:lang w:val="en-US"/>
        </w:rPr>
        <w:t>Bəhcət: Tovzihul-məsail, 1931-ci məsələdən istifadə etməklə və İstifta.</w:t>
      </w:r>
    </w:p>
    <w:p>
      <w:pPr>
        <w:pStyle w:val="BookText"/>
        <w:bidi w:val="0"/>
        <w:jc w:val="both"/>
        <w:rPr/>
      </w:pPr>
      <w:r>
        <w:rPr>
          <w:rFonts w:eastAsia="Times New Roman" w:cs="Times New Roman" w:ascii="Times New Roman" w:hAnsi="Times New Roman"/>
          <w:color w:val="111111"/>
          <w:sz w:val="28"/>
          <w:szCs w:val="28"/>
          <w:lang w:val="en-US"/>
        </w:rPr>
        <w:t>Təbrizi və Xamenei: İstifta.</w:t>
      </w:r>
    </w:p>
    <w:p>
      <w:pPr>
        <w:pStyle w:val="BookText"/>
        <w:bidi w:val="0"/>
        <w:jc w:val="both"/>
        <w:rPr/>
      </w:pPr>
      <w:r>
        <w:rPr>
          <w:rFonts w:eastAsia="Times New Roman" w:cs="Times New Roman" w:ascii="Times New Roman" w:hAnsi="Times New Roman"/>
          <w:color w:val="111111"/>
          <w:sz w:val="28"/>
          <w:szCs w:val="28"/>
          <w:lang w:val="en-US"/>
        </w:rPr>
        <w:t>Sistani: Əgər qadınlar hicaba riayət edirlərsə və əgər onları hicaba riayətə əmr etdikdə etina edirlərsə, o məclisə getmək caiz deyil, əks halda işkalı yoxdur, bu şərtlə ki, baxış ləzzət və reybə qəsdilə olmasın.</w:t>
      </w:r>
    </w:p>
    <w:p>
      <w:pPr>
        <w:pStyle w:val="BookText"/>
        <w:bidi w:val="0"/>
        <w:jc w:val="both"/>
        <w:rPr/>
      </w:pPr>
      <w:r>
        <w:rPr>
          <w:rFonts w:eastAsia="Times New Roman" w:cs="Times New Roman" w:ascii="Times New Roman" w:hAnsi="Times New Roman"/>
          <w:color w:val="111111"/>
          <w:sz w:val="28"/>
          <w:szCs w:val="28"/>
          <w:lang w:val="en-US"/>
        </w:rPr>
        <w:t>Minhacus-salihin, nikah, 14 və 26-cı məsələlərdən istifadə etməklə; Tovzihul-məsail, 2442 və 2443-cü məsələlər.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Gəlinə baxmaq hətta ləzzət və reybə qəsdilə olmazsa, caiz deyildir. Hətta əgər təbrik, yaxud sağollaşmaq üçün olsa da belə.</w:t>
      </w:r>
    </w:p>
    <w:p>
      <w:pPr>
        <w:pStyle w:val="BookText"/>
        <w:bidi w:val="0"/>
        <w:jc w:val="both"/>
        <w:rPr/>
      </w:pPr>
      <w:r>
        <w:rPr>
          <w:rFonts w:eastAsia="Times New Roman" w:cs="Times New Roman" w:ascii="Times New Roman" w:hAnsi="Times New Roman"/>
          <w:color w:val="111111"/>
          <w:sz w:val="28"/>
          <w:szCs w:val="28"/>
          <w:lang w:val="en-US"/>
        </w:rPr>
        <w:t>Məsələ 322: Əqd və toy mərasimində qadın və kişinin bir-birinə qarışması əgər naməhrəmin gəlinə və ya başqa qadınlara baxmasına səbəb olarsa və onlar da kifayət qədər hicablı olmazsa, yaxud zinətlənmiş olarsa, haramdır və ondan çəkinmək lazımdır.</w:t>
      </w:r>
    </w:p>
    <w:p>
      <w:pPr>
        <w:pStyle w:val="BookText"/>
        <w:bidi w:val="0"/>
        <w:jc w:val="both"/>
        <w:rPr/>
      </w:pPr>
      <w:r>
        <w:rPr>
          <w:rFonts w:eastAsia="Times New Roman" w:cs="Times New Roman" w:ascii="Times New Roman" w:hAnsi="Times New Roman"/>
          <w:color w:val="111111"/>
          <w:sz w:val="28"/>
          <w:szCs w:val="28"/>
          <w:lang w:val="en-US"/>
        </w:rPr>
        <w:t>İmam, Təbrizi, Xamenei, Məkarim: İstifta.</w:t>
      </w:r>
    </w:p>
    <w:p>
      <w:pPr>
        <w:pStyle w:val="BookText"/>
        <w:bidi w:val="0"/>
        <w:jc w:val="both"/>
        <w:rPr/>
      </w:pPr>
      <w:r>
        <w:rPr>
          <w:rFonts w:eastAsia="Times New Roman" w:cs="Times New Roman" w:ascii="Times New Roman" w:hAnsi="Times New Roman"/>
          <w:color w:val="111111"/>
          <w:sz w:val="28"/>
          <w:szCs w:val="28"/>
          <w:lang w:val="en-US"/>
        </w:rPr>
        <w:t>Bəhcət və Sistani:</w:t>
      </w:r>
    </w:p>
    <w:p>
      <w:pPr>
        <w:pStyle w:val="BookText"/>
        <w:bidi w:val="0"/>
        <w:jc w:val="both"/>
        <w:rPr/>
      </w:pPr>
      <w:r>
        <w:rPr>
          <w:rFonts w:eastAsia="Times New Roman" w:cs="Times New Roman" w:ascii="Times New Roman" w:hAnsi="Times New Roman"/>
          <w:color w:val="111111"/>
          <w:sz w:val="28"/>
          <w:szCs w:val="28"/>
          <w:lang w:val="en-US"/>
        </w:rPr>
        <w:t>Bəhcət: Üstəlik qadınla naməhrəm kişinin bir-birinə qarışması hər bir halda haramdır. İstifta.</w:t>
      </w:r>
    </w:p>
    <w:p>
      <w:pPr>
        <w:pStyle w:val="BookText"/>
        <w:bidi w:val="0"/>
        <w:jc w:val="both"/>
        <w:rPr/>
      </w:pPr>
      <w:r>
        <w:rPr>
          <w:rFonts w:eastAsia="Times New Roman" w:cs="Times New Roman" w:ascii="Times New Roman" w:hAnsi="Times New Roman"/>
          <w:color w:val="111111"/>
          <w:sz w:val="28"/>
          <w:szCs w:val="28"/>
          <w:lang w:val="en-US"/>
        </w:rPr>
        <w:t>Sistani: Həmçinin əgər harama düşməkdən qorxu olarsa, bu cür qarışıqlıq caiz deyildir. İstifta.</w:t>
      </w:r>
    </w:p>
    <w:p>
      <w:pPr>
        <w:pStyle w:val="Heading2"/>
        <w:numPr>
          <w:ilvl w:val="1"/>
          <w:numId w:val="1"/>
        </w:numPr>
        <w:bidi w:val="0"/>
        <w:jc w:val="left"/>
        <w:rPr/>
      </w:pPr>
      <w:bookmarkStart w:id="190" w:name="__RefHeading___Toc1231827_1479056682"/>
      <w:bookmarkStart w:id="191" w:name="_Toc68"/>
      <w:bookmarkEnd w:id="190"/>
      <w:r>
        <w:rPr/>
        <w:t>ÜMUMİ MƏSƏLƏLƏR</w:t>
      </w:r>
      <w:bookmarkEnd w:id="191"/>
    </w:p>
    <w:p>
      <w:pPr>
        <w:pStyle w:val="BookText"/>
        <w:bidi w:val="0"/>
        <w:jc w:val="both"/>
        <w:rPr/>
      </w:pPr>
      <w:r>
        <w:rPr>
          <w:rFonts w:eastAsia="Times New Roman" w:cs="Times New Roman" w:ascii="Times New Roman" w:hAnsi="Times New Roman"/>
          <w:color w:val="111111"/>
          <w:sz w:val="28"/>
          <w:szCs w:val="28"/>
          <w:lang w:val="en-US"/>
        </w:rPr>
        <w:t>Məsələ 323: Üzü qırxmaq, yaxud maşınla vurmaq, əgər qırxmaq sayılırsa, ehtiyat-vacibə görə caiz deyildir, bu hökmdə bütün kişilər eyni hökmdədir, Allahın hökmü camaatın məsxərə etməsi, yaxud məclisə hakim olan fəzanın səbəbilə dəyişdirilmir. Deməli, həddi-büluğa təzə çatan şəxs, yaxud üzü qırxmadığı halda camaatın onu məsxərə edəcəkləri şəxs, yaxud toy gecəsində olan kişi və sair kimi hallarda üzünü qırxarsa, yaxud qırxmaq sayılacaq dərəcədə üzünü maşınla götürərsə, ehtiyat-vacibə görə caiz deyildir.</w:t>
      </w:r>
    </w:p>
    <w:p>
      <w:pPr>
        <w:pStyle w:val="BookText"/>
        <w:bidi w:val="0"/>
        <w:jc w:val="both"/>
        <w:rPr/>
      </w:pPr>
      <w:r>
        <w:rPr>
          <w:rFonts w:eastAsia="Times New Roman" w:cs="Times New Roman" w:ascii="Times New Roman" w:hAnsi="Times New Roman"/>
          <w:color w:val="111111"/>
          <w:sz w:val="28"/>
          <w:szCs w:val="28"/>
          <w:lang w:val="en-US"/>
        </w:rPr>
        <w:t>İmam: Tovzihul-məsail, müxtəlif məsələlər, səh.26; İstiftaat, 2-ci cild, səh.21 və 30.</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Təbrizi: Tovzihul-məsail, 2833-cü məsələdən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955, 956 və 957-ci suallardan istifadə etməklə.</w:t>
      </w:r>
    </w:p>
    <w:p>
      <w:pPr>
        <w:pStyle w:val="BookText"/>
        <w:bidi w:val="0"/>
        <w:jc w:val="both"/>
        <w:rPr/>
      </w:pPr>
      <w:r>
        <w:rPr>
          <w:rFonts w:eastAsia="Times New Roman" w:cs="Times New Roman" w:ascii="Times New Roman" w:hAnsi="Times New Roman"/>
          <w:color w:val="111111"/>
          <w:sz w:val="28"/>
          <w:szCs w:val="28"/>
          <w:lang w:val="en-US"/>
        </w:rPr>
        <w:t>Bəhcət: Üzün tükünü qırxmaq caiz deyildir. Tovzihul-məsail, müxtəlif məsələlər, məsələ: 4.</w:t>
      </w:r>
    </w:p>
    <w:p>
      <w:pPr>
        <w:pStyle w:val="BookText"/>
        <w:bidi w:val="0"/>
        <w:jc w:val="both"/>
        <w:rPr/>
      </w:pPr>
      <w:r>
        <w:rPr>
          <w:rFonts w:eastAsia="Times New Roman" w:cs="Times New Roman" w:ascii="Times New Roman" w:hAnsi="Times New Roman"/>
          <w:color w:val="111111"/>
          <w:sz w:val="28"/>
          <w:szCs w:val="28"/>
          <w:lang w:val="en-US"/>
        </w:rPr>
        <w:t>Sistani: Üzü qırxmaq ehtiyat-vacibə görə haramdır, amma əgər üzün qırxılmaması şəxs üçün ağır çətinlik törədə</w:t>
        <w:softHyphen/>
        <w:t>cəksə, məsələn, onun şiddətli məsxərəyə və isteh</w:t>
        <w:softHyphen/>
        <w:t>za</w:t>
        <w:softHyphen/>
        <w:t>ya tutulacağına səbəb olarsa, bu halda üzü qırxmağın işka</w:t>
        <w:softHyphen/>
        <w:t>lı yoxdur. Məkasibi mühərrəmə, məsələ: 46.</w:t>
      </w:r>
    </w:p>
    <w:p>
      <w:pPr>
        <w:pStyle w:val="BookText"/>
        <w:bidi w:val="0"/>
        <w:jc w:val="both"/>
        <w:rPr/>
      </w:pPr>
      <w:r>
        <w:rPr>
          <w:rFonts w:eastAsia="Times New Roman" w:cs="Times New Roman" w:ascii="Times New Roman" w:hAnsi="Times New Roman"/>
          <w:color w:val="111111"/>
          <w:sz w:val="28"/>
          <w:szCs w:val="28"/>
          <w:lang w:val="en-US"/>
        </w:rPr>
        <w:t>Məkarim: Üzü qırxmaq və s. kimi şeylər ehtiyatın xilafınadır, əgər yeniyetmənin üzündə kifayət qədər tük bitməyibsə, onu qırxmağın eybi yoxdur. İstifta.</w:t>
      </w:r>
    </w:p>
    <w:p>
      <w:pPr>
        <w:pStyle w:val="BookText"/>
        <w:bidi w:val="0"/>
        <w:jc w:val="both"/>
        <w:rPr/>
      </w:pPr>
      <w:r>
        <w:rPr>
          <w:rFonts w:eastAsia="Times New Roman" w:cs="Times New Roman" w:ascii="Times New Roman" w:hAnsi="Times New Roman"/>
          <w:color w:val="111111"/>
          <w:sz w:val="28"/>
          <w:szCs w:val="28"/>
          <w:lang w:val="en-US"/>
        </w:rPr>
        <w:t>Məsələ 324: Üzün bir hissəsini qırxmağın hökmü onun hamısını qırxmağın hökmündədir.</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Sual: 84.</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məsələ: 4.</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Təbrizi: Ehtiyat-vacibə görə, gərək çənə və onun ətrafını da qırxmasınlar və dibdən vurmasınlar, belə ki, ona saqqalı vardır-deyilə bilsin, üzün qalan hissəsini qırxmasının eybi yoxdur. İstifta.</w:t>
      </w:r>
    </w:p>
    <w:p>
      <w:pPr>
        <w:pStyle w:val="BookText"/>
        <w:bidi w:val="0"/>
        <w:jc w:val="both"/>
        <w:rPr/>
      </w:pPr>
      <w:r>
        <w:rPr>
          <w:rFonts w:eastAsia="Times New Roman" w:cs="Times New Roman" w:ascii="Times New Roman" w:hAnsi="Times New Roman"/>
          <w:color w:val="111111"/>
          <w:sz w:val="28"/>
          <w:szCs w:val="28"/>
          <w:lang w:val="en-US"/>
        </w:rPr>
        <w:t>Fazil: Saqqalın ətraflarını ülgüclə və yaxud onun kimi şeylərlə təmizləməyin işkalı yoxdur. İstifta.</w:t>
      </w:r>
    </w:p>
    <w:p>
      <w:pPr>
        <w:pStyle w:val="BookText"/>
        <w:bidi w:val="0"/>
        <w:jc w:val="both"/>
        <w:rPr/>
      </w:pPr>
      <w:r>
        <w:rPr>
          <w:rFonts w:eastAsia="Times New Roman" w:cs="Times New Roman" w:ascii="Times New Roman" w:hAnsi="Times New Roman"/>
          <w:color w:val="111111"/>
          <w:sz w:val="28"/>
          <w:szCs w:val="28"/>
          <w:lang w:val="en-US"/>
        </w:rPr>
        <w:t>Məkarim: Lakin professor və s. kimi şəxslərin (çənə və onun ətrafında) qoyduğu saqqalın işkalı yoxdur.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Kişilər ehtiyat-vacibə görə öz saqqallarının bir hissəsini qırxa bilməzlər, amma saq</w:t>
        <w:softHyphen/>
        <w:t>qa</w:t>
        <w:softHyphen/>
        <w:t>lı səliqəyə salmaq üçün qırxılan miqdar istis</w:t>
        <w:softHyphen/>
        <w:t>nadır.</w:t>
      </w:r>
    </w:p>
    <w:p>
      <w:pPr>
        <w:pStyle w:val="BookText"/>
        <w:bidi w:val="0"/>
        <w:jc w:val="both"/>
        <w:rPr/>
      </w:pPr>
      <w:r>
        <w:rPr>
          <w:rFonts w:eastAsia="Times New Roman" w:cs="Times New Roman" w:ascii="Times New Roman" w:hAnsi="Times New Roman"/>
          <w:color w:val="111111"/>
          <w:sz w:val="28"/>
          <w:szCs w:val="28"/>
          <w:lang w:val="en-US"/>
        </w:rPr>
        <w:t>Məsələ (Sual) 325: Boğazın altında və yanaqlarda olan tükləri qırxmaq caizdirmi?</w:t>
      </w:r>
    </w:p>
    <w:p>
      <w:pPr>
        <w:pStyle w:val="BookText"/>
        <w:bidi w:val="0"/>
        <w:jc w:val="both"/>
        <w:rPr/>
      </w:pPr>
      <w:r>
        <w:rPr>
          <w:rFonts w:eastAsia="Times New Roman" w:cs="Times New Roman" w:ascii="Times New Roman" w:hAnsi="Times New Roman"/>
          <w:color w:val="111111"/>
          <w:sz w:val="28"/>
          <w:szCs w:val="28"/>
          <w:lang w:val="en-US"/>
        </w:rPr>
        <w:t>Cavab: Əgər saqqalı qırxılmaq aid edilməyəcək miqdarda olarsa, əksinə, onun səliqəyə salınması hesab olunarsa, işkalı yoxdur.</w:t>
      </w:r>
    </w:p>
    <w:p>
      <w:pPr>
        <w:pStyle w:val="BookText"/>
        <w:bidi w:val="0"/>
        <w:jc w:val="both"/>
        <w:rPr/>
      </w:pPr>
      <w:r>
        <w:rPr>
          <w:rFonts w:eastAsia="Times New Roman" w:cs="Times New Roman" w:ascii="Times New Roman" w:hAnsi="Times New Roman"/>
          <w:color w:val="111111"/>
          <w:sz w:val="28"/>
          <w:szCs w:val="28"/>
          <w:lang w:val="en-US"/>
        </w:rPr>
        <w:t>İmam, Təbrizi, Xamenei: İstifta.</w:t>
      </w:r>
    </w:p>
    <w:p>
      <w:pPr>
        <w:pStyle w:val="BookText"/>
        <w:bidi w:val="0"/>
        <w:jc w:val="both"/>
        <w:rPr/>
      </w:pPr>
      <w:r>
        <w:rPr>
          <w:rFonts w:eastAsia="Times New Roman" w:cs="Times New Roman" w:ascii="Times New Roman" w:hAnsi="Times New Roman"/>
          <w:color w:val="111111"/>
          <w:sz w:val="28"/>
          <w:szCs w:val="28"/>
          <w:lang w:val="en-US"/>
        </w:rPr>
        <w:t>Bəhcət: Tovzihul-məsail, müxtəlif məsələlər, məsələ: 4.</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Fazil: Camiul-məsail, 2-ci cild, 755-ci sualdan istifadə etməklə.</w:t>
      </w:r>
    </w:p>
    <w:p>
      <w:pPr>
        <w:pStyle w:val="BookText"/>
        <w:bidi w:val="0"/>
        <w:jc w:val="both"/>
        <w:rPr/>
      </w:pPr>
      <w:r>
        <w:rPr>
          <w:rFonts w:eastAsia="Times New Roman" w:cs="Times New Roman" w:ascii="Times New Roman" w:hAnsi="Times New Roman"/>
          <w:color w:val="111111"/>
          <w:sz w:val="28"/>
          <w:szCs w:val="28"/>
          <w:lang w:val="en-US"/>
        </w:rPr>
        <w:t>Məkarim: Bu hissələrin qırxılmasının işkalı yoxdur. İstifta.</w:t>
      </w:r>
    </w:p>
    <w:p>
      <w:pPr>
        <w:pStyle w:val="BookText"/>
        <w:bidi w:val="0"/>
        <w:jc w:val="both"/>
        <w:rPr/>
      </w:pPr>
      <w:r>
        <w:rPr>
          <w:rFonts w:eastAsia="Times New Roman" w:cs="Times New Roman" w:ascii="Times New Roman" w:hAnsi="Times New Roman"/>
          <w:color w:val="111111"/>
          <w:sz w:val="28"/>
          <w:szCs w:val="28"/>
          <w:lang w:val="en-US"/>
        </w:rPr>
        <w:t>Məsələ (Sual) 326: Saqqalın həddi nə qədərdir ki, ondan qısa olmamalıdır?</w:t>
      </w:r>
    </w:p>
    <w:p>
      <w:pPr>
        <w:pStyle w:val="BookText"/>
        <w:bidi w:val="0"/>
        <w:jc w:val="both"/>
        <w:rPr/>
      </w:pPr>
      <w:r>
        <w:rPr>
          <w:rFonts w:eastAsia="Times New Roman" w:cs="Times New Roman" w:ascii="Times New Roman" w:hAnsi="Times New Roman"/>
          <w:color w:val="111111"/>
          <w:sz w:val="28"/>
          <w:szCs w:val="28"/>
          <w:lang w:val="en-US"/>
        </w:rPr>
        <w:t>Cavab: Camaat arasında saqqalı vardır-deyiləcək miqdarda saxlamaq kifayətdir.</w:t>
      </w:r>
    </w:p>
    <w:p>
      <w:pPr>
        <w:pStyle w:val="BookText"/>
        <w:bidi w:val="0"/>
        <w:jc w:val="both"/>
        <w:rPr/>
      </w:pPr>
      <w:r>
        <w:rPr>
          <w:rFonts w:eastAsia="Times New Roman" w:cs="Times New Roman" w:ascii="Times New Roman" w:hAnsi="Times New Roman"/>
          <w:color w:val="111111"/>
          <w:sz w:val="28"/>
          <w:szCs w:val="28"/>
          <w:lang w:val="en-US"/>
        </w:rPr>
        <w:t>İmam, Bəhcət, Təbrizi, Fazil və Məkarim: İstifta.</w:t>
      </w:r>
    </w:p>
    <w:p>
      <w:pPr>
        <w:pStyle w:val="BookText"/>
        <w:bidi w:val="0"/>
        <w:jc w:val="both"/>
        <w:rPr/>
      </w:pPr>
      <w:r>
        <w:rPr>
          <w:rFonts w:eastAsia="Times New Roman" w:cs="Times New Roman" w:ascii="Times New Roman" w:hAnsi="Times New Roman"/>
          <w:color w:val="111111"/>
          <w:sz w:val="28"/>
          <w:szCs w:val="28"/>
          <w:lang w:val="en-US"/>
        </w:rPr>
        <w:t>Məsələ 327: Bığları qırxmağın işkalı yoxdur.</w:t>
      </w:r>
    </w:p>
    <w:p>
      <w:pPr>
        <w:pStyle w:val="BookText"/>
        <w:bidi w:val="0"/>
        <w:jc w:val="both"/>
        <w:rPr/>
      </w:pPr>
      <w:r>
        <w:rPr>
          <w:rFonts w:eastAsia="Times New Roman" w:cs="Times New Roman" w:ascii="Times New Roman" w:hAnsi="Times New Roman"/>
          <w:color w:val="111111"/>
          <w:sz w:val="28"/>
          <w:szCs w:val="28"/>
          <w:lang w:val="en-US"/>
        </w:rPr>
        <w:t>İmam, Bəhcət, Təbrizi, Xamenei, Sistani, Fazil, Məkarim: İstifta.</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82-ci sualdan istifadə etməklə.</w:t>
      </w:r>
    </w:p>
    <w:p>
      <w:pPr>
        <w:pStyle w:val="BookText"/>
        <w:bidi w:val="0"/>
        <w:jc w:val="both"/>
        <w:rPr/>
      </w:pPr>
      <w:r>
        <w:rPr>
          <w:rFonts w:eastAsia="Times New Roman" w:cs="Times New Roman" w:ascii="Times New Roman" w:hAnsi="Times New Roman"/>
          <w:color w:val="111111"/>
          <w:sz w:val="28"/>
          <w:szCs w:val="28"/>
          <w:lang w:val="en-US"/>
        </w:rPr>
        <w:t>Məsələ (Sual) 328: Müsəlmanın saqqalını qırxmaq işi haram sayılırmı?</w:t>
      </w:r>
    </w:p>
    <w:p>
      <w:pPr>
        <w:pStyle w:val="BookText"/>
        <w:bidi w:val="0"/>
        <w:jc w:val="both"/>
        <w:rPr/>
      </w:pPr>
      <w:r>
        <w:rPr>
          <w:rFonts w:eastAsia="Times New Roman" w:cs="Times New Roman" w:ascii="Times New Roman" w:hAnsi="Times New Roman"/>
          <w:color w:val="111111"/>
          <w:sz w:val="28"/>
          <w:szCs w:val="28"/>
          <w:lang w:val="en-US"/>
        </w:rPr>
        <w:t>Bəhcət: Haramdır və onun müqabilində pul almaq caiz deyil.</w:t>
      </w:r>
    </w:p>
    <w:p>
      <w:pPr>
        <w:pStyle w:val="BookText"/>
        <w:bidi w:val="0"/>
        <w:jc w:val="both"/>
        <w:rPr/>
      </w:pPr>
      <w:r>
        <w:rPr>
          <w:rFonts w:eastAsia="Times New Roman" w:cs="Times New Roman" w:ascii="Times New Roman" w:hAnsi="Times New Roman"/>
          <w:color w:val="111111"/>
          <w:sz w:val="28"/>
          <w:szCs w:val="28"/>
          <w:lang w:val="en-US"/>
        </w:rPr>
        <w:t>Sistani: Saqqal qırxmağın ehtiyat-vacibə görə caiz olmadığı hallarda, ehtiyat-vacibə görə onun müqabilində muzd almaq caiz deyildir.</w:t>
      </w:r>
    </w:p>
    <w:p>
      <w:pPr>
        <w:pStyle w:val="BookText"/>
        <w:bidi w:val="0"/>
        <w:jc w:val="both"/>
        <w:rPr/>
      </w:pPr>
      <w:r>
        <w:rPr>
          <w:rFonts w:eastAsia="Times New Roman" w:cs="Times New Roman" w:ascii="Times New Roman" w:hAnsi="Times New Roman"/>
          <w:color w:val="111111"/>
          <w:sz w:val="28"/>
          <w:szCs w:val="28"/>
          <w:lang w:val="en-US"/>
        </w:rPr>
        <w:t>Minhacus-salihin, Məkasibi mühərrəmə, məsələ: 46.</w:t>
      </w:r>
    </w:p>
    <w:p>
      <w:pPr>
        <w:pStyle w:val="BookText"/>
        <w:bidi w:val="0"/>
        <w:jc w:val="both"/>
        <w:rPr/>
      </w:pPr>
      <w:r>
        <w:rPr>
          <w:rFonts w:eastAsia="Times New Roman" w:cs="Times New Roman" w:ascii="Times New Roman" w:hAnsi="Times New Roman"/>
          <w:color w:val="111111"/>
          <w:sz w:val="28"/>
          <w:szCs w:val="28"/>
          <w:lang w:val="en-US"/>
        </w:rPr>
        <w:t>Fazil və Xamenei: Ehtiyat-vacibə görə caiz deyildir.</w:t>
      </w:r>
    </w:p>
    <w:p>
      <w:pPr>
        <w:pStyle w:val="BookText"/>
        <w:bidi w:val="0"/>
        <w:jc w:val="both"/>
        <w:rPr/>
      </w:pPr>
      <w:r>
        <w:rPr>
          <w:rFonts w:eastAsia="Times New Roman" w:cs="Times New Roman" w:ascii="Times New Roman" w:hAnsi="Times New Roman"/>
          <w:color w:val="111111"/>
          <w:sz w:val="28"/>
          <w:szCs w:val="28"/>
          <w:lang w:val="en-US"/>
        </w:rPr>
        <w:t>Məsələ (Sual) 329: Mənim işim toz-torpaqla yanaşıdır və üzümü qırxmağa məcburam, çünki əgər üzümü qırxmasam, toz-torpaq onun üstünə hopacaqdır. Mənim işim haramdırmı?</w:t>
      </w:r>
    </w:p>
    <w:p>
      <w:pPr>
        <w:pStyle w:val="BookText"/>
        <w:bidi w:val="0"/>
        <w:jc w:val="both"/>
        <w:rPr/>
      </w:pPr>
      <w:r>
        <w:rPr>
          <w:rFonts w:eastAsia="Times New Roman" w:cs="Times New Roman" w:ascii="Times New Roman" w:hAnsi="Times New Roman"/>
          <w:color w:val="111111"/>
          <w:sz w:val="28"/>
          <w:szCs w:val="28"/>
          <w:lang w:val="en-US"/>
        </w:rPr>
        <w:t>Cavab: Saqqalı qırxmaq əhvətə görə haramdır və qeyd olunan dəlil üz qırxmaq üçün əsas deyildir. Siz bu hökmdə başqaları ilə fərqlənmirsiniz.</w:t>
      </w:r>
    </w:p>
    <w:p>
      <w:pPr>
        <w:pStyle w:val="BookText"/>
        <w:bidi w:val="0"/>
        <w:jc w:val="both"/>
        <w:rPr/>
      </w:pPr>
      <w:r>
        <w:rPr>
          <w:rFonts w:eastAsia="Times New Roman" w:cs="Times New Roman" w:ascii="Times New Roman" w:hAnsi="Times New Roman"/>
          <w:color w:val="111111"/>
          <w:sz w:val="28"/>
          <w:szCs w:val="28"/>
          <w:lang w:val="en-US"/>
        </w:rPr>
        <w:t>İmam: İstiftaat, məkasibi mühərrəmə, Sual: 87.</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Sual: 959.</w:t>
      </w:r>
    </w:p>
    <w:p>
      <w:pPr>
        <w:pStyle w:val="BookText"/>
        <w:bidi w:val="0"/>
        <w:jc w:val="both"/>
        <w:rPr/>
      </w:pPr>
      <w:r>
        <w:rPr>
          <w:rFonts w:eastAsia="Times New Roman" w:cs="Times New Roman" w:ascii="Times New Roman" w:hAnsi="Times New Roman"/>
          <w:color w:val="111111"/>
          <w:sz w:val="28"/>
          <w:szCs w:val="28"/>
          <w:lang w:val="en-US"/>
        </w:rPr>
        <w:t>Bəhcət: Üzü qırxmaq haramdır və qeyd olunan dəlil üzü qırxmağın halal olmasına bir əsas deyildir. İstifta.</w:t>
      </w:r>
    </w:p>
    <w:p>
      <w:pPr>
        <w:pStyle w:val="BookText"/>
        <w:bidi w:val="0"/>
        <w:jc w:val="both"/>
        <w:rPr/>
      </w:pPr>
      <w:r>
        <w:rPr>
          <w:rFonts w:eastAsia="Times New Roman" w:cs="Times New Roman" w:ascii="Times New Roman" w:hAnsi="Times New Roman"/>
          <w:color w:val="111111"/>
          <w:sz w:val="28"/>
          <w:szCs w:val="28"/>
          <w:lang w:val="en-US"/>
        </w:rPr>
        <w:t>Sistani: Əgər həddindən artıq çətinlik yaradırsa, üz qırxmağın işkalı yoxdur. İstifta.</w:t>
      </w:r>
    </w:p>
    <w:p>
      <w:pPr>
        <w:pStyle w:val="BookText"/>
        <w:bidi w:val="0"/>
        <w:jc w:val="both"/>
        <w:rPr/>
      </w:pPr>
      <w:r>
        <w:rPr>
          <w:rFonts w:eastAsia="Times New Roman" w:cs="Times New Roman" w:ascii="Times New Roman" w:hAnsi="Times New Roman"/>
          <w:color w:val="111111"/>
          <w:sz w:val="28"/>
          <w:szCs w:val="28"/>
          <w:lang w:val="en-US"/>
        </w:rPr>
        <w:t>Məkarim: Əgər zərurət tələb edərsə, üz qırxmaq caizdir. İstifta.</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Məsələ (Sual) 330: Tükün daha inkişaf etməsi üçün onu qırxmaq olarmı?</w:t>
      </w:r>
    </w:p>
    <w:p>
      <w:pPr>
        <w:pStyle w:val="BookText"/>
        <w:bidi w:val="0"/>
        <w:jc w:val="both"/>
        <w:rPr/>
      </w:pPr>
      <w:r>
        <w:rPr>
          <w:rFonts w:eastAsia="Times New Roman" w:cs="Times New Roman" w:ascii="Times New Roman" w:hAnsi="Times New Roman"/>
          <w:color w:val="111111"/>
          <w:sz w:val="28"/>
          <w:szCs w:val="28"/>
          <w:lang w:val="en-US"/>
        </w:rPr>
        <w:t>Bəhcət: Caiz deyildir.</w:t>
      </w:r>
    </w:p>
    <w:p>
      <w:pPr>
        <w:pStyle w:val="BookText"/>
        <w:bidi w:val="0"/>
        <w:jc w:val="both"/>
        <w:rPr/>
      </w:pPr>
      <w:r>
        <w:rPr>
          <w:rFonts w:eastAsia="Times New Roman" w:cs="Times New Roman" w:ascii="Times New Roman" w:hAnsi="Times New Roman"/>
          <w:color w:val="111111"/>
          <w:sz w:val="28"/>
          <w:szCs w:val="28"/>
          <w:lang w:val="en-US"/>
        </w:rPr>
        <w:t>Xamenei: Ehtiyat-vacibə görə caiz deyildir.</w:t>
      </w:r>
    </w:p>
    <w:p>
      <w:pPr>
        <w:pStyle w:val="BookText"/>
        <w:bidi w:val="0"/>
        <w:jc w:val="both"/>
        <w:rPr/>
      </w:pPr>
      <w:r>
        <w:rPr>
          <w:rFonts w:eastAsia="Times New Roman" w:cs="Times New Roman" w:ascii="Times New Roman" w:hAnsi="Times New Roman"/>
          <w:color w:val="111111"/>
          <w:sz w:val="28"/>
          <w:szCs w:val="28"/>
          <w:lang w:val="en-US"/>
        </w:rPr>
        <w:t>Məsələ 331: Əqd və toy məclislərində bir növ oyun vardır ki, çubuqbazlıq (çubuq oyunu) adlanır. İki nəfər bir-birinin qarşısında oturur və bacardığı qədər başqasının ayağına vurur, bəzi hallarda ayağın sınması ilə nəticələnir. Bu oyunun hökmü nədir?</w:t>
      </w:r>
    </w:p>
    <w:p>
      <w:pPr>
        <w:pStyle w:val="BookText"/>
        <w:bidi w:val="0"/>
        <w:jc w:val="both"/>
        <w:rPr/>
      </w:pPr>
      <w:r>
        <w:rPr>
          <w:rFonts w:eastAsia="Times New Roman" w:cs="Times New Roman" w:ascii="Times New Roman" w:hAnsi="Times New Roman"/>
          <w:color w:val="111111"/>
          <w:sz w:val="28"/>
          <w:szCs w:val="28"/>
          <w:lang w:val="en-US"/>
        </w:rPr>
        <w:t>Bəhcət: Bu iş haramdır, qisasa, yaxud diyəyə səbəb olur. İstifta.</w:t>
      </w:r>
    </w:p>
    <w:p>
      <w:pPr>
        <w:pStyle w:val="BookText"/>
        <w:bidi w:val="0"/>
        <w:jc w:val="both"/>
        <w:rPr/>
      </w:pPr>
      <w:r>
        <w:rPr>
          <w:rFonts w:eastAsia="Times New Roman" w:cs="Times New Roman" w:ascii="Times New Roman" w:hAnsi="Times New Roman"/>
          <w:color w:val="111111"/>
          <w:sz w:val="28"/>
          <w:szCs w:val="28"/>
          <w:lang w:val="en-US"/>
        </w:rPr>
        <w:t>Məkarim: Hər növ təhlükəli iş şərən haramdır. İstifta.</w:t>
      </w:r>
    </w:p>
    <w:p>
      <w:pPr>
        <w:pStyle w:val="BookText"/>
        <w:bidi w:val="0"/>
        <w:jc w:val="both"/>
        <w:rPr/>
      </w:pPr>
      <w:r>
        <w:rPr>
          <w:rFonts w:eastAsia="Times New Roman" w:cs="Times New Roman" w:ascii="Times New Roman" w:hAnsi="Times New Roman"/>
          <w:color w:val="111111"/>
          <w:sz w:val="28"/>
          <w:szCs w:val="28"/>
          <w:lang w:val="en-US"/>
        </w:rPr>
        <w:t>Məsələ (Sual) 332: Kart, nərd taxtası və s. kimi qumar alətləri ilə oynamaq əgər udub-uduzmaq məqsədi ilə olmazsa və yalnız oyun olarsa, nə hökmü vardır?</w:t>
      </w:r>
    </w:p>
    <w:p>
      <w:pPr>
        <w:pStyle w:val="BookText"/>
        <w:bidi w:val="0"/>
        <w:jc w:val="both"/>
        <w:rPr/>
      </w:pPr>
      <w:r>
        <w:rPr>
          <w:rFonts w:eastAsia="Times New Roman" w:cs="Times New Roman" w:ascii="Times New Roman" w:hAnsi="Times New Roman"/>
          <w:color w:val="111111"/>
          <w:sz w:val="28"/>
          <w:szCs w:val="28"/>
          <w:lang w:val="en-US"/>
        </w:rPr>
        <w:t>Cavab: Caiz deyildir.</w:t>
      </w:r>
    </w:p>
    <w:p>
      <w:pPr>
        <w:pStyle w:val="BookText"/>
        <w:bidi w:val="0"/>
        <w:jc w:val="both"/>
        <w:rPr/>
      </w:pPr>
      <w:r>
        <w:rPr>
          <w:rFonts w:eastAsia="Times New Roman" w:cs="Times New Roman" w:ascii="Times New Roman" w:hAnsi="Times New Roman"/>
          <w:color w:val="111111"/>
          <w:sz w:val="28"/>
          <w:szCs w:val="28"/>
          <w:lang w:val="en-US"/>
        </w:rPr>
        <w:t>İmam: Tovzihul-məsail, müxtəlif məsələlər, səh.27.</w:t>
      </w:r>
    </w:p>
    <w:p>
      <w:pPr>
        <w:pStyle w:val="BookText"/>
        <w:bidi w:val="0"/>
        <w:jc w:val="both"/>
        <w:rPr/>
      </w:pPr>
      <w:r>
        <w:rPr>
          <w:rFonts w:eastAsia="Times New Roman" w:cs="Times New Roman" w:ascii="Times New Roman" w:hAnsi="Times New Roman"/>
          <w:color w:val="111111"/>
          <w:sz w:val="28"/>
          <w:szCs w:val="28"/>
          <w:lang w:val="en-US"/>
        </w:rPr>
        <w:t>Təbrizi: Siratun-nəcat, Sual: 1029.</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Fazil: Camiul-məsail, 1-ci cild, 951-ci sualdan istifadə etməklə.</w:t>
      </w:r>
    </w:p>
    <w:p>
      <w:pPr>
        <w:pStyle w:val="BookText"/>
        <w:bidi w:val="0"/>
        <w:jc w:val="both"/>
        <w:rPr/>
      </w:pPr>
      <w:r>
        <w:rPr>
          <w:rFonts w:eastAsia="Times New Roman" w:cs="Times New Roman" w:ascii="Times New Roman" w:hAnsi="Times New Roman"/>
          <w:color w:val="111111"/>
          <w:sz w:val="28"/>
          <w:szCs w:val="28"/>
          <w:lang w:val="en-US"/>
        </w:rPr>
        <w:t>Məsələ (Sual) 333: İslam nəzərindən bəyin qalstuk taxmasının hökmü nədir?</w:t>
      </w:r>
    </w:p>
    <w:p>
      <w:pPr>
        <w:pStyle w:val="BookText"/>
        <w:bidi w:val="0"/>
        <w:jc w:val="both"/>
        <w:rPr/>
      </w:pPr>
      <w:r>
        <w:rPr>
          <w:rFonts w:eastAsia="Times New Roman" w:cs="Times New Roman" w:ascii="Times New Roman" w:hAnsi="Times New Roman"/>
          <w:color w:val="111111"/>
          <w:sz w:val="28"/>
          <w:szCs w:val="28"/>
          <w:lang w:val="en-US"/>
        </w:rPr>
        <w:t>Behcət: Kafirlərin paltarına özünə oxşatmaq caiz deyil. İstifta.</w:t>
      </w:r>
    </w:p>
    <w:p>
      <w:pPr>
        <w:pStyle w:val="BookText"/>
        <w:bidi w:val="0"/>
        <w:jc w:val="both"/>
        <w:rPr/>
      </w:pPr>
      <w:r>
        <w:rPr>
          <w:rFonts w:eastAsia="Times New Roman" w:cs="Times New Roman" w:ascii="Times New Roman" w:hAnsi="Times New Roman"/>
          <w:color w:val="111111"/>
          <w:sz w:val="28"/>
          <w:szCs w:val="28"/>
          <w:lang w:val="en-US"/>
        </w:rPr>
        <w:t>Xamenei: Ümumi şəkildə qalstuk və yaxud qeyri-müsəlmanlara məxsus olan başqa paltarları geymək, belə ki, onun geyilməsi azğın mədəniyyətin yayılmasına səbəb olarsa, caiz deyildir. İstifta.</w:t>
      </w:r>
    </w:p>
    <w:p>
      <w:pPr>
        <w:pStyle w:val="BookText"/>
        <w:bidi w:val="0"/>
        <w:jc w:val="both"/>
        <w:rPr/>
      </w:pPr>
      <w:r>
        <w:rPr>
          <w:rFonts w:eastAsia="Times New Roman" w:cs="Times New Roman" w:ascii="Times New Roman" w:hAnsi="Times New Roman"/>
          <w:color w:val="111111"/>
          <w:sz w:val="28"/>
          <w:szCs w:val="28"/>
          <w:lang w:val="en-US"/>
        </w:rPr>
        <w:t>Fazil: Qalstuk məsihilərə aiddir və onların şüarı sayılır. Buna görə də yaxşı olar ki, müsəlmanlar ondan uzaqlaşsınlar. Hətta əgər onların mədəniyyətləri müsəlmanların arasında yayılması ilə həmin yöndən xaric olsa da. Camiul-məsail, 253 və 2237-ci suallar.</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192" w:name="pg4357_42493"/>
    </w:p>
    <w:p>
      <w:pPr>
        <w:pStyle w:val="Heading2"/>
        <w:numPr>
          <w:ilvl w:val="1"/>
          <w:numId w:val="1"/>
        </w:numPr>
        <w:bidi w:val="0"/>
        <w:jc w:val="left"/>
        <w:rPr/>
      </w:pPr>
      <w:bookmarkStart w:id="193" w:name="__RefHeading___Toc1231829_1479056682"/>
      <w:bookmarkStart w:id="194" w:name="_Toc69"/>
      <w:bookmarkEnd w:id="192"/>
      <w:bookmarkEnd w:id="193"/>
      <w:r>
        <w:rPr/>
        <w:t>QADINLARA MƏXSUS OLAN ƏQD VƏ TOY MƏRASİMLƏRİNİN HÖKMLƏRİ</w:t>
      </w:r>
      <w:bookmarkEnd w:id="194"/>
    </w:p>
    <w:p>
      <w:pPr>
        <w:pStyle w:val="BookText"/>
        <w:bidi w:val="0"/>
        <w:jc w:val="both"/>
        <w:rPr/>
      </w:pPr>
      <w:r>
        <w:rPr>
          <w:rFonts w:eastAsia="Times New Roman" w:cs="Times New Roman" w:ascii="Times New Roman" w:hAnsi="Times New Roman"/>
          <w:color w:val="111111"/>
          <w:sz w:val="28"/>
          <w:szCs w:val="28"/>
          <w:lang w:val="en-US"/>
        </w:rPr>
        <w:t>Məsələ 334: Qadınlar üçün toy məclislərində əl çalmağın işkalı yoxdur.</w:t>
      </w:r>
    </w:p>
    <w:p>
      <w:pPr>
        <w:pStyle w:val="BookText"/>
        <w:bidi w:val="0"/>
        <w:jc w:val="both"/>
        <w:rPr/>
      </w:pPr>
      <w:r>
        <w:rPr>
          <w:rFonts w:eastAsia="Times New Roman" w:cs="Times New Roman" w:ascii="Times New Roman" w:hAnsi="Times New Roman"/>
          <w:color w:val="111111"/>
          <w:sz w:val="28"/>
          <w:szCs w:val="28"/>
          <w:lang w:val="en-US"/>
        </w:rPr>
        <w:t>İmam, Təbrizi, Məkarim: İstifta.</w:t>
      </w:r>
    </w:p>
    <w:p>
      <w:pPr>
        <w:pStyle w:val="BookText"/>
        <w:bidi w:val="0"/>
        <w:jc w:val="both"/>
        <w:rPr/>
      </w:pPr>
      <w:r>
        <w:rPr>
          <w:rFonts w:eastAsia="Times New Roman" w:cs="Times New Roman" w:ascii="Times New Roman" w:hAnsi="Times New Roman"/>
          <w:color w:val="111111"/>
          <w:sz w:val="28"/>
          <w:szCs w:val="28"/>
          <w:lang w:val="en-US"/>
        </w:rPr>
        <w:t>İmam: İstifta, Əhkami banovan kitabı, Sual: 24, səh.28.</w:t>
      </w:r>
    </w:p>
    <w:p>
      <w:pPr>
        <w:pStyle w:val="BookText"/>
        <w:bidi w:val="0"/>
        <w:jc w:val="both"/>
        <w:rPr/>
      </w:pPr>
      <w:r>
        <w:rPr>
          <w:rFonts w:eastAsia="Times New Roman" w:cs="Times New Roman" w:ascii="Times New Roman" w:hAnsi="Times New Roman"/>
          <w:color w:val="111111"/>
          <w:sz w:val="28"/>
          <w:szCs w:val="28"/>
          <w:lang w:val="en-US"/>
        </w:rPr>
        <w:t>Təbrizi: Siratun-nəcat, Sual: 1020.</w:t>
      </w:r>
    </w:p>
    <w:p>
      <w:pPr>
        <w:pStyle w:val="BookText"/>
        <w:bidi w:val="0"/>
        <w:jc w:val="both"/>
        <w:rPr/>
      </w:pPr>
      <w:r>
        <w:rPr>
          <w:rFonts w:eastAsia="Times New Roman" w:cs="Times New Roman" w:ascii="Times New Roman" w:hAnsi="Times New Roman"/>
          <w:color w:val="111111"/>
          <w:sz w:val="28"/>
          <w:szCs w:val="28"/>
          <w:lang w:val="en-US"/>
        </w:rPr>
        <w:t>Bəhcət: Şənlik mərasimlərində və çıxışlarda, ayrı-ayrı şəxsləri təklif etmək məqsədilə və ləhv həddinə çatmamaq şərtilə, eybi yoxdur. Tovzihul-məsail, müxtəlif məsələlər, məsələ: 30.</w:t>
      </w:r>
    </w:p>
    <w:p>
      <w:pPr>
        <w:pStyle w:val="BookText"/>
        <w:bidi w:val="0"/>
        <w:jc w:val="both"/>
        <w:rPr/>
      </w:pPr>
      <w:r>
        <w:rPr>
          <w:rFonts w:eastAsia="Times New Roman" w:cs="Times New Roman" w:ascii="Times New Roman" w:hAnsi="Times New Roman"/>
          <w:color w:val="111111"/>
          <w:sz w:val="28"/>
          <w:szCs w:val="28"/>
          <w:lang w:val="en-US"/>
        </w:rPr>
        <w:t>Xamenei və Sistani: Adi qaydada olan əl çalmağın öz-özlüyündə, hətta əgər naməhrəm onun səsini eşitsə də, eybi yoxdur</w:t>
      </w:r>
    </w:p>
    <w:p>
      <w:pPr>
        <w:pStyle w:val="BookText"/>
        <w:bidi w:val="0"/>
        <w:jc w:val="both"/>
        <w:rPr/>
      </w:pPr>
      <w:r>
        <w:rPr>
          <w:rFonts w:eastAsia="Times New Roman" w:cs="Times New Roman" w:ascii="Times New Roman" w:hAnsi="Times New Roman"/>
          <w:color w:val="111111"/>
          <w:sz w:val="28"/>
          <w:szCs w:val="28"/>
          <w:lang w:val="en-US"/>
        </w:rPr>
        <w:t>Xamenei: Əcvibətül-İstiftaat, Sual: 100.</w:t>
      </w:r>
    </w:p>
    <w:p>
      <w:pPr>
        <w:pStyle w:val="BookText"/>
        <w:bidi w:val="0"/>
        <w:jc w:val="both"/>
        <w:rPr/>
      </w:pPr>
      <w:r>
        <w:rPr>
          <w:rFonts w:eastAsia="Times New Roman" w:cs="Times New Roman" w:ascii="Times New Roman" w:hAnsi="Times New Roman"/>
          <w:color w:val="111111"/>
          <w:sz w:val="28"/>
          <w:szCs w:val="28"/>
          <w:lang w:val="en-US"/>
        </w:rPr>
        <w:t>Sistani: İstifta.</w:t>
      </w:r>
    </w:p>
    <w:p>
      <w:pPr>
        <w:pStyle w:val="BookText"/>
        <w:bidi w:val="0"/>
        <w:jc w:val="both"/>
        <w:rPr/>
      </w:pPr>
      <w:r>
        <w:rPr>
          <w:rFonts w:eastAsia="Times New Roman" w:cs="Times New Roman" w:ascii="Times New Roman" w:hAnsi="Times New Roman"/>
          <w:color w:val="111111"/>
          <w:sz w:val="28"/>
          <w:szCs w:val="28"/>
          <w:lang w:val="en-US"/>
        </w:rPr>
        <w:t>Fazil: Bayram şənliklərində və toyda əl çalmağın – öz-özlüyündə əgər haram işlə yanaşı olmazsa – işkalı yoxdur, bu şərtlə ki, məsciddə, yaxud Hüseyniyyədə olma</w:t>
        <w:softHyphen/>
        <w:t>sın. Camiul-məsail, 1-ci cild, Sual: 1734.</w:t>
      </w:r>
    </w:p>
    <w:p>
      <w:pPr>
        <w:pStyle w:val="BookText"/>
        <w:bidi w:val="0"/>
        <w:jc w:val="both"/>
        <w:rPr/>
      </w:pPr>
      <w:r>
        <w:rPr>
          <w:rFonts w:eastAsia="Times New Roman" w:cs="Times New Roman" w:ascii="Times New Roman" w:hAnsi="Times New Roman"/>
          <w:color w:val="111111"/>
          <w:sz w:val="28"/>
          <w:szCs w:val="28"/>
          <w:lang w:val="en-US"/>
        </w:rPr>
        <w:t>Məsələ (Sual) 335: Toy məclislərində uşaqların oyna</w:t>
        <w:softHyphen/>
        <w:t>malarının və qadınların əl çalmalarının hökmü nədir?</w:t>
      </w:r>
    </w:p>
    <w:p>
      <w:pPr>
        <w:pStyle w:val="BookText"/>
        <w:bidi w:val="0"/>
        <w:jc w:val="both"/>
        <w:rPr/>
      </w:pPr>
      <w:r>
        <w:rPr>
          <w:rFonts w:eastAsia="Times New Roman" w:cs="Times New Roman" w:ascii="Times New Roman" w:hAnsi="Times New Roman"/>
          <w:color w:val="111111"/>
          <w:sz w:val="28"/>
          <w:szCs w:val="28"/>
          <w:lang w:val="en-US"/>
        </w:rPr>
        <w:t>Cavab: Uşaqların təklifi yoxdur və qadınların toy məclisində əl çalmasının işkalı yoxdur.</w:t>
      </w:r>
    </w:p>
    <w:p>
      <w:pPr>
        <w:pStyle w:val="BookText"/>
        <w:bidi w:val="0"/>
        <w:jc w:val="both"/>
        <w:rPr/>
      </w:pPr>
      <w:r>
        <w:rPr>
          <w:rFonts w:eastAsia="Times New Roman" w:cs="Times New Roman" w:ascii="Times New Roman" w:hAnsi="Times New Roman"/>
          <w:color w:val="111111"/>
          <w:sz w:val="28"/>
          <w:szCs w:val="28"/>
          <w:lang w:val="en-US"/>
        </w:rPr>
        <w:t>İmam və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1734-cü sualdan istifadə etməklə.</w:t>
      </w:r>
    </w:p>
    <w:p>
      <w:pPr>
        <w:pStyle w:val="BookText"/>
        <w:bidi w:val="0"/>
        <w:jc w:val="both"/>
        <w:rPr/>
      </w:pPr>
      <w:r>
        <w:rPr>
          <w:rFonts w:eastAsia="Times New Roman" w:cs="Times New Roman" w:ascii="Times New Roman" w:hAnsi="Times New Roman"/>
          <w:color w:val="111111"/>
          <w:sz w:val="28"/>
          <w:szCs w:val="28"/>
          <w:lang w:val="en-US"/>
        </w:rPr>
        <w:t>Bəhcət: Uşaqların təklifi yoxdur, əgər bu iş fitnə və fəsada səbəb olarsa, işkalsız deyildir. İstifta.</w:t>
      </w:r>
    </w:p>
    <w:p>
      <w:pPr>
        <w:pStyle w:val="BookText"/>
        <w:bidi w:val="0"/>
        <w:jc w:val="both"/>
        <w:rPr/>
      </w:pPr>
      <w:r>
        <w:rPr>
          <w:rFonts w:eastAsia="Times New Roman" w:cs="Times New Roman" w:ascii="Times New Roman" w:hAnsi="Times New Roman"/>
          <w:color w:val="111111"/>
          <w:sz w:val="28"/>
          <w:szCs w:val="28"/>
          <w:lang w:val="en-US"/>
        </w:rPr>
        <w:t>Xamenei və Sistani: Adi və normal halda əl çalmağın öz-özlüyündə işkalı yoxdur, hətta əgər naməh</w:t>
        <w:softHyphen/>
        <w:t>rəm onların səsini eşitsə belə.</w:t>
      </w:r>
    </w:p>
    <w:p>
      <w:pPr>
        <w:pStyle w:val="BookText"/>
        <w:bidi w:val="0"/>
        <w:jc w:val="both"/>
        <w:rPr/>
      </w:pPr>
      <w:r>
        <w:rPr>
          <w:rFonts w:eastAsia="Times New Roman" w:cs="Times New Roman" w:ascii="Times New Roman" w:hAnsi="Times New Roman"/>
          <w:color w:val="111111"/>
          <w:sz w:val="28"/>
          <w:szCs w:val="28"/>
          <w:lang w:val="en-US"/>
        </w:rPr>
        <w:t>Fazil: Bayram şənliklərində və toy mərasimlərində əl çalmaq haram bir işlə yanaşı olmazsa, işkalı yoxdur, bu şərtlə ki, məsciddə və ya Hüseyniyyədə olmasın.</w:t>
      </w:r>
    </w:p>
    <w:p>
      <w:pPr>
        <w:pStyle w:val="BookText"/>
        <w:bidi w:val="0"/>
        <w:jc w:val="both"/>
        <w:rPr/>
      </w:pPr>
      <w:r>
        <w:rPr>
          <w:rFonts w:eastAsia="Times New Roman" w:cs="Times New Roman" w:ascii="Times New Roman" w:hAnsi="Times New Roman"/>
          <w:color w:val="111111"/>
          <w:sz w:val="28"/>
          <w:szCs w:val="28"/>
          <w:lang w:val="en-US"/>
        </w:rPr>
        <w:t>Məsələ 336: Ləhv və ləib olan toy məclislərində qalmaq caiz deyildir.</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İmam, Xamenei,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Sual: 990.</w:t>
      </w:r>
    </w:p>
    <w:p>
      <w:pPr>
        <w:pStyle w:val="BookText"/>
        <w:bidi w:val="0"/>
        <w:jc w:val="both"/>
        <w:rPr/>
      </w:pPr>
      <w:r>
        <w:rPr>
          <w:rFonts w:eastAsia="Times New Roman" w:cs="Times New Roman" w:ascii="Times New Roman" w:hAnsi="Times New Roman"/>
          <w:color w:val="111111"/>
          <w:sz w:val="28"/>
          <w:szCs w:val="28"/>
          <w:lang w:val="en-US"/>
        </w:rPr>
        <w:t>Bəhcət: Əgər ləhvin tərk olunması məclisin tərk olunmasındadırsa, orada qalmaq caiz deyildir.</w:t>
      </w:r>
    </w:p>
    <w:p>
      <w:pPr>
        <w:pStyle w:val="BookText"/>
        <w:bidi w:val="0"/>
        <w:jc w:val="both"/>
        <w:rPr/>
      </w:pPr>
      <w:r>
        <w:rPr>
          <w:rFonts w:eastAsia="Times New Roman" w:cs="Times New Roman" w:ascii="Times New Roman" w:hAnsi="Times New Roman"/>
          <w:color w:val="111111"/>
          <w:sz w:val="28"/>
          <w:szCs w:val="28"/>
          <w:lang w:val="en-US"/>
        </w:rPr>
        <w:t>Təbrizi: Əgər haram işə səbəb olmazsa, işkalı yoxdur. Siratun-nəcat, 1020-ci sual.</w:t>
      </w:r>
    </w:p>
    <w:p>
      <w:pPr>
        <w:pStyle w:val="BookText"/>
        <w:bidi w:val="0"/>
        <w:jc w:val="both"/>
        <w:rPr/>
      </w:pPr>
      <w:r>
        <w:rPr>
          <w:rFonts w:eastAsia="Times New Roman" w:cs="Times New Roman" w:ascii="Times New Roman" w:hAnsi="Times New Roman"/>
          <w:color w:val="111111"/>
          <w:sz w:val="28"/>
          <w:szCs w:val="28"/>
          <w:lang w:val="en-US"/>
        </w:rPr>
        <w:t>Xamenei və Sistani: Əvvəlki sualın cavabından bu məsələ də aydın olur.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bir qadın toy məclisində başqa qa</w:t>
        <w:softHyphen/>
        <w:t>dın</w:t>
        <w:softHyphen/>
        <w:t>ların oynadığını görsə, yaxud kişilərin naməh</w:t>
        <w:softHyphen/>
        <w:t>rəm</w:t>
        <w:softHyphen/>
        <w:t>lərlə qarışdığını görsə, yaxud naməhrəmin qar</w:t>
        <w:softHyphen/>
        <w:t>şısında mütrib musiqinin çalındığını görsə, əvvəlcə on</w:t>
        <w:softHyphen/>
        <w:t>ları nəhy əz münkər etməli və təsir qoyacağına ümid</w:t>
        <w:softHyphen/>
        <w:t>var olmadığı halda məclisi tərk etməlidir.</w:t>
      </w:r>
    </w:p>
    <w:p>
      <w:pPr>
        <w:pStyle w:val="BookText"/>
        <w:bidi w:val="0"/>
        <w:jc w:val="both"/>
        <w:rPr/>
      </w:pPr>
      <w:r>
        <w:rPr>
          <w:rFonts w:eastAsia="Times New Roman" w:cs="Times New Roman" w:ascii="Times New Roman" w:hAnsi="Times New Roman"/>
          <w:color w:val="111111"/>
          <w:sz w:val="28"/>
          <w:szCs w:val="28"/>
          <w:lang w:val="en-US"/>
        </w:rPr>
        <w:t>Məsələ (Sual) 337: Saz, təbil, rəqs, xanəndəlik olan toy məclislərində – bir-birilə qohumluq və beləliklə də bu işə məcbur olmaq bəhanəsilə iştirak etmək caizdir</w:t>
        <w:softHyphen/>
        <w:t>mi?</w:t>
      </w:r>
    </w:p>
    <w:p>
      <w:pPr>
        <w:pStyle w:val="BookText"/>
        <w:bidi w:val="0"/>
        <w:jc w:val="both"/>
        <w:rPr/>
      </w:pPr>
      <w:r>
        <w:rPr>
          <w:rFonts w:eastAsia="Times New Roman" w:cs="Times New Roman" w:ascii="Times New Roman" w:hAnsi="Times New Roman"/>
          <w:color w:val="111111"/>
          <w:sz w:val="28"/>
          <w:szCs w:val="28"/>
          <w:lang w:val="en-US"/>
        </w:rPr>
        <w:t>Cavab: Ləhv və ləib məclisində olmaq və iştirak etmək haramdır və qohumluq əlaqələri buna əsas ola bilməz.</w:t>
      </w:r>
    </w:p>
    <w:p>
      <w:pPr>
        <w:pStyle w:val="BookText"/>
        <w:bidi w:val="0"/>
        <w:jc w:val="both"/>
        <w:rPr/>
      </w:pPr>
      <w:r>
        <w:rPr>
          <w:rFonts w:eastAsia="Times New Roman" w:cs="Times New Roman" w:ascii="Times New Roman" w:hAnsi="Times New Roman"/>
          <w:color w:val="111111"/>
          <w:sz w:val="28"/>
          <w:szCs w:val="28"/>
          <w:lang w:val="en-US"/>
        </w:rPr>
        <w:t>İmam, Xamenei və Məkarim: İstifta.</w:t>
      </w:r>
    </w:p>
    <w:p>
      <w:pPr>
        <w:pStyle w:val="BookText"/>
        <w:bidi w:val="0"/>
        <w:jc w:val="both"/>
        <w:rPr/>
      </w:pPr>
      <w:r>
        <w:rPr>
          <w:rFonts w:eastAsia="Times New Roman" w:cs="Times New Roman" w:ascii="Times New Roman" w:hAnsi="Times New Roman"/>
          <w:color w:val="111111"/>
          <w:sz w:val="28"/>
          <w:szCs w:val="28"/>
          <w:lang w:val="en-US"/>
        </w:rPr>
        <w:t>Fazil: Camiul-məsail, 1-ci cild, 990-cı sualdan istifadə etməklə.</w:t>
      </w:r>
    </w:p>
    <w:p>
      <w:pPr>
        <w:pStyle w:val="BookText"/>
        <w:bidi w:val="0"/>
        <w:jc w:val="both"/>
        <w:rPr/>
      </w:pPr>
      <w:r>
        <w:rPr>
          <w:rFonts w:eastAsia="Times New Roman" w:cs="Times New Roman" w:ascii="Times New Roman" w:hAnsi="Times New Roman"/>
          <w:color w:val="111111"/>
          <w:sz w:val="28"/>
          <w:szCs w:val="28"/>
          <w:lang w:val="en-US"/>
        </w:rPr>
        <w:t>Bəhcət: Əgər ləhvin tərk olunması məclisin tərk olunmasına bağlıdırsa, orada qalmaq caiz deyildir. İstifta.</w:t>
      </w:r>
    </w:p>
    <w:p>
      <w:pPr>
        <w:pStyle w:val="BookText"/>
        <w:bidi w:val="0"/>
        <w:jc w:val="both"/>
        <w:rPr/>
      </w:pPr>
      <w:r>
        <w:rPr>
          <w:rFonts w:eastAsia="Times New Roman" w:cs="Times New Roman" w:ascii="Times New Roman" w:hAnsi="Times New Roman"/>
          <w:color w:val="111111"/>
          <w:sz w:val="28"/>
          <w:szCs w:val="28"/>
          <w:lang w:val="en-US"/>
        </w:rPr>
        <w:t>Məsələ (Sual) 338: Toy məclisində nağara (dəf) çalmağın hökmü nədir?</w:t>
      </w:r>
    </w:p>
    <w:p>
      <w:pPr>
        <w:pStyle w:val="BookText"/>
        <w:bidi w:val="0"/>
        <w:jc w:val="both"/>
        <w:rPr/>
      </w:pPr>
      <w:r>
        <w:rPr>
          <w:rFonts w:eastAsia="Times New Roman" w:cs="Times New Roman" w:ascii="Times New Roman" w:hAnsi="Times New Roman"/>
          <w:color w:val="111111"/>
          <w:sz w:val="28"/>
          <w:szCs w:val="28"/>
          <w:lang w:val="en-US"/>
        </w:rPr>
        <w:t>Cavab: İşkallıdır.</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istiftası, Sual: 41, səh.32.</w:t>
      </w:r>
    </w:p>
    <w:p>
      <w:pPr>
        <w:pStyle w:val="BookText"/>
        <w:bidi w:val="0"/>
        <w:jc w:val="both"/>
        <w:rPr/>
      </w:pPr>
      <w:r>
        <w:rPr>
          <w:rFonts w:eastAsia="Times New Roman" w:cs="Times New Roman" w:ascii="Times New Roman" w:hAnsi="Times New Roman"/>
          <w:color w:val="111111"/>
          <w:sz w:val="28"/>
          <w:szCs w:val="28"/>
          <w:lang w:val="en-US"/>
        </w:rPr>
        <w:t>Xamenei və Fazil: Əgər mütrib şəkildə vurulsa, caiz deyil. İstifta.</w:t>
      </w:r>
    </w:p>
    <w:p>
      <w:pPr>
        <w:pStyle w:val="BookText"/>
        <w:bidi w:val="0"/>
        <w:jc w:val="both"/>
        <w:rPr/>
      </w:pPr>
      <w:r>
        <w:rPr>
          <w:rFonts w:eastAsia="Times New Roman" w:cs="Times New Roman" w:ascii="Times New Roman" w:hAnsi="Times New Roman"/>
          <w:color w:val="111111"/>
          <w:sz w:val="28"/>
          <w:szCs w:val="28"/>
          <w:lang w:val="en-US"/>
        </w:rPr>
        <w:t>Məkarim: Ləhv və fəsad məclisləri ilə münasib olan bütün ahənglər və səslər haram, ondan başqaları halal</w:t>
        <w:softHyphen/>
        <w:t>dır. Onun ayırd edilməsi də ürf əhlinə həvalə edilir.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339: Qadınların məclisində mütrib musiqili lent yazılarından istifadə etmək caiz deyildir və bundan çəkinmək lazımdır.</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İmam, Bəhcət, Təbrizi, Xamenei, Sistani, Fazil və Məkarim: İstifta</w:t>
      </w:r>
    </w:p>
    <w:p>
      <w:pPr>
        <w:pStyle w:val="BookText"/>
        <w:bidi w:val="0"/>
        <w:jc w:val="both"/>
        <w:rPr/>
      </w:pPr>
      <w:r>
        <w:rPr>
          <w:rFonts w:eastAsia="Times New Roman" w:cs="Times New Roman" w:ascii="Times New Roman" w:hAnsi="Times New Roman"/>
          <w:color w:val="111111"/>
          <w:sz w:val="28"/>
          <w:szCs w:val="28"/>
          <w:lang w:val="en-US"/>
        </w:rPr>
        <w:t>Məsələ 340. Kürəkən olmaq istisnalardan deyildir və nəticədə naməhrəm qadınlar kürəkənin qarşısında olduqları zaman kamil hicaba riayət etməlidirlər.</w:t>
      </w:r>
    </w:p>
    <w:p>
      <w:pPr>
        <w:pStyle w:val="BookText"/>
        <w:bidi w:val="0"/>
        <w:jc w:val="both"/>
        <w:rPr/>
      </w:pPr>
      <w:r>
        <w:rPr>
          <w:rFonts w:eastAsia="Times New Roman" w:cs="Times New Roman" w:ascii="Times New Roman" w:hAnsi="Times New Roman"/>
          <w:color w:val="111111"/>
          <w:sz w:val="28"/>
          <w:szCs w:val="28"/>
          <w:lang w:val="en-US"/>
        </w:rPr>
        <w:t>İmam, Fazil və Məkarim, Ürvə, sətr və satir, birinci məsələdən əvvəl və beşinci məsələ.</w:t>
      </w:r>
    </w:p>
    <w:p>
      <w:pPr>
        <w:pStyle w:val="BookText"/>
        <w:bidi w:val="0"/>
        <w:jc w:val="both"/>
        <w:rPr/>
      </w:pPr>
      <w:r>
        <w:rPr>
          <w:rFonts w:eastAsia="Times New Roman" w:cs="Times New Roman" w:ascii="Times New Roman" w:hAnsi="Times New Roman"/>
          <w:color w:val="111111"/>
          <w:sz w:val="28"/>
          <w:szCs w:val="28"/>
          <w:lang w:val="en-US"/>
        </w:rPr>
        <w:t>İmam Əhkami banovan kitabından istifadə etməklə, səh.11.</w:t>
      </w:r>
    </w:p>
    <w:p>
      <w:pPr>
        <w:pStyle w:val="BookText"/>
        <w:bidi w:val="0"/>
        <w:jc w:val="both"/>
        <w:rPr/>
      </w:pPr>
      <w:r>
        <w:rPr>
          <w:rFonts w:eastAsia="Times New Roman" w:cs="Times New Roman" w:ascii="Times New Roman" w:hAnsi="Times New Roman"/>
          <w:color w:val="111111"/>
          <w:sz w:val="28"/>
          <w:szCs w:val="28"/>
          <w:lang w:val="en-US"/>
        </w:rPr>
        <w:t>Bəhcət Tovzihul-Məsail, 1937-ci məsələdən istifadə etməklə.</w:t>
      </w:r>
    </w:p>
    <w:p>
      <w:pPr>
        <w:pStyle w:val="BookText"/>
        <w:bidi w:val="0"/>
        <w:jc w:val="both"/>
        <w:rPr/>
      </w:pPr>
      <w:r>
        <w:rPr>
          <w:rFonts w:eastAsia="Times New Roman" w:cs="Times New Roman" w:ascii="Times New Roman" w:hAnsi="Times New Roman"/>
          <w:color w:val="111111"/>
          <w:sz w:val="28"/>
          <w:szCs w:val="28"/>
          <w:lang w:val="en-US"/>
        </w:rPr>
        <w:t>Təbrizi: Siratun-Nəcat, 1485-1486 və 882-883-cü suallardan istifadə etməklə.</w:t>
      </w:r>
    </w:p>
    <w:p>
      <w:pPr>
        <w:pStyle w:val="BookText"/>
        <w:bidi w:val="0"/>
        <w:jc w:val="both"/>
        <w:rPr/>
      </w:pPr>
      <w:r>
        <w:rPr>
          <w:rFonts w:eastAsia="Times New Roman" w:cs="Times New Roman" w:ascii="Times New Roman" w:hAnsi="Times New Roman"/>
          <w:color w:val="111111"/>
          <w:sz w:val="28"/>
          <w:szCs w:val="28"/>
          <w:lang w:val="en-US"/>
        </w:rPr>
        <w:t>Xamenei: İstifta.</w:t>
      </w:r>
    </w:p>
    <w:p>
      <w:pPr>
        <w:pStyle w:val="BookText"/>
        <w:bidi w:val="0"/>
        <w:jc w:val="both"/>
        <w:rPr/>
      </w:pPr>
      <w:r>
        <w:rPr>
          <w:rFonts w:eastAsia="Times New Roman" w:cs="Times New Roman" w:ascii="Times New Roman" w:hAnsi="Times New Roman"/>
          <w:color w:val="111111"/>
          <w:sz w:val="28"/>
          <w:szCs w:val="28"/>
          <w:lang w:val="en-US"/>
        </w:rPr>
        <w:t>Sistani: Tovzihul-məsail,. 2444-cü məsələdən istifadə etməklə. Minhacus-Salehin, Nikah, məsələ: 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kürəkən qadınların yığın</w:t>
        <w:softHyphen/>
        <w:t>ca</w:t>
        <w:softHyphen/>
        <w:t>ğına daxil olsa üzünü və əllərini zinətləndirən qa</w:t>
        <w:softHyphen/>
        <w:t>dın</w:t>
        <w:softHyphen/>
        <w:t>lar bütün bədənlərini, o cümlədən üzlərini və əllərini ondan örtməlidirlər. Hətta kürəkən bir neçə anlığa, misal üçün gəlinə üzük taxmaq, yaxud şəkil çəkdirmək və s. üçün qadınların yığıncağına daxil olmuş olsa belə. Hər bir halda üstün nəzər qadınlar məclisinə hər növ naməhrəmin daxil olmasını tərk etməkdir.</w:t>
      </w:r>
    </w:p>
    <w:p>
      <w:pPr>
        <w:pStyle w:val="BookText"/>
        <w:bidi w:val="0"/>
        <w:jc w:val="both"/>
        <w:rPr/>
      </w:pPr>
      <w:r>
        <w:rPr>
          <w:rFonts w:eastAsia="Times New Roman" w:cs="Times New Roman" w:ascii="Times New Roman" w:hAnsi="Times New Roman"/>
          <w:color w:val="111111"/>
          <w:sz w:val="28"/>
          <w:szCs w:val="28"/>
          <w:lang w:val="en-US"/>
        </w:rPr>
        <w:t>Məsələ 341: Naməhrəmə özünü göstərmək üçün qadınların zinətlənməsi, bəzənməsi caiz deyildir.</w:t>
      </w:r>
    </w:p>
    <w:p>
      <w:pPr>
        <w:pStyle w:val="BookText"/>
        <w:bidi w:val="0"/>
        <w:jc w:val="both"/>
        <w:rPr/>
      </w:pPr>
      <w:r>
        <w:rPr>
          <w:rFonts w:eastAsia="Times New Roman" w:cs="Times New Roman" w:ascii="Times New Roman" w:hAnsi="Times New Roman"/>
          <w:color w:val="111111"/>
          <w:sz w:val="28"/>
          <w:szCs w:val="28"/>
          <w:lang w:val="en-US"/>
        </w:rPr>
        <w:t>İmam, Bəhcət, Təbrizi, Xamenei, Fazil, Məkarim, Sistani İstifta.</w:t>
      </w:r>
    </w:p>
    <w:p>
      <w:pPr>
        <w:pStyle w:val="BookText"/>
        <w:bidi w:val="0"/>
        <w:jc w:val="both"/>
        <w:rPr/>
      </w:pPr>
      <w:r>
        <w:rPr>
          <w:rFonts w:eastAsia="Times New Roman" w:cs="Times New Roman" w:ascii="Times New Roman" w:hAnsi="Times New Roman"/>
          <w:color w:val="111111"/>
          <w:sz w:val="28"/>
          <w:szCs w:val="28"/>
          <w:lang w:val="en-US"/>
        </w:rPr>
        <w:t>Sual 342: Qadınların özlərini naməhrəmə göstərə</w:t>
        <w:softHyphen/>
        <w:t>cə</w:t>
        <w:softHyphen/>
        <w:t>yini bildiyi halda onları bəzəyən parikmaxir şəxslərin hök</w:t>
        <w:softHyphen/>
        <w:t>mü nədir.</w:t>
      </w:r>
    </w:p>
    <w:p>
      <w:pPr>
        <w:pStyle w:val="BookText"/>
        <w:bidi w:val="0"/>
        <w:jc w:val="both"/>
        <w:rPr/>
      </w:pPr>
      <w:r>
        <w:rPr>
          <w:rFonts w:eastAsia="Times New Roman" w:cs="Times New Roman" w:ascii="Times New Roman" w:hAnsi="Times New Roman"/>
          <w:color w:val="111111"/>
          <w:sz w:val="28"/>
          <w:szCs w:val="28"/>
          <w:lang w:val="en-US"/>
        </w:rPr>
        <w:t>Cavab: Əgər onu naməhrəmə göstərmək məqsədi ilə günaha kömək etmək və haramdır lakin əgər qəsdi olmadan sadəcə bilirsə eybi yoxdur.</w:t>
      </w:r>
    </w:p>
    <w:p>
      <w:pPr>
        <w:pStyle w:val="BookText"/>
        <w:bidi w:val="0"/>
        <w:jc w:val="both"/>
        <w:rPr/>
      </w:pPr>
      <w:r>
        <w:rPr>
          <w:rFonts w:eastAsia="Times New Roman" w:cs="Times New Roman" w:ascii="Times New Roman" w:hAnsi="Times New Roman"/>
          <w:color w:val="111111"/>
          <w:sz w:val="28"/>
          <w:szCs w:val="28"/>
          <w:lang w:val="en-US"/>
        </w:rPr>
        <w:t>İmam, Sistani, Fazil, Məkarim İstifta.</w:t>
      </w:r>
    </w:p>
    <w:p>
      <w:pPr>
        <w:pStyle w:val="BookText"/>
        <w:bidi w:val="0"/>
        <w:jc w:val="both"/>
        <w:rPr/>
      </w:pPr>
      <w:r>
        <w:rPr>
          <w:rFonts w:eastAsia="Times New Roman" w:cs="Times New Roman" w:ascii="Times New Roman" w:hAnsi="Times New Roman"/>
          <w:color w:val="111111"/>
          <w:sz w:val="28"/>
          <w:szCs w:val="28"/>
          <w:lang w:val="en-US"/>
        </w:rPr>
        <w:t>Xamenei və Bəhcət: Əgər naməhrəmə göstərilmək üçün onu bəzəyirsə yəqin şəkildə haramdır, lakin əgər elmi var</w:t>
        <w:softHyphen/>
        <w:t>sa qəsd olmadan ehtiyat onun tərk edilməsidir.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Məsələ 343: Naməhrəm kişi gəlin və bəyin, yaxud başqa qadınları videoya, yaxud şəkilini çəkməməlidir hətta əgər onun</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yaxın qohumlarından olsa da belə (əlbəttə, əgər qadınlar kamil hicaba riayət etməmişlərsə).</w:t>
      </w:r>
    </w:p>
    <w:p>
      <w:pPr>
        <w:pStyle w:val="BookText"/>
        <w:bidi w:val="0"/>
        <w:jc w:val="both"/>
        <w:rPr/>
      </w:pPr>
      <w:r>
        <w:rPr>
          <w:rFonts w:eastAsia="Times New Roman" w:cs="Times New Roman" w:ascii="Times New Roman" w:hAnsi="Times New Roman"/>
          <w:color w:val="111111"/>
          <w:sz w:val="28"/>
          <w:szCs w:val="28"/>
          <w:lang w:val="en-US"/>
        </w:rPr>
        <w:t>İmam, Fazil, Məkarim Ürvə, sətr və satir, 1-ci məsələdən qabaq və 5-ci məsələdən istifadə etməklə.</w:t>
      </w:r>
    </w:p>
    <w:p>
      <w:pPr>
        <w:pStyle w:val="BookText"/>
        <w:bidi w:val="0"/>
        <w:jc w:val="both"/>
        <w:rPr/>
      </w:pPr>
      <w:r>
        <w:rPr>
          <w:rFonts w:eastAsia="Times New Roman" w:cs="Times New Roman" w:ascii="Times New Roman" w:hAnsi="Times New Roman"/>
          <w:color w:val="111111"/>
          <w:sz w:val="28"/>
          <w:szCs w:val="28"/>
          <w:lang w:val="en-US"/>
        </w:rPr>
        <w:t>İmam, Xamenei İstifta.</w:t>
      </w:r>
    </w:p>
    <w:p>
      <w:pPr>
        <w:pStyle w:val="BookText"/>
        <w:bidi w:val="0"/>
        <w:jc w:val="both"/>
        <w:rPr/>
      </w:pPr>
      <w:r>
        <w:rPr>
          <w:rFonts w:eastAsia="Times New Roman" w:cs="Times New Roman" w:ascii="Times New Roman" w:hAnsi="Times New Roman"/>
          <w:color w:val="111111"/>
          <w:sz w:val="28"/>
          <w:szCs w:val="28"/>
          <w:lang w:val="en-US"/>
        </w:rPr>
        <w:t>Təbrizi, Siratun-Nəcat, 1488-86, 882-83 cü suallarda istifadə etməklə.</w:t>
      </w:r>
    </w:p>
    <w:p>
      <w:pPr>
        <w:pStyle w:val="BookText"/>
        <w:bidi w:val="0"/>
        <w:jc w:val="both"/>
        <w:rPr/>
      </w:pPr>
      <w:r>
        <w:rPr>
          <w:rFonts w:eastAsia="Times New Roman" w:cs="Times New Roman" w:ascii="Times New Roman" w:hAnsi="Times New Roman"/>
          <w:color w:val="111111"/>
          <w:sz w:val="28"/>
          <w:szCs w:val="28"/>
          <w:lang w:val="en-US"/>
        </w:rPr>
        <w:t>Sistani Tovzihul-Məsail, 2444-cü məsələdən istifadə etməklə; Minhacus-salihin, Nikah, məsələ: 18.</w:t>
      </w:r>
    </w:p>
    <w:p>
      <w:pPr>
        <w:pStyle w:val="BookText"/>
        <w:bidi w:val="0"/>
        <w:jc w:val="both"/>
        <w:rPr/>
      </w:pPr>
      <w:r>
        <w:rPr>
          <w:rFonts w:eastAsia="Times New Roman" w:cs="Times New Roman" w:ascii="Times New Roman" w:hAnsi="Times New Roman"/>
          <w:color w:val="111111"/>
          <w:sz w:val="28"/>
          <w:szCs w:val="28"/>
          <w:lang w:val="en-US"/>
        </w:rPr>
        <w:t>Məsələ 344: Qadın kifayət qədər örpəyə malik olmadı</w:t>
        <w:softHyphen/>
        <w:t>ğı halda kürəkənin, yaxud naməhrəm şəxslərin olduğu bir yerdə video və ya şəkil çəkmək çaiz deyildir.</w:t>
      </w:r>
    </w:p>
    <w:p>
      <w:pPr>
        <w:pStyle w:val="BookText"/>
        <w:bidi w:val="0"/>
        <w:jc w:val="both"/>
        <w:rPr/>
      </w:pPr>
      <w:r>
        <w:rPr>
          <w:rFonts w:eastAsia="Times New Roman" w:cs="Times New Roman" w:ascii="Times New Roman" w:hAnsi="Times New Roman"/>
          <w:color w:val="111111"/>
          <w:sz w:val="28"/>
          <w:szCs w:val="28"/>
          <w:lang w:val="en-US"/>
        </w:rPr>
        <w:t>İmam, Məkarim İstifta .</w:t>
      </w:r>
    </w:p>
    <w:p>
      <w:pPr>
        <w:pStyle w:val="BookText"/>
        <w:bidi w:val="0"/>
        <w:jc w:val="both"/>
        <w:rPr/>
      </w:pPr>
      <w:r>
        <w:rPr>
          <w:rFonts w:eastAsia="Times New Roman" w:cs="Times New Roman" w:ascii="Times New Roman" w:hAnsi="Times New Roman"/>
          <w:color w:val="111111"/>
          <w:sz w:val="28"/>
          <w:szCs w:val="28"/>
          <w:lang w:val="en-US"/>
        </w:rPr>
        <w:t>Fazil: Əgər naməhrəmin gözü ona düşəcəksə caiz deyildir. İstifta.</w:t>
      </w:r>
    </w:p>
    <w:p>
      <w:pPr>
        <w:pStyle w:val="BookText"/>
        <w:bidi w:val="0"/>
        <w:jc w:val="both"/>
        <w:rPr/>
      </w:pPr>
      <w:r>
        <w:rPr>
          <w:rFonts w:eastAsia="Times New Roman" w:cs="Times New Roman" w:ascii="Times New Roman" w:hAnsi="Times New Roman"/>
          <w:color w:val="111111"/>
          <w:sz w:val="28"/>
          <w:szCs w:val="28"/>
          <w:lang w:val="en-US"/>
        </w:rPr>
        <w:t>Məsələ 345: Əgər bir qadın kamil hicabsız şəkildə şəkil çəkdirdiyi halda onun şəkli qohum-əqrəbasının arasında paylanacağını və naməhrəmin onu görəcəyini də bilirsə, hicabsız şəkil çəkdirməsi caiz deyildir.</w:t>
      </w:r>
    </w:p>
    <w:p>
      <w:pPr>
        <w:pStyle w:val="BookText"/>
        <w:bidi w:val="0"/>
        <w:jc w:val="both"/>
        <w:rPr/>
      </w:pPr>
      <w:r>
        <w:rPr>
          <w:rFonts w:eastAsia="Times New Roman" w:cs="Times New Roman" w:ascii="Times New Roman" w:hAnsi="Times New Roman"/>
          <w:color w:val="111111"/>
          <w:sz w:val="28"/>
          <w:szCs w:val="28"/>
          <w:lang w:val="en-US"/>
        </w:rPr>
        <w:t>İmam, Bəhcət İstifta.</w:t>
      </w:r>
    </w:p>
    <w:p>
      <w:pPr>
        <w:pStyle w:val="BookText"/>
        <w:bidi w:val="0"/>
        <w:jc w:val="both"/>
        <w:rPr/>
      </w:pPr>
      <w:r>
        <w:rPr>
          <w:rFonts w:eastAsia="Times New Roman" w:cs="Times New Roman" w:ascii="Times New Roman" w:hAnsi="Times New Roman"/>
          <w:color w:val="111111"/>
          <w:sz w:val="28"/>
          <w:szCs w:val="28"/>
          <w:lang w:val="en-US"/>
        </w:rPr>
        <w:t>Fazil: Onun yayılmasına icazə verməsinlər əgər bunun ardınca günah və fəsad gələrsə caiz deyildir. İstifta.</w:t>
      </w:r>
    </w:p>
    <w:p>
      <w:pPr>
        <w:pStyle w:val="BookText"/>
        <w:bidi w:val="0"/>
        <w:jc w:val="both"/>
        <w:rPr/>
      </w:pPr>
      <w:r>
        <w:rPr>
          <w:rFonts w:eastAsia="Times New Roman" w:cs="Times New Roman" w:ascii="Times New Roman" w:hAnsi="Times New Roman"/>
          <w:color w:val="111111"/>
          <w:sz w:val="28"/>
          <w:szCs w:val="28"/>
          <w:lang w:val="en-US"/>
        </w:rPr>
        <w:t>Məkarim: O öz şəkilini başqalarının ixtiyarında qoymazsa haram bir işə mürtəkib olmamışdır. İstifta.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Misal üçün, gəlin kamil hicaba riayət etmədiyi halda şəkil çəkdirdikdə onun şəkilinin naməhrəm qohumlarının əlinə düşəcəyini bilirsə gərək şəkil çəkdirməsin. Hətta şəkil çəkən şəxs qadın və gəlinə məhrəm olan kişi olarsa belə.</w:t>
      </w:r>
    </w:p>
    <w:p>
      <w:pPr>
        <w:pStyle w:val="BookText"/>
        <w:bidi w:val="0"/>
        <w:jc w:val="both"/>
        <w:rPr/>
      </w:pPr>
      <w:r>
        <w:rPr>
          <w:rFonts w:eastAsia="Times New Roman" w:cs="Times New Roman" w:ascii="Times New Roman" w:hAnsi="Times New Roman"/>
          <w:color w:val="111111"/>
          <w:sz w:val="28"/>
          <w:szCs w:val="28"/>
          <w:lang w:val="en-US"/>
        </w:rPr>
        <w:t>Məsələ (Sual) 346: Toy məclislərində adətən şəkil, yaxud video qadınların vasitəsi ilə çəkilir lakin şəkilin çıxarılmasında, yaxud başqa işlərdə mümkündür ki, naməhrəm də onu görsün. Gəlinin bəzənməsinə və lazımi qədər hicabı olmadığına diqqət yetirməklə bu filmlərin və şəkillərin hökmü nədir?</w:t>
      </w:r>
    </w:p>
    <w:p>
      <w:pPr>
        <w:pStyle w:val="BookText"/>
        <w:bidi w:val="0"/>
        <w:jc w:val="both"/>
        <w:rPr/>
      </w:pPr>
      <w:r>
        <w:rPr>
          <w:rFonts w:eastAsia="Times New Roman" w:cs="Times New Roman" w:ascii="Times New Roman" w:hAnsi="Times New Roman"/>
          <w:color w:val="111111"/>
          <w:sz w:val="28"/>
          <w:szCs w:val="28"/>
          <w:lang w:val="en-US"/>
        </w:rPr>
        <w:t>Cavab: Əgər naməhrəm qadınları tanıyırsa onları görmək onun üçün caiz deyildir və bundan qeyri hallarda əgər ləzzət və reybə qəsdi olmazsa işkalı yoxdur.</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195" w:name="pg4357_42497"/>
    </w:p>
    <w:p>
      <w:pPr>
        <w:pStyle w:val="BookText"/>
        <w:bidi w:val="0"/>
        <w:rPr/>
      </w:pPr>
      <w:bookmarkEnd w:id="195"/>
      <w:r>
        <w:rPr>
          <w:rFonts w:eastAsia="Times New Roman" w:cs="Times New Roman" w:ascii="Times New Roman" w:hAnsi="Times New Roman"/>
          <w:color w:val="111111"/>
          <w:sz w:val="28"/>
          <w:szCs w:val="28"/>
          <w:lang w:val="en-US"/>
        </w:rPr>
        <w:t>İmam İstifta Əhkami banovan kitabında 44-45-ci suallardan istifadə etməklə s. 33.</w:t>
      </w:r>
    </w:p>
    <w:p>
      <w:pPr>
        <w:pStyle w:val="BookText"/>
        <w:bidi w:val="0"/>
        <w:jc w:val="both"/>
        <w:rPr/>
      </w:pPr>
      <w:r>
        <w:rPr>
          <w:rFonts w:eastAsia="Times New Roman" w:cs="Times New Roman" w:ascii="Times New Roman" w:hAnsi="Times New Roman"/>
          <w:color w:val="111111"/>
          <w:sz w:val="28"/>
          <w:szCs w:val="28"/>
          <w:lang w:val="en-US"/>
        </w:rPr>
        <w:t>Təbrizi, Siratun-Nəcat, 876-cı sualdan istifadə etməklə.</w:t>
      </w:r>
    </w:p>
    <w:p>
      <w:pPr>
        <w:pStyle w:val="BookText"/>
        <w:bidi w:val="0"/>
        <w:jc w:val="both"/>
        <w:rPr/>
      </w:pPr>
      <w:r>
        <w:rPr>
          <w:rFonts w:eastAsia="Times New Roman" w:cs="Times New Roman" w:ascii="Times New Roman" w:hAnsi="Times New Roman"/>
          <w:color w:val="111111"/>
          <w:sz w:val="28"/>
          <w:szCs w:val="28"/>
          <w:lang w:val="en-US"/>
        </w:rPr>
        <w:t>Bəhcət və Xamenei İstifta.</w:t>
      </w:r>
    </w:p>
    <w:p>
      <w:pPr>
        <w:pStyle w:val="BookText"/>
        <w:bidi w:val="0"/>
        <w:jc w:val="both"/>
        <w:rPr/>
      </w:pPr>
      <w:r>
        <w:rPr>
          <w:rFonts w:eastAsia="Times New Roman" w:cs="Times New Roman" w:ascii="Times New Roman" w:hAnsi="Times New Roman"/>
          <w:color w:val="111111"/>
          <w:sz w:val="28"/>
          <w:szCs w:val="28"/>
          <w:lang w:val="en-US"/>
        </w:rPr>
        <w:t>Fazil, Cameul-Məsail, 1-ci cild, 1728 və 1732-ci suallardan istifadə etməklə.</w:t>
      </w:r>
    </w:p>
    <w:p>
      <w:pPr>
        <w:pStyle w:val="BookText"/>
        <w:bidi w:val="0"/>
        <w:jc w:val="both"/>
        <w:rPr/>
      </w:pPr>
      <w:r>
        <w:rPr>
          <w:rFonts w:eastAsia="Times New Roman" w:cs="Times New Roman" w:ascii="Times New Roman" w:hAnsi="Times New Roman"/>
          <w:color w:val="111111"/>
          <w:sz w:val="28"/>
          <w:szCs w:val="28"/>
          <w:lang w:val="en-US"/>
        </w:rPr>
        <w:t>Sistani və Məkarim: Əgər qadınlar mübtəzəl qa</w:t>
        <w:softHyphen/>
        <w:t>dınlar</w:t>
        <w:softHyphen/>
        <w:t>dan olmazsa: bəd hicab, yaxud hicabsız qadın</w:t>
        <w:softHyphen/>
        <w:t>lar</w:t>
        <w:softHyphen/>
        <w:t>dır ki, onlara hicab örtməyi əmr etdikdə etina etmirlər istər müsəlman olsunlar istərsə də yox; və kişi də onu tanıyırsa ehtiyat-vacibə görə o şəkilə, yaxud videoya baxmamalıdır .Bundan qeyri hallarda ləzzət və reybə qəsdi olmadan baxmağın işkalı yoxdur. Minhacus-Salehin məsələ 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Əgər naməhrəm şəxs qadınları tanımazsa, yaxud qadınlar mübtəzəl qadınlardan olsa onların şəkillərinə və videolarına ləzzət və reybə qəsdi olmadan baxmağın işkalı yoxdur.</w:t>
      </w:r>
    </w:p>
    <w:p>
      <w:pPr>
        <w:pStyle w:val="BookText"/>
        <w:bidi w:val="0"/>
        <w:jc w:val="both"/>
        <w:rPr/>
      </w:pPr>
      <w:r>
        <w:rPr>
          <w:rFonts w:eastAsia="Times New Roman" w:cs="Times New Roman" w:ascii="Times New Roman" w:hAnsi="Times New Roman"/>
          <w:color w:val="111111"/>
          <w:sz w:val="28"/>
          <w:szCs w:val="28"/>
          <w:lang w:val="en-US"/>
        </w:rPr>
        <w:t>Məkarim: Əgər qadın şəri hicabı qorumağa özünü iltizamlı bilirsə naməhrəmin onun şəkilinə, yaxud videosuna baxmasının işkalı vardır. Amma əgər onu tanımazsa və baxmağın ardınca da heç bir fəsad gəlməzsə bu hal istisna olunur.</w:t>
      </w:r>
    </w:p>
    <w:p>
      <w:pPr>
        <w:pStyle w:val="BookText"/>
        <w:bidi w:val="0"/>
        <w:jc w:val="both"/>
        <w:rPr/>
      </w:pPr>
      <w:r>
        <w:rPr>
          <w:rFonts w:eastAsia="Times New Roman" w:cs="Times New Roman" w:ascii="Times New Roman" w:hAnsi="Times New Roman"/>
          <w:color w:val="111111"/>
          <w:sz w:val="28"/>
          <w:szCs w:val="28"/>
          <w:lang w:val="en-US"/>
        </w:rPr>
        <w:t>Tovzihul-məsail, 2087-ci məsələdən istifadə etməklə.</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NƏTİCƏDƏ: Ya naməhrəm kişi qadını tanıyır ya da tanımır. Əgər onu tanımırsa onun şəkilinə və videosuna ləzzət və reybə qəsdi olmadan baxmağın işkalı yoxdur və əgər onu tanıyırsa bu halda əgər qadın islam hicabını qorumağa iltizamlıdırsa onun şəkilinə, yaxud videosuna baxmaq kifayət qədər hicabı olmadığı halda caiz deyildir. Əgər hicabı qorumağa iltizamli deyilsə bu halda kişi onu tanısada lakin onun şəkilə və videoya baxması ləzzət və reybə qəsdi ilə olmazsa işkalı yoxdur.</w:t>
      </w:r>
    </w:p>
    <w:p>
      <w:pPr>
        <w:pStyle w:val="Heading2"/>
        <w:numPr>
          <w:ilvl w:val="1"/>
          <w:numId w:val="1"/>
        </w:numPr>
        <w:bidi w:val="0"/>
        <w:jc w:val="left"/>
        <w:rPr/>
      </w:pPr>
      <w:bookmarkStart w:id="196" w:name="__RefHeading___Toc1231831_1479056682"/>
      <w:bookmarkStart w:id="197" w:name="_Toc70"/>
      <w:bookmarkEnd w:id="196"/>
      <w:r>
        <w:rPr/>
        <w:t>MÜXTƏLIF MƏSƏLƏLƏR</w:t>
      </w:r>
      <w:bookmarkEnd w:id="197"/>
    </w:p>
    <w:p>
      <w:pPr>
        <w:pStyle w:val="BookText"/>
        <w:bidi w:val="0"/>
        <w:jc w:val="both"/>
        <w:rPr/>
      </w:pPr>
      <w:r>
        <w:rPr>
          <w:rFonts w:eastAsia="Times New Roman" w:cs="Times New Roman" w:ascii="Times New Roman" w:hAnsi="Times New Roman"/>
          <w:color w:val="111111"/>
          <w:sz w:val="28"/>
          <w:szCs w:val="28"/>
          <w:lang w:val="en-US"/>
        </w:rPr>
        <w:t>Məsələ (Sual) 347: Qadının özünü ərindən başqası üçün bəzi qadın məclislərində bəzəməsi o cümlədən toy məclislərində, yaxud qadın qonaqlıqlarında bəzəməsinin hökmü nədir? Əgər həyat yoldaşı bundan razı olmazsa hökmü nədir.</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Cavab: Əgər naməhrəm onu görməzsə işkalı yoxdur lakin səy olunmalıdır ki, ərinin razılığını qazansın.</w:t>
      </w:r>
    </w:p>
    <w:p>
      <w:pPr>
        <w:pStyle w:val="BookText"/>
        <w:bidi w:val="0"/>
        <w:jc w:val="both"/>
        <w:rPr/>
      </w:pPr>
      <w:r>
        <w:rPr>
          <w:rFonts w:eastAsia="Times New Roman" w:cs="Times New Roman" w:ascii="Times New Roman" w:hAnsi="Times New Roman"/>
          <w:color w:val="111111"/>
          <w:sz w:val="28"/>
          <w:szCs w:val="28"/>
          <w:lang w:val="en-US"/>
        </w:rPr>
        <w:t>İmam izdivacın əhkamı kitabının İstiftası s. 188</w:t>
      </w:r>
    </w:p>
    <w:p>
      <w:pPr>
        <w:pStyle w:val="BookText"/>
        <w:bidi w:val="0"/>
        <w:jc w:val="both"/>
        <w:rPr/>
      </w:pPr>
      <w:r>
        <w:rPr>
          <w:rFonts w:eastAsia="Times New Roman" w:cs="Times New Roman" w:ascii="Times New Roman" w:hAnsi="Times New Roman"/>
          <w:color w:val="111111"/>
          <w:sz w:val="28"/>
          <w:szCs w:val="28"/>
          <w:lang w:val="en-US"/>
        </w:rPr>
        <w:t>Bəhcət, Təbrizi Sistani, Fazil İstifta.</w:t>
      </w:r>
    </w:p>
    <w:p>
      <w:pPr>
        <w:pStyle w:val="BookText"/>
        <w:bidi w:val="0"/>
        <w:jc w:val="both"/>
        <w:rPr/>
      </w:pPr>
      <w:r>
        <w:rPr>
          <w:rFonts w:eastAsia="Times New Roman" w:cs="Times New Roman" w:ascii="Times New Roman" w:hAnsi="Times New Roman"/>
          <w:color w:val="111111"/>
          <w:sz w:val="28"/>
          <w:szCs w:val="28"/>
          <w:lang w:val="en-US"/>
        </w:rPr>
        <w:t>Xamenei: Naməhrəm onu görməzsə, işkalı yoxdur. İstifta.</w:t>
      </w:r>
    </w:p>
    <w:p>
      <w:pPr>
        <w:pStyle w:val="BookText"/>
        <w:bidi w:val="0"/>
        <w:jc w:val="both"/>
        <w:rPr/>
      </w:pPr>
      <w:r>
        <w:rPr>
          <w:rFonts w:eastAsia="Times New Roman" w:cs="Times New Roman" w:ascii="Times New Roman" w:hAnsi="Times New Roman"/>
          <w:color w:val="111111"/>
          <w:sz w:val="28"/>
          <w:szCs w:val="28"/>
          <w:lang w:val="en-US"/>
        </w:rPr>
        <w:t>Məkarim: Məsələnin fərz olunduğu halda ərin razılığını qazanmaq vacib deyildir.</w:t>
      </w:r>
    </w:p>
    <w:p>
      <w:pPr>
        <w:pStyle w:val="BookText"/>
        <w:bidi w:val="0"/>
        <w:jc w:val="both"/>
        <w:rPr/>
      </w:pPr>
      <w:r>
        <w:rPr>
          <w:rFonts w:eastAsia="Times New Roman" w:cs="Times New Roman" w:ascii="Times New Roman" w:hAnsi="Times New Roman"/>
          <w:color w:val="111111"/>
          <w:sz w:val="28"/>
          <w:szCs w:val="28"/>
          <w:lang w:val="en-US"/>
        </w:rPr>
        <w:t>Məsələ (Sual) 348: Əgər xüsusi bir qonaqlıqda iştirak etmək üçün qadın xüsusi bir paltar geymək istəsə lakin həyat yoldaşı buna razı olmazsa, o paltarın geyilməməsi də o qadının hörmətinin aradan getməsinə səbəb olmazsa, eləcə də qadının o paltarlardan istifadə etdiyi surətdə ailəsinin narahatlığına və ixtilafın yaranmasına səbəb olarsa şəriət baxımından bu paltarın geyilməsinin hökmü nədir, caizdirmi?</w:t>
      </w:r>
    </w:p>
    <w:p>
      <w:pPr>
        <w:pStyle w:val="BookText"/>
        <w:bidi w:val="0"/>
        <w:jc w:val="both"/>
        <w:rPr/>
      </w:pPr>
      <w:r>
        <w:rPr>
          <w:rFonts w:eastAsia="Times New Roman" w:cs="Times New Roman" w:ascii="Times New Roman" w:hAnsi="Times New Roman"/>
          <w:color w:val="111111"/>
          <w:sz w:val="28"/>
          <w:szCs w:val="28"/>
          <w:lang w:val="en-US"/>
        </w:rPr>
        <w:t>Cavab: Əgər bir paltarın geyilməsi ixtilafa və fəsada səbəb olarsa ondan çəkinmək lazımdır və ərin həyat yoldaşının tay-tuşları arasında geyilməsi adət olan paltarın geyilməsinin qarşısını almasın.</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 189,</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Bəhcət: Əgər əri həyat yoldaşının ümumiyyətlə get</w:t>
        <w:softHyphen/>
        <w:t>məsi ilə razı olsa o paltarı geyməyin işkalı yoxdur.</w:t>
      </w:r>
    </w:p>
    <w:p>
      <w:pPr>
        <w:pStyle w:val="BookText"/>
        <w:bidi w:val="0"/>
        <w:jc w:val="both"/>
        <w:rPr/>
      </w:pPr>
      <w:r>
        <w:rPr>
          <w:rFonts w:eastAsia="Times New Roman" w:cs="Times New Roman" w:ascii="Times New Roman" w:hAnsi="Times New Roman"/>
          <w:color w:val="111111"/>
          <w:sz w:val="28"/>
          <w:szCs w:val="28"/>
          <w:lang w:val="en-US"/>
        </w:rPr>
        <w:t>İstifta.</w:t>
      </w:r>
    </w:p>
    <w:p>
      <w:pPr>
        <w:pStyle w:val="BookText"/>
        <w:bidi w:val="0"/>
        <w:jc w:val="both"/>
        <w:rPr/>
      </w:pPr>
      <w:r>
        <w:rPr>
          <w:rFonts w:eastAsia="Times New Roman" w:cs="Times New Roman" w:ascii="Times New Roman" w:hAnsi="Times New Roman"/>
          <w:color w:val="111111"/>
          <w:sz w:val="28"/>
          <w:szCs w:val="28"/>
          <w:lang w:val="en-US"/>
        </w:rPr>
        <w:t>Sistani: Kişi qadının evdən çıxmasını xüsusi paltar geymək çadra salmaq və s. kimi şeylərlə şərtlən</w:t>
        <w:softHyphen/>
        <w:t>dirə bilər. İstifta</w:t>
      </w:r>
    </w:p>
    <w:p>
      <w:pPr>
        <w:pStyle w:val="BookText"/>
        <w:bidi w:val="0"/>
        <w:jc w:val="both"/>
        <w:rPr/>
      </w:pPr>
      <w:r>
        <w:rPr>
          <w:rFonts w:eastAsia="Times New Roman" w:cs="Times New Roman" w:ascii="Times New Roman" w:hAnsi="Times New Roman"/>
          <w:color w:val="111111"/>
          <w:sz w:val="28"/>
          <w:szCs w:val="28"/>
          <w:lang w:val="en-US"/>
        </w:rPr>
        <w:t>Məsələ 349: Müsəlmanın evi möhtərəm və toxunul</w:t>
        <w:softHyphen/>
        <w:t>mazdır, sahibinin izni və icazəsi olmadan ora girmək caiz deyildir. Hətta başqasının evinə baş çəkmək də ya baş uzatmaq da damın üzərindən, divarın deşiyindən, bacadan və s. kimi baxmaq caiz deyildir.</w:t>
      </w:r>
    </w:p>
    <w:p>
      <w:pPr>
        <w:pStyle w:val="BookText"/>
        <w:bidi w:val="0"/>
        <w:jc w:val="both"/>
        <w:rPr/>
      </w:pPr>
      <w:r>
        <w:rPr>
          <w:rFonts w:eastAsia="Times New Roman" w:cs="Times New Roman" w:ascii="Times New Roman" w:hAnsi="Times New Roman"/>
          <w:color w:val="111111"/>
          <w:sz w:val="28"/>
          <w:szCs w:val="28"/>
          <w:lang w:val="en-US"/>
        </w:rPr>
        <w:t>İmam, Bəhcət Fazil, Məkarim: İstifta.</w:t>
      </w:r>
    </w:p>
    <w:p>
      <w:pPr>
        <w:pStyle w:val="BookText"/>
        <w:bidi w:val="0"/>
        <w:jc w:val="both"/>
        <w:rPr/>
      </w:pPr>
      <w:r>
        <w:rPr>
          <w:rFonts w:eastAsia="Times New Roman" w:cs="Times New Roman" w:ascii="Times New Roman" w:hAnsi="Times New Roman"/>
          <w:color w:val="111111"/>
          <w:sz w:val="28"/>
          <w:szCs w:val="28"/>
          <w:lang w:val="en-US"/>
        </w:rPr>
        <w:t>Məsələ 350: Əgər bir kəs başqasının evinə boylanıb baxsa, orada onun üçün haram olan şeylərə baxmaq məqsədi ilə baş çəkib boylansa, (misal üçün: camaatın qızına və arvadına baxmaq üçün) ev əhli üçün caizdir, hətta vacibdir ki, onu bu</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198" w:name="pg4357_42499"/>
    </w:p>
    <w:p>
      <w:pPr>
        <w:pStyle w:val="BookText"/>
        <w:bidi w:val="0"/>
        <w:rPr/>
      </w:pPr>
      <w:bookmarkEnd w:id="198"/>
      <w:r>
        <w:rPr>
          <w:rFonts w:eastAsia="Times New Roman" w:cs="Times New Roman" w:ascii="Times New Roman" w:hAnsi="Times New Roman"/>
          <w:color w:val="111111"/>
          <w:sz w:val="28"/>
          <w:szCs w:val="28"/>
          <w:lang w:val="en-US"/>
        </w:rPr>
        <w:t>işdən çəkindirsinlər. Əgər bu işdən əl çəkməzsə döyməklə və s. kimi şeylərlə onun qarşısını ala bilərlər.</w:t>
      </w:r>
    </w:p>
    <w:p>
      <w:pPr>
        <w:pStyle w:val="BookText"/>
        <w:bidi w:val="0"/>
        <w:jc w:val="both"/>
        <w:rPr/>
      </w:pPr>
      <w:r>
        <w:rPr>
          <w:rFonts w:eastAsia="Times New Roman" w:cs="Times New Roman" w:ascii="Times New Roman" w:hAnsi="Times New Roman"/>
          <w:color w:val="111111"/>
          <w:sz w:val="28"/>
          <w:szCs w:val="28"/>
          <w:lang w:val="en-US"/>
        </w:rPr>
        <w:t>İmam Təhrir fid-difai ənin-nəfs, məsələ 30.</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Bəhcət: Əhvət nəzər nəhy əz münkərdə tərtibə riayət etməkdir və israr etdiyi surətdə xırda daşlarla və çubuqla bu işdən çəkindirmək olar və bu işdə zamin deyildir. Cameul Məsail, 5-ci cild, s. 268 və İstifta..</w:t>
      </w:r>
    </w:p>
    <w:p>
      <w:pPr>
        <w:pStyle w:val="BookText"/>
        <w:bidi w:val="0"/>
        <w:jc w:val="both"/>
        <w:rPr/>
      </w:pPr>
      <w:r>
        <w:rPr>
          <w:rFonts w:eastAsia="Times New Roman" w:cs="Times New Roman" w:ascii="Times New Roman" w:hAnsi="Times New Roman"/>
          <w:color w:val="111111"/>
          <w:sz w:val="28"/>
          <w:szCs w:val="28"/>
          <w:lang w:val="en-US"/>
        </w:rPr>
        <w:t>Məkarim: Sonuncu fərzdə ev əhli məhkəmə yolu ilə tədbir görməlidir. İstifta.</w:t>
      </w:r>
    </w:p>
    <w:p>
      <w:pPr>
        <w:pStyle w:val="Heading2"/>
        <w:numPr>
          <w:ilvl w:val="1"/>
          <w:numId w:val="1"/>
        </w:numPr>
        <w:bidi w:val="0"/>
        <w:jc w:val="left"/>
        <w:rPr/>
      </w:pPr>
      <w:bookmarkStart w:id="199" w:name="__RefHeading___Toc1231833_1479056682"/>
      <w:bookmarkStart w:id="200" w:name="_Toc71"/>
      <w:bookmarkEnd w:id="199"/>
      <w:r>
        <w:rPr/>
        <w:t>DIQQƏTLI OLMAQ</w:t>
      </w:r>
      <w:bookmarkEnd w:id="200"/>
    </w:p>
    <w:p>
      <w:pPr>
        <w:pStyle w:val="BookText"/>
        <w:bidi w:val="0"/>
        <w:jc w:val="both"/>
        <w:rPr/>
      </w:pPr>
      <w:r>
        <w:rPr>
          <w:rFonts w:eastAsia="Times New Roman" w:cs="Times New Roman" w:ascii="Times New Roman" w:hAnsi="Times New Roman"/>
          <w:color w:val="111111"/>
          <w:sz w:val="28"/>
          <w:szCs w:val="28"/>
          <w:lang w:val="en-US"/>
        </w:rPr>
        <w:t>Diqqət yetirmək lazımdır ki, başqalarının evinin içinə baxmaq, naməhrəmlərə nəzər yetirmək məqsədi ilə caiz deyildir, istər bu baxış damın üstündən olsun istər hasarın üstündən, yaxud başqasının evinə açılan pəncərədən olsun, yaxud da qapı və pəncərənin arasından. Buna əsasən gərək Allah eləməmiş bu çirkin əmələ mürtəkib olan şəxsləri bu işdən çəkindirmək lazımdır. Əgər öz işlərini yenidən davam etdirsələr vurmaqla və sair şeylərlə onun qarşısını ala bilərlər.</w:t>
      </w:r>
    </w:p>
    <w:p>
      <w:pPr>
        <w:pStyle w:val="BookText"/>
        <w:bidi w:val="0"/>
        <w:jc w:val="both"/>
        <w:rPr/>
      </w:pPr>
      <w:r>
        <w:rPr>
          <w:rFonts w:eastAsia="Times New Roman" w:cs="Times New Roman" w:ascii="Times New Roman" w:hAnsi="Times New Roman"/>
          <w:color w:val="111111"/>
          <w:sz w:val="28"/>
          <w:szCs w:val="28"/>
          <w:lang w:val="en-US"/>
        </w:rPr>
        <w:t>Məsələ 351: Əgər baxan şəxs camaatın evindən, ev əhlinə nəzər salmağı mümkün olmadığı bir məsafədən nəzər salsa lakin uzaqdan yeni avadanlıqlar vasitəsi ilə (durbin ilə) baxsa yaxından baxan şəxsin hökmündədir və buna əsasən əvvəlki məsələdə deyildiyi tərtiblə onu dəf etmək lazımdır.</w:t>
      </w:r>
    </w:p>
    <w:p>
      <w:pPr>
        <w:pStyle w:val="BookText"/>
        <w:bidi w:val="0"/>
        <w:jc w:val="both"/>
        <w:rPr/>
      </w:pPr>
      <w:r>
        <w:rPr>
          <w:rFonts w:eastAsia="Times New Roman" w:cs="Times New Roman" w:ascii="Times New Roman" w:hAnsi="Times New Roman"/>
          <w:color w:val="111111"/>
          <w:sz w:val="28"/>
          <w:szCs w:val="28"/>
          <w:lang w:val="en-US"/>
        </w:rPr>
        <w:t>İmam: Təhrirul-vəsilə, fid-difai ənin-nəfs, məsələ: 38.</w:t>
      </w:r>
    </w:p>
    <w:p>
      <w:pPr>
        <w:pStyle w:val="BookText"/>
        <w:bidi w:val="0"/>
        <w:jc w:val="both"/>
        <w:rPr/>
      </w:pPr>
      <w:r>
        <w:rPr>
          <w:rFonts w:eastAsia="Times New Roman" w:cs="Times New Roman" w:ascii="Times New Roman" w:hAnsi="Times New Roman"/>
          <w:color w:val="111111"/>
          <w:sz w:val="28"/>
          <w:szCs w:val="28"/>
          <w:lang w:val="en-US"/>
        </w:rPr>
        <w:t>Bəhcət: ... Əhvət – nəhy əz münkərdə ardıcıllığa riayət etməkdir. İsrar etdiyi təqdirdə xırda daşlarla, çubuqla və s. onun qarşısını almaq olar və (nəhy əz münkər edən şəxs ona dəyən xəsarətlərə) zamin deyildir.</w:t>
      </w:r>
    </w:p>
    <w:p>
      <w:pPr>
        <w:pStyle w:val="BookText"/>
        <w:bidi w:val="0"/>
        <w:jc w:val="both"/>
        <w:rPr/>
      </w:pPr>
      <w:r>
        <w:rPr>
          <w:rFonts w:eastAsia="Times New Roman" w:cs="Times New Roman" w:ascii="Times New Roman" w:hAnsi="Times New Roman"/>
          <w:color w:val="111111"/>
          <w:sz w:val="28"/>
          <w:szCs w:val="28"/>
          <w:lang w:val="en-US"/>
        </w:rPr>
        <w:t>Məkarim: Nəhy əz münkər, yaxud da məhkəmə ilə bu işdən çəkindirmmək lazımdır. İstifta.</w:t>
      </w:r>
    </w:p>
    <w:p>
      <w:pPr>
        <w:pStyle w:val="BookText"/>
        <w:bidi w:val="0"/>
        <w:jc w:val="both"/>
        <w:rPr/>
      </w:pPr>
      <w:r>
        <w:rPr>
          <w:rFonts w:eastAsia="Times New Roman" w:cs="Times New Roman" w:ascii="Times New Roman" w:hAnsi="Times New Roman"/>
          <w:color w:val="111111"/>
          <w:sz w:val="28"/>
          <w:szCs w:val="28"/>
          <w:lang w:val="en-US"/>
        </w:rPr>
        <w:t>Məsələ (Sual) 352: İstifadə etmək üçün deyil sadəcə evdə saxlamaq üçün olduqda pasor (vərəq-kart oynamaq) icazə verilməyən film və video, spirtli içkilərin olduğu şüşə qablar</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(həmçinin nərd taxtası, biabırçı şəkillər, musiqi alətləri) şəxsin öz evində saxlanması haram iş sayılır və buna mürtəkib olan şəxs dünyada cəzalandrılmalıdırmı?</w:t>
      </w:r>
    </w:p>
    <w:p>
      <w:pPr>
        <w:pStyle w:val="BookText"/>
        <w:bidi w:val="0"/>
        <w:jc w:val="both"/>
        <w:rPr/>
      </w:pPr>
      <w:r>
        <w:rPr>
          <w:rFonts w:eastAsia="Times New Roman" w:cs="Times New Roman" w:ascii="Times New Roman" w:hAnsi="Times New Roman"/>
          <w:color w:val="111111"/>
          <w:sz w:val="28"/>
          <w:szCs w:val="28"/>
          <w:lang w:val="en-US"/>
        </w:rPr>
        <w:t>Cavab: Qumar alətlərinin və nəzərə çarpacaq mənfəətin haram işlərə məxsus olan hər bir şeyin aradan aparılması vacibdir və onu etmədikdə kəbirə günaha mürtəkib olur.</w:t>
      </w:r>
    </w:p>
    <w:p>
      <w:pPr>
        <w:pStyle w:val="BookText"/>
        <w:bidi w:val="0"/>
        <w:jc w:val="both"/>
        <w:rPr/>
      </w:pPr>
      <w:r>
        <w:rPr>
          <w:rFonts w:eastAsia="Times New Roman" w:cs="Times New Roman" w:ascii="Times New Roman" w:hAnsi="Times New Roman"/>
          <w:color w:val="111111"/>
          <w:sz w:val="28"/>
          <w:szCs w:val="28"/>
          <w:lang w:val="en-US"/>
        </w:rPr>
        <w:t>İmam Təhrir, Məkasibi Mühərrəmə, 8-ci sualdan və istiftadan istifadə etməklə. Məkasibi-Mühərrəmə, sual 41.</w:t>
      </w:r>
    </w:p>
    <w:p>
      <w:pPr>
        <w:pStyle w:val="BookText"/>
        <w:bidi w:val="0"/>
        <w:jc w:val="both"/>
        <w:rPr/>
      </w:pPr>
      <w:r>
        <w:rPr>
          <w:rFonts w:eastAsia="Times New Roman" w:cs="Times New Roman" w:ascii="Times New Roman" w:hAnsi="Times New Roman"/>
          <w:color w:val="111111"/>
          <w:sz w:val="28"/>
          <w:szCs w:val="28"/>
          <w:lang w:val="en-US"/>
        </w:rPr>
        <w:t>Bəhcət. İstifta</w:t>
      </w:r>
    </w:p>
    <w:p>
      <w:pPr>
        <w:pStyle w:val="BookText"/>
        <w:bidi w:val="0"/>
        <w:jc w:val="both"/>
        <w:rPr/>
      </w:pPr>
      <w:r>
        <w:rPr>
          <w:rFonts w:eastAsia="Times New Roman" w:cs="Times New Roman" w:ascii="Times New Roman" w:hAnsi="Times New Roman"/>
          <w:color w:val="111111"/>
          <w:sz w:val="28"/>
          <w:szCs w:val="28"/>
          <w:lang w:val="en-US"/>
        </w:rPr>
        <w:t>Fazil, Cameul-Məsail, 1-ci cild, 1000-ci sualdan istifadə etməklə.</w:t>
      </w:r>
    </w:p>
    <w:p>
      <w:pPr>
        <w:pStyle w:val="BookText"/>
        <w:bidi w:val="0"/>
        <w:jc w:val="both"/>
        <w:rPr/>
      </w:pPr>
      <w:r>
        <w:rPr>
          <w:rFonts w:eastAsia="Times New Roman" w:cs="Times New Roman" w:ascii="Times New Roman" w:hAnsi="Times New Roman"/>
          <w:color w:val="111111"/>
          <w:sz w:val="28"/>
          <w:szCs w:val="28"/>
          <w:lang w:val="en-US"/>
        </w:rPr>
        <w:t>Sistani: Əlbəttə, əgər onlardan istifadə olunması qorxusu varsa onu aradan aparılması vacibdir. İstifta</w:t>
      </w:r>
    </w:p>
    <w:p>
      <w:pPr>
        <w:pStyle w:val="BookText"/>
        <w:bidi w:val="0"/>
        <w:jc w:val="both"/>
        <w:rPr/>
      </w:pPr>
      <w:r>
        <w:rPr>
          <w:rFonts w:eastAsia="Times New Roman" w:cs="Times New Roman" w:ascii="Times New Roman" w:hAnsi="Times New Roman"/>
          <w:color w:val="111111"/>
          <w:sz w:val="28"/>
          <w:szCs w:val="28"/>
          <w:lang w:val="en-US"/>
        </w:rPr>
        <w:t>Məkarim: Bu kimi əşyaların saxlanması şərən caiz deyildir. İstifta.</w:t>
      </w:r>
    </w:p>
    <w:p>
      <w:pPr>
        <w:pStyle w:val="BookText"/>
        <w:bidi w:val="0"/>
        <w:jc w:val="both"/>
        <w:rPr/>
      </w:pPr>
      <w:r>
        <w:rPr>
          <w:rFonts w:eastAsia="Times New Roman" w:cs="Times New Roman" w:ascii="Times New Roman" w:hAnsi="Times New Roman"/>
          <w:color w:val="111111"/>
          <w:sz w:val="28"/>
          <w:szCs w:val="28"/>
          <w:lang w:val="en-US"/>
        </w:rPr>
        <w:t>Məsələ 353: Ata-analar üçün, heç bir dəlil olmadan və sadəcə olaraq əsəbiləşdiyinə, hövsələsiz olduğuna gö</w:t>
        <w:softHyphen/>
        <w:t>rə övladı vurması caizdirmi, yoxsa (vurduqları təqdir</w:t>
        <w:softHyphen/>
        <w:t>də) onların boynuna həqqün-nas gəlir?</w:t>
      </w:r>
    </w:p>
    <w:p>
      <w:pPr>
        <w:pStyle w:val="BookText"/>
        <w:bidi w:val="0"/>
        <w:jc w:val="both"/>
        <w:rPr/>
      </w:pPr>
      <w:r>
        <w:rPr>
          <w:rFonts w:eastAsia="Times New Roman" w:cs="Times New Roman" w:ascii="Times New Roman" w:hAnsi="Times New Roman"/>
          <w:color w:val="111111"/>
          <w:sz w:val="28"/>
          <w:szCs w:val="28"/>
          <w:lang w:val="en-US"/>
        </w:rPr>
        <w:t>Cavab: Bu iş caiz deyildir, lakin övladı ədəb</w:t>
        <w:softHyphen/>
        <w:t>lən</w:t>
        <w:softHyphen/>
        <w:t>dir</w:t>
        <w:softHyphen/>
        <w:t>mək üçün bədənin qızarması, göyərməsi və ya qaral</w:t>
        <w:softHyphen/>
        <w:t>masına səbəb olamaycaq qədər adi tərzdə vurmaq caizdir.</w:t>
      </w:r>
    </w:p>
    <w:p>
      <w:pPr>
        <w:pStyle w:val="BookText"/>
        <w:bidi w:val="0"/>
        <w:jc w:val="both"/>
        <w:rPr/>
      </w:pPr>
      <w:r>
        <w:rPr>
          <w:rFonts w:eastAsia="Times New Roman" w:cs="Times New Roman" w:ascii="Times New Roman" w:hAnsi="Times New Roman"/>
          <w:color w:val="111111"/>
          <w:sz w:val="28"/>
          <w:szCs w:val="28"/>
          <w:lang w:val="en-US"/>
        </w:rPr>
        <w:t>İmam: Əhkami izdivac kitabının istiftası, səh.180</w:t>
      </w:r>
    </w:p>
    <w:p>
      <w:pPr>
        <w:pStyle w:val="BookText"/>
        <w:bidi w:val="0"/>
        <w:jc w:val="both"/>
        <w:rPr/>
      </w:pPr>
      <w:r>
        <w:rPr>
          <w:rFonts w:eastAsia="Times New Roman" w:cs="Times New Roman" w:ascii="Times New Roman" w:hAnsi="Times New Roman"/>
          <w:color w:val="111111"/>
          <w:sz w:val="28"/>
          <w:szCs w:val="28"/>
          <w:lang w:val="en-US"/>
        </w:rPr>
        <w:t>Təbrizi: Siratun-nəcat, sual 1279</w:t>
      </w:r>
    </w:p>
    <w:p>
      <w:pPr>
        <w:pStyle w:val="BookText"/>
        <w:bidi w:val="0"/>
        <w:jc w:val="both"/>
        <w:rPr/>
      </w:pPr>
      <w:r>
        <w:rPr>
          <w:rFonts w:eastAsia="Times New Roman" w:cs="Times New Roman" w:ascii="Times New Roman" w:hAnsi="Times New Roman"/>
          <w:color w:val="111111"/>
          <w:sz w:val="28"/>
          <w:szCs w:val="28"/>
          <w:lang w:val="en-US"/>
        </w:rPr>
        <w:t>Sistani: Əgər uşaq həddi-büluğa çatmayıbsa və onun ədəb</w:t>
        <w:softHyphen/>
        <w:t>ləndirilməsi vurmağa bağlıdırsa, yüngülvari şəkil</w:t>
        <w:softHyphen/>
        <w:t>də vurmaq olar və ehtiyat-vacibə görə gərək üç zər</w:t>
        <w:softHyphen/>
        <w:t>bə</w:t>
        <w:softHyphen/>
        <w:t>dən artıq olmasın, bədənin qızarmasına, göyərməsinə və qaralmasına səbəb olmasın. Amma əgər uşaq həddi-bü</w:t>
        <w:softHyphen/>
        <w:t>luğa çatıbsa, ehtiyat-vacibə görə onu vurmaq caiz deyil</w:t>
        <w:softHyphen/>
        <w:t>dir. İstifta.</w:t>
      </w:r>
    </w:p>
    <w:p>
      <w:pPr>
        <w:pStyle w:val="BookText"/>
        <w:bidi w:val="0"/>
        <w:jc w:val="both"/>
        <w:rPr/>
      </w:pPr>
      <w:r>
        <w:rPr>
          <w:rFonts w:eastAsia="Times New Roman" w:cs="Times New Roman" w:ascii="Times New Roman" w:hAnsi="Times New Roman"/>
          <w:color w:val="111111"/>
          <w:sz w:val="28"/>
          <w:szCs w:val="28"/>
          <w:lang w:val="en-US"/>
        </w:rPr>
        <w:t>Fazil: Ədəbləndirmə vurmaqdan başqa bir yolla mümkün olmazsa, eybi yoxdur, lakin çalışmaq lazımdır ki, diyəyə səbəb olmasın. Camiul-məsail, 1-ci cild, 1957-ci sual.</w:t>
      </w:r>
    </w:p>
    <w:p>
      <w:pPr>
        <w:pStyle w:val="BookText"/>
        <w:bidi w:val="0"/>
        <w:jc w:val="both"/>
        <w:rPr/>
      </w:pPr>
      <w:r>
        <w:rPr>
          <w:rFonts w:eastAsia="Times New Roman" w:cs="Times New Roman" w:ascii="Times New Roman" w:hAnsi="Times New Roman"/>
          <w:color w:val="111111"/>
          <w:sz w:val="28"/>
          <w:szCs w:val="28"/>
          <w:lang w:val="en-US"/>
        </w:rPr>
        <w:t>Məkarim: Zərurət halları istisna olunmaqla, ədəb</w:t>
        <w:softHyphen/>
        <w:t>ləndirmə ünvanı ilə fiziki güc tətbiq edilməsi mümkün olan qədər, xüsusilə bizim dövrümüzdə tərk olunmalıdır. İstifta.</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Məsələ 354: Əgər uşağın xalası, dayısı, əmisi, bacı</w:t>
        <w:softHyphen/>
        <w:t>sı, yaxud qardaşı onu vurarsa, məsələnin hökmü nədir?</w:t>
      </w:r>
    </w:p>
    <w:p>
      <w:pPr>
        <w:pStyle w:val="BookText"/>
        <w:bidi w:val="0"/>
        <w:jc w:val="both"/>
        <w:rPr/>
      </w:pPr>
      <w:r>
        <w:rPr>
          <w:rFonts w:eastAsia="Times New Roman" w:cs="Times New Roman" w:ascii="Times New Roman" w:hAnsi="Times New Roman"/>
          <w:color w:val="111111"/>
          <w:sz w:val="28"/>
          <w:szCs w:val="28"/>
          <w:lang w:val="en-US"/>
        </w:rPr>
        <w:t>Cavab: Caiz deyildir; yalnız uşağın vəlisinin (şəri qəyyumunun) icazəsi ilə və bundan əvvəlki məsələdə qeyd edilən şərtlərlə caizdir.</w:t>
      </w:r>
    </w:p>
    <w:p>
      <w:pPr>
        <w:pStyle w:val="BookText"/>
        <w:bidi w:val="0"/>
        <w:jc w:val="both"/>
        <w:rPr/>
      </w:pPr>
      <w:r>
        <w:rPr>
          <w:rFonts w:eastAsia="Times New Roman" w:cs="Times New Roman" w:ascii="Times New Roman" w:hAnsi="Times New Roman"/>
          <w:color w:val="111111"/>
          <w:sz w:val="28"/>
          <w:szCs w:val="28"/>
          <w:lang w:val="en-US"/>
        </w:rPr>
        <w:t>İmam: Əvvəlki məsələnin mənbəsindən və istiftadan istifadə etməklə.</w:t>
      </w:r>
    </w:p>
    <w:p>
      <w:pPr>
        <w:pStyle w:val="BookText"/>
        <w:bidi w:val="0"/>
        <w:jc w:val="both"/>
        <w:rPr/>
      </w:pPr>
      <w:r>
        <w:rPr>
          <w:rFonts w:eastAsia="Times New Roman" w:cs="Times New Roman" w:ascii="Times New Roman" w:hAnsi="Times New Roman"/>
          <w:color w:val="111111"/>
          <w:sz w:val="28"/>
          <w:szCs w:val="28"/>
          <w:lang w:val="en-US"/>
        </w:rPr>
        <w:t>Fazil: İstifta.</w:t>
      </w:r>
    </w:p>
    <w:p>
      <w:pPr>
        <w:pStyle w:val="BookText"/>
        <w:bidi w:val="0"/>
        <w:jc w:val="both"/>
        <w:rPr/>
      </w:pPr>
      <w:r>
        <w:rPr>
          <w:rFonts w:eastAsia="Times New Roman" w:cs="Times New Roman" w:ascii="Times New Roman" w:hAnsi="Times New Roman"/>
          <w:color w:val="111111"/>
          <w:sz w:val="28"/>
          <w:szCs w:val="28"/>
          <w:lang w:val="en-US"/>
        </w:rPr>
        <w:t>Təbrizi: Əgər uşağın vəlisinin tərəfindən icazəli olsa və uşaq da mühüm bir pis iş görmüş olarsa, əvvəlki sualda qeyd edilən şərtlər əsasında 5-6 zərbə vurmağın işkalı yoxdur. Siratun-nəcat, 1280-cı sual.</w:t>
      </w:r>
    </w:p>
    <w:p>
      <w:pPr>
        <w:pStyle w:val="BookText"/>
        <w:bidi w:val="0"/>
        <w:jc w:val="both"/>
        <w:rPr/>
      </w:pPr>
      <w:r>
        <w:rPr>
          <w:rFonts w:eastAsia="Times New Roman" w:cs="Times New Roman" w:ascii="Times New Roman" w:hAnsi="Times New Roman"/>
          <w:color w:val="111111"/>
          <w:sz w:val="28"/>
          <w:szCs w:val="28"/>
          <w:lang w:val="en-US"/>
        </w:rPr>
        <w:t>Məkarim: Bunun cavabı əvvəlki sualın cavabından aydın olur. İstifta.</w:t>
      </w:r>
    </w:p>
    <w:p>
      <w:pPr>
        <w:pStyle w:val="BookText"/>
        <w:bidi w:val="0"/>
        <w:jc w:val="both"/>
        <w:rPr/>
      </w:pPr>
      <w:r>
        <w:rPr>
          <w:rFonts w:eastAsia="Times New Roman" w:cs="Times New Roman" w:ascii="Times New Roman" w:hAnsi="Times New Roman"/>
          <w:color w:val="111111"/>
          <w:sz w:val="28"/>
          <w:szCs w:val="28"/>
          <w:lang w:val="en-US"/>
        </w:rPr>
        <w:t>Məsələ (Sual) 355: Həddi-büluğa çatan və aqilə (öz məsləhətini ayırd edə bilən) bir qız dindar və müsəlman bir oğlanla ailə qurmaq istəyir. Lakin onun atası maddi məsələlərə görə bu evlənməyə icazə vermir. Bu halda qız atasının icazəsi olmadan həmin oğlanla ailə qura bilərmi?</w:t>
      </w:r>
    </w:p>
    <w:p>
      <w:pPr>
        <w:pStyle w:val="BookText"/>
        <w:bidi w:val="0"/>
        <w:jc w:val="both"/>
        <w:rPr/>
      </w:pPr>
      <w:r>
        <w:rPr>
          <w:rFonts w:eastAsia="Times New Roman" w:cs="Times New Roman" w:ascii="Times New Roman" w:hAnsi="Times New Roman"/>
          <w:color w:val="111111"/>
          <w:sz w:val="28"/>
          <w:szCs w:val="28"/>
          <w:lang w:val="en-US"/>
        </w:rPr>
        <w:t>Cavab: Bakirə qızın ərə getməsində atanın icazəsi şərtdir, amma əgər ata öz qızının, onunla münasib olan oğlanla ailə qurmasına maneçilik törətsə, qızın da ərə getməyə ehtiyacı olsa və bu evlənmə fikrindən dönəcəyi təqdirdə onun üçün yaxşı bir ər tapılmayacağından qorxsa, (bu halda atasının icazəsi olmadan ərə gedə bilər).</w:t>
      </w:r>
    </w:p>
    <w:p>
      <w:pPr>
        <w:pStyle w:val="BookText"/>
        <w:bidi w:val="0"/>
        <w:jc w:val="both"/>
        <w:rPr/>
      </w:pPr>
      <w:r>
        <w:rPr>
          <w:rFonts w:eastAsia="Times New Roman" w:cs="Times New Roman" w:ascii="Times New Roman" w:hAnsi="Times New Roman"/>
          <w:color w:val="111111"/>
          <w:sz w:val="28"/>
          <w:szCs w:val="28"/>
          <w:lang w:val="en-US"/>
        </w:rPr>
        <w:t>İmam, Əhkami banovan kitabının istiftası, sual 20, səh.27</w:t>
      </w:r>
    </w:p>
    <w:p>
      <w:pPr>
        <w:pStyle w:val="BookText"/>
        <w:bidi w:val="0"/>
        <w:jc w:val="both"/>
        <w:rPr/>
      </w:pPr>
      <w:r>
        <w:rPr>
          <w:rFonts w:eastAsia="Times New Roman" w:cs="Times New Roman" w:ascii="Times New Roman" w:hAnsi="Times New Roman"/>
          <w:color w:val="111111"/>
          <w:sz w:val="28"/>
          <w:szCs w:val="28"/>
          <w:lang w:val="en-US"/>
        </w:rPr>
        <w:t>Bəhcət: Həddi-büluğa çatıb rəşidə olan, yəni öz məsləhətini ayırd edə bilən qız ərə getmək istəsə, əgər bakirədirsə, ehtiyata görə öz atasından, yaxud ata tərəfdən olan babasından icazə almalıdır – baxmayaraq ki, əzhər nəzər bu şəraitdə olan qızın müstəqil olmasıdır. Əgər atası, yaxud ata tərəfdən olan babası qaib olarsa və ərə getməməkdə zərər, yaxud hərəc, yəni şiddətli məşəqqət və çətinlik olarsa, qızın özü ərə gedə bilər. Həmçinin əgər atası və ya ata tərəfindən olan babası qızın, onunla münasib olan oğlanla ailə qurmasına – bütün şəraitlərin və müqəddimə</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işlərinin mövcudluğu ilə və qızla oğlanın bu evlənməyə meyli olduğu halda maneçilik törətsələr, qız ərə gedə bilər.</w:t>
      </w:r>
    </w:p>
    <w:p>
      <w:pPr>
        <w:pStyle w:val="BookText"/>
        <w:bidi w:val="0"/>
        <w:jc w:val="both"/>
        <w:rPr/>
      </w:pPr>
      <w:r>
        <w:rPr>
          <w:rFonts w:eastAsia="Times New Roman" w:cs="Times New Roman" w:ascii="Times New Roman" w:hAnsi="Times New Roman"/>
          <w:color w:val="111111"/>
          <w:sz w:val="28"/>
          <w:szCs w:val="28"/>
          <w:lang w:val="en-US"/>
        </w:rPr>
        <w:t>Tovzihul-məsail, məsələ 1891</w:t>
      </w:r>
    </w:p>
    <w:p>
      <w:pPr>
        <w:pStyle w:val="BookText"/>
        <w:bidi w:val="0"/>
        <w:jc w:val="both"/>
        <w:rPr/>
      </w:pPr>
      <w:r>
        <w:rPr>
          <w:rFonts w:eastAsia="Times New Roman" w:cs="Times New Roman" w:ascii="Times New Roman" w:hAnsi="Times New Roman"/>
          <w:color w:val="111111"/>
          <w:sz w:val="28"/>
          <w:szCs w:val="28"/>
          <w:lang w:val="en-US"/>
        </w:rPr>
        <w:t>Xamenei: Ehtiyat vacibə görə bakirə qızın ərə getməsində atanın icazəsi şərtdir. Amma əgər ata öz qızının, ona münasib olan şəxsə ərə getməsinə maneçilik törətsə, qızın da ərə getməyə ehtiyacı olsa və həmin şəxslə ailə qurmadığı təqdirdə onun üçün yaxşı ər tapılmayacağından qorxsa (bu hala atasının icazəsi olmadan ərə gedə bilər).</w:t>
      </w:r>
    </w:p>
    <w:p>
      <w:pPr>
        <w:pStyle w:val="BookText"/>
        <w:bidi w:val="0"/>
        <w:jc w:val="both"/>
        <w:rPr/>
      </w:pPr>
      <w:r>
        <w:rPr>
          <w:rFonts w:eastAsia="Times New Roman" w:cs="Times New Roman" w:ascii="Times New Roman" w:hAnsi="Times New Roman"/>
          <w:color w:val="111111"/>
          <w:sz w:val="28"/>
          <w:szCs w:val="28"/>
          <w:lang w:val="en-US"/>
        </w:rPr>
        <w:t>Sistani: Əgər qız bakirə olsa, amma atası və ya ata tərəfindən olan babası, şərən və camaatın nəzərində onunla münasib olan oğlana ərə getməsinə icazə verməsə, yaxud qızın ailə qurması işində qızın azacıq belə iştirak etməsinə razı olmasalar, yaxud da dəlilik və ya bu kimi səbəblər üzündən icazə verməyə slahiyyətləri olmazsa, bu kimi hallarda onların icazəsi lazım (vacib) deyildir. Həmçinin, onlardan icazə alınması qaib olmaları və s. kimi səbəblər üzündən mümkün olmazsa, qızın da ərə getməyə çox ehtiyacı olsa, atasının və ya ata tərəfindən olan babasının icazəsi lazım deyildir.</w:t>
      </w:r>
    </w:p>
    <w:p>
      <w:pPr>
        <w:pStyle w:val="BookText"/>
        <w:bidi w:val="0"/>
        <w:jc w:val="both"/>
        <w:rPr/>
      </w:pPr>
      <w:r>
        <w:rPr>
          <w:rFonts w:eastAsia="Times New Roman" w:cs="Times New Roman" w:ascii="Times New Roman" w:hAnsi="Times New Roman"/>
          <w:color w:val="111111"/>
          <w:sz w:val="28"/>
          <w:szCs w:val="28"/>
          <w:lang w:val="en-US"/>
        </w:rPr>
        <w:t>Tovzihul-məsail, 2386-cı məsələ, Minhacus-salihin, nikah bölməsi, 69-cu məsələ.</w:t>
      </w:r>
    </w:p>
    <w:p>
      <w:pPr>
        <w:pStyle w:val="BookText"/>
        <w:bidi w:val="0"/>
        <w:jc w:val="both"/>
        <w:rPr/>
      </w:pPr>
      <w:r>
        <w:rPr>
          <w:rFonts w:eastAsia="Times New Roman" w:cs="Times New Roman" w:ascii="Times New Roman" w:hAnsi="Times New Roman"/>
          <w:color w:val="111111"/>
          <w:sz w:val="28"/>
          <w:szCs w:val="28"/>
          <w:lang w:val="en-US"/>
        </w:rPr>
        <w:t>Məkarim: Həddi-büluğa çatıb rəşidə olan, yəni öz məsləhətini ayırd edə bilən qız bakirə olarsa, ehtiyat budur ki, atasının, yaxud ata tərəfdən olan babasının icazəsi ilə ərə getsin. Amma əgər qız üçün münasib bir həyat yoldaşı tapılsa və atası da ona ərə getməsi ilə müxalifət etsə, bu halda onun icazəsi şərt deyildir. Həmçinin əgər atası və ya ata tərəfdən olan babasına əli yetişməzsə (onlarla əlaqə yarada bilməsə), qızın da ərə getməyə ehtiyacı olsa, (onların icazəsi şərt deyildir.)</w:t>
      </w:r>
    </w:p>
    <w:p>
      <w:pPr>
        <w:pStyle w:val="BookText"/>
        <w:bidi w:val="0"/>
        <w:jc w:val="both"/>
        <w:rPr/>
      </w:pPr>
      <w:r>
        <w:rPr>
          <w:rFonts w:eastAsia="Times New Roman" w:cs="Times New Roman" w:ascii="Times New Roman" w:hAnsi="Times New Roman"/>
          <w:color w:val="111111"/>
          <w:sz w:val="28"/>
          <w:szCs w:val="28"/>
          <w:lang w:val="en-US"/>
        </w:rPr>
        <w:t>Fazil:</w:t>
      </w:r>
    </w:p>
    <w:p>
      <w:pPr>
        <w:pStyle w:val="BookText"/>
        <w:bidi w:val="0"/>
        <w:jc w:val="both"/>
        <w:rPr/>
      </w:pPr>
      <w:r>
        <w:rPr>
          <w:rFonts w:eastAsia="Times New Roman" w:cs="Times New Roman" w:ascii="Times New Roman" w:hAnsi="Times New Roman"/>
          <w:color w:val="111111"/>
          <w:sz w:val="28"/>
          <w:szCs w:val="28"/>
          <w:lang w:val="en-US"/>
        </w:rPr>
        <w:t>Sual: Atam bizi boşlamış və bizə etina etmir. Bəzən uzun müddət vaxt keçir, amma bir-birimizdən xəbərimiz olmur. Ərə getməkdə ondan icazə almalıyammı, yoxsa icazə lazım deyil?</w:t>
      </w:r>
    </w:p>
    <w:p>
      <w:pPr>
        <w:pStyle w:val="BookText"/>
        <w:bidi w:val="0"/>
        <w:jc w:val="both"/>
        <w:rPr/>
      </w:pPr>
      <w:r>
        <w:rPr>
          <w:rFonts w:eastAsia="Times New Roman" w:cs="Times New Roman" w:ascii="Times New Roman" w:hAnsi="Times New Roman"/>
          <w:color w:val="111111"/>
          <w:sz w:val="28"/>
          <w:szCs w:val="28"/>
          <w:lang w:val="en-US"/>
        </w:rPr>
        <w:t>Cavab: Ümumiyyətlə, əgər qızın vəlisi onu boşlayıb azad qoymuşsa və onun işləri ilə maraqlanmırsa, onun izn və icazəsi</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lazım deyildir. Qız həddi-büluğa çatıb rəşidədirsə, yəni ərə getmək işində öz məsləhətini ayırd edə bilirsə, ərə gedə bilər.</w:t>
      </w:r>
    </w:p>
    <w:p>
      <w:pPr>
        <w:pStyle w:val="BookText"/>
        <w:bidi w:val="0"/>
        <w:jc w:val="both"/>
        <w:rPr/>
      </w:pPr>
      <w:r>
        <w:rPr>
          <w:rFonts w:eastAsia="Times New Roman" w:cs="Times New Roman" w:ascii="Times New Roman" w:hAnsi="Times New Roman"/>
          <w:color w:val="111111"/>
          <w:sz w:val="28"/>
          <w:szCs w:val="28"/>
          <w:lang w:val="en-US"/>
        </w:rPr>
        <w:t>Camiul-məsail, 2037-ci məsələ.</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201" w:name="pg4357_42504"/>
    </w:p>
    <w:p>
      <w:pPr>
        <w:pStyle w:val="Heading2"/>
        <w:numPr>
          <w:ilvl w:val="1"/>
          <w:numId w:val="1"/>
        </w:numPr>
        <w:bidi w:val="0"/>
        <w:jc w:val="left"/>
        <w:rPr/>
      </w:pPr>
      <w:bookmarkStart w:id="202" w:name="__RefHeading___Toc1231835_1479056682"/>
      <w:bookmarkStart w:id="203" w:name="_Toc72"/>
      <w:bookmarkEnd w:id="201"/>
      <w:bookmarkEnd w:id="202"/>
      <w:r>
        <w:rPr/>
        <w:t>BƏZİ ŞƏRİ İSTİLAHLARIN İZAHI</w:t>
      </w:r>
      <w:bookmarkEnd w:id="203"/>
    </w:p>
    <w:p>
      <w:pPr>
        <w:pStyle w:val="BookText"/>
        <w:bidi w:val="0"/>
        <w:jc w:val="both"/>
        <w:rPr/>
      </w:pPr>
      <w:r>
        <w:rPr>
          <w:rFonts w:eastAsia="Times New Roman" w:cs="Times New Roman" w:ascii="Times New Roman" w:hAnsi="Times New Roman"/>
          <w:color w:val="111111"/>
          <w:sz w:val="28"/>
          <w:szCs w:val="28"/>
          <w:lang w:val="en-US"/>
        </w:rPr>
        <w:t>[1] Müqəddəs İslam şəriətində mövcud olan hökmlər: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Vacib: İslami nöqteyi-nəzərdən görülməsi gərəkli olan işdir ki, tərk olunması ilahi əzaba səbəb olur.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Haram: İslam baxımından görülməsi qadağan olan işdir ki, mürtəkib olunması ilahi əzaba səbəb olur.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Müstəhəb: Görüldükdə savabı olan, görülmədikdə əzabı olmayan 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Məkruh: Görülməsi qadağan olunmayan, lakin görülməməsi şəri baxımdan daha yaxşı olan işdir.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Mübah: Şəri baxımdan yaxşı və ya pis olmayan və yuxarıda qeyd olunmuş dörd qism işlərdən başqa bir işdir.</w:t>
      </w:r>
    </w:p>
    <w:p>
      <w:pPr>
        <w:pStyle w:val="BookText"/>
        <w:bidi w:val="0"/>
        <w:jc w:val="both"/>
        <w:rPr/>
      </w:pPr>
      <w:r>
        <w:rPr>
          <w:rFonts w:eastAsia="Times New Roman" w:cs="Times New Roman" w:ascii="Times New Roman" w:hAnsi="Times New Roman"/>
          <w:color w:val="111111"/>
          <w:sz w:val="28"/>
          <w:szCs w:val="28"/>
          <w:lang w:val="en-US"/>
        </w:rPr>
        <w:t>Ehtiyat-vacib: O əməldir ki, ehtiyata müvafiqdir, amma fəqih onunla yanaşı fətva verməyibdir. Belə olan hallarda müqəllid sonrakı rütbədə gələn müctehidin fətvasına əməl edə bilər.</w:t>
      </w:r>
    </w:p>
    <w:p>
      <w:pPr>
        <w:pStyle w:val="BookText"/>
        <w:bidi w:val="0"/>
        <w:jc w:val="both"/>
        <w:rPr/>
      </w:pPr>
      <w:r>
        <w:rPr>
          <w:rFonts w:eastAsia="Times New Roman" w:cs="Times New Roman" w:ascii="Times New Roman" w:hAnsi="Times New Roman"/>
          <w:color w:val="111111"/>
          <w:sz w:val="28"/>
          <w:szCs w:val="28"/>
          <w:lang w:val="en-US"/>
        </w:rPr>
        <w:t>Ehtiyat-müstəhəb:</w:t>
      </w:r>
    </w:p>
    <w:p>
      <w:pPr>
        <w:pStyle w:val="BookText"/>
        <w:bidi w:val="0"/>
        <w:jc w:val="both"/>
        <w:rPr/>
      </w:pPr>
      <w:r>
        <w:rPr>
          <w:rFonts w:eastAsia="Times New Roman" w:cs="Times New Roman" w:ascii="Times New Roman" w:hAnsi="Times New Roman"/>
          <w:color w:val="111111"/>
          <w:sz w:val="28"/>
          <w:szCs w:val="28"/>
          <w:lang w:val="en-US"/>
        </w:rPr>
        <w:t>Ehtiyat-lazım: –O ehtiyatdır ki, müctehid ona riayət etməyi əqli dəlillər vasitəsi ilə isbat etmişdir.</w:t>
      </w:r>
    </w:p>
    <w:p>
      <w:pPr>
        <w:pStyle w:val="BookText"/>
        <w:bidi w:val="0"/>
        <w:jc w:val="both"/>
        <w:rPr/>
      </w:pPr>
      <w:r>
        <w:rPr>
          <w:rFonts w:eastAsia="Times New Roman" w:cs="Times New Roman" w:ascii="Times New Roman" w:hAnsi="Times New Roman"/>
          <w:color w:val="111111"/>
          <w:sz w:val="28"/>
          <w:szCs w:val="28"/>
          <w:lang w:val="en-US"/>
        </w:rPr>
        <w:t>Əzhər – Daha açıq-aydın olan fətvadır ki, mükəlləf ona müvafiq olaraq əməl etməlidir.</w:t>
      </w:r>
    </w:p>
    <w:p>
      <w:pPr>
        <w:pStyle w:val="BookText"/>
        <w:bidi w:val="0"/>
        <w:jc w:val="both"/>
        <w:rPr/>
      </w:pPr>
      <w:r>
        <w:rPr>
          <w:rFonts w:eastAsia="Times New Roman" w:cs="Times New Roman" w:ascii="Times New Roman" w:hAnsi="Times New Roman"/>
          <w:color w:val="111111"/>
          <w:sz w:val="28"/>
          <w:szCs w:val="28"/>
          <w:lang w:val="en-US"/>
        </w:rPr>
        <w:t>Vacibi-təxyiri: Bir neçə vacibdən, istədiyini görməkdə ixtiyar sahibidir.</w:t>
      </w:r>
    </w:p>
    <w:p>
      <w:pPr>
        <w:pStyle w:val="BookText"/>
        <w:bidi w:val="0"/>
        <w:jc w:val="both"/>
        <w:rPr/>
      </w:pPr>
      <w:r>
        <w:rPr>
          <w:rFonts w:eastAsia="Times New Roman" w:cs="Times New Roman" w:ascii="Times New Roman" w:hAnsi="Times New Roman"/>
          <w:color w:val="111111"/>
          <w:sz w:val="28"/>
          <w:szCs w:val="28"/>
          <w:lang w:val="en-US"/>
        </w:rPr>
        <w:t>Vacibi-eyni: Hər bir şəxsin özünə (başqalarını nəzərə almadan) vacib olan əməldir (namaz, oruc kimi).</w:t>
      </w:r>
    </w:p>
    <w:p>
      <w:pPr>
        <w:pStyle w:val="BookText"/>
        <w:bidi w:val="0"/>
        <w:jc w:val="both"/>
        <w:rPr/>
      </w:pPr>
      <w:r>
        <w:rPr>
          <w:rFonts w:eastAsia="Times New Roman" w:cs="Times New Roman" w:ascii="Times New Roman" w:hAnsi="Times New Roman"/>
          <w:color w:val="111111"/>
          <w:sz w:val="28"/>
          <w:szCs w:val="28"/>
          <w:lang w:val="en-US"/>
        </w:rPr>
        <w:t>[2] Müctehid:</w:t>
      </w:r>
    </w:p>
    <w:p>
      <w:pPr>
        <w:pStyle w:val="BookText"/>
        <w:bidi w:val="0"/>
        <w:jc w:val="both"/>
        <w:rPr/>
      </w:pPr>
      <w:r>
        <w:rPr>
          <w:rFonts w:eastAsia="Times New Roman" w:cs="Times New Roman" w:ascii="Times New Roman" w:hAnsi="Times New Roman"/>
          <w:color w:val="111111"/>
          <w:sz w:val="28"/>
          <w:szCs w:val="28"/>
          <w:lang w:val="en-US"/>
        </w:rPr>
        <w:t>Camiuş-şərait müctehid: mərcəyi-təqlidlik məqamı üçün lazım olan bütün şərtlərə malik olan şəxs.</w:t>
      </w:r>
    </w:p>
    <w:p>
      <w:pPr>
        <w:pStyle w:val="BookText"/>
        <w:bidi w:val="0"/>
        <w:jc w:val="both"/>
        <w:rPr/>
      </w:pPr>
      <w:r>
        <w:rPr>
          <w:rFonts w:eastAsia="Times New Roman" w:cs="Times New Roman" w:ascii="Times New Roman" w:hAnsi="Times New Roman"/>
          <w:color w:val="111111"/>
          <w:sz w:val="28"/>
          <w:szCs w:val="28"/>
          <w:lang w:val="en-US"/>
        </w:rPr>
        <w:t>[3] Şəri suallara cavab verilən yer.</w:t>
      </w:r>
    </w:p>
    <w:p>
      <w:pPr>
        <w:pStyle w:val="BookText"/>
        <w:bidi w:val="0"/>
        <w:jc w:val="both"/>
        <w:rPr/>
      </w:pPr>
      <w:r>
        <w:rPr>
          <w:rFonts w:eastAsia="Times New Roman" w:cs="Times New Roman" w:ascii="Times New Roman" w:hAnsi="Times New Roman"/>
          <w:color w:val="111111"/>
          <w:sz w:val="28"/>
          <w:szCs w:val="28"/>
          <w:lang w:val="en-US"/>
        </w:rPr>
        <w:t>[4] Zimmə əhli: İslam dövlətinin himayəsində yaşayıb onun qanunlarına itaət edən kitab əhli.</w:t>
      </w:r>
    </w:p>
    <w:p>
      <w:pPr>
        <w:pStyle w:val="BookText"/>
        <w:bidi w:val="0"/>
        <w:jc w:val="both"/>
        <w:rPr/>
      </w:pPr>
      <w:r>
        <w:rPr>
          <w:rFonts w:eastAsia="Times New Roman" w:cs="Times New Roman" w:ascii="Times New Roman" w:hAnsi="Times New Roman"/>
          <w:color w:val="111111"/>
          <w:sz w:val="28"/>
          <w:szCs w:val="28"/>
          <w:lang w:val="en-US"/>
        </w:rPr>
        <w:t>[5] Məhəlli-işkal: İşkalı var, onun səhih olması şübhəlidir. (Mü</w:t>
        <w:softHyphen/>
        <w:t>qəl</w:t>
        <w:softHyphen/>
        <w:t>lid bu kimi məsələlərdə başqa müctehidə müraciət edə bilər.)</w:t>
      </w:r>
    </w:p>
    <w:p>
      <w:pPr>
        <w:pStyle w:val="BookText"/>
        <w:bidi w:val="0"/>
        <w:jc w:val="both"/>
        <w:rPr/>
      </w:pPr>
      <w:r>
        <w:rPr>
          <w:rFonts w:eastAsia="Times New Roman" w:cs="Times New Roman" w:ascii="Times New Roman" w:hAnsi="Times New Roman"/>
          <w:color w:val="111111"/>
          <w:sz w:val="28"/>
          <w:szCs w:val="28"/>
          <w:lang w:val="en-US"/>
        </w:rPr>
        <w:t>[6] Müstəhcən: biabırçı, utandırıcı</w:t>
      </w:r>
    </w:p>
    <w:p>
      <w:pPr>
        <w:pStyle w:val="BookText"/>
        <w:bidi w:val="0"/>
        <w:jc w:val="both"/>
        <w:rPr/>
      </w:pPr>
      <w:r>
        <w:rPr>
          <w:rFonts w:eastAsia="Times New Roman" w:cs="Times New Roman" w:ascii="Times New Roman" w:hAnsi="Times New Roman"/>
          <w:color w:val="111111"/>
          <w:sz w:val="28"/>
          <w:szCs w:val="28"/>
          <w:lang w:val="en-US"/>
        </w:rPr>
        <w:t>[7] Ləhv: puç, faydasız, oynadıcı, batil işlər.</w:t>
      </w:r>
    </w:p>
    <w:p>
      <w:pPr>
        <w:pStyle w:val="BookText"/>
        <w:bidi w:val="0"/>
        <w:jc w:val="both"/>
        <w:rPr/>
      </w:pPr>
      <w:r>
        <w:rPr>
          <w:rFonts w:eastAsia="Times New Roman" w:cs="Times New Roman" w:ascii="Times New Roman" w:hAnsi="Times New Roman"/>
          <w:color w:val="111111"/>
          <w:sz w:val="28"/>
          <w:szCs w:val="28"/>
          <w:lang w:val="en-US"/>
        </w:rPr>
        <w:t>Mütrib və ləhvi musiqi o musiqilərə deyilir ki, günah məclisləri ilə münasib olan xüsusiyyətlərə malik olduğuna görə adətən insanı Al</w:t>
        <w:softHyphen/>
        <w:t>lah</w:t>
        <w:softHyphen/>
        <w:t>dan, əxlaqi fəzilətlərdən və insani keyfiyyətlərdən uzaqlaş</w:t>
        <w:softHyphen/>
        <w:t>dı</w:t>
        <w:softHyphen/>
        <w:t>rır, onu açıq-saçıqlılığa, günaha doğru sövq edir. Mövzunun ayrıd edil</w:t>
        <w:softHyphen/>
        <w:t>məsində meyar, camaatın nəzəridir</w:t>
      </w:r>
    </w:p>
    <w:p>
      <w:pPr>
        <w:pStyle w:val="BookText"/>
        <w:bidi w:val="0"/>
        <w:jc w:val="both"/>
        <w:rPr/>
      </w:pPr>
      <w:r>
        <w:rPr>
          <w:rFonts w:eastAsia="Times New Roman" w:cs="Times New Roman" w:ascii="Times New Roman" w:hAnsi="Times New Roman"/>
          <w:color w:val="111111"/>
          <w:sz w:val="28"/>
          <w:szCs w:val="28"/>
          <w:lang w:val="en-US"/>
        </w:rPr>
        <w:t>[8] Hərəc: Çətinlik, məşəqqət</w:t>
      </w:r>
    </w:p>
    <w:p>
      <w:pPr>
        <w:pStyle w:val="BookText"/>
        <w:bidi w:val="0"/>
        <w:jc w:val="both"/>
        <w:rPr/>
      </w:pPr>
      <w:r>
        <w:rPr>
          <w:rFonts w:eastAsia="Times New Roman" w:cs="Times New Roman" w:ascii="Times New Roman" w:hAnsi="Times New Roman"/>
          <w:color w:val="111111"/>
          <w:sz w:val="28"/>
          <w:szCs w:val="28"/>
          <w:lang w:val="en-US"/>
        </w:rPr>
        <w:t>[9] Əhvət–ehtiyata müvafiq olan</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Əqva – bir məsələ barəsində güclü ehtimal verilən aşkar fətvadır ki, ona müvafiq əməl etmək lazımdır.</w:t>
      </w:r>
    </w:p>
    <w:p>
      <w:pPr>
        <w:pStyle w:val="BookText"/>
        <w:bidi w:val="0"/>
        <w:jc w:val="both"/>
        <w:rPr/>
      </w:pPr>
      <w:r>
        <w:rPr>
          <w:rFonts w:eastAsia="Times New Roman" w:cs="Times New Roman" w:ascii="Times New Roman" w:hAnsi="Times New Roman"/>
          <w:color w:val="111111"/>
          <w:sz w:val="28"/>
          <w:szCs w:val="28"/>
          <w:lang w:val="en-US"/>
        </w:rPr>
        <w:t>[10] Məhəlli təəmmül – Ehtiyat olunmalıdır. (Müqəllid belə məsələlərdə başqa müctehidə müraciət edə bilər.)</w:t>
      </w:r>
    </w:p>
    <w:p>
      <w:pPr>
        <w:pStyle w:val="BookText"/>
        <w:bidi w:val="0"/>
        <w:jc w:val="both"/>
        <w:rPr/>
      </w:pPr>
      <w:r>
        <w:rPr>
          <w:rFonts w:eastAsia="Times New Roman" w:cs="Times New Roman" w:ascii="Times New Roman" w:hAnsi="Times New Roman"/>
          <w:color w:val="111111"/>
          <w:sz w:val="28"/>
          <w:szCs w:val="28"/>
          <w:lang w:val="en-US"/>
        </w:rPr>
        <w:t>[11] Satir: Ovrəteyni örtə biləcək miqdarda paltar və s.</w:t>
      </w:r>
    </w:p>
    <w:p>
      <w:pPr>
        <w:pStyle w:val="BookText"/>
        <w:bidi w:val="0"/>
        <w:jc w:val="both"/>
        <w:rPr/>
      </w:pPr>
      <w:r>
        <w:rPr>
          <w:rFonts w:eastAsia="Times New Roman" w:cs="Times New Roman" w:ascii="Times New Roman" w:hAnsi="Times New Roman"/>
          <w:color w:val="111111"/>
          <w:sz w:val="28"/>
          <w:szCs w:val="28"/>
          <w:lang w:val="en-US"/>
        </w:rPr>
        <w:t>[12] Külli: Xarici nümunəsi konkret şəkildə təyin olunmayan pul və s.</w:t>
      </w:r>
    </w:p>
    <w:p>
      <w:pPr>
        <w:pStyle w:val="BookText"/>
        <w:bidi w:val="0"/>
        <w:jc w:val="both"/>
        <w:rPr/>
      </w:pPr>
      <w:r>
        <w:rPr>
          <w:rFonts w:eastAsia="Times New Roman" w:cs="Times New Roman" w:ascii="Times New Roman" w:hAnsi="Times New Roman"/>
          <w:color w:val="111111"/>
          <w:sz w:val="28"/>
          <w:szCs w:val="28"/>
          <w:lang w:val="en-US"/>
        </w:rPr>
        <w:t>[13] Təzir: Şəriətdə müəyyən günah əməllər üçün təyin olunan cəzalara nisbətən şəriət hakiminin məsləhət gördüyü miqdarda verilən cəzadır ki, onun miqdarı şəri cəzalardan az və yüngüldür.</w:t>
      </w:r>
    </w:p>
    <w:p>
      <w:pPr>
        <w:pStyle w:val="BookText"/>
        <w:bidi w:val="0"/>
        <w:jc w:val="both"/>
        <w:rPr/>
      </w:pPr>
      <w:r>
        <w:rPr>
          <w:rFonts w:eastAsia="Times New Roman" w:cs="Times New Roman" w:ascii="Times New Roman" w:hAnsi="Times New Roman"/>
          <w:color w:val="111111"/>
          <w:sz w:val="28"/>
          <w:szCs w:val="28"/>
          <w:lang w:val="en-US"/>
        </w:rPr>
        <w:t>[14] Əmr be məruf – İnsanları vacib, yaxşı və bəyənilən işlərə dəvət etmək.</w:t>
      </w:r>
    </w:p>
    <w:p>
      <w:pPr>
        <w:pStyle w:val="BookText"/>
        <w:bidi w:val="0"/>
        <w:jc w:val="both"/>
        <w:rPr/>
      </w:pPr>
      <w:r>
        <w:rPr>
          <w:rFonts w:eastAsia="Times New Roman" w:cs="Times New Roman" w:ascii="Times New Roman" w:hAnsi="Times New Roman"/>
          <w:color w:val="111111"/>
          <w:sz w:val="28"/>
          <w:szCs w:val="28"/>
          <w:lang w:val="en-US"/>
        </w:rPr>
        <w:t>Nəhy əz münkər–İnsanları pis, yaramaz, haram və günah əməllərdən çəkindirmək.</w:t>
      </w:r>
    </w:p>
    <w:p>
      <w:pPr>
        <w:pStyle w:val="BookText"/>
        <w:bidi w:val="0"/>
        <w:jc w:val="both"/>
        <w:rPr/>
      </w:pPr>
      <w:r>
        <w:rPr>
          <w:rFonts w:eastAsia="Times New Roman" w:cs="Times New Roman" w:ascii="Times New Roman" w:hAnsi="Times New Roman"/>
          <w:color w:val="111111"/>
          <w:sz w:val="28"/>
          <w:szCs w:val="28"/>
          <w:lang w:val="en-US"/>
        </w:rPr>
        <w:t>[15] Hibə: əvəzsiz və ya əvəz almaqla başqasına verilən mal (birinciyə hibeyi-bila əvəz, ikinciyə isə hibeyi müəvvəzə deylir.)</w:t>
      </w:r>
    </w:p>
    <w:p>
      <w:pPr>
        <w:pStyle w:val="BookText"/>
        <w:bidi w:val="0"/>
        <w:jc w:val="both"/>
        <w:rPr/>
      </w:pPr>
      <w:r>
        <w:rPr>
          <w:rFonts w:eastAsia="Times New Roman" w:cs="Times New Roman" w:ascii="Times New Roman" w:hAnsi="Times New Roman"/>
          <w:color w:val="111111"/>
          <w:sz w:val="28"/>
          <w:szCs w:val="28"/>
          <w:lang w:val="en-US"/>
        </w:rPr>
        <w:t>[16] Təəllüq: Aid və bağlı olma.</w:t>
      </w:r>
    </w:p>
    <w:p>
      <w:pPr>
        <w:pStyle w:val="BookText"/>
        <w:bidi w:val="0"/>
        <w:jc w:val="both"/>
        <w:rPr/>
      </w:pPr>
      <w:r>
        <w:rPr>
          <w:rFonts w:eastAsia="Times New Roman" w:cs="Times New Roman" w:ascii="Times New Roman" w:hAnsi="Times New Roman"/>
          <w:color w:val="111111"/>
          <w:sz w:val="28"/>
          <w:szCs w:val="28"/>
          <w:lang w:val="en-US"/>
        </w:rPr>
        <w:t>[17] Ləib: Ləhv ilə təqribən eyni mənanı daşıyır: puç, faydasız, oynadıcı, batil işlər.</w:t>
      </w:r>
    </w:p>
    <w:p>
      <w:pPr>
        <w:pStyle w:val="BookText"/>
        <w:bidi w:val="0"/>
        <w:jc w:val="both"/>
        <w:rPr/>
      </w:pPr>
      <w:r>
        <w:rPr>
          <w:rFonts w:eastAsia="Times New Roman" w:cs="Times New Roman" w:ascii="Times New Roman" w:hAnsi="Times New Roman"/>
          <w:color w:val="111111"/>
          <w:sz w:val="28"/>
          <w:szCs w:val="28"/>
          <w:lang w:val="en-US"/>
        </w:rPr>
        <w:t>[18] Mütrib – O musiqiyə deyilir ki, ləhv və ləib məclisləri üçün münasib olsun, yəni insan üçün vəcdə gəlmək və ruh yüksəkliyi baxımından qeyri-adi bir halətin yaranmasıdır.</w:t>
      </w:r>
    </w:p>
    <w:p>
      <w:pPr>
        <w:pStyle w:val="BookText"/>
        <w:bidi w:val="0"/>
        <w:jc w:val="both"/>
        <w:rPr/>
      </w:pPr>
      <w:r>
        <w:rPr>
          <w:rFonts w:eastAsia="Times New Roman" w:cs="Times New Roman" w:ascii="Times New Roman" w:hAnsi="Times New Roman"/>
          <w:color w:val="111111"/>
          <w:sz w:val="28"/>
          <w:szCs w:val="28"/>
          <w:lang w:val="en-US"/>
        </w:rPr>
        <w:t>[19] Tərci – Səsin boğaza salınması ilə olan səs.</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204" w:name="pg4357_42506"/>
    </w:p>
    <w:p>
      <w:pPr>
        <w:pStyle w:val="Heading2"/>
        <w:numPr>
          <w:ilvl w:val="1"/>
          <w:numId w:val="1"/>
        </w:numPr>
        <w:bidi w:val="0"/>
        <w:jc w:val="left"/>
        <w:rPr/>
      </w:pPr>
      <w:bookmarkStart w:id="205" w:name="__RefHeading___Toc1231837_1479056682"/>
      <w:bookmarkStart w:id="206" w:name="_Toc73"/>
      <w:bookmarkEnd w:id="204"/>
      <w:bookmarkEnd w:id="205"/>
      <w:r>
        <w:rPr/>
        <w:t>MÜNDƏRICAT</w:t>
      </w:r>
      <w:bookmarkEnd w:id="206"/>
    </w:p>
    <w:p>
      <w:pPr>
        <w:pStyle w:val="BookText"/>
        <w:bidi w:val="0"/>
        <w:jc w:val="both"/>
        <w:rPr/>
      </w:pPr>
      <w:r>
        <w:rPr>
          <w:rFonts w:eastAsia="Times New Roman" w:cs="Times New Roman" w:ascii="Times New Roman" w:hAnsi="Times New Roman"/>
          <w:color w:val="111111"/>
          <w:sz w:val="28"/>
          <w:szCs w:val="28"/>
          <w:lang w:val="en-US"/>
        </w:rPr>
        <w:t>BİRİNCİ FƏSİL .............................................. 5</w:t>
      </w:r>
    </w:p>
    <w:p>
      <w:pPr>
        <w:pStyle w:val="BookText"/>
        <w:bidi w:val="0"/>
        <w:jc w:val="both"/>
        <w:rPr/>
      </w:pPr>
      <w:r>
        <w:rPr>
          <w:rFonts w:eastAsia="Times New Roman" w:cs="Times New Roman" w:ascii="Times New Roman" w:hAnsi="Times New Roman"/>
          <w:color w:val="111111"/>
          <w:sz w:val="28"/>
          <w:szCs w:val="28"/>
          <w:lang w:val="en-US"/>
        </w:rPr>
        <w:t>BAXMAĞIN HÖKMLƏRİ ........................... 5</w:t>
      </w:r>
    </w:p>
    <w:p>
      <w:pPr>
        <w:pStyle w:val="BookText"/>
        <w:bidi w:val="0"/>
        <w:jc w:val="both"/>
        <w:rPr/>
      </w:pPr>
      <w:r>
        <w:rPr>
          <w:rFonts w:eastAsia="Times New Roman" w:cs="Times New Roman" w:ascii="Times New Roman" w:hAnsi="Times New Roman"/>
          <w:color w:val="111111"/>
          <w:sz w:val="28"/>
          <w:szCs w:val="28"/>
          <w:lang w:val="en-US"/>
        </w:rPr>
        <w:t>KİŞİNİN BAXMAĞI ..................................... 5</w:t>
      </w:r>
    </w:p>
    <w:p>
      <w:pPr>
        <w:pStyle w:val="BookText"/>
        <w:bidi w:val="0"/>
        <w:jc w:val="both"/>
        <w:rPr/>
      </w:pPr>
      <w:r>
        <w:rPr>
          <w:rFonts w:eastAsia="Times New Roman" w:cs="Times New Roman" w:ascii="Times New Roman" w:hAnsi="Times New Roman"/>
          <w:color w:val="111111"/>
          <w:sz w:val="28"/>
          <w:szCs w:val="28"/>
          <w:lang w:val="en-US"/>
        </w:rPr>
        <w:t>KIŞININ KIŞIYƏ BAXMASININ HÖKMLƏRI: ................................................ 5</w:t>
      </w:r>
    </w:p>
    <w:p>
      <w:pPr>
        <w:pStyle w:val="BookText"/>
        <w:bidi w:val="0"/>
        <w:jc w:val="both"/>
        <w:rPr/>
      </w:pPr>
      <w:r>
        <w:rPr>
          <w:rFonts w:eastAsia="Times New Roman" w:cs="Times New Roman" w:ascii="Times New Roman" w:hAnsi="Times New Roman"/>
          <w:color w:val="111111"/>
          <w:sz w:val="28"/>
          <w:szCs w:val="28"/>
          <w:lang w:val="en-US"/>
        </w:rPr>
        <w:t>KİŞİNİN MƏHRƏM QADINLARA BAXMASI ................................................ 7</w:t>
      </w:r>
    </w:p>
    <w:p>
      <w:pPr>
        <w:pStyle w:val="BookText"/>
        <w:bidi w:val="0"/>
        <w:jc w:val="both"/>
        <w:rPr/>
      </w:pPr>
      <w:r>
        <w:rPr>
          <w:rFonts w:eastAsia="Times New Roman" w:cs="Times New Roman" w:ascii="Times New Roman" w:hAnsi="Times New Roman"/>
          <w:color w:val="111111"/>
          <w:sz w:val="28"/>
          <w:szCs w:val="28"/>
          <w:lang w:val="en-US"/>
        </w:rPr>
        <w:t>KİŞİNİN NAMƏHRƏM QADINLARA BAXMASI ......................................... 9</w:t>
      </w:r>
    </w:p>
    <w:p>
      <w:pPr>
        <w:pStyle w:val="BookText"/>
        <w:bidi w:val="0"/>
        <w:jc w:val="both"/>
        <w:rPr/>
      </w:pPr>
      <w:r>
        <w:rPr>
          <w:rFonts w:eastAsia="Times New Roman" w:cs="Times New Roman" w:ascii="Times New Roman" w:hAnsi="Times New Roman"/>
          <w:color w:val="111111"/>
          <w:sz w:val="28"/>
          <w:szCs w:val="28"/>
          <w:lang w:val="en-US"/>
        </w:rPr>
        <w:t>ÜMUMİ BİR QANUN .................................13</w:t>
      </w:r>
    </w:p>
    <w:p>
      <w:pPr>
        <w:pStyle w:val="BookText"/>
        <w:bidi w:val="0"/>
        <w:jc w:val="both"/>
        <w:rPr/>
      </w:pPr>
      <w:r>
        <w:rPr>
          <w:rFonts w:eastAsia="Times New Roman" w:cs="Times New Roman" w:ascii="Times New Roman" w:hAnsi="Times New Roman"/>
          <w:color w:val="111111"/>
          <w:sz w:val="28"/>
          <w:szCs w:val="28"/>
          <w:lang w:val="en-US"/>
        </w:rPr>
        <w:t>B) QEYRİ-MÜSƏLMAN QADINLAR .......19</w:t>
      </w:r>
    </w:p>
    <w:p>
      <w:pPr>
        <w:pStyle w:val="BookText"/>
        <w:bidi w:val="0"/>
        <w:jc w:val="both"/>
        <w:rPr/>
      </w:pPr>
      <w:r>
        <w:rPr>
          <w:rFonts w:eastAsia="Times New Roman" w:cs="Times New Roman" w:ascii="Times New Roman" w:hAnsi="Times New Roman"/>
          <w:color w:val="111111"/>
          <w:sz w:val="28"/>
          <w:szCs w:val="28"/>
          <w:lang w:val="en-US"/>
        </w:rPr>
        <w:t>KİŞİNİN UŞAQLARA BAXMASI ...............21</w:t>
      </w:r>
    </w:p>
    <w:p>
      <w:pPr>
        <w:pStyle w:val="BookText"/>
        <w:bidi w:val="0"/>
        <w:jc w:val="both"/>
        <w:rPr/>
      </w:pPr>
      <w:r>
        <w:rPr>
          <w:rFonts w:eastAsia="Times New Roman" w:cs="Times New Roman" w:ascii="Times New Roman" w:hAnsi="Times New Roman"/>
          <w:color w:val="111111"/>
          <w:sz w:val="28"/>
          <w:szCs w:val="28"/>
          <w:lang w:val="en-US"/>
        </w:rPr>
        <w:t>QADININ BAXMASI ..................................25</w:t>
      </w:r>
    </w:p>
    <w:p>
      <w:pPr>
        <w:pStyle w:val="BookText"/>
        <w:bidi w:val="0"/>
        <w:jc w:val="both"/>
        <w:rPr/>
      </w:pPr>
      <w:r>
        <w:rPr>
          <w:rFonts w:eastAsia="Times New Roman" w:cs="Times New Roman" w:ascii="Times New Roman" w:hAnsi="Times New Roman"/>
          <w:color w:val="111111"/>
          <w:sz w:val="28"/>
          <w:szCs w:val="28"/>
          <w:lang w:val="en-US"/>
        </w:rPr>
        <w:t>QADININ BAŞQA QADINLARA BAXMASI ..................................................25</w:t>
      </w:r>
    </w:p>
    <w:p>
      <w:pPr>
        <w:pStyle w:val="BookText"/>
        <w:bidi w:val="0"/>
        <w:jc w:val="both"/>
        <w:rPr/>
      </w:pPr>
      <w:r>
        <w:rPr>
          <w:rFonts w:eastAsia="Times New Roman" w:cs="Times New Roman" w:ascii="Times New Roman" w:hAnsi="Times New Roman"/>
          <w:color w:val="111111"/>
          <w:sz w:val="28"/>
          <w:szCs w:val="28"/>
          <w:lang w:val="en-US"/>
        </w:rPr>
        <w:t>QADININ MƏHRƏM KİŞİLƏRƏ BAXMASI ..................................................27</w:t>
      </w:r>
    </w:p>
    <w:p>
      <w:pPr>
        <w:pStyle w:val="BookText"/>
        <w:bidi w:val="0"/>
        <w:jc w:val="both"/>
        <w:rPr/>
      </w:pPr>
      <w:r>
        <w:rPr>
          <w:rFonts w:eastAsia="Times New Roman" w:cs="Times New Roman" w:ascii="Times New Roman" w:hAnsi="Times New Roman"/>
          <w:color w:val="111111"/>
          <w:sz w:val="28"/>
          <w:szCs w:val="28"/>
          <w:lang w:val="en-US"/>
        </w:rPr>
        <w:t>QADININ NAMƏHRƏMƏ KİŞİLƏRƏ BAXIŞI ..............................................28</w:t>
      </w:r>
    </w:p>
    <w:p>
      <w:pPr>
        <w:pStyle w:val="BookText"/>
        <w:bidi w:val="0"/>
        <w:jc w:val="both"/>
        <w:rPr/>
      </w:pPr>
      <w:r>
        <w:rPr>
          <w:rFonts w:eastAsia="Times New Roman" w:cs="Times New Roman" w:ascii="Times New Roman" w:hAnsi="Times New Roman"/>
          <w:color w:val="111111"/>
          <w:sz w:val="28"/>
          <w:szCs w:val="28"/>
          <w:lang w:val="en-US"/>
        </w:rPr>
        <w:t>QADININ UŞAQLARA BAXMASI ...........31</w:t>
      </w:r>
    </w:p>
    <w:p>
      <w:pPr>
        <w:pStyle w:val="BookText"/>
        <w:bidi w:val="0"/>
        <w:jc w:val="both"/>
        <w:rPr/>
      </w:pPr>
      <w:r>
        <w:rPr>
          <w:rFonts w:eastAsia="Times New Roman" w:cs="Times New Roman" w:ascii="Times New Roman" w:hAnsi="Times New Roman"/>
          <w:color w:val="111111"/>
          <w:sz w:val="28"/>
          <w:szCs w:val="28"/>
          <w:lang w:val="en-US"/>
        </w:rPr>
        <w:t>ŞƏKK HALINDA BAXMAĞIN HÖKMÜ 33</w:t>
      </w:r>
    </w:p>
    <w:p>
      <w:pPr>
        <w:pStyle w:val="BookText"/>
        <w:bidi w:val="0"/>
        <w:jc w:val="both"/>
        <w:rPr/>
      </w:pPr>
      <w:r>
        <w:rPr>
          <w:rFonts w:eastAsia="Times New Roman" w:cs="Times New Roman" w:ascii="Times New Roman" w:hAnsi="Times New Roman"/>
          <w:color w:val="111111"/>
          <w:sz w:val="28"/>
          <w:szCs w:val="28"/>
          <w:lang w:val="en-US"/>
        </w:rPr>
        <w:t>FOTO ŞƏKLƏ BAXMAQ ............................35</w:t>
      </w:r>
    </w:p>
    <w:p>
      <w:pPr>
        <w:pStyle w:val="BookText"/>
        <w:bidi w:val="0"/>
        <w:jc w:val="both"/>
        <w:rPr/>
      </w:pPr>
      <w:r>
        <w:rPr>
          <w:rFonts w:eastAsia="Times New Roman" w:cs="Times New Roman" w:ascii="Times New Roman" w:hAnsi="Times New Roman"/>
          <w:color w:val="111111"/>
          <w:sz w:val="28"/>
          <w:szCs w:val="28"/>
          <w:lang w:val="en-US"/>
        </w:rPr>
        <w:t>KİŞİNİN NAMƏHRƏM QADININ ŞƏKLİNƏ BAXMASI ............................35</w:t>
      </w:r>
    </w:p>
    <w:p>
      <w:pPr>
        <w:pStyle w:val="BookText"/>
        <w:bidi w:val="0"/>
        <w:jc w:val="both"/>
        <w:rPr/>
      </w:pPr>
      <w:r>
        <w:rPr>
          <w:rFonts w:eastAsia="Times New Roman" w:cs="Times New Roman" w:ascii="Times New Roman" w:hAnsi="Times New Roman"/>
          <w:color w:val="111111"/>
          <w:sz w:val="28"/>
          <w:szCs w:val="28"/>
          <w:lang w:val="en-US"/>
        </w:rPr>
        <w:t>QADININ KİŞİLƏRİN ŞƏKLİNƏ BAXMASI ..................................................38</w:t>
      </w:r>
    </w:p>
    <w:p>
      <w:pPr>
        <w:pStyle w:val="BookText"/>
        <w:bidi w:val="0"/>
        <w:jc w:val="both"/>
        <w:rPr/>
      </w:pPr>
      <w:r>
        <w:rPr>
          <w:rFonts w:eastAsia="Times New Roman" w:cs="Times New Roman" w:ascii="Times New Roman" w:hAnsi="Times New Roman"/>
          <w:color w:val="111111"/>
          <w:sz w:val="28"/>
          <w:szCs w:val="28"/>
          <w:lang w:val="en-US"/>
        </w:rPr>
        <w:t>KİNOYA BAXMAQ .....................................40</w:t>
      </w:r>
    </w:p>
    <w:p>
      <w:pPr>
        <w:pStyle w:val="BookText"/>
        <w:bidi w:val="0"/>
        <w:jc w:val="both"/>
        <w:rPr/>
      </w:pPr>
      <w:r>
        <w:rPr>
          <w:rFonts w:eastAsia="Times New Roman" w:cs="Times New Roman" w:ascii="Times New Roman" w:hAnsi="Times New Roman"/>
          <w:color w:val="111111"/>
          <w:sz w:val="28"/>
          <w:szCs w:val="28"/>
          <w:lang w:val="en-US"/>
        </w:rPr>
        <w:t>PALTAR VƏ ZINƏT ƏŞYALARININ HÖKMLƏRİ .......................................44</w:t>
      </w:r>
    </w:p>
    <w:p>
      <w:pPr>
        <w:pStyle w:val="BookText"/>
        <w:bidi w:val="0"/>
        <w:jc w:val="both"/>
        <w:rPr/>
      </w:pPr>
      <w:r>
        <w:rPr>
          <w:rFonts w:eastAsia="Times New Roman" w:cs="Times New Roman" w:ascii="Times New Roman" w:hAnsi="Times New Roman"/>
          <w:color w:val="111111"/>
          <w:sz w:val="28"/>
          <w:szCs w:val="28"/>
          <w:lang w:val="en-US"/>
        </w:rPr>
        <w:t>KIŞI ÜÇÜN HARAM OLAN PALTARLAR VƏ ƏŞYALAR ..........................44</w:t>
      </w:r>
    </w:p>
    <w:p>
      <w:pPr>
        <w:pStyle w:val="BookText"/>
        <w:bidi w:val="0"/>
        <w:jc w:val="both"/>
        <w:rPr/>
      </w:pPr>
      <w:r>
        <w:rPr>
          <w:rFonts w:eastAsia="Times New Roman" w:cs="Times New Roman" w:ascii="Times New Roman" w:hAnsi="Times New Roman"/>
          <w:color w:val="111111"/>
          <w:sz w:val="28"/>
          <w:szCs w:val="28"/>
          <w:lang w:val="en-US"/>
        </w:rPr>
        <w:t>KİŞİNİN MƏHRƏMLƏR VƏ BAŞQA KİŞİLƏR QARŞISINDAKI GEYİMİ 49</w:t>
      </w:r>
    </w:p>
    <w:p>
      <w:pPr>
        <w:pStyle w:val="BookText"/>
        <w:bidi w:val="0"/>
        <w:jc w:val="both"/>
        <w:rPr/>
      </w:pPr>
      <w:r>
        <w:rPr>
          <w:rFonts w:eastAsia="Times New Roman" w:cs="Times New Roman" w:ascii="Times New Roman" w:hAnsi="Times New Roman"/>
          <w:color w:val="111111"/>
          <w:sz w:val="28"/>
          <w:szCs w:val="28"/>
          <w:lang w:val="en-US"/>
        </w:rPr>
        <w:t>KİŞİNİN NAMƏHRƏM QADINDAN ÖRTÜLMƏSİ .....................................52</w:t>
      </w:r>
    </w:p>
    <w:p>
      <w:pPr>
        <w:pStyle w:val="BookText"/>
        <w:bidi w:val="0"/>
        <w:jc w:val="both"/>
        <w:rPr/>
      </w:pPr>
      <w:r>
        <w:rPr>
          <w:rFonts w:eastAsia="Times New Roman" w:cs="Times New Roman" w:ascii="Times New Roman" w:hAnsi="Times New Roman"/>
          <w:color w:val="111111"/>
          <w:sz w:val="28"/>
          <w:szCs w:val="28"/>
          <w:lang w:val="en-US"/>
        </w:rPr>
        <w:t>KİŞİLƏRİN UŞAQLARDAN ÖRTÜNMƏSİ ....................................................55</w:t>
      </w:r>
    </w:p>
    <w:p>
      <w:pPr>
        <w:pStyle w:val="BookText"/>
        <w:bidi w:val="0"/>
        <w:jc w:val="both"/>
        <w:rPr/>
      </w:pPr>
      <w:r>
        <w:rPr>
          <w:rFonts w:eastAsia="Times New Roman" w:cs="Times New Roman" w:ascii="Times New Roman" w:hAnsi="Times New Roman"/>
          <w:color w:val="111111"/>
          <w:sz w:val="28"/>
          <w:szCs w:val="28"/>
          <w:lang w:val="en-US"/>
        </w:rPr>
        <w:t>QADININ ÖRPƏYİNİN HÖKMLƏRİ ......56</w:t>
      </w:r>
    </w:p>
    <w:p>
      <w:pPr>
        <w:pStyle w:val="BookText"/>
        <w:bidi w:val="0"/>
        <w:jc w:val="both"/>
        <w:rPr/>
      </w:pPr>
      <w:r>
        <w:rPr>
          <w:rFonts w:eastAsia="Times New Roman" w:cs="Times New Roman" w:ascii="Times New Roman" w:hAnsi="Times New Roman"/>
          <w:color w:val="111111"/>
          <w:sz w:val="28"/>
          <w:szCs w:val="28"/>
          <w:lang w:val="en-US"/>
        </w:rPr>
        <w:t>QADININ NAMƏHRƏMDƏN ÖRTÜNMƏSI ................................................56</w:t>
      </w:r>
    </w:p>
    <w:p>
      <w:pPr>
        <w:pStyle w:val="BookText"/>
        <w:bidi w:val="0"/>
        <w:jc w:val="both"/>
        <w:rPr/>
      </w:pPr>
      <w:r>
        <w:rPr>
          <w:rFonts w:eastAsia="Times New Roman" w:cs="Times New Roman" w:ascii="Times New Roman" w:hAnsi="Times New Roman"/>
          <w:color w:val="111111"/>
          <w:sz w:val="28"/>
          <w:szCs w:val="28"/>
          <w:lang w:val="en-US"/>
        </w:rPr>
        <w:t>ÇADRALARIN HÖKMLƏRİ .....................62</w:t>
      </w:r>
    </w:p>
    <w:p>
      <w:pPr>
        <w:pStyle w:val="BookText"/>
        <w:bidi w:val="0"/>
        <w:jc w:val="both"/>
        <w:rPr/>
      </w:pPr>
      <w:r>
        <w:rPr>
          <w:rFonts w:eastAsia="Times New Roman" w:cs="Times New Roman" w:ascii="Times New Roman" w:hAnsi="Times New Roman"/>
          <w:color w:val="111111"/>
          <w:sz w:val="28"/>
          <w:szCs w:val="28"/>
          <w:lang w:val="en-US"/>
        </w:rPr>
        <w:t>ZİNƏTİN HÖKMLƏRİ ...............................65</w:t>
      </w:r>
    </w:p>
    <w:p>
      <w:pPr>
        <w:pStyle w:val="BookText"/>
        <w:bidi w:val="0"/>
        <w:jc w:val="both"/>
        <w:rPr/>
      </w:pPr>
      <w:r>
        <w:rPr>
          <w:rFonts w:eastAsia="Times New Roman" w:cs="Times New Roman" w:ascii="Times New Roman" w:hAnsi="Times New Roman"/>
          <w:color w:val="111111"/>
          <w:sz w:val="28"/>
          <w:szCs w:val="28"/>
          <w:lang w:val="en-US"/>
        </w:rPr>
        <w:t>QADININ QADINDAN ÖRTÜLMƏSİ .....72</w:t>
      </w:r>
    </w:p>
    <w:p>
      <w:pPr>
        <w:pStyle w:val="BookText"/>
        <w:bidi w:val="0"/>
        <w:jc w:val="both"/>
        <w:rPr/>
      </w:pPr>
      <w:r>
        <w:rPr>
          <w:rFonts w:eastAsia="Times New Roman" w:cs="Times New Roman" w:ascii="Times New Roman" w:hAnsi="Times New Roman"/>
          <w:color w:val="111111"/>
          <w:sz w:val="28"/>
          <w:szCs w:val="28"/>
          <w:lang w:val="en-US"/>
        </w:rPr>
        <w:t>QADININ UŞAQLARDAN ÖRTÜLMƏSİ .......................................................74</w:t>
      </w:r>
    </w:p>
    <w:p>
      <w:pPr>
        <w:pStyle w:val="BookText"/>
        <w:bidi w:val="0"/>
        <w:jc w:val="both"/>
        <w:rPr/>
      </w:pPr>
      <w:r>
        <w:rPr>
          <w:rFonts w:eastAsia="Times New Roman" w:cs="Times New Roman" w:ascii="Times New Roman" w:hAnsi="Times New Roman"/>
          <w:color w:val="111111"/>
          <w:sz w:val="28"/>
          <w:szCs w:val="28"/>
          <w:lang w:val="en-US"/>
        </w:rPr>
        <w:t>QADIN VƏ KIŞILƏR ÜÇÜN GEYILMƏSI CAIZ OLMAYAN PALTARLAR ................76</w:t>
      </w:r>
    </w:p>
    <w:p>
      <w:pPr>
        <w:pStyle w:val="BookText"/>
        <w:bidi w:val="0"/>
        <w:jc w:val="both"/>
        <w:rPr/>
      </w:pPr>
      <w:r>
        <w:rPr>
          <w:rFonts w:eastAsia="Times New Roman" w:cs="Times New Roman" w:ascii="Times New Roman" w:hAnsi="Times New Roman"/>
          <w:color w:val="111111"/>
          <w:sz w:val="28"/>
          <w:szCs w:val="28"/>
          <w:lang w:val="en-US"/>
        </w:rPr>
        <w:t>1-ŞÖHRƏT LIBASI .......................................76</w:t>
      </w:r>
    </w:p>
    <w:p>
      <w:pPr>
        <w:pStyle w:val="BookText"/>
        <w:bidi w:val="0"/>
        <w:jc w:val="both"/>
        <w:rPr/>
      </w:pPr>
      <w:r>
        <w:rPr>
          <w:rFonts w:eastAsia="Times New Roman" w:cs="Times New Roman" w:ascii="Times New Roman" w:hAnsi="Times New Roman"/>
          <w:color w:val="111111"/>
          <w:sz w:val="28"/>
          <w:szCs w:val="28"/>
          <w:lang w:val="en-US"/>
        </w:rPr>
        <w:t>2-XÜSUSI PALTAR ......................................77</w:t>
      </w:r>
    </w:p>
    <w:p>
      <w:pPr>
        <w:pStyle w:val="BookText"/>
        <w:bidi w:val="0"/>
        <w:jc w:val="both"/>
        <w:rPr/>
      </w:pPr>
      <w:r>
        <w:rPr>
          <w:rFonts w:eastAsia="Times New Roman" w:cs="Times New Roman" w:ascii="Times New Roman" w:hAnsi="Times New Roman"/>
          <w:color w:val="111111"/>
          <w:sz w:val="28"/>
          <w:szCs w:val="28"/>
          <w:lang w:val="en-US"/>
        </w:rPr>
        <w:t>3-TƏHRIKEDICI LIBAS ..............................81</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4-QƏSBI PALTAR ........................................82</w:t>
      </w:r>
    </w:p>
    <w:p>
      <w:pPr>
        <w:pStyle w:val="BookText"/>
        <w:bidi w:val="0"/>
        <w:jc w:val="both"/>
        <w:rPr/>
      </w:pPr>
      <w:r>
        <w:rPr>
          <w:rFonts w:eastAsia="Times New Roman" w:cs="Times New Roman" w:ascii="Times New Roman" w:hAnsi="Times New Roman"/>
          <w:color w:val="111111"/>
          <w:sz w:val="28"/>
          <w:szCs w:val="28"/>
          <w:lang w:val="en-US"/>
        </w:rPr>
        <w:t>5-KAFIRLƏRƏ MƏXSUS OLAN PALTARLAR ..............................................84</w:t>
      </w:r>
    </w:p>
    <w:p>
      <w:pPr>
        <w:pStyle w:val="BookText"/>
        <w:bidi w:val="0"/>
        <w:jc w:val="both"/>
        <w:rPr/>
      </w:pPr>
      <w:r>
        <w:rPr>
          <w:rFonts w:eastAsia="Times New Roman" w:cs="Times New Roman" w:ascii="Times New Roman" w:hAnsi="Times New Roman"/>
          <w:color w:val="111111"/>
          <w:sz w:val="28"/>
          <w:szCs w:val="28"/>
          <w:lang w:val="en-US"/>
        </w:rPr>
        <w:t>CƏMIYYƏTDƏKI MÜNASIBƏTLƏRIN HÖKMLƏRI...................................86</w:t>
      </w:r>
    </w:p>
    <w:p>
      <w:pPr>
        <w:pStyle w:val="BookText"/>
        <w:bidi w:val="0"/>
        <w:jc w:val="both"/>
        <w:rPr/>
      </w:pPr>
      <w:r>
        <w:rPr>
          <w:rFonts w:eastAsia="Times New Roman" w:cs="Times New Roman" w:ascii="Times New Roman" w:hAnsi="Times New Roman"/>
          <w:color w:val="111111"/>
          <w:sz w:val="28"/>
          <w:szCs w:val="28"/>
          <w:lang w:val="en-US"/>
        </w:rPr>
        <w:t>SÖHBƏT ETMƏYIN HÖKMLƏRI ............86</w:t>
      </w:r>
    </w:p>
    <w:p>
      <w:pPr>
        <w:pStyle w:val="BookText"/>
        <w:bidi w:val="0"/>
        <w:jc w:val="both"/>
        <w:rPr/>
      </w:pPr>
      <w:r>
        <w:rPr>
          <w:rFonts w:eastAsia="Times New Roman" w:cs="Times New Roman" w:ascii="Times New Roman" w:hAnsi="Times New Roman"/>
          <w:color w:val="111111"/>
          <w:sz w:val="28"/>
          <w:szCs w:val="28"/>
          <w:lang w:val="en-US"/>
        </w:rPr>
        <w:t>A) KIŞININ NAMƏHRƏM QADINLARLA SÖHBƏT ETMƏSI ...................86</w:t>
      </w:r>
    </w:p>
    <w:p>
      <w:pPr>
        <w:pStyle w:val="BookText"/>
        <w:bidi w:val="0"/>
        <w:jc w:val="both"/>
        <w:rPr/>
      </w:pPr>
      <w:r>
        <w:rPr>
          <w:rFonts w:eastAsia="Times New Roman" w:cs="Times New Roman" w:ascii="Times New Roman" w:hAnsi="Times New Roman"/>
          <w:color w:val="111111"/>
          <w:sz w:val="28"/>
          <w:szCs w:val="28"/>
          <w:lang w:val="en-US"/>
        </w:rPr>
        <w:t>DIQQƏT YETIRILMƏLI MƏSƏLƏLƏR ...88</w:t>
      </w:r>
    </w:p>
    <w:p>
      <w:pPr>
        <w:pStyle w:val="BookText"/>
        <w:bidi w:val="0"/>
        <w:jc w:val="both"/>
        <w:rPr/>
      </w:pPr>
      <w:r>
        <w:rPr>
          <w:rFonts w:eastAsia="Times New Roman" w:cs="Times New Roman" w:ascii="Times New Roman" w:hAnsi="Times New Roman"/>
          <w:color w:val="111111"/>
          <w:sz w:val="28"/>
          <w:szCs w:val="28"/>
          <w:lang w:val="en-US"/>
        </w:rPr>
        <w:t>DIQQƏTLI OLMAQ LAZIMDIR ...............89</w:t>
      </w:r>
    </w:p>
    <w:p>
      <w:pPr>
        <w:pStyle w:val="BookText"/>
        <w:bidi w:val="0"/>
        <w:jc w:val="both"/>
        <w:rPr/>
      </w:pPr>
      <w:r>
        <w:rPr>
          <w:rFonts w:eastAsia="Times New Roman" w:cs="Times New Roman" w:ascii="Times New Roman" w:hAnsi="Times New Roman"/>
          <w:color w:val="111111"/>
          <w:sz w:val="28"/>
          <w:szCs w:val="28"/>
          <w:lang w:val="en-US"/>
        </w:rPr>
        <w:t>TƏMASLARIN HÖKMLƏRI ......................93</w:t>
      </w:r>
    </w:p>
    <w:p>
      <w:pPr>
        <w:pStyle w:val="BookText"/>
        <w:bidi w:val="0"/>
        <w:jc w:val="both"/>
        <w:rPr/>
      </w:pPr>
      <w:r>
        <w:rPr>
          <w:rFonts w:eastAsia="Times New Roman" w:cs="Times New Roman" w:ascii="Times New Roman" w:hAnsi="Times New Roman"/>
          <w:color w:val="111111"/>
          <w:sz w:val="28"/>
          <w:szCs w:val="28"/>
          <w:lang w:val="en-US"/>
        </w:rPr>
        <w:t>ÖPMƏYİN HÖKMLƏRİ .............................97</w:t>
      </w:r>
    </w:p>
    <w:p>
      <w:pPr>
        <w:pStyle w:val="BookText"/>
        <w:bidi w:val="0"/>
        <w:jc w:val="both"/>
        <w:rPr/>
      </w:pPr>
      <w:r>
        <w:rPr>
          <w:rFonts w:eastAsia="Times New Roman" w:cs="Times New Roman" w:ascii="Times New Roman" w:hAnsi="Times New Roman"/>
          <w:color w:val="111111"/>
          <w:sz w:val="28"/>
          <w:szCs w:val="28"/>
          <w:lang w:val="en-US"/>
        </w:rPr>
        <w:t>ÜMUMİ BİR QANUN .................................99</w:t>
      </w:r>
    </w:p>
    <w:p>
      <w:pPr>
        <w:pStyle w:val="BookText"/>
        <w:bidi w:val="0"/>
        <w:jc w:val="both"/>
        <w:rPr/>
      </w:pPr>
      <w:r>
        <w:rPr>
          <w:rFonts w:eastAsia="Times New Roman" w:cs="Times New Roman" w:ascii="Times New Roman" w:hAnsi="Times New Roman"/>
          <w:color w:val="111111"/>
          <w:sz w:val="28"/>
          <w:szCs w:val="28"/>
          <w:lang w:val="en-US"/>
        </w:rPr>
        <w:t>İSTİMNA ..................................................... 100</w:t>
      </w:r>
    </w:p>
    <w:p>
      <w:pPr>
        <w:pStyle w:val="BookText"/>
        <w:bidi w:val="0"/>
        <w:jc w:val="both"/>
        <w:rPr/>
      </w:pPr>
      <w:r>
        <w:rPr>
          <w:rFonts w:eastAsia="Times New Roman" w:cs="Times New Roman" w:ascii="Times New Roman" w:hAnsi="Times New Roman"/>
          <w:color w:val="111111"/>
          <w:sz w:val="28"/>
          <w:szCs w:val="28"/>
          <w:lang w:val="en-US"/>
        </w:rPr>
        <w:t>MƏCLİSLƏRİN, QONAQLIQLARIN, GEDİŞ-GƏLİŞLƏRİN HÖKMLƏRİ102</w:t>
      </w:r>
    </w:p>
    <w:p>
      <w:pPr>
        <w:pStyle w:val="BookText"/>
        <w:bidi w:val="0"/>
        <w:jc w:val="both"/>
        <w:rPr/>
      </w:pPr>
      <w:r>
        <w:rPr>
          <w:rFonts w:eastAsia="Times New Roman" w:cs="Times New Roman" w:ascii="Times New Roman" w:hAnsi="Times New Roman"/>
          <w:color w:val="111111"/>
          <w:sz w:val="28"/>
          <w:szCs w:val="28"/>
          <w:lang w:val="en-US"/>
        </w:rPr>
        <w:t>ÖZÜNÜ GÖSTƏRMƏYİN HÖKMLƏRİ 104</w:t>
      </w:r>
    </w:p>
    <w:p>
      <w:pPr>
        <w:pStyle w:val="BookText"/>
        <w:bidi w:val="0"/>
        <w:jc w:val="both"/>
        <w:rPr/>
      </w:pPr>
      <w:r>
        <w:rPr>
          <w:rFonts w:eastAsia="Times New Roman" w:cs="Times New Roman" w:ascii="Times New Roman" w:hAnsi="Times New Roman"/>
          <w:color w:val="111111"/>
          <w:sz w:val="28"/>
          <w:szCs w:val="28"/>
          <w:lang w:val="en-US"/>
        </w:rPr>
        <w:t>ƏQD VƏ TOY MƏRASİMİNİN HÖKMLƏRİ ................................................ 106</w:t>
      </w:r>
    </w:p>
    <w:p>
      <w:pPr>
        <w:pStyle w:val="BookText"/>
        <w:bidi w:val="0"/>
        <w:jc w:val="both"/>
        <w:rPr/>
      </w:pPr>
      <w:r>
        <w:rPr>
          <w:rFonts w:eastAsia="Times New Roman" w:cs="Times New Roman" w:ascii="Times New Roman" w:hAnsi="Times New Roman"/>
          <w:color w:val="111111"/>
          <w:sz w:val="28"/>
          <w:szCs w:val="28"/>
          <w:lang w:val="en-US"/>
        </w:rPr>
        <w:t>TƏHQIQAT APARMAĞIN HÖKMLƏRI ...................................................... 108</w:t>
      </w:r>
    </w:p>
    <w:p>
      <w:pPr>
        <w:pStyle w:val="BookText"/>
        <w:bidi w:val="0"/>
        <w:jc w:val="both"/>
        <w:rPr/>
      </w:pPr>
      <w:r>
        <w:rPr>
          <w:rFonts w:eastAsia="Times New Roman" w:cs="Times New Roman" w:ascii="Times New Roman" w:hAnsi="Times New Roman"/>
          <w:color w:val="111111"/>
          <w:sz w:val="28"/>
          <w:szCs w:val="28"/>
          <w:lang w:val="en-US"/>
        </w:rPr>
        <w:t>BİRİNCİ ŞƏRTƏ ƏSASƏN: ...................... 109</w:t>
      </w:r>
    </w:p>
    <w:p>
      <w:pPr>
        <w:pStyle w:val="BookText"/>
        <w:bidi w:val="0"/>
        <w:jc w:val="both"/>
        <w:rPr/>
      </w:pPr>
      <w:r>
        <w:rPr>
          <w:rFonts w:eastAsia="Times New Roman" w:cs="Times New Roman" w:ascii="Times New Roman" w:hAnsi="Times New Roman"/>
          <w:color w:val="111111"/>
          <w:sz w:val="28"/>
          <w:szCs w:val="28"/>
          <w:lang w:val="en-US"/>
        </w:rPr>
        <w:t>İKİNCİ ŞƏRTƏ ƏSASƏN: ........................ 110</w:t>
      </w:r>
    </w:p>
    <w:p>
      <w:pPr>
        <w:pStyle w:val="BookText"/>
        <w:bidi w:val="0"/>
        <w:jc w:val="both"/>
        <w:rPr/>
      </w:pPr>
      <w:r>
        <w:rPr>
          <w:rFonts w:eastAsia="Times New Roman" w:cs="Times New Roman" w:ascii="Times New Roman" w:hAnsi="Times New Roman"/>
          <w:color w:val="111111"/>
          <w:sz w:val="28"/>
          <w:szCs w:val="28"/>
          <w:lang w:val="en-US"/>
        </w:rPr>
        <w:t>ÜÇÜNCÜ ŞƏRTƏ ƏSASƏN .................... 110</w:t>
      </w:r>
    </w:p>
    <w:p>
      <w:pPr>
        <w:pStyle w:val="BookText"/>
        <w:bidi w:val="0"/>
        <w:jc w:val="both"/>
        <w:rPr/>
      </w:pPr>
      <w:r>
        <w:rPr>
          <w:rFonts w:eastAsia="Times New Roman" w:cs="Times New Roman" w:ascii="Times New Roman" w:hAnsi="Times New Roman"/>
          <w:color w:val="111111"/>
          <w:sz w:val="28"/>
          <w:szCs w:val="28"/>
          <w:lang w:val="en-US"/>
        </w:rPr>
        <w:t>İSTİXARƏNİN HÖKMLƏRİ .................... 112</w:t>
      </w:r>
    </w:p>
    <w:p>
      <w:pPr>
        <w:pStyle w:val="BookText"/>
        <w:bidi w:val="0"/>
        <w:jc w:val="both"/>
        <w:rPr/>
      </w:pPr>
      <w:r>
        <w:rPr>
          <w:rFonts w:eastAsia="Times New Roman" w:cs="Times New Roman" w:ascii="Times New Roman" w:hAnsi="Times New Roman"/>
          <w:color w:val="111111"/>
          <w:sz w:val="28"/>
          <w:szCs w:val="28"/>
          <w:lang w:val="en-US"/>
        </w:rPr>
        <w:t>NİŞANLI OLMAĞIN HÖKMLƏRİ ......... 114</w:t>
      </w:r>
    </w:p>
    <w:p>
      <w:pPr>
        <w:pStyle w:val="BookText"/>
        <w:bidi w:val="0"/>
        <w:jc w:val="both"/>
        <w:rPr/>
      </w:pPr>
      <w:r>
        <w:rPr>
          <w:rFonts w:eastAsia="Times New Roman" w:cs="Times New Roman" w:ascii="Times New Roman" w:hAnsi="Times New Roman"/>
          <w:color w:val="111111"/>
          <w:sz w:val="28"/>
          <w:szCs w:val="28"/>
          <w:lang w:val="en-US"/>
        </w:rPr>
        <w:t>DAİMİ ƏQDDƏN QABAQ MÜVƏQQƏTİ ƏQD SİĞƏSİ ........................... 114</w:t>
      </w:r>
    </w:p>
    <w:p>
      <w:pPr>
        <w:pStyle w:val="BookText"/>
        <w:bidi w:val="0"/>
        <w:jc w:val="both"/>
        <w:rPr/>
      </w:pPr>
      <w:r>
        <w:rPr>
          <w:rFonts w:eastAsia="Times New Roman" w:cs="Times New Roman" w:ascii="Times New Roman" w:hAnsi="Times New Roman"/>
          <w:color w:val="111111"/>
          <w:sz w:val="28"/>
          <w:szCs w:val="28"/>
          <w:lang w:val="en-US"/>
        </w:rPr>
        <w:t>ƏQD VƏ TOY MƏRASİMLƏRİNİN HÖKMLƏRİ ....................................... 116</w:t>
      </w:r>
    </w:p>
    <w:p>
      <w:pPr>
        <w:pStyle w:val="BookText"/>
        <w:bidi w:val="0"/>
        <w:jc w:val="both"/>
        <w:rPr/>
      </w:pPr>
      <w:r>
        <w:rPr>
          <w:rFonts w:eastAsia="Times New Roman" w:cs="Times New Roman" w:ascii="Times New Roman" w:hAnsi="Times New Roman"/>
          <w:color w:val="111111"/>
          <w:sz w:val="28"/>
          <w:szCs w:val="28"/>
          <w:lang w:val="en-US"/>
        </w:rPr>
        <w:t>DƏVƏT ETMƏYİN HÖKMLƏRİ ............ 119</w:t>
      </w:r>
    </w:p>
    <w:p>
      <w:pPr>
        <w:pStyle w:val="BookText"/>
        <w:bidi w:val="0"/>
        <w:jc w:val="both"/>
        <w:rPr/>
      </w:pPr>
      <w:r>
        <w:rPr>
          <w:rFonts w:eastAsia="Times New Roman" w:cs="Times New Roman" w:ascii="Times New Roman" w:hAnsi="Times New Roman"/>
          <w:color w:val="111111"/>
          <w:sz w:val="28"/>
          <w:szCs w:val="28"/>
          <w:lang w:val="en-US"/>
        </w:rPr>
        <w:t>ƏQD VƏ TOY MƏCLİSİNİN MÜQƏDDİMƏ İŞLƏRİNƏ TƏDARÜK GÖRÜLMƏSİNİN HÖKMÜ ..................... 125</w:t>
      </w:r>
    </w:p>
    <w:p>
      <w:pPr>
        <w:pStyle w:val="BookText"/>
        <w:bidi w:val="0"/>
        <w:jc w:val="both"/>
        <w:rPr/>
      </w:pPr>
      <w:r>
        <w:rPr>
          <w:rFonts w:eastAsia="Times New Roman" w:cs="Times New Roman" w:ascii="Times New Roman" w:hAnsi="Times New Roman"/>
          <w:color w:val="111111"/>
          <w:sz w:val="28"/>
          <w:szCs w:val="28"/>
          <w:lang w:val="en-US"/>
        </w:rPr>
        <w:t>ÜMUMİ BİR QANUN ............................... 125</w:t>
      </w:r>
    </w:p>
    <w:p>
      <w:pPr>
        <w:pStyle w:val="BookText"/>
        <w:bidi w:val="0"/>
        <w:jc w:val="both"/>
        <w:rPr/>
      </w:pPr>
      <w:r>
        <w:rPr>
          <w:rFonts w:eastAsia="Times New Roman" w:cs="Times New Roman" w:ascii="Times New Roman" w:hAnsi="Times New Roman"/>
          <w:color w:val="111111"/>
          <w:sz w:val="28"/>
          <w:szCs w:val="28"/>
          <w:lang w:val="en-US"/>
        </w:rPr>
        <w:t>ƏQD VƏ TOY MƏCLİSLƏRİNİN HÖKMLƏRİ ............................................ 126</w:t>
      </w:r>
    </w:p>
    <w:p>
      <w:pPr>
        <w:pStyle w:val="BookText"/>
        <w:bidi w:val="0"/>
        <w:jc w:val="both"/>
        <w:rPr/>
      </w:pPr>
      <w:r>
        <w:rPr>
          <w:rFonts w:eastAsia="Times New Roman" w:cs="Times New Roman" w:ascii="Times New Roman" w:hAnsi="Times New Roman"/>
          <w:color w:val="111111"/>
          <w:sz w:val="28"/>
          <w:szCs w:val="28"/>
          <w:lang w:val="en-US"/>
        </w:rPr>
        <w:t>RƏQS ... 126</w:t>
      </w:r>
    </w:p>
    <w:p>
      <w:pPr>
        <w:pStyle w:val="BookText"/>
        <w:bidi w:val="0"/>
        <w:jc w:val="both"/>
        <w:rPr/>
      </w:pPr>
      <w:r>
        <w:rPr>
          <w:rFonts w:eastAsia="Times New Roman" w:cs="Times New Roman" w:ascii="Times New Roman" w:hAnsi="Times New Roman"/>
          <w:color w:val="111111"/>
          <w:sz w:val="28"/>
          <w:szCs w:val="28"/>
          <w:lang w:val="en-US"/>
        </w:rPr>
        <w:t>MUSİQİNİN HÖKMLƏRİ ......................... 132</w:t>
      </w:r>
    </w:p>
    <w:p>
      <w:pPr>
        <w:pStyle w:val="BookText"/>
        <w:bidi w:val="0"/>
        <w:jc w:val="both"/>
        <w:rPr/>
      </w:pPr>
      <w:r>
        <w:rPr>
          <w:rFonts w:eastAsia="Times New Roman" w:cs="Times New Roman" w:ascii="Times New Roman" w:hAnsi="Times New Roman"/>
          <w:color w:val="111111"/>
          <w:sz w:val="28"/>
          <w:szCs w:val="28"/>
          <w:lang w:val="en-US"/>
        </w:rPr>
        <w:t>ÜMUMİ BİR QANUN ............................... 135</w:t>
      </w:r>
    </w:p>
    <w:p>
      <w:pPr>
        <w:pStyle w:val="BookText"/>
        <w:bidi w:val="0"/>
        <w:jc w:val="both"/>
        <w:rPr/>
      </w:pPr>
      <w:r>
        <w:rPr>
          <w:rFonts w:eastAsia="Times New Roman" w:cs="Times New Roman" w:ascii="Times New Roman" w:hAnsi="Times New Roman"/>
          <w:color w:val="111111"/>
          <w:sz w:val="28"/>
          <w:szCs w:val="28"/>
          <w:lang w:val="en-US"/>
        </w:rPr>
        <w:t>AVAZ OXUMAQ ....................................... 138</w:t>
      </w:r>
    </w:p>
    <w:p>
      <w:pPr>
        <w:pStyle w:val="BookText"/>
        <w:bidi w:val="0"/>
        <w:jc w:val="both"/>
        <w:rPr/>
      </w:pPr>
      <w:r>
        <w:rPr>
          <w:rFonts w:eastAsia="Times New Roman" w:cs="Times New Roman" w:ascii="Times New Roman" w:hAnsi="Times New Roman"/>
          <w:color w:val="111111"/>
          <w:sz w:val="28"/>
          <w:szCs w:val="28"/>
          <w:lang w:val="en-US"/>
        </w:rPr>
        <w:t>KİŞİLƏRƏ AİD OLAN ƏQD VƏ TOY MƏRASİMLƏRİNİN HÖKMLƏRİ144</w:t>
      </w:r>
    </w:p>
    <w:p>
      <w:pPr>
        <w:pStyle w:val="BookText"/>
        <w:bidi w:val="0"/>
        <w:jc w:val="both"/>
        <w:rPr/>
      </w:pPr>
      <w:r>
        <w:rPr>
          <w:rFonts w:eastAsia="Times New Roman" w:cs="Times New Roman" w:ascii="Times New Roman" w:hAnsi="Times New Roman"/>
          <w:color w:val="111111"/>
          <w:sz w:val="28"/>
          <w:szCs w:val="28"/>
          <w:lang w:val="en-US"/>
        </w:rPr>
        <w:t>ÜMUMİ MƏSƏLƏLƏR ............................. 146</w:t>
      </w:r>
    </w:p>
    <w:p>
      <w:pPr>
        <w:pStyle w:val="BookText"/>
        <w:bidi w:val="0"/>
        <w:jc w:val="both"/>
        <w:rPr/>
      </w:pPr>
      <w:r>
        <w:rPr>
          <w:rFonts w:eastAsia="Times New Roman" w:cs="Times New Roman" w:ascii="Times New Roman" w:hAnsi="Times New Roman"/>
          <w:color w:val="111111"/>
          <w:sz w:val="28"/>
          <w:szCs w:val="28"/>
          <w:lang w:val="en-US"/>
        </w:rPr>
        <w:t>QADINLARA MƏXSUS OLAN ƏQD VƏ TOY MƏRASİMLƏRİNİN HÖKMLƏRİ ................................................ 150</w:t>
      </w:r>
    </w:p>
    <w:p>
      <w:pPr>
        <w:pStyle w:val="BookText"/>
        <w:bidi w:val="0"/>
        <w:jc w:val="both"/>
        <w:rPr/>
      </w:pPr>
      <w:r>
        <w:rPr>
          <w:rFonts w:eastAsia="Times New Roman" w:cs="Times New Roman" w:ascii="Times New Roman" w:hAnsi="Times New Roman"/>
          <w:color w:val="111111"/>
          <w:sz w:val="28"/>
          <w:szCs w:val="28"/>
          <w:lang w:val="en-US"/>
        </w:rPr>
        <w:t>MÜXTƏLIF MƏSƏLƏLƏR ....................... 154</w:t>
      </w:r>
    </w:p>
    <w:p>
      <w:pPr>
        <w:pStyle w:val="BookText"/>
        <w:bidi w:val="0"/>
        <w:jc w:val="both"/>
        <w:rPr/>
      </w:pPr>
      <w:r>
        <w:rPr>
          <w:rFonts w:eastAsia="Times New Roman" w:cs="Times New Roman" w:ascii="Times New Roman" w:hAnsi="Times New Roman"/>
          <w:color w:val="111111"/>
          <w:sz w:val="28"/>
          <w:szCs w:val="28"/>
          <w:lang w:val="en-US"/>
        </w:rPr>
        <w:t>DIQQƏTLI OLMAQ .................................. 156</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numbering" Target="numbering.xml"/><Relationship Id="rId174" Type="http://schemas.openxmlformats.org/officeDocument/2006/relationships/fontTable" Target="fontTable.xml"/><Relationship Id="rId175" Type="http://schemas.openxmlformats.org/officeDocument/2006/relationships/settings" Target="settings.xml"/><Relationship Id="rId1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33187</Words>
  <Characters>213563</Characters>
  <CharactersWithSpaces>244066</CharactersWithSpaces>
  <Paragraphs>2829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2026-08-18T11:53:40Z</dcterms:created>
  <dc:creator>ghaemiyeh.com</dc:creator>
  <dc:description/>
  <dc:language>en-US</dc:language>
  <cp:lastModifiedBy/>
  <dcterms:modified xsi:type="dcterms:W3CDTF">2026-08-18T15:23:45Z</dcterms:modified>
  <cp:revision>1</cp:revision>
  <dc:subject/>
  <dc:title>CƏMİYYƏTDƏ KİŞİ-QADIN MÜNASİBƏTLƏRİNİN ŞƏRİ HÖKMLƏRİ</dc:title>
</cp:coreProperties>
</file>

<file path=docProps/custom.xml><?xml version="1.0" encoding="utf-8"?>
<Properties xmlns="http://schemas.openxmlformats.org/officeDocument/2006/custom-properties" xmlns:vt="http://schemas.openxmlformats.org/officeDocument/2006/docPropsVTypes"/>
</file>