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نو مبانی علمی رویت هلال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8987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88989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88991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88993_1479056682">
            <w:r>
              <w:rPr>
                <w:webHidden/>
                <w:rStyle w:val="IndexLink"/>
                <w:rtl w:val="true"/>
              </w:rPr>
              <w:t>فصل اوّل</w:t>
            </w:r>
            <w:r>
              <w:rPr>
                <w:rStyle w:val="IndexLink"/>
                <w:rtl w:val="true"/>
              </w:rPr>
              <w:t xml:space="preserve">: </w:t>
            </w:r>
            <w:r>
              <w:rPr>
                <w:rStyle w:val="IndexLink"/>
                <w:rtl w:val="true"/>
              </w:rPr>
              <w:t>آشنایی با نجوم کروی</w:t>
            </w:r>
            <w:r>
              <w:rPr>
                <w:rStyle w:val="IndexLink"/>
                <w:rtl w:val="true"/>
              </w:rPr>
              <w:tab/>
            </w:r>
            <w:r>
              <w:rPr>
                <w:rStyle w:val="IndexLink"/>
              </w:rPr>
              <w:t>16</w:t>
            </w:r>
          </w:hyperlink>
        </w:p>
        <w:p>
          <w:pPr>
            <w:pStyle w:val="Contents3"/>
            <w:tabs>
              <w:tab w:val="clear" w:pos="8459"/>
              <w:tab w:val="right" w:pos="9026" w:leader="dot"/>
            </w:tabs>
            <w:rPr/>
          </w:pPr>
          <w:hyperlink w:anchor="__RefHeading___Toc988995_1479056682">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988997_1479056682">
            <w:r>
              <w:rPr>
                <w:webHidden/>
                <w:rStyle w:val="IndexLink"/>
                <w:rtl w:val="true"/>
              </w:rPr>
              <w:t>طول و عرض جغرافیایی</w:t>
            </w:r>
            <w:r>
              <w:rPr>
                <w:rStyle w:val="IndexLink"/>
                <w:rtl w:val="true"/>
              </w:rPr>
              <w:tab/>
            </w:r>
            <w:r>
              <w:rPr>
                <w:rStyle w:val="IndexLink"/>
              </w:rPr>
              <w:t>17</w:t>
            </w:r>
          </w:hyperlink>
        </w:p>
        <w:p>
          <w:pPr>
            <w:pStyle w:val="Contents3"/>
            <w:tabs>
              <w:tab w:val="clear" w:pos="8459"/>
              <w:tab w:val="right" w:pos="9026" w:leader="dot"/>
            </w:tabs>
            <w:rPr/>
          </w:pPr>
          <w:hyperlink w:anchor="__RefHeading___Toc988999_1479056682">
            <w:r>
              <w:rPr>
                <w:webHidden/>
                <w:rStyle w:val="IndexLink"/>
                <w:rtl w:val="true"/>
              </w:rPr>
              <w:t>پیمایش در آسمان</w:t>
            </w:r>
            <w:r>
              <w:rPr>
                <w:rStyle w:val="IndexLink"/>
                <w:rtl w:val="true"/>
              </w:rPr>
              <w:tab/>
            </w:r>
            <w:r>
              <w:rPr>
                <w:rStyle w:val="IndexLink"/>
              </w:rPr>
              <w:t>19</w:t>
            </w:r>
          </w:hyperlink>
        </w:p>
        <w:p>
          <w:pPr>
            <w:pStyle w:val="Contents3"/>
            <w:tabs>
              <w:tab w:val="clear" w:pos="8459"/>
              <w:tab w:val="right" w:pos="9026" w:leader="dot"/>
            </w:tabs>
            <w:rPr/>
          </w:pPr>
          <w:hyperlink w:anchor="__RefHeading___Toc989001_1479056682">
            <w:r>
              <w:rPr>
                <w:webHidden/>
                <w:rStyle w:val="IndexLink"/>
                <w:rtl w:val="true"/>
              </w:rPr>
              <w:t>دستگاه مختصات افقی</w:t>
            </w:r>
            <w:r>
              <w:rPr>
                <w:rStyle w:val="IndexLink"/>
                <w:rtl w:val="true"/>
              </w:rPr>
              <w:tab/>
            </w:r>
            <w:r>
              <w:rPr>
                <w:rStyle w:val="IndexLink"/>
              </w:rPr>
              <w:t>21</w:t>
            </w:r>
          </w:hyperlink>
        </w:p>
        <w:p>
          <w:pPr>
            <w:pStyle w:val="Contents3"/>
            <w:tabs>
              <w:tab w:val="clear" w:pos="8459"/>
              <w:tab w:val="right" w:pos="9026" w:leader="dot"/>
            </w:tabs>
            <w:rPr/>
          </w:pPr>
          <w:hyperlink w:anchor="__RefHeading___Toc989003_1479056682">
            <w:r>
              <w:rPr>
                <w:webHidden/>
                <w:rStyle w:val="IndexLink"/>
                <w:rtl w:val="true"/>
              </w:rPr>
              <w:t>دستگاه مختصات دایرة البروجی</w:t>
            </w:r>
            <w:r>
              <w:rPr>
                <w:rStyle w:val="IndexLink"/>
                <w:rtl w:val="true"/>
              </w:rPr>
              <w:tab/>
            </w:r>
            <w:r>
              <w:rPr>
                <w:rStyle w:val="IndexLink"/>
              </w:rPr>
              <w:t>23</w:t>
            </w:r>
          </w:hyperlink>
        </w:p>
        <w:p>
          <w:pPr>
            <w:pStyle w:val="Contents3"/>
            <w:tabs>
              <w:tab w:val="clear" w:pos="8459"/>
              <w:tab w:val="right" w:pos="9026" w:leader="dot"/>
            </w:tabs>
            <w:rPr/>
          </w:pPr>
          <w:hyperlink w:anchor="__RefHeading___Toc989005_1479056682">
            <w:r>
              <w:rPr>
                <w:webHidden/>
                <w:rStyle w:val="IndexLink"/>
                <w:rtl w:val="true"/>
              </w:rPr>
              <w:t>دستگاه مختصات استوایی</w:t>
            </w:r>
            <w:r>
              <w:rPr>
                <w:rStyle w:val="IndexLink"/>
                <w:rtl w:val="true"/>
              </w:rPr>
              <w:tab/>
            </w:r>
            <w:r>
              <w:rPr>
                <w:rStyle w:val="IndexLink"/>
              </w:rPr>
              <w:t>26</w:t>
            </w:r>
          </w:hyperlink>
        </w:p>
        <w:p>
          <w:pPr>
            <w:pStyle w:val="Contents3"/>
            <w:tabs>
              <w:tab w:val="clear" w:pos="8459"/>
              <w:tab w:val="right" w:pos="9026" w:leader="dot"/>
            </w:tabs>
            <w:rPr/>
          </w:pPr>
          <w:hyperlink w:anchor="__RefHeading___Toc989007_1479056682">
            <w:r>
              <w:rPr>
                <w:webHidden/>
                <w:rStyle w:val="IndexLink"/>
                <w:rtl w:val="true"/>
              </w:rPr>
              <w:t>منابع</w:t>
            </w:r>
            <w:r>
              <w:rPr>
                <w:rStyle w:val="IndexLink"/>
                <w:rtl w:val="true"/>
              </w:rPr>
              <w:tab/>
            </w:r>
            <w:r>
              <w:rPr>
                <w:rStyle w:val="IndexLink"/>
              </w:rPr>
              <w:t>28</w:t>
            </w:r>
          </w:hyperlink>
        </w:p>
        <w:p>
          <w:pPr>
            <w:pStyle w:val="Contents2"/>
            <w:tabs>
              <w:tab w:val="clear" w:pos="8743"/>
              <w:tab w:val="right" w:pos="9026" w:leader="dot"/>
            </w:tabs>
            <w:rPr/>
          </w:pPr>
          <w:hyperlink w:anchor="__RefHeading___Toc989009_1479056682">
            <w:r>
              <w:rPr>
                <w:webHidden/>
                <w:rStyle w:val="IndexLink"/>
                <w:rtl w:val="true"/>
              </w:rPr>
              <w:t>فصل دوم</w:t>
            </w:r>
            <w:r>
              <w:rPr>
                <w:rStyle w:val="IndexLink"/>
                <w:rtl w:val="true"/>
              </w:rPr>
              <w:t xml:space="preserve">: </w:t>
            </w:r>
            <w:r>
              <w:rPr>
                <w:rStyle w:val="IndexLink"/>
                <w:rtl w:val="true"/>
              </w:rPr>
              <w:t>ویژگی‌های فیزیکی کره‌ی ماه</w:t>
            </w:r>
            <w:r>
              <w:rPr>
                <w:rStyle w:val="IndexLink"/>
                <w:rtl w:val="true"/>
              </w:rPr>
              <w:tab/>
            </w:r>
            <w:r>
              <w:rPr>
                <w:rStyle w:val="IndexLink"/>
              </w:rPr>
              <w:t>29</w:t>
            </w:r>
          </w:hyperlink>
        </w:p>
        <w:p>
          <w:pPr>
            <w:pStyle w:val="Contents3"/>
            <w:tabs>
              <w:tab w:val="clear" w:pos="8459"/>
              <w:tab w:val="right" w:pos="9026" w:leader="dot"/>
            </w:tabs>
            <w:rPr/>
          </w:pPr>
          <w:hyperlink w:anchor="__RefHeading___Toc989011_147905668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989013_1479056682">
            <w:r>
              <w:rPr>
                <w:webHidden/>
                <w:rStyle w:val="IndexLink"/>
                <w:rtl w:val="true"/>
              </w:rPr>
              <w:t>سطح ماه</w:t>
            </w:r>
            <w:r>
              <w:rPr>
                <w:rStyle w:val="IndexLink"/>
                <w:rtl w:val="true"/>
              </w:rPr>
              <w:tab/>
            </w:r>
            <w:r>
              <w:rPr>
                <w:rStyle w:val="IndexLink"/>
              </w:rPr>
              <w:t>29</w:t>
            </w:r>
          </w:hyperlink>
        </w:p>
        <w:p>
          <w:pPr>
            <w:pStyle w:val="Contents3"/>
            <w:tabs>
              <w:tab w:val="clear" w:pos="8459"/>
              <w:tab w:val="right" w:pos="9026" w:leader="dot"/>
            </w:tabs>
            <w:rPr/>
          </w:pPr>
          <w:hyperlink w:anchor="__RefHeading___Toc989015_1479056682">
            <w:r>
              <w:rPr>
                <w:webHidden/>
                <w:rStyle w:val="IndexLink"/>
                <w:rtl w:val="true"/>
              </w:rPr>
              <w:t>دریاها</w:t>
            </w:r>
            <w:r>
              <w:rPr>
                <w:rStyle w:val="IndexLink"/>
                <w:rtl w:val="true"/>
              </w:rPr>
              <w:tab/>
            </w:r>
            <w:r>
              <w:rPr>
                <w:rStyle w:val="IndexLink"/>
              </w:rPr>
              <w:t>32</w:t>
            </w:r>
          </w:hyperlink>
        </w:p>
        <w:p>
          <w:pPr>
            <w:pStyle w:val="Contents3"/>
            <w:tabs>
              <w:tab w:val="clear" w:pos="8459"/>
              <w:tab w:val="right" w:pos="9026" w:leader="dot"/>
            </w:tabs>
            <w:rPr/>
          </w:pPr>
          <w:hyperlink w:anchor="__RefHeading___Toc989017_1479056682">
            <w:r>
              <w:rPr>
                <w:webHidden/>
                <w:rStyle w:val="IndexLink"/>
                <w:rtl w:val="true"/>
              </w:rPr>
              <w:t>کوه‌ها</w:t>
            </w:r>
            <w:r>
              <w:rPr>
                <w:rStyle w:val="IndexLink"/>
                <w:rtl w:val="true"/>
              </w:rPr>
              <w:tab/>
            </w:r>
            <w:r>
              <w:rPr>
                <w:rStyle w:val="IndexLink"/>
              </w:rPr>
              <w:t>33</w:t>
            </w:r>
          </w:hyperlink>
        </w:p>
        <w:p>
          <w:pPr>
            <w:pStyle w:val="Contents3"/>
            <w:tabs>
              <w:tab w:val="clear" w:pos="8459"/>
              <w:tab w:val="right" w:pos="9026" w:leader="dot"/>
            </w:tabs>
            <w:rPr/>
          </w:pPr>
          <w:hyperlink w:anchor="__RefHeading___Toc989019_1479056682">
            <w:r>
              <w:rPr>
                <w:webHidden/>
                <w:rStyle w:val="IndexLink"/>
                <w:rtl w:val="true"/>
              </w:rPr>
              <w:t>گودال‌ها</w:t>
            </w:r>
            <w:r>
              <w:rPr>
                <w:rStyle w:val="IndexLink"/>
                <w:rtl w:val="true"/>
              </w:rPr>
              <w:tab/>
            </w:r>
            <w:r>
              <w:rPr>
                <w:rStyle w:val="IndexLink"/>
              </w:rPr>
              <w:t>34</w:t>
            </w:r>
          </w:hyperlink>
        </w:p>
        <w:p>
          <w:pPr>
            <w:pStyle w:val="Contents3"/>
            <w:tabs>
              <w:tab w:val="clear" w:pos="8459"/>
              <w:tab w:val="right" w:pos="9026" w:leader="dot"/>
            </w:tabs>
            <w:rPr/>
          </w:pPr>
          <w:hyperlink w:anchor="__RefHeading___Toc989021_1479056682">
            <w:r>
              <w:rPr>
                <w:webHidden/>
                <w:rStyle w:val="IndexLink"/>
                <w:rtl w:val="true"/>
              </w:rPr>
              <w:t>رگه‌ها</w:t>
            </w:r>
            <w:r>
              <w:rPr>
                <w:rStyle w:val="IndexLink"/>
                <w:rtl w:val="true"/>
              </w:rPr>
              <w:tab/>
            </w:r>
            <w:r>
              <w:rPr>
                <w:rStyle w:val="IndexLink"/>
              </w:rPr>
              <w:t>36</w:t>
            </w:r>
          </w:hyperlink>
        </w:p>
        <w:p>
          <w:pPr>
            <w:pStyle w:val="Contents3"/>
            <w:tabs>
              <w:tab w:val="clear" w:pos="8459"/>
              <w:tab w:val="right" w:pos="9026" w:leader="dot"/>
            </w:tabs>
            <w:rPr/>
          </w:pPr>
          <w:hyperlink w:anchor="__RefHeading___Toc989023_1479056682">
            <w:r>
              <w:rPr>
                <w:webHidden/>
                <w:rStyle w:val="IndexLink"/>
                <w:rtl w:val="true"/>
              </w:rPr>
              <w:t>جوّ ماه</w:t>
            </w:r>
            <w:r>
              <w:rPr>
                <w:rStyle w:val="IndexLink"/>
                <w:rtl w:val="true"/>
              </w:rPr>
              <w:tab/>
            </w:r>
            <w:r>
              <w:rPr>
                <w:rStyle w:val="IndexLink"/>
              </w:rPr>
              <w:t>36</w:t>
            </w:r>
          </w:hyperlink>
        </w:p>
        <w:p>
          <w:pPr>
            <w:pStyle w:val="Contents3"/>
            <w:tabs>
              <w:tab w:val="clear" w:pos="8459"/>
              <w:tab w:val="right" w:pos="9026" w:leader="dot"/>
            </w:tabs>
            <w:rPr/>
          </w:pPr>
          <w:hyperlink w:anchor="__RefHeading___Toc989025_1479056682">
            <w:r>
              <w:rPr>
                <w:webHidden/>
                <w:rStyle w:val="IndexLink"/>
                <w:rtl w:val="true"/>
              </w:rPr>
              <w:t>پیدایش ماه</w:t>
            </w:r>
            <w:r>
              <w:rPr>
                <w:rStyle w:val="IndexLink"/>
                <w:rtl w:val="true"/>
              </w:rPr>
              <w:tab/>
            </w:r>
            <w:r>
              <w:rPr>
                <w:rStyle w:val="IndexLink"/>
              </w:rPr>
              <w:t>37</w:t>
            </w:r>
          </w:hyperlink>
        </w:p>
        <w:p>
          <w:pPr>
            <w:pStyle w:val="Contents3"/>
            <w:tabs>
              <w:tab w:val="clear" w:pos="8459"/>
              <w:tab w:val="right" w:pos="9026" w:leader="dot"/>
            </w:tabs>
            <w:rPr/>
          </w:pPr>
          <w:hyperlink w:anchor="__RefHeading___Toc989027_1479056682">
            <w:r>
              <w:rPr>
                <w:webHidden/>
                <w:rStyle w:val="IndexLink"/>
                <w:rtl w:val="true"/>
              </w:rPr>
              <w:t>منابع</w:t>
            </w:r>
            <w:r>
              <w:rPr>
                <w:rStyle w:val="IndexLink"/>
                <w:rtl w:val="true"/>
              </w:rPr>
              <w:tab/>
            </w:r>
            <w:r>
              <w:rPr>
                <w:rStyle w:val="IndexLink"/>
              </w:rPr>
              <w:t>38</w:t>
            </w:r>
          </w:hyperlink>
        </w:p>
        <w:p>
          <w:pPr>
            <w:pStyle w:val="Contents2"/>
            <w:tabs>
              <w:tab w:val="clear" w:pos="8743"/>
              <w:tab w:val="right" w:pos="9026" w:leader="dot"/>
            </w:tabs>
            <w:rPr/>
          </w:pPr>
          <w:hyperlink w:anchor="__RefHeading___Toc989029_1479056682">
            <w:r>
              <w:rPr>
                <w:webHidden/>
                <w:rStyle w:val="IndexLink"/>
                <w:rtl w:val="true"/>
              </w:rPr>
              <w:t>فصل سوم</w:t>
            </w:r>
            <w:r>
              <w:rPr>
                <w:rStyle w:val="IndexLink"/>
                <w:rtl w:val="true"/>
              </w:rPr>
              <w:t xml:space="preserve">: </w:t>
            </w:r>
            <w:r>
              <w:rPr>
                <w:rStyle w:val="IndexLink"/>
                <w:rtl w:val="true"/>
              </w:rPr>
              <w:t>ویژگی‌های مداری ماه</w:t>
            </w:r>
            <w:r>
              <w:rPr>
                <w:rStyle w:val="IndexLink"/>
                <w:rtl w:val="true"/>
              </w:rPr>
              <w:tab/>
            </w:r>
            <w:r>
              <w:rPr>
                <w:rStyle w:val="IndexLink"/>
              </w:rPr>
              <w:t>39</w:t>
            </w:r>
          </w:hyperlink>
        </w:p>
        <w:p>
          <w:pPr>
            <w:pStyle w:val="Contents3"/>
            <w:tabs>
              <w:tab w:val="clear" w:pos="8459"/>
              <w:tab w:val="right" w:pos="9026" w:leader="dot"/>
            </w:tabs>
            <w:rPr/>
          </w:pPr>
          <w:hyperlink w:anchor="__RefHeading___Toc989031_147905668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989033_1479056682">
            <w:r>
              <w:rPr>
                <w:webHidden/>
                <w:rStyle w:val="IndexLink"/>
                <w:rtl w:val="true"/>
              </w:rPr>
              <w:t>مدار ماه</w:t>
            </w:r>
            <w:r>
              <w:rPr>
                <w:rStyle w:val="IndexLink"/>
                <w:rtl w:val="true"/>
              </w:rPr>
              <w:tab/>
            </w:r>
            <w:r>
              <w:rPr>
                <w:rStyle w:val="IndexLink"/>
              </w:rPr>
              <w:t>39</w:t>
            </w:r>
          </w:hyperlink>
        </w:p>
        <w:p>
          <w:pPr>
            <w:pStyle w:val="Contents3"/>
            <w:tabs>
              <w:tab w:val="clear" w:pos="8459"/>
              <w:tab w:val="right" w:pos="9026" w:leader="dot"/>
            </w:tabs>
            <w:rPr/>
          </w:pPr>
          <w:hyperlink w:anchor="__RefHeading___Toc989035_1479056682">
            <w:r>
              <w:rPr>
                <w:webHidden/>
                <w:rStyle w:val="IndexLink"/>
                <w:rtl w:val="true"/>
              </w:rPr>
              <w:t>قوانین کپلر</w:t>
            </w:r>
            <w:r>
              <w:rPr>
                <w:rStyle w:val="IndexLink"/>
                <w:rtl w:val="true"/>
              </w:rPr>
              <w:tab/>
            </w:r>
            <w:r>
              <w:rPr>
                <w:rStyle w:val="IndexLink"/>
              </w:rPr>
              <w:t>43</w:t>
            </w:r>
          </w:hyperlink>
        </w:p>
        <w:p>
          <w:pPr>
            <w:pStyle w:val="Contents3"/>
            <w:tabs>
              <w:tab w:val="clear" w:pos="8459"/>
              <w:tab w:val="right" w:pos="9026" w:leader="dot"/>
            </w:tabs>
            <w:rPr/>
          </w:pPr>
          <w:hyperlink w:anchor="__RefHeading___Toc989037_1479056682">
            <w:r>
              <w:rPr>
                <w:webHidden/>
                <w:rStyle w:val="IndexLink"/>
                <w:rtl w:val="true"/>
              </w:rPr>
              <w:t>اهلّه‌ی ماه</w:t>
            </w:r>
            <w:r>
              <w:rPr>
                <w:rStyle w:val="IndexLink"/>
                <w:rtl w:val="true"/>
              </w:rPr>
              <w:tab/>
            </w:r>
            <w:r>
              <w:rPr>
                <w:rStyle w:val="IndexLink"/>
              </w:rPr>
              <w:t>44</w:t>
            </w:r>
          </w:hyperlink>
        </w:p>
        <w:p>
          <w:pPr>
            <w:pStyle w:val="Contents3"/>
            <w:tabs>
              <w:tab w:val="clear" w:pos="8459"/>
              <w:tab w:val="right" w:pos="9026" w:leader="dot"/>
            </w:tabs>
            <w:rPr/>
          </w:pPr>
          <w:hyperlink w:anchor="__RefHeading___Toc989039_1479056682">
            <w:r>
              <w:rPr>
                <w:webHidden/>
                <w:rStyle w:val="IndexLink"/>
                <w:rtl w:val="true"/>
              </w:rPr>
              <w:t xml:space="preserve">لیبراسیون </w:t>
            </w:r>
            <w:r>
              <w:rPr>
                <w:rStyle w:val="IndexLink"/>
                <w:rtl w:val="true"/>
              </w:rPr>
              <w:t xml:space="preserve">( </w:t>
            </w:r>
            <w:r>
              <w:rPr>
                <w:rStyle w:val="IndexLink"/>
                <w:rtl w:val="true"/>
              </w:rPr>
              <w:t>رُخگرد، آزادش</w:t>
            </w:r>
            <w:r>
              <w:rPr>
                <w:rStyle w:val="IndexLink"/>
                <w:rtl w:val="true"/>
              </w:rPr>
              <w:t>)</w:t>
              <w:tab/>
            </w:r>
            <w:r>
              <w:rPr>
                <w:rStyle w:val="IndexLink"/>
              </w:rPr>
              <w:t>47</w:t>
            </w:r>
          </w:hyperlink>
        </w:p>
        <w:p>
          <w:pPr>
            <w:pStyle w:val="Contents4"/>
            <w:tabs>
              <w:tab w:val="clear" w:pos="8176"/>
              <w:tab w:val="right" w:pos="9026" w:leader="dot"/>
            </w:tabs>
            <w:rPr/>
          </w:pPr>
          <w:hyperlink w:anchor="__RefHeading___Toc989041_147905668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89043_1479056682">
            <w:r>
              <w:rPr>
                <w:webHidden/>
                <w:rStyle w:val="IndexLink"/>
                <w:rtl w:val="true"/>
              </w:rPr>
              <w:t>الف</w:t>
            </w:r>
            <w:r>
              <w:rPr>
                <w:rStyle w:val="IndexLink"/>
                <w:rtl w:val="true"/>
              </w:rPr>
              <w:t xml:space="preserve">) </w:t>
            </w:r>
            <w:r>
              <w:rPr>
                <w:rStyle w:val="IndexLink"/>
                <w:rtl w:val="true"/>
              </w:rPr>
              <w:t>رخگرد طولی</w:t>
            </w:r>
            <w:r>
              <w:rPr>
                <w:rStyle w:val="IndexLink"/>
                <w:rtl w:val="true"/>
              </w:rPr>
              <w:tab/>
            </w:r>
            <w:r>
              <w:rPr>
                <w:rStyle w:val="IndexLink"/>
              </w:rPr>
              <w:t>48</w:t>
            </w:r>
          </w:hyperlink>
        </w:p>
        <w:p>
          <w:pPr>
            <w:pStyle w:val="Contents4"/>
            <w:tabs>
              <w:tab w:val="clear" w:pos="8176"/>
              <w:tab w:val="right" w:pos="9026" w:leader="dot"/>
            </w:tabs>
            <w:rPr/>
          </w:pPr>
          <w:hyperlink w:anchor="__RefHeading___Toc989045_1479056682">
            <w:r>
              <w:rPr>
                <w:webHidden/>
                <w:rStyle w:val="IndexLink"/>
                <w:rtl w:val="true"/>
              </w:rPr>
              <w:t xml:space="preserve">ب </w:t>
            </w:r>
            <w:r>
              <w:rPr>
                <w:rStyle w:val="IndexLink"/>
                <w:rtl w:val="true"/>
              </w:rPr>
              <w:t xml:space="preserve">) </w:t>
            </w:r>
            <w:r>
              <w:rPr>
                <w:rStyle w:val="IndexLink"/>
                <w:rtl w:val="true"/>
              </w:rPr>
              <w:t>رخگرد عرضی</w:t>
            </w:r>
            <w:r>
              <w:rPr>
                <w:rStyle w:val="IndexLink"/>
                <w:rtl w:val="true"/>
              </w:rPr>
              <w:tab/>
            </w:r>
            <w:r>
              <w:rPr>
                <w:rStyle w:val="IndexLink"/>
              </w:rPr>
              <w:t>49</w:t>
            </w:r>
          </w:hyperlink>
        </w:p>
        <w:p>
          <w:pPr>
            <w:pStyle w:val="Contents4"/>
            <w:tabs>
              <w:tab w:val="clear" w:pos="8176"/>
              <w:tab w:val="right" w:pos="9026" w:leader="dot"/>
            </w:tabs>
            <w:rPr/>
          </w:pPr>
          <w:hyperlink w:anchor="__RefHeading___Toc989047_1479056682">
            <w:r>
              <w:rPr>
                <w:webHidden/>
                <w:rStyle w:val="IndexLink"/>
                <w:rtl w:val="true"/>
              </w:rPr>
              <w:t xml:space="preserve">ج </w:t>
            </w:r>
            <w:r>
              <w:rPr>
                <w:rStyle w:val="IndexLink"/>
                <w:rtl w:val="true"/>
              </w:rPr>
              <w:t xml:space="preserve">) </w:t>
            </w:r>
            <w:r>
              <w:rPr>
                <w:rStyle w:val="IndexLink"/>
                <w:rtl w:val="true"/>
              </w:rPr>
              <w:t>رخگرد روزانه</w:t>
            </w:r>
            <w:r>
              <w:rPr>
                <w:rStyle w:val="IndexLink"/>
                <w:rtl w:val="true"/>
              </w:rPr>
              <w:tab/>
            </w:r>
            <w:r>
              <w:rPr>
                <w:rStyle w:val="IndexLink"/>
              </w:rPr>
              <w:t>49</w:t>
            </w:r>
          </w:hyperlink>
        </w:p>
        <w:p>
          <w:pPr>
            <w:pStyle w:val="Contents3"/>
            <w:tabs>
              <w:tab w:val="clear" w:pos="8459"/>
              <w:tab w:val="right" w:pos="9026" w:leader="dot"/>
            </w:tabs>
            <w:rPr/>
          </w:pPr>
          <w:hyperlink w:anchor="__RefHeading___Toc989049_1479056682">
            <w:r>
              <w:rPr>
                <w:webHidden/>
                <w:rStyle w:val="IndexLink"/>
                <w:rtl w:val="true"/>
              </w:rPr>
              <w:t>بررسی پدیده‌های وابسته به مدار ماه</w:t>
            </w:r>
            <w:r>
              <w:rPr>
                <w:rStyle w:val="IndexLink"/>
                <w:rtl w:val="true"/>
              </w:rPr>
              <w:tab/>
            </w:r>
            <w:r>
              <w:rPr>
                <w:rStyle w:val="IndexLink"/>
              </w:rPr>
              <w:t>50</w:t>
            </w:r>
          </w:hyperlink>
        </w:p>
        <w:p>
          <w:pPr>
            <w:pStyle w:val="Contents4"/>
            <w:tabs>
              <w:tab w:val="clear" w:pos="8176"/>
              <w:tab w:val="right" w:pos="9026" w:leader="dot"/>
            </w:tabs>
            <w:rPr/>
          </w:pPr>
          <w:hyperlink w:anchor="__RefHeading___Toc989051_1479056682">
            <w:r>
              <w:rPr>
                <w:webHidden/>
                <w:rStyle w:val="IndexLink"/>
                <w:rtl w:val="true"/>
              </w:rPr>
              <w:t>الف</w:t>
            </w:r>
            <w:r>
              <w:rPr>
                <w:rStyle w:val="IndexLink"/>
                <w:rtl w:val="true"/>
              </w:rPr>
              <w:t xml:space="preserve">) </w:t>
            </w:r>
            <w:r>
              <w:rPr>
                <w:rStyle w:val="IndexLink"/>
                <w:rtl w:val="true"/>
              </w:rPr>
              <w:t>جزر و مد</w:t>
            </w:r>
            <w:r>
              <w:rPr>
                <w:rStyle w:val="IndexLink"/>
                <w:rtl w:val="true"/>
              </w:rPr>
              <w:tab/>
            </w:r>
            <w:r>
              <w:rPr>
                <w:rStyle w:val="IndexLink"/>
              </w:rPr>
              <w:t>50</w:t>
            </w:r>
          </w:hyperlink>
        </w:p>
        <w:p>
          <w:pPr>
            <w:pStyle w:val="Contents4"/>
            <w:tabs>
              <w:tab w:val="clear" w:pos="8176"/>
              <w:tab w:val="right" w:pos="9026" w:leader="dot"/>
            </w:tabs>
            <w:rPr/>
          </w:pPr>
          <w:hyperlink w:anchor="__RefHeading___Toc989053_1479056682">
            <w:r>
              <w:rPr>
                <w:webHidden/>
                <w:rStyle w:val="IndexLink"/>
                <w:rtl w:val="true"/>
              </w:rPr>
              <w:t>ب</w:t>
            </w:r>
            <w:r>
              <w:rPr>
                <w:rStyle w:val="IndexLink"/>
                <w:rtl w:val="true"/>
              </w:rPr>
              <w:t xml:space="preserve">) </w:t>
            </w:r>
            <w:r>
              <w:rPr>
                <w:rStyle w:val="IndexLink"/>
                <w:rtl w:val="true"/>
              </w:rPr>
              <w:t xml:space="preserve">خورشید گرفتگی </w:t>
            </w:r>
            <w:r>
              <w:rPr>
                <w:rStyle w:val="IndexLink"/>
                <w:rtl w:val="true"/>
              </w:rPr>
              <w:t xml:space="preserve">( </w:t>
            </w:r>
            <w:r>
              <w:rPr>
                <w:rStyle w:val="IndexLink"/>
                <w:rtl w:val="true"/>
              </w:rPr>
              <w:t xml:space="preserve">کسوف </w:t>
            </w:r>
            <w:r>
              <w:rPr>
                <w:rStyle w:val="IndexLink"/>
                <w:rtl w:val="true"/>
              </w:rPr>
              <w:t>)</w:t>
              <w:tab/>
            </w:r>
            <w:r>
              <w:rPr>
                <w:rStyle w:val="IndexLink"/>
              </w:rPr>
              <w:t>52</w:t>
            </w:r>
          </w:hyperlink>
        </w:p>
        <w:p>
          <w:pPr>
            <w:pStyle w:val="Contents4"/>
            <w:tabs>
              <w:tab w:val="clear" w:pos="8176"/>
              <w:tab w:val="right" w:pos="9026" w:leader="dot"/>
            </w:tabs>
            <w:rPr/>
          </w:pPr>
          <w:hyperlink w:anchor="__RefHeading___Toc989055_1479056682">
            <w:r>
              <w:rPr>
                <w:webHidden/>
                <w:rStyle w:val="IndexLink"/>
                <w:rtl w:val="true"/>
              </w:rPr>
              <w:t>ج</w:t>
            </w:r>
            <w:r>
              <w:rPr>
                <w:rStyle w:val="IndexLink"/>
                <w:rtl w:val="true"/>
              </w:rPr>
              <w:t xml:space="preserve">) </w:t>
            </w:r>
            <w:r>
              <w:rPr>
                <w:rStyle w:val="IndexLink"/>
                <w:rtl w:val="true"/>
              </w:rPr>
              <w:t xml:space="preserve">ماه گرفتگی </w:t>
            </w:r>
            <w:r>
              <w:rPr>
                <w:rStyle w:val="IndexLink"/>
                <w:rtl w:val="true"/>
              </w:rPr>
              <w:t>(</w:t>
            </w:r>
            <w:r>
              <w:rPr>
                <w:rStyle w:val="IndexLink"/>
                <w:rtl w:val="true"/>
              </w:rPr>
              <w:t>خسوف</w:t>
            </w:r>
            <w:r>
              <w:rPr>
                <w:rStyle w:val="IndexLink"/>
                <w:rtl w:val="true"/>
              </w:rPr>
              <w:t>)</w:t>
              <w:tab/>
            </w:r>
            <w:r>
              <w:rPr>
                <w:rStyle w:val="IndexLink"/>
              </w:rPr>
              <w:t>54</w:t>
            </w:r>
          </w:hyperlink>
        </w:p>
        <w:p>
          <w:pPr>
            <w:pStyle w:val="Contents3"/>
            <w:tabs>
              <w:tab w:val="clear" w:pos="8459"/>
              <w:tab w:val="right" w:pos="9026" w:leader="dot"/>
            </w:tabs>
            <w:rPr/>
          </w:pPr>
          <w:hyperlink w:anchor="__RefHeading___Toc989057_1479056682">
            <w:r>
              <w:rPr>
                <w:webHidden/>
                <w:rStyle w:val="IndexLink"/>
                <w:rtl w:val="true"/>
              </w:rPr>
              <w:t>منابع</w:t>
            </w:r>
            <w:r>
              <w:rPr>
                <w:rStyle w:val="IndexLink"/>
                <w:rtl w:val="true"/>
              </w:rPr>
              <w:tab/>
            </w:r>
            <w:r>
              <w:rPr>
                <w:rStyle w:val="IndexLink"/>
              </w:rPr>
              <w:t>54</w:t>
            </w:r>
          </w:hyperlink>
        </w:p>
        <w:p>
          <w:pPr>
            <w:pStyle w:val="Contents2"/>
            <w:tabs>
              <w:tab w:val="clear" w:pos="8743"/>
              <w:tab w:val="right" w:pos="9026" w:leader="dot"/>
            </w:tabs>
            <w:rPr/>
          </w:pPr>
          <w:hyperlink w:anchor="__RefHeading___Toc989059_1479056682">
            <w:r>
              <w:rPr>
                <w:webHidden/>
                <w:rStyle w:val="IndexLink"/>
                <w:rtl w:val="true"/>
              </w:rPr>
              <w:t>فصل چهارم</w:t>
            </w:r>
            <w:r>
              <w:rPr>
                <w:rStyle w:val="IndexLink"/>
                <w:rtl w:val="true"/>
              </w:rPr>
              <w:t xml:space="preserve">: </w:t>
            </w:r>
            <w:r>
              <w:rPr>
                <w:rStyle w:val="IndexLink"/>
                <w:rtl w:val="true"/>
              </w:rPr>
              <w:t>اصطلاحات و مبانی نجومی رؤیت هلال</w:t>
            </w:r>
            <w:r>
              <w:rPr>
                <w:rStyle w:val="IndexLink"/>
                <w:rtl w:val="true"/>
              </w:rPr>
              <w:tab/>
            </w:r>
            <w:r>
              <w:rPr>
                <w:rStyle w:val="IndexLink"/>
              </w:rPr>
              <w:t>55</w:t>
            </w:r>
          </w:hyperlink>
        </w:p>
        <w:p>
          <w:pPr>
            <w:pStyle w:val="Contents3"/>
            <w:tabs>
              <w:tab w:val="clear" w:pos="8459"/>
              <w:tab w:val="right" w:pos="9026" w:leader="dot"/>
            </w:tabs>
            <w:rPr/>
          </w:pPr>
          <w:hyperlink w:anchor="__RefHeading___Toc989061_1479056682">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989063_1479056682">
            <w:r>
              <w:rPr>
                <w:webHidden/>
                <w:rStyle w:val="IndexLink"/>
                <w:rtl w:val="true"/>
              </w:rPr>
              <w:t>جدایی زاویه‌ای</w:t>
            </w:r>
            <w:r>
              <w:rPr>
                <w:rStyle w:val="IndexLink"/>
                <w:rtl w:val="true"/>
              </w:rPr>
              <w:tab/>
            </w:r>
            <w:r>
              <w:rPr>
                <w:rStyle w:val="IndexLink"/>
              </w:rPr>
              <w:t>55</w:t>
            </w:r>
          </w:hyperlink>
        </w:p>
        <w:p>
          <w:pPr>
            <w:pStyle w:val="Contents3"/>
            <w:tabs>
              <w:tab w:val="clear" w:pos="8459"/>
              <w:tab w:val="right" w:pos="9026" w:leader="dot"/>
            </w:tabs>
            <w:rPr/>
          </w:pPr>
          <w:hyperlink w:anchor="__RefHeading___Toc989065_1479056682">
            <w:r>
              <w:rPr>
                <w:webHidden/>
                <w:rStyle w:val="IndexLink"/>
                <w:rtl w:val="true"/>
              </w:rPr>
              <w:t>مقارنه‌ی ماه و خورشید</w:t>
            </w:r>
            <w:r>
              <w:rPr>
                <w:rStyle w:val="IndexLink"/>
                <w:rtl w:val="true"/>
              </w:rPr>
              <w:tab/>
            </w:r>
            <w:r>
              <w:rPr>
                <w:rStyle w:val="IndexLink"/>
              </w:rPr>
              <w:t>57</w:t>
            </w:r>
          </w:hyperlink>
        </w:p>
        <w:p>
          <w:pPr>
            <w:pStyle w:val="Contents3"/>
            <w:tabs>
              <w:tab w:val="clear" w:pos="8459"/>
              <w:tab w:val="right" w:pos="9026" w:leader="dot"/>
            </w:tabs>
            <w:rPr/>
          </w:pPr>
          <w:hyperlink w:anchor="__RefHeading___Toc989067_1479056682">
            <w:r>
              <w:rPr>
                <w:webHidden/>
                <w:rStyle w:val="IndexLink"/>
                <w:rtl w:val="true"/>
              </w:rPr>
              <w:t>سنّ ماه</w:t>
            </w:r>
            <w:r>
              <w:rPr>
                <w:rStyle w:val="IndexLink"/>
                <w:rtl w:val="true"/>
              </w:rPr>
              <w:tab/>
            </w:r>
            <w:r>
              <w:rPr>
                <w:rStyle w:val="IndexLink"/>
              </w:rPr>
              <w:t>59</w:t>
            </w:r>
          </w:hyperlink>
        </w:p>
        <w:p>
          <w:pPr>
            <w:pStyle w:val="Contents3"/>
            <w:tabs>
              <w:tab w:val="clear" w:pos="8459"/>
              <w:tab w:val="right" w:pos="9026" w:leader="dot"/>
            </w:tabs>
            <w:rPr/>
          </w:pPr>
          <w:hyperlink w:anchor="__RefHeading___Toc989069_1479056682">
            <w:r>
              <w:rPr>
                <w:webHidden/>
                <w:rStyle w:val="IndexLink"/>
                <w:rtl w:val="true"/>
              </w:rPr>
              <w:t>حدّ دانژون</w:t>
            </w:r>
            <w:r>
              <w:rPr>
                <w:rStyle w:val="IndexLink"/>
                <w:rtl w:val="true"/>
              </w:rPr>
              <w:tab/>
            </w:r>
            <w:r>
              <w:rPr>
                <w:rStyle w:val="IndexLink"/>
              </w:rPr>
              <w:t>62</w:t>
            </w:r>
          </w:hyperlink>
        </w:p>
        <w:p>
          <w:pPr>
            <w:pStyle w:val="Contents3"/>
            <w:tabs>
              <w:tab w:val="clear" w:pos="8459"/>
              <w:tab w:val="right" w:pos="9026" w:leader="dot"/>
            </w:tabs>
            <w:rPr/>
          </w:pPr>
          <w:hyperlink w:anchor="__RefHeading___Toc989071_1479056682">
            <w:r>
              <w:rPr>
                <w:webHidden/>
                <w:rStyle w:val="IndexLink"/>
                <w:rtl w:val="true"/>
              </w:rPr>
              <w:t>مدّت مکث</w:t>
            </w:r>
            <w:r>
              <w:rPr>
                <w:rStyle w:val="IndexLink"/>
                <w:rtl w:val="true"/>
              </w:rPr>
              <w:tab/>
            </w:r>
            <w:r>
              <w:rPr>
                <w:rStyle w:val="IndexLink"/>
              </w:rPr>
              <w:t>64</w:t>
            </w:r>
          </w:hyperlink>
        </w:p>
        <w:p>
          <w:pPr>
            <w:pStyle w:val="Contents3"/>
            <w:tabs>
              <w:tab w:val="clear" w:pos="8459"/>
              <w:tab w:val="right" w:pos="9026" w:leader="dot"/>
            </w:tabs>
            <w:rPr/>
          </w:pPr>
          <w:hyperlink w:anchor="__RefHeading___Toc989073_1479056682">
            <w:r>
              <w:rPr>
                <w:webHidden/>
                <w:rStyle w:val="IndexLink"/>
                <w:rtl w:val="true"/>
              </w:rPr>
              <w:t>ارتفاع هلال</w:t>
            </w:r>
            <w:r>
              <w:rPr>
                <w:rStyle w:val="IndexLink"/>
                <w:rtl w:val="true"/>
              </w:rPr>
              <w:tab/>
            </w:r>
            <w:r>
              <w:rPr>
                <w:rStyle w:val="IndexLink"/>
              </w:rPr>
              <w:t>68</w:t>
            </w:r>
          </w:hyperlink>
        </w:p>
        <w:p>
          <w:pPr>
            <w:pStyle w:val="Contents3"/>
            <w:tabs>
              <w:tab w:val="clear" w:pos="8459"/>
              <w:tab w:val="right" w:pos="9026" w:leader="dot"/>
            </w:tabs>
            <w:rPr/>
          </w:pPr>
          <w:hyperlink w:anchor="__RefHeading___Toc989075_1479056682">
            <w:r>
              <w:rPr>
                <w:webHidden/>
                <w:rStyle w:val="IndexLink"/>
                <w:rtl w:val="true"/>
              </w:rPr>
              <w:t>اختلاف سمت</w:t>
            </w:r>
            <w:r>
              <w:rPr>
                <w:rStyle w:val="IndexLink"/>
                <w:rtl w:val="true"/>
              </w:rPr>
              <w:tab/>
            </w:r>
            <w:r>
              <w:rPr>
                <w:rStyle w:val="IndexLink"/>
              </w:rPr>
              <w:t>69</w:t>
            </w:r>
          </w:hyperlink>
        </w:p>
        <w:p>
          <w:pPr>
            <w:pStyle w:val="Contents3"/>
            <w:tabs>
              <w:tab w:val="clear" w:pos="8459"/>
              <w:tab w:val="right" w:pos="9026" w:leader="dot"/>
            </w:tabs>
            <w:rPr/>
          </w:pPr>
          <w:hyperlink w:anchor="__RefHeading___Toc989077_1479056682">
            <w:r>
              <w:rPr>
                <w:webHidden/>
                <w:rStyle w:val="IndexLink"/>
                <w:rtl w:val="true"/>
              </w:rPr>
              <w:t>فاز ماه</w:t>
            </w:r>
            <w:r>
              <w:rPr>
                <w:rStyle w:val="IndexLink"/>
                <w:rtl w:val="true"/>
              </w:rPr>
              <w:tab/>
            </w:r>
            <w:r>
              <w:rPr>
                <w:rStyle w:val="IndexLink"/>
              </w:rPr>
              <w:t>71</w:t>
            </w:r>
          </w:hyperlink>
        </w:p>
        <w:p>
          <w:pPr>
            <w:pStyle w:val="Contents3"/>
            <w:tabs>
              <w:tab w:val="clear" w:pos="8459"/>
              <w:tab w:val="right" w:pos="9026" w:leader="dot"/>
            </w:tabs>
            <w:rPr/>
          </w:pPr>
          <w:hyperlink w:anchor="__RefHeading___Toc989079_1479056682">
            <w:r>
              <w:rPr>
                <w:webHidden/>
                <w:rStyle w:val="IndexLink"/>
                <w:rtl w:val="true"/>
              </w:rPr>
              <w:t>طول کمان هلال</w:t>
            </w:r>
            <w:r>
              <w:rPr>
                <w:rStyle w:val="IndexLink"/>
                <w:rtl w:val="true"/>
              </w:rPr>
              <w:tab/>
            </w:r>
            <w:r>
              <w:rPr>
                <w:rStyle w:val="IndexLink"/>
              </w:rPr>
              <w:t>72</w:t>
            </w:r>
          </w:hyperlink>
        </w:p>
        <w:p>
          <w:pPr>
            <w:pStyle w:val="Contents3"/>
            <w:tabs>
              <w:tab w:val="clear" w:pos="8459"/>
              <w:tab w:val="right" w:pos="9026" w:leader="dot"/>
            </w:tabs>
            <w:rPr/>
          </w:pPr>
          <w:hyperlink w:anchor="__RefHeading___Toc989081_1479056682">
            <w:r>
              <w:rPr>
                <w:webHidden/>
                <w:rStyle w:val="IndexLink"/>
                <w:rtl w:val="true"/>
              </w:rPr>
              <w:t>ناپیوستگی هلال</w:t>
            </w:r>
            <w:r>
              <w:rPr>
                <w:rStyle w:val="IndexLink"/>
                <w:rtl w:val="true"/>
              </w:rPr>
              <w:tab/>
            </w:r>
            <w:r>
              <w:rPr>
                <w:rStyle w:val="IndexLink"/>
              </w:rPr>
              <w:t>72</w:t>
            </w:r>
          </w:hyperlink>
        </w:p>
        <w:p>
          <w:pPr>
            <w:pStyle w:val="Contents3"/>
            <w:tabs>
              <w:tab w:val="clear" w:pos="8459"/>
              <w:tab w:val="right" w:pos="9026" w:leader="dot"/>
            </w:tabs>
            <w:rPr/>
          </w:pPr>
          <w:hyperlink w:anchor="__RefHeading___Toc989083_1479056682">
            <w:r>
              <w:rPr>
                <w:webHidden/>
                <w:rStyle w:val="IndexLink"/>
                <w:rtl w:val="true"/>
              </w:rPr>
              <w:t>ضخامت بخش میانی</w:t>
            </w:r>
            <w:r>
              <w:rPr>
                <w:rStyle w:val="IndexLink"/>
                <w:rtl w:val="true"/>
              </w:rPr>
              <w:tab/>
            </w:r>
            <w:r>
              <w:rPr>
                <w:rStyle w:val="IndexLink"/>
              </w:rPr>
              <w:t>73</w:t>
            </w:r>
          </w:hyperlink>
        </w:p>
        <w:p>
          <w:pPr>
            <w:pStyle w:val="Contents3"/>
            <w:tabs>
              <w:tab w:val="clear" w:pos="8459"/>
              <w:tab w:val="right" w:pos="9026" w:leader="dot"/>
            </w:tabs>
            <w:rPr/>
          </w:pPr>
          <w:hyperlink w:anchor="__RefHeading___Toc989085_1479056682">
            <w:r>
              <w:rPr>
                <w:webHidden/>
                <w:rStyle w:val="IndexLink"/>
                <w:rtl w:val="true"/>
              </w:rPr>
              <w:t>فاصله‌ی ماه از زمین</w:t>
            </w:r>
            <w:r>
              <w:rPr>
                <w:rStyle w:val="IndexLink"/>
                <w:rtl w:val="true"/>
              </w:rPr>
              <w:tab/>
            </w:r>
            <w:r>
              <w:rPr>
                <w:rStyle w:val="IndexLink"/>
              </w:rPr>
              <w:t>74</w:t>
            </w:r>
          </w:hyperlink>
        </w:p>
        <w:p>
          <w:pPr>
            <w:pStyle w:val="Contents3"/>
            <w:tabs>
              <w:tab w:val="clear" w:pos="8459"/>
              <w:tab w:val="right" w:pos="9026" w:leader="dot"/>
            </w:tabs>
            <w:rPr/>
          </w:pPr>
          <w:hyperlink w:anchor="__RefHeading___Toc989087_1479056682">
            <w:r>
              <w:rPr>
                <w:webHidden/>
                <w:rStyle w:val="IndexLink"/>
                <w:rtl w:val="true"/>
              </w:rPr>
              <w:t>نامگذاری هلال</w:t>
            </w:r>
            <w:r>
              <w:rPr>
                <w:rStyle w:val="IndexLink"/>
                <w:rtl w:val="true"/>
              </w:rPr>
              <w:tab/>
            </w:r>
            <w:r>
              <w:rPr>
                <w:rStyle w:val="IndexLink"/>
              </w:rPr>
              <w:t>75</w:t>
            </w:r>
          </w:hyperlink>
        </w:p>
        <w:p>
          <w:pPr>
            <w:pStyle w:val="Contents3"/>
            <w:tabs>
              <w:tab w:val="clear" w:pos="8459"/>
              <w:tab w:val="right" w:pos="9026" w:leader="dot"/>
            </w:tabs>
            <w:rPr/>
          </w:pPr>
          <w:hyperlink w:anchor="__RefHeading___Toc989089_1479056682">
            <w:r>
              <w:rPr>
                <w:webHidden/>
                <w:rStyle w:val="IndexLink"/>
                <w:rtl w:val="true"/>
              </w:rPr>
              <w:t>منابع</w:t>
            </w:r>
            <w:r>
              <w:rPr>
                <w:rStyle w:val="IndexLink"/>
                <w:rtl w:val="true"/>
              </w:rPr>
              <w:tab/>
            </w:r>
            <w:r>
              <w:rPr>
                <w:rStyle w:val="IndexLink"/>
              </w:rPr>
              <w:t>76</w:t>
            </w:r>
          </w:hyperlink>
        </w:p>
        <w:p>
          <w:pPr>
            <w:pStyle w:val="Contents2"/>
            <w:tabs>
              <w:tab w:val="clear" w:pos="8743"/>
              <w:tab w:val="right" w:pos="9026" w:leader="dot"/>
            </w:tabs>
            <w:rPr/>
          </w:pPr>
          <w:hyperlink w:anchor="__RefHeading___Toc989091_1479056682">
            <w:r>
              <w:rPr>
                <w:webHidden/>
                <w:rStyle w:val="IndexLink"/>
                <w:rtl w:val="true"/>
              </w:rPr>
              <w:t>فصل پنجم</w:t>
            </w:r>
            <w:r>
              <w:rPr>
                <w:rStyle w:val="IndexLink"/>
                <w:rtl w:val="true"/>
              </w:rPr>
              <w:t xml:space="preserve">: </w:t>
            </w:r>
            <w:r>
              <w:rPr>
                <w:rStyle w:val="IndexLink"/>
                <w:rtl w:val="true"/>
              </w:rPr>
              <w:t>تقویم هجری قمری</w:t>
            </w:r>
            <w:r>
              <w:rPr>
                <w:rStyle w:val="IndexLink"/>
                <w:rtl w:val="true"/>
              </w:rPr>
              <w:tab/>
            </w:r>
            <w:r>
              <w:rPr>
                <w:rStyle w:val="IndexLink"/>
              </w:rPr>
              <w:t>78</w:t>
            </w:r>
          </w:hyperlink>
        </w:p>
        <w:p>
          <w:pPr>
            <w:pStyle w:val="Contents3"/>
            <w:tabs>
              <w:tab w:val="clear" w:pos="8459"/>
              <w:tab w:val="right" w:pos="9026" w:leader="dot"/>
            </w:tabs>
            <w:rPr/>
          </w:pPr>
          <w:hyperlink w:anchor="__RefHeading___Toc989093_147905668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989095_1479056682">
            <w:r>
              <w:rPr>
                <w:webHidden/>
                <w:rStyle w:val="IndexLink"/>
                <w:rtl w:val="true"/>
              </w:rPr>
              <w:t>مبانی تقویم هجری قمری</w:t>
            </w:r>
            <w:r>
              <w:rPr>
                <w:rStyle w:val="IndexLink"/>
                <w:rtl w:val="true"/>
              </w:rPr>
              <w:tab/>
            </w:r>
            <w:r>
              <w:rPr>
                <w:rStyle w:val="IndexLink"/>
              </w:rPr>
              <w:t>79</w:t>
            </w:r>
          </w:hyperlink>
        </w:p>
        <w:p>
          <w:pPr>
            <w:pStyle w:val="Contents3"/>
            <w:tabs>
              <w:tab w:val="clear" w:pos="8459"/>
              <w:tab w:val="right" w:pos="9026" w:leader="dot"/>
            </w:tabs>
            <w:rPr/>
          </w:pPr>
          <w:hyperlink w:anchor="__RefHeading___Toc989097_1479056682">
            <w:r>
              <w:rPr>
                <w:webHidden/>
                <w:rStyle w:val="IndexLink"/>
                <w:rtl w:val="true"/>
              </w:rPr>
              <w:t>تقویم هجری قمری هلالی</w:t>
            </w:r>
            <w:r>
              <w:rPr>
                <w:rStyle w:val="IndexLink"/>
                <w:rtl w:val="true"/>
              </w:rPr>
              <w:tab/>
            </w:r>
            <w:r>
              <w:rPr>
                <w:rStyle w:val="IndexLink"/>
              </w:rPr>
              <w:t>81</w:t>
            </w:r>
          </w:hyperlink>
        </w:p>
        <w:p>
          <w:pPr>
            <w:pStyle w:val="Contents3"/>
            <w:tabs>
              <w:tab w:val="clear" w:pos="8459"/>
              <w:tab w:val="right" w:pos="9026" w:leader="dot"/>
            </w:tabs>
            <w:rPr/>
          </w:pPr>
          <w:hyperlink w:anchor="__RefHeading___Toc989099_1479056682">
            <w:r>
              <w:rPr>
                <w:webHidden/>
                <w:rStyle w:val="IndexLink"/>
                <w:rtl w:val="true"/>
              </w:rPr>
              <w:t>چرا در تقویم هجری قمری اختلاف پیش می‌آید؟</w:t>
            </w:r>
            <w:r>
              <w:rPr>
                <w:rStyle w:val="IndexLink"/>
                <w:rtl w:val="true"/>
              </w:rPr>
              <w:tab/>
            </w:r>
            <w:r>
              <w:rPr>
                <w:rStyle w:val="IndexLink"/>
              </w:rPr>
              <w:t>82</w:t>
            </w:r>
          </w:hyperlink>
        </w:p>
        <w:p>
          <w:pPr>
            <w:pStyle w:val="Contents3"/>
            <w:tabs>
              <w:tab w:val="clear" w:pos="8459"/>
              <w:tab w:val="right" w:pos="9026" w:leader="dot"/>
            </w:tabs>
            <w:rPr/>
          </w:pPr>
          <w:hyperlink w:anchor="__RefHeading___Toc989101_1479056682">
            <w:r>
              <w:rPr>
                <w:webHidden/>
                <w:rStyle w:val="IndexLink"/>
                <w:rtl w:val="true"/>
              </w:rPr>
              <w:t>تقویم هجری قمری قراردادی</w:t>
            </w:r>
            <w:r>
              <w:rPr>
                <w:rStyle w:val="IndexLink"/>
                <w:rtl w:val="true"/>
              </w:rPr>
              <w:tab/>
            </w:r>
            <w:r>
              <w:rPr>
                <w:rStyle w:val="IndexLink"/>
              </w:rPr>
              <w:t>84</w:t>
            </w:r>
          </w:hyperlink>
        </w:p>
        <w:p>
          <w:pPr>
            <w:pStyle w:val="Contents3"/>
            <w:tabs>
              <w:tab w:val="clear" w:pos="8459"/>
              <w:tab w:val="right" w:pos="9026" w:leader="dot"/>
            </w:tabs>
            <w:rPr/>
          </w:pPr>
          <w:hyperlink w:anchor="__RefHeading___Toc989103_1479056682">
            <w:r>
              <w:rPr>
                <w:webHidden/>
                <w:rStyle w:val="IndexLink"/>
                <w:rtl w:val="true"/>
              </w:rPr>
              <w:t>مقایسه‌ی تقویم هجری شمسی و هجری قمری</w:t>
            </w:r>
            <w:r>
              <w:rPr>
                <w:rStyle w:val="IndexLink"/>
                <w:rtl w:val="true"/>
              </w:rPr>
              <w:tab/>
            </w:r>
            <w:r>
              <w:rPr>
                <w:rStyle w:val="IndexLink"/>
              </w:rPr>
              <w:t>84</w:t>
            </w:r>
          </w:hyperlink>
        </w:p>
        <w:p>
          <w:pPr>
            <w:pStyle w:val="Contents3"/>
            <w:tabs>
              <w:tab w:val="clear" w:pos="8459"/>
              <w:tab w:val="right" w:pos="9026" w:leader="dot"/>
            </w:tabs>
            <w:rPr/>
          </w:pPr>
          <w:hyperlink w:anchor="__RefHeading___Toc989105_1479056682">
            <w:r>
              <w:rPr>
                <w:webHidden/>
                <w:rStyle w:val="IndexLink"/>
                <w:rtl w:val="true"/>
              </w:rPr>
              <w:t>منابع</w:t>
            </w:r>
            <w:r>
              <w:rPr>
                <w:rStyle w:val="IndexLink"/>
                <w:rtl w:val="true"/>
              </w:rPr>
              <w:tab/>
            </w:r>
            <w:r>
              <w:rPr>
                <w:rStyle w:val="IndexLink"/>
              </w:rPr>
              <w:t>86</w:t>
            </w:r>
          </w:hyperlink>
        </w:p>
        <w:p>
          <w:pPr>
            <w:pStyle w:val="Contents2"/>
            <w:tabs>
              <w:tab w:val="clear" w:pos="8743"/>
              <w:tab w:val="right" w:pos="9026" w:leader="dot"/>
            </w:tabs>
            <w:rPr/>
          </w:pPr>
          <w:hyperlink w:anchor="__RefHeading___Toc989107_1479056682">
            <w:r>
              <w:rPr>
                <w:webHidden/>
                <w:rStyle w:val="IndexLink"/>
                <w:rtl w:val="true"/>
              </w:rPr>
              <w:t>فصل ششم</w:t>
            </w:r>
            <w:r>
              <w:rPr>
                <w:rStyle w:val="IndexLink"/>
                <w:rtl w:val="true"/>
              </w:rPr>
              <w:t xml:space="preserve">: </w:t>
            </w:r>
            <w:r>
              <w:rPr>
                <w:rStyle w:val="IndexLink"/>
                <w:rtl w:val="true"/>
              </w:rPr>
              <w:t>رکوردهای رؤیت هلال</w:t>
            </w:r>
            <w:r>
              <w:rPr>
                <w:rStyle w:val="IndexLink"/>
                <w:rtl w:val="true"/>
              </w:rPr>
              <w:tab/>
            </w:r>
            <w:r>
              <w:rPr>
                <w:rStyle w:val="IndexLink"/>
              </w:rPr>
              <w:t>87</w:t>
            </w:r>
          </w:hyperlink>
        </w:p>
        <w:p>
          <w:pPr>
            <w:pStyle w:val="Contents3"/>
            <w:tabs>
              <w:tab w:val="clear" w:pos="8459"/>
              <w:tab w:val="right" w:pos="9026" w:leader="dot"/>
            </w:tabs>
            <w:rPr/>
          </w:pPr>
          <w:hyperlink w:anchor="__RefHeading___Toc989109_1479056682">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989111_1479056682">
            <w:r>
              <w:rPr>
                <w:webHidden/>
                <w:rStyle w:val="IndexLink"/>
                <w:rtl w:val="true"/>
              </w:rPr>
              <w:t>منابع</w:t>
            </w:r>
            <w:r>
              <w:rPr>
                <w:rStyle w:val="IndexLink"/>
                <w:rtl w:val="true"/>
              </w:rPr>
              <w:tab/>
            </w:r>
            <w:r>
              <w:rPr>
                <w:rStyle w:val="IndexLink"/>
              </w:rPr>
              <w:t>131</w:t>
            </w:r>
          </w:hyperlink>
        </w:p>
        <w:p>
          <w:pPr>
            <w:pStyle w:val="Contents2"/>
            <w:tabs>
              <w:tab w:val="clear" w:pos="8743"/>
              <w:tab w:val="right" w:pos="9026" w:leader="dot"/>
            </w:tabs>
            <w:rPr/>
          </w:pPr>
          <w:hyperlink w:anchor="__RefHeading___Toc989113_1479056682">
            <w:r>
              <w:rPr>
                <w:webHidden/>
                <w:rStyle w:val="IndexLink"/>
                <w:rtl w:val="true"/>
              </w:rPr>
              <w:t>فصل هفتم</w:t>
            </w:r>
            <w:r>
              <w:rPr>
                <w:rStyle w:val="IndexLink"/>
                <w:rtl w:val="true"/>
              </w:rPr>
              <w:t xml:space="preserve">: </w:t>
            </w:r>
            <w:r>
              <w:rPr>
                <w:rStyle w:val="IndexLink"/>
                <w:rtl w:val="true"/>
              </w:rPr>
              <w:t>آشنایی با معیارهای رؤیت هلال</w:t>
            </w:r>
            <w:r>
              <w:rPr>
                <w:rStyle w:val="IndexLink"/>
                <w:rtl w:val="true"/>
              </w:rPr>
              <w:tab/>
            </w:r>
            <w:r>
              <w:rPr>
                <w:rStyle w:val="IndexLink"/>
              </w:rPr>
              <w:t>132</w:t>
            </w:r>
          </w:hyperlink>
        </w:p>
        <w:p>
          <w:pPr>
            <w:pStyle w:val="Contents3"/>
            <w:tabs>
              <w:tab w:val="clear" w:pos="8459"/>
              <w:tab w:val="right" w:pos="9026" w:leader="dot"/>
            </w:tabs>
            <w:rPr/>
          </w:pPr>
          <w:hyperlink w:anchor="__RefHeading___Toc989115_1479056682">
            <w:r>
              <w:rPr>
                <w:webHidden/>
                <w:rStyle w:val="IndexLink"/>
                <w:rtl w:val="true"/>
              </w:rPr>
              <w:t>مقدمه</w:t>
            </w:r>
            <w:r>
              <w:rPr>
                <w:rStyle w:val="IndexLink"/>
                <w:rtl w:val="true"/>
              </w:rPr>
              <w:tab/>
            </w:r>
            <w:r>
              <w:rPr>
                <w:rStyle w:val="IndexLink"/>
              </w:rPr>
              <w:t>132</w:t>
            </w:r>
          </w:hyperlink>
        </w:p>
        <w:p>
          <w:pPr>
            <w:pStyle w:val="Contents3"/>
            <w:tabs>
              <w:tab w:val="clear" w:pos="8459"/>
              <w:tab w:val="right" w:pos="9026" w:leader="dot"/>
            </w:tabs>
            <w:rPr/>
          </w:pPr>
          <w:hyperlink w:anchor="__RefHeading___Toc989117_1479056682">
            <w:r>
              <w:rPr>
                <w:webHidden/>
                <w:rStyle w:val="IndexLink"/>
                <w:rtl w:val="true"/>
              </w:rPr>
              <w:t>معیار بابلی‌ها</w:t>
            </w:r>
            <w:r>
              <w:rPr>
                <w:rStyle w:val="IndexLink"/>
                <w:rtl w:val="true"/>
              </w:rPr>
              <w:tab/>
            </w:r>
            <w:r>
              <w:rPr>
                <w:rStyle w:val="IndexLink"/>
              </w:rPr>
              <w:t>134</w:t>
            </w:r>
          </w:hyperlink>
        </w:p>
        <w:p>
          <w:pPr>
            <w:pStyle w:val="Contents3"/>
            <w:tabs>
              <w:tab w:val="clear" w:pos="8459"/>
              <w:tab w:val="right" w:pos="9026" w:leader="dot"/>
            </w:tabs>
            <w:rPr/>
          </w:pPr>
          <w:hyperlink w:anchor="__RefHeading___Toc989119_1479056682">
            <w:r>
              <w:rPr>
                <w:webHidden/>
                <w:rStyle w:val="IndexLink"/>
                <w:rtl w:val="true"/>
              </w:rPr>
              <w:t>ضابطه‌های رؤیت دوره‌ی اسلامی</w:t>
            </w:r>
            <w:r>
              <w:rPr>
                <w:rStyle w:val="IndexLink"/>
                <w:rtl w:val="true"/>
              </w:rPr>
              <w:tab/>
            </w:r>
            <w:r>
              <w:rPr>
                <w:rStyle w:val="IndexLink"/>
              </w:rPr>
              <w:t>136</w:t>
            </w:r>
          </w:hyperlink>
        </w:p>
        <w:p>
          <w:pPr>
            <w:pStyle w:val="Contents3"/>
            <w:tabs>
              <w:tab w:val="clear" w:pos="8459"/>
              <w:tab w:val="right" w:pos="9026" w:leader="dot"/>
            </w:tabs>
            <w:rPr/>
          </w:pPr>
          <w:hyperlink w:anchor="__RefHeading___Toc989121_1479056682">
            <w:r>
              <w:rPr>
                <w:webHidden/>
                <w:rStyle w:val="IndexLink"/>
                <w:rtl w:val="true"/>
              </w:rPr>
              <w:t xml:space="preserve">معیار فادرینگهم </w:t>
            </w:r>
            <w:r>
              <w:rPr>
                <w:rStyle w:val="IndexLink"/>
                <w:rtl w:val="true"/>
              </w:rPr>
              <w:t>(</w:t>
            </w:r>
            <w:r>
              <w:rPr>
                <w:rStyle w:val="IndexLink"/>
              </w:rPr>
              <w:t>Fatheringham</w:t>
            </w:r>
            <w:r>
              <w:rPr>
                <w:rStyle w:val="IndexLink"/>
                <w:rtl w:val="true"/>
              </w:rPr>
              <w:t>)</w:t>
              <w:tab/>
            </w:r>
            <w:r>
              <w:rPr>
                <w:rStyle w:val="IndexLink"/>
              </w:rPr>
              <w:t>137</w:t>
            </w:r>
          </w:hyperlink>
        </w:p>
        <w:p>
          <w:pPr>
            <w:pStyle w:val="Contents3"/>
            <w:tabs>
              <w:tab w:val="clear" w:pos="8459"/>
              <w:tab w:val="right" w:pos="9026" w:leader="dot"/>
            </w:tabs>
            <w:rPr/>
          </w:pPr>
          <w:hyperlink w:anchor="__RefHeading___Toc989123_1479056682">
            <w:r>
              <w:rPr>
                <w:webHidden/>
                <w:rStyle w:val="IndexLink"/>
                <w:rtl w:val="true"/>
              </w:rPr>
              <w:t>معیار ماندر</w:t>
            </w:r>
            <w:r>
              <w:rPr>
                <w:rStyle w:val="IndexLink"/>
                <w:rtl w:val="true"/>
              </w:rPr>
              <w:t>(</w:t>
            </w:r>
            <w:r>
              <w:rPr>
                <w:rStyle w:val="IndexLink"/>
              </w:rPr>
              <w:t>Mounder</w:t>
            </w:r>
            <w:r>
              <w:rPr>
                <w:rStyle w:val="IndexLink"/>
                <w:rtl w:val="true"/>
              </w:rPr>
              <w:t>)</w:t>
              <w:tab/>
            </w:r>
            <w:r>
              <w:rPr>
                <w:rStyle w:val="IndexLink"/>
              </w:rPr>
              <w:t>139</w:t>
            </w:r>
          </w:hyperlink>
        </w:p>
        <w:p>
          <w:pPr>
            <w:pStyle w:val="Contents3"/>
            <w:tabs>
              <w:tab w:val="clear" w:pos="8459"/>
              <w:tab w:val="right" w:pos="9026" w:leader="dot"/>
            </w:tabs>
            <w:rPr/>
          </w:pPr>
          <w:hyperlink w:anchor="__RefHeading___Toc989125_1479056682">
            <w:r>
              <w:rPr>
                <w:webHidden/>
                <w:rStyle w:val="IndexLink"/>
                <w:rtl w:val="true"/>
              </w:rPr>
              <w:t>معیار هندی</w:t>
            </w:r>
            <w:r>
              <w:rPr>
                <w:rStyle w:val="IndexLink"/>
                <w:rtl w:val="true"/>
              </w:rPr>
              <w:t xml:space="preserve">- </w:t>
            </w:r>
            <w:r>
              <w:rPr>
                <w:rStyle w:val="IndexLink"/>
                <w:rtl w:val="true"/>
              </w:rPr>
              <w:t xml:space="preserve">اسکچ </w:t>
            </w:r>
            <w:r>
              <w:rPr>
                <w:rStyle w:val="IndexLink"/>
                <w:rtl w:val="true"/>
              </w:rPr>
              <w:t>(</w:t>
            </w:r>
            <w:r>
              <w:rPr>
                <w:rStyle w:val="IndexLink"/>
              </w:rPr>
              <w:t>Schoch</w:t>
            </w:r>
            <w:r>
              <w:rPr>
                <w:rStyle w:val="IndexLink"/>
                <w:rtl w:val="true"/>
              </w:rPr>
              <w:t>)</w:t>
              <w:tab/>
            </w:r>
            <w:r>
              <w:rPr>
                <w:rStyle w:val="IndexLink"/>
              </w:rPr>
              <w:t>140</w:t>
            </w:r>
          </w:hyperlink>
        </w:p>
        <w:p>
          <w:pPr>
            <w:pStyle w:val="Contents3"/>
            <w:tabs>
              <w:tab w:val="clear" w:pos="8459"/>
              <w:tab w:val="right" w:pos="9026" w:leader="dot"/>
            </w:tabs>
            <w:rPr/>
          </w:pPr>
          <w:hyperlink w:anchor="__RefHeading___Toc989127_1479056682">
            <w:r>
              <w:rPr>
                <w:webHidden/>
                <w:rStyle w:val="IndexLink"/>
                <w:rtl w:val="true"/>
              </w:rPr>
              <w:t xml:space="preserve">معیار بروین </w:t>
            </w:r>
            <w:r>
              <w:rPr>
                <w:rStyle w:val="IndexLink"/>
                <w:rtl w:val="true"/>
              </w:rPr>
              <w:t>(</w:t>
            </w:r>
            <w:r>
              <w:rPr>
                <w:rStyle w:val="IndexLink"/>
              </w:rPr>
              <w:t>Bruin</w:t>
            </w:r>
            <w:r>
              <w:rPr>
                <w:rStyle w:val="IndexLink"/>
                <w:rtl w:val="true"/>
              </w:rPr>
              <w:t>)</w:t>
              <w:tab/>
            </w:r>
            <w:r>
              <w:rPr>
                <w:rStyle w:val="IndexLink"/>
              </w:rPr>
              <w:t>140</w:t>
            </w:r>
          </w:hyperlink>
        </w:p>
        <w:p>
          <w:pPr>
            <w:pStyle w:val="Contents3"/>
            <w:tabs>
              <w:tab w:val="clear" w:pos="8459"/>
              <w:tab w:val="right" w:pos="9026" w:leader="dot"/>
            </w:tabs>
            <w:rPr/>
          </w:pPr>
          <w:hyperlink w:anchor="__RefHeading___Toc989129_1479056682">
            <w:r>
              <w:rPr>
                <w:webHidden/>
                <w:rStyle w:val="IndexLink"/>
                <w:rtl w:val="true"/>
              </w:rPr>
              <w:t xml:space="preserve">معیارهای رؤیت پذیری الیاس </w:t>
            </w:r>
            <w:r>
              <w:rPr>
                <w:rStyle w:val="IndexLink"/>
                <w:rtl w:val="true"/>
              </w:rPr>
              <w:t>(</w:t>
            </w:r>
            <w:r>
              <w:rPr>
                <w:rStyle w:val="IndexLink"/>
              </w:rPr>
              <w:t>Ilyas</w:t>
            </w:r>
            <w:r>
              <w:rPr>
                <w:rStyle w:val="IndexLink"/>
                <w:rtl w:val="true"/>
              </w:rPr>
              <w:t>)</w:t>
              <w:tab/>
            </w:r>
            <w:r>
              <w:rPr>
                <w:rStyle w:val="IndexLink"/>
              </w:rPr>
              <w:t>141</w:t>
            </w:r>
          </w:hyperlink>
        </w:p>
        <w:p>
          <w:pPr>
            <w:pStyle w:val="Contents3"/>
            <w:tabs>
              <w:tab w:val="clear" w:pos="8459"/>
              <w:tab w:val="right" w:pos="9026" w:leader="dot"/>
            </w:tabs>
            <w:rPr/>
          </w:pPr>
          <w:hyperlink w:anchor="__RefHeading___Toc989131_1479056682">
            <w:r>
              <w:rPr>
                <w:webHidden/>
                <w:rStyle w:val="IndexLink"/>
                <w:rtl w:val="true"/>
              </w:rPr>
              <w:t xml:space="preserve">معیار رصدخانه‌ی سلطنتی گرینویچ </w:t>
            </w:r>
            <w:r>
              <w:rPr>
                <w:rStyle w:val="IndexLink"/>
                <w:rtl w:val="true"/>
              </w:rPr>
              <w:t>(</w:t>
            </w:r>
            <w:r>
              <w:rPr>
                <w:rStyle w:val="IndexLink"/>
              </w:rPr>
              <w:t>RGO</w:t>
            </w:r>
            <w:r>
              <w:rPr>
                <w:rStyle w:val="IndexLink"/>
                <w:rtl w:val="true"/>
              </w:rPr>
              <w:t>)</w:t>
              <w:tab/>
            </w:r>
            <w:r>
              <w:rPr>
                <w:rStyle w:val="IndexLink"/>
              </w:rPr>
              <w:t>144</w:t>
            </w:r>
          </w:hyperlink>
        </w:p>
        <w:p>
          <w:pPr>
            <w:pStyle w:val="Contents3"/>
            <w:tabs>
              <w:tab w:val="clear" w:pos="8459"/>
              <w:tab w:val="right" w:pos="9026" w:leader="dot"/>
            </w:tabs>
            <w:rPr/>
          </w:pPr>
          <w:hyperlink w:anchor="__RefHeading___Toc989133_1479056682">
            <w:r>
              <w:rPr>
                <w:webHidden/>
                <w:rStyle w:val="IndexLink"/>
                <w:rtl w:val="true"/>
              </w:rPr>
              <w:t xml:space="preserve">معیار شوکت </w:t>
            </w:r>
            <w:r>
              <w:rPr>
                <w:rStyle w:val="IndexLink"/>
                <w:rtl w:val="true"/>
              </w:rPr>
              <w:t>(</w:t>
            </w:r>
            <w:r>
              <w:rPr>
                <w:rStyle w:val="IndexLink"/>
              </w:rPr>
              <w:t>Shaukat</w:t>
            </w:r>
            <w:r>
              <w:rPr>
                <w:rStyle w:val="IndexLink"/>
                <w:rtl w:val="true"/>
              </w:rPr>
              <w:t>)</w:t>
              <w:tab/>
            </w:r>
            <w:r>
              <w:rPr>
                <w:rStyle w:val="IndexLink"/>
              </w:rPr>
              <w:t>144</w:t>
            </w:r>
          </w:hyperlink>
        </w:p>
        <w:p>
          <w:pPr>
            <w:pStyle w:val="Contents3"/>
            <w:tabs>
              <w:tab w:val="clear" w:pos="8459"/>
              <w:tab w:val="right" w:pos="9026" w:leader="dot"/>
            </w:tabs>
            <w:rPr/>
          </w:pPr>
          <w:hyperlink w:anchor="__RefHeading___Toc989135_1479056682">
            <w:r>
              <w:rPr>
                <w:webHidden/>
                <w:rStyle w:val="IndexLink"/>
                <w:rtl w:val="true"/>
              </w:rPr>
              <w:t>معیار یالوپ</w:t>
            </w:r>
            <w:r>
              <w:rPr>
                <w:rStyle w:val="IndexLink"/>
                <w:rtl w:val="true"/>
              </w:rPr>
              <w:t>(</w:t>
            </w:r>
            <w:r>
              <w:rPr>
                <w:rStyle w:val="IndexLink"/>
              </w:rPr>
              <w:t>Yallop</w:t>
            </w:r>
            <w:r>
              <w:rPr>
                <w:rStyle w:val="IndexLink"/>
                <w:rtl w:val="true"/>
              </w:rPr>
              <w:t>)</w:t>
              <w:tab/>
            </w:r>
            <w:r>
              <w:rPr>
                <w:rStyle w:val="IndexLink"/>
              </w:rPr>
              <w:t>144</w:t>
            </w:r>
          </w:hyperlink>
        </w:p>
        <w:p>
          <w:pPr>
            <w:pStyle w:val="Contents3"/>
            <w:tabs>
              <w:tab w:val="clear" w:pos="8459"/>
              <w:tab w:val="right" w:pos="9026" w:leader="dot"/>
            </w:tabs>
            <w:rPr/>
          </w:pPr>
          <w:hyperlink w:anchor="__RefHeading___Toc989137_1479056682">
            <w:r>
              <w:rPr>
                <w:webHidden/>
                <w:rStyle w:val="IndexLink"/>
                <w:rtl w:val="true"/>
              </w:rPr>
              <w:t>معیار رصدخانه‌ی آفریقای جنوبی</w:t>
            </w:r>
            <w:r>
              <w:rPr>
                <w:rStyle w:val="IndexLink"/>
              </w:rPr>
              <w:t>South African Astronomical Observatory (SAAO)</w:t>
            </w:r>
            <w:r>
              <w:rPr>
                <w:rStyle w:val="IndexLink"/>
                <w:rtl w:val="true"/>
              </w:rPr>
              <w:tab/>
            </w:r>
            <w:r>
              <w:rPr>
                <w:rStyle w:val="IndexLink"/>
              </w:rPr>
              <w:t>146</w:t>
            </w:r>
          </w:hyperlink>
        </w:p>
        <w:p>
          <w:pPr>
            <w:pStyle w:val="Contents3"/>
            <w:tabs>
              <w:tab w:val="clear" w:pos="8459"/>
              <w:tab w:val="right" w:pos="9026" w:leader="dot"/>
            </w:tabs>
            <w:rPr/>
          </w:pPr>
          <w:hyperlink w:anchor="__RefHeading___Toc989139_1479056682">
            <w:r>
              <w:rPr>
                <w:webHidden/>
                <w:rStyle w:val="IndexLink"/>
                <w:rtl w:val="true"/>
              </w:rPr>
              <w:t xml:space="preserve">معیار عوده </w:t>
            </w:r>
            <w:r>
              <w:rPr>
                <w:rStyle w:val="IndexLink"/>
                <w:rtl w:val="true"/>
              </w:rPr>
              <w:t>(</w:t>
            </w:r>
            <w:r>
              <w:rPr>
                <w:rStyle w:val="IndexLink"/>
              </w:rPr>
              <w:t>Odeh</w:t>
            </w:r>
            <w:r>
              <w:rPr>
                <w:rStyle w:val="IndexLink"/>
                <w:rtl w:val="true"/>
              </w:rPr>
              <w:t>)</w:t>
              <w:tab/>
            </w:r>
            <w:r>
              <w:rPr>
                <w:rStyle w:val="IndexLink"/>
              </w:rPr>
              <w:t>147</w:t>
            </w:r>
          </w:hyperlink>
        </w:p>
        <w:p>
          <w:pPr>
            <w:pStyle w:val="Contents3"/>
            <w:tabs>
              <w:tab w:val="clear" w:pos="8459"/>
              <w:tab w:val="right" w:pos="9026" w:leader="dot"/>
            </w:tabs>
            <w:rPr/>
          </w:pPr>
          <w:hyperlink w:anchor="__RefHeading___Toc989141_1479056682">
            <w:r>
              <w:rPr>
                <w:webHidden/>
                <w:rStyle w:val="IndexLink"/>
                <w:rtl w:val="true"/>
              </w:rPr>
              <w:t>منابع</w:t>
            </w:r>
            <w:r>
              <w:rPr>
                <w:rStyle w:val="IndexLink"/>
                <w:rtl w:val="true"/>
              </w:rPr>
              <w:tab/>
            </w:r>
            <w:r>
              <w:rPr>
                <w:rStyle w:val="IndexLink"/>
              </w:rPr>
              <w:t>148</w:t>
            </w:r>
          </w:hyperlink>
        </w:p>
        <w:p>
          <w:pPr>
            <w:pStyle w:val="Contents2"/>
            <w:tabs>
              <w:tab w:val="clear" w:pos="8743"/>
              <w:tab w:val="right" w:pos="9026" w:leader="dot"/>
            </w:tabs>
            <w:rPr/>
          </w:pPr>
          <w:hyperlink w:anchor="__RefHeading___Toc989143_1479056682">
            <w:r>
              <w:rPr>
                <w:webHidden/>
                <w:rStyle w:val="IndexLink"/>
                <w:rtl w:val="true"/>
              </w:rPr>
              <w:t>فصل هشتم</w:t>
            </w:r>
            <w:r>
              <w:rPr>
                <w:rStyle w:val="IndexLink"/>
                <w:rtl w:val="true"/>
              </w:rPr>
              <w:t xml:space="preserve">: </w:t>
            </w:r>
            <w:r>
              <w:rPr>
                <w:rStyle w:val="IndexLink"/>
                <w:rtl w:val="true"/>
              </w:rPr>
              <w:t>راهنمای رصدگران هلال</w:t>
            </w:r>
            <w:r>
              <w:rPr>
                <w:rStyle w:val="IndexLink"/>
                <w:rtl w:val="true"/>
              </w:rPr>
              <w:tab/>
            </w:r>
            <w:r>
              <w:rPr>
                <w:rStyle w:val="IndexLink"/>
              </w:rPr>
              <w:t>151</w:t>
            </w:r>
          </w:hyperlink>
        </w:p>
        <w:p>
          <w:pPr>
            <w:pStyle w:val="Contents3"/>
            <w:tabs>
              <w:tab w:val="clear" w:pos="8459"/>
              <w:tab w:val="right" w:pos="9026" w:leader="dot"/>
            </w:tabs>
            <w:rPr/>
          </w:pPr>
          <w:hyperlink w:anchor="__RefHeading___Toc989145_1479056682">
            <w:r>
              <w:rPr>
                <w:webHidden/>
                <w:rStyle w:val="IndexLink"/>
                <w:rtl w:val="true"/>
              </w:rPr>
              <w:t>مقدمه</w:t>
            </w:r>
            <w:r>
              <w:rPr>
                <w:rStyle w:val="IndexLink"/>
                <w:rtl w:val="true"/>
              </w:rPr>
              <w:tab/>
            </w:r>
            <w:r>
              <w:rPr>
                <w:rStyle w:val="IndexLink"/>
              </w:rPr>
              <w:t>151</w:t>
            </w:r>
          </w:hyperlink>
        </w:p>
        <w:p>
          <w:pPr>
            <w:pStyle w:val="Contents3"/>
            <w:tabs>
              <w:tab w:val="clear" w:pos="8459"/>
              <w:tab w:val="right" w:pos="9026" w:leader="dot"/>
            </w:tabs>
            <w:rPr/>
          </w:pPr>
          <w:hyperlink w:anchor="__RefHeading___Toc989147_1479056682">
            <w:r>
              <w:rPr>
                <w:webHidden/>
                <w:rStyle w:val="IndexLink"/>
                <w:rtl w:val="true"/>
              </w:rPr>
              <w:t>تاریخ و زمان رصد</w:t>
            </w:r>
            <w:r>
              <w:rPr>
                <w:rStyle w:val="IndexLink"/>
                <w:rtl w:val="true"/>
              </w:rPr>
              <w:tab/>
            </w:r>
            <w:r>
              <w:rPr>
                <w:rStyle w:val="IndexLink"/>
              </w:rPr>
              <w:t>152</w:t>
            </w:r>
          </w:hyperlink>
        </w:p>
        <w:p>
          <w:pPr>
            <w:pStyle w:val="Contents3"/>
            <w:tabs>
              <w:tab w:val="clear" w:pos="8459"/>
              <w:tab w:val="right" w:pos="9026" w:leader="dot"/>
            </w:tabs>
            <w:rPr/>
          </w:pPr>
          <w:hyperlink w:anchor="__RefHeading___Toc989149_1479056682">
            <w:r>
              <w:rPr>
                <w:webHidden/>
                <w:rStyle w:val="IndexLink"/>
                <w:rtl w:val="true"/>
              </w:rPr>
              <w:t>استخراج داده‌های رصدی</w:t>
            </w:r>
            <w:r>
              <w:rPr>
                <w:rStyle w:val="IndexLink"/>
                <w:rtl w:val="true"/>
              </w:rPr>
              <w:tab/>
            </w:r>
            <w:r>
              <w:rPr>
                <w:rStyle w:val="IndexLink"/>
              </w:rPr>
              <w:t>154</w:t>
            </w:r>
          </w:hyperlink>
        </w:p>
        <w:p>
          <w:pPr>
            <w:pStyle w:val="Contents3"/>
            <w:tabs>
              <w:tab w:val="clear" w:pos="8459"/>
              <w:tab w:val="right" w:pos="9026" w:leader="dot"/>
            </w:tabs>
            <w:rPr/>
          </w:pPr>
          <w:hyperlink w:anchor="__RefHeading___Toc989151_1479056682">
            <w:r>
              <w:rPr>
                <w:webHidden/>
                <w:rStyle w:val="IndexLink"/>
                <w:rtl w:val="true"/>
              </w:rPr>
              <w:t>بررسی و پیش‌بینی وضعیت رؤیت پذیری هلال</w:t>
            </w:r>
            <w:r>
              <w:rPr>
                <w:rStyle w:val="IndexLink"/>
                <w:rtl w:val="true"/>
              </w:rPr>
              <w:tab/>
            </w:r>
            <w:r>
              <w:rPr>
                <w:rStyle w:val="IndexLink"/>
              </w:rPr>
              <w:t>156</w:t>
            </w:r>
          </w:hyperlink>
        </w:p>
        <w:p>
          <w:pPr>
            <w:pStyle w:val="Contents3"/>
            <w:tabs>
              <w:tab w:val="clear" w:pos="8459"/>
              <w:tab w:val="right" w:pos="9026" w:leader="dot"/>
            </w:tabs>
            <w:rPr/>
          </w:pPr>
          <w:hyperlink w:anchor="__RefHeading___Toc989153_1479056682">
            <w:r>
              <w:rPr>
                <w:webHidden/>
                <w:rStyle w:val="IndexLink"/>
                <w:rtl w:val="true"/>
              </w:rPr>
              <w:t>انتخاب رصدگاه</w:t>
            </w:r>
            <w:r>
              <w:rPr>
                <w:rStyle w:val="IndexLink"/>
                <w:rtl w:val="true"/>
              </w:rPr>
              <w:tab/>
            </w:r>
            <w:r>
              <w:rPr>
                <w:rStyle w:val="IndexLink"/>
              </w:rPr>
              <w:t>158</w:t>
            </w:r>
          </w:hyperlink>
        </w:p>
        <w:p>
          <w:pPr>
            <w:pStyle w:val="Contents3"/>
            <w:tabs>
              <w:tab w:val="clear" w:pos="8459"/>
              <w:tab w:val="right" w:pos="9026" w:leader="dot"/>
            </w:tabs>
            <w:rPr/>
          </w:pPr>
          <w:hyperlink w:anchor="__RefHeading___Toc989155_1479056682">
            <w:r>
              <w:rPr>
                <w:webHidden/>
                <w:rStyle w:val="IndexLink"/>
                <w:rtl w:val="true"/>
              </w:rPr>
              <w:t>ابزارآلات رصدی</w:t>
            </w:r>
            <w:r>
              <w:rPr>
                <w:rStyle w:val="IndexLink"/>
                <w:rtl w:val="true"/>
              </w:rPr>
              <w:tab/>
            </w:r>
            <w:r>
              <w:rPr>
                <w:rStyle w:val="IndexLink"/>
              </w:rPr>
              <w:t>163</w:t>
            </w:r>
          </w:hyperlink>
        </w:p>
        <w:p>
          <w:pPr>
            <w:pStyle w:val="Contents3"/>
            <w:tabs>
              <w:tab w:val="clear" w:pos="8459"/>
              <w:tab w:val="right" w:pos="9026" w:leader="dot"/>
            </w:tabs>
            <w:rPr/>
          </w:pPr>
          <w:hyperlink w:anchor="__RefHeading___Toc989157_1479056682">
            <w:r>
              <w:rPr>
                <w:webHidden/>
                <w:rStyle w:val="IndexLink"/>
                <w:rtl w:val="true"/>
              </w:rPr>
              <w:t>تلسکوپ‌ها</w:t>
            </w:r>
            <w:r>
              <w:rPr>
                <w:rStyle w:val="IndexLink"/>
                <w:rtl w:val="true"/>
              </w:rPr>
              <w:tab/>
            </w:r>
            <w:r>
              <w:rPr>
                <w:rStyle w:val="IndexLink"/>
              </w:rPr>
              <w:t>165</w:t>
            </w:r>
          </w:hyperlink>
        </w:p>
        <w:p>
          <w:pPr>
            <w:pStyle w:val="Contents4"/>
            <w:tabs>
              <w:tab w:val="clear" w:pos="8176"/>
              <w:tab w:val="right" w:pos="9026" w:leader="dot"/>
            </w:tabs>
            <w:rPr/>
          </w:pPr>
          <w:hyperlink w:anchor="__RefHeading___Toc989159_1479056682">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989161_1479056682">
            <w:r>
              <w:rPr>
                <w:webHidden/>
                <w:rStyle w:val="IndexLink"/>
                <w:rtl w:val="true"/>
              </w:rPr>
              <w:t>تلسکوپ‌های شکستی</w:t>
            </w:r>
            <w:r>
              <w:rPr>
                <w:rStyle w:val="IndexLink"/>
                <w:rtl w:val="true"/>
              </w:rPr>
              <w:tab/>
            </w:r>
            <w:r>
              <w:rPr>
                <w:rStyle w:val="IndexLink"/>
              </w:rPr>
              <w:t>166</w:t>
            </w:r>
          </w:hyperlink>
        </w:p>
        <w:p>
          <w:pPr>
            <w:pStyle w:val="Contents4"/>
            <w:tabs>
              <w:tab w:val="clear" w:pos="8176"/>
              <w:tab w:val="right" w:pos="9026" w:leader="dot"/>
            </w:tabs>
            <w:rPr/>
          </w:pPr>
          <w:hyperlink w:anchor="__RefHeading___Toc989163_1479056682">
            <w:r>
              <w:rPr>
                <w:webHidden/>
                <w:rStyle w:val="IndexLink"/>
                <w:rtl w:val="true"/>
              </w:rPr>
              <w:t>تلسکوپ‌های بازتابی</w:t>
            </w:r>
            <w:r>
              <w:rPr>
                <w:rStyle w:val="IndexLink"/>
                <w:rtl w:val="true"/>
              </w:rPr>
              <w:tab/>
            </w:r>
            <w:r>
              <w:rPr>
                <w:rStyle w:val="IndexLink"/>
              </w:rPr>
              <w:t>168</w:t>
            </w:r>
          </w:hyperlink>
        </w:p>
        <w:p>
          <w:pPr>
            <w:pStyle w:val="Contents4"/>
            <w:tabs>
              <w:tab w:val="clear" w:pos="8176"/>
              <w:tab w:val="right" w:pos="9026" w:leader="dot"/>
            </w:tabs>
            <w:rPr/>
          </w:pPr>
          <w:hyperlink w:anchor="__RefHeading___Toc989165_1479056682">
            <w:r>
              <w:rPr>
                <w:webHidden/>
                <w:rStyle w:val="IndexLink"/>
                <w:rtl w:val="true"/>
              </w:rPr>
              <w:t>تلسکوپ‌های شکستی – بازتابی</w:t>
            </w:r>
            <w:r>
              <w:rPr>
                <w:rStyle w:val="IndexLink"/>
                <w:rtl w:val="true"/>
              </w:rPr>
              <w:tab/>
            </w:r>
            <w:r>
              <w:rPr>
                <w:rStyle w:val="IndexLink"/>
              </w:rPr>
              <w:t>169</w:t>
            </w:r>
          </w:hyperlink>
        </w:p>
        <w:p>
          <w:pPr>
            <w:pStyle w:val="Contents3"/>
            <w:tabs>
              <w:tab w:val="clear" w:pos="8459"/>
              <w:tab w:val="right" w:pos="9026" w:leader="dot"/>
            </w:tabs>
            <w:rPr/>
          </w:pPr>
          <w:hyperlink w:anchor="__RefHeading___Toc989167_1479056682">
            <w:r>
              <w:rPr>
                <w:webHidden/>
                <w:rStyle w:val="IndexLink"/>
                <w:rtl w:val="true"/>
              </w:rPr>
              <w:t>دوربین‌های دوچشمی</w:t>
            </w:r>
            <w:r>
              <w:rPr>
                <w:rStyle w:val="IndexLink"/>
                <w:rtl w:val="true"/>
              </w:rPr>
              <w:tab/>
            </w:r>
            <w:r>
              <w:rPr>
                <w:rStyle w:val="IndexLink"/>
              </w:rPr>
              <w:t>171</w:t>
            </w:r>
          </w:hyperlink>
        </w:p>
        <w:p>
          <w:pPr>
            <w:pStyle w:val="Contents3"/>
            <w:tabs>
              <w:tab w:val="clear" w:pos="8459"/>
              <w:tab w:val="right" w:pos="9026" w:leader="dot"/>
            </w:tabs>
            <w:rPr/>
          </w:pPr>
          <w:hyperlink w:anchor="__RefHeading___Toc989169_1479056682">
            <w:r>
              <w:rPr>
                <w:webHidden/>
                <w:rStyle w:val="IndexLink"/>
                <w:rtl w:val="true"/>
              </w:rPr>
              <w:t>استقرار ابزارهای اپتیکی</w:t>
            </w:r>
            <w:r>
              <w:rPr>
                <w:rStyle w:val="IndexLink"/>
                <w:rtl w:val="true"/>
              </w:rPr>
              <w:tab/>
            </w:r>
            <w:r>
              <w:rPr>
                <w:rStyle w:val="IndexLink"/>
              </w:rPr>
              <w:t>172</w:t>
            </w:r>
          </w:hyperlink>
        </w:p>
        <w:p>
          <w:pPr>
            <w:pStyle w:val="Contents4"/>
            <w:tabs>
              <w:tab w:val="clear" w:pos="8176"/>
              <w:tab w:val="right" w:pos="9026" w:leader="dot"/>
            </w:tabs>
            <w:rPr/>
          </w:pPr>
          <w:hyperlink w:anchor="__RefHeading___Toc989171_1479056682">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989173_1479056682">
            <w:r>
              <w:rPr>
                <w:webHidden/>
                <w:rStyle w:val="IndexLink"/>
                <w:rtl w:val="true"/>
              </w:rPr>
              <w:t>استقرار سمت و ارتفاعی</w:t>
            </w:r>
            <w:r>
              <w:rPr>
                <w:rStyle w:val="IndexLink"/>
                <w:rtl w:val="true"/>
              </w:rPr>
              <w:tab/>
            </w:r>
            <w:r>
              <w:rPr>
                <w:rStyle w:val="IndexLink"/>
              </w:rPr>
              <w:t>173</w:t>
            </w:r>
          </w:hyperlink>
        </w:p>
        <w:p>
          <w:pPr>
            <w:pStyle w:val="Contents4"/>
            <w:tabs>
              <w:tab w:val="clear" w:pos="8176"/>
              <w:tab w:val="right" w:pos="9026" w:leader="dot"/>
            </w:tabs>
            <w:rPr/>
          </w:pPr>
          <w:hyperlink w:anchor="__RefHeading___Toc989175_1479056682">
            <w:r>
              <w:rPr>
                <w:webHidden/>
                <w:rStyle w:val="IndexLink"/>
                <w:rtl w:val="true"/>
              </w:rPr>
              <w:t>استقرار استوایی</w:t>
            </w:r>
            <w:r>
              <w:rPr>
                <w:rStyle w:val="IndexLink"/>
                <w:rtl w:val="true"/>
              </w:rPr>
              <w:tab/>
            </w:r>
            <w:r>
              <w:rPr>
                <w:rStyle w:val="IndexLink"/>
              </w:rPr>
              <w:t>173</w:t>
            </w:r>
          </w:hyperlink>
        </w:p>
        <w:p>
          <w:pPr>
            <w:pStyle w:val="Contents3"/>
            <w:tabs>
              <w:tab w:val="clear" w:pos="8459"/>
              <w:tab w:val="right" w:pos="9026" w:leader="dot"/>
            </w:tabs>
            <w:rPr/>
          </w:pPr>
          <w:hyperlink w:anchor="__RefHeading___Toc989177_1479056682">
            <w:r>
              <w:rPr>
                <w:webHidden/>
                <w:rStyle w:val="IndexLink"/>
                <w:rtl w:val="true"/>
              </w:rPr>
              <w:t>مزایا و معایب تلسکوپ‌های بازتابی و شکستی</w:t>
            </w:r>
            <w:r>
              <w:rPr>
                <w:rStyle w:val="IndexLink"/>
                <w:rtl w:val="true"/>
              </w:rPr>
              <w:tab/>
            </w:r>
            <w:r>
              <w:rPr>
                <w:rStyle w:val="IndexLink"/>
              </w:rPr>
              <w:t>174</w:t>
            </w:r>
          </w:hyperlink>
        </w:p>
        <w:p>
          <w:pPr>
            <w:pStyle w:val="Contents3"/>
            <w:tabs>
              <w:tab w:val="clear" w:pos="8459"/>
              <w:tab w:val="right" w:pos="9026" w:leader="dot"/>
            </w:tabs>
            <w:rPr/>
          </w:pPr>
          <w:hyperlink w:anchor="__RefHeading___Toc989179_1479056682">
            <w:r>
              <w:rPr>
                <w:webHidden/>
                <w:rStyle w:val="IndexLink"/>
                <w:rtl w:val="true"/>
              </w:rPr>
              <w:t>روشهای جستجو و رؤیت هلال</w:t>
            </w:r>
            <w:r>
              <w:rPr>
                <w:rStyle w:val="IndexLink"/>
                <w:rtl w:val="true"/>
              </w:rPr>
              <w:tab/>
            </w:r>
            <w:r>
              <w:rPr>
                <w:rStyle w:val="IndexLink"/>
              </w:rPr>
              <w:t>176</w:t>
            </w:r>
          </w:hyperlink>
        </w:p>
        <w:p>
          <w:pPr>
            <w:pStyle w:val="Contents4"/>
            <w:tabs>
              <w:tab w:val="clear" w:pos="8176"/>
              <w:tab w:val="right" w:pos="9026" w:leader="dot"/>
            </w:tabs>
            <w:rPr/>
          </w:pPr>
          <w:hyperlink w:anchor="__RefHeading___Toc989181_147905668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989183_1479056682">
            <w:r>
              <w:rPr>
                <w:webHidden/>
                <w:rStyle w:val="IndexLink"/>
                <w:rtl w:val="true"/>
              </w:rPr>
              <w:t>روش مقدماتی</w:t>
            </w:r>
            <w:r>
              <w:rPr>
                <w:rStyle w:val="IndexLink"/>
                <w:rtl w:val="true"/>
              </w:rPr>
              <w:tab/>
            </w:r>
            <w:r>
              <w:rPr>
                <w:rStyle w:val="IndexLink"/>
              </w:rPr>
              <w:t>177</w:t>
            </w:r>
          </w:hyperlink>
        </w:p>
        <w:p>
          <w:pPr>
            <w:pStyle w:val="Contents4"/>
            <w:tabs>
              <w:tab w:val="clear" w:pos="8176"/>
              <w:tab w:val="right" w:pos="9026" w:leader="dot"/>
            </w:tabs>
            <w:rPr/>
          </w:pPr>
          <w:hyperlink w:anchor="__RefHeading___Toc989185_1479056682">
            <w:r>
              <w:rPr>
                <w:webHidden/>
                <w:rStyle w:val="IndexLink"/>
                <w:rtl w:val="true"/>
              </w:rPr>
              <w:t>روش جاروب افقی</w:t>
            </w:r>
            <w:r>
              <w:rPr>
                <w:rStyle w:val="IndexLink"/>
                <w:rtl w:val="true"/>
              </w:rPr>
              <w:tab/>
            </w:r>
            <w:r>
              <w:rPr>
                <w:rStyle w:val="IndexLink"/>
              </w:rPr>
              <w:t>179</w:t>
            </w:r>
          </w:hyperlink>
        </w:p>
        <w:p>
          <w:pPr>
            <w:pStyle w:val="Contents4"/>
            <w:tabs>
              <w:tab w:val="clear" w:pos="8176"/>
              <w:tab w:val="right" w:pos="9026" w:leader="dot"/>
            </w:tabs>
            <w:rPr/>
          </w:pPr>
          <w:hyperlink w:anchor="__RefHeading___Toc989187_1479056682">
            <w:r>
              <w:rPr>
                <w:webHidden/>
                <w:rStyle w:val="IndexLink"/>
                <w:rtl w:val="true"/>
              </w:rPr>
              <w:t>روش جستجوی سمت و ارتفاعی با ابزار</w:t>
            </w:r>
            <w:r>
              <w:rPr>
                <w:rStyle w:val="IndexLink"/>
                <w:rtl w:val="true"/>
              </w:rPr>
              <w:tab/>
            </w:r>
            <w:r>
              <w:rPr>
                <w:rStyle w:val="IndexLink"/>
              </w:rPr>
              <w:t>180</w:t>
            </w:r>
          </w:hyperlink>
        </w:p>
        <w:p>
          <w:pPr>
            <w:pStyle w:val="Contents4"/>
            <w:tabs>
              <w:tab w:val="clear" w:pos="8176"/>
              <w:tab w:val="right" w:pos="9026" w:leader="dot"/>
            </w:tabs>
            <w:rPr/>
          </w:pPr>
          <w:hyperlink w:anchor="__RefHeading___Toc989189_1479056682">
            <w:r>
              <w:rPr>
                <w:webHidden/>
                <w:rStyle w:val="IndexLink"/>
                <w:rtl w:val="true"/>
              </w:rPr>
              <w:t>روش جستجوی استوایی</w:t>
            </w:r>
            <w:r>
              <w:rPr>
                <w:rStyle w:val="IndexLink"/>
                <w:rtl w:val="true"/>
              </w:rPr>
              <w:tab/>
            </w:r>
            <w:r>
              <w:rPr>
                <w:rStyle w:val="IndexLink"/>
              </w:rPr>
              <w:t>182</w:t>
            </w:r>
          </w:hyperlink>
        </w:p>
        <w:p>
          <w:pPr>
            <w:pStyle w:val="Contents4"/>
            <w:tabs>
              <w:tab w:val="clear" w:pos="8176"/>
              <w:tab w:val="right" w:pos="9026" w:leader="dot"/>
            </w:tabs>
            <w:rPr/>
          </w:pPr>
          <w:hyperlink w:anchor="__RefHeading___Toc989191_1479056682">
            <w:r>
              <w:rPr>
                <w:webHidden/>
                <w:rStyle w:val="IndexLink"/>
                <w:rtl w:val="true"/>
              </w:rPr>
              <w:t>روش اجرام هم میل</w:t>
            </w:r>
            <w:r>
              <w:rPr>
                <w:rStyle w:val="IndexLink"/>
                <w:rtl w:val="true"/>
              </w:rPr>
              <w:tab/>
            </w:r>
            <w:r>
              <w:rPr>
                <w:rStyle w:val="IndexLink"/>
              </w:rPr>
              <w:t>183</w:t>
            </w:r>
          </w:hyperlink>
        </w:p>
        <w:p>
          <w:pPr>
            <w:pStyle w:val="Contents4"/>
            <w:tabs>
              <w:tab w:val="clear" w:pos="8176"/>
              <w:tab w:val="right" w:pos="9026" w:leader="dot"/>
            </w:tabs>
            <w:rPr/>
          </w:pPr>
          <w:hyperlink w:anchor="__RefHeading___Toc989193_1479056682">
            <w:r>
              <w:rPr>
                <w:webHidden/>
                <w:rStyle w:val="IndexLink"/>
                <w:rtl w:val="true"/>
              </w:rPr>
              <w:t>روش رصد هوایی</w:t>
            </w:r>
            <w:r>
              <w:rPr>
                <w:rStyle w:val="IndexLink"/>
                <w:rtl w:val="true"/>
              </w:rPr>
              <w:tab/>
            </w:r>
            <w:r>
              <w:rPr>
                <w:rStyle w:val="IndexLink"/>
              </w:rPr>
              <w:t>185</w:t>
            </w:r>
          </w:hyperlink>
        </w:p>
        <w:p>
          <w:pPr>
            <w:pStyle w:val="Contents3"/>
            <w:tabs>
              <w:tab w:val="clear" w:pos="8459"/>
              <w:tab w:val="right" w:pos="9026" w:leader="dot"/>
            </w:tabs>
            <w:rPr/>
          </w:pPr>
          <w:hyperlink w:anchor="__RefHeading___Toc989195_1479056682">
            <w:r>
              <w:rPr>
                <w:webHidden/>
                <w:rStyle w:val="IndexLink"/>
                <w:rtl w:val="true"/>
              </w:rPr>
              <w:t>نحوه‌ی رصد و ثبت</w:t>
            </w:r>
            <w:r>
              <w:rPr>
                <w:rStyle w:val="IndexLink"/>
                <w:rtl w:val="true"/>
              </w:rPr>
              <w:tab/>
            </w:r>
            <w:r>
              <w:rPr>
                <w:rStyle w:val="IndexLink"/>
              </w:rPr>
              <w:t>186</w:t>
            </w:r>
          </w:hyperlink>
        </w:p>
        <w:p>
          <w:pPr>
            <w:pStyle w:val="Contents3"/>
            <w:tabs>
              <w:tab w:val="clear" w:pos="8459"/>
              <w:tab w:val="right" w:pos="9026" w:leader="dot"/>
            </w:tabs>
            <w:rPr/>
          </w:pPr>
          <w:hyperlink w:anchor="__RefHeading___Toc989197_1479056682">
            <w:r>
              <w:rPr>
                <w:webHidden/>
                <w:rStyle w:val="IndexLink"/>
                <w:rtl w:val="true"/>
              </w:rPr>
              <w:t>رؤیت هلال در روز</w:t>
            </w:r>
            <w:r>
              <w:rPr>
                <w:rStyle w:val="IndexLink"/>
                <w:rtl w:val="true"/>
              </w:rPr>
              <w:tab/>
            </w:r>
            <w:r>
              <w:rPr>
                <w:rStyle w:val="IndexLink"/>
              </w:rPr>
              <w:t>188</w:t>
            </w:r>
          </w:hyperlink>
        </w:p>
        <w:p>
          <w:pPr>
            <w:pStyle w:val="Contents3"/>
            <w:tabs>
              <w:tab w:val="clear" w:pos="8459"/>
              <w:tab w:val="right" w:pos="9026" w:leader="dot"/>
            </w:tabs>
            <w:rPr/>
          </w:pPr>
          <w:hyperlink w:anchor="__RefHeading___Toc989199_1479056682">
            <w:r>
              <w:rPr>
                <w:webHidden/>
                <w:rStyle w:val="IndexLink"/>
                <w:rtl w:val="true"/>
              </w:rPr>
              <w:t>توهّم در رؤیت هلال ماه</w:t>
            </w:r>
            <w:r>
              <w:rPr>
                <w:rStyle w:val="IndexLink"/>
                <w:rtl w:val="true"/>
              </w:rPr>
              <w:tab/>
            </w:r>
            <w:r>
              <w:rPr>
                <w:rStyle w:val="IndexLink"/>
              </w:rPr>
              <w:t>190</w:t>
            </w:r>
          </w:hyperlink>
        </w:p>
        <w:p>
          <w:pPr>
            <w:pStyle w:val="Contents3"/>
            <w:tabs>
              <w:tab w:val="clear" w:pos="8459"/>
              <w:tab w:val="right" w:pos="9026" w:leader="dot"/>
            </w:tabs>
            <w:rPr/>
          </w:pPr>
          <w:hyperlink w:anchor="__RefHeading___Toc989201_1479056682">
            <w:r>
              <w:rPr>
                <w:webHidden/>
                <w:rStyle w:val="IndexLink"/>
                <w:rtl w:val="true"/>
              </w:rPr>
              <w:t>نحوه‌ی گزارش‌نویسی</w:t>
            </w:r>
            <w:r>
              <w:rPr>
                <w:rStyle w:val="IndexLink"/>
                <w:rtl w:val="true"/>
              </w:rPr>
              <w:tab/>
            </w:r>
            <w:r>
              <w:rPr>
                <w:rStyle w:val="IndexLink"/>
              </w:rPr>
              <w:t>191</w:t>
            </w:r>
          </w:hyperlink>
        </w:p>
        <w:p>
          <w:pPr>
            <w:pStyle w:val="Contents3"/>
            <w:tabs>
              <w:tab w:val="clear" w:pos="8459"/>
              <w:tab w:val="right" w:pos="9026" w:leader="dot"/>
            </w:tabs>
            <w:rPr/>
          </w:pPr>
          <w:hyperlink w:anchor="__RefHeading___Toc989203_1479056682">
            <w:r>
              <w:rPr>
                <w:webHidden/>
                <w:rStyle w:val="IndexLink"/>
                <w:rtl w:val="true"/>
              </w:rPr>
              <w:t xml:space="preserve">گزارش رؤیت هلال ماه ذی‌الحجه </w:t>
            </w:r>
            <w:r>
              <w:rPr>
                <w:rStyle w:val="IndexLink"/>
              </w:rPr>
              <w:t>1426</w:t>
            </w:r>
            <w:r>
              <w:rPr>
                <w:rStyle w:val="IndexLink"/>
                <w:rtl w:val="true"/>
              </w:rPr>
              <w:tab/>
            </w:r>
            <w:r>
              <w:rPr>
                <w:rStyle w:val="IndexLink"/>
              </w:rPr>
              <w:t>199</w:t>
            </w:r>
          </w:hyperlink>
        </w:p>
        <w:p>
          <w:pPr>
            <w:pStyle w:val="Contents3"/>
            <w:tabs>
              <w:tab w:val="clear" w:pos="8459"/>
              <w:tab w:val="right" w:pos="9026" w:leader="dot"/>
            </w:tabs>
            <w:rPr/>
          </w:pPr>
          <w:hyperlink w:anchor="__RefHeading___Toc989205_1479056682">
            <w:r>
              <w:rPr>
                <w:webHidden/>
                <w:rStyle w:val="IndexLink"/>
                <w:rtl w:val="true"/>
              </w:rPr>
              <w:t>منابع</w:t>
            </w:r>
            <w:r>
              <w:rPr>
                <w:rStyle w:val="IndexLink"/>
                <w:rtl w:val="true"/>
              </w:rPr>
              <w:tab/>
            </w:r>
            <w:r>
              <w:rPr>
                <w:rStyle w:val="IndexLink"/>
              </w:rPr>
              <w:t>202</w:t>
            </w:r>
          </w:hyperlink>
        </w:p>
        <w:p>
          <w:pPr>
            <w:pStyle w:val="Contents2"/>
            <w:tabs>
              <w:tab w:val="clear" w:pos="8743"/>
              <w:tab w:val="right" w:pos="9026" w:leader="dot"/>
            </w:tabs>
            <w:rPr/>
          </w:pPr>
          <w:hyperlink w:anchor="__RefHeading___Toc989207_1479056682">
            <w:r>
              <w:rPr>
                <w:webHidden/>
                <w:rStyle w:val="IndexLink"/>
                <w:rtl w:val="true"/>
              </w:rPr>
              <w:t xml:space="preserve">ضمیمه‌ی </w:t>
            </w:r>
            <w:r>
              <w:rPr>
                <w:rStyle w:val="IndexLink"/>
              </w:rPr>
              <w:t>1</w:t>
            </w:r>
            <w:r>
              <w:rPr>
                <w:rStyle w:val="IndexLink"/>
                <w:rtl w:val="true"/>
              </w:rPr>
              <w:t xml:space="preserve">: </w:t>
            </w:r>
            <w:r>
              <w:rPr>
                <w:rStyle w:val="IndexLink"/>
                <w:rtl w:val="true"/>
              </w:rPr>
              <w:t>مبانی فقهی رؤیت هلال</w:t>
            </w:r>
            <w:r>
              <w:rPr>
                <w:rStyle w:val="IndexLink"/>
                <w:rtl w:val="true"/>
              </w:rPr>
              <w:tab/>
            </w:r>
            <w:r>
              <w:rPr>
                <w:rStyle w:val="IndexLink"/>
              </w:rPr>
              <w:t>203</w:t>
            </w:r>
          </w:hyperlink>
        </w:p>
        <w:p>
          <w:pPr>
            <w:pStyle w:val="Contents3"/>
            <w:tabs>
              <w:tab w:val="clear" w:pos="8459"/>
              <w:tab w:val="right" w:pos="9026" w:leader="dot"/>
            </w:tabs>
            <w:rPr/>
          </w:pPr>
          <w:hyperlink w:anchor="__RefHeading___Toc989209_1479056682">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989211_1479056682">
            <w:r>
              <w:rPr>
                <w:webHidden/>
                <w:rStyle w:val="IndexLink"/>
                <w:rtl w:val="true"/>
              </w:rPr>
              <w:t>موارد اختلاف نظر در آغاز ماه‌های قمری به لحاظ شرعی</w:t>
            </w:r>
            <w:r>
              <w:rPr>
                <w:rStyle w:val="IndexLink"/>
                <w:rtl w:val="true"/>
              </w:rPr>
              <w:tab/>
            </w:r>
            <w:r>
              <w:rPr>
                <w:rStyle w:val="IndexLink"/>
              </w:rPr>
              <w:t>204</w:t>
            </w:r>
          </w:hyperlink>
        </w:p>
        <w:p>
          <w:pPr>
            <w:pStyle w:val="Contents3"/>
            <w:tabs>
              <w:tab w:val="clear" w:pos="8459"/>
              <w:tab w:val="right" w:pos="9026" w:leader="dot"/>
            </w:tabs>
            <w:rPr/>
          </w:pPr>
          <w:hyperlink w:anchor="__RefHeading___Toc989213_1479056682">
            <w:r>
              <w:rPr>
                <w:webHidden/>
                <w:rStyle w:val="IndexLink"/>
                <w:rtl w:val="true"/>
              </w:rPr>
              <w:t>راههای ثابت شدن اول ماه</w:t>
            </w:r>
            <w:r>
              <w:rPr>
                <w:rStyle w:val="IndexLink"/>
                <w:rtl w:val="true"/>
              </w:rPr>
              <w:tab/>
            </w:r>
            <w:r>
              <w:rPr>
                <w:rStyle w:val="IndexLink"/>
              </w:rPr>
              <w:t>205</w:t>
            </w:r>
          </w:hyperlink>
        </w:p>
        <w:p>
          <w:pPr>
            <w:pStyle w:val="Contents3"/>
            <w:tabs>
              <w:tab w:val="clear" w:pos="8459"/>
              <w:tab w:val="right" w:pos="9026" w:leader="dot"/>
            </w:tabs>
            <w:rPr/>
          </w:pPr>
          <w:hyperlink w:anchor="__RefHeading___Toc989215_1479056682">
            <w:r>
              <w:rPr>
                <w:webHidden/>
                <w:rStyle w:val="IndexLink"/>
                <w:rtl w:val="true"/>
              </w:rPr>
              <w:t>رؤیت هلال پیش از ظهر</w:t>
            </w:r>
            <w:r>
              <w:rPr>
                <w:rStyle w:val="IndexLink"/>
                <w:rtl w:val="true"/>
              </w:rPr>
              <w:tab/>
            </w:r>
            <w:r>
              <w:rPr>
                <w:rStyle w:val="IndexLink"/>
              </w:rPr>
              <w:t>209</w:t>
            </w:r>
          </w:hyperlink>
        </w:p>
        <w:p>
          <w:pPr>
            <w:pStyle w:val="Contents3"/>
            <w:tabs>
              <w:tab w:val="clear" w:pos="8459"/>
              <w:tab w:val="right" w:pos="9026" w:leader="dot"/>
            </w:tabs>
            <w:rPr/>
          </w:pPr>
          <w:hyperlink w:anchor="__RefHeading___Toc989217_1479056682">
            <w:r>
              <w:rPr>
                <w:webHidden/>
                <w:rStyle w:val="IndexLink"/>
                <w:rtl w:val="true"/>
              </w:rPr>
              <w:t>مآخذ فتاوای مراجع عظام</w:t>
            </w:r>
            <w:r>
              <w:rPr>
                <w:rStyle w:val="IndexLink"/>
                <w:rtl w:val="true"/>
              </w:rPr>
              <w:tab/>
            </w:r>
            <w:r>
              <w:rPr>
                <w:rStyle w:val="IndexLink"/>
              </w:rPr>
              <w:t>212</w:t>
            </w:r>
          </w:hyperlink>
        </w:p>
        <w:p>
          <w:pPr>
            <w:pStyle w:val="Contents2"/>
            <w:tabs>
              <w:tab w:val="clear" w:pos="8743"/>
              <w:tab w:val="right" w:pos="9026" w:leader="dot"/>
            </w:tabs>
            <w:rPr/>
          </w:pPr>
          <w:hyperlink w:anchor="__RefHeading___Toc989219_1479056682">
            <w:r>
              <w:rPr>
                <w:webHidden/>
                <w:rStyle w:val="IndexLink"/>
                <w:rtl w:val="true"/>
              </w:rPr>
              <w:t xml:space="preserve">ضمیمه‌ی </w:t>
            </w:r>
            <w:r>
              <w:rPr>
                <w:rStyle w:val="IndexLink"/>
              </w:rPr>
              <w:t>2</w:t>
            </w:r>
            <w:r>
              <w:rPr>
                <w:rStyle w:val="IndexLink"/>
                <w:rtl w:val="true"/>
              </w:rPr>
              <w:t xml:space="preserve">: </w:t>
            </w:r>
            <w:r>
              <w:rPr>
                <w:rStyle w:val="IndexLink"/>
                <w:rtl w:val="true"/>
              </w:rPr>
              <w:t xml:space="preserve">آشنایی با نرم‌افزار </w:t>
            </w:r>
            <w:r>
              <w:rPr>
                <w:rStyle w:val="IndexLink"/>
              </w:rPr>
              <w:t>MOON CALCULATOR</w:t>
            </w:r>
            <w:r>
              <w:rPr>
                <w:rStyle w:val="IndexLink"/>
                <w:rtl w:val="true"/>
              </w:rPr>
              <w:tab/>
            </w:r>
            <w:r>
              <w:rPr>
                <w:rStyle w:val="IndexLink"/>
              </w:rPr>
              <w:t>213</w:t>
            </w:r>
          </w:hyperlink>
        </w:p>
        <w:p>
          <w:pPr>
            <w:pStyle w:val="Contents2"/>
            <w:tabs>
              <w:tab w:val="clear" w:pos="8743"/>
              <w:tab w:val="right" w:pos="9026" w:leader="dot"/>
            </w:tabs>
            <w:rPr/>
          </w:pPr>
          <w:hyperlink w:anchor="__RefHeading___Toc989221_1479056682">
            <w:r>
              <w:rPr>
                <w:webHidden/>
                <w:rStyle w:val="IndexLink"/>
                <w:rtl w:val="true"/>
              </w:rPr>
              <w:t xml:space="preserve">ضمیمه‌ی </w:t>
            </w:r>
            <w:r>
              <w:rPr>
                <w:rStyle w:val="IndexLink"/>
              </w:rPr>
              <w:t>3</w:t>
            </w:r>
            <w:r>
              <w:rPr>
                <w:rStyle w:val="IndexLink"/>
                <w:rtl w:val="true"/>
              </w:rPr>
              <w:t xml:space="preserve">: </w:t>
            </w:r>
            <w:r>
              <w:rPr>
                <w:rStyle w:val="IndexLink"/>
                <w:rtl w:val="true"/>
              </w:rPr>
              <w:t>فرم گزارش رؤیت هلال</w:t>
            </w:r>
            <w:r>
              <w:rPr>
                <w:rStyle w:val="IndexLink"/>
                <w:rtl w:val="true"/>
              </w:rPr>
              <w:tab/>
            </w:r>
            <w:r>
              <w:rPr>
                <w:rStyle w:val="IndexLink"/>
              </w:rPr>
              <w:t>231</w:t>
            </w:r>
          </w:hyperlink>
        </w:p>
        <w:p>
          <w:pPr>
            <w:pStyle w:val="Contents2"/>
            <w:tabs>
              <w:tab w:val="clear" w:pos="8743"/>
              <w:tab w:val="right" w:pos="9026" w:leader="dot"/>
            </w:tabs>
            <w:rPr/>
          </w:pPr>
          <w:hyperlink w:anchor="__RefHeading___Toc989223_1479056682">
            <w:r>
              <w:rPr>
                <w:webHidden/>
                <w:rStyle w:val="IndexLink"/>
                <w:rtl w:val="true"/>
              </w:rPr>
              <w:t xml:space="preserve">ضمیمه‌ی </w:t>
            </w:r>
            <w:r>
              <w:rPr>
                <w:rStyle w:val="IndexLink"/>
              </w:rPr>
              <w:t>4</w:t>
            </w:r>
            <w:r>
              <w:rPr>
                <w:rStyle w:val="IndexLink"/>
                <w:rtl w:val="true"/>
              </w:rPr>
              <w:t xml:space="preserve">: </w:t>
            </w:r>
            <w:r>
              <w:rPr>
                <w:rStyle w:val="IndexLink"/>
                <w:rtl w:val="true"/>
              </w:rPr>
              <w:t>واژه‌نامه</w:t>
            </w:r>
            <w:r>
              <w:rPr>
                <w:rStyle w:val="IndexLink"/>
                <w:rtl w:val="true"/>
              </w:rPr>
              <w:tab/>
            </w:r>
            <w:r>
              <w:rPr>
                <w:rStyle w:val="IndexLink"/>
              </w:rPr>
              <w:t>235</w:t>
            </w:r>
          </w:hyperlink>
        </w:p>
        <w:p>
          <w:pPr>
            <w:pStyle w:val="Contents2"/>
            <w:tabs>
              <w:tab w:val="clear" w:pos="8743"/>
              <w:tab w:val="right" w:pos="9026" w:leader="dot"/>
            </w:tabs>
            <w:rPr/>
          </w:pPr>
          <w:hyperlink w:anchor="__RefHeading___Toc989225_1479056682">
            <w:r>
              <w:rPr>
                <w:webHidden/>
                <w:rStyle w:val="IndexLink"/>
                <w:rtl w:val="true"/>
              </w:rPr>
              <w:t>تصاویر</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28_37517"/>
      <w:bookmarkStart w:id="1" w:name="pg4328_37517"/>
      <w:bookmarkEnd w:id="1"/>
    </w:p>
    <w:p>
      <w:pPr>
        <w:pStyle w:val="Heading2"/>
        <w:numPr>
          <w:ilvl w:val="1"/>
          <w:numId w:val="1"/>
        </w:numPr>
        <w:rPr/>
      </w:pPr>
      <w:bookmarkStart w:id="2" w:name="pg4328_37517"/>
      <w:bookmarkStart w:id="3" w:name="__RefHeading___Toc98898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حسن‌زاده، امیر،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علمی رویت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حسن‌زاده، محمد احمدی، یوسف شعبانی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نمودار،عکس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علمی رویت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هلال ماه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هلال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محمد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شعبانی، یوسف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QB</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۵۲۳</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۱۲۸۸۹۷۹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8989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مبانی علمی رؤیت هلال</w:t>
      </w:r>
    </w:p>
    <w:p>
      <w:pPr>
        <w:pStyle w:val="BookText"/>
        <w:rPr/>
      </w:pPr>
      <w:r>
        <w:rPr>
          <w:rFonts w:ascii="IRNazanin" w:hAnsi="IRNazanin" w:eastAsia="IRNazanin"/>
          <w:color w:val="111111"/>
          <w:sz w:val="28"/>
          <w:sz w:val="28"/>
          <w:szCs w:val="28"/>
          <w:rtl w:val="true"/>
          <w:lang w:bidi="fa-IR"/>
        </w:rPr>
        <w:t>امیر حسن زاده، محمّد احمدی، یوسف شعبانی</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 واحد فروش بنیاد پژوهشهای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فروشگاههای کتاب بنیاد پژوهشهای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eastAsia="Times New Roman" w:cs="Times New Roman" w:ascii="Times New Roman" w:hAnsi="Times New Roman"/>
          <w:color w:val="111111"/>
          <w:sz w:val="28"/>
          <w:szCs w:val="28"/>
          <w:lang w:val="en-US" w:bidi="en-US"/>
        </w:rPr>
        <w:t>info - 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bookmarkStart w:id="7" w:name="pg4328_37519"/>
    </w:p>
    <w:p>
      <w:pPr>
        <w:pStyle w:val="Heading2"/>
        <w:numPr>
          <w:ilvl w:val="1"/>
          <w:numId w:val="1"/>
        </w:numPr>
        <w:rPr/>
      </w:pPr>
      <w:bookmarkStart w:id="8" w:name="__RefHeading___Toc988991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 مؤلفان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آشنایی با نجوم کروی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طول و عرض 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پیمایش در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دستگاه مختصات افقی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دستگاه مختصات دایرة البروجی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دستگاه مختصات استوایی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ویژگی‌های فیزیکی کره‌ی ماه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سطح ماه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گودال‌ها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رگه‌ها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جوّ 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پیدایش ماه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ویژگی‌های مداری ماه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ماه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قوانین کپلر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اهلّه‌ی 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لیبراسیون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رُخگرد، آزادش</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بررسی پدیده‌های وابسته به مدار ماه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اصطلاحات و مبانی نجومی رؤیت هلال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جدایی زاویه‌ای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مقارنه‌ی ماه و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سنّ 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حدّ دانژون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مدّت مکث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ارتفاع هلال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اختلاف سمت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فاز ماه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طول کمان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ناپیوستگی هلال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ضخامت بخش میانی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فاصله‌ی ماه از زمین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نامگذاری هلال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تقویم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مبانی تقویم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تقویم هجری قمری 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چرا در تقویم هجری قمری اختلاف پیش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تقویم هجری قمری قراردادی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مقایسه‌ی تقویم هجری شمسی و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رکوردهای رؤیت هلال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آشنایی با معیارهای رؤیت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معیار بابلی‌ها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ضابطه‌های رؤیت دوره‌ی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معیار فادرینگهم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Fatheringham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معیار ماندر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Mounder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معیار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Schoch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معیار بروین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Bruin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معیارهای رؤیت پذیری الیاس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Ilyas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معیار رصدخانه‌ی سلطنتی گرینویچ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RGO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معیار شوکت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Shaukat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معیار یالوپ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Yallop</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معیار رصدخانه‌ی آفریقای جنوبی</w:t>
      </w:r>
      <w:r>
        <w:rPr>
          <w:rFonts w:eastAsia="Times New Roman" w:cs="Times New Roman" w:ascii="Times New Roman" w:hAnsi="Times New Roman"/>
          <w:color w:val="111111"/>
          <w:sz w:val="28"/>
          <w:szCs w:val="28"/>
          <w:lang w:val="en-US" w:bidi="en-US"/>
        </w:rPr>
        <w:t>South African Astronomical Observatory (SAAO)... 115</w:t>
      </w:r>
    </w:p>
    <w:p>
      <w:pPr>
        <w:pStyle w:val="BookText"/>
        <w:rPr/>
      </w:pPr>
      <w:r>
        <w:rPr>
          <w:rFonts w:ascii="IRNazanin" w:hAnsi="IRNazanin" w:eastAsia="IRNazanin"/>
          <w:color w:val="111111"/>
          <w:sz w:val="28"/>
          <w:sz w:val="28"/>
          <w:szCs w:val="28"/>
          <w:rtl w:val="true"/>
          <w:lang w:bidi="fa-IR"/>
        </w:rPr>
        <w:t xml:space="preserve">معیار عوده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Odeh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راهنمای رصدگران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تاریخ و زمان رصد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استخراج داده‌های رصدی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بررسی و پیش‌بینی وضعیت رؤیت پذیری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انتخاب رصدگاه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ابزارآلات رصدی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تلسکوپ‌ها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تلسکوپ‌های شکستی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تلسکوپ‌های بازتابی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تلسکوپ‌های شکستی – بازتابی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دوربین‌های دوچشمی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استقرار ابزارهای اپتیکی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استقرار سمت و ارتفاعی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استقرار استوایی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مزایا و معایب تلسکوپ‌های بازتابی و شکستی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روشهای جستجو و رؤیت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روش مقدماتی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روش جاروب افقی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روش جستجوی سمت و ارتفاعی با ابزار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روش جستجوی استوایی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روش اجرام هم میل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روش رصد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نحوه‌ی رصد و ثبت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رؤیت هلال در روز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توهّم در رؤیت هلال ماه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نحوه‌ی گزارش‌نویسی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گزارش رؤیت هلال ماه ذی‌الحجه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مبانی فقهی رؤیت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موارد اختلاف نظر در آغاز ماههای قمری به لحاظ شرعی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راههای ثابت شدن اول ماه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راههای غیر مشهور در ثبوت اول ماه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مآخذ فتاوای مراجع عظام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آشنایی با نرم‌افزار </w:t>
      </w:r>
      <w:r>
        <w:rPr>
          <w:rFonts w:eastAsia="Times New Roman" w:cs="Times New Roman" w:ascii="Times New Roman" w:hAnsi="Times New Roman"/>
          <w:color w:val="111111"/>
          <w:sz w:val="28"/>
          <w:szCs w:val="28"/>
          <w:lang w:val="en-US" w:bidi="en-US"/>
        </w:rPr>
        <w:t>MOON CALCULATOR......................... 178</w:t>
      </w:r>
    </w:p>
    <w:p>
      <w:pPr>
        <w:pStyle w:val="BookText"/>
        <w:rPr/>
      </w:pPr>
      <w:r>
        <w:rPr>
          <w:rFonts w:ascii="IRNazanin" w:hAnsi="IRNazanin" w:eastAsia="IRNazanin"/>
          <w:color w:val="111111"/>
          <w:sz w:val="28"/>
          <w:sz w:val="28"/>
          <w:szCs w:val="28"/>
          <w:rtl w:val="true"/>
          <w:lang w:bidi="fa-IR"/>
        </w:rPr>
        <w:t>فرم گزارش رؤیت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وَالْقَمَرَ قَدَّرْ نَاهُ مَنَازِلَ حَتَّی عَادَ کَالْعُرْجُونِ الْقَدِیمِ</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ماه منزل‌هایی معین کرده‌ایم تا مانند شاخه‌ی خشکیده‌ی خوشه خرما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 مؤلفان</w:t>
      </w:r>
    </w:p>
    <w:p>
      <w:pPr>
        <w:pStyle w:val="BookText"/>
        <w:rPr/>
      </w:pPr>
      <w:r>
        <w:rPr>
          <w:rFonts w:ascii="IRNazanin" w:hAnsi="IRNazanin" w:eastAsia="IRNazanin"/>
          <w:color w:val="111111"/>
          <w:sz w:val="28"/>
          <w:sz w:val="28"/>
          <w:szCs w:val="28"/>
          <w:rtl w:val="true"/>
          <w:lang w:bidi="fa-IR"/>
        </w:rPr>
        <w:t>مسلمانان جهان مناسک دینی و اعمال مذهبی خود را بر اساس تقویم هجری قمری به‌جای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تقویم رؤیت هلال ماه است که در تاریخ علوم اسلامی بسیار مورد توجه منجّمان اسلامی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پیشرفت‌های بسیاری در زمینه ی استهلال پدید آمده که موفقیت‌های رصدگران ایرانی در عرصه های بین‌المللی گواه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فقدان کتابی که به زمینه‌های علمی این قضیه بپردازد، نه تنها در ایران، بلکه در جهان مشکل بزرگی در افزایش آگاهی‌های علاقه‌مندان به این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نگارندگان کتاب حاضر بر آن شدند تا به این مهم همّت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که از اعضای هیأت مدیره‌ی انجمن علمی پژوهشی نجم شمال هستند در راه نیل به اهداف این انجمن، تألیف کتابی در زمینه‌ی مبانی علمی و آموزشی رؤیت هلال را در برنامه‌ی کاری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رویکرد علمی به مسئله ی رؤیت هلال ماه می‌کوشد با تبیین مطالب با زبان ساده بر آگاهی‌های علمی جامعه در خصوص رؤیت ماه بیفزاید و زمینه برای نگارش کتب تخصصی‌تر فراهم آید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کتاب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چند ضمیمه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w:t>
      </w:r>
    </w:p>
    <w:p>
      <w:pPr>
        <w:pStyle w:val="BookText"/>
        <w:rPr/>
      </w:pPr>
      <w:r>
        <w:rPr>
          <w:rFonts w:ascii="IRNazanin" w:hAnsi="IRNazanin" w:eastAsia="IRNazanin"/>
          <w:color w:val="111111"/>
          <w:sz w:val="28"/>
          <w:sz w:val="28"/>
          <w:szCs w:val="28"/>
          <w:rtl w:val="true"/>
          <w:lang w:bidi="fa-IR"/>
        </w:rPr>
        <w:t>خواننده با مبحث نجوم کروی آشنا می‌شود که پیش‌نیاز ورود به مباحث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ویژگی‌های فیزیکی و مداری ماه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اصطلاحات و مفاهیم رؤیت هلال پرداخته و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تقویم هجری قمری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رکوردها و معیارهای رؤیت هلال ماه به تفصیل مطرح و در فصل آخر نیز مباحثی درباره نحوه‌ی رصد و رؤیت هلال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پاسخ به سؤالات فقهیِ علاقه‌مندان، یکی از ضمیمه‌های کتاب به مبانی فقهی رؤیت هلال و راه‌های ثابت شدن اوّل ماه اختصاص یافته، حجة الاسلام والمسلمین علیرضا موحّدنژاد تألیف و تنظیم آن را عهده‌دار شده‌اند که بدین وسیله از ایشان تشکر و قدردانی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دریافت نظریات کارشناسان و علاقه‌مندان می‌تواند ما را در هر چه بهتر شدن این اثر در چاپهای بعد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افزایش فعالیت های آموزش رؤیت هلال ماه، پایگاه اینترنتی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نشانی </w:t>
      </w:r>
      <w:r>
        <w:rPr>
          <w:rFonts w:eastAsia="Times New Roman" w:cs="Times New Roman" w:ascii="Times New Roman" w:hAnsi="Times New Roman"/>
          <w:color w:val="111111"/>
          <w:sz w:val="28"/>
          <w:szCs w:val="28"/>
          <w:lang w:val="en-US" w:bidi="en-US"/>
        </w:rPr>
        <w:t>www.newmoon.ir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راه‌اندازی شده است که مطالب و تصاویر ارائه شده در آن، مکمّل کتاب حاضر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می‌دانیم از افراد زیر تشکر و قدردانی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محمدرضا صیّاد، به عنوان پیشگام رؤیت هلال نوین در ایران که حق استادی بر گردن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المسلمین علیرضا موحّد نژاد و آقای حمیدرضا گیاهی یزدی که از نظریات و راهنمایی‌های آنان بهره‌مند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محسن قاضی میرسعید و علیرضا بوژمهرانی که با مطالعه‌ی متن اولیه‌ی کتاب، ما را در پیمودن هر چه بهترِ مسیر یاری نمودند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داوود همّتی که علاوه بر ارائه‌ی نظریات ارزشمند، ویراستاری کتاب حاضر را نیز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مرتضی عموئی که متن اوّلیه‌ی کتاب را مطالعه کردند و تصحیحاتی را یادآور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اعضای انجمن علمی پژوهشی نجم شمال که همواره در کنار مؤلفان بوده و برای گسترش روحیه‌ی پژوهش در نجوم آماتوری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از تمام رصدگران و محقّقان هلال ماه که کتاب حاضر نتیجه‌ی تلاش این عزیزان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مدیر محترم بنیاد پژوهش‌های اسلامی آستان قدس رضوی، جناب حجة الاسلام و المسلمین علی اکبر الهی خراسانی، که نسبت به انتشار این اثر عنایت خاص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نقّاش قدرت، آفرین باد که گرد مه کشد خطّ هلالی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زاده، محمّد احمدی، یوسف شعبانی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bookmarkStart w:id="10" w:name="pg4328_37527"/>
    </w:p>
    <w:p>
      <w:pPr>
        <w:pStyle w:val="Heading2"/>
        <w:numPr>
          <w:ilvl w:val="1"/>
          <w:numId w:val="1"/>
        </w:numPr>
        <w:rPr/>
      </w:pPr>
      <w:bookmarkStart w:id="11" w:name="__RefHeading___Toc988993_1479056682"/>
      <w:bookmarkStart w:id="12" w:name="_Toc4"/>
      <w:bookmarkEnd w:id="10"/>
      <w:bookmarkEnd w:id="11"/>
      <w:r>
        <w:rPr>
          <w:rtl w:val="true"/>
        </w:rPr>
        <w:t>فصل اوّل</w:t>
      </w:r>
      <w:r>
        <w:rPr>
          <w:rtl w:val="true"/>
        </w:rPr>
        <w:t xml:space="preserve">: </w:t>
      </w:r>
      <w:r>
        <w:rPr>
          <w:rtl w:val="true"/>
        </w:rPr>
        <w:t>آشنایی با نجوم کروی</w:t>
      </w:r>
      <w:bookmarkEnd w:id="12"/>
    </w:p>
    <w:p>
      <w:pPr>
        <w:pStyle w:val="Heading3"/>
        <w:numPr>
          <w:ilvl w:val="2"/>
          <w:numId w:val="1"/>
        </w:numPr>
        <w:rPr/>
      </w:pPr>
      <w:bookmarkStart w:id="13" w:name="__RefHeading___Toc988995_147905668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هنگامی که در یک محیط باز به آسمان نگاه می‌کنیم، این تصور پیش می‌آید که آسمان همانند نیمکره‌ای در بالای سر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تصور باعث شده تا گذشتگان ما این تفکر را مطرح کنند که همه‌ی ستارگان و اجرام سماوی بر روی کره‌ای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کره‌ای که تمام عالم را در بر گرفته است و زمین در مرکز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می‌دانیم که اجرام سماوی در فواصل متفاوتی از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چشم انسان به تنهایی قادر به تشخیص فاصله‌ی اجرام دوردست نیست، زیرا فاصله‌ی دو چشم ما نسبت به فاصله‌ی اجرام سماوی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تشخیص اینکه کدام جرم دورتر و کدامیک نزدیکتر است، از ما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موضوع را در زندگی روزمره‌ی خود به خوبی درک می‌کنید، زیرا تشخیص فاصله‌ی اجرام نزدیک، به مراتب راحت‌تر از تشخیص فاصله‌ی اجرام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این آزمایش را با درختانی که در فاصله‌ی زیادی از شما هستند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نیز به همین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بسیار زیادِ آنها از ما باعث شده است که نتوانیم دوری یا نزدیکی آنها از یکدیگر را تشخیص دهیم و این گمان برای ما به وجود می‌آید که تمام اجرام سماوی در یک فاصله از ما و بر روی یک کره واقع شده‌اند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اینگونه تصوّر کرد که تمام اجرام سماوی بر روی کره‌ی بسیار بزرگی قرار دارند که ناظر در مرکز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کره، کره‌ی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کره‌ی</w:t>
      </w:r>
      <w:bookmarkStart w:id="15" w:name="pg4328_37528"/>
    </w:p>
    <w:p>
      <w:pPr>
        <w:pStyle w:val="BookText"/>
        <w:rPr/>
      </w:pPr>
      <w:bookmarkEnd w:id="15"/>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موقعیت اجرام و زوایای بین آنها در کره‌ی آسمان در شاخه‌ای از نجوم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فرض می‌شود که اجرام بر روی این کره قرار دارند بنابراین نمی‌توان از هندسه‌های مسطحه‌ی رایج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نجوم کروی ناچار به استفاده از مثلثات کروی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رؤیت هلال ماه استفاده از دستگاه‌های مختصات برای مشخص کردن موقعیت اجرام بر کره‌ی سماوی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تشابهات بین کره‌ی زمین و کره‌ی آسمان در مبحث نجوم کروی، ابتدا اشاره‌ی مختصری به دستگاه مختصات جغرافیایی در کره‌ی زمین می‌شود و سپس به سراغ کره‌ی سماوی و نجوم کروی می‌رویم</w:t>
      </w:r>
      <w:r>
        <w:rPr>
          <w:rFonts w:eastAsia="IRNazanin" w:cs="IRNazanin"/>
          <w:color w:val="111111"/>
          <w:sz w:val="28"/>
          <w:szCs w:val="28"/>
          <w:rtl w:val="true"/>
          <w:lang w:bidi="fa-IR"/>
        </w:rPr>
        <w:t>.</w:t>
      </w:r>
    </w:p>
    <w:p>
      <w:pPr>
        <w:pStyle w:val="Heading3"/>
        <w:numPr>
          <w:ilvl w:val="2"/>
          <w:numId w:val="1"/>
        </w:numPr>
        <w:rPr/>
      </w:pPr>
      <w:bookmarkStart w:id="16" w:name="__RefHeading___Toc988997_1479056682"/>
      <w:bookmarkStart w:id="17" w:name="_Toc6"/>
      <w:bookmarkEnd w:id="16"/>
      <w:r>
        <w:rPr>
          <w:rtl w:val="true"/>
        </w:rPr>
        <w:t>طول و عرض جغرافیایی</w:t>
      </w:r>
      <w:bookmarkEnd w:id="17"/>
    </w:p>
    <w:p>
      <w:pPr>
        <w:pStyle w:val="BookText"/>
        <w:rPr/>
      </w:pPr>
      <w:r>
        <w:rPr>
          <w:rFonts w:ascii="IRNazanin" w:hAnsi="IRNazanin" w:eastAsia="IRNazanin"/>
          <w:color w:val="111111"/>
          <w:sz w:val="28"/>
          <w:sz w:val="28"/>
          <w:szCs w:val="28"/>
          <w:rtl w:val="true"/>
          <w:lang w:bidi="fa-IR"/>
        </w:rPr>
        <w:t xml:space="preserve">زمین، سیاره‌ی ما، کره‌ای با شعاع تقریبی </w:t>
      </w:r>
      <w:r>
        <w:rPr>
          <w:rFonts w:eastAsia="IRNazanin" w:cs="IRNazanin"/>
          <w:color w:val="111111"/>
          <w:sz w:val="28"/>
          <w:szCs w:val="28"/>
          <w:lang w:bidi="fa-IR"/>
        </w:rPr>
        <w:t>6367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جهت غرب به شرق، حول محور خودش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نقاطی از کره‌ی زمین که توسط محور دوران قطع شده‌اند، قطبین زمین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به نظر می‌آید که قطبین ثابت هستند و نقاط دیگر کره‌ی زمین حول این محور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استوا دایره‌ای است که فاصله‌ی نقاط واقع بر آن تا قطب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کره‌ی زمین را مانند یک سیب فرض کنیم، دو سر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استوا همانند برش افقی است که سیب را به دو نیم تقسیم می‌کند، بطوری که هر یک از قطب‌ها در یک نیمکره قرار 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دایره‌ی استوا موجب می‌شود که زمین به دو نیمکره‌ی شمالی و جنوبی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هایی که موازی استوا هستند، مدار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زاویه‌ای بین استوا و هر نقطه بر روی کره‌ی زمین عرض جغرافیایی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تمام نقاطی که بر روی یک مدار قرار دارند، عرض جغرافیایی یکسانی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نقاطی که در نیمکره‌ی شمالی قرار دارند، دارای عرض</w:t>
      </w:r>
    </w:p>
    <w:p>
      <w:pPr>
        <w:pStyle w:val="BookText"/>
        <w:rPr/>
      </w:pPr>
      <w:r>
        <w:rPr>
          <w:rFonts w:ascii="IRNazanin" w:hAnsi="IRNazanin" w:eastAsia="IRNazanin"/>
          <w:color w:val="111111"/>
          <w:sz w:val="28"/>
          <w:sz w:val="28"/>
          <w:szCs w:val="28"/>
          <w:rtl w:val="true"/>
          <w:lang w:bidi="fa-IR"/>
        </w:rPr>
        <w:t xml:space="preserve">جغرافیایی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نقاطی که در نیمکره‌ی جنوبی واقعند، عرض جغرافیایی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عرض جغرافیایی یک شهر مشخص می‌کند که آن شهر در چه فاصله‌ی زاویه‌ای از استوا واقع شده است و یا چقدر از قطبین شمال و جنوب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دایره‌هایی نیز وجود دارند که از دو قطب شمال و جنوب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دوایر نصف النهار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نصف النهارها بر مدارها عمود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النهارها نسبت به یکدیگر هیچ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مشخص شدن شرقی یا غربی بودن یک شهر می‌بایست نصف‌النهاری به عنوان مبنا قرارداده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گذرنده از تلسکوپ رصدخانه‌ی سلطنتی انگلیس در گرینویچ به عنوان نصف النهار مبنا، مورد پذیرش همه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زاویه‌ای هر نقطه از کره‌ی زمین از نصف‌النهار گرینویچ، طول جغرافیایی نامیده می‌شود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جغرافیایی عددی بین صفر 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نقطه‌ای در شرق نصف‌النهار مبدأ باشد، طول جغرافیایی آن شرقی و اگر در غرب آن باشد، طول جغرافیایی‌اش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طول جغرافیایی غربی را با علامت منفی و طول جغرافیایی شرقی را با علامت مثبت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عرض جغرافیایی بین صفر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تغییر می‌کند و عرض‌های شمالی با علامت مثبت و عرض‌های جنوبی با علامت منفی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جغرافیایی بر حسب درجه و دقیقه‌ی قوسی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قوس برابر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نیز مقدار دقیقه را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و به صورت اعشار به درجه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شهر تهران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قوسیِ شمال استوا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شرق نصف النهار گرینویچ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طول و عرض جغرافیایی تهران </w:t>
      </w:r>
      <w:r>
        <w:rPr>
          <w:rFonts w:eastAsia="IRNazanin" w:cs="IRNazanin"/>
          <w:color w:val="111111"/>
          <w:sz w:val="28"/>
          <w:szCs w:val="28"/>
          <w:lang w:bidi="fa-IR"/>
        </w:rPr>
        <w:t>70/35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درجه‌ی شمالی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شرقی است</w:t>
      </w:r>
      <w:r>
        <w:rPr>
          <w:rFonts w:eastAsia="IRNazanin" w:cs="IRNazanin"/>
          <w:color w:val="111111"/>
          <w:sz w:val="28"/>
          <w:szCs w:val="28"/>
          <w:rtl w:val="true"/>
          <w:lang w:bidi="fa-IR"/>
        </w:rPr>
        <w:t>.</w:t>
      </w:r>
      <w:bookmarkStart w:id="18" w:name="pg4328_37530"/>
    </w:p>
    <w:p>
      <w:pPr>
        <w:pStyle w:val="BookText"/>
        <w:rPr/>
      </w:pPr>
      <w:bookmarkEnd w:id="18"/>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و عرض جغرافیایی مکانی در کره زمین</w:t>
      </w:r>
    </w:p>
    <w:p>
      <w:pPr>
        <w:pStyle w:val="BookText"/>
        <w:rPr/>
      </w:pPr>
      <w:r>
        <w:rPr>
          <w:rFonts w:ascii="IRNazanin" w:hAnsi="IRNazanin" w:eastAsia="IRNazanin"/>
          <w:color w:val="111111"/>
          <w:sz w:val="28"/>
          <w:sz w:val="28"/>
          <w:szCs w:val="28"/>
          <w:rtl w:val="true"/>
          <w:lang w:bidi="fa-IR"/>
        </w:rPr>
        <w:t>با کمک طول و عرض جغرافیایی می‌توان مختصات هر نقطه را بر روی کره‌ی زمین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برای هر نقطه بر روی کره‌ی زمین، می‌توان مختصات جغرافیایی تعیین کرد که فقط بدان نقطه اختصاص دارد</w:t>
      </w:r>
      <w:r>
        <w:rPr>
          <w:rFonts w:eastAsia="IRNazanin" w:cs="IRNazanin"/>
          <w:color w:val="111111"/>
          <w:sz w:val="28"/>
          <w:szCs w:val="28"/>
          <w:rtl w:val="true"/>
          <w:lang w:bidi="fa-IR"/>
        </w:rPr>
        <w:t>.</w:t>
      </w:r>
    </w:p>
    <w:p>
      <w:pPr>
        <w:pStyle w:val="Heading3"/>
        <w:numPr>
          <w:ilvl w:val="2"/>
          <w:numId w:val="1"/>
        </w:numPr>
        <w:rPr/>
      </w:pPr>
      <w:bookmarkStart w:id="19" w:name="__RefHeading___Toc988999_1479056682"/>
      <w:bookmarkStart w:id="20" w:name="_Toc7"/>
      <w:bookmarkEnd w:id="19"/>
      <w:r>
        <w:rPr>
          <w:rtl w:val="true"/>
        </w:rPr>
        <w:t>پیمایش در آسمان</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منجّمان برای مشخص کردن موقعیت اجرام نجومی از روشهای مشابه با مختصات جغرافیایی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کره‌ی آسمان نیز قطب و استوا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چرخش غرب به شرق کره‌ی زمین به نظر می‌رسد که کره‌ی آسمان در جهت شرق به غرب در حال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مشابه آن است که وقتی شما در حال سبقت از اتومبیل کناری هستید به نظر می‌رسد که آن اتومبیل به سمت عقب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کره‌ی سماوی</w:t>
      </w:r>
    </w:p>
    <w:p>
      <w:pPr>
        <w:pStyle w:val="BookText"/>
        <w:rPr/>
      </w:pPr>
      <w:r>
        <w:rPr>
          <w:rFonts w:ascii="IRNazanin" w:hAnsi="IRNazanin" w:eastAsia="IRNazanin"/>
          <w:color w:val="111111"/>
          <w:sz w:val="28"/>
          <w:sz w:val="28"/>
          <w:szCs w:val="28"/>
          <w:rtl w:val="true"/>
          <w:lang w:bidi="fa-IR"/>
        </w:rPr>
        <w:t>قطبین سماوی نقاطی هستند که به نظر می‌رسد تمام ستارگان به دور آنها گردش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امتداد محور دوران زمین به دور خودش در کره‌ی آسمان، قطب های سماوی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آسمان را در دو نقطه قطع می‌کند که به آنها قطب شمال و جنوب سماوی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استوای زمین بر کره آسمان نیز استوای سماوی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تجسم بهتر، اگر صفحه‌ی استوای زمین را از اطراف تا بینهایت ادامه دهیم تا کره‌ی آسمان را قطع کند، دایره‌ای فرضی به وجود می‌آید که آن را استوای سماوی می‌نامند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کره‌ی زمین، فاصله‌ی زاویه‌ای استوا از قطبین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کره‌ی زمین به دو نیمکره‌ی شمالی و جنوبی تقسیم می‌شود، در کره‌ی آسمان</w:t>
      </w:r>
      <w:bookmarkStart w:id="21" w:name="pg4328_37532"/>
    </w:p>
    <w:p>
      <w:pPr>
        <w:pStyle w:val="BookText"/>
        <w:rPr/>
      </w:pPr>
      <w:bookmarkEnd w:id="21"/>
      <w:r>
        <w:rPr>
          <w:rFonts w:ascii="IRNazanin" w:hAnsi="IRNazanin" w:eastAsia="IRNazanin"/>
          <w:color w:val="111111"/>
          <w:sz w:val="28"/>
          <w:sz w:val="28"/>
          <w:szCs w:val="28"/>
          <w:rtl w:val="true"/>
          <w:lang w:bidi="fa-IR"/>
        </w:rPr>
        <w:t xml:space="preserve">نیز استوای سماوی کره‌ی سماوی را به دو نیمکره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نجوم کروی از سه دستگاه مختصات برای بیان موقعیت اجرام استفاده می‌شود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مختصات 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مختصات دایرة البروجی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دستگاه مختصات استوایی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t>)</w:t>
      </w:r>
    </w:p>
    <w:p>
      <w:pPr>
        <w:pStyle w:val="Heading3"/>
        <w:numPr>
          <w:ilvl w:val="2"/>
          <w:numId w:val="1"/>
        </w:numPr>
        <w:rPr/>
      </w:pPr>
      <w:bookmarkStart w:id="22" w:name="__RefHeading___Toc989001_1479056682"/>
      <w:bookmarkStart w:id="23" w:name="_Toc8"/>
      <w:bookmarkEnd w:id="22"/>
      <w:r>
        <w:rPr>
          <w:rtl w:val="true"/>
        </w:rPr>
        <w:t>دستگاه مختصات افقی</w:t>
      </w:r>
      <w:bookmarkEnd w:id="23"/>
    </w:p>
    <w:p>
      <w:pPr>
        <w:pStyle w:val="BookText"/>
        <w:rPr/>
      </w:pPr>
      <w:r>
        <w:rPr>
          <w:rFonts w:ascii="IRNazanin" w:hAnsi="IRNazanin" w:eastAsia="IRNazanin"/>
          <w:color w:val="111111"/>
          <w:sz w:val="28"/>
          <w:sz w:val="28"/>
          <w:szCs w:val="28"/>
          <w:rtl w:val="true"/>
          <w:lang w:bidi="fa-IR"/>
        </w:rPr>
        <w:t>همانطور که اشاره شد می‌توان تصور کرد که آسمان مانند گنبدی است که ناظر در مرکز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جایی که به نظر می‌رسد آسمان و زمین به یکدیگر متصل شده‌اند، افق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دشت باز یا در وسط دریا به آسمان نگاه کرده باشید به راحتی می توانید تصور درستی از دایره‌ی افق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فرضی که درست بالای سر ناظر قرار دارد، سمت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تعاریف می‌توانیم دستگاه مختصات نجومی افقی را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دستگاه مختصات از دو مشخصه‌ی ارتفاع و سمت برای بیان موقعیت اجرام در کره‌ی آسمان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زاویه‌ی بین خط واصل جرم سماوی و ناظر با دایره‌ی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ارتفاع یک جسم مشخص می‌کند که یک جسم چه مقدار بالای افق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ستاره‌ای که در افق قرار دارد صفر و هنگامی که در سمت الرأس قرار دارد،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ارتفاع، عددی بین صفر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سمت الرأس ناظر کمان فرضی بکشیم که از جرم سماوی عبور کند و بر صفحه‌ی افق عمود شود، به آن کمان، دایره‌ی عمودیِ جسم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یک جسم عبارت است از فاصله‌ی زاویه‌ای بین نقطه شمال سماوی و محل</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ستاره در دستگاه مختصات افقی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تلاقی دایره‌ی عمودی آن جسم با دایره‌ی افق که بر حسب درجه اندازه‌گیری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سمت در جهت عقربه‌های ساعت از شمال به شرق اندازه‌گیری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سمت باید عددی بین صفر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سمت نقطه‌ی شرق دقیقاً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سمت جنوب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سمت غرب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سمت و ارتفاع می‌توان موقعیت نقطه‌ی مورد نظر را در کره‌ی آسمان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ارتفاع یا سمت به تنهایی نمی‌توانند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ارتفاع مشخص می‌کند که یک جرم سماوی چقدر بالاتر از افق قرار دارد و سمت مشخص کننده‌ی جهت آن نسبت به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ارتفاع و سمت یک جرم سماوی به ترتیب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رصدگر متوجه می‌شود که این جرم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بالاتر از افق جنوب شرقیِ منطقه قرار دارد</w:t>
      </w:r>
      <w:r>
        <w:rPr>
          <w:rFonts w:eastAsia="IRNazanin" w:cs="IRNazanin"/>
          <w:color w:val="111111"/>
          <w:sz w:val="28"/>
          <w:szCs w:val="28"/>
          <w:rtl w:val="true"/>
          <w:lang w:bidi="fa-IR"/>
        </w:rPr>
        <w:t>.</w:t>
      </w:r>
      <w:bookmarkStart w:id="24" w:name="pg4328_37534"/>
    </w:p>
    <w:p>
      <w:pPr>
        <w:pStyle w:val="BookText"/>
        <w:rPr/>
      </w:pPr>
      <w:bookmarkEnd w:id="24"/>
      <w:r>
        <w:rPr>
          <w:rFonts w:ascii="IRNazanin" w:hAnsi="IRNazanin" w:eastAsia="IRNazanin"/>
          <w:color w:val="111111"/>
          <w:sz w:val="28"/>
          <w:sz w:val="28"/>
          <w:szCs w:val="28"/>
          <w:rtl w:val="true"/>
          <w:lang w:bidi="fa-IR"/>
        </w:rPr>
        <w:t>دستگاه مختصات افقی بسیار ساده است و به راحتی می‌توان موقعیت اجرام سماوی را گزارش داد و به همین دلیل در رؤیت هلال ماه، کاربرد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همانطورکه اشاره شد، چرخش زمین به دور خودش باعث می شود که ستارگان و تمام اجرام نجومی حرکت منظّمی از جهت شرق به غرب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به نظر می‌رسد که تمام اجرام سماوی در مسیری دایروی حول ستاره‌ی قطبی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شمال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جهت چرخش زمین در حال گردش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مشکلات این دستگاه مختصات آن است که سمت و ارتفاع یک جرم سماوی با گذشت زمان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ارتفاع اجرام سماوی علاوه بر زمان رصد به موقعیت جغرافیایی ناظر نیز وابسته است و با تغییر مکان ناظر، سمت و ارتفاع اجسام نیز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بتوان موقعیت جرم را به گونه ای بیان کرد که برای مکان‌ها و زمان‌های دیگر نیز مورد استفاده قرار گیرد، نیاز به یک دستگاه مختصات دیگری داریم</w:t>
      </w:r>
      <w:r>
        <w:rPr>
          <w:rFonts w:eastAsia="IRNazanin" w:cs="IRNazanin"/>
          <w:color w:val="111111"/>
          <w:sz w:val="28"/>
          <w:szCs w:val="28"/>
          <w:rtl w:val="true"/>
          <w:lang w:bidi="fa-IR"/>
        </w:rPr>
        <w:t>.</w:t>
      </w:r>
    </w:p>
    <w:p>
      <w:pPr>
        <w:pStyle w:val="Heading3"/>
        <w:numPr>
          <w:ilvl w:val="2"/>
          <w:numId w:val="1"/>
        </w:numPr>
        <w:rPr/>
      </w:pPr>
      <w:bookmarkStart w:id="25" w:name="__RefHeading___Toc989003_1479056682"/>
      <w:bookmarkStart w:id="26" w:name="_Toc9"/>
      <w:bookmarkEnd w:id="25"/>
      <w:r>
        <w:rPr>
          <w:rtl w:val="true"/>
        </w:rPr>
        <w:t>دستگاه مختصات دایرة البروجی</w:t>
      </w:r>
      <w:bookmarkEnd w:id="2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مسیر حرکت ظاهری خورشید در زمینه‌ی آسمان در مدت یک سال خورشیدی دایرة البروج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ناظر زمینی به نظر می‌رسد، خورشید در مدت یک سال مسیری را از بین صورتهای فلکی مختلف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حرکت خورشید در دایرة البروج ناشی از حرکت سالیانه‌ی زمین به دور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همانند پدیده‌ی چرخش معکوس آسمان به دلیل چرخش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مدار گردش زمین به دور خورشید را در کره‌ی آسمان گسترش دهیم، دایره‌ای به وجود می‌آید که دایرة البروج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قرارگیری دایرة البروج نسبت به استوای سماوی</w:t>
      </w:r>
    </w:p>
    <w:p>
      <w:pPr>
        <w:pStyle w:val="BookText"/>
        <w:rPr/>
      </w:pPr>
      <w:r>
        <w:rPr>
          <w:rFonts w:ascii="IRNazanin" w:hAnsi="IRNazanin" w:eastAsia="IRNazanin"/>
          <w:color w:val="111111"/>
          <w:sz w:val="28"/>
          <w:sz w:val="28"/>
          <w:szCs w:val="28"/>
          <w:rtl w:val="true"/>
          <w:lang w:bidi="fa-IR"/>
        </w:rPr>
        <w:t xml:space="preserve">از آنجایی که صفحه‌ی چرخش مدار زمین حول خورشید بر استوای زمین منطبق نیست و با آن زاویه‌ای حدود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می‌سازد، بنابراین استوای سماوی نیز با دایرة البروج هم صفحه نیست و زاویه‌ی بین آنها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استوای سماوی و دایرة البروج یکدیگر را در دو نقطه قطع می‌کنند که به آنها نقاط اعتدالین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روز اول فروردین و اول مهر به ترتیب در نقطه‌ی اعتدال بهاری و پاییزی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خورشید در اول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فاصله را از استوای سماوی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دستگاه مختصات مبنای سنجش، خودِ دایرة البروج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فاصله‌ی زاویه‌ای عمودی بین اجرام سماوی با دایرة البروج را عرض دایرة البروجی می‌نامند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کمانی را از جرم سماوی بر دایرة البروج عمود کنیم، طول این قوس همان عرض دایرة البروجی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مورد نظر بالای دایرة البروج باشد، مقدار عرض آن مثبت و اگر پایین آن باشد،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بر روی دایرة البروج جابجا می شود، پس عرض دایرة البروجیِ آن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ستاره در دستگاه مختصات دایرة البروجی</w:t>
      </w:r>
    </w:p>
    <w:p>
      <w:pPr>
        <w:pStyle w:val="BookText"/>
        <w:rPr/>
      </w:pPr>
      <w:r>
        <w:rPr>
          <w:rFonts w:ascii="IRNazanin" w:hAnsi="IRNazanin" w:eastAsia="IRNazanin"/>
          <w:color w:val="111111"/>
          <w:sz w:val="28"/>
          <w:sz w:val="28"/>
          <w:szCs w:val="28"/>
          <w:rtl w:val="true"/>
          <w:lang w:bidi="fa-IR"/>
        </w:rPr>
        <w:t xml:space="preserve">طول کمانی که بین پای عمود و نقطه‌ی اعتدال بهاری قرار می‌گیرد، طول دایرة البروجی نام دارد که از نقطه اعتدال بهاری و در جهت غرب به شرق اندازه‌گیری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دایرة البروجی عددی بین صفر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خورشید در انقلاب تابستانی، یک ربع از مسیر خود را طی کرده است، بنابراین طول دایرة البروجی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به همین نحو خورشید در اعتدال پاییزی و انقلاب زمستانی به ترتیب دارای طول دایرة البروجی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زاویه‌ی صفحه‌ی مدار ماه و سیارات منظومه‌ی شمسی با مدار زمین کم است، بنابراین ماه و سیارات در نزدیکی دایرة البروج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این دستگاه مختصات بیشتر برای مشخص کردن موقعیت اجرام منظومه شمسی و بخصوص ماه استفاده می‌شود</w:t>
      </w:r>
      <w:r>
        <w:rPr>
          <w:rFonts w:eastAsia="IRNazanin" w:cs="IRNazanin"/>
          <w:color w:val="111111"/>
          <w:sz w:val="28"/>
          <w:szCs w:val="28"/>
          <w:rtl w:val="true"/>
          <w:lang w:bidi="fa-IR"/>
        </w:rPr>
        <w:t>.</w:t>
      </w:r>
      <w:bookmarkStart w:id="27" w:name="pg4328_37537"/>
    </w:p>
    <w:p>
      <w:pPr>
        <w:pStyle w:val="Heading3"/>
        <w:numPr>
          <w:ilvl w:val="2"/>
          <w:numId w:val="1"/>
        </w:numPr>
        <w:rPr/>
      </w:pPr>
      <w:bookmarkStart w:id="28" w:name="__RefHeading___Toc989005_1479056682"/>
      <w:bookmarkStart w:id="29" w:name="_Toc10"/>
      <w:bookmarkEnd w:id="27"/>
      <w:bookmarkEnd w:id="28"/>
      <w:r>
        <w:rPr>
          <w:rtl w:val="true"/>
        </w:rPr>
        <w:t>دستگاه مختصات استوایی</w:t>
      </w:r>
      <w:bookmarkEnd w:id="29"/>
    </w:p>
    <w:p>
      <w:pPr>
        <w:pStyle w:val="BookText"/>
        <w:rPr/>
      </w:pPr>
      <w:r>
        <w:rPr>
          <w:rFonts w:ascii="IRNazanin" w:hAnsi="IRNazanin" w:eastAsia="IRNazanin"/>
          <w:color w:val="111111"/>
          <w:sz w:val="28"/>
          <w:sz w:val="28"/>
          <w:szCs w:val="28"/>
          <w:rtl w:val="true"/>
          <w:lang w:bidi="fa-IR"/>
        </w:rPr>
        <w:t>با توضیحات ارائه شده در مورد عرض و طول جغرافیایی می‌توان دستگاه مختصات استوایی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قطبین و استوای سماوی، بر روی کره‌ی آسمان دایره‌هایی موازی استوا فرض می‌شوند که به مدارهای میل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ستاره‌ای در شمال استوای سماوی باشد، دارای میل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جنوب آن باشد، دارای میل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عرض جغرافیایی، میل یک جرم سماوی، فاصله‌ی زاویه‌ای آن از استوای سماوی است و میل اجرام از صفر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شمالی یا جنوبی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شمال سماوی دارای میل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درجه‌ی شمالی و قطب جنوب آسمان دارای میل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جسمی که بر روی استوای سماوی قرار می‌گیرد دارای میلی برابر صفر درجه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بیان میل از درجه، دقیقه‌ی قوسی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ثانیه‌ی قوسی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کره‌ی زمین، نصف النهار مشخصی به عنوان مبدأ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کره‌ی آسمان نیز نصف النهار گذرنده از نقطه‌ی اعتدال بهاری به عنوان نصف النهار مبدأ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زاویه‌ای بین نصف‌النهار گذرنده از جرم سماوی و نصف النهار مبدأ، بُعد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مشابه طول جغرافیایی در کره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بُعد را بر حسب ساعت، دقیقه و ثانیه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کره‌ی سماوی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چرخش کامل انجام می‌دهد بنابراین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معادل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ستاره در دستگاه</w:t>
      </w:r>
    </w:p>
    <w:p>
      <w:pPr>
        <w:pStyle w:val="BookText"/>
        <w:rPr/>
      </w:pPr>
      <w:r>
        <w:rPr>
          <w:rFonts w:ascii="IRNazanin" w:hAnsi="IRNazanin" w:eastAsia="IRNazanin"/>
          <w:color w:val="111111"/>
          <w:sz w:val="28"/>
          <w:sz w:val="28"/>
          <w:szCs w:val="28"/>
          <w:rtl w:val="true"/>
          <w:lang w:bidi="fa-IR"/>
        </w:rPr>
        <w:t>مختصات استوایی برحسب بعد و میل</w:t>
      </w:r>
    </w:p>
    <w:p>
      <w:pPr>
        <w:pStyle w:val="BookText"/>
        <w:rPr/>
      </w:pPr>
      <w:r>
        <w:rPr>
          <w:rFonts w:ascii="IRNazanin" w:hAnsi="IRNazanin" w:eastAsia="IRNazanin"/>
          <w:color w:val="111111"/>
          <w:sz w:val="28"/>
          <w:sz w:val="28"/>
          <w:szCs w:val="28"/>
          <w:rtl w:val="true"/>
          <w:lang w:bidi="fa-IR"/>
        </w:rPr>
        <w:t xml:space="preserve">همانطور که در کره‌ی زمین هر نقطه، مختصات جغرافیایی مشخصی دارد، در کره‌ی آسمان نیز بعد و میل هر ستاره با تقریب خوبی ثابت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بعد ستاره‌ی قلب الاسد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میل آن برابر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ویژگی‌های این سیستم این است که داده‌های بدست آمده از این سیستم به مکان و زمان خاصی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باعث می‌شود که بتوان راحت‌تر در مورد مکان اجرام در مناطق و زمان‌های مختلف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مختصات استوایی ستاره‌ی قلب الاسد برای تمامی مناطق زمین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سمت و ارتفاع این ستاره در مکان‌ها و زمان‌های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اجرامی که در زمینه‌ی آسمان جابجا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 و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هستیم مقادیر بعد و</w:t>
      </w:r>
      <w:bookmarkStart w:id="30" w:name="pg4328_37539"/>
    </w:p>
    <w:p>
      <w:pPr>
        <w:pStyle w:val="BookText"/>
        <w:rPr/>
      </w:pPr>
      <w:bookmarkEnd w:id="30"/>
      <w:r>
        <w:rPr>
          <w:rFonts w:ascii="IRNazanin" w:hAnsi="IRNazanin" w:eastAsia="IRNazanin"/>
          <w:color w:val="111111"/>
          <w:sz w:val="28"/>
          <w:sz w:val="28"/>
          <w:szCs w:val="28"/>
          <w:rtl w:val="true"/>
          <w:lang w:bidi="fa-IR"/>
        </w:rPr>
        <w:t>میل را در زمانهای مشخص محاسبه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مختصات بُعد و میلی تقریباً شبیه به دستگاه مختصات دایرة البروجی است و تنها در مبنای اندازه‌گیری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مختصات بُعد و میلی، استوای سماوی و نقطه‌ی اعتدال بهاری اساس اندازه‌گیری است، در حالی که در مختصات دایرة البروجی، دایرة البروج و نقطه‌ی اعتدال بهاری برای اندازه‌گیری مشخصه‌ها انتخاب شده است</w:t>
      </w:r>
      <w:r>
        <w:rPr>
          <w:rFonts w:eastAsia="IRNazanin" w:cs="IRNazanin"/>
          <w:color w:val="111111"/>
          <w:sz w:val="28"/>
          <w:szCs w:val="28"/>
          <w:rtl w:val="true"/>
          <w:lang w:bidi="fa-IR"/>
        </w:rPr>
        <w:t>.</w:t>
      </w:r>
    </w:p>
    <w:p>
      <w:pPr>
        <w:pStyle w:val="Heading3"/>
        <w:numPr>
          <w:ilvl w:val="2"/>
          <w:numId w:val="1"/>
        </w:numPr>
        <w:rPr/>
      </w:pPr>
      <w:bookmarkStart w:id="31" w:name="__RefHeading___Toc989007_1479056682"/>
      <w:bookmarkStart w:id="32" w:name="_Toc11"/>
      <w:bookmarkEnd w:id="31"/>
      <w:r>
        <w:rPr>
          <w:rtl w:val="true"/>
        </w:rPr>
        <w:t>منابع</w:t>
      </w:r>
      <w:bookmarkEnd w:id="32"/>
    </w:p>
    <w:p>
      <w:pPr>
        <w:pStyle w:val="BookText"/>
        <w:rPr/>
      </w:pPr>
      <w:r>
        <w:rPr>
          <w:rFonts w:eastAsia="Times New Roman" w:cs="Times New Roman" w:ascii="Times New Roman" w:hAnsi="Times New Roman"/>
          <w:color w:val="111111"/>
          <w:sz w:val="28"/>
          <w:szCs w:val="28"/>
          <w:lang w:val="en-US" w:bidi="en-US"/>
        </w:rPr>
        <w:t>L. Wen Xin, Lunar Visibility and the Islamic Calendar, Department of Mathematics, National</w:t>
      </w:r>
    </w:p>
    <w:p>
      <w:pPr>
        <w:pStyle w:val="BookText"/>
        <w:rPr/>
      </w:pPr>
      <w:r>
        <w:rPr>
          <w:rFonts w:eastAsia="Times New Roman" w:cs="Times New Roman" w:ascii="Times New Roman" w:hAnsi="Times New Roman"/>
          <w:color w:val="111111"/>
          <w:sz w:val="28"/>
          <w:szCs w:val="28"/>
          <w:lang w:val="en-US" w:bidi="en-US"/>
        </w:rPr>
        <w:t>University of Singapore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اسمارت، نجوم کروی، ترجمه داوود محمد زاده جسور، چاپ اول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مرکز نشر دانشگاهی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دژکامه لنگرودی، نجوم محاسباتی و کاربردی، چاپ اول، تابستان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مهدی مطیعی، جزوه آشنایی با نجوم کروی ، سومین دوره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رؤیت هلال ماه در ایران ، رشت، دانشگاه گیلان، آبان ماه </w:t>
      </w:r>
      <w:r>
        <w:rPr>
          <w:rFonts w:eastAsia="IRNazanin" w:cs="IRNazanin"/>
          <w:color w:val="111111"/>
          <w:sz w:val="28"/>
          <w:szCs w:val="28"/>
          <w:lang w:bidi="fa-IR"/>
        </w:rPr>
        <w:t>1380</w:t>
      </w:r>
      <w:bookmarkStart w:id="33" w:name="pg4328_37540"/>
    </w:p>
    <w:p>
      <w:pPr>
        <w:pStyle w:val="Heading2"/>
        <w:numPr>
          <w:ilvl w:val="1"/>
          <w:numId w:val="1"/>
        </w:numPr>
        <w:rPr/>
      </w:pPr>
      <w:bookmarkStart w:id="34" w:name="__RefHeading___Toc989009_1479056682"/>
      <w:bookmarkStart w:id="35" w:name="_Toc12"/>
      <w:bookmarkEnd w:id="33"/>
      <w:bookmarkEnd w:id="34"/>
      <w:r>
        <w:rPr>
          <w:rtl w:val="true"/>
        </w:rPr>
        <w:t>فصل دوم</w:t>
      </w:r>
      <w:r>
        <w:rPr>
          <w:rtl w:val="true"/>
        </w:rPr>
        <w:t xml:space="preserve">: </w:t>
      </w:r>
      <w:r>
        <w:rPr>
          <w:rtl w:val="true"/>
        </w:rPr>
        <w:t>ویژگی‌های فیزیکی کره‌ی ماه</w:t>
      </w:r>
      <w:bookmarkEnd w:id="35"/>
    </w:p>
    <w:p>
      <w:pPr>
        <w:pStyle w:val="Heading3"/>
        <w:numPr>
          <w:ilvl w:val="2"/>
          <w:numId w:val="1"/>
        </w:numPr>
        <w:rPr/>
      </w:pPr>
      <w:bookmarkStart w:id="36" w:name="__RefHeading___Toc989011_1479056682"/>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هنگامی که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نیل آرمسترانگ اولین قدم را بر سطح ماه گذاشت، می‌دانست که قدم بر کره‌ای نهاده که آشناترین جرمِ آسمانی در شب‌های تاریکِ زمینیان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یاور همیشگی زمین است که حضور آن روشنایی بخش آسمان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قمر تأثیرات زیادی بر روی زمین دارد که جزر و مد، کسوف و خسوف تنها نمونه هایی از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ماه یک پنجاهم حجم زمین و جرم آن یک هشتاد و یکم جرم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کره‌ی ماه به زمین سبب شده است که مطالعه‌ی آن آسان‌تر و جذاب‌تر از سایر اجرام سماوی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زمین، ماه آنقدر بزرگ است که برای دیدنش به تلسکوپ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غیر مسلح نیز آثار زیادی را می توان بر روی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گوناگون ماه در شب‌های مختلف نمونه‌ای است که می‌توان با چشم غیر مسلح به بررسی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سعی می‌کنیم شما را با پاره‌ای از ویژگی‌های فیزیکی کره‌ی ماه آشنا نماییم</w:t>
      </w:r>
      <w:r>
        <w:rPr>
          <w:rFonts w:eastAsia="IRNazanin" w:cs="IRNazanin"/>
          <w:color w:val="111111"/>
          <w:sz w:val="28"/>
          <w:szCs w:val="28"/>
          <w:rtl w:val="true"/>
          <w:lang w:bidi="fa-IR"/>
        </w:rPr>
        <w:t>.</w:t>
      </w:r>
    </w:p>
    <w:p>
      <w:pPr>
        <w:pStyle w:val="Heading3"/>
        <w:numPr>
          <w:ilvl w:val="2"/>
          <w:numId w:val="1"/>
        </w:numPr>
        <w:rPr/>
      </w:pPr>
      <w:bookmarkStart w:id="38" w:name="__RefHeading___Toc989013_1479056682"/>
      <w:bookmarkStart w:id="39" w:name="_Toc14"/>
      <w:bookmarkEnd w:id="38"/>
      <w:r>
        <w:rPr>
          <w:rtl w:val="true"/>
        </w:rPr>
        <w:t>سطح ماه</w:t>
      </w:r>
      <w:bookmarkEnd w:id="39"/>
    </w:p>
    <w:p>
      <w:pPr>
        <w:pStyle w:val="BookText"/>
        <w:rPr/>
      </w:pPr>
      <w:r>
        <w:rPr>
          <w:rFonts w:ascii="IRNazanin" w:hAnsi="IRNazanin" w:eastAsia="IRNazanin"/>
          <w:color w:val="111111"/>
          <w:sz w:val="28"/>
          <w:sz w:val="28"/>
          <w:szCs w:val="28"/>
          <w:rtl w:val="true"/>
          <w:lang w:bidi="fa-IR"/>
        </w:rPr>
        <w:t>سطح یا قسمت خارجی پوسته‌ی ماه همان بخش قابل مشاهده‌ی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پوسته‌ی ماه ضخامت متغیری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جالبی که در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ماه</w:t>
      </w:r>
    </w:p>
    <w:p>
      <w:pPr>
        <w:pStyle w:val="BookText"/>
        <w:rPr/>
      </w:pPr>
      <w:r>
        <w:rPr>
          <w:rFonts w:ascii="IRNazanin" w:hAnsi="IRNazanin" w:eastAsia="IRNazanin"/>
          <w:color w:val="111111"/>
          <w:sz w:val="28"/>
          <w:sz w:val="28"/>
          <w:szCs w:val="28"/>
          <w:rtl w:val="true"/>
          <w:lang w:bidi="fa-IR"/>
        </w:rPr>
        <w:t>مورد کره‌ی ماه پیش آمده این است که هسته‌ی مرکزی ماه، در زمانی که هنوز کل کره مذاب بوده، به علت چگالی بیشتر با نیروی بیشتری به سمت زمین کشیده شده و باعث گردیده که هسته‌ی چگالتر در درون کره‌ی مذاب کمی جابجا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مرکز هسته از مرکز کره فاصله گرفته و به همین علت، تفاوت ضخامت در پوسته‌ی ماه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قسمت رو به زمین با نزدیک شدن هسته‌ی چگال به سطح از ضخامت لایه کاسته شده و برعکس، به علت دور شدن هسته از سطح طرف مقابل، باعث افزایش ضخامت پوسته در آن مناطق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ضخامت پوسته در قسمتی که همیشه به سوی زمین است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در طرف مقابل که هیچگاه از زمین دیده نمی‌شود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ماه از یک لایه‌ی غبار نرم به نام رگولیت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بر اثر نشستن ریزشهاب‌ها بر روی سطح ماه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ریزشهاب‌ها ذرات بسیار ریز گرد و غباری هستند که از مواد اولیه‌ی تشکیل دهنده‌ی سیارات منظومه‌ی شمسی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بسیار ریز، که اندازه‌ی آنها در حدّ میکرون است، به آرامی بر سطح اجرام منظومه‌ی شمسی، از جمله ماه،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ضخامت رگولیت در مناطق مختلف ماه متفاوت است، میانگین ضخامت آن را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ارزیابی کرده‌اند که البته این مقدار در کف درّه‌ها بیشتر و در دامنه‌ها و مناطق پرشیب کمتر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فضانوردانی که بر سطح ماه قدم زده‌اند جا پایی از خود به یادگار گذاشته‌اند که ممکن است میلیون‌ها سال بر سطح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پا بر روی یک ساختار رگولیتی، که بسیار نرم و شکل پذیر نیز هست،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فرسایش زیاد در سطح ماه دلیل ماندگاری این آثار در طی میلیون‌ها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سیاره‌ی خودمان، زمین، با فرسایش به اشکال مختلف مواجه هستیم که از مهمترین آنها می‌توان به آب، باد، حرکات زمین، اثرات انسانی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لایه‌های داخلی کره ماه</w:t>
      </w:r>
    </w:p>
    <w:p>
      <w:pPr>
        <w:pStyle w:val="BookText"/>
        <w:rPr/>
      </w:pPr>
      <w:r>
        <w:rPr>
          <w:rFonts w:ascii="IRNazanin" w:hAnsi="IRNazanin" w:eastAsia="IRNazanin"/>
          <w:color w:val="111111"/>
          <w:sz w:val="28"/>
          <w:sz w:val="28"/>
          <w:szCs w:val="28"/>
          <w:rtl w:val="true"/>
          <w:lang w:bidi="fa-IR"/>
        </w:rPr>
        <w:t>اما در سطح ماه اثری از این عوامل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نه آب دارد و نه جوّ و نه موجودی که بر روی آن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شهاب‌سنگ‌ها مهمترین عامل بروز تغییرات سطحی در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اثر این عامل را در سطح زمین بسیار کم مشاهده می‌کنیم، زیرا جوّ غلیظ و ضخیم زمین همانند سپری مانع از برخورد این اجرام به سطح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ماه جوّی به معنای واقعی وجود ندارد که بتواند از برخورد این شهاب‌سنگها با سطح ماه جلوگیری کند و این به معنی آن است که سطح ماه بطور مداوم توسط شهاب‌سنگ‌ها بمباران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می‌دهد که در هر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بر اثر برخورد شهاب‌سنگ‌ها دهانه‌ای به قطر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هر ماه یکبار دهانه‌ای به قطر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هر چند دقیقه یکبار گودالی به قطر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سطح ماه پدید می‌آید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ماه عارضه‌های بزرگ و کوچک زیادی وجود دارند که از مهمترین</w:t>
      </w:r>
      <w:bookmarkStart w:id="40" w:name="pg4328_37543"/>
    </w:p>
    <w:p>
      <w:pPr>
        <w:pStyle w:val="BookText"/>
        <w:rPr/>
      </w:pPr>
      <w:bookmarkEnd w:id="40"/>
      <w:r>
        <w:rPr>
          <w:rFonts w:ascii="IRNazanin" w:hAnsi="IRNazanin" w:eastAsia="IRNazanin"/>
          <w:color w:val="111111"/>
          <w:sz w:val="28"/>
          <w:sz w:val="28"/>
          <w:szCs w:val="28"/>
          <w:rtl w:val="true"/>
          <w:lang w:bidi="fa-IR"/>
        </w:rPr>
        <w:t>آنها می‌توان به دریاها، کوه‌ها، رگه‌ها و گودال‌ها اشاره نمود</w:t>
      </w:r>
      <w:r>
        <w:rPr>
          <w:rFonts w:eastAsia="IRNazanin" w:cs="IRNazanin"/>
          <w:color w:val="111111"/>
          <w:sz w:val="28"/>
          <w:szCs w:val="28"/>
          <w:rtl w:val="true"/>
          <w:lang w:bidi="fa-IR"/>
        </w:rPr>
        <w:t>.</w:t>
      </w:r>
    </w:p>
    <w:p>
      <w:pPr>
        <w:pStyle w:val="Heading3"/>
        <w:numPr>
          <w:ilvl w:val="2"/>
          <w:numId w:val="1"/>
        </w:numPr>
        <w:rPr/>
      </w:pPr>
      <w:bookmarkStart w:id="41" w:name="__RefHeading___Toc989015_1479056682"/>
      <w:bookmarkStart w:id="42" w:name="_Toc15"/>
      <w:bookmarkEnd w:id="41"/>
      <w:r>
        <w:rPr>
          <w:rtl w:val="true"/>
        </w:rPr>
        <w:t>دریاها</w:t>
      </w:r>
      <w:bookmarkEnd w:id="42"/>
    </w:p>
    <w:p>
      <w:pPr>
        <w:pStyle w:val="BookText"/>
        <w:rPr/>
      </w:pPr>
      <w:r>
        <w:rPr>
          <w:rFonts w:ascii="IRNazanin" w:hAnsi="IRNazanin" w:eastAsia="IRNazanin"/>
          <w:color w:val="111111"/>
          <w:sz w:val="28"/>
          <w:sz w:val="28"/>
          <w:szCs w:val="28"/>
          <w:rtl w:val="true"/>
          <w:lang w:bidi="fa-IR"/>
        </w:rPr>
        <w:t>گالیله در اوایل قرن هفدهم این نام را برای ناحیه‌های تیره و هموار سطح ماه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اولین کسانی که به سطح ماه نگاه می‌کردند نیز همین تصور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اشکالی را بر سطح ماه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هنگام ماه کامل با چشم غیر مسلح به ماه نگاه کنید می‌توانید مناطقی را ببینید که</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دریاهای ماه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نقاط دیگر ماه تیره‌تر هستند و ممکن است این تصور به وجود آید که</w:t>
      </w:r>
      <w:bookmarkStart w:id="43" w:name="pg4328_37544"/>
    </w:p>
    <w:p>
      <w:pPr>
        <w:pStyle w:val="BookText"/>
        <w:rPr/>
      </w:pPr>
      <w:bookmarkEnd w:id="43"/>
      <w:r>
        <w:rPr>
          <w:rFonts w:ascii="IRNazanin" w:hAnsi="IRNazanin" w:eastAsia="IRNazanin"/>
          <w:color w:val="111111"/>
          <w:sz w:val="28"/>
          <w:sz w:val="28"/>
          <w:szCs w:val="28"/>
          <w:rtl w:val="true"/>
          <w:lang w:bidi="fa-IR"/>
        </w:rPr>
        <w:t>در سطح ماه دریا و اقیانوس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با یک دوربین نجومی کوچک به سطح آن بنگرید این مناطق تیره را به صورت اشکالی تقریباً دایره‌ای و شبیه اقیانوس‌های زمین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مشخص شده است که دریاها چیزی جز جریان گدازه در گذشته‌های دور بر سطح ماه بر اثر برخوردهای عظیم شهاب‌سنگی و بوجود آمدن سطحی تقریباً صاف بر روی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 خروج مواد مذاب از قسمت‌های درونی ماه و پخش این مواد بر سطح آن یک دشت پر از گدازه پدید آمده که پس از سرد شدن این گدازه‌ها، مناطقی صاف و هموار در سطح ماه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سبب بوجود آمدن قسمت‌هایی صاف در سطحِ ماه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سطح کره‌ی ماه را اشغال کرده‌اند و بزرگترینِ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3"/>
        <w:numPr>
          <w:ilvl w:val="2"/>
          <w:numId w:val="1"/>
        </w:numPr>
        <w:rPr/>
      </w:pPr>
      <w:bookmarkStart w:id="44" w:name="__RefHeading___Toc989017_1479056682"/>
      <w:bookmarkStart w:id="45" w:name="_Toc16"/>
      <w:bookmarkEnd w:id="44"/>
      <w:r>
        <w:rPr>
          <w:rtl w:val="true"/>
        </w:rPr>
        <w:t>کوه‌ها</w:t>
      </w:r>
      <w:bookmarkEnd w:id="4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مناطق تیره یا دریاها در سطح ماه، مناطق روشنی نیز در سطح آن</w:t>
      </w:r>
      <w:bookmarkStart w:id="46" w:name="pg4328_37545"/>
    </w:p>
    <w:p>
      <w:pPr>
        <w:pStyle w:val="BookText"/>
        <w:rPr/>
      </w:pPr>
      <w:bookmarkEnd w:id="46"/>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نمونه‌ای از عوارض ماه</w:t>
      </w:r>
    </w:p>
    <w:p>
      <w:pPr>
        <w:pStyle w:val="BookText"/>
        <w:rPr/>
      </w:pP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مشخص شده است که اینها کوه‌ها و کوهستان‌های ماه هستند که برخلاف دریاها دارای ارتفاع زیادی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نواحی قدیمی‌ترین مناطق کره‌ی ماه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ارتفاع کوهها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بیش از دریاها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برخی از کوه‌های قطب جنوب ماه به اندازه‌ی قله‌های روی زمین و گاهی بیشتر از آن است</w:t>
      </w:r>
      <w:r>
        <w:rPr>
          <w:rFonts w:eastAsia="IRNazanin" w:cs="IRNazanin"/>
          <w:color w:val="111111"/>
          <w:sz w:val="28"/>
          <w:szCs w:val="28"/>
          <w:rtl w:val="true"/>
          <w:lang w:bidi="fa-IR"/>
        </w:rPr>
        <w:t>.</w:t>
      </w:r>
    </w:p>
    <w:p>
      <w:pPr>
        <w:pStyle w:val="Heading3"/>
        <w:numPr>
          <w:ilvl w:val="2"/>
          <w:numId w:val="1"/>
        </w:numPr>
        <w:rPr/>
      </w:pPr>
      <w:bookmarkStart w:id="47" w:name="__RefHeading___Toc989019_1479056682"/>
      <w:bookmarkStart w:id="48" w:name="_Toc17"/>
      <w:bookmarkEnd w:id="47"/>
      <w:r>
        <w:rPr>
          <w:rtl w:val="true"/>
        </w:rPr>
        <w:t>گودال‌ها</w:t>
      </w:r>
      <w:bookmarkEnd w:id="4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گالیله با تلسکوپ کوچک خود به ماه نشانه رفت، سطح آن را پر از حفره‌های کوچک و بزرگ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 آن برای بسیاری از مردم دشوار باشد که سطح ماه پر از گودال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دهانه‌ها که شبیه به دهانه‌های آتش‌فشانی زمین هستند در سرتاسر ماه وجود دارند به گونه‌ای که چهره‌ی آن را آبله گون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حفره‌های ماه به نام دانشمندان، شخصیت‌های اساطیری و هنرمندان مشهور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اسامی نام چند دانشمند ایرانی نیز به چشم می‌خورد که از آن جمله می‌توان عبدالرّحمن صوفی رازی، خواجه نصیر الدین طوسی، ابوریحان بیرونی، ابن سینا، عمرخیّام، خوارزمی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گریمالدی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کلاویوس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قطری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بزرگترین حفره‌های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منشأ حفره‌ها دو نظریه ارائه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حفره‌ها به علت برخورد شهاب‌سنگها ایجاد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حفره‌ها منشأ آتش‌فشانی دارند و مربوط به فعالیت‌های درونی خود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ماه‌شناسان با نظریه‌ی اول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دهانه‌ها با دیواره‌های بلند 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احاطه شده‌اندکه منشأ آتش‌فشانی یا برخوردی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 اختلاف تعداد گودال‌های ماه در دو طرف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طرفی از ماه که به زمین نزدیک است گودال‌های کمی دارد و برعکس، طرف دیگر ماه پر از گودال‌های شهاب‌سنگی است و این نشان می‌دهد که ماه همانند یک سپر، بسیاری از این ذرات را به</w:t>
      </w:r>
    </w:p>
    <w:p>
      <w:pPr>
        <w:pStyle w:val="BookText"/>
        <w:rPr/>
      </w:pPr>
      <w:r>
        <w:rPr>
          <w:rFonts w:ascii="IRNazanin" w:hAnsi="IRNazanin" w:eastAsia="IRNazanin"/>
          <w:color w:val="111111"/>
          <w:sz w:val="28"/>
          <w:sz w:val="28"/>
          <w:szCs w:val="28"/>
          <w:rtl w:val="true"/>
          <w:lang w:bidi="fa-IR"/>
        </w:rPr>
        <w:t>سوی خود کشانده و مانع از برخورد آنها با زمین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تصویری از ماه که دهانه‌ها در مرز</w:t>
      </w:r>
    </w:p>
    <w:p>
      <w:pPr>
        <w:pStyle w:val="BookText"/>
        <w:rPr/>
      </w:pPr>
      <w:r>
        <w:rPr>
          <w:rFonts w:ascii="IRNazanin" w:hAnsi="IRNazanin" w:eastAsia="IRNazanin"/>
          <w:color w:val="111111"/>
          <w:sz w:val="28"/>
          <w:sz w:val="28"/>
          <w:szCs w:val="28"/>
          <w:rtl w:val="true"/>
          <w:lang w:bidi="fa-IR"/>
        </w:rPr>
        <w:t>تاریکی و روشنایی به خوبی در آن مشخص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دوربین نجومی کوچک می‌توانید بسیاری از این گودال‌های ماه را در سطح 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گودال‌ها وقتی جلب توجه می‌کنند که مرز بخش تاریک و روشن ماه از روی آنها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زیبایی را می‌توان در شب‌های حوالی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گودال‌های بسیار زیاد در این ناحیه می‌توانید به راحتی و با یک ابزار نجومی ساده، گودال‌های زیبای ماه را مشاهده کنید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و در عین حال زیباترین گودال‌های سطح ماه، گودالی است که به نام کوپرنیک، منجّم مشهور لهستانی،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تاریک </w:t>
      </w:r>
      <w:r>
        <w:rPr>
          <w:rFonts w:eastAsia="IRNazanin" w:cs="IRNazanin"/>
          <w:color w:val="111111"/>
          <w:sz w:val="28"/>
          <w:szCs w:val="28"/>
          <w:rtl w:val="true"/>
          <w:lang w:bidi="fa-IR"/>
        </w:rPr>
        <w:t>-</w:t>
      </w:r>
      <w:bookmarkStart w:id="49" w:name="pg4328_37547"/>
    </w:p>
    <w:p>
      <w:pPr>
        <w:pStyle w:val="BookText"/>
        <w:rPr/>
      </w:pPr>
      <w:bookmarkEnd w:id="49"/>
      <w:r>
        <w:rPr>
          <w:rFonts w:ascii="IRNazanin" w:hAnsi="IRNazanin" w:eastAsia="IRNazanin"/>
          <w:color w:val="111111"/>
          <w:sz w:val="28"/>
          <w:sz w:val="28"/>
          <w:szCs w:val="28"/>
          <w:rtl w:val="true"/>
          <w:lang w:bidi="fa-IR"/>
        </w:rPr>
        <w:t xml:space="preserve">روشن ماه در حوالی شب‌های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بر روی این گودال قرار می‌گیرد و تصویری بسیار بدیع از این گودال عظیم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گودال‌های ماه تجربه‌ای شیرین و لذّت‌بخش در خاطر بسیاری از کسانی است که به آنها نگریسته‌اند</w:t>
      </w:r>
      <w:r>
        <w:rPr>
          <w:rFonts w:eastAsia="IRNazanin" w:cs="IRNazanin"/>
          <w:color w:val="111111"/>
          <w:sz w:val="28"/>
          <w:szCs w:val="28"/>
          <w:rtl w:val="true"/>
          <w:lang w:bidi="fa-IR"/>
        </w:rPr>
        <w:t>.</w:t>
      </w:r>
    </w:p>
    <w:p>
      <w:pPr>
        <w:pStyle w:val="Heading3"/>
        <w:numPr>
          <w:ilvl w:val="2"/>
          <w:numId w:val="1"/>
        </w:numPr>
        <w:rPr/>
      </w:pPr>
      <w:bookmarkStart w:id="50" w:name="__RefHeading___Toc989021_1479056682"/>
      <w:bookmarkStart w:id="51" w:name="_Toc18"/>
      <w:bookmarkEnd w:id="50"/>
      <w:r>
        <w:rPr>
          <w:rtl w:val="true"/>
        </w:rPr>
        <w:t>رگه‌ها</w:t>
      </w:r>
      <w:bookmarkEnd w:id="51"/>
    </w:p>
    <w:p>
      <w:pPr>
        <w:pStyle w:val="BookText"/>
        <w:rPr/>
      </w:pPr>
      <w:r>
        <w:rPr>
          <w:rFonts w:ascii="IRNazanin" w:hAnsi="IRNazanin" w:eastAsia="IRNazanin"/>
          <w:color w:val="111111"/>
          <w:sz w:val="28"/>
          <w:sz w:val="28"/>
          <w:szCs w:val="28"/>
          <w:rtl w:val="true"/>
          <w:lang w:bidi="fa-IR"/>
        </w:rPr>
        <w:t>در بعضی نقاطِ سطح ماه مناطقی دیده می‌شود که شبیه کانال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قبل از بررسی‌های دقیق، خیلی‌ها بر این عقیده بودند که این رگه‌ها کانالهای آبی هستند که بر سطح ماه جاری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دانشمندان دو دلیل برای ایجاد این عوارض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بر اثر فروریختن دهانه‌های گدازه‌ای بوجود آمده‌اند و دیگری اینکه به علت برخورد شهاب‌سنگ‌ها به سطح ماه و ایجاد گودال، مواد زیر سطح ماه به اطراف پراکنده شده‌اند و به دلیل تفاوت رنگ مواد پرتاب شده با سطح ماه، این رگه‌ها روشن به نظر می‌رسند</w:t>
      </w:r>
      <w:r>
        <w:rPr>
          <w:rFonts w:eastAsia="IRNazanin" w:cs="IRNazanin"/>
          <w:color w:val="111111"/>
          <w:sz w:val="28"/>
          <w:szCs w:val="28"/>
          <w:rtl w:val="true"/>
          <w:lang w:bidi="fa-IR"/>
        </w:rPr>
        <w:t>.</w:t>
      </w:r>
    </w:p>
    <w:p>
      <w:pPr>
        <w:pStyle w:val="Heading3"/>
        <w:numPr>
          <w:ilvl w:val="2"/>
          <w:numId w:val="1"/>
        </w:numPr>
        <w:rPr/>
      </w:pPr>
      <w:bookmarkStart w:id="52" w:name="__RefHeading___Toc989023_1479056682"/>
      <w:bookmarkStart w:id="53" w:name="_Toc19"/>
      <w:bookmarkEnd w:id="52"/>
      <w:r>
        <w:rPr>
          <w:rtl w:val="true"/>
        </w:rPr>
        <w:t>جوّ ماه</w:t>
      </w:r>
      <w:bookmarkEnd w:id="5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سبب می‌شود گازها در اطراف یک سیاره یا قمر قرار بگیرند و جوّ را بوجود آورند، جرم آن سیاره یا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جسم پرجرم‌تر باشد، نیروی گرانش آن بیشتر خواهد بود و نتیجه آن که مولکول‌ها به راحتی قدرت فرار از سطح آن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گرانشی سطح ماه فقط یک ششم شتاب گرانش زمین است، در نتیجه اکثر گازهای کره‌ی ماه از سطح آن فرار کرده‌اند و می‌توان اینگونه نتیجه گرفت که ماه نباید دارای جوّ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 ماه آنقدر رقیق است که می‌توان گفت جوّ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ماه زمانی دارای جوّ بوده، این جوّ پیشتر سطح 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یک قمر یا سیاره نقش زیادی در تعادل دمای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سطح ماه در روز بسیار سوزان و در شب بسیار سرد خواهد بود و تغییرات دما در آن 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دمای ماه</w:t>
      </w:r>
      <w:bookmarkStart w:id="54" w:name="pg4328_37548"/>
    </w:p>
    <w:p>
      <w:pPr>
        <w:pStyle w:val="BookText"/>
        <w:rPr/>
      </w:pPr>
      <w:bookmarkEnd w:id="54"/>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به آن خورشید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درجه‌ی سانتیگراد و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درجه‌ی سانتیگراد می‌رسد</w:t>
      </w:r>
      <w:r>
        <w:rPr>
          <w:rFonts w:eastAsia="IRNazanin" w:cs="IRNazanin"/>
          <w:color w:val="111111"/>
          <w:sz w:val="28"/>
          <w:szCs w:val="28"/>
          <w:rtl w:val="true"/>
          <w:lang w:bidi="fa-IR"/>
        </w:rPr>
        <w:t>.</w:t>
      </w:r>
    </w:p>
    <w:p>
      <w:pPr>
        <w:pStyle w:val="Heading3"/>
        <w:numPr>
          <w:ilvl w:val="2"/>
          <w:numId w:val="1"/>
        </w:numPr>
        <w:rPr/>
      </w:pPr>
      <w:bookmarkStart w:id="55" w:name="__RefHeading___Toc989025_1479056682"/>
      <w:bookmarkStart w:id="56" w:name="_Toc20"/>
      <w:bookmarkEnd w:id="55"/>
      <w:r>
        <w:rPr>
          <w:rtl w:val="true"/>
        </w:rPr>
        <w:t>پیدایش ماه</w:t>
      </w:r>
      <w:bookmarkEnd w:id="56"/>
    </w:p>
    <w:p>
      <w:pPr>
        <w:pStyle w:val="BookText"/>
        <w:rPr/>
      </w:pPr>
      <w:r>
        <w:rPr>
          <w:rFonts w:ascii="IRNazanin" w:hAnsi="IRNazanin" w:eastAsia="IRNazanin"/>
          <w:color w:val="111111"/>
          <w:sz w:val="28"/>
          <w:sz w:val="28"/>
          <w:szCs w:val="28"/>
          <w:rtl w:val="true"/>
          <w:lang w:bidi="fa-IR"/>
        </w:rPr>
        <w:t>درباره‌ی پیدایش ماه نظریات مختلفی ارائه شده است که به طور کلی آنها را به چهارگروه جدایش ، ربایش، همزادش و برخورد بزرگ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فرضیه‌ی جدایش، زمین و ماه ابتدا یک توده‌ی گازیِ یکپارچه‌ی در حال چرخش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بسیار زیاد چرخش این توده به دور خود سبب شده است که توده به شکل گلابی و سپس دمبل در آید و بعد با پاره شدن گلوگاه، بخشی از آن جدا گردد و جرم مستقلی را به نام ماه پدید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هواداران بیشتری دارد بر این اساس است که کره‌ی ماه در آغاز جرم سماوی مستقلّی بوده که نزدیکی زیاد آن با زمین موجب شده است تا زمین آن را به دام خود بکشاند و دیگر رهایی از آن میسّر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و زمین همزمان و هماهنگ با دیگر سیارات منظومه‌ی شمسی در کنار هم زاده شده‌اند و به دلیل نزدیکی به هم تحت تأثیر جاذبه‌ی متقابل یکدیگر قرار گرفته و جذب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مزبور را این گونه نیز می‌توان بیان نمود که مواد متشکّله در آغاز به صورت حلقه‌ای پیرامون زمین قرار داشته است که از اجتماع آنها ماه امروزی پدید آمده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نظریه‌ی دیگری نیز در این زمینه مطرح است که به نظریه‌ی برخورد بزرگ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قبل از سرد شدن و شکل گرفتن کامل زمین، برخورد یک جسم آسمانی به ابعاد مریخ و با زاویه‌ی خاص با زمین باعث شده است که قسمتی از جرم زمین از آن جدا شده و شروع به چرخش به دور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پس از متراکم و سرد شدن، ماه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w:t>
      </w:r>
      <w:bookmarkStart w:id="57" w:name="pg4328_37549"/>
    </w:p>
    <w:p>
      <w:pPr>
        <w:pStyle w:val="BookText"/>
        <w:rPr/>
      </w:pPr>
      <w:bookmarkEnd w:id="57"/>
      <w:r>
        <w:rPr>
          <w:rFonts w:ascii="IRNazanin" w:hAnsi="IRNazanin" w:eastAsia="IRNazanin"/>
          <w:color w:val="111111"/>
          <w:sz w:val="28"/>
          <w:sz w:val="28"/>
          <w:szCs w:val="28"/>
          <w:rtl w:val="true"/>
          <w:lang w:bidi="fa-IR"/>
        </w:rPr>
        <w:t>با شبیه سازی‌های رایانه‌ای مورد آزمایش و تأیید قرار گرفته است، علت وجود نداشتن هسته‌ی آهنی در ماه را تا حدّ زیادی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نظریه توضیح می‌دهد که چرا مواد تشکیل دهنده‌ی ماه بسیار شبیه مواد پوسته‌ی زمین هستند</w:t>
      </w:r>
      <w:r>
        <w:rPr>
          <w:rFonts w:eastAsia="IRNazanin" w:cs="IRNazanin"/>
          <w:color w:val="111111"/>
          <w:sz w:val="28"/>
          <w:szCs w:val="28"/>
          <w:rtl w:val="true"/>
          <w:lang w:bidi="fa-IR"/>
        </w:rPr>
        <w:t>.</w:t>
      </w:r>
    </w:p>
    <w:p>
      <w:pPr>
        <w:pStyle w:val="Heading3"/>
        <w:numPr>
          <w:ilvl w:val="2"/>
          <w:numId w:val="1"/>
        </w:numPr>
        <w:rPr/>
      </w:pPr>
      <w:bookmarkStart w:id="58" w:name="__RefHeading___Toc989027_1479056682"/>
      <w:bookmarkStart w:id="59" w:name="_Toc21"/>
      <w:bookmarkEnd w:id="58"/>
      <w:r>
        <w:rPr>
          <w:rtl w:val="true"/>
        </w:rPr>
        <w:t>منابع</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Chaisson - S. McMillan, Astronomy: A Beginner's Guide to the Universe, Fourth Edition, Prentice-Hall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Grego, The Moon and How to Observe it, Springer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Hamilton, The Moon : http://www.solarviews.com/eng/moon.htm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Palen, Astronomy, Schaum's Outlines series , McGraw-Hill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Moon, Wikipedia, the free encyclopedia: http://en.wikipedia.org/wiki/Moon</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خواجه پور، نجوم به زبان ساده، انتشارات گیتاشناسی،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 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جعفری، اطلس منظومه خورشیدی، انتشارات گیتاشناسی،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هانت و پاتریک مور</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بوژمهرانی، جزوه‌ی آموزش هلال ماه</w:t>
      </w:r>
      <w:r>
        <w:rPr>
          <w:rFonts w:eastAsia="IRNazanin" w:cs="IRNazanin"/>
          <w:color w:val="111111"/>
          <w:sz w:val="28"/>
          <w:szCs w:val="28"/>
          <w:rtl w:val="true"/>
          <w:lang w:bidi="fa-IR"/>
        </w:rPr>
        <w:t>.</w:t>
      </w:r>
      <w:bookmarkStart w:id="60" w:name="pg4328_37550"/>
    </w:p>
    <w:p>
      <w:pPr>
        <w:pStyle w:val="Heading2"/>
        <w:numPr>
          <w:ilvl w:val="1"/>
          <w:numId w:val="1"/>
        </w:numPr>
        <w:rPr/>
      </w:pPr>
      <w:bookmarkStart w:id="61" w:name="__RefHeading___Toc989029_1479056682"/>
      <w:bookmarkStart w:id="62" w:name="_Toc22"/>
      <w:bookmarkEnd w:id="60"/>
      <w:bookmarkEnd w:id="61"/>
      <w:r>
        <w:rPr>
          <w:rtl w:val="true"/>
        </w:rPr>
        <w:t>فصل سوم</w:t>
      </w:r>
      <w:r>
        <w:rPr>
          <w:rtl w:val="true"/>
        </w:rPr>
        <w:t xml:space="preserve">: </w:t>
      </w:r>
      <w:r>
        <w:rPr>
          <w:rtl w:val="true"/>
        </w:rPr>
        <w:t>ویژگی‌های مداری ماه</w:t>
      </w:r>
      <w:bookmarkEnd w:id="62"/>
    </w:p>
    <w:p>
      <w:pPr>
        <w:pStyle w:val="Heading3"/>
        <w:numPr>
          <w:ilvl w:val="2"/>
          <w:numId w:val="1"/>
        </w:numPr>
        <w:rPr/>
      </w:pPr>
      <w:bookmarkStart w:id="63" w:name="__RefHeading___Toc989031_1479056682"/>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 فصل گذشته به برخی از ویژگی‌های فیزیکی کره‌ی ماه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قصد داریم با خصوصیات مداری این قمر که ارتباط گسترده‌ای با مباحث رؤیت هلال ماه دارد، آشنا شویم</w:t>
      </w:r>
      <w:r>
        <w:rPr>
          <w:rFonts w:eastAsia="IRNazanin" w:cs="IRNazanin"/>
          <w:color w:val="111111"/>
          <w:sz w:val="28"/>
          <w:szCs w:val="28"/>
          <w:rtl w:val="true"/>
          <w:lang w:bidi="fa-IR"/>
        </w:rPr>
        <w:t>.</w:t>
      </w:r>
    </w:p>
    <w:p>
      <w:pPr>
        <w:pStyle w:val="Heading3"/>
        <w:numPr>
          <w:ilvl w:val="2"/>
          <w:numId w:val="1"/>
        </w:numPr>
        <w:rPr/>
      </w:pPr>
      <w:bookmarkStart w:id="65" w:name="__RefHeading___Toc989033_1479056682"/>
      <w:bookmarkStart w:id="66" w:name="_Toc24"/>
      <w:bookmarkEnd w:id="65"/>
      <w:r>
        <w:rPr>
          <w:rtl w:val="true"/>
        </w:rPr>
        <w:t>مدار ماه</w:t>
      </w:r>
      <w:bookmarkEnd w:id="66"/>
    </w:p>
    <w:p>
      <w:pPr>
        <w:pStyle w:val="BookText"/>
        <w:rPr/>
      </w:pPr>
      <w:r>
        <w:rPr>
          <w:rFonts w:ascii="IRNazanin" w:hAnsi="IRNazanin" w:eastAsia="IRNazanin"/>
          <w:color w:val="111111"/>
          <w:sz w:val="28"/>
          <w:sz w:val="28"/>
          <w:szCs w:val="28"/>
          <w:rtl w:val="true"/>
          <w:lang w:bidi="fa-IR"/>
        </w:rPr>
        <w:t>ماه نیز همانند دیگر سیارات منظومه‌ی شمسی که در مدارات بیضی شکل به دور خورشید گردش می‌کنند، در یک مدار بیضوی به دور زمین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مدارهای بیضوی برخلاف مدارهای دایروی فاصله‌ی جرم گردش کننده از جرم مرکزی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مدار بیضی شکل، جسم گردنده گاهی در فاصله‌ی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ماه به دور زمین</w:t>
      </w:r>
    </w:p>
    <w:p>
      <w:pPr>
        <w:pStyle w:val="BookText"/>
        <w:rPr/>
      </w:pPr>
      <w:r>
        <w:rPr>
          <w:rFonts w:ascii="IRNazanin" w:hAnsi="IRNazanin" w:eastAsia="IRNazanin"/>
          <w:color w:val="111111"/>
          <w:sz w:val="28"/>
          <w:sz w:val="28"/>
          <w:szCs w:val="28"/>
          <w:rtl w:val="true"/>
          <w:lang w:bidi="fa-IR"/>
        </w:rPr>
        <w:t>دورتری از جسم مرکزی و گاهی در فاصله‌ی نزدیکتری نسبت به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حرکت ماه به دور زمین، فاصله‌ی آن از ماه ثابت نیست و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حداکثر و حداقل فاصله‌ی ماه از زمین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اختلاف چندان زیاد نیست گاهی اوقات فرض می‌کنند که مدار ماه دایروی است که در این صورت شعاع این مدار حدود </w:t>
      </w:r>
      <w:r>
        <w:rPr>
          <w:rFonts w:eastAsia="IRNazanin" w:cs="IRNazanin"/>
          <w:color w:val="111111"/>
          <w:sz w:val="28"/>
          <w:szCs w:val="28"/>
          <w:lang w:bidi="fa-IR"/>
        </w:rPr>
        <w:t>384400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خواهد بود که این عدد فاصله‌ی متوسط ماه از زمین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ماه در بیشترین فاصله از کره‌ی زمین قرار دارد به آن اوج ماه گویند و مقدار آن حداکثر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زمانی که ماه در نزدیک ترین فاصله‌ی خود از کره‌ی زمین قرار می‌گیرد آن را حضیض ماه می‌نامند که مقدار آن حداقل به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 فاصله باعث می‌شود قطر ظاهری ماه بین </w:t>
      </w:r>
      <w:r>
        <w:rPr>
          <w:rFonts w:eastAsia="IRNazanin" w:cs="IRNazanin"/>
          <w:color w:val="111111"/>
          <w:sz w:val="28"/>
          <w:szCs w:val="28"/>
          <w:lang w:bidi="fa-IR"/>
        </w:rPr>
        <w:t>38/29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قطر ظاهری، اندازه‌ی زاویه‌ای جسم در کره‌ی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زاویه‌ای است که بین دو خط رسیده از دو سر جسم در چشم راصد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یکی از واحدهای مورد استفاده در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درجه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چه جسم به حضیض مداریش نزدیکتر باشد قطر زاویه‌ای آن بیشتر است و هر چه دورتر باشد کوچکتر دیده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قطر ظاهری ماه در اوج و حضیض</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دوره نجومی و هلالی ماه</w:t>
      </w:r>
    </w:p>
    <w:p>
      <w:pPr>
        <w:pStyle w:val="BookText"/>
        <w:rPr/>
      </w:pPr>
      <w:r>
        <w:rPr>
          <w:rFonts w:ascii="IRNazanin" w:hAnsi="IRNazanin" w:eastAsia="IRNazanin"/>
          <w:color w:val="111111"/>
          <w:sz w:val="28"/>
          <w:sz w:val="28"/>
          <w:szCs w:val="28"/>
          <w:rtl w:val="true"/>
          <w:lang w:bidi="fa-IR"/>
        </w:rPr>
        <w:t xml:space="preserve">ماه به طور متوسط در هر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یکبار به دور زمین گردش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مدت اصطلاحاً ماه نجومی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فرض کنیم که ماه، زمین و ستاره‌ای مشخص در یک راستا باشند، در حرکت ماه به دور زمین، پس از این مدت ماه به نقطه‌یِ اولش و بر روی همان خط فرضی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 در هر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یک بار با زمین و خورشید هم راستا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بار خورشید ستاره‌ی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دوره، ماه هلالی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بین ماه هلالی و نجومی اختلاف وجود دارد؟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نجومی ستاره‌ی دور دست و ثابت وسیله‌ی سنجش است اما در تعریف ماه هلالی، خورشید به عنوان ستاره‌ی شاخص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در این مدت، زمین نیز در مدار خود حرکت کرده و یا به تعبیر دیگر مکان خورشید ظاهراً بین ستارگان آسمان جابجا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برای اینکه دوباره بتواند با زمین و خورشید در یک خط قرار بگیرد مجبور است مقدار بیشتری از مدار خود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حدود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می‌کشد تا ماه بتواند این حرکت زمین را جبران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پدیده‌ی جالبی که در مورد حرکت ماه رخ می‌دهد این است که دوره‌ی گردش این کره به دور خود، برابر دوره‌ی گردش آن به دور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که به پدیده‌ی همزمانی معروف است، سبب می‌شود که همیشه یک طرف ماه به سمت ناظر زمینی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ناظر زمینی تنها می‌تواند نیمی از سطح ماه را ببیند و نیم دیگر بر او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بشر قبل از پرتاب سفینه‌های فضایی به ماه، هرگز طرف دیگر ماه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مدار ماه به دور زمین بیضوی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مدار ماه دقیقاً در صفحه‌ی دایرة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صفحه‌ی مدار گردش زمین 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ندارد و با آن زاویه‌ای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مداری باعث می‌شود که ماه در نیمی از مدت گردش خود به دور زمین بالای دایرة البروج و در نیم دیگر در پایین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مدار در دو نقطه صفحه‌ی دایرة البروج را قطع می‌کند که اصطلاحاً به آنها گره‌های مداری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گره‌ای که ماه در حال عبور از پایین صفحه‌ی دایرة البروج به بالای آن است گره‌ی صعودی و به گره‌ی دیگر که ماه در هنگام عبور از بالای صفحه‌ی دایرة‌البروج به پایین، آن را قطع می‌کند، گره‌ی نزولی می‌گویند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گره‌های مداری ماه</w:t>
      </w:r>
      <w:bookmarkStart w:id="67" w:name="pg4328_37554"/>
    </w:p>
    <w:p>
      <w:pPr>
        <w:pStyle w:val="BookText"/>
        <w:rPr/>
      </w:pPr>
      <w:bookmarkEnd w:id="67"/>
      <w:r>
        <w:rPr>
          <w:rFonts w:ascii="IRNazanin" w:hAnsi="IRNazanin" w:eastAsia="IRNazanin"/>
          <w:color w:val="111111"/>
          <w:sz w:val="28"/>
          <w:sz w:val="28"/>
          <w:szCs w:val="28"/>
          <w:rtl w:val="true"/>
          <w:lang w:bidi="fa-IR"/>
        </w:rPr>
        <w:t xml:space="preserve">با توجه به زاویه‌ی اشاره شده حداکثر فاصله عمودی ماه از دایرة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دایرة البروجی</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دایرة البروج یا همین مقدار پایین دایرة البروج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باید به آن اشاره کرد اختلاف بین محور چرخش ماه به دور خود با صفحه‌ی مداریش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همانند زمین، در صفحه‌ی مداریش به دور خودش نمی‌چرخد، بلکه استوای ماه با صفحه‌ی مداری آن زاویه‌ای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زاویه در مقایسه با زاویه‌ی تمایل محور دوران زمین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برای کره‌ی زمین حدود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که باعث بوجود آمدن فصل‌ها در کره‌ی زمین شده است</w:t>
      </w:r>
      <w:r>
        <w:rPr>
          <w:rFonts w:eastAsia="IRNazanin" w:cs="IRNazanin"/>
          <w:color w:val="111111"/>
          <w:sz w:val="28"/>
          <w:szCs w:val="28"/>
          <w:rtl w:val="true"/>
          <w:lang w:bidi="fa-IR"/>
        </w:rPr>
        <w:t>.</w:t>
      </w:r>
    </w:p>
    <w:p>
      <w:pPr>
        <w:pStyle w:val="Heading3"/>
        <w:numPr>
          <w:ilvl w:val="2"/>
          <w:numId w:val="1"/>
        </w:numPr>
        <w:rPr/>
      </w:pPr>
      <w:bookmarkStart w:id="68" w:name="__RefHeading___Toc989035_1479056682"/>
      <w:bookmarkStart w:id="69" w:name="_Toc25"/>
      <w:bookmarkEnd w:id="68"/>
      <w:r>
        <w:rPr>
          <w:rtl w:val="true"/>
        </w:rPr>
        <w:t>قوانین کپلر</w:t>
      </w:r>
      <w:bookmarkEnd w:id="6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یوهانس کپلر، دانشمند آلمانی قرن هفدهم، سه قانونِ معروف برای حرکت سیارات به دور خورشید ارائه کرد که امروزه به نام قوانین کپلر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قانون اولش بیان می‌کند که مدار سیارات منظومه‌ی شمسی به دور خورشید دایروی نیست، بلکه بیضوی است و خورشید در یکی از کانون‌های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سیارات در زمانهای مساوی مساحت‌های مساوی را جاروب می‌کنند</w:t>
      </w:r>
      <w:r>
        <w:rPr>
          <w:rFonts w:eastAsia="IRNazanin" w:cs="IRNazanin"/>
          <w:color w:val="111111"/>
          <w:sz w:val="28"/>
          <w:szCs w:val="28"/>
          <w:rtl w:val="true"/>
          <w:lang w:bidi="fa-IR"/>
        </w:rPr>
        <w:t>.</w:t>
      </w:r>
      <w:bookmarkStart w:id="70" w:name="pg4328_37555"/>
    </w:p>
    <w:p>
      <w:pPr>
        <w:pStyle w:val="BookText"/>
        <w:rPr/>
      </w:pPr>
      <w:bookmarkEnd w:id="70"/>
      <w:r>
        <w:rPr>
          <w:rFonts w:ascii="IRNazanin" w:hAnsi="IRNazanin" w:eastAsia="IRNazanin"/>
          <w:color w:val="111111"/>
          <w:sz w:val="28"/>
          <w:sz w:val="28"/>
          <w:szCs w:val="28"/>
          <w:rtl w:val="true"/>
          <w:lang w:bidi="fa-IR"/>
        </w:rPr>
        <w:t xml:space="preserve">قانون دوم می‌گوید که سیارات در بازه‌های زمانی یکسان مساحت‌های یکسانی را از صفحه‌ی مداریشان جارو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سوم او نیز مشخص کننده‌ی ارتباطی بین دوره‌ی تناوب یک سیاره و فاصله‌ی آن از خورشید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برای توضیح برخی حرکتهای ماه به دور زمین از این قوانین کمک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نتایجِ قانون دوم کپلر این است که در یک مدار بیضوی هر چه جسمی که در حال گردش به دور جسم دیگر است، به آن نزدیک باشد، سرعت آن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اینگونه برداشت کرد که در حرکت ماه به دور زمین، هنگامی که ماه در حضیض است، سرعت گردشش بیشتر و وقتی که در اوج است کندتر در مدارش جابجا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حضیض، ماه به زمین نزدیکتر و در اوج از آن دورتر است</w:t>
      </w:r>
      <w:r>
        <w:rPr>
          <w:rFonts w:eastAsia="IRNazanin" w:cs="IRNazanin"/>
          <w:color w:val="111111"/>
          <w:sz w:val="28"/>
          <w:szCs w:val="28"/>
          <w:rtl w:val="true"/>
          <w:lang w:bidi="fa-IR"/>
        </w:rPr>
        <w:t>.</w:t>
      </w:r>
    </w:p>
    <w:p>
      <w:pPr>
        <w:pStyle w:val="Heading3"/>
        <w:numPr>
          <w:ilvl w:val="2"/>
          <w:numId w:val="1"/>
        </w:numPr>
        <w:rPr/>
      </w:pPr>
      <w:bookmarkStart w:id="71" w:name="__RefHeading___Toc989037_1479056682"/>
      <w:bookmarkStart w:id="72" w:name="_Toc26"/>
      <w:bookmarkEnd w:id="71"/>
      <w:r>
        <w:rPr>
          <w:rtl w:val="true"/>
        </w:rPr>
        <w:t>اهلّه‌ی ماه</w:t>
      </w:r>
      <w:bookmarkEnd w:id="7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مطمئناً شما در شب‌های مختلف، کره‌ی ماه را به شکلهای گوناگونی دیده‌اید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هلال باریک تا ماه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ماه به چنین حالت‌هایی دیده می‌شود؟ راز بوجود آمدن این اشکال، در مدار ماه و نحوه‌ی نورپردازی خورشید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ماه در گردش خود به دور زمین در حالتهای مختلفی نسبت به ناظر زمینی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کره‌ی ماه نیز همانند سیارات از خود نوری ندارد و نور خورشید را بازتاب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هر لحظه تنها نیمی از سطح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قرار گرفتن و یا به تعبیر دیگر موقعیت ماه در مدارش باعث می‌شود که ما آن را به حالتهای مختلفی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این اشکال، اهلّه‌ی ماه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بیاییم این اهلّه را از ابتدای یک ماه قمری تا آخر آن به صورت اجمالی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اهلّه‌ی ماه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ماه در مناطقی بین خط واصل زمین و خورشید قرار دارد سطح نورانی ماه دقیقاً در طرفی است که ما نمی‌توانیم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اصطلاحاً گفته می‌شود که مقارنه‌ی ماه و خورشید یا ماه نو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به تدریج ماه در مدار خود جابجا می‌شود و از دید ناظر زمینی از خورشید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بخش کوچکی از سطح روشن آن رو به ناظر زمینی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می‌توانیم شاهد هلال باریک ماه در افق غربی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این هلال ضخیم‌تر شده تا پس 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نیمی از سطح روشن آن مقابل ناظر زمینی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این حالت، تربیع اول</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تربیع اول، ماه یک چهارم مدار خود به دور زمین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بر بخش روشن ماه افزوده می‌شود، بطوری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حالت تربیع اول شکل ماه به حالتی می‌رسد که حدود سه چهارم سطح آن روشن است که آن را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لحظه‌ی مقارنه، ماه تقریباً در نقطه‌ی مقابل خود بر روی مدارش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عکس حالت اول رخ می‌دهد، یعنی تمام سطح روشن ماه در مقابل دید ناظر زمینی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ماه به صورت یک قرص کامل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به این حالت ماه کامل یا بَدْر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ماه نیمی از مدار خود را به دور زمین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تمام مراحل قبلی به صورت معکوس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ماه کامل، کوژ دوم و سپس تربیع دوم و در نهایت هلال آخر ماه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داده شد می‌توان نتیجه گرفت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 تا ماه این مراحل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نیز طول می‌کشد تا ماه از یک طرف خورشید به طرف دیگر آن تغییر مکان دهد که هلال در این مدت دیده نمی‌شود که به این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مداری ماه به دور زمین و تشکیل اهلّه</w:t>
      </w:r>
      <w:bookmarkStart w:id="73" w:name="pg4328_37558"/>
    </w:p>
    <w:p>
      <w:pPr>
        <w:pStyle w:val="BookText"/>
        <w:rPr/>
      </w:pPr>
      <w:bookmarkEnd w:id="73"/>
      <w:r>
        <w:rPr>
          <w:rFonts w:ascii="IRNazanin" w:hAnsi="IRNazanin" w:eastAsia="IRNazanin"/>
          <w:color w:val="111111"/>
          <w:sz w:val="28"/>
          <w:sz w:val="28"/>
          <w:szCs w:val="28"/>
          <w:rtl w:val="true"/>
          <w:lang w:bidi="fa-IR"/>
        </w:rPr>
        <w:t>شب‌ها مَحاق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به آن توجه شود آن است که در هلالِ آخر، ماه قبل از طلوع خورشید رؤیت می‌شود و مکان رؤیت آن نیز افق شرقی است، در حالی که هلال اول ماه بعد از غروب خورشید و در افق غربی رؤیت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این چرخه در ماههای بعدی نیز تکرار می‌شود</w:t>
      </w:r>
      <w:r>
        <w:rPr>
          <w:rFonts w:eastAsia="IRNazanin" w:cs="IRNazanin"/>
          <w:color w:val="111111"/>
          <w:sz w:val="28"/>
          <w:szCs w:val="28"/>
          <w:rtl w:val="true"/>
          <w:lang w:bidi="fa-IR"/>
        </w:rPr>
        <w:t>.</w:t>
      </w:r>
    </w:p>
    <w:p>
      <w:pPr>
        <w:pStyle w:val="Heading3"/>
        <w:numPr>
          <w:ilvl w:val="2"/>
          <w:numId w:val="1"/>
        </w:numPr>
        <w:rPr/>
      </w:pPr>
      <w:bookmarkStart w:id="74" w:name="__RefHeading___Toc989039_1479056682"/>
      <w:bookmarkStart w:id="75" w:name="_Toc27"/>
      <w:bookmarkEnd w:id="74"/>
      <w:r>
        <w:rPr>
          <w:rtl w:val="true"/>
        </w:rPr>
        <w:t xml:space="preserve">لیبراسیون </w:t>
      </w:r>
      <w:r>
        <w:rPr>
          <w:rtl w:val="true"/>
        </w:rPr>
        <w:t xml:space="preserve">( </w:t>
      </w:r>
      <w:r>
        <w:rPr>
          <w:rtl w:val="true"/>
        </w:rPr>
        <w:t>رُخگرد، آزادش</w:t>
      </w:r>
      <w:r>
        <w:rPr>
          <w:rtl w:val="true"/>
        </w:rPr>
        <w:t>)</w:t>
      </w:r>
      <w:bookmarkEnd w:id="75"/>
    </w:p>
    <w:p>
      <w:pPr>
        <w:pStyle w:val="Heading4"/>
        <w:numPr>
          <w:ilvl w:val="3"/>
          <w:numId w:val="1"/>
        </w:numPr>
        <w:rPr/>
      </w:pPr>
      <w:bookmarkStart w:id="76" w:name="__RefHeading___Toc989041_1479056682"/>
      <w:bookmarkStart w:id="77" w:name="_Toc28"/>
      <w:bookmarkEnd w:id="76"/>
      <w:r>
        <w:rPr>
          <w:rtl w:val="true"/>
        </w:rPr>
        <w:t>اشاره</w:t>
      </w:r>
      <w:bookmarkEnd w:id="7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دوره‌ی گردش ماه به دور زمین با دوره‌ی گردش ماه به دور خودش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گفته آن است که ما همیشه باید فقط نیمی از سطح ماه،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دقیقاً این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ناظر زمینی در یک دوره‌ی ماه قمری می‌تواند حداکثر 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سطح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فقط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از سطح ماه تحت هیچ شرایطی از روی زمین رؤیت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به تغییرات سطح قابل مشاهده‌ی ماه لیبراسیون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رخگرد باعث می شود برخی از عوارض پشت ماه دیده شود</w:t>
      </w:r>
      <w:r>
        <w:rPr>
          <w:rFonts w:eastAsia="IRNazanin" w:cs="IRNazanin"/>
          <w:color w:val="111111"/>
          <w:sz w:val="28"/>
          <w:szCs w:val="28"/>
          <w:rtl w:val="true"/>
          <w:lang w:bidi="fa-IR"/>
        </w:rPr>
        <w:t>.</w:t>
      </w:r>
      <w:bookmarkStart w:id="78" w:name="pg4328_37559"/>
    </w:p>
    <w:p>
      <w:pPr>
        <w:pStyle w:val="BookText"/>
        <w:rPr/>
      </w:pPr>
      <w:bookmarkEnd w:id="78"/>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چنین پدیده‌ای رخ می‌دهد؟ جواب این سئوال در بررسی دقیق مدار ماه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مقدمه‌ی کوتاه وارد بررسی چگونگی بوجود آمدن پدیده رخگرد بر روی کره‌ی ماه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پدیده‌ی رخگرد به سه نوع اصلی و مهم طبقه 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رُخگرد طولی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رُخگرد عرضی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رُخگرد روزانه</w:t>
      </w:r>
    </w:p>
    <w:p>
      <w:pPr>
        <w:pStyle w:val="Heading4"/>
        <w:numPr>
          <w:ilvl w:val="3"/>
          <w:numId w:val="1"/>
        </w:numPr>
        <w:rPr/>
      </w:pPr>
      <w:bookmarkStart w:id="79" w:name="__RefHeading___Toc989043_1479056682"/>
      <w:bookmarkStart w:id="80" w:name="_Toc29"/>
      <w:bookmarkEnd w:id="79"/>
      <w:r>
        <w:rPr>
          <w:rtl w:val="true"/>
        </w:rPr>
        <w:t>الف</w:t>
      </w:r>
      <w:r>
        <w:rPr>
          <w:rtl w:val="true"/>
        </w:rPr>
        <w:t xml:space="preserve">) </w:t>
      </w:r>
      <w:r>
        <w:rPr>
          <w:rtl w:val="true"/>
        </w:rPr>
        <w:t>رخگرد طولی</w:t>
      </w:r>
      <w:bookmarkEnd w:id="80"/>
    </w:p>
    <w:p>
      <w:pPr>
        <w:pStyle w:val="BookText"/>
        <w:rPr/>
      </w:pPr>
      <w:r>
        <w:rPr>
          <w:rFonts w:ascii="IRNazanin" w:hAnsi="IRNazanin" w:eastAsia="IRNazanin"/>
          <w:color w:val="111111"/>
          <w:sz w:val="28"/>
          <w:sz w:val="28"/>
          <w:szCs w:val="28"/>
          <w:rtl w:val="true"/>
          <w:lang w:bidi="fa-IR"/>
        </w:rPr>
        <w:t>همانطور که گفته شد مدار ماه به دور زمین بیضوی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فاصله‌ی ماه از زمین ثابت نیست و گاهی به آن نزدیک و گاهی از آن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قانون دوم کپلر هرگاه ماه به زمین نزدیکتر شود سرعت حرکت مداری آن بیشتر و هرگاه از آن دور شود سرعت حرکت مداری آن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اینگونه نتیجه گرفت که سرعت حرکت مداری ماه به دور زمین نیز ثابت نیست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سرعت چرخش ماه به دورخود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سرعت در حرکت انتقالی ماه با حرکت وضعی‌اش باعث جلو افتادن و یا عقب ماندن سطح رو به زمینِ ماه می‌شود که نتیجه‌ی آن نوسان چهره‌ی ماه به چپ و یا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مواقعی ما می‌توانیم بخش‌هایی از شرق یا غرب ماه را ببینیم که قبلاً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مقدار این تغییر 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حداکثر جابجایی افقی قرص ماه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همانند آن است که شما یک کره را حول یکی از محورهای آن به سمت راست و یا چپ بچرخانید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فرضاً با چرخاندن آن به سمت راست، مناطقی از سمت چپ آن دیده می‌شود، در حالی که مناطق لبه‌ی سمت راستِ آن از دید شما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شما می‌توانید بخش‌های بیشتری از جسم را در طول یک</w:t>
      </w:r>
      <w:bookmarkStart w:id="81" w:name="pg4328_37560"/>
    </w:p>
    <w:p>
      <w:pPr>
        <w:pStyle w:val="BookText"/>
        <w:rPr/>
      </w:pPr>
      <w:bookmarkEnd w:id="81"/>
      <w:r>
        <w:rPr>
          <w:rFonts w:ascii="IRNazanin" w:hAnsi="IRNazanin" w:eastAsia="IRNazanin"/>
          <w:color w:val="111111"/>
          <w:sz w:val="28"/>
          <w:sz w:val="28"/>
          <w:szCs w:val="28"/>
          <w:rtl w:val="true"/>
          <w:lang w:bidi="fa-IR"/>
        </w:rPr>
        <w:t>بازه‌ی زمانی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مهمی که باید به آن اشاره شود، این است که رخگرد ماه با چشم غیر مسلح و برای افراد عادی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عوارض سطح ماه، خصوصاً در لبه‌ها، با ابزارهای نجومی و همچنین کمی تجربه، می توان این پدیده را مشاهده نمود</w:t>
      </w:r>
      <w:r>
        <w:rPr>
          <w:rFonts w:eastAsia="IRNazanin" w:cs="IRNazanin"/>
          <w:color w:val="111111"/>
          <w:sz w:val="28"/>
          <w:szCs w:val="28"/>
          <w:rtl w:val="true"/>
          <w:lang w:bidi="fa-IR"/>
        </w:rPr>
        <w:t>.</w:t>
      </w:r>
    </w:p>
    <w:p>
      <w:pPr>
        <w:pStyle w:val="Heading4"/>
        <w:numPr>
          <w:ilvl w:val="3"/>
          <w:numId w:val="1"/>
        </w:numPr>
        <w:rPr/>
      </w:pPr>
      <w:bookmarkStart w:id="82" w:name="__RefHeading___Toc989045_1479056682"/>
      <w:bookmarkStart w:id="83" w:name="_Toc30"/>
      <w:bookmarkEnd w:id="82"/>
      <w:r>
        <w:rPr>
          <w:rtl w:val="true"/>
        </w:rPr>
        <w:t xml:space="preserve">ب </w:t>
      </w:r>
      <w:r>
        <w:rPr>
          <w:rtl w:val="true"/>
        </w:rPr>
        <w:t xml:space="preserve">) </w:t>
      </w:r>
      <w:r>
        <w:rPr>
          <w:rtl w:val="true"/>
        </w:rPr>
        <w:t>رخگرد عرضی</w:t>
      </w:r>
      <w:bookmarkEnd w:id="83"/>
    </w:p>
    <w:p>
      <w:pPr>
        <w:pStyle w:val="BookText"/>
        <w:rPr/>
      </w:pPr>
      <w:r>
        <w:rPr>
          <w:rFonts w:ascii="IRNazanin" w:hAnsi="IRNazanin" w:eastAsia="IRNazanin"/>
          <w:color w:val="111111"/>
          <w:sz w:val="28"/>
          <w:sz w:val="28"/>
          <w:szCs w:val="28"/>
          <w:rtl w:val="true"/>
          <w:lang w:bidi="fa-IR"/>
        </w:rPr>
        <w:t xml:space="preserve">این نوع رخگرد به علت تمایل محور چرخش کره‌ی ماه با صفحه‌ی دایرة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صفحه‌ی مدار حرکت زمین 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این تمایل محوری حداکثر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که از مجموع تمایل مداری ماه با دایرة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تمایل محور چرخش ماه نسبت به مدار حرکتی‌اش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رخگرد عرضی موجب می‌شود که ناظر زمینی اندکی فراتر از قطب شمال و اندکی پایین‌تر از قطب جنوب ماه که در حالت عادی قابل رویت نیستند،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بر اثر این نوع رخگرد، ماه به سمت بالا یا پایین نوسان می‌کند</w:t>
      </w:r>
      <w:r>
        <w:rPr>
          <w:rFonts w:eastAsia="IRNazanin" w:cs="IRNazanin"/>
          <w:color w:val="111111"/>
          <w:sz w:val="28"/>
          <w:szCs w:val="28"/>
          <w:rtl w:val="true"/>
          <w:lang w:bidi="fa-IR"/>
        </w:rPr>
        <w:t>.</w:t>
      </w:r>
    </w:p>
    <w:p>
      <w:pPr>
        <w:pStyle w:val="Heading4"/>
        <w:numPr>
          <w:ilvl w:val="3"/>
          <w:numId w:val="1"/>
        </w:numPr>
        <w:rPr/>
      </w:pPr>
      <w:bookmarkStart w:id="84" w:name="__RefHeading___Toc989047_1479056682"/>
      <w:bookmarkStart w:id="85" w:name="_Toc31"/>
      <w:bookmarkEnd w:id="84"/>
      <w:r>
        <w:rPr>
          <w:rtl w:val="true"/>
        </w:rPr>
        <w:t xml:space="preserve">ج </w:t>
      </w:r>
      <w:r>
        <w:rPr>
          <w:rtl w:val="true"/>
        </w:rPr>
        <w:t xml:space="preserve">) </w:t>
      </w:r>
      <w:r>
        <w:rPr>
          <w:rtl w:val="true"/>
        </w:rPr>
        <w:t>رخگرد روزانه</w:t>
      </w:r>
      <w:bookmarkEnd w:id="8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رخگرد در اثر موقعیت ناظر در کره‌ی زمین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نیمکره‌هایی از ماه که توسط دو ناظر که در دو سوی کره قابل مشاهده هستند، تفاوت‌هایی اندک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زمین در مقایسه با فاصله‌ی آن از ماه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روی استوا است، به اندازه‌ی قطر زمین در فضا جابجا می‌شود و این جابجایی باعث می‌شود که مکان ناظر نسبت به ماه تغییر کند و این شخص مناطق دیگری از سطح ماه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مقدار این نوع رخگرد حداکثر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خواهد بود و این مقدار به حدّی کم است که تشخیص آن به سختی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w:t>
      </w:r>
      <w:bookmarkStart w:id="86" w:name="pg4328_37561"/>
    </w:p>
    <w:p>
      <w:pPr>
        <w:pStyle w:val="BookText"/>
        <w:rPr/>
      </w:pPr>
      <w:bookmarkEnd w:id="86"/>
      <w:r>
        <w:rPr>
          <w:rFonts w:ascii="IRNazanin" w:hAnsi="IRNazanin" w:eastAsia="IRNazanin"/>
          <w:color w:val="111111"/>
          <w:sz w:val="28"/>
          <w:sz w:val="28"/>
          <w:szCs w:val="28"/>
          <w:rtl w:val="true"/>
          <w:lang w:bidi="fa-IR"/>
        </w:rPr>
        <w:t>پدیده را با یک مثال به خاطر بسپارید کافی است یک جسم را در فاصله‌ای در مقابل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سمت راست و یا چپ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می‌شوید که در اثر این حرکت، زوایای مختلفی از جسم را می‌توانید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پدیده‌ی رخگرد خصوصاً در مورد هلال‌های بسیار باریک می‌تواند نقش مهمّی در بررسی وضعیّت رؤیت پذیری هلال ایفا کند</w:t>
      </w:r>
      <w:r>
        <w:rPr>
          <w:rFonts w:eastAsia="IRNazanin" w:cs="IRNazanin"/>
          <w:color w:val="111111"/>
          <w:sz w:val="28"/>
          <w:szCs w:val="28"/>
          <w:rtl w:val="true"/>
          <w:lang w:bidi="fa-IR"/>
        </w:rPr>
        <w:t>.</w:t>
      </w:r>
    </w:p>
    <w:p>
      <w:pPr>
        <w:pStyle w:val="Heading3"/>
        <w:numPr>
          <w:ilvl w:val="2"/>
          <w:numId w:val="1"/>
        </w:numPr>
        <w:rPr/>
      </w:pPr>
      <w:bookmarkStart w:id="87" w:name="__RefHeading___Toc989049_1479056682"/>
      <w:bookmarkStart w:id="88" w:name="_Toc32"/>
      <w:bookmarkEnd w:id="87"/>
      <w:r>
        <w:rPr>
          <w:rtl w:val="true"/>
        </w:rPr>
        <w:t>بررسی پدیده‌های وابسته به مدار ماه</w:t>
      </w:r>
      <w:bookmarkEnd w:id="88"/>
    </w:p>
    <w:p>
      <w:pPr>
        <w:pStyle w:val="Heading4"/>
        <w:numPr>
          <w:ilvl w:val="3"/>
          <w:numId w:val="1"/>
        </w:numPr>
        <w:rPr/>
      </w:pPr>
      <w:bookmarkStart w:id="89" w:name="__RefHeading___Toc989051_1479056682"/>
      <w:bookmarkStart w:id="90" w:name="_Toc33"/>
      <w:bookmarkEnd w:id="89"/>
      <w:r>
        <w:rPr>
          <w:rtl w:val="true"/>
        </w:rPr>
        <w:t>الف</w:t>
      </w:r>
      <w:r>
        <w:rPr>
          <w:rtl w:val="true"/>
        </w:rPr>
        <w:t xml:space="preserve">) </w:t>
      </w:r>
      <w:r>
        <w:rPr>
          <w:rtl w:val="true"/>
        </w:rPr>
        <w:t>جزر و مد</w:t>
      </w:r>
      <w:bookmarkEnd w:id="90"/>
    </w:p>
    <w:p>
      <w:pPr>
        <w:pStyle w:val="BookText"/>
        <w:rPr/>
      </w:pPr>
      <w:r>
        <w:rPr>
          <w:rFonts w:ascii="IRNazanin" w:hAnsi="IRNazanin" w:eastAsia="IRNazanin"/>
          <w:color w:val="111111"/>
          <w:sz w:val="28"/>
          <w:sz w:val="28"/>
          <w:szCs w:val="28"/>
          <w:rtl w:val="true"/>
          <w:lang w:bidi="fa-IR"/>
        </w:rPr>
        <w:t>یکی از پدیده‌های ناشی از حرکت مداری ماه، جزر و 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از زمانهای دور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روزگار دریافته بودند که میان طلوع و غروب ماه و افزایش و کاهش ارتفاع آب دریاها و اقیانوس‌ها 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دلایل ایجاد آن بی‌خبر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نیروی گرانش عامل اصلی جذر و مد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به پایین رفتن آب دریاها و اقیانوس‌ها جزر و به بالا آمدن آن مد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اولین کسی بود که با کشف قانون گرانش به توضیح این مساله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جزر و مد را پدیده‌ای ناشی از نیروی گرانش ماه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ماه با اثر جاذبه‌ی خود باعث می‌شود که سطح آب در مناطقی از زمین بالا و در مناطق دیگری از زمین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مطابق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کره‌ی زمین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اقیانوس‌های زمین 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برای راحتی کار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جدا از هم و به صورت ذره در نظر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کره‌ی ماه به علت جرم خود به این سه جسم نیرو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نیروی وارد شده به این سه جسم یکسان نیست، بلکه هر چه فاصله‌ی جسم کمتر باشد نیروی وارد بر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جسم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 از جسم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جسم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 از جسم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نیرو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بنابر قانون دوم نیوتن شتاب‌های مختلفی به این اجسام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شتاب بین جسم‌ها باعث می‌شود که این جسمها از هم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آبهایی که به سمت ماه هستند بیشتر به سمت آن کشیده شده و آبهای طرف دیگر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مناطق </w:t>
      </w:r>
      <w:r>
        <w:rPr>
          <w:rFonts w:eastAsia="Times New Roman" w:cs="Times New Roman" w:ascii="Times New Roman" w:hAnsi="Times New Roman"/>
          <w:color w:val="111111"/>
          <w:sz w:val="28"/>
          <w:szCs w:val="28"/>
          <w:lang w:val="en-US" w:bidi="en-US"/>
        </w:rPr>
        <w:t>C,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 و در </w:t>
      </w:r>
      <w:r>
        <w:rPr>
          <w:rFonts w:eastAsia="Times New Roman" w:cs="Times New Roman" w:ascii="Times New Roman" w:hAnsi="Times New Roman"/>
          <w:color w:val="111111"/>
          <w:sz w:val="28"/>
          <w:szCs w:val="28"/>
          <w:lang w:val="en-US" w:bidi="en-US"/>
        </w:rPr>
        <w:t>E,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جذر به وجود می آید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از دو جسم دیگر کشیده شوند و از آنجایی که میزان سنجش ما برای ارتفاع آب، سطح زمین است نتیجه این می‌شود که جسم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سطح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جسم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سطح آبها در</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 می‌آید و در این نقاط هم مد خواهیم</w:t>
      </w:r>
      <w:bookmarkStart w:id="91" w:name="pg4328_37563"/>
    </w:p>
    <w:p>
      <w:pPr>
        <w:pStyle w:val="BookText"/>
        <w:rPr/>
      </w:pPr>
      <w:bookmarkEnd w:id="91"/>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مناطق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علت کشیده شدن آبها به مناطق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سطح آب دریاها پایین می‌آید و در این مناطق جزر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و با توجه به شکل می‌توان نتیجه گرفت که در هر لحظه دو نقطه از سطح زمین دچار مد و دو نقطه‌ی دیگر، که بر راستای دو نقطه‌ی قبلی عمودند، دچار جزر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شبانه روز در هر نقطه‌ی کره‌ی زمین دو بار جزر و دو بار مد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در این مدت یکبار دور خود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جاذبه‌ی ماه، موقعیت ماه و خورشید، فاصله‌ی ماه از زمین نیز بر میزان این کشند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زمین در یک طرف و ماه وخورشید در سویی دیگر باشند جزر و مد توسط جاذبه‌ی خورشید تقویت می‌شود و حداکثر 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ماه و خورشید نسبت به هم زاویه‌ی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بسازند، یعنی ماه در حالت تربیع باشد، در این حالت جهت جاذبه‌ی خورشید بر جهت جاذبه‌ی ماه عمود می‌شود و مقدار جزر و مد به کمترین حالت خود می‌رسد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4"/>
        <w:numPr>
          <w:ilvl w:val="3"/>
          <w:numId w:val="1"/>
        </w:numPr>
        <w:rPr/>
      </w:pPr>
      <w:bookmarkStart w:id="92" w:name="__RefHeading___Toc989053_1479056682"/>
      <w:bookmarkStart w:id="93" w:name="_Toc34"/>
      <w:bookmarkEnd w:id="92"/>
      <w:r>
        <w:rPr>
          <w:rtl w:val="true"/>
        </w:rPr>
        <w:t>ب</w:t>
      </w:r>
      <w:r>
        <w:rPr>
          <w:rtl w:val="true"/>
        </w:rPr>
        <w:t xml:space="preserve">) </w:t>
      </w:r>
      <w:r>
        <w:rPr>
          <w:rtl w:val="true"/>
        </w:rPr>
        <w:t xml:space="preserve">خورشید گرفتگی </w:t>
      </w:r>
      <w:r>
        <w:rPr>
          <w:rtl w:val="true"/>
        </w:rPr>
        <w:t xml:space="preserve">( </w:t>
      </w:r>
      <w:r>
        <w:rPr>
          <w:rtl w:val="true"/>
        </w:rPr>
        <w:t xml:space="preserve">کسوف </w:t>
      </w:r>
      <w:r>
        <w:rPr>
          <w:rtl w:val="true"/>
        </w:rPr>
        <w:t>)</w:t>
      </w:r>
      <w:bookmarkEnd w:id="93"/>
    </w:p>
    <w:p>
      <w:pPr>
        <w:pStyle w:val="BookText"/>
        <w:rPr/>
      </w:pPr>
      <w:r>
        <w:rPr>
          <w:rFonts w:ascii="IRNazanin" w:hAnsi="IRNazanin" w:eastAsia="IRNazanin"/>
          <w:color w:val="111111"/>
          <w:sz w:val="28"/>
          <w:sz w:val="28"/>
          <w:szCs w:val="28"/>
          <w:rtl w:val="true"/>
          <w:lang w:bidi="fa-IR"/>
        </w:rPr>
        <w:t>پدیده‌ی دیگری که به مدار ماه وابسته است، خورشید گرفتگی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خورشید گرفتگی، زمین در سایه ماه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شدن سطح خورشید توسط ماه، خورشید گرفتگی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ماه و خورشید و زمین در یک راستا قرار می‌گیرند به گونه‌ای که ماه بین خورشید و زمین قرار گیرد سایه‌ی ماه بر روی قسمتی از زمین می‌افتد و ساکنان آن قسمت مشاهده می‌کنند که بخشی یا تمام قرص خورشید توسط ماه پوشیده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نظر برسد که در هر ماه قمری باید یک خورشید گرفتگی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چنین اتفاقی رخ نمی‌دهد؟</w:t>
      </w:r>
    </w:p>
    <w:p>
      <w:pPr>
        <w:pStyle w:val="BookText"/>
        <w:rPr/>
      </w:pPr>
      <w:r>
        <w:rPr>
          <w:rFonts w:ascii="IRNazanin" w:hAnsi="IRNazanin" w:eastAsia="IRNazanin"/>
          <w:color w:val="111111"/>
          <w:sz w:val="28"/>
          <w:sz w:val="28"/>
          <w:szCs w:val="28"/>
          <w:rtl w:val="true"/>
          <w:lang w:bidi="fa-IR"/>
        </w:rPr>
        <w:t>با توجه به توضیحات ارائه شده، پاسخ این سوال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تمایلِ مدارِ گردش ماه به دور زمین نسبت به مدار حرکت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باعث می‌شود گاهی اوقات ماه بالا یا پایین دایرة البروج باشد و این عامل سبب می‌شود که سایه‌ی ماه از بالا یا پایین زمین عبورکند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سایه زمین و ماه در دو حالت مختلف</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شرط برای رخ دادن خورشید گرفتگی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ماه در راستای خورشید و زمین باشد و دوم آن‌که ماه تقریباً بر روی صفحه‌ی دایرةالبروج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گره‌های مداری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94" w:name="pg4328_37565"/>
    </w:p>
    <w:p>
      <w:pPr>
        <w:pStyle w:val="Heading4"/>
        <w:numPr>
          <w:ilvl w:val="3"/>
          <w:numId w:val="1"/>
        </w:numPr>
        <w:rPr/>
      </w:pPr>
      <w:bookmarkStart w:id="95" w:name="__RefHeading___Toc989055_1479056682"/>
      <w:bookmarkStart w:id="96" w:name="_Toc35"/>
      <w:bookmarkEnd w:id="94"/>
      <w:bookmarkEnd w:id="95"/>
      <w:r>
        <w:rPr>
          <w:rtl w:val="true"/>
        </w:rPr>
        <w:t>ج</w:t>
      </w:r>
      <w:r>
        <w:rPr>
          <w:rtl w:val="true"/>
        </w:rPr>
        <w:t xml:space="preserve">) </w:t>
      </w:r>
      <w:r>
        <w:rPr>
          <w:rtl w:val="true"/>
        </w:rPr>
        <w:t xml:space="preserve">ماه گرفتگی </w:t>
      </w:r>
      <w:r>
        <w:rPr>
          <w:rtl w:val="true"/>
        </w:rPr>
        <w:t>(</w:t>
      </w:r>
      <w:r>
        <w:rPr>
          <w:rtl w:val="true"/>
        </w:rPr>
        <w:t>خسوف</w:t>
      </w:r>
      <w:r>
        <w:rPr>
          <w:rtl w:val="true"/>
        </w:rPr>
        <w:t>)</w:t>
      </w:r>
      <w:bookmarkEnd w:id="96"/>
    </w:p>
    <w:p>
      <w:pPr>
        <w:pStyle w:val="BookText"/>
        <w:rPr/>
      </w:pPr>
      <w:r>
        <w:rPr>
          <w:rFonts w:ascii="IRNazanin" w:hAnsi="IRNazanin" w:eastAsia="IRNazanin"/>
          <w:color w:val="111111"/>
          <w:sz w:val="28"/>
          <w:sz w:val="28"/>
          <w:szCs w:val="28"/>
          <w:rtl w:val="true"/>
          <w:lang w:bidi="fa-IR"/>
        </w:rPr>
        <w:t>ماه گرفتگی یا خسوف زمانی اتفاق می‌افتد که زمین بین ماه و خورشید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سایه‌ی زمین بر روی ماه می‌افتد و ماه گرفتگی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مخروط سایه‌ی زمین بزرگ است، بنابراین ماه گرفتگی در تمامی مناطقی از زمین که در آنها ماه بالای افق باشد، قابل مشاهده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سایه‌ی زمین از دو ناحیه‌ی مخروطی شکل درست شده است که یکی در داخل دیگری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درونی یا قسمت سایه، ناحیه‌ای است که زمین مانع از رسیدن پرتوهای خورشید به سطح ماه می‌شود و بخش خارجی یا نیم سایه‌ای منطقه‌ای است که زمین فقط قسمتی از پرتوهای خورشید را مسدود می‌کند و تأثیر خیلی ضعیفی بر قرص ماه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می‌توان این‌گونه نتیجه گرفت که ماه گرفتگی‌ها زمانی رخ می‌دهند که ماه در حالت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باشد</w:t>
      </w:r>
      <w:r>
        <w:rPr>
          <w:rFonts w:eastAsia="IRNazanin" w:cs="IRNazanin"/>
          <w:color w:val="111111"/>
          <w:sz w:val="28"/>
          <w:szCs w:val="28"/>
          <w:rtl w:val="true"/>
          <w:lang w:bidi="fa-IR"/>
        </w:rPr>
        <w:t>.</w:t>
      </w:r>
    </w:p>
    <w:p>
      <w:pPr>
        <w:pStyle w:val="Heading3"/>
        <w:numPr>
          <w:ilvl w:val="2"/>
          <w:numId w:val="1"/>
        </w:numPr>
        <w:rPr/>
      </w:pPr>
      <w:bookmarkStart w:id="97" w:name="__RefHeading___Toc989057_1479056682"/>
      <w:bookmarkStart w:id="98" w:name="_Toc36"/>
      <w:bookmarkEnd w:id="97"/>
      <w:r>
        <w:rPr>
          <w:rtl w:val="true"/>
        </w:rPr>
        <w:t>منابع</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Chaisson - S. McMillan, Astronomy: A Beginner's Guide to the Universe, Fourth</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North, Observing the Moon: The Modern astronomers guide,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Hamilton, The Moon: http://www.solarviews.com/eng/moon.htm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Palen, Astronomy, Schaum's Outlines series , McGraw-Hill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P. Stern, Libration of the Moon: http://pwg.gsfc.nasa.gov/stargaze/Smoon4.htm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Moon, Wikipedia, the free encyclopedia: http://en.wikipedia.org/wiki/Moon</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بوژمهرانی، جزوه‌ی آموزش هلال ماه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جعفری، اطلس منظومه خورشیدی، انتشارات گیتاشناسی،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هانت و پاتریک مور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خواجه پور، نجوم به زبان ساده، انتشارات گیتاشناسی،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 دگانی</w:t>
      </w:r>
      <w:bookmarkStart w:id="99" w:name="pg4328_37566"/>
    </w:p>
    <w:p>
      <w:pPr>
        <w:pStyle w:val="Heading2"/>
        <w:numPr>
          <w:ilvl w:val="1"/>
          <w:numId w:val="1"/>
        </w:numPr>
        <w:rPr/>
      </w:pPr>
      <w:bookmarkStart w:id="100" w:name="__RefHeading___Toc989059_1479056682"/>
      <w:bookmarkStart w:id="101" w:name="_Toc37"/>
      <w:bookmarkEnd w:id="99"/>
      <w:bookmarkEnd w:id="100"/>
      <w:r>
        <w:rPr>
          <w:rtl w:val="true"/>
        </w:rPr>
        <w:t>فصل چهارم</w:t>
      </w:r>
      <w:r>
        <w:rPr>
          <w:rtl w:val="true"/>
        </w:rPr>
        <w:t xml:space="preserve">: </w:t>
      </w:r>
      <w:r>
        <w:rPr>
          <w:rtl w:val="true"/>
        </w:rPr>
        <w:t>اصطلاحات و مبانی نجومی رؤیت هلال</w:t>
      </w:r>
      <w:bookmarkEnd w:id="101"/>
    </w:p>
    <w:p>
      <w:pPr>
        <w:pStyle w:val="Heading3"/>
        <w:numPr>
          <w:ilvl w:val="2"/>
          <w:numId w:val="1"/>
        </w:numPr>
        <w:rPr/>
      </w:pPr>
      <w:bookmarkStart w:id="102" w:name="__RefHeading___Toc989061_1479056682"/>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هر علمی برای بیان نتایج و دستاوردهای خود نیازمند اصطلاحات و مبانی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برای فهم قوانین فیزیک می‌بایست با اصطلاحات و مفاهیم اوّلیه‌ی آن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می‌توانیم درک درستی از آن علم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تقریباً در تمامی علوم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مبحث رویت هلال نیز باید با اصطلاحات و مبانی آن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فصل‌های گذشته مطالب کلی در مورد ماه و حرکت آن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قصد داریم تا در این فصل به طور خاص به اصول و مبانی رؤیت هلال ماه بپردازیم</w:t>
      </w:r>
      <w:r>
        <w:rPr>
          <w:rFonts w:eastAsia="IRNazanin" w:cs="IRNazanin"/>
          <w:color w:val="111111"/>
          <w:sz w:val="28"/>
          <w:szCs w:val="28"/>
          <w:rtl w:val="true"/>
          <w:lang w:bidi="fa-IR"/>
        </w:rPr>
        <w:t>.</w:t>
      </w:r>
    </w:p>
    <w:p>
      <w:pPr>
        <w:pStyle w:val="Heading3"/>
        <w:numPr>
          <w:ilvl w:val="2"/>
          <w:numId w:val="1"/>
        </w:numPr>
        <w:rPr/>
      </w:pPr>
      <w:bookmarkStart w:id="104" w:name="__RefHeading___Toc989063_1479056682"/>
      <w:bookmarkStart w:id="105" w:name="_Toc39"/>
      <w:bookmarkEnd w:id="104"/>
      <w:r>
        <w:rPr>
          <w:rtl w:val="true"/>
        </w:rPr>
        <w:t>جدایی زاویه‌ای</w:t>
      </w:r>
      <w:bookmarkEnd w:id="10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فصل‌های گذشته مطرح شد، نحوه‌ی قرارگیری کره‌ی ماه در مدارش نسبت به ناظر زمینی باعث می‌شود که در یک دور گردش ماه به دور زمین، شکل‌های متفاوتی از ماه در آسمانِ زمین قابل رؤیت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اهلّه‌ی ماه پدیده‌ای تکرار شونده است که در هر ماه قمری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زمان مشخص و در شبهای مختلف، به مکان ماه در کره‌ی آسمان توجه کنید، متوجه</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جدایی زاویه‌ای ماه و خورشید</w:t>
      </w:r>
    </w:p>
    <w:p>
      <w:pPr>
        <w:pStyle w:val="BookText"/>
        <w:rPr/>
      </w:pPr>
      <w:r>
        <w:rPr>
          <w:rFonts w:ascii="IRNazanin" w:hAnsi="IRNazanin" w:eastAsia="IRNazanin"/>
          <w:color w:val="111111"/>
          <w:sz w:val="28"/>
          <w:sz w:val="28"/>
          <w:szCs w:val="28"/>
          <w:rtl w:val="true"/>
          <w:lang w:bidi="fa-IR"/>
        </w:rPr>
        <w:t>خواهید شد که ماه در آسمان جابجا شده و سطح روشن آن نیز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گفته می‌شود که جدایی زاویه‌ای ماه و خورشید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خط فرضی از دو جسم مورد نظر به چشم راصد وصل کنیم، آنگاه به زاویه‌ای که این دو خط با هم می‌سازند، جدایی زاویه‌ای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محاسبه‌ی جدایی زاویه‌ای بین دو جسم می‌توانیم از دو نقطه دید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مبنای سنجش، ناظر واقع بر روی کره‌ی زمین باشد و خطوط در چشم راصد به هم برسند، به آن جدایی زاویه‌ای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اوقات ممکن است مبنا، راصدی فرضی واقع در مرکز کره ی زمین باشد که در این صورت به آن جدایی زاویه‌ای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جدایی زاویه‌ای یک فاصله‌ی ظاهری بین دو جسم سماوی است و بر حسب درجه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نجوم یک درجه را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مساوی تقسیم کرده و هر قسمت را یک دقیقه‌ی قوسی می‌نامند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جدایی زاویه‌ای عددی بین صفر 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نمی‌تواند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موقع جدایی زاویه‌ای ماه از خورشید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می‌رسد؟</w:t>
      </w:r>
      <w:bookmarkStart w:id="106" w:name="pg4328_37568"/>
    </w:p>
    <w:p>
      <w:pPr>
        <w:pStyle w:val="BookText"/>
        <w:rPr/>
      </w:pPr>
      <w:bookmarkEnd w:id="106"/>
      <w:r>
        <w:rPr>
          <w:rFonts w:ascii="IRNazanin" w:hAnsi="IRNazanin" w:eastAsia="IRNazanin"/>
          <w:color w:val="111111"/>
          <w:sz w:val="28"/>
          <w:sz w:val="28"/>
          <w:szCs w:val="28"/>
          <w:rtl w:val="true"/>
          <w:lang w:bidi="fa-IR"/>
        </w:rPr>
        <w:t>جواب سئوال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 هنگام ماه بدر اتفاق می‌افتد، زیرا در این حالت ماه، زمین و خورشید حدوداً روی یک خط قرار گرفته‌اند و زاویه‌ی بین راستایِ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با راستای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خواهد بود</w:t>
      </w:r>
      <w:r>
        <w:rPr>
          <w:rFonts w:eastAsia="IRNazanin" w:cs="IRNazanin"/>
          <w:color w:val="111111"/>
          <w:sz w:val="28"/>
          <w:szCs w:val="28"/>
          <w:rtl w:val="true"/>
          <w:lang w:bidi="fa-IR"/>
        </w:rPr>
        <w:t>.</w:t>
      </w:r>
    </w:p>
    <w:p>
      <w:pPr>
        <w:pStyle w:val="Heading3"/>
        <w:numPr>
          <w:ilvl w:val="2"/>
          <w:numId w:val="1"/>
        </w:numPr>
        <w:rPr/>
      </w:pPr>
      <w:bookmarkStart w:id="107" w:name="__RefHeading___Toc989065_1479056682"/>
      <w:bookmarkStart w:id="108" w:name="_Toc40"/>
      <w:bookmarkEnd w:id="107"/>
      <w:r>
        <w:rPr>
          <w:rtl w:val="true"/>
        </w:rPr>
        <w:t>مقارنه‌ی ماه و خورشید</w:t>
      </w:r>
      <w:bookmarkEnd w:id="108"/>
    </w:p>
    <w:p>
      <w:pPr>
        <w:pStyle w:val="BookText"/>
        <w:rPr/>
      </w:pPr>
      <w:r>
        <w:rPr>
          <w:rFonts w:ascii="IRNazanin" w:hAnsi="IRNazanin" w:eastAsia="IRNazanin"/>
          <w:color w:val="111111"/>
          <w:sz w:val="28"/>
          <w:sz w:val="28"/>
          <w:szCs w:val="28"/>
          <w:rtl w:val="true"/>
          <w:lang w:bidi="fa-IR"/>
        </w:rPr>
        <w:t>برای بررسی تغییرات جدایی زاویه‌ای می‌توانیم مبدأی برای گردش ماه به دور زمین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ماه به دور زمین، لحظه‌ای وجود دارد که ماه کمترین جدایی زاویه‌ای را از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نجوم به این لحظه، لحظه‌ی مقارنه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مقارنه برای دو جسم سماوی تعریف می‌شود و آن زمانی است که جدایی زاویه‌ای آنها به کمینه برسد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فاصله‌ی زاویه‌ای در دوره‌های مختلف گردش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توجه خود را بر روی ماه و خورشید معطوف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ذکر شد به مسیر حرکت ظاهری خورشید بر روی کره‌ی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مدار سیارات و کره‌ی ماه با صفحه‌ی دایرة البروج زوایای خاصی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زاویه‌هایی باعث می‌شود که جسم سماویِ مورد نظر همیشه در روی صفحه‌ی دایرة البروج قرار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زاویه‌ی بین مدار کره‌ی ماه با دایرة البروج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زاویه‌ای وجود نمی‌داشت، در آنصورت در هر ماه شاهد عبور ماه از جلوی خورشید و در نتیجه کسوف می‌بودیم و این بدین معنا است که کمترین جدایی زاویه‌ای مراکز آنها از یکدیگر همیشه برابر صفر درجه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چنین زاویه‌ای بین دو مدار و حرکت‌های ماه و زمین باعث می‌شود که کمینه‌ی جدایی مراکز ماه و خورشید از یک ماه تا ماه بعد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ناظر زمینی خورشید بر روی دایرة البروج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عرض دایرة البروجی خورشید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خورشید را در دستگاه مختصات دایرة البروجی با یک مشخصه یعنی طول دایرة البروجی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اجرام دیگر از جمله ماه در زمانهای مختلف عرض دایرةالبروجیِ متفاوتی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اتفاق می‌افتد که طول دایرةالبروجی 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مقارنه ماه و خورشید زمانی است که طول دایرة البروجی ماه و خورشید یکسان شود</w:t>
      </w:r>
    </w:p>
    <w:p>
      <w:pPr>
        <w:pStyle w:val="BookText"/>
        <w:rPr/>
      </w:pPr>
      <w:r>
        <w:rPr>
          <w:rFonts w:ascii="IRNazanin" w:hAnsi="IRNazanin" w:eastAsia="IRNazanin"/>
          <w:color w:val="111111"/>
          <w:sz w:val="28"/>
          <w:sz w:val="28"/>
          <w:szCs w:val="28"/>
          <w:rtl w:val="true"/>
          <w:lang w:bidi="fa-IR"/>
        </w:rPr>
        <w:t>ماه و خورشید یکسان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بحث مشخص است که در زمان مقارنه بیشترین جدایی زاویه‌ای ماه و خورشید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کمترین جدایی زاویه‌ای، صفر درجه می‌تواند باشد و حالت اخیر زمانی است که دقیقاً مرکز ماه از روی مرکز خورشید عبور کند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خورشید گرفتگی کامل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 در زمان مقارنه در ماههای</w:t>
      </w:r>
      <w:bookmarkStart w:id="109" w:name="pg4328_37570"/>
    </w:p>
    <w:p>
      <w:pPr>
        <w:pStyle w:val="BookText"/>
        <w:rPr/>
      </w:pPr>
      <w:bookmarkEnd w:id="109"/>
      <w:r>
        <w:rPr>
          <w:rFonts w:ascii="IRNazanin" w:hAnsi="IRNazanin" w:eastAsia="IRNazanin"/>
          <w:color w:val="111111"/>
          <w:sz w:val="28"/>
          <w:sz w:val="28"/>
          <w:szCs w:val="28"/>
          <w:rtl w:val="true"/>
          <w:lang w:bidi="fa-IR"/>
        </w:rPr>
        <w:t>مختلف دارای عرض دایرة البروجی متفاوتی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در مدت یک سال، یکبار دایرة البروج را طی می‌کند اما همانطور که اشاره شد ماه در مدت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مسیر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مقارنه، طول دایرة البروجی ماه با سرعت بیشتری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مشخصه‌های نجومی مورد استفاده، اختلاف طول دایرة البروجی ماه و خورشید است که در نجوم دوره‌ی اسلامی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یکی دیگر از اصطلاحات مربوط به رؤیت هلال ماه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بحث با مقدمه‌ای شروع می‌کنیم</w:t>
      </w:r>
      <w:r>
        <w:rPr>
          <w:rFonts w:eastAsia="IRNazanin" w:cs="IRNazanin"/>
          <w:color w:val="111111"/>
          <w:sz w:val="28"/>
          <w:szCs w:val="28"/>
          <w:rtl w:val="true"/>
          <w:lang w:bidi="fa-IR"/>
        </w:rPr>
        <w:t>.</w:t>
      </w:r>
    </w:p>
    <w:p>
      <w:pPr>
        <w:pStyle w:val="Heading3"/>
        <w:numPr>
          <w:ilvl w:val="2"/>
          <w:numId w:val="1"/>
        </w:numPr>
        <w:rPr/>
      </w:pPr>
      <w:bookmarkStart w:id="110" w:name="__RefHeading___Toc989067_1479056682"/>
      <w:bookmarkStart w:id="111" w:name="_Toc41"/>
      <w:bookmarkEnd w:id="110"/>
      <w:r>
        <w:rPr>
          <w:rtl w:val="true"/>
        </w:rPr>
        <w:t>سنّ ماه</w:t>
      </w:r>
      <w:bookmarkEnd w:id="111"/>
    </w:p>
    <w:p>
      <w:pPr>
        <w:pStyle w:val="BookText"/>
        <w:rPr/>
      </w:pPr>
      <w:r>
        <w:rPr>
          <w:rFonts w:ascii="IRNazanin" w:hAnsi="IRNazanin" w:eastAsia="IRNazanin"/>
          <w:color w:val="111111"/>
          <w:sz w:val="28"/>
          <w:sz w:val="28"/>
          <w:szCs w:val="28"/>
          <w:rtl w:val="true"/>
          <w:lang w:bidi="fa-IR"/>
        </w:rPr>
        <w:t>وقتی شخصی از شما می‌پرسد که چند سال دارید؟ شما در پاسخ به این سوال، تعداد سالهای گذشته از لحظه‌ی تولّدتان را محاسبه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هلال نیز چنین اصطلاحی رایج است، یعنی می‌توان برای هلال ماه نیز سنّی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برای محاسبه‌ی سنّ خود از یک مبدأ زمانی که همان لحظه‌ی تولّدتان است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محاسبه‌ی سنِّ هلال نیز به یک مبدأ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مبدأی را برای محاسبه‌ی سنّ هلال انتخاب کنیم؟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جواب دهید که هر مبدأی را می‌توان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جوابتان کاملاً صحیح است ولی اگر بخواهیم مقایسه‌ای بین سنّ هلال‌ها داشته باشیم و از نتایج این مقایسه برای بررسی‌های علمی استفاده کنیم، استفاده از مبدأ‌های مختلف کار را دشوار می‌سازد و عملاً مقایسه‌ی بین سنّ هلال‌ها امکان 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مبدأ محاسبه‌ی سنّش را در تاریخ خاصی به غیر از زمان تولّدش قرار بدهد، نفر دوم هم در تاریخی دیگر و همین طور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مقایسه‌ی سن بین افراد مختلف کار بی‌معنایی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هلال نیز</w:t>
      </w:r>
    </w:p>
    <w:p>
      <w:pPr>
        <w:pStyle w:val="BookText"/>
        <w:rPr/>
      </w:pP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مبدأی را انتخاب کنیم که هدف ما را از بیان سن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ملاک برای مبدأ محاسبه‌ی سنّ هلال، لحظه‌ی مقارنه‌ی ماه و خورشید از دید ناظر زمین مرکزی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مبدأ بسیار شبیه به لحظه‌ی تولد انسان یا لحظه‌ی تحویل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می‌توان اینگونه برداشت کرد که سنّ ماه در هر لحظه برابر با مدت زمان گذشته از لحظه‌ی مقارنه‌ی ماه و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مثالی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لحظه‌ی مقارنه برای هلالی ساعت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سنّ ماه را در لحظه‌ی غروب همان روز بدانید، چه می‌کنید؟ همانطور که از تعریف سنّ ماه بر می‌آید باید اختلاف بین زمان غروب خورشید تا لحظه‌ی مقارنه را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زمان غروب خورشید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ساعت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 فهمید که سنّ هلال در لحظه‌ی غروب خورشیدِ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اینکه چه میزان از سنّ ماه گذشته، هلال‌ها را به سه دسته‌ی هلال‌های جوان ، هلال‌های میان سال و هلال‌های پیر دسته 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به هلال‌هایی که سنّشان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کمتر باشد هلال جوان ،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باشد هلال میان سال و بیشتر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 هلال پیر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سنّ ماه بیشتر برای حالتی استفاده می‌شود که ماه به شکل هلال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فصل‌های گذشته اشاره شد که یک ماه قمری با هلال باریک ماه در افق غربی شروع شده و در نهایت با هلال باریک در افق شرقی و آن هم قبل از طلوع خورشید،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ماه قمری دو هلال داریم که اوّلی هلال باریکی در افق غربی است که بعد از غروب خورشید پدیدار می‌شود و به آن هلال شامگاهی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هلال باریکی که در افق شرقی و قبل</w:t>
      </w:r>
    </w:p>
    <w:p>
      <w:pPr>
        <w:pStyle w:val="BookText"/>
        <w:rPr/>
      </w:pPr>
      <w:r>
        <w:rPr>
          <w:rFonts w:ascii="IRNazanin" w:hAnsi="IRNazanin" w:eastAsia="IRNazanin"/>
          <w:color w:val="111111"/>
          <w:sz w:val="28"/>
          <w:sz w:val="28"/>
          <w:szCs w:val="28"/>
          <w:rtl w:val="true"/>
          <w:lang w:bidi="fa-IR"/>
        </w:rPr>
        <w:t xml:space="preserve">از طلوع خورشید رؤیت می‌شود که به آن هلال صبحگاهی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هلالِ آخر، ماه هنوز به لحظه‌ی مقارنه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یا باید سنّ آن را نسبت به زمان مقارنه‌ی همان ماه حساب کنیم که در این حالت به عنوان نمونه سنّ ماه ممکن است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سنّ هلال‌های صبحگاهی را نسبت به لحظه‌ی مقارنه‌ی ماه بعد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مدت زمانی که بین لحظه‌ی فعلی هلال و لحظه‌ی مقارنه‌ی ماه بعد وجود دارد سنّ منفی هلال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می‌بینیم که تعریف سنّ منفی با تعریف سنّ مثبت هلال تفاوتی ندارد، تنها مقدار سنّ منفی هلال عددی است با علامت منفی و نمایان‌گر آن است که چنین هلالی، هلال قبل از مقارنه است و به اندازه‌ی سنّ هلال تا مقارنه فرصت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سنّ منفی هلال امکان تفکیک و مقایسه‌ی بین هلال‌های صبحگاهی و هلال‌های شامگاهی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مثال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از شما سنّ هلال را در لحظه‌ی طلوع خورشید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خواسته‌اند و به شما گفته‌اند که لحظه‌ی طلوع خورشید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محاسبه‌ی سنّ هلال کافی است که زمان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لحظه‌ی مورد نظر برای محاسبه‌ی سنّ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زمان مقارنه‌ی ماه و خورشید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محاسبات سنّ ماه برابر با منهای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علامت منفی بسیار با اهمیت است و اگر نخواهیم که از علامت منفی استفاده کنیم حتماً باید لفظِ هلالِ صبحگاهی و یا هلال قبل از مقارنه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علامت منفی نمایان‌گر هلال صبحگاهی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فصل اصطلاحی به نام جدایی زاویه‌ای را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زاویه‌ای ماه و خورشید در بحث رؤیت هلال دارای کاربرد و اهمیت فوق 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عنوان نمونه می‌توان گفت که هر چه جدایی زاویه‌ای ماه از خورشید کمتر باشد، رؤیت هلال به علّت نزدیکی آن به خورشید سخت‌تر</w:t>
      </w:r>
      <w:bookmarkStart w:id="112" w:name="pg4328_37573"/>
    </w:p>
    <w:p>
      <w:pPr>
        <w:pStyle w:val="BookText"/>
        <w:rPr/>
      </w:pPr>
      <w:bookmarkEnd w:id="112"/>
      <w:r>
        <w:rPr>
          <w:rFonts w:ascii="IRNazanin" w:hAnsi="IRNazanin" w:eastAsia="IRNazanin"/>
          <w:color w:val="111111"/>
          <w:sz w:val="28"/>
          <w:sz w:val="28"/>
          <w:szCs w:val="28"/>
          <w:rtl w:val="true"/>
          <w:lang w:bidi="fa-IR"/>
        </w:rPr>
        <w:t>می‌شود که در عمل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هر قدر هم که هلال به خورشید نزدیک شود، می‌توان هلال را هر چند با ابزارهای قوی مشاهده نمود؟</w:t>
      </w:r>
    </w:p>
    <w:p>
      <w:pPr>
        <w:pStyle w:val="Heading3"/>
        <w:numPr>
          <w:ilvl w:val="2"/>
          <w:numId w:val="1"/>
        </w:numPr>
        <w:rPr/>
      </w:pPr>
      <w:bookmarkStart w:id="113" w:name="__RefHeading___Toc989069_1479056682"/>
      <w:bookmarkStart w:id="114" w:name="_Toc42"/>
      <w:bookmarkEnd w:id="113"/>
      <w:r>
        <w:rPr>
          <w:rtl w:val="true"/>
        </w:rPr>
        <w:t>حدّ دانژون</w:t>
      </w:r>
      <w:bookmarkEnd w:id="114"/>
    </w:p>
    <w:p>
      <w:pPr>
        <w:pStyle w:val="BookText"/>
        <w:rPr/>
      </w:pPr>
      <w:r>
        <w:rPr>
          <w:rFonts w:ascii="IRNazanin" w:hAnsi="IRNazanin" w:eastAsia="IRNazanin"/>
          <w:color w:val="111111"/>
          <w:sz w:val="28"/>
          <w:sz w:val="28"/>
          <w:szCs w:val="28"/>
          <w:rtl w:val="true"/>
          <w:lang w:bidi="fa-IR"/>
        </w:rPr>
        <w:t>در واقع این سئوال مهم و اساسی است که پاسخ به آن فوق العاده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دانژون، اخترشناس فرانسوی، با رؤیت هلالی با سنّ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دریافت که طول کمان این هلال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کمان هلال زاویه‌ای است که دو انتهای لبه‌ی هلال با مرکز قرص ماه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کمان هلال‌های باریک ماه بسیار کمتر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دانژون با جمع آوری داده‌ها و انجام رصدها متوجّه شد که هر چه جدایی زاویه‌ای ماه و خورشید کمتر باشد، طول کمان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نتیجه رسید که اگر جدایی زاویه‌ای از حدّی کمتر باشد، طول کمان هلال تقریباً صفر درجه می‌شود و در نتیجه هلال قابل مشاهده‌ای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دانژون بر اساس داده‌های جمع آوری شده به این نتیجه رسید که حداقل جدایی زاویه‌ای برای تشکیل شدن هلال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جدایی زاویه‌ای هلال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برسد هلال ماه قابل مشاهده‌ای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مقدار در بحث رؤیت هلال ماه به حدّ دانژون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چنین پدیده‌ای رخ می‌دهد؟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دانژون دلیل این حد را اثر سایه‌ی کوه‌های ماه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فصل گذشته اشاره شد، کره‌ی ماه در هر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به دور خود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شبانه روز در ماه خیلی طولانی‌تر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به این معنی است که جابجایی خورشید در ماه خیلی آرام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لبه‌ی هلال ماه یک سطح صاف و هموار نیست و دارای کوه‌ها و درّه‌های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لبه‌ی ماه، رشته کوه‌هایی وجود دارند که مانع رسیدن</w:t>
      </w:r>
    </w:p>
    <w:p>
      <w:pPr>
        <w:pStyle w:val="BookText"/>
        <w:rPr/>
      </w:pPr>
      <w:r>
        <w:rPr>
          <w:rFonts w:ascii="IRNazanin" w:hAnsi="IRNazanin" w:eastAsia="IRNazanin"/>
          <w:color w:val="111111"/>
          <w:sz w:val="28"/>
          <w:sz w:val="28"/>
          <w:szCs w:val="28"/>
          <w:rtl w:val="true"/>
          <w:lang w:bidi="fa-IR"/>
        </w:rPr>
        <w:t>نور خورشید به دیگر مناطق سطح ماه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سرعت حرکت خورشید در آسمانِ ماه خیلی کم است، زمان بسیار بیشتری طول می‌کشد تا خورشید از پشت موانع طلوع کند و سطح ماه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کوه‌ها با ایجاد مانع بر سرِ مناطق روشن و همچنین ایجاد سایه، مانع از روشن شدن سطح ماه و همچنین رسیدن نورِ سطوح روشن به زمین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هلال برای مدتی تحت هیچ شرایطی رؤیت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نوری از ماه به چشم راصد نمی‌رسد تا راصد بتواند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توضیح در این صورت امکان رؤیت هلال به هیچ وجه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دانژون اعتقاد داشت که اگر ماه عاری از پستی و بلندی می‌بود آنگاه طول کمان هلال همیشه برابر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نظرهای دیگری در مورد مقدار و دلیل حد دانژون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اعتقاد دارند که عامل عوارض لبه‌ی ماه در بروز این حد تأثیر‌گذار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مقدار آن برخی جدایی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برخی دیگر جدایی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 برای حدّ تشکیل هلال ماه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حداکثر جدایی زاویه‌ای ماه در لحظه‌ی مقارنه می‌تواند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و اگر حد دانژون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حساب بیاوریم آنگاه می‌توان نتیجه گرفت که ماه در یک دوره‌ی گردش به دور زمین در زمان‌های خاصی هرگز و تحت هیچ شرایطی رؤیت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زمان‌هایی مقدار جدایی زاویه‌ای ماه از خورشید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کمتر می‌شود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این تصوّر ایجاد شود که اگر جدایی زاویه‌ای هلالی از خورشید بیشتر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 آنگاه حتماً هلال رؤیت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رؤیت هلال تنها به عامل جدایی زاویه‌ای ارتباط نداشته و عوامل دیگری مثل ارتفاع و ضخامت هلال ماه در رؤیت پذیری هلال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حدّ دانژون و رصدهای موجود می‌توان گفت که اگر جدایی زاویه‌ای هلالی از حدّ دانژون کمتر باشد آنگاه عوامل دیگر نقشی در رؤیت پذیری و یا عدم رؤیت پذیری نخواهند</w:t>
      </w:r>
      <w:bookmarkStart w:id="115" w:name="pg4328_37575"/>
    </w:p>
    <w:p>
      <w:pPr>
        <w:pStyle w:val="BookText"/>
        <w:rPr/>
      </w:pPr>
      <w:bookmarkEnd w:id="11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می‌شود که جدایی زاویه‌ای یکی از تأثیر‌گذارترین پارامترها در رؤیت پذیری هلال ماه است و باید با دقت زیادی مورد بررسی قرار گیرد</w:t>
      </w:r>
      <w:r>
        <w:rPr>
          <w:rFonts w:eastAsia="IRNazanin" w:cs="IRNazanin"/>
          <w:color w:val="111111"/>
          <w:sz w:val="28"/>
          <w:szCs w:val="28"/>
          <w:rtl w:val="true"/>
          <w:lang w:bidi="fa-IR"/>
        </w:rPr>
        <w:t>.</w:t>
      </w:r>
    </w:p>
    <w:p>
      <w:pPr>
        <w:pStyle w:val="Heading3"/>
        <w:numPr>
          <w:ilvl w:val="2"/>
          <w:numId w:val="1"/>
        </w:numPr>
        <w:rPr/>
      </w:pPr>
      <w:bookmarkStart w:id="116" w:name="__RefHeading___Toc989071_1479056682"/>
      <w:bookmarkStart w:id="117" w:name="_Toc43"/>
      <w:bookmarkEnd w:id="116"/>
      <w:r>
        <w:rPr>
          <w:rtl w:val="true"/>
        </w:rPr>
        <w:t>مدّت مکث</w:t>
      </w:r>
      <w:bookmarkEnd w:id="117"/>
    </w:p>
    <w:p>
      <w:pPr>
        <w:pStyle w:val="BookText"/>
        <w:rPr/>
      </w:pPr>
      <w:r>
        <w:rPr>
          <w:rFonts w:ascii="IRNazanin" w:hAnsi="IRNazanin" w:eastAsia="IRNazanin"/>
          <w:color w:val="111111"/>
          <w:sz w:val="28"/>
          <w:sz w:val="28"/>
          <w:szCs w:val="28"/>
          <w:rtl w:val="true"/>
          <w:lang w:bidi="fa-IR"/>
        </w:rPr>
        <w:t>رؤیت پذیری هلال ماه تنها به مشخصاتی مانند جدایی زاویه‌ای و سنّ ماه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دیگری نیز به طور غیر مستقیم در قابل رؤیت بودن هلال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عوامل، روشنایی زمینه‌ی آسمان است که با کمیّتی به 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خورشید در حال غروب</w:t>
      </w:r>
    </w:p>
    <w:p>
      <w:pPr>
        <w:pStyle w:val="BookText"/>
        <w:rPr/>
      </w:pPr>
      <w:r>
        <w:rPr>
          <w:rFonts w:ascii="IRNazanin" w:hAnsi="IRNazanin" w:eastAsia="IRNazanin"/>
          <w:color w:val="111111"/>
          <w:sz w:val="28"/>
          <w:sz w:val="28"/>
          <w:szCs w:val="28"/>
          <w:rtl w:val="true"/>
          <w:lang w:bidi="fa-IR"/>
        </w:rPr>
        <w:t>نام مدّت مکثِ ماه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در هلال‌های شامگاهی، پس از غروب خورشید تا مدتی هلال ماه در آسمان غربی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اختلاف زمان غروب خورشید و غروب ماه، مدّت مکث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بتوانیم به خوبی با این اصطلاح آشنا شویم می‌بایست درک دقیقی از زمان غروب خورشید داشته باشیم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کره‌ی زمین دارای جوّی است که آن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زمین از لایه‌های گازی مختلفی تشکیل شده است که موجب پراکندگی نور خورشید و</w:t>
      </w:r>
    </w:p>
    <w:p>
      <w:pPr>
        <w:pStyle w:val="BookText"/>
        <w:rPr/>
      </w:pPr>
      <w:r>
        <w:rPr>
          <w:rFonts w:ascii="IRNazanin" w:hAnsi="IRNazanin" w:eastAsia="IRNazanin"/>
          <w:color w:val="111111"/>
          <w:sz w:val="28"/>
          <w:sz w:val="28"/>
          <w:szCs w:val="28"/>
          <w:rtl w:val="true"/>
          <w:lang w:bidi="fa-IR"/>
        </w:rPr>
        <w:t>در نتیجه روشنایی نسبتاً یکنواخت آسمان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آسمان سیاراتی که جوّ ندارند، حتی در حضور خورشید نیز سیاه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زمین باعث می‌شود تا مدتی قبل از طلوع خورشید و تا مدتی بعد از غروب خورشید همچنان آسمان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نور خورشید در اثر عبور از جوّ از مسیر مستقیم خود منحرف می‌شود که به این پدیده شکستِ نور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آشکار این پدیده، نزدیک به نظر رسیدن جسمی است که در ته یک استخرِ پر از آب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تدریج ارتفاع خورشید کاهش می‌یابد، لحظه‌ای که لبه‌ی بالایی قرص خورشید در زیر افق ناظر قرار می‌گیرد را زمان غروب خورشید برای ناظر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نورِگسیل شده از خورشید قبل از این‌که به ناظر برسد از جو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 باعث می‌شود که مسیر نور منحرف شده و خورشید بالاتر از موقعیت واقعی خود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که اثر شکست موجب می‌شود که ارتفاع اجسام بیش از آنچه که است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شکست به عوامل مختلفی مانند ارتفاع جسم، دما و فشار محیط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ارتفاع جسم کمتر باشد مقدار شکست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مقدار شکست در افق ناظر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بدون در نظر گرفتن اثر شکست، قرص خورشید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پایین‌تر قرار دارد که در بحث‌های دقیق باید لحاظ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هنگامی که ارتفاع خورشید کم است ناگهان جو زمین را برداریم، آنگاه خورشید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نیم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از مکان قبلی دیده خواهد 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به طور دقیق زمان غروب خورشید لحظه‌ای است که مرکز قرص خورشید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قوس زیر افق ناظر باشد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قوس آن به علت تأثیر پدیده‌ی شکست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قوس باقیمانده مربوط به شعاع ظاهری قرص خورشید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 ظاهری خورشید به طور میانگین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نرم‌افزارهای نجومی ارتفاع مرکز جسم را به عنوان ارتفاع آن جسم 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اثر پدیده‌ی شکست، خورشید کمی بالاتر از مکان واقعی خود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با ذکر یک مثال به بحث تأثیر زمینه‌ی روشن آسمان در رؤیت پذیری هلال ماه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زمینه‌ی تاریک به راحتی می‌توان نور شمع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مشاهده‌ی نور همان شمع در نزدیکی یک پروژکتورِ روشن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 خیره کننده‌ی پروژکتور مانع از آن می‌شود که بتوانید نورِ به نسبت ضعیفِ شمع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پروژکتور شما این قابلیّت را دارد که بتوان نور آن را به آرامی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نور پروژکتور را کم می‌کنید، به لحظه‌ای می‌رسید که می‌توانید شعله‌ی شمع را مشاهده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دیدن شمع آسانتر می‌شود بطوری که پس از مدّتی براحتی و بدون زحمت می‌توانید شعله‌ی شمع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چنین پدیده‌ای برای رؤیت هلال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روشنِ آسمان که به واسطه‌ی نور خورشید روشن شده همانند پروژکتور و هلال باریک ماه نیز مثل نور ضعیف شمع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روشنایی شدید آسمان در طول روز باعث می‌شود که هلال باریک ماه رؤیت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غروب خورشید رفته رفته آسمان تاریک می‌شود تا به مرزی برسد که نور هلال بر نور زمینه‌ی آسمان فایق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است که می‌توان هلال را رؤیت کرد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لحظه‌ی غروب خورشید آسمانِ غربی به رنگ زرد مایل به قرمز</w:t>
      </w:r>
    </w:p>
    <w:p>
      <w:pPr>
        <w:pStyle w:val="BookText"/>
        <w:rPr/>
      </w:pPr>
      <w:r>
        <w:rPr>
          <w:rFonts w:ascii="IRNazanin" w:hAnsi="IRNazanin" w:eastAsia="IRNazanin"/>
          <w:color w:val="111111"/>
          <w:sz w:val="28"/>
          <w:sz w:val="28"/>
          <w:szCs w:val="28"/>
          <w:rtl w:val="true"/>
          <w:lang w:bidi="fa-IR"/>
        </w:rPr>
        <w:t>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هلال نیز زرد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سختی‌های رؤیت هلال تشابه رنگ هلال با رنگ زمینه‌ی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از زمان غروب خورشید می‌گذرد از رنگ و نورانیّت زمینه‌ی آسمان کاسته می‌شود و به حدّی می‌رسد که تفکیک نورانیّت هلال و زمینه‌ی آسمان برای چشم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است که در اصطلاح علمی تضادّ رنگی بوجود می‌آید و چشم قادر است که این دو رنگ را از هم تفکیک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مدّت مکث می‌تواند بیانگر روشنایی زمینه‌ی آسمان و ایجاد تضاد رنگی بین هلال و زمینه‌ی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مکث نشان می‌دهد که هلال ماه پس از غروب خورشید چه مدت بالای افق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ماه چند دقیقه پس از غروب خورشید،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هلال‌های ماه در نزدیکی خورشید قرار می‌گیرند، در نتیجه ماه به سرعت غروب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هلال‌های اول ماه مدّت مکثی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ارتباطی بین پارامتر مدّت مکث ماه و روشنایی آسمان و تأثیر آن بر رؤیت پذیری هلال وجود دارد؟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غروب خورشید، با گذشت زمان آسمان منطقه تاریکتر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مکث کم باشد آنگاه ماه به سرعت غروب می‌کند در حالی که زمینه‌ی آسمان هنوز روشن است و این امکان برای راصد پدید نمی‌آید که بتواند هلال را رؤیت نماید، زیرا تضادّ رنگی هنوز ایجاد نشده است، در نتیجه رصد هلال بسیار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مدّت مکث ماه زیاد باشد آنگاه راصد مدّت بیشتری پس از غروب خورشید فرصت دارد تا هلال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 گذشت زمان آسمان منطقه رو به تاریکی می‌گراید و شانس راصد برای رؤیت هلال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هلال‌های صبحگاهی، چون ابتدا ماه طلوع می‌کند، از مشخصه‌ی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بین 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مدّت زمان بین طلوعین، اختلاف زمان طلوع ماه و طلوع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چه</w:t>
      </w:r>
      <w:bookmarkStart w:id="118" w:name="pg4328_37579"/>
    </w:p>
    <w:p>
      <w:pPr>
        <w:pStyle w:val="BookText"/>
        <w:rPr/>
      </w:pPr>
      <w:bookmarkEnd w:id="118"/>
      <w:r>
        <w:rPr>
          <w:rFonts w:ascii="IRNazanin" w:hAnsi="IRNazanin" w:eastAsia="IRNazanin"/>
          <w:color w:val="111111"/>
          <w:sz w:val="28"/>
          <w:sz w:val="28"/>
          <w:szCs w:val="28"/>
          <w:rtl w:val="true"/>
          <w:lang w:bidi="fa-IR"/>
        </w:rPr>
        <w:t>این مشخصه بیشتر باشد، شدت تابش خورشید دیرتر افق شرقی را روشن می‌کند و شانس رؤیت هلال بالا می‌رود</w:t>
      </w:r>
      <w:r>
        <w:rPr>
          <w:rFonts w:eastAsia="IRNazanin" w:cs="IRNazanin"/>
          <w:color w:val="111111"/>
          <w:sz w:val="28"/>
          <w:szCs w:val="28"/>
          <w:rtl w:val="true"/>
          <w:lang w:bidi="fa-IR"/>
        </w:rPr>
        <w:t>.</w:t>
      </w:r>
    </w:p>
    <w:p>
      <w:pPr>
        <w:pStyle w:val="Heading3"/>
        <w:numPr>
          <w:ilvl w:val="2"/>
          <w:numId w:val="1"/>
        </w:numPr>
        <w:rPr/>
      </w:pPr>
      <w:bookmarkStart w:id="119" w:name="__RefHeading___Toc989073_1479056682"/>
      <w:bookmarkStart w:id="120" w:name="_Toc44"/>
      <w:bookmarkEnd w:id="119"/>
      <w:r>
        <w:rPr>
          <w:rtl w:val="true"/>
        </w:rPr>
        <w:t>ارتفاع هلال</w:t>
      </w:r>
      <w:bookmarkEnd w:id="120"/>
    </w:p>
    <w:p>
      <w:pPr>
        <w:pStyle w:val="BookText"/>
        <w:rPr/>
      </w:pPr>
      <w:r>
        <w:rPr>
          <w:rFonts w:ascii="IRNazanin" w:hAnsi="IRNazanin" w:eastAsia="IRNazanin"/>
          <w:color w:val="111111"/>
          <w:sz w:val="28"/>
          <w:sz w:val="28"/>
          <w:szCs w:val="28"/>
          <w:rtl w:val="true"/>
          <w:lang w:bidi="fa-IR"/>
        </w:rPr>
        <w:t>یکی دیگر از اصطلاحات رایج در بحث هلال ماه میزان ارتفاع ماه از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اول بیان شد ارتفاع، زاویه‌ی بین افق و جسم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یک خط فرضی از هلال و همچنین خطی دیگر از نقطه‌ی تصویر هلال روی افق به چشمانمان وصل کنیم، زاویه‌ی بین این دو خط ارتفاع هلال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مشخصه طلایی رؤیت هلال ماه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هلال ماه یکی از مشخصه‌های تأثیر‌گذار در رؤیت هلال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ارتفاع هلال کمتر باشد، نور رسیده از آن از لایه‌های ضخیم‌تری از جوّ عبور می‌کند و درخشندگی آن بیشتر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حتماً توجه کرده‌اید که در نزدیکی افق گرد و غبار بیشتری وجود دارد که می‌تواند موجب محو شدن هلال ماه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قدر ارتفاع هلال کمتر باشد، غبار آن منطقه بیشتر است و نتیجه آن می‌شود که نور هلال توسط غبار، بیشتر جذب شده و رؤیت</w:t>
      </w:r>
      <w:bookmarkStart w:id="121" w:name="pg4328_37580"/>
    </w:p>
    <w:p>
      <w:pPr>
        <w:pStyle w:val="BookText"/>
        <w:rPr/>
      </w:pPr>
      <w:bookmarkEnd w:id="121"/>
      <w:r>
        <w:rPr>
          <w:rFonts w:ascii="IRNazanin" w:hAnsi="IRNazanin" w:eastAsia="IRNazanin"/>
          <w:color w:val="111111"/>
          <w:sz w:val="28"/>
          <w:sz w:val="28"/>
          <w:szCs w:val="28"/>
          <w:rtl w:val="true"/>
          <w:lang w:bidi="fa-IR"/>
        </w:rPr>
        <w:t>هلال سخت‌تر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ارتفاع ماه یکی از مشخصه‌های تأثیرگذار در رؤیت هلال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مقایسه‌ی ارتفاع هلال‌های مختلف، مقدار ارتفاع ماه را در زمان غروب خورشید مدّ نظر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مشخصه‌های نجومی هلال ماه مستقل نبوده و به دیگر عوامل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چه ارتفاع ماه بیشتر باشد، مدّت مکث آن نیز بیشتر خواهد بود و یا اینکه در نیمکره‌ی شمالی زمین، اگر عرض دایرة البروجی ماه مثبت باشد ارتفاع هلال بیشتر خواهد بود</w:t>
      </w:r>
      <w:r>
        <w:rPr>
          <w:rFonts w:eastAsia="IRNazanin" w:cs="IRNazanin"/>
          <w:color w:val="111111"/>
          <w:sz w:val="28"/>
          <w:szCs w:val="28"/>
          <w:rtl w:val="true"/>
          <w:lang w:bidi="fa-IR"/>
        </w:rPr>
        <w:t>.</w:t>
      </w:r>
    </w:p>
    <w:p>
      <w:pPr>
        <w:pStyle w:val="Heading3"/>
        <w:numPr>
          <w:ilvl w:val="2"/>
          <w:numId w:val="1"/>
        </w:numPr>
        <w:rPr/>
      </w:pPr>
      <w:bookmarkStart w:id="122" w:name="__RefHeading___Toc989075_1479056682"/>
      <w:bookmarkStart w:id="123" w:name="_Toc45"/>
      <w:bookmarkEnd w:id="122"/>
      <w:r>
        <w:rPr>
          <w:rtl w:val="true"/>
        </w:rPr>
        <w:t>اختلاف سمت</w:t>
      </w:r>
      <w:bookmarkEnd w:id="123"/>
    </w:p>
    <w:p>
      <w:pPr>
        <w:pStyle w:val="BookText"/>
        <w:rPr/>
      </w:pPr>
      <w:r>
        <w:rPr>
          <w:rFonts w:ascii="IRNazanin" w:hAnsi="IRNazanin" w:eastAsia="IRNazanin"/>
          <w:color w:val="111111"/>
          <w:sz w:val="28"/>
          <w:sz w:val="28"/>
          <w:szCs w:val="28"/>
          <w:rtl w:val="true"/>
          <w:lang w:bidi="fa-IR"/>
        </w:rPr>
        <w:t>از دیگر مشخصه‌های تأثیرگذار بر رؤیت پذیری هلال می‌توان به میزان اختلاف سمت ماه و خورشید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سمت یکی از مشخصه‌های مکانی جسم در نجوم کروی است که با استفاده از آن و ارتفاع می‌توان مکان ماه را بر روی کره‌ی آسمان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غروب خورشید اختلاف سمت ماه با خورشید را بدانیم می‌توان سمت ماه را به درستی تعیین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از این به بعد منظور از اختلاف سمت، اختلاف سمت ماه از خورشید در لحظه‌ی غروب خورشید است، مگر اینکه به غیر آن اشاره 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که ارتفاع هلال ثابت است و می‌خواهیم تأثیر اختلاف سمت را مشاهد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فرض می‌کنیم که هلال در بالای خورشید و در ارتفاع خاصّی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اختلاف سمت آنها برابر صفر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مکان هلال را با همان ارتفاع به سمت چپ یا راست حرکت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چه هلال به سمت چپ یا راست حرکت کند، نورانیّت زمینه‌ی آسمان در آن منطقه کمتر می‌شود و همین امر باعث افزایش تضادّ رنگی هلال و آسمان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 اختلاف سمت در کاهش نورانیّت زمینه‌ی آسمان</w:t>
      </w:r>
    </w:p>
    <w:p>
      <w:pPr>
        <w:pStyle w:val="BookText"/>
        <w:rPr/>
      </w:pPr>
      <w:r>
        <w:rPr>
          <w:rFonts w:ascii="IRNazanin" w:hAnsi="IRNazanin" w:eastAsia="IRNazanin"/>
          <w:color w:val="111111"/>
          <w:sz w:val="28"/>
          <w:sz w:val="28"/>
          <w:szCs w:val="28"/>
          <w:rtl w:val="true"/>
          <w:lang w:bidi="fa-IR"/>
        </w:rPr>
        <w:t xml:space="preserve">پس هر چه هلال به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رؤیت آن راحت‌تر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می‌توان این نکته را نتیجه گرفت که اگر ارتفاع دو هلال در لحظه‌ی غروب خورشید با هم برابر باشد، هلالی راحت‌تر رؤیت خواهد شد که دارای اختلاف سمت بیشتری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سمت ماه و خورشید برابر صفر باشد، آنگاه هلال ماه در بالای خورشید قرار می‌گیرد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کاسه ی هلال به سمت بالا است و مانند این است که هلال از بالا و زیر چشمی به خورشید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چنین هلال‌هایی که اختلاف سمتشان حدود صفر باشد، هلال‌های خجالتی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تقعّر چنین هلال‌هایی به سمت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سمت می‌تواند مثبت و یا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هلالی در سمت چپ خورشید قرار بگیرد آنگاه اختلاف سمت را با علامت منفی و اگر هلال در سمت راست خورشید باشد، اختلاف سمت را با علامت مثبت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هلال‌های شامگاهی که در نیمکره‌ی شمالی،</w:t>
      </w:r>
      <w:bookmarkStart w:id="124" w:name="pg4328_37582"/>
    </w:p>
    <w:p>
      <w:pPr>
        <w:pStyle w:val="BookText"/>
        <w:rPr/>
      </w:pPr>
      <w:bookmarkEnd w:id="124"/>
      <w:r>
        <w:rPr>
          <w:rFonts w:ascii="IRNazanin" w:hAnsi="IRNazanin" w:eastAsia="IRNazanin"/>
          <w:color w:val="111111"/>
          <w:sz w:val="28"/>
          <w:sz w:val="28"/>
          <w:szCs w:val="28"/>
          <w:rtl w:val="true"/>
          <w:lang w:bidi="fa-IR"/>
        </w:rPr>
        <w:t>از جمله در ایران، رؤیت می‌شوند دارای اختلاف سمت منفی هستند و به ندرت اختلاف سمت آنها صفر و یا مثبت می‌شود</w:t>
      </w:r>
      <w:r>
        <w:rPr>
          <w:rFonts w:eastAsia="IRNazanin" w:cs="IRNazanin"/>
          <w:color w:val="111111"/>
          <w:sz w:val="28"/>
          <w:szCs w:val="28"/>
          <w:rtl w:val="true"/>
          <w:lang w:bidi="fa-IR"/>
        </w:rPr>
        <w:t>.</w:t>
      </w:r>
    </w:p>
    <w:p>
      <w:pPr>
        <w:pStyle w:val="Heading3"/>
        <w:numPr>
          <w:ilvl w:val="2"/>
          <w:numId w:val="1"/>
        </w:numPr>
        <w:rPr/>
      </w:pPr>
      <w:bookmarkStart w:id="125" w:name="__RefHeading___Toc989077_1479056682"/>
      <w:bookmarkStart w:id="126" w:name="_Toc46"/>
      <w:bookmarkEnd w:id="125"/>
      <w:r>
        <w:rPr>
          <w:rtl w:val="true"/>
        </w:rPr>
        <w:t>فاز ماه</w:t>
      </w:r>
      <w:bookmarkEnd w:id="126"/>
    </w:p>
    <w:p>
      <w:pPr>
        <w:pStyle w:val="BookText"/>
        <w:rPr/>
      </w:pPr>
      <w:r>
        <w:rPr>
          <w:rFonts w:ascii="IRNazanin" w:hAnsi="IRNazanin" w:eastAsia="IRNazanin"/>
          <w:color w:val="111111"/>
          <w:sz w:val="28"/>
          <w:sz w:val="28"/>
          <w:szCs w:val="28"/>
          <w:rtl w:val="true"/>
          <w:lang w:bidi="fa-IR"/>
        </w:rPr>
        <w:t>همانطور که پیش‌تر اشاره شد، ماه در یک دوره‌ی چرخش خود به دور زمین، از دید ناظر زمینی به شکل‌های متفاوتی دیده می‌شود و میزان سطح روشن آن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نسبت سطح روشن ماه به کل سطح آن، فاز ماه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ماه را به دو صورت عدد یا درصد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بخش درخشان ماه را فاز می گویند</w:t>
      </w:r>
    </w:p>
    <w:p>
      <w:pPr>
        <w:pStyle w:val="BookText"/>
        <w:rPr/>
      </w:pPr>
      <w:r>
        <w:rPr>
          <w:rFonts w:ascii="IRNazanin" w:hAnsi="IRNazanin" w:eastAsia="IRNazanin"/>
          <w:color w:val="111111"/>
          <w:sz w:val="28"/>
          <w:sz w:val="28"/>
          <w:szCs w:val="28"/>
          <w:rtl w:val="true"/>
          <w:lang w:bidi="fa-IR"/>
        </w:rPr>
        <w:t xml:space="preserve">مقدار فاز ماه را به صورت عددی بین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 فازِ عددی ماه را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کنیم، مقدار فاز ماه بر حسب درصد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بخواهند فاز ماه را به صورت عددی بیان کنند،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ماه کامل در نظر می‌گیرند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هلال‌های جوان ماه، فازی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میزان فاز ماه بیشتر باشد، سطح روشن آن بیشتر و هلال نورانی‌تر خواهد بود و شانس راصد برای رؤیت هلال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هلال‌های اول ماه به قدری</w:t>
      </w:r>
      <w:bookmarkStart w:id="127" w:name="pg4328_37583"/>
    </w:p>
    <w:p>
      <w:pPr>
        <w:pStyle w:val="BookText"/>
        <w:rPr/>
      </w:pPr>
      <w:bookmarkEnd w:id="127"/>
      <w:r>
        <w:rPr>
          <w:rFonts w:ascii="IRNazanin" w:hAnsi="IRNazanin" w:eastAsia="IRNazanin"/>
          <w:color w:val="111111"/>
          <w:sz w:val="28"/>
          <w:sz w:val="28"/>
          <w:szCs w:val="28"/>
          <w:rtl w:val="true"/>
          <w:lang w:bidi="fa-IR"/>
        </w:rPr>
        <w:t>درخشان هستند که می‌توان آنها را قبل از غروب خورشید و در طول روز، با کمک یک ابزار نجومی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ماه ارتباط مستقیمی به جدایی زاویه‌ای ماه از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جدایی زاویه‌ای ماه و خورشید بیشتر باشد، فاز ماه بیشتر است</w:t>
      </w:r>
      <w:r>
        <w:rPr>
          <w:rFonts w:eastAsia="IRNazanin" w:cs="IRNazanin"/>
          <w:color w:val="111111"/>
          <w:sz w:val="28"/>
          <w:szCs w:val="28"/>
          <w:rtl w:val="true"/>
          <w:lang w:bidi="fa-IR"/>
        </w:rPr>
        <w:t>.</w:t>
      </w:r>
    </w:p>
    <w:p>
      <w:pPr>
        <w:pStyle w:val="Heading3"/>
        <w:numPr>
          <w:ilvl w:val="2"/>
          <w:numId w:val="1"/>
        </w:numPr>
        <w:rPr/>
      </w:pPr>
      <w:bookmarkStart w:id="128" w:name="__RefHeading___Toc989079_1479056682"/>
      <w:bookmarkStart w:id="129" w:name="_Toc47"/>
      <w:bookmarkEnd w:id="128"/>
      <w:r>
        <w:rPr>
          <w:rtl w:val="true"/>
        </w:rPr>
        <w:t>طول کمان هلال</w:t>
      </w:r>
      <w:bookmarkEnd w:id="129"/>
    </w:p>
    <w:p>
      <w:pPr>
        <w:pStyle w:val="BookText"/>
        <w:rPr/>
      </w:pPr>
      <w:r>
        <w:rPr>
          <w:rFonts w:ascii="IRNazanin" w:hAnsi="IRNazanin" w:eastAsia="IRNazanin"/>
          <w:color w:val="111111"/>
          <w:sz w:val="28"/>
          <w:sz w:val="28"/>
          <w:szCs w:val="28"/>
          <w:rtl w:val="true"/>
          <w:lang w:bidi="fa-IR"/>
        </w:rPr>
        <w:t>در بحث حدّ دانژون اصطلاحی به نام طول کمانِ هلال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کمی بیشتر در مورد آن و اهمّیّتش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کمان یکی از مهمترین مشخصه‌های هلال است که باید در هنگام رصدِ هلال، آن را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بیان طول کمان، از روش دایره‌ی ساعتی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قرص ماه را مانند یک ساعت فرض می‌کنند، به طوری که درجات ساعت بر روی کمان هلال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موقعیّت نقاط ابتدایی و انتهایی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ساعت تخمین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اعداد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می‌گویند که طول ساعتی کمان هلالی بین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 اعداد می‌توان طول کمان را به راحتی و با دقت خوب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کمان هلال برابر با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بنابراین هر یک ساعت برابر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بوده، پس طول این کمان تقریباً برابر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خواهد بود</w:t>
      </w:r>
      <w:r>
        <w:rPr>
          <w:rFonts w:eastAsia="IRNazanin" w:cs="IRNazanin"/>
          <w:color w:val="111111"/>
          <w:sz w:val="28"/>
          <w:szCs w:val="28"/>
          <w:rtl w:val="true"/>
          <w:lang w:bidi="fa-IR"/>
        </w:rPr>
        <w:t>.</w:t>
      </w:r>
    </w:p>
    <w:p>
      <w:pPr>
        <w:pStyle w:val="Heading3"/>
        <w:numPr>
          <w:ilvl w:val="2"/>
          <w:numId w:val="1"/>
        </w:numPr>
        <w:rPr/>
      </w:pPr>
      <w:bookmarkStart w:id="130" w:name="__RefHeading___Toc989081_1479056682"/>
      <w:bookmarkStart w:id="131" w:name="_Toc48"/>
      <w:bookmarkEnd w:id="130"/>
      <w:r>
        <w:rPr>
          <w:rtl w:val="true"/>
        </w:rPr>
        <w:t>ناپیوستگی هلال</w:t>
      </w:r>
      <w:bookmarkEnd w:id="13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پدیده‌ی جالبِ دیگر نیز برای بعضی هلال‌های باریک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پیش می‌آید که هلالی پیوسته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کمان هلال ممکن است در یک یا چند نقطه منقطع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چنین پدیده‌ای با استفاده از ابزار‌های نجومی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اثر</w:t>
      </w:r>
      <w:bookmarkStart w:id="132" w:name="pg4328_37584"/>
    </w:p>
    <w:p>
      <w:pPr>
        <w:pStyle w:val="BookText"/>
        <w:rPr/>
      </w:pPr>
      <w:bookmarkEnd w:id="132"/>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کمان برخی هلال‌های باریک ناپیوسته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پدیده‌ی رخگرد ماه، گاهی اوقات کوه‌های بلند ماه با ایجاد مانع بر سر مناطق روشن باعث ایجاد شکاف در هلال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کوه‌های بلند مانع از عبور نور شده و باعث می‌شوند که هلال به صورت ناپیوسته و چند تکّه رؤیت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پدیده‌ای مشاهده شد حتماً باید در گزارش به آن اشاره و اگر امکان دارد باید مکان ناپیوستگی، چه با شیوه‌ی ترسیمی و چه با شیوه‌ی ساعتی، در گزارش ذکر شود</w:t>
      </w:r>
      <w:r>
        <w:rPr>
          <w:rFonts w:eastAsia="IRNazanin" w:cs="IRNazanin"/>
          <w:color w:val="111111"/>
          <w:sz w:val="28"/>
          <w:szCs w:val="28"/>
          <w:rtl w:val="true"/>
          <w:lang w:bidi="fa-IR"/>
        </w:rPr>
        <w:t>.</w:t>
      </w:r>
    </w:p>
    <w:p>
      <w:pPr>
        <w:pStyle w:val="Heading3"/>
        <w:numPr>
          <w:ilvl w:val="2"/>
          <w:numId w:val="1"/>
        </w:numPr>
        <w:rPr/>
      </w:pPr>
      <w:bookmarkStart w:id="133" w:name="__RefHeading___Toc989083_1479056682"/>
      <w:bookmarkStart w:id="134" w:name="_Toc49"/>
      <w:bookmarkEnd w:id="133"/>
      <w:r>
        <w:rPr>
          <w:rtl w:val="true"/>
        </w:rPr>
        <w:t>ضخامت بخش میانی</w:t>
      </w:r>
      <w:bookmarkEnd w:id="13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واژه‌های مورد استفاده در زمینه‌ی هلال ماه، ضخامت بخش میانی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مانند کاسه‌ای است که در بخش میانی خود بیشترین ضخامت را دارد و هر چه به سمت لبه‌های هلال حرکت کنیم از ضخامت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ضخامت میانی هلال ماه، پهنای بخش میانی کمان هلال است که بر حسب دقیقه یا ثانیه‌ی قوسی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چه فاز ماه بیشتر باشد، ضخامت کمان هلال نیز بیشتر خواهد بود</w:t>
      </w:r>
      <w:r>
        <w:rPr>
          <w:rFonts w:eastAsia="IRNazanin" w:cs="IRNazanin"/>
          <w:color w:val="111111"/>
          <w:sz w:val="28"/>
          <w:szCs w:val="28"/>
          <w:rtl w:val="true"/>
          <w:lang w:bidi="fa-IR"/>
        </w:rPr>
        <w:t>.</w:t>
      </w:r>
      <w:bookmarkStart w:id="135" w:name="pg4328_37585"/>
    </w:p>
    <w:p>
      <w:pPr>
        <w:pStyle w:val="BookText"/>
        <w:rPr/>
      </w:pPr>
      <w:bookmarkEnd w:id="135"/>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بخش میانی هلال</w:t>
      </w:r>
    </w:p>
    <w:p>
      <w:pPr>
        <w:pStyle w:val="Heading3"/>
        <w:numPr>
          <w:ilvl w:val="2"/>
          <w:numId w:val="1"/>
        </w:numPr>
        <w:rPr/>
      </w:pPr>
      <w:bookmarkStart w:id="136" w:name="__RefHeading___Toc989085_1479056682"/>
      <w:bookmarkStart w:id="137" w:name="_Toc50"/>
      <w:bookmarkEnd w:id="136"/>
      <w:r>
        <w:rPr>
          <w:rtl w:val="true"/>
        </w:rPr>
        <w:t>فاصله‌ی ماه از زمین</w:t>
      </w:r>
      <w:bookmarkEnd w:id="137"/>
    </w:p>
    <w:p>
      <w:pPr>
        <w:pStyle w:val="BookText"/>
        <w:rPr/>
      </w:pPr>
      <w:r>
        <w:rPr>
          <w:rFonts w:ascii="IRNazanin" w:hAnsi="IRNazanin" w:eastAsia="IRNazanin"/>
          <w:color w:val="111111"/>
          <w:sz w:val="28"/>
          <w:sz w:val="28"/>
          <w:szCs w:val="28"/>
          <w:rtl w:val="true"/>
          <w:lang w:bidi="fa-IR"/>
        </w:rPr>
        <w:t>از دیگر ویژگیهای مدار ماه که در بحث رؤیت پذیری هلال بسیار تأثیرگذار است، فاصله‌ی ماه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گذشته اشاره شد که به علت بیضوی بودن مدارِ کره‌ی ماه فاصله‌ی آن از زمین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فاصله بر رؤیت پذیری هلال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راحت‌تر این مفهوم از مثالی استفاده می‌کنیم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که در کنار جاده‌ای ایستاده‌اید و به ماشین‌های در حال عبور نگاه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به سرعت از کنار شما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تغییر مکان آنها در نزدیکی‌های شما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آسمان به هواپیمایی که در آن لحظه در حال پرواز است نگاه کنید، می‌بینید با اینکه سرعت هواپیما چند ده برابر سرعت ماشین است، اما مقدار جابجایی آن در چشم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مکان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کمتر از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این جهت رخ می‌دهد که تغییر مکان یک جسم در چشم ناظر تنها به سرعت یک جسم ارتباط ندارد، بلکه فاصله‌ی آن جسم از ناظر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 دیگر اگر دو جسم با سرعت یکسان در حال حرکت باشند، مطمئناً تغییر مکان جسمی که نزدیکتر است بیشتر خواهد</w:t>
      </w:r>
      <w:bookmarkStart w:id="138" w:name="pg4328_37586"/>
    </w:p>
    <w:p>
      <w:pPr>
        <w:pStyle w:val="BookText"/>
        <w:rPr/>
      </w:pPr>
      <w:bookmarkEnd w:id="13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 نیز چنین پدیده‌ای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بیضی بودن مدار ماه، فاصله‌ی آن از زمین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تغییر مکان آن در بازه‌های زمانی ثابت همواره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در حضیض مداری خود قرار دارد سریعتر از حالتی که در اوج مداری خود قرار دارد در زمینه‌ی آسمان جابجا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فرض کنید که دو هلال، زمان مقارنه‌ی یکسانی دارند ولی یکی از هلال‌ها در اوج و دیگری در حضیض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ازای یک سنّ مشخص هلال، جدایی زاویه‌ای آنها از خورشید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هلالی که در حضیض بوده سریعتر جابجا شده و جدایی‌اش بیشتر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قرار گرفتن ماه در اوج مداری باعث می‌شود مقدار کمتری از خورشید فاصله بگیرد و جدایی زاویه‌ای آن نسبت به حالت حضیض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وقتی هلال ماه در حضیض قرار دارد به زمین نزدیکتر است و در مقایسه با هلال مشابه‌ای که در اوج قرار دارد، درخشان‌تر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در هنگام رصد هلال، ماه در حضیض مداری خود باشد احتمال رؤیت هلال بالا می‌رود، زیرا هم ماه در زمینه‌ی آسمان با سرعت بیشتری حرکت می‌کند و هم درخشندگی آن نسبت به حالت حضیض 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 افزایش بیشترِ جدایی زاویه‌ای، فاصله‌ی بین زمان غروب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w:t>
      </w:r>
    </w:p>
    <w:p>
      <w:pPr>
        <w:pStyle w:val="Heading3"/>
        <w:numPr>
          <w:ilvl w:val="2"/>
          <w:numId w:val="1"/>
        </w:numPr>
        <w:rPr/>
      </w:pPr>
      <w:bookmarkStart w:id="139" w:name="__RefHeading___Toc989087_1479056682"/>
      <w:bookmarkStart w:id="140" w:name="_Toc51"/>
      <w:bookmarkEnd w:id="139"/>
      <w:r>
        <w:rPr>
          <w:rtl w:val="true"/>
        </w:rPr>
        <w:t>نامگذاری هلال</w:t>
      </w:r>
      <w:bookmarkEnd w:id="140"/>
    </w:p>
    <w:p>
      <w:pPr>
        <w:pStyle w:val="BookText"/>
        <w:rPr/>
      </w:pPr>
      <w:r>
        <w:rPr>
          <w:rFonts w:ascii="IRNazanin" w:hAnsi="IRNazanin" w:eastAsia="IRNazanin"/>
          <w:color w:val="111111"/>
          <w:sz w:val="28"/>
          <w:sz w:val="28"/>
          <w:szCs w:val="28"/>
          <w:rtl w:val="true"/>
          <w:lang w:bidi="fa-IR"/>
        </w:rPr>
        <w:t>اما در بخش پایانی این فصل قصد داریم، روش‌هایی را برای نامگذاری هلال‌ها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نامگذاری هلال‌ها روش‌های متفاوتی وجود 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معمول روشی است که در آن از نامگذاری هلال‌ها بر اساس ماه قمری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هلال را با دو مشخصه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 قمری است که آن هلال آغازگر آن ماه است و دیگر سالِ</w:t>
      </w:r>
      <w:bookmarkStart w:id="141" w:name="pg4328_37587"/>
    </w:p>
    <w:p>
      <w:pPr>
        <w:pStyle w:val="BookText"/>
        <w:rPr/>
      </w:pPr>
      <w:bookmarkEnd w:id="141"/>
      <w:r>
        <w:rPr>
          <w:rFonts w:ascii="IRNazanin" w:hAnsi="IRNazanin" w:eastAsia="IRNazanin"/>
          <w:color w:val="111111"/>
          <w:sz w:val="28"/>
          <w:sz w:val="28"/>
          <w:szCs w:val="28"/>
          <w:rtl w:val="true"/>
          <w:lang w:bidi="fa-IR"/>
        </w:rPr>
        <w:t>قمری آن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می‌گویند هلال صفر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در واقع این هلال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باید رؤیت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روش‌ها از یک سیستم شمارشی برای مشخص کردن هلال‌ها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روش‌ها، شماره‌ی ماه گرد اسلامی و شماره‌ی ماه گرد نجومی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شماره‌ی ماه گرد اسلامیِ هر ماه، به تعداد ماه‌های گذشته از اول محرّم سال هجرت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هلال رمضان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شماره‌ی ماه گرد اسلامی </w:t>
      </w:r>
      <w:r>
        <w:rPr>
          <w:rFonts w:eastAsia="IRNazanin" w:cs="IRNazanin"/>
          <w:color w:val="111111"/>
          <w:sz w:val="28"/>
          <w:szCs w:val="28"/>
          <w:lang w:bidi="fa-IR"/>
        </w:rPr>
        <w:t>17145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هلال </w:t>
      </w:r>
      <w:r>
        <w:rPr>
          <w:rFonts w:eastAsia="IRNazanin" w:cs="IRNazanin"/>
          <w:color w:val="111111"/>
          <w:sz w:val="28"/>
          <w:szCs w:val="28"/>
          <w:lang w:bidi="fa-IR"/>
        </w:rPr>
        <w:t>17145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ماه قمری پس از اول محرم سال هجرت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شمارشگر دیگر به نام شماره‌ی ماه گرد نجومی معروف است که مبنای کار آن همانند شماره‌ی ماه گرد اسلامی است، با این تفاوت که مبدأ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سیستمِ شمارشی مبنا، هلال واقع در ژانویه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و در تعریف، منظور تعداد ماه‌های گذشته از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شمارش،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شماره‌ی ماه گرد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است، به پاس ارج نهادن به فعالیت‌های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برون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Ernest Brown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1938 – 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هلال ماه،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شماره‌ی ماه گرد نجومی هلال رمضان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2" w:name="__RefHeading___Toc989089_1479056682"/>
      <w:bookmarkStart w:id="143" w:name="_Toc52"/>
      <w:bookmarkEnd w:id="142"/>
      <w:r>
        <w:rPr>
          <w:rtl w:val="true"/>
        </w:rPr>
        <w:t>منابع</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Khalid</w:t>
      </w:r>
    </w:p>
    <w:p>
      <w:pPr>
        <w:pStyle w:val="BookText"/>
        <w:rPr/>
      </w:pPr>
      <w:r>
        <w:rPr>
          <w:rFonts w:eastAsia="Times New Roman" w:cs="Times New Roman" w:ascii="Times New Roman" w:hAnsi="Times New Roman"/>
          <w:color w:val="111111"/>
          <w:sz w:val="28"/>
          <w:szCs w:val="28"/>
          <w:lang w:val="en-US" w:bidi="en-US"/>
        </w:rPr>
        <w:t>Shaukat, The Science of Moon Sighting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http://www.ummah.net/moonsighting/science/moonscie.htm</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احمدی ، مختصری در مورد هلال ماه، پایگاه اینترنتی ماه نو به نشانی </w:t>
      </w:r>
      <w:r>
        <w:rPr>
          <w:rFonts w:eastAsia="Times New Roman" w:cs="Times New Roman" w:ascii="Times New Roman" w:hAnsi="Times New Roman"/>
          <w:color w:val="111111"/>
          <w:sz w:val="28"/>
          <w:szCs w:val="28"/>
          <w:lang w:val="en-US" w:bidi="en-US"/>
        </w:rPr>
        <w:t>www.newmoon.ir</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اسمارت، ترجمه داوود محمد زاده جسور ، نجوم کروی ، چاپ اول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مرکز نشر دانشگاهی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بوژمهرانی، زوایای مهم بین ماه و خورشید، بخش آموزش پایگاه اطلاع رسانی کمان آسمانی به نشانی </w:t>
      </w:r>
      <w:r>
        <w:rPr>
          <w:rFonts w:eastAsia="Times New Roman" w:cs="Times New Roman" w:ascii="Times New Roman" w:hAnsi="Times New Roman"/>
          <w:color w:val="111111"/>
          <w:sz w:val="28"/>
          <w:szCs w:val="28"/>
          <w:lang w:val="en-US" w:bidi="en-US"/>
        </w:rPr>
        <w:t>www.kamaneasemani.com</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بوژمهرانی، تأثیر زوایای مهم بین ماه و خورشید بر رویت پذیری هلال،بخش آموزش پایگاه اطلاع رسانی کمان آسمانی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حسن زاده، رؤیت هلال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مشکلات، پایگاه اینترنتی ماه نو به نشانی </w:t>
      </w:r>
      <w:r>
        <w:rPr>
          <w:rFonts w:eastAsia="Times New Roman" w:cs="Times New Roman" w:ascii="Times New Roman" w:hAnsi="Times New Roman"/>
          <w:color w:val="111111"/>
          <w:sz w:val="28"/>
          <w:szCs w:val="28"/>
          <w:lang w:val="en-US" w:bidi="en-US"/>
        </w:rPr>
        <w:t>www.newmoon.ir</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دانشی، همه‌ی آن چیزی که در مورد هلال باید بدانی، مدرسه اینترنتی تبیان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http://edu.tebyan.net/astronomy/17/01.htm</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قاسم رستمی، بررسی عوامل مؤثر در کمیت مدت زمان مکث ماه، پایگاه اطلاع رسانی کمان آسمانی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www.kamaneasemani.com/lec/Lag_Moon.doc</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شعبانی، محاسبه‌ی زمان طلوع و غروب خورشید، پایگاه اینترنتی ماه نو به نشانی </w:t>
      </w:r>
      <w:r>
        <w:rPr>
          <w:rFonts w:eastAsia="Times New Roman" w:cs="Times New Roman" w:ascii="Times New Roman" w:hAnsi="Times New Roman"/>
          <w:color w:val="111111"/>
          <w:sz w:val="28"/>
          <w:szCs w:val="28"/>
          <w:lang w:val="en-US" w:bidi="en-US"/>
        </w:rPr>
        <w:t>www.newmoon.ir</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موحد نژاد و حمید رضا گیاهی یزدی، رؤیت هلال ماه، مجله نجوم،شماره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موحد نژاد و حمید رضا گیاهی یزدی، راهنمای رصد هلالهای بحرانی، مجله نجوم،شماره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1375</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همتی ، سهیل خوشبین فر و امیر حسن زاده، گاهشمار نجومی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انتشارات فرهنگ ایلیا، چاپ اول، فروردین </w:t>
      </w:r>
      <w:r>
        <w:rPr>
          <w:rFonts w:eastAsia="IRNazanin" w:cs="IRNazanin"/>
          <w:color w:val="111111"/>
          <w:sz w:val="28"/>
          <w:szCs w:val="28"/>
          <w:lang w:bidi="fa-IR"/>
        </w:rPr>
        <w:t>1385</w:t>
      </w:r>
      <w:bookmarkStart w:id="144" w:name="pg4328_37589"/>
    </w:p>
    <w:p>
      <w:pPr>
        <w:pStyle w:val="Heading2"/>
        <w:numPr>
          <w:ilvl w:val="1"/>
          <w:numId w:val="1"/>
        </w:numPr>
        <w:rPr/>
      </w:pPr>
      <w:bookmarkStart w:id="145" w:name="__RefHeading___Toc989091_1479056682"/>
      <w:bookmarkStart w:id="146" w:name="_Toc53"/>
      <w:bookmarkEnd w:id="144"/>
      <w:bookmarkEnd w:id="145"/>
      <w:r>
        <w:rPr>
          <w:rtl w:val="true"/>
        </w:rPr>
        <w:t>فصل پنجم</w:t>
      </w:r>
      <w:r>
        <w:rPr>
          <w:rtl w:val="true"/>
        </w:rPr>
        <w:t xml:space="preserve">: </w:t>
      </w:r>
      <w:r>
        <w:rPr>
          <w:rtl w:val="true"/>
        </w:rPr>
        <w:t>تقویم هجری قمری</w:t>
      </w:r>
      <w:bookmarkEnd w:id="146"/>
    </w:p>
    <w:p>
      <w:pPr>
        <w:pStyle w:val="Heading3"/>
        <w:numPr>
          <w:ilvl w:val="2"/>
          <w:numId w:val="1"/>
        </w:numPr>
        <w:rPr/>
      </w:pPr>
      <w:bookmarkStart w:id="147" w:name="__RefHeading___Toc989093_1479056682"/>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از زمان‌های بسیار دور بشر به دنبال روش‌هایی بود تا به کمک آن بتواند گذشتِ زمان را اندازه‌گیری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 ابزارهای این کار موجب شد تا به این فکر بیافتد که از پدیده‌های طبیعی برای اندازه‌گیری زمان و تعیین تقویم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که می‌تواند به راحتی از پدیده‌های تکرار شونده‌ی طبیعی در جهت کارهای خود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پدیده‌ی مورد توجه، حرکت ظاهری خورشید در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پدیده هر روز تکرار می‌شد و به راحتی قابل رصد و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خورشید آسمان روشن می‌گردد، کم‌کم خورشید بالا می‌آید تا ارتفاع آن به بیشترین مقدار خود می‌رسد و پس از آن از ارتفاعش کاهش یافته و در نهایت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خورشید، آسمان تاریک شده و ستارگان پدیدار می‌شوند و در روز بعد با طلوع مجدّد خورشید باز هم این چرخه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شبانه روز به عنوان یکی از ارکان گاه‌شماری تعیین و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تقویم‌ها از پدیده‌های تناوبیِ مختلفی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 شبانه‌روز که ناشی از حرکت زمین حول محور دورانی خود است به صورت جابجایی روزانه‌ی خورشید در پهنه‌ی آسمان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کوچکترین واحد گاه‌شماری به شمار می‌آید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پدیده‌ی دیگری که به عنوان یکی از ارکان تقویم و گاه‌شماری استفاده می‌گردد، حرکت ماه به دور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نجوم مشخص</w:t>
      </w:r>
      <w:bookmarkStart w:id="149" w:name="pg4328_37590"/>
    </w:p>
    <w:p>
      <w:pPr>
        <w:pStyle w:val="BookText"/>
        <w:rPr/>
      </w:pPr>
      <w:bookmarkEnd w:id="149"/>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یک رصدخانه نجوم اسلامی</w:t>
      </w:r>
    </w:p>
    <w:p>
      <w:pPr>
        <w:pStyle w:val="BookText"/>
        <w:rPr/>
      </w:pPr>
      <w:r>
        <w:rPr>
          <w:rFonts w:ascii="IRNazanin" w:hAnsi="IRNazanin" w:eastAsia="IRNazanin"/>
          <w:color w:val="111111"/>
          <w:sz w:val="28"/>
          <w:sz w:val="28"/>
          <w:szCs w:val="28"/>
          <w:rtl w:val="true"/>
          <w:lang w:bidi="fa-IR"/>
        </w:rPr>
        <w:t>می‌شود که بسیاری از اقوام از ماه و تشکیل اهلّه برای تقویم استفاده 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ویژگیِ ماه و حرکت آن سبب شده است که از آن به عنوان وسیله‌ای برای گاه‌شماری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شکل ظاهری آن به طور متناوب و در یک بازه‌ی زمانی خاص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استفاده از آن بسیار راحت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بزرگترین رکن گاه‌شماری است، بسته به اینکه از گردش ماه به دور زمین یا زمین به دور خورشید استفاده شود، می‌تواند تقویم قمری یا شمسی را به وجود آورد</w:t>
      </w:r>
      <w:r>
        <w:rPr>
          <w:rFonts w:eastAsia="IRNazanin" w:cs="IRNazanin"/>
          <w:color w:val="111111"/>
          <w:sz w:val="28"/>
          <w:szCs w:val="28"/>
          <w:rtl w:val="true"/>
          <w:lang w:bidi="fa-IR"/>
        </w:rPr>
        <w:t>.</w:t>
      </w:r>
    </w:p>
    <w:p>
      <w:pPr>
        <w:pStyle w:val="Heading3"/>
        <w:numPr>
          <w:ilvl w:val="2"/>
          <w:numId w:val="1"/>
        </w:numPr>
        <w:rPr/>
      </w:pPr>
      <w:bookmarkStart w:id="150" w:name="__RefHeading___Toc989095_1479056682"/>
      <w:bookmarkStart w:id="151" w:name="_Toc55"/>
      <w:bookmarkEnd w:id="150"/>
      <w:r>
        <w:rPr>
          <w:rtl w:val="true"/>
        </w:rPr>
        <w:t>مبانی تقویم هجری قمری</w:t>
      </w:r>
      <w:bookmarkEnd w:id="151"/>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تقویم از چهارده قرن پیش مورد استفاده‌ی مسلمانان جهان بوده است و</w:t>
      </w:r>
    </w:p>
    <w:p>
      <w:pPr>
        <w:pStyle w:val="BookText"/>
        <w:rPr/>
      </w:pPr>
      <w:r>
        <w:rPr>
          <w:rFonts w:ascii="IRNazanin" w:hAnsi="IRNazanin" w:eastAsia="IRNazanin"/>
          <w:color w:val="111111"/>
          <w:sz w:val="28"/>
          <w:sz w:val="28"/>
          <w:szCs w:val="28"/>
          <w:rtl w:val="true"/>
          <w:lang w:bidi="fa-IR"/>
        </w:rPr>
        <w:t>وقایع و رسوم مذهبی ما بر اساس تقویم هجری قمری تعیین و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نام این تقویم مشخص است، اساس آن بر حرکت ماه به دور زمین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گذشته اشاره کردیم که ماه هلالی، مدت زمان بین دو لحظه‌ی ماه نوِ متوالی است که مقدار متوسط آن </w:t>
      </w:r>
      <w:r>
        <w:rPr>
          <w:rFonts w:eastAsia="IRNazanin" w:cs="IRNazanin"/>
          <w:color w:val="111111"/>
          <w:sz w:val="28"/>
          <w:szCs w:val="28"/>
          <w:lang w:bidi="fa-IR"/>
        </w:rPr>
        <w:t>53059/29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یا معادل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 ماه هلالی ثابت نیست و به مقدار قابل توجهی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 نشان می‌دهد که طول ماه هلالی می‌تواند با دامنه‌ای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مقدار متوسط انحراف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تقویم هجری قمری از سال هلالیِ متوسط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هلالی متوسط برابر با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هلالیِ متوسط است که مقدار آن برابر با </w:t>
      </w:r>
      <w:r>
        <w:rPr>
          <w:rFonts w:eastAsia="IRNazanin" w:cs="IRNazanin"/>
          <w:color w:val="111111"/>
          <w:sz w:val="28"/>
          <w:szCs w:val="28"/>
          <w:lang w:bidi="fa-IR"/>
        </w:rPr>
        <w:t>36708/354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ارکان تقویم، مبدأ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تقویم هجری قمری، اول محرّمِ سالی است که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مکّه‌ی معظّمه به مدینه‌ی منوّره هجرت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مبدأ قراردادی است و قبل از هجرت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شده است، زیرا به روایتی هجرت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ربیع الاول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مبدأ در اغلب کشورهای اسلامی، روز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مطابق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اختیار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این تقویم،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قمری هلالی است که به ترتیب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صفر، ربیع الاول، ربیع الثانی، جمادی الاول، جمادی الثانی، رجب، شعبان، رمضان، شوال، ذیقعده و ذیحجه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شد، طول مدت ماه هلالی متوسط تقریباً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طول ماه در تقویم می‌بایست عدد صحیحی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تعداد شبانه‌روز‌های هر ماه قمری می‌تواند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52" w:name="pg4328_37592"/>
    </w:p>
    <w:p>
      <w:pPr>
        <w:pStyle w:val="BookText"/>
        <w:rPr/>
      </w:pPr>
      <w:bookmarkEnd w:id="152"/>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بودن طول ماه از دو روش استفاده می‌شود که بر این اساس تقویم هجری قمری بر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هجری قمری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هجری قمری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می‌شود </w:t>
      </w:r>
      <w:r>
        <w:rPr>
          <w:rFonts w:eastAsia="IRNazanin" w:cs="IRNazanin"/>
          <w:color w:val="111111"/>
          <w:sz w:val="28"/>
          <w:szCs w:val="28"/>
          <w:rtl w:val="true"/>
          <w:lang w:bidi="fa-IR"/>
        </w:rPr>
        <w:t>.</w:t>
      </w:r>
    </w:p>
    <w:p>
      <w:pPr>
        <w:pStyle w:val="Heading3"/>
        <w:numPr>
          <w:ilvl w:val="2"/>
          <w:numId w:val="1"/>
        </w:numPr>
        <w:rPr/>
      </w:pPr>
      <w:bookmarkStart w:id="153" w:name="__RefHeading___Toc989097_1479056682"/>
      <w:bookmarkStart w:id="154" w:name="_Toc56"/>
      <w:bookmarkEnd w:id="153"/>
      <w:r>
        <w:rPr>
          <w:rtl w:val="true"/>
        </w:rPr>
        <w:t>تقویم هجری قمری هلالی</w:t>
      </w:r>
      <w:bookmarkEnd w:id="154"/>
    </w:p>
    <w:p>
      <w:pPr>
        <w:pStyle w:val="BookText"/>
        <w:rPr/>
      </w:pPr>
      <w:r>
        <w:rPr>
          <w:rFonts w:ascii="IRNazanin" w:hAnsi="IRNazanin" w:eastAsia="IRNazanin"/>
          <w:color w:val="111111"/>
          <w:sz w:val="28"/>
          <w:sz w:val="28"/>
          <w:szCs w:val="28"/>
          <w:rtl w:val="true"/>
          <w:lang w:bidi="fa-IR"/>
        </w:rPr>
        <w:t>در این نوع تقویم که در کشورهای اسلامی به منظور تعیین اعیاد و مناسبت‌های مذهبی استفاده می‌شود، تاریخ اول هر ماه با رؤیت هلال ماه نو در شامگاه روز بیست و نهم یا سی‌اُم ماه قبل،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تعداد شبانه‌روزهای هر ماه قمری برابر با مدت زمان بین دو رؤیت متوالی هلال ماه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روش آغاز ماه، پیش از اسلام به ویژه در بین اقوام سومری، بابلی و یهودی نیز رایج و سابقه‌ی طولانی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وضعیت رؤیت هلال ماه‌های قمری به مقادیر مشخصه‌های ماه و خورشید و موقعیت جغرافیایی رصدگر در لحظه‌ی غروب خورشیدِ روز بیست و نهم ماه قبل،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این تقویم کارشناسان با محاسبه‌ی مشخصه‌های ماه و خورشید در زمان غروب خورشید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قمری و مقایسه آن با معیارها و رکوردها، وضعیت رؤیت پذیری هلال ماه را پیش بینی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فصل‌های آینده به طور مفصل در این مورد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دارد که هلال ماه نو در مکانی بر روی کره‌ی زمین، دقایقی بعد از غروب خورشید روز بیست و نهم رؤیت شود و در مکان دیگری رؤیت نشود که این اختلافِ یک شبانه روزی در رؤیت هلال ماه‌های قمری، اختلاف یک شبانه روزی را در تقویم هجری قمری هلالی کشورهای اسلامی سبب می‌شود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حکم شرعی اگر هلال ماه در شامگاه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رؤیت شود، آن ماه به پایان رسیده است و فردا اول ماه بعد است ولی اگر هلال ماه در شامگاه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نشد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ماه قمری نمی‌تواند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یا </w:t>
      </w:r>
      <w:r>
        <w:rPr>
          <w:rFonts w:eastAsia="IRNazanin" w:cs="IRNazanin"/>
          <w:color w:val="111111"/>
          <w:sz w:val="28"/>
          <w:szCs w:val="28"/>
          <w:lang w:bidi="fa-IR"/>
        </w:rPr>
        <w:t>31</w:t>
      </w:r>
      <w:bookmarkStart w:id="155" w:name="pg4328_37593"/>
    </w:p>
    <w:p>
      <w:pPr>
        <w:pStyle w:val="BookText"/>
        <w:rPr/>
      </w:pPr>
      <w:bookmarkEnd w:id="155"/>
      <w:r>
        <w:rPr>
          <w:rFonts w:ascii="IRNazanin" w:hAnsi="IRNazanin" w:eastAsia="IRNazanin"/>
          <w:color w:val="111111"/>
          <w:sz w:val="28"/>
          <w:sz w:val="28"/>
          <w:szCs w:val="28"/>
          <w:rtl w:val="true"/>
          <w:lang w:bidi="fa-IR"/>
        </w:rPr>
        <w:t>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در تقویم هجری قمری هلالی، برای توالی ماه‌های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نظم و قاعده‌ی مشخصی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چند ماه متوالی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وجود داشته باشد</w:t>
      </w:r>
      <w:r>
        <w:rPr>
          <w:rFonts w:eastAsia="IRNazanin" w:cs="IRNazanin"/>
          <w:color w:val="111111"/>
          <w:sz w:val="28"/>
          <w:szCs w:val="28"/>
          <w:rtl w:val="true"/>
          <w:lang w:bidi="fa-IR"/>
        </w:rPr>
        <w:t>.</w:t>
      </w:r>
    </w:p>
    <w:p>
      <w:pPr>
        <w:pStyle w:val="Heading3"/>
        <w:numPr>
          <w:ilvl w:val="2"/>
          <w:numId w:val="1"/>
        </w:numPr>
        <w:rPr/>
      </w:pPr>
      <w:bookmarkStart w:id="156" w:name="__RefHeading___Toc989099_1479056682"/>
      <w:bookmarkStart w:id="157" w:name="_Toc57"/>
      <w:bookmarkEnd w:id="156"/>
      <w:r>
        <w:rPr>
          <w:rtl w:val="true"/>
        </w:rPr>
        <w:t>چرا در تقویم هجری قمری اختلاف پیش می‌آید؟</w:t>
      </w:r>
      <w:bookmarkEnd w:id="157"/>
    </w:p>
    <w:p>
      <w:pPr>
        <w:pStyle w:val="BookText"/>
        <w:rPr/>
      </w:pPr>
      <w:r>
        <w:rPr>
          <w:rFonts w:ascii="IRNazanin" w:hAnsi="IRNazanin" w:eastAsia="IRNazanin"/>
          <w:color w:val="111111"/>
          <w:sz w:val="28"/>
          <w:sz w:val="28"/>
          <w:szCs w:val="28"/>
          <w:rtl w:val="true"/>
          <w:lang w:bidi="fa-IR"/>
        </w:rPr>
        <w:t>مشکل اختلاف تقویم هجری قمری از سه مقوله‌ی نجومی، انسانی و فقهی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نرم‌افزارهای مختلف نجومی محاسبه‌ی موقعیت و مشخصات ماه کار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مسئله‌ی رؤیت کار را پیچیده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توضیح حدّ دانژون اشاره شد، ممکن است از ماه نو گذشته باشد اما جدایی زاویه‌ای ماه و خورشید آنقدر کم باشد که هلال ماه تشکیل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رصدگر می‌داند که هلال ماه بالای افق و حتی در میدان دید تلسکوپ است اما قادر به رؤیت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مختلف اسلامی از ضوابط متفاوتی برای پیش بینی اول ماه قمری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تقویم کشورعربستان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مقارنه‌ی ماه و خورشید پس از غروب خورشید اتفاق افتد و در شهر مکّه ماه پس از خورشید غروب کند، فردای آن روز را اول ماه قمری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در فصل‌های آینده خواهیم دید این ضابطه لزوماً به معنی رؤیت پذیر بودن هلال ماه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برخی کشورهای اسلامی از عربستان تبعیت می‌کنند و این امر باعث می‌شود که گاهی اوقات کشوری که در شرق ایران قرار گرفته است همزمان با عربستان که در غرب ما قرار دارد، اعلام اول ماه کند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مسئله‌ی رؤیت یک امر انسانی است که با توجه به افراد و شرایط مختلف بسیار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دیگری مثل وضعیت جوّی منطقه‌ی</w:t>
      </w:r>
    </w:p>
    <w:p>
      <w:pPr>
        <w:pStyle w:val="BookText"/>
        <w:rPr/>
      </w:pPr>
      <w:r>
        <w:rPr>
          <w:rFonts w:ascii="IRNazanin" w:hAnsi="IRNazanin" w:eastAsia="IRNazanin"/>
          <w:color w:val="111111"/>
          <w:sz w:val="28"/>
          <w:sz w:val="28"/>
          <w:szCs w:val="28"/>
          <w:rtl w:val="true"/>
          <w:lang w:bidi="fa-IR"/>
        </w:rPr>
        <w:t xml:space="preserve">رصد، وضعیت افق منطقه‌ی رصد، نوع و قدرت ابزار مورد استفاده، میزان رطوبت منطقه، آلودگی هوای منطقه، ارتفاع از سطح زمین، قدرت و توانایی چشم راصد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بر رؤیت پذیری هلال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احتمال بروز اشتباه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از گزارش‌ها نشان می‌دهد که در برخی از آنها اشخاص دچار توهّم رؤیت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جنبه‌های مذهبیِ تقویم هجری قمری، اختلاف فتاوای مراجع تقلید نیز در اثبات اول ماه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بحث‌هایی مانند حکم استفاده از ابزار، اتحاد افق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فقهی هستند که مرتبط با اثبات اول ماه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برخی مراجع رؤیت هلال با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با چشم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اثبات اول ماه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مباحث فقهی از حوزه‌ی بحث و تخصّص مؤلفان این کتاب خارج است، در ضمیمه‌ی شماره‌ی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آشنایی با راه‌های اثبات رؤیت هلال ماه از جنبه‌ی فقهی، مطالبی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های تکمیلی علاقه مندان می‌توانند به کتب تخصّصی فقهی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تقویم رسمی کشور جمهوری اسلامی ایران توسط شورای مرکز تقویم موسسه‌ی ژئوفیزیک دانشگاه تهران و بر اساس نظرات فقهی مقام معظم رهبری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معظم رهبری، رؤیت هلال با چشم شرط است و استفاده از ابزار اپتیکی همانند دوربین دوچشمی و تلسکوپ مانعی ندارد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متذکر می‌شویم که وضعیت رؤیت پذیری درماه‌های مختلف مستقل از یکدیگر هستند و هر یک به طور جداگانه قابل بررسی و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رؤیت هلال ماه رمضان و شوال صرفاً به دلیل اهمیت شرعی این دو ماه است</w:t>
      </w:r>
      <w:r>
        <w:rPr>
          <w:rFonts w:eastAsia="IRNazanin" w:cs="IRNazanin"/>
          <w:color w:val="111111"/>
          <w:sz w:val="28"/>
          <w:szCs w:val="28"/>
          <w:rtl w:val="true"/>
          <w:lang w:bidi="fa-IR"/>
        </w:rPr>
        <w:t>.</w:t>
      </w:r>
      <w:bookmarkStart w:id="158" w:name="pg4328_37595"/>
    </w:p>
    <w:p>
      <w:pPr>
        <w:pStyle w:val="Heading3"/>
        <w:numPr>
          <w:ilvl w:val="2"/>
          <w:numId w:val="1"/>
        </w:numPr>
        <w:rPr/>
      </w:pPr>
      <w:bookmarkStart w:id="159" w:name="__RefHeading___Toc989101_1479056682"/>
      <w:bookmarkStart w:id="160" w:name="_Toc58"/>
      <w:bookmarkEnd w:id="158"/>
      <w:bookmarkEnd w:id="159"/>
      <w:r>
        <w:rPr>
          <w:rtl w:val="true"/>
        </w:rPr>
        <w:t>تقویم هجری قمری قراردادی</w:t>
      </w:r>
      <w:bookmarkEnd w:id="160"/>
    </w:p>
    <w:p>
      <w:pPr>
        <w:pStyle w:val="BookText"/>
        <w:rPr/>
      </w:pPr>
      <w:r>
        <w:rPr>
          <w:rFonts w:ascii="IRNazanin" w:hAnsi="IRNazanin" w:eastAsia="IRNazanin"/>
          <w:color w:val="111111"/>
          <w:sz w:val="28"/>
          <w:sz w:val="28"/>
          <w:szCs w:val="28"/>
          <w:rtl w:val="true"/>
          <w:lang w:bidi="fa-IR"/>
        </w:rPr>
        <w:t>تاریخ نویسان و سایر پژوهشگران، برای سهولت در محاسبات روزمره‌ی تقویم هجری قمری و بر طرف کردن اشکالات ناشی از اختلاف در تقویم هجری قمری هلالی در کشورهای اسلامی، از تقویمی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هجری قمری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تقویم در تعیین اول ماه‌های قمری کاربردی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تقویم و نام ماه‌های این تقویم، همانند تقویم هجری قمری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 شبانه روز ماه‌های این تقویم، متناوباً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 محرّم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ماه صفر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و همین طور تا آخر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تقویم‌های گوناگون، برای گردآوری کسرِ روزهای سال و تبدیل آنها به یک یا چند روز، از کبیسه‌گیری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طول سال تقویم هجری قمری عدد صحیحی از شبانه روز نیست، به منظور انطباق تقریبی آغاز ماه‌های هجری قمری قراردادی و هلالی از دوره‌های کبیسه‌ی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مدت سال قمری قراردادی به مقدار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نزدیک است، بنابراین دراین نوع کبیسه‌گیری، در هر دوره‌ی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کبیسه وجود دارد که ماه ذی الحجه در سال‌های عادی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سال‌های کبیسه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ذکر شد، این نوع تقویم در تعیین اول ماه‌های قمری تقویم کشورهای اسلامی کاربردی ندارد</w:t>
      </w:r>
      <w:r>
        <w:rPr>
          <w:rFonts w:eastAsia="IRNazanin" w:cs="IRNazanin"/>
          <w:color w:val="111111"/>
          <w:sz w:val="28"/>
          <w:szCs w:val="28"/>
          <w:rtl w:val="true"/>
          <w:lang w:bidi="fa-IR"/>
        </w:rPr>
        <w:t>.</w:t>
      </w:r>
    </w:p>
    <w:p>
      <w:pPr>
        <w:pStyle w:val="Heading3"/>
        <w:numPr>
          <w:ilvl w:val="2"/>
          <w:numId w:val="1"/>
        </w:numPr>
        <w:rPr/>
      </w:pPr>
      <w:bookmarkStart w:id="161" w:name="__RefHeading___Toc989103_1479056682"/>
      <w:bookmarkStart w:id="162" w:name="_Toc59"/>
      <w:bookmarkEnd w:id="161"/>
      <w:r>
        <w:rPr>
          <w:rtl w:val="true"/>
        </w:rPr>
        <w:t>مقایسه‌ی تقویم هجری شمسی و هجری قمری</w:t>
      </w:r>
      <w:bookmarkEnd w:id="16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قصد داریم مقایسه‌ای اجمالی بین تقویم هجری قمری و تقویم هجری شمسی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هجری قمری، همانطور که از نام آن بر می‌آید بر اساس حرکت ماه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قمری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تشکیل شده</w:t>
      </w:r>
    </w:p>
    <w:p>
      <w:pPr>
        <w:pStyle w:val="BookText"/>
        <w:rPr/>
      </w:pPr>
      <w:r>
        <w:rPr>
          <w:rFonts w:ascii="IRNazanin" w:hAnsi="IRNazanin" w:eastAsia="IRNazanin"/>
          <w:color w:val="111111"/>
          <w:sz w:val="28"/>
          <w:sz w:val="28"/>
          <w:szCs w:val="28"/>
          <w:rtl w:val="true"/>
          <w:lang w:bidi="fa-IR"/>
        </w:rPr>
        <w:t>است که هر ماه آن با رؤیت هلال اول ماه آغاز گردیده و تا رؤیت بعدیِ ماه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هر ماه قمری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ماه قمری نمی‌تواند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باشد، لذا روز پس از سی ام ماه قمری، قطعاً روز اول ماه بعدی است، حتی اگر ماه به علت‌های گوناگون مثل بدی آب و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توضیحات کمی ملموس‌تر باشد مثالی عددی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هلال در شامگاه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رؤیت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اول ماه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هلال رؤیت نشود،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قمری است و مطمئناً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اول ماه قمری بعدی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تقویم رسمی کشور ما تقویم هجری شمسی است که با تقویم هجری قمری شباهت‌ها و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هر دو تقویم هجرت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دقیق‌تر مبدأ تقویم هجری شمسی اوّلین روز فروردین سالی است که هجرت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کارکرد تقویم هجری شمسی بر اساس حرکت زمین به دور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خورشیدی همانند سال قمری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فصل بهار و تابستان،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ماه‌های فصل پاییز و زمستان، به استثنای اسفند،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اسفند در حالت عادی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طول ماه‌های تقویم هجری شمسی و قمری متفاوت است و همگام با هم تغییر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لحظه‌ی تحویل سال در تقویم هجری شمسی بر اساس محاسبات دقیق نجومی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تقویم هجری قمری، آغاز سال معطوف به موقعیت نجومی خاصی نیست و با گذشت یک دورة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سال جدید آغاز می‌گردد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متوسط سال شمسی حدود </w:t>
      </w:r>
      <w:r>
        <w:rPr>
          <w:rFonts w:eastAsia="IRNazanin" w:cs="IRNazanin"/>
          <w:color w:val="111111"/>
          <w:sz w:val="28"/>
          <w:szCs w:val="28"/>
          <w:lang w:bidi="fa-IR"/>
        </w:rPr>
        <w:t>2422/365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است که عدد صحیحی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تقویم، طول سال نمی‌تواند عدد غیر صحیح باشد، به منظور انطباق شروع سال با طبیعت، در تقویم هجری شمسی کبیسه‌ها اعمال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کبیسه‌های هجری شمسی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اوقات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w:t>
      </w:r>
      <w:bookmarkStart w:id="163" w:name="pg4328_37597"/>
    </w:p>
    <w:p>
      <w:pPr>
        <w:pStyle w:val="BookText"/>
        <w:rPr/>
      </w:pPr>
      <w:bookmarkEnd w:id="163"/>
      <w:r>
        <w:rPr>
          <w:rFonts w:ascii="IRNazanin" w:hAnsi="IRNazanin" w:eastAsia="IRNazanin"/>
          <w:color w:val="111111"/>
          <w:sz w:val="28"/>
          <w:sz w:val="28"/>
          <w:szCs w:val="28"/>
          <w:rtl w:val="true"/>
          <w:lang w:bidi="fa-IR"/>
        </w:rPr>
        <w:t>بحث دقیق در این مورد از اهداف کتاب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طول متوسط سال قمری </w:t>
      </w:r>
      <w:r>
        <w:rPr>
          <w:rFonts w:eastAsia="IRNazanin" w:cs="IRNazanin"/>
          <w:color w:val="111111"/>
          <w:sz w:val="28"/>
          <w:szCs w:val="28"/>
          <w:lang w:bidi="fa-IR"/>
        </w:rPr>
        <w:t>36/354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که سال شمسی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بلندتر از سال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سال‌های تقویم هجری شمسی و قمری متفاوت هستند و این اختلاف باعث شده است که فروردین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ماه‌های تقویم هجری قمری در بین ماه‌های تقویم شمسی جابجا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می‌بینیم که ماه‌های تقویم هجری قمری در سال‌های مختلف، در فصل‌های متفاوت قرار می‌گیرند</w:t>
      </w:r>
      <w:r>
        <w:rPr>
          <w:rFonts w:eastAsia="IRNazanin" w:cs="IRNazanin"/>
          <w:color w:val="111111"/>
          <w:sz w:val="28"/>
          <w:szCs w:val="28"/>
          <w:rtl w:val="true"/>
          <w:lang w:bidi="fa-IR"/>
        </w:rPr>
        <w:t>.</w:t>
      </w:r>
    </w:p>
    <w:p>
      <w:pPr>
        <w:pStyle w:val="Heading3"/>
        <w:numPr>
          <w:ilvl w:val="2"/>
          <w:numId w:val="1"/>
        </w:numPr>
        <w:rPr/>
      </w:pPr>
      <w:bookmarkStart w:id="164" w:name="__RefHeading___Toc989105_1479056682"/>
      <w:bookmarkStart w:id="165" w:name="_Toc60"/>
      <w:bookmarkEnd w:id="164"/>
      <w:r>
        <w:rPr>
          <w:rtl w:val="true"/>
        </w:rPr>
        <w:t>منابع</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H. van Gent, The Umm al-Qura Calendar of Saudi Arabia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http://www.phys.uu.nl/~vgent/islam/ummalqura.htm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Mohammad</w:t>
      </w:r>
    </w:p>
    <w:p>
      <w:pPr>
        <w:pStyle w:val="BookText"/>
        <w:rPr/>
      </w:pPr>
      <w:r>
        <w:rPr>
          <w:rFonts w:eastAsia="Times New Roman" w:cs="Times New Roman" w:ascii="Times New Roman" w:hAnsi="Times New Roman"/>
          <w:color w:val="111111"/>
          <w:sz w:val="28"/>
          <w:szCs w:val="28"/>
          <w:lang w:val="en-US" w:bidi="en-US"/>
        </w:rPr>
        <w:t>Odeh, The Actual Saudi Dating System</w:t>
      </w:r>
    </w:p>
    <w:p>
      <w:pPr>
        <w:pStyle w:val="BookText"/>
        <w:rPr/>
      </w:pPr>
      <w:r>
        <w:rPr>
          <w:rFonts w:eastAsia="Times New Roman" w:cs="Times New Roman" w:ascii="Times New Roman" w:hAnsi="Times New Roman"/>
          <w:color w:val="111111"/>
          <w:sz w:val="28"/>
          <w:szCs w:val="28"/>
          <w:lang w:val="en-US" w:bidi="en-US"/>
        </w:rPr>
        <w:t>http://www.icoproject.org/sau.html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Wen Xin, Lunar Visibility and the Islamic Calendar, Department of Mathematics, National</w:t>
      </w:r>
    </w:p>
    <w:p>
      <w:pPr>
        <w:pStyle w:val="BookText"/>
        <w:rPr/>
      </w:pPr>
      <w:r>
        <w:rPr>
          <w:rFonts w:eastAsia="Times New Roman" w:cs="Times New Roman" w:ascii="Times New Roman" w:hAnsi="Times New Roman"/>
          <w:color w:val="111111"/>
          <w:sz w:val="28"/>
          <w:szCs w:val="28"/>
          <w:lang w:val="en-US" w:bidi="en-US"/>
        </w:rPr>
        <w:t>University of Singapore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حسن زاده، رؤیت هلال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مشکلات، پایگاه اینترنتی ماه نو به نشانی </w:t>
      </w:r>
      <w:r>
        <w:rPr>
          <w:rFonts w:eastAsia="Times New Roman" w:cs="Times New Roman" w:ascii="Times New Roman" w:hAnsi="Times New Roman"/>
          <w:color w:val="111111"/>
          <w:sz w:val="28"/>
          <w:szCs w:val="28"/>
          <w:lang w:val="en-US" w:bidi="en-US"/>
        </w:rPr>
        <w:t>www.newmoon.ir</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صیاد، تقویم هجری شمسی، مجله نجوم،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1373</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صیاد، تقویم هجری شمسی، مجله نجوم،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1373</w:t>
      </w:r>
      <w:bookmarkStart w:id="166" w:name="pg4328_37598"/>
    </w:p>
    <w:p>
      <w:pPr>
        <w:pStyle w:val="Heading2"/>
        <w:numPr>
          <w:ilvl w:val="1"/>
          <w:numId w:val="1"/>
        </w:numPr>
        <w:rPr/>
      </w:pPr>
      <w:bookmarkStart w:id="167" w:name="__RefHeading___Toc989107_1479056682"/>
      <w:bookmarkStart w:id="168" w:name="_Toc61"/>
      <w:bookmarkEnd w:id="166"/>
      <w:bookmarkEnd w:id="167"/>
      <w:r>
        <w:rPr>
          <w:rtl w:val="true"/>
        </w:rPr>
        <w:t>فصل ششم</w:t>
      </w:r>
      <w:r>
        <w:rPr>
          <w:rtl w:val="true"/>
        </w:rPr>
        <w:t xml:space="preserve">: </w:t>
      </w:r>
      <w:r>
        <w:rPr>
          <w:rtl w:val="true"/>
        </w:rPr>
        <w:t>رکوردهای رؤیت هلال</w:t>
      </w:r>
      <w:bookmarkEnd w:id="168"/>
    </w:p>
    <w:p>
      <w:pPr>
        <w:pStyle w:val="Heading3"/>
        <w:numPr>
          <w:ilvl w:val="2"/>
          <w:numId w:val="1"/>
        </w:numPr>
        <w:rPr/>
      </w:pPr>
      <w:bookmarkStart w:id="169" w:name="__RefHeading___Toc989109_1479056682"/>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در بسیاری از رشته‌های علمی و ورزشی، شکستن رکوردهای مختلف به یکی از عوامل ایجاد هیجان و همچنین پیشرفتِ آن رشته تبدیل شده است، بطوری که مثلاً در زمینه‌ی ورزشی، ورزشکاران تمام تلاش خود را انجام می‌دهند تا بتوانند رکورد قبلی را شکسته و آن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در مبحث رؤیت هلال ماه نیز رکوردهایی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رکوردها علاوه بر بوجود آوردن حسّ رقابت سالم و ایجاد پیشرفت در آن، کارآیی مهمتری دارد و آن تأثیرگذاری در پیش‌بینی رؤیت پذیری و یا عدم رؤیت پذیری هلال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رکوردهای هلال ماه به بحرانی ترین میزان مشخصه‌های تأثیرگذار هلال در لحظه‌ی رؤیت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کسی هلالی را ببیند که حداقل در یکی از مشخصه‌ها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پارامترها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بحرانی‌ترین مقدار را تا آن روز داشته است، این شخص رکورد قبلی این مشخصه را شکسته و رکورد جدیدی را از خود برجای نهاده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اوّلیه بررسی رؤیت پذیری هلال ماه، مقایسه‌ی مشخصه‌های نجومی هلال با مقادیر حدّی یا همان رکوردها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مشخصه‌های نجومی مؤثر در رؤیت هلال وضعیت بهتری از رکوردها داشته</w:t>
      </w:r>
    </w:p>
    <w:p>
      <w:pPr>
        <w:pStyle w:val="BookText"/>
        <w:rPr/>
      </w:pPr>
      <w:r>
        <w:rPr>
          <w:rFonts w:ascii="IRNazanin" w:hAnsi="IRNazanin" w:eastAsia="IRNazanin"/>
          <w:color w:val="111111"/>
          <w:sz w:val="28"/>
          <w:sz w:val="28"/>
          <w:szCs w:val="28"/>
          <w:rtl w:val="true"/>
          <w:lang w:bidi="fa-IR"/>
        </w:rPr>
        <w:t>باشند، می‌توان ادعا کرد که در صورت تحقّق شرایط مناسب یک رصدگر با تجربه قادر به رؤیت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در فصل آینده به تفصیل توضیح داده خواهد شد، روش بهترِ پیش‌بینیِ رؤیت پذیری، تعیین معیارهای رؤیت است که برای حصول آن نیازمند نتایج رصدها و رکوردها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کارکرد رکوردها، تأثیرگذاری آنها در پیش‌بینی رؤیت پذیری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می‌توان با استفاده از رکوردهای بر جا مانده، به یک نتیجه‌ی خوب در مورد رؤیت پذیری و یا عدم رؤیت پذیری هلال ماه‌های گوناگون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تعداد نسبتاً زیاد مشخصه‌های نجومی هلال ماه و همچنین انواع روش‌های مختلف رصد هلال اعم از رصد با چشم غیرمسلح، رصد با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رصد هلال در 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ده‌ها نوع رکورد را در این زمینه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و میزان تأثیر مشخصه‌ها در رؤیت هلال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مشخصه‌ها برای بیان رکورد، سن و جدایی زاویه‌ای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هلال ماه کمیّت ساده و راحتی برای بیان رکوردها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برخی از رشته‌های ورزشی تلاش می‌شود تا در زمان کمتری فعالیّتی انجام شود، رکورد سن هلال هم به مفهوم آن است که رصدگر موفق شده است هلال جوان‌تری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در فصول قبل اشاره شد، ممکن است هلالی با سنّ کمتر، جدایی زاویه‌ای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رکورد جدایی زاویه‌ای می‌تواند مفیدتر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 نشان می‌دهد که کدام هلال به خورشید نزدیکتر است و بنابراین درصد بخش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موارد توجه به کمیت‌های دیگری مانند ارتفاع و فاصله‌ی ماه نیز ضروری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استفاده و نتیجه گیری صحیح از این رکوردها، با توجه به ارتباط تنگاتنگ</w:t>
      </w:r>
    </w:p>
    <w:p>
      <w:pPr>
        <w:pStyle w:val="BookText"/>
        <w:rPr/>
      </w:pPr>
      <w:r>
        <w:rPr>
          <w:rFonts w:ascii="IRNazanin" w:hAnsi="IRNazanin" w:eastAsia="IRNazanin"/>
          <w:color w:val="111111"/>
          <w:sz w:val="28"/>
          <w:sz w:val="28"/>
          <w:szCs w:val="28"/>
          <w:rtl w:val="true"/>
          <w:lang w:bidi="fa-IR"/>
        </w:rPr>
        <w:t>بین پارامترها در رؤیت پذیری هلال ماه، کار آسانی نیست و تنها افرادی که در این زمینه تجربه و تبحّر کافی دارند می‌توانند از این رکوردها به درستی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رکوردها در پارامترهای هلال ماه را می‌توان از سه زاویه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قضیه ایجاد هیجان و نشاطِ زیاد و تحرّک و پویایی در مبحث رؤیت هلال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چنین ویژگی‌ای در مبحث هلال ماه مطرح نبود آنگاه رصدگرانِ هلال زحمت رفتن به صعب العبورترین جاها ، زحمت هماهنگی‌های فراوان و زحمت بسیاری از مشکلات سفرِ یک رصد هلال را به خود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رکوردها عاملی تشویقی و تحریکی به حساب می‌آیند که البته نتیجه‌ی این حرکت چیزی جز پیشرفت علمی مبحث رؤیت هلال ماه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طرفی دیگر می‌توان به بُعد علمی قضیه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رکوردهای مختلف هلال ماه و ارتباط آنها یکی از رایجترین و در عین حال دقیق‌ترین روش‌های پیش بینی وضعیت رؤیت پذیری هلال‌های گوناگون است که مختصری در این مورد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هلال‌های بحرانی و رکوردشکن به مراتب پیچیده‌تر می‌شود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دید سوم می‌توان به دادن درکی مناسب در مورد میزان پارامترهای هلال ماه به مخاطب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 می‌توان دو دسته اهداف را برای قرار دادن این بخش در این کتاب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اهداف جمع‌آوری اطلاعات مربوط به رکوردها به صورت یکجا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چنین مجموعه‌ای که در دسترس همگان باشد بوجود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بودن این اطلاعات و بررسی بر روی آنها می‌تواند دید بسیار خوبی به تحلیلگر در مورد ارتباط بین پارامترهای هلال ماه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ما از آوردن رکوردها، دادن یک دید کلی از میزان پارامترهای هلال به مخاطبِ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مخاطب کتاب پس از خواندن مباحث علمیِ آن تصوّری نسبت به میزان پارامترهای هلال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کلی باعث درک بهتر و عمیق مطالب ارائه شده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سعی شده است که رکوردهای برتر هلال با یک ساختار خاص تهیه و تدوین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 بندی کلی رصدهای هلال را به سه گروه رکوردهای رؤیت هلال با چشم مسلح، رکوردهای رؤیت هلال با چشم غیر مسلح و رکوردهای رؤیت هلال در روز تقسیم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رکوردهای رؤیت هلال با چشم مسلح و غیر مسلح هم به هلال‌های صبحگاهی و هم شامگاهی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هلال در روز یکی از مباحث جدید است که با توجه به اهمیت آن سعی شده است که در یک جدول جداگانه به رکوردهای این نوع هلال‌ها بپردازیم که دلیل آن متفاوت بودن نحوه‌ی رصد و مشخصه‌های آن با دیگر جداول رؤیت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رؤیت هلال در روز، رؤیت هلال ماه در روشنایی روز و هنگامی است که خورشید ارتفاع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جداول به مشخصه‌های مختلف هلال اشاره شده است تا علاقه مندان بتوانند رصدهای مختلف را با هم مقایسه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محاسبات از نسخه‌ی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Moonc 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Moon calculator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برای هلال‌های شامگاهی در زمان غروب خورشید و برای هلال‌های صبحگاهی در زمان طلوع خورشید به صورت راصد مرکزی و بدون در نظر گرفتن اثر شکست انجام شده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در مواردی رؤیت هلال با هواپیما نیز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رصدها در بالای ابرها انجام شده است و به علت ارتفاع زیاد</w:t>
      </w:r>
    </w:p>
    <w:p>
      <w:pPr>
        <w:pStyle w:val="BookText"/>
        <w:rPr/>
      </w:pPr>
      <w:r>
        <w:rPr>
          <w:rFonts w:ascii="IRNazanin" w:hAnsi="IRNazanin" w:eastAsia="IRNazanin"/>
          <w:color w:val="111111"/>
          <w:sz w:val="28"/>
          <w:sz w:val="28"/>
          <w:szCs w:val="28"/>
          <w:rtl w:val="true"/>
          <w:lang w:bidi="fa-IR"/>
        </w:rPr>
        <w:t>شفافیت آسمان بالاتر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رکوردهای چشم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بهترین رکوردِ جدایی زاویه‌ای رؤیت هلال با چشم مسلح مربوط به رصد هلال صفر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رؤیت جدایی زاویه‌ای این هلال از خورشید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جوانترین هلال ماه مشاهده شده مربوط به رصد هلال رجب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زمان رؤیت، سنّ هلال ماه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مورد طبقه بندی این جداول باید به آن اشاره نمود این است که مبنای طبقه‌بندی این جداول ترتیب زمانی رصدها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تدوین این جداول، هلال‌های ماه پس از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و از منابع معتبر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جداول امکان طبقه‌بندی بر حسب مشخصه‌های مختلف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ممکن است در رصدی، جدایی زاویه‌ای هلال اهمیت داشته باشد، در حالی که در مورد دیگری ارتفاع ماه در زمان غروب خورشید بحرانی بوده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 دیگر آنکه این رکوردها تا لحظه‌ی انتشار کتاب تدوین شده است و در هنگام مطالعه باید توجه نمود که ممکن است در آینده هلال‌هایی رؤیت شوند که رکورد جدیدی 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مراجعه به پایگاه اینترنتی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نشانی </w:t>
      </w:r>
      <w:r>
        <w:rPr>
          <w:rFonts w:eastAsia="Times New Roman" w:cs="Times New Roman" w:ascii="Times New Roman" w:hAnsi="Times New Roman"/>
          <w:color w:val="111111"/>
          <w:sz w:val="28"/>
          <w:szCs w:val="28"/>
          <w:lang w:val="en-US" w:bidi="en-US"/>
        </w:rPr>
        <w:t>www.newmoon.ir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این اطلاعات و راهنمایی‌ها را کسب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رکوردهای رویت هلال با چشم غیر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تاریخ میلادی</w:t>
      </w:r>
    </w:p>
    <w:p>
      <w:pPr>
        <w:pStyle w:val="BookText"/>
        <w:rPr/>
      </w:pPr>
      <w:r>
        <w:rPr>
          <w:rFonts w:ascii="IRNazanin" w:hAnsi="IRNazanin" w:eastAsia="IRNazanin"/>
          <w:color w:val="111111"/>
          <w:sz w:val="28"/>
          <w:sz w:val="28"/>
          <w:szCs w:val="28"/>
          <w:rtl w:val="true"/>
          <w:lang w:bidi="fa-IR"/>
        </w:rPr>
        <w:t>محل رصد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مختصات</w:t>
      </w:r>
    </w:p>
    <w:p>
      <w:pPr>
        <w:pStyle w:val="BookText"/>
        <w:rPr/>
      </w:pPr>
      <w:r>
        <w:rPr>
          <w:rFonts w:ascii="IRNazanin" w:hAnsi="IRNazanin" w:eastAsia="IRNazanin"/>
          <w:color w:val="111111"/>
          <w:sz w:val="28"/>
          <w:sz w:val="28"/>
          <w:szCs w:val="28"/>
          <w:rtl w:val="true"/>
          <w:lang w:bidi="fa-IR"/>
        </w:rPr>
        <w:t>جغرافیایی</w:t>
      </w:r>
    </w:p>
    <w:p>
      <w:pPr>
        <w:pStyle w:val="BookText"/>
        <w:rPr/>
      </w:pPr>
      <w:r>
        <w:rPr>
          <w:rFonts w:ascii="IRNazanin" w:hAnsi="IRNazanin" w:eastAsia="IRNazanin"/>
          <w:color w:val="111111"/>
          <w:sz w:val="28"/>
          <w:sz w:val="28"/>
          <w:szCs w:val="28"/>
          <w:rtl w:val="true"/>
          <w:lang w:bidi="fa-IR"/>
        </w:rPr>
        <w:t>جدایی زاویه‌ای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مکث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ماه از زمین</w:t>
      </w:r>
      <w:r>
        <w:rPr>
          <w:rFonts w:eastAsia="Times New Roman" w:cs="Times New Roman" w:ascii="Times New Roman" w:hAnsi="Times New Roman"/>
          <w:color w:val="111111"/>
          <w:sz w:val="28"/>
          <w:szCs w:val="28"/>
          <w:lang w:val="en-US" w:bidi="en-US"/>
        </w:rPr>
        <w:t>km</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نوع 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ماخذ</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1859</w:t>
      </w:r>
    </w:p>
    <w:p>
      <w:pPr>
        <w:pStyle w:val="BookText"/>
        <w:rPr/>
      </w:pPr>
      <w:r>
        <w:rPr>
          <w:rFonts w:eastAsia="Times New Roman" w:cs="Times New Roman" w:ascii="Times New Roman" w:hAnsi="Times New Roman"/>
          <w:color w:val="111111"/>
          <w:sz w:val="28"/>
          <w:szCs w:val="28"/>
          <w:lang w:val="en-US" w:bidi="en-US"/>
        </w:rPr>
        <w:t>Schmidt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05/21</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eastAsia="Times New Roman" w:cs="Times New Roman" w:ascii="Times New Roman" w:hAnsi="Times New Roman"/>
          <w:color w:val="111111"/>
          <w:sz w:val="28"/>
          <w:szCs w:val="28"/>
          <w:lang w:val="en-US" w:bidi="en-US"/>
        </w:rPr>
        <w:t>38/20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99/38</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380987</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lang w:val="en-US" w:bidi="en-US"/>
        </w:rPr>
        <w:t>Long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97/15</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373248</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1978</w:t>
      </w:r>
    </w:p>
    <w:p>
      <w:pPr>
        <w:pStyle w:val="BookText"/>
        <w:rPr/>
      </w:pPr>
      <w:r>
        <w:rPr>
          <w:rFonts w:eastAsia="Times New Roman" w:cs="Times New Roman" w:ascii="Times New Roman" w:hAnsi="Times New Roman"/>
          <w:color w:val="111111"/>
          <w:sz w:val="28"/>
          <w:szCs w:val="28"/>
          <w:lang w:val="en-US" w:bidi="en-US"/>
        </w:rPr>
        <w:t>Bishop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64/19</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eastAsia="Times New Roman" w:cs="Times New Roman" w:ascii="Times New Roman" w:hAnsi="Times New Roman"/>
          <w:color w:val="111111"/>
          <w:sz w:val="28"/>
          <w:szCs w:val="28"/>
          <w:lang w:val="en-US" w:bidi="en-US"/>
        </w:rPr>
        <w:t>376651</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p>
    <w:p>
      <w:pPr>
        <w:pStyle w:val="BookText"/>
        <w:rPr/>
      </w:pPr>
      <w:r>
        <w:rPr>
          <w:rFonts w:eastAsia="Times New Roman" w:cs="Times New Roman" w:ascii="Times New Roman" w:hAnsi="Times New Roman"/>
          <w:color w:val="111111"/>
          <w:sz w:val="28"/>
          <w:szCs w:val="28"/>
          <w:lang w:val="en-US" w:bidi="en-US"/>
        </w:rPr>
        <w:t>ACAC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66/16</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357060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1985</w:t>
      </w:r>
    </w:p>
    <w:p>
      <w:pPr>
        <w:pStyle w:val="BookText"/>
        <w:rPr/>
      </w:pPr>
      <w:r>
        <w:rPr>
          <w:rFonts w:eastAsia="Times New Roman" w:cs="Times New Roman" w:ascii="Times New Roman" w:hAnsi="Times New Roman"/>
          <w:color w:val="111111"/>
          <w:sz w:val="28"/>
          <w:szCs w:val="28"/>
          <w:lang w:val="en-US" w:bidi="en-US"/>
        </w:rPr>
        <w:t>Laing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w:t>
      </w:r>
    </w:p>
    <w:p>
      <w:pPr>
        <w:pStyle w:val="BookText"/>
        <w:rPr/>
      </w:pPr>
      <w:r>
        <w:rPr>
          <w:rFonts w:eastAsia="IRNazanin" w:cs="IRNazanin"/>
          <w:color w:val="111111"/>
          <w:sz w:val="28"/>
          <w:szCs w:val="28"/>
          <w:lang w:bidi="fa-IR"/>
        </w:rPr>
        <w:t>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eastAsia="Times New Roman" w:cs="Times New Roman" w:ascii="Times New Roman" w:hAnsi="Times New Roman"/>
          <w:color w:val="111111"/>
          <w:sz w:val="28"/>
          <w:szCs w:val="28"/>
          <w:lang w:val="en-US" w:bidi="en-US"/>
        </w:rPr>
        <w:t>58/8</w:t>
      </w:r>
    </w:p>
    <w:p>
      <w:pPr>
        <w:pStyle w:val="BookText"/>
        <w:rPr/>
      </w:pPr>
      <w:r>
        <w:rPr>
          <w:rFonts w:eastAsia="Times New Roman" w:cs="Times New Roman" w:ascii="Times New Roman" w:hAnsi="Times New Roman"/>
          <w:color w:val="111111"/>
          <w:sz w:val="28"/>
          <w:szCs w:val="28"/>
          <w:lang w:val="en-US" w:bidi="en-US"/>
        </w:rPr>
        <w:t>71/1</w:t>
      </w:r>
    </w:p>
    <w:p>
      <w:pPr>
        <w:pStyle w:val="BookText"/>
        <w:rPr/>
      </w:pPr>
      <w:r>
        <w:rPr>
          <w:rFonts w:eastAsia="Times New Roman" w:cs="Times New Roman" w:ascii="Times New Roman" w:hAnsi="Times New Roman"/>
          <w:color w:val="111111"/>
          <w:sz w:val="28"/>
          <w:szCs w:val="28"/>
          <w:lang w:val="en-US" w:bidi="en-US"/>
        </w:rPr>
        <w:t>72/16</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361368</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1989</w:t>
      </w:r>
    </w:p>
    <w:p>
      <w:pPr>
        <w:pStyle w:val="BookText"/>
        <w:rPr/>
      </w:pPr>
      <w:r>
        <w:rPr>
          <w:rFonts w:eastAsia="Times New Roman" w:cs="Times New Roman" w:ascii="Times New Roman" w:hAnsi="Times New Roman"/>
          <w:color w:val="111111"/>
          <w:sz w:val="28"/>
          <w:szCs w:val="28"/>
          <w:lang w:val="en-US" w:bidi="en-US"/>
        </w:rPr>
        <w:t>Shor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92/106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eastAsia="Times New Roman" w:cs="Times New Roman" w:ascii="Times New Roman" w:hAnsi="Times New Roman"/>
          <w:color w:val="111111"/>
          <w:sz w:val="28"/>
          <w:szCs w:val="28"/>
          <w:lang w:val="en-US" w:bidi="en-US"/>
        </w:rPr>
        <w:t>06/2</w:t>
      </w:r>
    </w:p>
    <w:p>
      <w:pPr>
        <w:pStyle w:val="BookText"/>
        <w:rPr/>
      </w:pPr>
      <w:r>
        <w:rPr>
          <w:rFonts w:eastAsia="Times New Roman" w:cs="Times New Roman" w:ascii="Times New Roman" w:hAnsi="Times New Roman"/>
          <w:color w:val="111111"/>
          <w:sz w:val="28"/>
          <w:szCs w:val="28"/>
          <w:lang w:val="en-US" w:bidi="en-US"/>
        </w:rPr>
        <w:t>11/14</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362882</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1990</w:t>
      </w:r>
    </w:p>
    <w:p>
      <w:pPr>
        <w:pStyle w:val="BookText"/>
        <w:rPr/>
      </w:pPr>
      <w:r>
        <w:rPr>
          <w:rFonts w:eastAsia="Times New Roman" w:cs="Times New Roman" w:ascii="Times New Roman" w:hAnsi="Times New Roman"/>
          <w:color w:val="111111"/>
          <w:sz w:val="28"/>
          <w:szCs w:val="28"/>
          <w:lang w:val="en-US" w:bidi="en-US"/>
        </w:rPr>
        <w:t>O'Meara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92/8</w:t>
      </w:r>
    </w:p>
    <w:p>
      <w:pPr>
        <w:pStyle w:val="BookText"/>
        <w:rPr/>
      </w:pPr>
      <w:r>
        <w:rPr>
          <w:rFonts w:eastAsia="Times New Roman" w:cs="Times New Roman" w:ascii="Times New Roman" w:hAnsi="Times New Roman"/>
          <w:color w:val="111111"/>
          <w:sz w:val="28"/>
          <w:szCs w:val="28"/>
          <w:lang w:val="en-US" w:bidi="en-US"/>
        </w:rPr>
        <w:t>08/8</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11/15</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358315</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1991</w:t>
      </w:r>
    </w:p>
    <w:p>
      <w:pPr>
        <w:pStyle w:val="BookText"/>
        <w:rPr/>
      </w:pPr>
      <w:r>
        <w:rPr>
          <w:rFonts w:eastAsia="Times New Roman" w:cs="Times New Roman" w:ascii="Times New Roman" w:hAnsi="Times New Roman"/>
          <w:color w:val="111111"/>
          <w:sz w:val="28"/>
          <w:szCs w:val="28"/>
          <w:lang w:val="en-US" w:bidi="en-US"/>
        </w:rPr>
        <w:t>Islamabad</w:t>
      </w:r>
    </w:p>
    <w:p>
      <w:pPr>
        <w:pStyle w:val="BookText"/>
        <w:rPr/>
      </w:pP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08/73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07/9</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Times New Roman" w:cs="Times New Roman" w:ascii="Times New Roman" w:hAnsi="Times New Roman"/>
          <w:color w:val="111111"/>
          <w:sz w:val="28"/>
          <w:szCs w:val="28"/>
          <w:lang w:val="en-US" w:bidi="en-US"/>
        </w:rPr>
        <w:t>80/0</w:t>
      </w:r>
    </w:p>
    <w:p>
      <w:pPr>
        <w:pStyle w:val="BookText"/>
        <w:rPr/>
      </w:pPr>
      <w:r>
        <w:rPr>
          <w:rFonts w:eastAsia="Times New Roman" w:cs="Times New Roman" w:ascii="Times New Roman" w:hAnsi="Times New Roman"/>
          <w:color w:val="111111"/>
          <w:sz w:val="28"/>
          <w:szCs w:val="28"/>
          <w:lang w:val="en-US" w:bidi="en-US"/>
        </w:rPr>
        <w:t>33/19</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389468</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O'Meara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50/155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84/9</w:t>
      </w:r>
    </w:p>
    <w:p>
      <w:pPr>
        <w:pStyle w:val="BookText"/>
        <w:rPr/>
      </w:pPr>
      <w:r>
        <w:rPr>
          <w:rFonts w:eastAsia="Times New Roman" w:cs="Times New Roman" w:ascii="Times New Roman" w:hAnsi="Times New Roman"/>
          <w:color w:val="111111"/>
          <w:sz w:val="28"/>
          <w:szCs w:val="28"/>
          <w:lang w:val="en-US" w:bidi="en-US"/>
        </w:rPr>
        <w:t>84/8</w:t>
      </w:r>
    </w:p>
    <w:p>
      <w:pPr>
        <w:pStyle w:val="BookText"/>
        <w:rPr/>
      </w:pPr>
      <w:r>
        <w:rPr>
          <w:rFonts w:eastAsia="Times New Roman" w:cs="Times New Roman" w:ascii="Times New Roman" w:hAnsi="Times New Roman"/>
          <w:color w:val="111111"/>
          <w:sz w:val="28"/>
          <w:szCs w:val="28"/>
          <w:lang w:val="en-US" w:bidi="en-US"/>
        </w:rPr>
        <w:t>82/1</w:t>
      </w:r>
    </w:p>
    <w:p>
      <w:pPr>
        <w:pStyle w:val="BookText"/>
        <w:rPr/>
      </w:pPr>
      <w:r>
        <w:rPr>
          <w:rFonts w:eastAsia="Times New Roman" w:cs="Times New Roman" w:ascii="Times New Roman" w:hAnsi="Times New Roman"/>
          <w:color w:val="111111"/>
          <w:sz w:val="28"/>
          <w:szCs w:val="28"/>
          <w:lang w:val="en-US" w:bidi="en-US"/>
        </w:rPr>
        <w:t>98/16</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364595</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1415</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میر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85/10</w:t>
      </w:r>
    </w:p>
    <w:p>
      <w:pPr>
        <w:pStyle w:val="BookText"/>
        <w:rPr/>
      </w:pPr>
      <w:r>
        <w:rPr>
          <w:rFonts w:eastAsia="Times New Roman" w:cs="Times New Roman" w:ascii="Times New Roman" w:hAnsi="Times New Roman"/>
          <w:color w:val="111111"/>
          <w:sz w:val="28"/>
          <w:szCs w:val="28"/>
          <w:lang w:val="en-US" w:bidi="en-US"/>
        </w:rPr>
        <w:t>60/8</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368757</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آرام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0/10</w:t>
      </w:r>
    </w:p>
    <w:p>
      <w:pPr>
        <w:pStyle w:val="BookText"/>
        <w:rPr/>
      </w:pPr>
      <w:r>
        <w:rPr>
          <w:rFonts w:eastAsia="Times New Roman" w:cs="Times New Roman" w:ascii="Times New Roman" w:hAnsi="Times New Roman"/>
          <w:color w:val="111111"/>
          <w:sz w:val="28"/>
          <w:szCs w:val="28"/>
          <w:lang w:val="en-US" w:bidi="en-US"/>
        </w:rPr>
        <w:t>01/6</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05/18</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376074</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1997</w:t>
      </w:r>
    </w:p>
    <w:p>
      <w:pPr>
        <w:pStyle w:val="BookText"/>
        <w:rPr/>
      </w:pPr>
      <w:r>
        <w:rPr>
          <w:rFonts w:eastAsia="Times New Roman" w:cs="Times New Roman" w:ascii="Times New Roman" w:hAnsi="Times New Roman"/>
          <w:color w:val="111111"/>
          <w:sz w:val="28"/>
          <w:szCs w:val="28"/>
          <w:lang w:val="en-US" w:bidi="en-US"/>
        </w:rPr>
        <w:t>Ramlah</w:t>
      </w:r>
    </w:p>
    <w:p>
      <w:pPr>
        <w:pStyle w:val="BookText"/>
        <w:rPr/>
      </w:pPr>
      <w:r>
        <w:rPr>
          <w:rFonts w:eastAsia="IRNazanin" w:cs="IRNazanin"/>
          <w:color w:val="111111"/>
          <w:sz w:val="28"/>
          <w:szCs w:val="28"/>
          <w:lang w:bidi="fa-IR"/>
        </w:rPr>
        <w:t>83/31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87/34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76/10</w:t>
      </w:r>
    </w:p>
    <w:p>
      <w:pPr>
        <w:pStyle w:val="BookText"/>
        <w:rPr/>
      </w:pPr>
      <w:r>
        <w:rPr>
          <w:rFonts w:eastAsia="Times New Roman" w:cs="Times New Roman" w:ascii="Times New Roman" w:hAnsi="Times New Roman"/>
          <w:color w:val="111111"/>
          <w:sz w:val="28"/>
          <w:szCs w:val="28"/>
          <w:lang w:val="en-US" w:bidi="en-US"/>
        </w:rPr>
        <w:t>95/6</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64/19</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eastAsia="Times New Roman" w:cs="Times New Roman" w:ascii="Times New Roman" w:hAnsi="Times New Roman"/>
          <w:color w:val="111111"/>
          <w:sz w:val="28"/>
          <w:szCs w:val="28"/>
          <w:lang w:val="en-US" w:bidi="en-US"/>
        </w:rPr>
        <w:t>376364</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میر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84/9</w:t>
      </w:r>
    </w:p>
    <w:p>
      <w:pPr>
        <w:pStyle w:val="BookText"/>
        <w:rPr/>
      </w:pPr>
      <w:r>
        <w:rPr>
          <w:rFonts w:eastAsia="Times New Roman" w:cs="Times New Roman" w:ascii="Times New Roman" w:hAnsi="Times New Roman"/>
          <w:color w:val="111111"/>
          <w:sz w:val="28"/>
          <w:szCs w:val="28"/>
          <w:lang w:val="en-US" w:bidi="en-US"/>
        </w:rPr>
        <w:t>78/8</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362913</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1422</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میر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85/9</w:t>
      </w:r>
    </w:p>
    <w:p>
      <w:pPr>
        <w:pStyle w:val="BookText"/>
        <w:rPr/>
      </w:pPr>
      <w:r>
        <w:rPr>
          <w:rFonts w:eastAsia="Times New Roman" w:cs="Times New Roman" w:ascii="Times New Roman" w:hAnsi="Times New Roman"/>
          <w:color w:val="111111"/>
          <w:sz w:val="28"/>
          <w:szCs w:val="28"/>
          <w:lang w:val="en-US" w:bidi="en-US"/>
        </w:rPr>
        <w:t>01/9</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eastAsia="Times New Roman" w:cs="Times New Roman" w:ascii="Times New Roman" w:hAnsi="Times New Roman"/>
          <w:color w:val="111111"/>
          <w:sz w:val="28"/>
          <w:szCs w:val="28"/>
          <w:lang w:val="en-US" w:bidi="en-US"/>
        </w:rPr>
        <w:t>59/17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358177</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45/15</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Times New Roman" w:cs="Times New Roman" w:ascii="Times New Roman" w:hAnsi="Times New Roman"/>
          <w:color w:val="111111"/>
          <w:sz w:val="28"/>
          <w:szCs w:val="28"/>
          <w:lang w:val="en-US" w:bidi="en-US"/>
        </w:rPr>
        <w:t>18/14</w:t>
      </w:r>
    </w:p>
    <w:p>
      <w:pPr>
        <w:pStyle w:val="BookText"/>
        <w:rPr/>
      </w:pPr>
      <w:r>
        <w:rPr>
          <w:rFonts w:eastAsia="Times New Roman" w:cs="Times New Roman" w:ascii="Times New Roman" w:hAnsi="Times New Roman"/>
          <w:color w:val="111111"/>
          <w:sz w:val="28"/>
          <w:szCs w:val="28"/>
          <w:lang w:val="en-US" w:bidi="en-US"/>
        </w:rPr>
        <w:t>40/34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406010</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03/54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36/10</w:t>
      </w:r>
    </w:p>
    <w:p>
      <w:pPr>
        <w:pStyle w:val="BookText"/>
        <w:rPr/>
      </w:pPr>
      <w:r>
        <w:rPr>
          <w:rFonts w:eastAsia="Times New Roman" w:cs="Times New Roman" w:ascii="Times New Roman" w:hAnsi="Times New Roman"/>
          <w:color w:val="111111"/>
          <w:sz w:val="28"/>
          <w:szCs w:val="28"/>
          <w:lang w:val="en-US" w:bidi="en-US"/>
        </w:rPr>
        <w:t>49/9</w:t>
      </w:r>
    </w:p>
    <w:p>
      <w:pPr>
        <w:pStyle w:val="BookText"/>
        <w:rPr/>
      </w:pPr>
      <w:r>
        <w:rPr>
          <w:rFonts w:eastAsia="Times New Roman" w:cs="Times New Roman" w:ascii="Times New Roman" w:hAnsi="Times New Roman"/>
          <w:color w:val="111111"/>
          <w:sz w:val="28"/>
          <w:szCs w:val="28"/>
          <w:lang w:val="en-US" w:bidi="en-US"/>
        </w:rPr>
        <w:t>81/0</w:t>
      </w:r>
    </w:p>
    <w:p>
      <w:pPr>
        <w:pStyle w:val="BookText"/>
        <w:rPr/>
      </w:pPr>
      <w:r>
        <w:rPr>
          <w:rFonts w:eastAsia="Times New Roman" w:cs="Times New Roman" w:ascii="Times New Roman" w:hAnsi="Times New Roman"/>
          <w:color w:val="111111"/>
          <w:sz w:val="28"/>
          <w:szCs w:val="28"/>
          <w:lang w:val="en-US" w:bidi="en-US"/>
        </w:rPr>
        <w:t>31/19</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370740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محاسبات برای هلال‌های شامگاهی در زمان غروب خورشید و برای هلال‌های صبحگاهی در زمان طلوع خورشید به صورت راصد مرکزی و بدون در نظر گرفتن اثر شکست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رکوردهای رویت هلال با چشم مسلح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تاریخ میلادی</w:t>
      </w:r>
    </w:p>
    <w:p>
      <w:pPr>
        <w:pStyle w:val="BookText"/>
        <w:rPr/>
      </w:pPr>
      <w:r>
        <w:rPr>
          <w:rFonts w:ascii="IRNazanin" w:hAnsi="IRNazanin" w:eastAsia="IRNazanin"/>
          <w:color w:val="111111"/>
          <w:sz w:val="28"/>
          <w:sz w:val="28"/>
          <w:szCs w:val="28"/>
          <w:rtl w:val="true"/>
          <w:lang w:bidi="fa-IR"/>
        </w:rPr>
        <w:t>محل رصد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مختصات</w:t>
      </w:r>
    </w:p>
    <w:p>
      <w:pPr>
        <w:pStyle w:val="BookText"/>
        <w:rPr/>
      </w:pPr>
      <w:r>
        <w:rPr>
          <w:rFonts w:ascii="IRNazanin" w:hAnsi="IRNazanin" w:eastAsia="IRNazanin"/>
          <w:color w:val="111111"/>
          <w:sz w:val="28"/>
          <w:sz w:val="28"/>
          <w:szCs w:val="28"/>
          <w:rtl w:val="true"/>
          <w:lang w:bidi="fa-IR"/>
        </w:rPr>
        <w:t>جغرافیایی</w:t>
      </w:r>
    </w:p>
    <w:p>
      <w:pPr>
        <w:pStyle w:val="BookText"/>
        <w:rPr/>
      </w:pPr>
      <w:r>
        <w:rPr>
          <w:rFonts w:ascii="IRNazanin" w:hAnsi="IRNazanin" w:eastAsia="IRNazanin"/>
          <w:color w:val="111111"/>
          <w:sz w:val="28"/>
          <w:sz w:val="28"/>
          <w:szCs w:val="28"/>
          <w:rtl w:val="true"/>
          <w:lang w:bidi="fa-IR"/>
        </w:rPr>
        <w:t>جدایی زاویه‌ای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 ماه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مکث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ماه از زمین</w:t>
      </w:r>
      <w:r>
        <w:rPr>
          <w:rFonts w:eastAsia="Times New Roman" w:cs="Times New Roman" w:ascii="Times New Roman" w:hAnsi="Times New Roman"/>
          <w:color w:val="111111"/>
          <w:sz w:val="28"/>
          <w:szCs w:val="28"/>
          <w:lang w:val="en-US" w:bidi="en-US"/>
        </w:rPr>
        <w:t>km</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ابزار رصدی</w:t>
      </w:r>
    </w:p>
    <w:p>
      <w:pPr>
        <w:pStyle w:val="BookText"/>
        <w:rPr/>
      </w:pPr>
      <w:r>
        <w:rPr>
          <w:rFonts w:ascii="IRNazanin" w:hAnsi="IRNazanin" w:eastAsia="IRNazanin"/>
          <w:color w:val="111111"/>
          <w:sz w:val="28"/>
          <w:sz w:val="28"/>
          <w:szCs w:val="28"/>
          <w:rtl w:val="true"/>
          <w:lang w:bidi="fa-IR"/>
        </w:rPr>
        <w:t>نوع 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1931</w:t>
      </w:r>
    </w:p>
    <w:p>
      <w:pPr>
        <w:pStyle w:val="BookText"/>
        <w:rPr/>
      </w:pPr>
      <w:r>
        <w:rPr>
          <w:rFonts w:eastAsia="Times New Roman" w:cs="Times New Roman" w:ascii="Times New Roman" w:hAnsi="Times New Roman"/>
          <w:color w:val="111111"/>
          <w:sz w:val="28"/>
          <w:szCs w:val="28"/>
          <w:lang w:val="en-US" w:bidi="en-US"/>
        </w:rPr>
        <w:t>Danjon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58/9</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76/16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364962</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1972</w:t>
      </w:r>
    </w:p>
    <w:p>
      <w:pPr>
        <w:pStyle w:val="BookText"/>
        <w:rPr/>
      </w:pPr>
      <w:r>
        <w:rPr>
          <w:rFonts w:eastAsia="Times New Roman" w:cs="Times New Roman" w:ascii="Times New Roman" w:hAnsi="Times New Roman"/>
          <w:color w:val="111111"/>
          <w:sz w:val="28"/>
          <w:szCs w:val="28"/>
          <w:lang w:val="en-US" w:bidi="en-US"/>
        </w:rPr>
        <w:t>Moran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eastAsia="Times New Roman" w:cs="Times New Roman" w:ascii="Times New Roman" w:hAnsi="Times New Roman"/>
          <w:color w:val="111111"/>
          <w:sz w:val="28"/>
          <w:szCs w:val="28"/>
          <w:lang w:val="en-US" w:bidi="en-US"/>
        </w:rPr>
        <w:t>60/2</w:t>
      </w:r>
    </w:p>
    <w:p>
      <w:pPr>
        <w:pStyle w:val="BookText"/>
        <w:rPr/>
      </w:pPr>
      <w:r>
        <w:rPr>
          <w:rFonts w:eastAsia="Times New Roman" w:cs="Times New Roman" w:ascii="Times New Roman" w:hAnsi="Times New Roman"/>
          <w:color w:val="111111"/>
          <w:sz w:val="28"/>
          <w:szCs w:val="28"/>
          <w:lang w:val="en-US" w:bidi="en-US"/>
        </w:rPr>
        <w:t>39/14</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360611</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1973</w:t>
      </w:r>
    </w:p>
    <w:p>
      <w:pPr>
        <w:pStyle w:val="BookText"/>
        <w:rPr/>
      </w:pPr>
      <w:r>
        <w:rPr>
          <w:rFonts w:eastAsia="Times New Roman" w:cs="Times New Roman" w:ascii="Times New Roman" w:hAnsi="Times New Roman"/>
          <w:color w:val="111111"/>
          <w:sz w:val="28"/>
          <w:szCs w:val="28"/>
          <w:lang w:val="en-US" w:bidi="en-US"/>
        </w:rPr>
        <w:t>Austin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w:t>
      </w:r>
    </w:p>
    <w:p>
      <w:pPr>
        <w:pStyle w:val="BookText"/>
        <w:rPr/>
      </w:pPr>
      <w:r>
        <w:rPr>
          <w:rFonts w:eastAsia="IRNazanin" w:cs="IRNazanin"/>
          <w:color w:val="111111"/>
          <w:sz w:val="28"/>
          <w:szCs w:val="28"/>
          <w:lang w:bidi="fa-IR"/>
        </w:rPr>
        <w:t>5/170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eastAsia="Times New Roman" w:cs="Times New Roman" w:ascii="Times New Roman" w:hAnsi="Times New Roman"/>
          <w:color w:val="111111"/>
          <w:sz w:val="28"/>
          <w:szCs w:val="28"/>
          <w:lang w:val="en-US" w:bidi="en-US"/>
        </w:rPr>
        <w:t>52/17</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eastAsia="Times New Roman" w:cs="Times New Roman" w:ascii="Times New Roman" w:hAnsi="Times New Roman"/>
          <w:color w:val="111111"/>
          <w:sz w:val="28"/>
          <w:szCs w:val="28"/>
          <w:lang w:val="en-US" w:bidi="en-US"/>
        </w:rPr>
        <w:t>359183</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1989</w:t>
      </w:r>
    </w:p>
    <w:p>
      <w:pPr>
        <w:pStyle w:val="BookText"/>
        <w:rPr/>
      </w:pPr>
      <w:r>
        <w:rPr>
          <w:rFonts w:eastAsia="Times New Roman" w:cs="Times New Roman" w:ascii="Times New Roman" w:hAnsi="Times New Roman"/>
          <w:color w:val="111111"/>
          <w:sz w:val="28"/>
          <w:szCs w:val="28"/>
          <w:lang w:val="en-US" w:bidi="en-US"/>
        </w:rPr>
        <w:t>Hunefeld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06/8</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74/0</w:t>
      </w:r>
    </w:p>
    <w:p>
      <w:pPr>
        <w:pStyle w:val="BookText"/>
        <w:rPr/>
      </w:pPr>
      <w:r>
        <w:rPr>
          <w:rFonts w:eastAsia="Times New Roman" w:cs="Times New Roman" w:ascii="Times New Roman" w:hAnsi="Times New Roman"/>
          <w:color w:val="111111"/>
          <w:sz w:val="28"/>
          <w:szCs w:val="28"/>
          <w:lang w:val="en-US" w:bidi="en-US"/>
        </w:rPr>
        <w:t>03/13</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eastAsia="Times New Roman" w:cs="Times New Roman" w:ascii="Times New Roman" w:hAnsi="Times New Roman"/>
          <w:color w:val="111111"/>
          <w:sz w:val="28"/>
          <w:szCs w:val="28"/>
          <w:lang w:val="en-US" w:bidi="en-US"/>
        </w:rPr>
        <w:t>362739</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1989</w:t>
      </w:r>
    </w:p>
    <w:p>
      <w:pPr>
        <w:pStyle w:val="BookText"/>
        <w:rPr/>
      </w:pPr>
      <w:r>
        <w:rPr>
          <w:rFonts w:eastAsia="Times New Roman" w:cs="Times New Roman" w:ascii="Times New Roman" w:hAnsi="Times New Roman"/>
          <w:color w:val="111111"/>
          <w:sz w:val="28"/>
          <w:szCs w:val="28"/>
          <w:lang w:val="en-US" w:bidi="en-US"/>
        </w:rPr>
        <w:t>Pearce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lang w:val="en-US" w:bidi="en-US"/>
        </w:rPr>
        <w:t>94/6</w:t>
      </w:r>
    </w:p>
    <w:p>
      <w:pPr>
        <w:pStyle w:val="BookText"/>
        <w:rPr/>
      </w:pPr>
      <w:r>
        <w:rPr>
          <w:rFonts w:eastAsia="Times New Roman" w:cs="Times New Roman" w:ascii="Times New Roman" w:hAnsi="Times New Roman"/>
          <w:color w:val="111111"/>
          <w:sz w:val="28"/>
          <w:szCs w:val="28"/>
          <w:lang w:val="en-US" w:bidi="en-US"/>
        </w:rPr>
        <w:t>81/2</w:t>
      </w:r>
    </w:p>
    <w:p>
      <w:pPr>
        <w:pStyle w:val="BookText"/>
        <w:rPr/>
      </w:pPr>
      <w:r>
        <w:rPr>
          <w:rFonts w:eastAsia="Times New Roman" w:cs="Times New Roman" w:ascii="Times New Roman" w:hAnsi="Times New Roman"/>
          <w:color w:val="111111"/>
          <w:sz w:val="28"/>
          <w:szCs w:val="28"/>
          <w:lang w:val="en-US" w:bidi="en-US"/>
        </w:rPr>
        <w:t>37/13</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362783</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1989</w:t>
      </w:r>
    </w:p>
    <w:p>
      <w:pPr>
        <w:pStyle w:val="BookText"/>
        <w:rPr/>
      </w:pPr>
      <w:r>
        <w:rPr>
          <w:rFonts w:eastAsia="Times New Roman" w:cs="Times New Roman" w:ascii="Times New Roman" w:hAnsi="Times New Roman"/>
          <w:color w:val="111111"/>
          <w:sz w:val="28"/>
          <w:szCs w:val="28"/>
          <w:lang w:val="en-US" w:bidi="en-US"/>
        </w:rPr>
        <w:t>Pearson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eastAsia="Times New Roman" w:cs="Times New Roman" w:ascii="Times New Roman" w:hAnsi="Times New Roman"/>
          <w:color w:val="111111"/>
          <w:sz w:val="28"/>
          <w:szCs w:val="28"/>
          <w:lang w:val="en-US" w:bidi="en-US"/>
        </w:rPr>
        <w:t>76/7</w:t>
      </w:r>
    </w:p>
    <w:p>
      <w:pPr>
        <w:pStyle w:val="BookText"/>
        <w:rPr/>
      </w:pPr>
      <w:r>
        <w:rPr>
          <w:rFonts w:eastAsia="Times New Roman" w:cs="Times New Roman" w:ascii="Times New Roman" w:hAnsi="Times New Roman"/>
          <w:color w:val="111111"/>
          <w:sz w:val="28"/>
          <w:szCs w:val="28"/>
          <w:lang w:val="en-US" w:bidi="en-US"/>
        </w:rPr>
        <w:t>02/1</w:t>
      </w:r>
    </w:p>
    <w:p>
      <w:pPr>
        <w:pStyle w:val="BookText"/>
        <w:rPr/>
      </w:pPr>
      <w:r>
        <w:rPr>
          <w:rFonts w:eastAsia="Times New Roman" w:cs="Times New Roman" w:ascii="Times New Roman" w:hAnsi="Times New Roman"/>
          <w:color w:val="111111"/>
          <w:sz w:val="28"/>
          <w:szCs w:val="28"/>
          <w:lang w:val="en-US" w:bidi="en-US"/>
        </w:rPr>
        <w:t>23/14</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362797</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1989</w:t>
      </w:r>
    </w:p>
    <w:p>
      <w:pPr>
        <w:pStyle w:val="BookText"/>
        <w:rPr/>
      </w:pPr>
      <w:r>
        <w:rPr>
          <w:rFonts w:eastAsia="Times New Roman" w:cs="Times New Roman" w:ascii="Times New Roman" w:hAnsi="Times New Roman"/>
          <w:color w:val="111111"/>
          <w:sz w:val="28"/>
          <w:szCs w:val="28"/>
          <w:lang w:val="en-US" w:bidi="en-US"/>
        </w:rPr>
        <w:t>Victor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02/8</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81/0</w:t>
      </w:r>
    </w:p>
    <w:p>
      <w:pPr>
        <w:pStyle w:val="BookText"/>
        <w:rPr/>
      </w:pPr>
      <w:r>
        <w:rPr>
          <w:rFonts w:eastAsia="Times New Roman" w:cs="Times New Roman" w:ascii="Times New Roman" w:hAnsi="Times New Roman"/>
          <w:color w:val="111111"/>
          <w:sz w:val="28"/>
          <w:szCs w:val="28"/>
          <w:lang w:val="en-US" w:bidi="en-US"/>
        </w:rPr>
        <w:t>96/12</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362730</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1990</w:t>
      </w:r>
    </w:p>
    <w:p>
      <w:pPr>
        <w:pStyle w:val="BookText"/>
        <w:rPr/>
      </w:pPr>
      <w:r>
        <w:rPr>
          <w:rFonts w:eastAsia="Times New Roman" w:cs="Times New Roman" w:ascii="Times New Roman" w:hAnsi="Times New Roman"/>
          <w:color w:val="111111"/>
          <w:sz w:val="28"/>
          <w:szCs w:val="28"/>
          <w:lang w:val="en-US" w:bidi="en-US"/>
        </w:rPr>
        <w:t>Bach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76/7</w:t>
      </w:r>
    </w:p>
    <w:p>
      <w:pPr>
        <w:pStyle w:val="BookText"/>
        <w:rPr/>
      </w:pPr>
      <w:r>
        <w:rPr>
          <w:rFonts w:eastAsia="Times New Roman" w:cs="Times New Roman" w:ascii="Times New Roman" w:hAnsi="Times New Roman"/>
          <w:color w:val="111111"/>
          <w:sz w:val="28"/>
          <w:szCs w:val="28"/>
          <w:lang w:val="en-US" w:bidi="en-US"/>
        </w:rPr>
        <w:t>92/6</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eastAsia="Times New Roman" w:cs="Times New Roman" w:ascii="Times New Roman" w:hAnsi="Times New Roman"/>
          <w:color w:val="111111"/>
          <w:sz w:val="28"/>
          <w:szCs w:val="28"/>
          <w:lang w:val="en-US" w:bidi="en-US"/>
        </w:rPr>
        <w:t>86/12</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358144</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1410</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70/8</w:t>
      </w:r>
    </w:p>
    <w:p>
      <w:pPr>
        <w:pStyle w:val="BookText"/>
        <w:rPr/>
      </w:pPr>
      <w:r>
        <w:rPr>
          <w:rFonts w:eastAsia="Times New Roman" w:cs="Times New Roman" w:ascii="Times New Roman" w:hAnsi="Times New Roman"/>
          <w:color w:val="111111"/>
          <w:sz w:val="28"/>
          <w:szCs w:val="28"/>
          <w:lang w:val="en-US" w:bidi="en-US"/>
        </w:rPr>
        <w:t>72/7</w:t>
      </w:r>
    </w:p>
    <w:p>
      <w:pPr>
        <w:pStyle w:val="BookText"/>
        <w:rPr/>
      </w:pPr>
      <w:r>
        <w:rPr>
          <w:rFonts w:eastAsia="Times New Roman" w:cs="Times New Roman" w:ascii="Times New Roman" w:hAnsi="Times New Roman"/>
          <w:color w:val="111111"/>
          <w:sz w:val="28"/>
          <w:szCs w:val="28"/>
          <w:lang w:val="en-US" w:bidi="en-US"/>
        </w:rPr>
        <w:t>59/1</w:t>
      </w:r>
    </w:p>
    <w:p>
      <w:pPr>
        <w:pStyle w:val="BookText"/>
        <w:rPr/>
      </w:pPr>
      <w:r>
        <w:rPr>
          <w:rFonts w:eastAsia="Times New Roman" w:cs="Times New Roman" w:ascii="Times New Roman" w:hAnsi="Times New Roman"/>
          <w:color w:val="111111"/>
          <w:sz w:val="28"/>
          <w:szCs w:val="28"/>
          <w:lang w:val="en-US" w:bidi="en-US"/>
        </w:rPr>
        <w:t>21/15</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373744</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موحدنژاد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71/8</w:t>
      </w:r>
    </w:p>
    <w:p>
      <w:pPr>
        <w:pStyle w:val="BookText"/>
        <w:rPr/>
      </w:pPr>
      <w:r>
        <w:rPr>
          <w:rFonts w:eastAsia="Times New Roman" w:cs="Times New Roman" w:ascii="Times New Roman" w:hAnsi="Times New Roman"/>
          <w:color w:val="111111"/>
          <w:sz w:val="28"/>
          <w:szCs w:val="28"/>
          <w:lang w:val="en-US" w:bidi="en-US"/>
        </w:rPr>
        <w:t>74/7</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eastAsia="Times New Roman" w:cs="Times New Roman" w:ascii="Times New Roman" w:hAnsi="Times New Roman"/>
          <w:color w:val="111111"/>
          <w:sz w:val="28"/>
          <w:szCs w:val="28"/>
          <w:lang w:val="en-US" w:bidi="en-US"/>
        </w:rPr>
        <w:t>24/15</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373749</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Patchick</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06/118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74/7</w:t>
      </w:r>
    </w:p>
    <w:p>
      <w:pPr>
        <w:pStyle w:val="BookText"/>
        <w:rPr/>
      </w:pPr>
      <w:r>
        <w:rPr>
          <w:rFonts w:eastAsia="Times New Roman" w:cs="Times New Roman" w:ascii="Times New Roman" w:hAnsi="Times New Roman"/>
          <w:color w:val="111111"/>
          <w:sz w:val="28"/>
          <w:szCs w:val="28"/>
          <w:lang w:val="en-US" w:bidi="en-US"/>
        </w:rPr>
        <w:t>77/6</w:t>
      </w:r>
    </w:p>
    <w:p>
      <w:pPr>
        <w:pStyle w:val="BookText"/>
        <w:rPr/>
      </w:pPr>
      <w:r>
        <w:rPr>
          <w:rFonts w:eastAsia="Times New Roman" w:cs="Times New Roman" w:ascii="Times New Roman" w:hAnsi="Times New Roman"/>
          <w:color w:val="111111"/>
          <w:sz w:val="28"/>
          <w:szCs w:val="28"/>
          <w:lang w:val="en-US" w:bidi="en-US"/>
        </w:rPr>
        <w:t>42/1</w:t>
      </w:r>
    </w:p>
    <w:p>
      <w:pPr>
        <w:pStyle w:val="BookText"/>
        <w:rPr/>
      </w:pPr>
      <w:r>
        <w:rPr>
          <w:rFonts w:eastAsia="Times New Roman" w:cs="Times New Roman" w:ascii="Times New Roman" w:hAnsi="Times New Roman"/>
          <w:color w:val="111111"/>
          <w:sz w:val="28"/>
          <w:szCs w:val="28"/>
          <w:lang w:val="en-US" w:bidi="en-US"/>
        </w:rPr>
        <w:t>33/12</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358435</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Schwaar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eastAsia="Times New Roman" w:cs="Times New Roman" w:ascii="Times New Roman" w:hAnsi="Times New Roman"/>
          <w:color w:val="111111"/>
          <w:sz w:val="28"/>
          <w:szCs w:val="28"/>
          <w:lang w:val="en-US" w:bidi="en-US"/>
        </w:rPr>
        <w:t>59/6</w:t>
      </w:r>
    </w:p>
    <w:p>
      <w:pPr>
        <w:pStyle w:val="BookText"/>
        <w:rPr/>
      </w:pPr>
      <w:r>
        <w:rPr>
          <w:rFonts w:eastAsia="Times New Roman" w:cs="Times New Roman" w:ascii="Times New Roman" w:hAnsi="Times New Roman"/>
          <w:color w:val="111111"/>
          <w:sz w:val="28"/>
          <w:szCs w:val="28"/>
          <w:lang w:val="en-US" w:bidi="en-US"/>
        </w:rPr>
        <w:t>73/1</w:t>
      </w:r>
    </w:p>
    <w:p>
      <w:pPr>
        <w:pStyle w:val="BookText"/>
        <w:rPr/>
      </w:pPr>
      <w:r>
        <w:rPr>
          <w:rFonts w:eastAsia="Times New Roman" w:cs="Times New Roman" w:ascii="Times New Roman" w:hAnsi="Times New Roman"/>
          <w:color w:val="111111"/>
          <w:sz w:val="28"/>
          <w:szCs w:val="28"/>
          <w:lang w:val="en-US" w:bidi="en-US"/>
        </w:rPr>
        <w:t>07/12</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358412</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Stamm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55/7</w:t>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eastAsia="Times New Roman" w:cs="Times New Roman" w:ascii="Times New Roman" w:hAnsi="Times New Roman"/>
          <w:color w:val="111111"/>
          <w:sz w:val="28"/>
          <w:szCs w:val="28"/>
          <w:lang w:val="en-US" w:bidi="en-US"/>
        </w:rPr>
        <w:t>82/1</w:t>
      </w:r>
    </w:p>
    <w:p>
      <w:pPr>
        <w:pStyle w:val="BookText"/>
        <w:rPr/>
      </w:pPr>
      <w:r>
        <w:rPr>
          <w:rFonts w:eastAsia="Times New Roman" w:cs="Times New Roman" w:ascii="Times New Roman" w:hAnsi="Times New Roman"/>
          <w:color w:val="111111"/>
          <w:sz w:val="28"/>
          <w:szCs w:val="28"/>
          <w:lang w:val="en-US" w:bidi="en-US"/>
        </w:rPr>
        <w:t>92/11</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eastAsia="Times New Roman" w:cs="Times New Roman" w:ascii="Times New Roman" w:hAnsi="Times New Roman"/>
          <w:color w:val="111111"/>
          <w:sz w:val="28"/>
          <w:szCs w:val="28"/>
          <w:lang w:val="en-US" w:bidi="en-US"/>
        </w:rPr>
        <w:t>358400</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بوژمهرانی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22/10</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50/18</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eastAsia="Times New Roman" w:cs="Times New Roman" w:ascii="Times New Roman" w:hAnsi="Times New Roman"/>
          <w:color w:val="111111"/>
          <w:sz w:val="28"/>
          <w:szCs w:val="28"/>
          <w:lang w:val="en-US" w:bidi="en-US"/>
        </w:rPr>
        <w:t>376156</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1997</w:t>
      </w:r>
    </w:p>
    <w:p>
      <w:pPr>
        <w:pStyle w:val="BookText"/>
        <w:rPr/>
      </w:pPr>
      <w:r>
        <w:rPr>
          <w:rFonts w:eastAsia="Times New Roman" w:cs="Times New Roman" w:ascii="Times New Roman" w:hAnsi="Times New Roman"/>
          <w:color w:val="111111"/>
          <w:sz w:val="28"/>
          <w:szCs w:val="28"/>
          <w:lang w:val="en-US" w:bidi="en-US"/>
        </w:rPr>
        <w:t>Signal</w:t>
      </w:r>
    </w:p>
    <w:p>
      <w:pPr>
        <w:pStyle w:val="BookText"/>
        <w:rPr/>
      </w:pPr>
      <w:r>
        <w:rPr>
          <w:rFonts w:eastAsia="Times New Roman" w:cs="Times New Roman" w:ascii="Times New Roman" w:hAnsi="Times New Roman"/>
          <w:color w:val="111111"/>
          <w:sz w:val="28"/>
          <w:szCs w:val="28"/>
          <w:lang w:val="en-US" w:bidi="en-US"/>
        </w:rPr>
        <w:t>Hill</w:t>
      </w:r>
    </w:p>
    <w:p>
      <w:pPr>
        <w:pStyle w:val="BookText"/>
        <w:rPr/>
      </w:pPr>
      <w:r>
        <w:rPr>
          <w:rFonts w:eastAsia="IRNazanin" w:cs="IRNazanin"/>
          <w:color w:val="111111"/>
          <w:sz w:val="28"/>
          <w:szCs w:val="28"/>
          <w:lang w:bidi="fa-IR"/>
        </w:rPr>
        <w:t>92/33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w:t>
      </w:r>
    </w:p>
    <w:p>
      <w:pPr>
        <w:pStyle w:val="BookText"/>
        <w:rPr/>
      </w:pP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42/13</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eastAsia="Times New Roman" w:cs="Times New Roman" w:ascii="Times New Roman" w:hAnsi="Times New Roman"/>
          <w:color w:val="111111"/>
          <w:sz w:val="28"/>
          <w:szCs w:val="28"/>
          <w:lang w:val="en-US" w:bidi="en-US"/>
        </w:rPr>
        <w:t>84/11</w:t>
      </w:r>
    </w:p>
    <w:p>
      <w:pPr>
        <w:pStyle w:val="BookText"/>
        <w:rPr/>
      </w:pPr>
      <w:r>
        <w:rPr>
          <w:rFonts w:eastAsia="Times New Roman" w:cs="Times New Roman" w:ascii="Times New Roman" w:hAnsi="Times New Roman"/>
          <w:color w:val="111111"/>
          <w:sz w:val="28"/>
          <w:szCs w:val="28"/>
          <w:lang w:val="en-US" w:bidi="en-US"/>
        </w:rPr>
        <w:t>06/25</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eastAsia="Times New Roman" w:cs="Times New Roman" w:ascii="Times New Roman" w:hAnsi="Times New Roman"/>
          <w:color w:val="111111"/>
          <w:sz w:val="28"/>
          <w:szCs w:val="28"/>
          <w:lang w:val="en-US" w:bidi="en-US"/>
        </w:rPr>
        <w:t>374560</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1998</w:t>
      </w:r>
    </w:p>
    <w:p>
      <w:pPr>
        <w:pStyle w:val="BookText"/>
        <w:rPr/>
      </w:pPr>
      <w:r>
        <w:rPr>
          <w:rFonts w:eastAsia="Times New Roman" w:cs="Times New Roman" w:ascii="Times New Roman" w:hAnsi="Times New Roman"/>
          <w:color w:val="111111"/>
          <w:sz w:val="28"/>
          <w:szCs w:val="28"/>
          <w:lang w:val="en-US" w:bidi="en-US"/>
        </w:rPr>
        <w:t>Houston</w:t>
      </w:r>
    </w:p>
    <w:p>
      <w:pPr>
        <w:pStyle w:val="BookText"/>
        <w:rPr/>
      </w:pPr>
      <w:r>
        <w:rPr>
          <w:rFonts w:eastAsia="IRNazanin" w:cs="IRNazanin"/>
          <w:color w:val="111111"/>
          <w:sz w:val="28"/>
          <w:szCs w:val="28"/>
          <w:lang w:bidi="fa-IR"/>
        </w:rPr>
        <w:t>77/29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08/9</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eastAsia="Times New Roman" w:cs="Times New Roman" w:ascii="Times New Roman" w:hAnsi="Times New Roman"/>
          <w:color w:val="111111"/>
          <w:sz w:val="28"/>
          <w:szCs w:val="28"/>
          <w:lang w:val="en-US" w:bidi="en-US"/>
        </w:rPr>
        <w:t>78/16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eastAsia="Times New Roman" w:cs="Times New Roman" w:ascii="Times New Roman" w:hAnsi="Times New Roman"/>
          <w:color w:val="111111"/>
          <w:sz w:val="28"/>
          <w:szCs w:val="28"/>
          <w:lang w:val="en-US" w:bidi="en-US"/>
        </w:rPr>
        <w:t>370283</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1998</w:t>
      </w:r>
    </w:p>
    <w:p>
      <w:pPr>
        <w:pStyle w:val="BookText"/>
        <w:rPr/>
      </w:pPr>
      <w:r>
        <w:rPr>
          <w:rFonts w:eastAsia="Times New Roman" w:cs="Times New Roman" w:ascii="Times New Roman" w:hAnsi="Times New Roman"/>
          <w:color w:val="111111"/>
          <w:sz w:val="28"/>
          <w:szCs w:val="28"/>
          <w:lang w:val="en-US" w:bidi="en-US"/>
        </w:rPr>
        <w:t>Houston</w:t>
      </w:r>
    </w:p>
    <w:p>
      <w:pPr>
        <w:pStyle w:val="BookText"/>
        <w:rPr/>
      </w:pPr>
      <w:r>
        <w:rPr>
          <w:rFonts w:eastAsia="IRNazanin" w:cs="IRNazanin"/>
          <w:color w:val="111111"/>
          <w:sz w:val="28"/>
          <w:szCs w:val="28"/>
          <w:lang w:bidi="fa-IR"/>
        </w:rPr>
        <w:t>77/29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91/17</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365601</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1999</w:t>
      </w:r>
    </w:p>
    <w:p>
      <w:pPr>
        <w:pStyle w:val="BookText"/>
        <w:rPr/>
      </w:pPr>
      <w:r>
        <w:rPr>
          <w:rFonts w:eastAsia="Times New Roman" w:cs="Times New Roman" w:ascii="Times New Roman" w:hAnsi="Times New Roman"/>
          <w:color w:val="111111"/>
          <w:sz w:val="28"/>
          <w:szCs w:val="28"/>
          <w:lang w:val="en-US" w:bidi="en-US"/>
        </w:rPr>
        <w:t>Alsharah</w:t>
      </w:r>
    </w:p>
    <w:p>
      <w:p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50/35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92/8</w:t>
      </w:r>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80/17</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386998</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05/8</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43/19</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403336</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1420</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موحدنژاد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80/56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eastAsia="Times New Roman" w:cs="Times New Roman" w:ascii="Times New Roman" w:hAnsi="Times New Roman"/>
          <w:color w:val="111111"/>
          <w:sz w:val="28"/>
          <w:szCs w:val="28"/>
          <w:lang w:val="en-US" w:bidi="en-US"/>
        </w:rPr>
        <w:t>03/6</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91/11</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eastAsia="Times New Roman" w:cs="Times New Roman" w:ascii="Times New Roman" w:hAnsi="Times New Roman"/>
          <w:color w:val="111111"/>
          <w:sz w:val="28"/>
          <w:szCs w:val="28"/>
          <w:lang w:val="en-US" w:bidi="en-US"/>
        </w:rPr>
        <w:t>357312</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2001</w:t>
      </w:r>
    </w:p>
    <w:p>
      <w:pPr>
        <w:pStyle w:val="BookText"/>
        <w:rPr/>
      </w:pPr>
      <w:r>
        <w:rPr>
          <w:rFonts w:eastAsia="Times New Roman" w:cs="Times New Roman" w:ascii="Times New Roman" w:hAnsi="Times New Roman"/>
          <w:color w:val="111111"/>
          <w:sz w:val="28"/>
          <w:szCs w:val="28"/>
          <w:lang w:val="en-US" w:bidi="en-US"/>
        </w:rPr>
        <w:t>Mubrek</w:t>
      </w:r>
    </w:p>
    <w:p>
      <w:p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48/35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Times New Roman" w:cs="Times New Roman" w:ascii="Times New Roman" w:hAnsi="Times New Roman"/>
          <w:color w:val="111111"/>
          <w:sz w:val="28"/>
          <w:szCs w:val="28"/>
          <w:lang w:val="en-US" w:bidi="en-US"/>
        </w:rPr>
        <w:t>56/6</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34/13</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357360</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بوژمهرانی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88/51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369019</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80/50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eastAsia="Times New Roman" w:cs="Times New Roman" w:ascii="Times New Roman" w:hAnsi="Times New Roman"/>
          <w:color w:val="111111"/>
          <w:sz w:val="28"/>
          <w:szCs w:val="28"/>
          <w:lang w:val="en-US" w:bidi="en-US"/>
        </w:rPr>
        <w:t>70/8</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369018</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eastAsia="Times New Roman" w:cs="Times New Roman" w:ascii="Times New Roman" w:hAnsi="Times New Roman"/>
          <w:color w:val="111111"/>
          <w:sz w:val="28"/>
          <w:szCs w:val="28"/>
          <w:lang w:val="en-US" w:bidi="en-US"/>
        </w:rPr>
        <w:t>09/6</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34/11</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eastAsia="Times New Roman" w:cs="Times New Roman" w:ascii="Times New Roman" w:hAnsi="Times New Roman"/>
          <w:color w:val="111111"/>
          <w:sz w:val="28"/>
          <w:szCs w:val="28"/>
          <w:lang w:val="en-US" w:bidi="en-US"/>
        </w:rPr>
        <w:t>359022</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1423</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بوژمهرانی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87/51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92/9</w:t>
      </w:r>
    </w:p>
    <w:p>
      <w:pPr>
        <w:pStyle w:val="BookText"/>
        <w:rPr/>
      </w:pPr>
      <w:r>
        <w:rPr>
          <w:rFonts w:eastAsia="Times New Roman" w:cs="Times New Roman" w:ascii="Times New Roman" w:hAnsi="Times New Roman"/>
          <w:color w:val="111111"/>
          <w:sz w:val="28"/>
          <w:szCs w:val="28"/>
          <w:lang w:val="en-US" w:bidi="en-US"/>
        </w:rPr>
        <w:t>08/9</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70/17</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358176</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1423</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بوژمهرانی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Times New Roman" w:cs="Times New Roman" w:ascii="Times New Roman" w:hAnsi="Times New Roman"/>
          <w:color w:val="111111"/>
          <w:sz w:val="28"/>
          <w:szCs w:val="28"/>
          <w:lang w:val="en-US" w:bidi="en-US"/>
        </w:rPr>
        <w:t>82/5</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12/17</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360380</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بوژمهرانی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65/51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48/15</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28/14</w:t>
      </w:r>
    </w:p>
    <w:p>
      <w:pPr>
        <w:pStyle w:val="BookText"/>
        <w:rPr/>
      </w:pPr>
      <w:r>
        <w:rPr>
          <w:rFonts w:eastAsia="Times New Roman" w:cs="Times New Roman" w:ascii="Times New Roman" w:hAnsi="Times New Roman"/>
          <w:color w:val="111111"/>
          <w:sz w:val="28"/>
          <w:szCs w:val="28"/>
          <w:lang w:val="en-US" w:bidi="en-US"/>
        </w:rPr>
        <w:t>44/34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406008</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56/15</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eastAsia="Times New Roman" w:cs="Times New Roman" w:ascii="Times New Roman" w:hAnsi="Times New Roman"/>
          <w:color w:val="111111"/>
          <w:sz w:val="28"/>
          <w:szCs w:val="28"/>
          <w:lang w:val="en-US" w:bidi="en-US"/>
        </w:rPr>
        <w:t>68/14</w:t>
      </w:r>
    </w:p>
    <w:p>
      <w:pPr>
        <w:pStyle w:val="BookText"/>
        <w:rPr/>
      </w:pPr>
      <w:r>
        <w:rPr>
          <w:rFonts w:eastAsia="Times New Roman" w:cs="Times New Roman" w:ascii="Times New Roman" w:hAnsi="Times New Roman"/>
          <w:color w:val="111111"/>
          <w:sz w:val="28"/>
          <w:szCs w:val="28"/>
          <w:lang w:val="en-US" w:bidi="en-US"/>
        </w:rPr>
        <w:t>51/34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406006</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85/50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70/8</w:t>
      </w:r>
    </w:p>
    <w:p>
      <w:pPr>
        <w:pStyle w:val="BookText"/>
        <w:rPr/>
      </w:pPr>
      <w:r>
        <w:rPr>
          <w:rFonts w:eastAsia="Times New Roman" w:cs="Times New Roman" w:ascii="Times New Roman" w:hAnsi="Times New Roman"/>
          <w:color w:val="111111"/>
          <w:sz w:val="28"/>
          <w:szCs w:val="28"/>
          <w:lang w:val="en-US" w:bidi="en-US"/>
        </w:rPr>
        <w:t>40/7</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378409</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1424</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بوژمهرانی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72/56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93/9</w:t>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60/16</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368468</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2004</w:t>
      </w:r>
    </w:p>
    <w:p>
      <w:pPr>
        <w:pStyle w:val="BookText"/>
        <w:rPr/>
      </w:pPr>
      <w:r>
        <w:rPr>
          <w:rFonts w:eastAsia="Times New Roman" w:cs="Times New Roman" w:ascii="Times New Roman" w:hAnsi="Times New Roman"/>
          <w:color w:val="111111"/>
          <w:sz w:val="28"/>
          <w:szCs w:val="28"/>
          <w:lang w:val="en-US" w:bidi="en-US"/>
        </w:rPr>
        <w:t>Shoubak</w:t>
      </w:r>
    </w:p>
    <w:p>
      <w:p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50/35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15/17</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eastAsia="Times New Roman" w:cs="Times New Roman" w:ascii="Times New Roman" w:hAnsi="Times New Roman"/>
          <w:color w:val="111111"/>
          <w:sz w:val="28"/>
          <w:szCs w:val="28"/>
          <w:lang w:val="en-US" w:bidi="en-US"/>
        </w:rPr>
        <w:t>390135</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2004</w:t>
      </w:r>
    </w:p>
    <w:p>
      <w:pPr>
        <w:pStyle w:val="BookText"/>
        <w:rPr/>
      </w:pPr>
      <w:r>
        <w:rPr>
          <w:rFonts w:ascii="IRNazanin" w:hAnsi="IRNazanin" w:eastAsia="IRNazanin"/>
          <w:color w:val="111111"/>
          <w:sz w:val="28"/>
          <w:sz w:val="28"/>
          <w:szCs w:val="28"/>
          <w:rtl w:val="true"/>
          <w:lang w:bidi="fa-IR"/>
        </w:rPr>
        <w:t>تاکستان</w:t>
      </w:r>
    </w:p>
    <w:p>
      <w:pPr>
        <w:pStyle w:val="BookText"/>
        <w:rPr/>
      </w:pPr>
      <w:r>
        <w:rPr>
          <w:rFonts w:ascii="IRNazanin" w:hAnsi="IRNazanin" w:eastAsia="IRNazanin"/>
          <w:color w:val="111111"/>
          <w:sz w:val="28"/>
          <w:sz w:val="28"/>
          <w:szCs w:val="28"/>
          <w:rtl w:val="true"/>
          <w:lang w:bidi="fa-IR"/>
        </w:rPr>
        <w:t>رصد از هواپیما</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05/13</w:t>
      </w:r>
    </w:p>
    <w:p>
      <w:pPr>
        <w:pStyle w:val="BookText"/>
        <w:rPr/>
      </w:pPr>
      <w:r>
        <w:rPr>
          <w:rFonts w:eastAsia="Times New Roman" w:cs="Times New Roman" w:ascii="Times New Roman" w:hAnsi="Times New Roman"/>
          <w:color w:val="111111"/>
          <w:sz w:val="28"/>
          <w:szCs w:val="28"/>
          <w:lang w:val="en-US" w:bidi="en-US"/>
        </w:rPr>
        <w:t>74/3</w:t>
      </w:r>
    </w:p>
    <w:p>
      <w:pPr>
        <w:pStyle w:val="BookText"/>
        <w:rPr/>
      </w:pPr>
      <w:r>
        <w:rPr>
          <w:rFonts w:eastAsia="Times New Roman" w:cs="Times New Roman" w:ascii="Times New Roman" w:hAnsi="Times New Roman"/>
          <w:color w:val="111111"/>
          <w:sz w:val="28"/>
          <w:szCs w:val="28"/>
          <w:lang w:val="en-US" w:bidi="en-US"/>
        </w:rPr>
        <w:t>23/12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09/23</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eastAsia="Times New Roman" w:cs="Times New Roman" w:ascii="Times New Roman" w:hAnsi="Times New Roman"/>
          <w:color w:val="111111"/>
          <w:sz w:val="28"/>
          <w:szCs w:val="28"/>
          <w:lang w:val="en-US" w:bidi="en-US"/>
        </w:rPr>
        <w:t>363102</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2004</w:t>
      </w:r>
    </w:p>
    <w:p>
      <w:pPr>
        <w:pStyle w:val="BookText"/>
        <w:rPr/>
      </w:pPr>
      <w:r>
        <w:rPr>
          <w:rFonts w:ascii="IRNazanin" w:hAnsi="IRNazanin" w:eastAsia="IRNazanin"/>
          <w:color w:val="111111"/>
          <w:sz w:val="28"/>
          <w:sz w:val="28"/>
          <w:szCs w:val="28"/>
          <w:rtl w:val="true"/>
          <w:lang w:bidi="fa-IR"/>
        </w:rPr>
        <w:t>غرب بروجرد</w:t>
      </w:r>
    </w:p>
    <w:p>
      <w:pPr>
        <w:pStyle w:val="BookText"/>
        <w:rPr/>
      </w:pPr>
      <w:r>
        <w:rPr>
          <w:rFonts w:ascii="IRNazanin" w:hAnsi="IRNazanin" w:eastAsia="IRNazanin"/>
          <w:color w:val="111111"/>
          <w:sz w:val="28"/>
          <w:sz w:val="28"/>
          <w:szCs w:val="28"/>
          <w:rtl w:val="true"/>
          <w:lang w:bidi="fa-IR"/>
        </w:rPr>
        <w:t>رصد از هواپیما</w:t>
      </w:r>
    </w:p>
    <w:p>
      <w:pPr>
        <w:pStyle w:val="BookText"/>
        <w:rPr/>
      </w:pPr>
      <w:r>
        <w:rPr>
          <w:rFonts w:eastAsia="IRNazanin" w:cs="IRNazanin"/>
          <w:color w:val="111111"/>
          <w:sz w:val="28"/>
          <w:szCs w:val="28"/>
          <w:lang w:bidi="fa-IR"/>
        </w:rPr>
        <w:t>90/33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98/47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14/13</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31/23</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363088</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فسا</w:t>
      </w:r>
    </w:p>
    <w:p>
      <w:pPr>
        <w:pStyle w:val="BookText"/>
        <w:rPr/>
      </w:pPr>
      <w:r>
        <w:rPr>
          <w:rFonts w:eastAsia="IRNazanin" w:cs="IRNazanin"/>
          <w:color w:val="111111"/>
          <w:sz w:val="28"/>
          <w:szCs w:val="28"/>
          <w:lang w:bidi="fa-IR"/>
        </w:rPr>
        <w:t>75/28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63/53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72/8</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97/19</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eastAsia="Times New Roman" w:cs="Times New Roman" w:ascii="Times New Roman" w:hAnsi="Times New Roman"/>
          <w:color w:val="111111"/>
          <w:sz w:val="28"/>
          <w:szCs w:val="28"/>
          <w:lang w:val="en-US" w:bidi="en-US"/>
        </w:rPr>
        <w:t>410911</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01/13</w:t>
      </w:r>
    </w:p>
    <w:p>
      <w:pPr>
        <w:pStyle w:val="BookText"/>
        <w:rPr/>
      </w:pPr>
      <w:r>
        <w:rPr>
          <w:rFonts w:eastAsia="Times New Roman" w:cs="Times New Roman" w:ascii="Times New Roman" w:hAnsi="Times New Roman"/>
          <w:color w:val="111111"/>
          <w:sz w:val="28"/>
          <w:szCs w:val="28"/>
          <w:lang w:val="en-US" w:bidi="en-US"/>
        </w:rPr>
        <w:t>77/4</w:t>
      </w:r>
    </w:p>
    <w:p>
      <w:pPr>
        <w:pStyle w:val="BookText"/>
        <w:rPr/>
      </w:pPr>
      <w:r>
        <w:rPr>
          <w:rFonts w:eastAsia="Times New Roman" w:cs="Times New Roman" w:ascii="Times New Roman" w:hAnsi="Times New Roman"/>
          <w:color w:val="111111"/>
          <w:sz w:val="28"/>
          <w:szCs w:val="28"/>
          <w:lang w:val="en-US" w:bidi="en-US"/>
        </w:rPr>
        <w:t>76/11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87/27</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392288</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کوه 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lang w:bidi="fa-IR"/>
        </w:rPr>
        <w:t>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96/12</w:t>
      </w:r>
    </w:p>
    <w:p>
      <w:pPr>
        <w:pStyle w:val="BookText"/>
        <w:rPr/>
      </w:pPr>
      <w:r>
        <w:rPr>
          <w:rFonts w:eastAsia="Times New Roman" w:cs="Times New Roman" w:ascii="Times New Roman" w:hAnsi="Times New Roman"/>
          <w:color w:val="111111"/>
          <w:sz w:val="28"/>
          <w:szCs w:val="28"/>
          <w:lang w:val="en-US" w:bidi="en-US"/>
        </w:rPr>
        <w:t>90/4</w:t>
      </w:r>
    </w:p>
    <w:p>
      <w:pPr>
        <w:pStyle w:val="BookText"/>
        <w:rPr/>
      </w:pPr>
      <w:r>
        <w:rPr>
          <w:rFonts w:eastAsia="Times New Roman" w:cs="Times New Roman" w:ascii="Times New Roman" w:hAnsi="Times New Roman"/>
          <w:color w:val="111111"/>
          <w:sz w:val="28"/>
          <w:szCs w:val="28"/>
          <w:lang w:val="en-US" w:bidi="en-US"/>
        </w:rPr>
        <w:t>64/11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80/27</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eastAsia="Times New Roman" w:cs="Times New Roman" w:ascii="Times New Roman" w:hAnsi="Times New Roman"/>
          <w:color w:val="111111"/>
          <w:sz w:val="28"/>
          <w:szCs w:val="28"/>
          <w:lang w:val="en-US" w:bidi="en-US"/>
        </w:rPr>
        <w:t>392299</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96/12</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eastAsia="Times New Roman" w:cs="Times New Roman" w:ascii="Times New Roman" w:hAnsi="Times New Roman"/>
          <w:color w:val="111111"/>
          <w:sz w:val="28"/>
          <w:szCs w:val="28"/>
          <w:lang w:val="en-US" w:bidi="en-US"/>
        </w:rPr>
        <w:t>27/11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79/27</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eastAsia="Times New Roman" w:cs="Times New Roman" w:ascii="Times New Roman" w:hAnsi="Times New Roman"/>
          <w:color w:val="111111"/>
          <w:sz w:val="28"/>
          <w:szCs w:val="28"/>
          <w:lang w:val="en-US" w:bidi="en-US"/>
        </w:rPr>
        <w:t>392306</w:t>
      </w:r>
    </w:p>
    <w:p>
      <w:pPr>
        <w:pStyle w:val="BookText"/>
        <w:rPr/>
      </w:pPr>
      <w:r>
        <w:rPr>
          <w:rFonts w:ascii="IRNazanin" w:hAnsi="IRNazanin" w:eastAsia="IRNazanin"/>
          <w:color w:val="111111"/>
          <w:sz w:val="28"/>
          <w:sz w:val="28"/>
          <w:szCs w:val="28"/>
          <w:rtl w:val="true"/>
          <w:lang w:bidi="fa-IR"/>
        </w:rPr>
        <w:t>دوربین تک چشمی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90/12</w:t>
      </w:r>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74/27</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392306</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86/12</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67/27</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eastAsia="Times New Roman" w:cs="Times New Roman" w:ascii="Times New Roman" w:hAnsi="Times New Roman"/>
          <w:color w:val="111111"/>
          <w:sz w:val="28"/>
          <w:szCs w:val="28"/>
          <w:lang w:val="en-US" w:bidi="en-US"/>
        </w:rPr>
        <w:t>392315</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89/51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91/12</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eastAsia="Times New Roman" w:cs="Times New Roman" w:ascii="Times New Roman" w:hAnsi="Times New Roman"/>
          <w:color w:val="111111"/>
          <w:sz w:val="28"/>
          <w:szCs w:val="28"/>
          <w:lang w:val="en-US" w:bidi="en-US"/>
        </w:rPr>
        <w:t>27/11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78/27</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eastAsia="Times New Roman" w:cs="Times New Roman" w:ascii="Times New Roman" w:hAnsi="Times New Roman"/>
          <w:color w:val="111111"/>
          <w:sz w:val="28"/>
          <w:szCs w:val="28"/>
          <w:lang w:val="en-US" w:bidi="en-US"/>
        </w:rPr>
        <w:t>392300</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سراجی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48/46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14/13</w:t>
      </w:r>
    </w:p>
    <w:p>
      <w:pPr>
        <w:pStyle w:val="BookText"/>
        <w:rPr/>
      </w:pPr>
      <w:r>
        <w:rPr>
          <w:rFonts w:eastAsia="Times New Roman" w:cs="Times New Roman" w:ascii="Times New Roman" w:hAnsi="Times New Roman"/>
          <w:color w:val="111111"/>
          <w:sz w:val="28"/>
          <w:szCs w:val="28"/>
          <w:lang w:val="en-US" w:bidi="en-US"/>
        </w:rPr>
        <w:t>75/4</w:t>
      </w:r>
    </w:p>
    <w:p>
      <w:pPr>
        <w:pStyle w:val="BookText"/>
        <w:rPr/>
      </w:pPr>
      <w:r>
        <w:rPr>
          <w:rFonts w:eastAsia="Times New Roman" w:cs="Times New Roman" w:ascii="Times New Roman" w:hAnsi="Times New Roman"/>
          <w:color w:val="111111"/>
          <w:sz w:val="28"/>
          <w:szCs w:val="28"/>
          <w:lang w:val="en-US" w:bidi="en-US"/>
        </w:rPr>
        <w:t>90/11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11/28</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392254</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کوار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72/12</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eastAsia="Times New Roman" w:cs="Times New Roman" w:ascii="Times New Roman" w:hAnsi="Times New Roman"/>
          <w:color w:val="111111"/>
          <w:sz w:val="28"/>
          <w:szCs w:val="28"/>
          <w:lang w:val="en-US" w:bidi="en-US"/>
        </w:rPr>
        <w:t>55/11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50/22</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371003</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گردنه خروس گلو سمیرم</w:t>
      </w:r>
    </w:p>
    <w:p>
      <w:pPr>
        <w:pStyle w:val="BookText"/>
        <w:rPr/>
      </w:pP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75/12</w:t>
      </w:r>
    </w:p>
    <w:p>
      <w:pPr>
        <w:pStyle w:val="BookText"/>
        <w:rPr/>
      </w:pPr>
      <w:r>
        <w:rPr>
          <w:rFonts w:eastAsia="Times New Roman" w:cs="Times New Roman" w:ascii="Times New Roman" w:hAnsi="Times New Roman"/>
          <w:color w:val="111111"/>
          <w:sz w:val="28"/>
          <w:szCs w:val="28"/>
          <w:lang w:val="en-US" w:bidi="en-US"/>
        </w:rPr>
        <w:t>96/3</w:t>
      </w:r>
    </w:p>
    <w:p>
      <w:pPr>
        <w:pStyle w:val="BookText"/>
        <w:rPr/>
      </w:pPr>
      <w:r>
        <w:rPr>
          <w:rFonts w:eastAsia="Times New Roman" w:cs="Times New Roman" w:ascii="Times New Roman" w:hAnsi="Times New Roman"/>
          <w:color w:val="111111"/>
          <w:sz w:val="28"/>
          <w:szCs w:val="28"/>
          <w:lang w:val="en-US" w:bidi="en-US"/>
        </w:rPr>
        <w:t>82/11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47/22</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371006</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نجف آباد</w:t>
      </w:r>
    </w:p>
    <w:p>
      <w:pPr>
        <w:pStyle w:val="BookText"/>
        <w:rPr/>
      </w:pPr>
      <w:r>
        <w:rPr>
          <w:rFonts w:eastAsia="IRNazanin" w:cs="IRNazanin"/>
          <w:color w:val="111111"/>
          <w:sz w:val="28"/>
          <w:szCs w:val="28"/>
          <w:lang w:bidi="fa-IR"/>
        </w:rPr>
        <w:t>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76/12</w:t>
      </w:r>
    </w:p>
    <w:p>
      <w:pPr>
        <w:pStyle w:val="BookText"/>
        <w:rPr/>
      </w:pPr>
      <w:r>
        <w:rPr>
          <w:rFonts w:eastAsia="Times New Roman" w:cs="Times New Roman" w:ascii="Times New Roman" w:hAnsi="Times New Roman"/>
          <w:color w:val="111111"/>
          <w:sz w:val="28"/>
          <w:szCs w:val="28"/>
          <w:lang w:val="en-US" w:bidi="en-US"/>
        </w:rPr>
        <w:t>75/3</w:t>
      </w:r>
    </w:p>
    <w:p>
      <w:pPr>
        <w:pStyle w:val="BookText"/>
        <w:rPr/>
      </w:pPr>
      <w:r>
        <w:rPr>
          <w:rFonts w:eastAsia="Times New Roman" w:cs="Times New Roman" w:ascii="Times New Roman" w:hAnsi="Times New Roman"/>
          <w:color w:val="111111"/>
          <w:sz w:val="28"/>
          <w:szCs w:val="28"/>
          <w:lang w:val="en-US" w:bidi="en-US"/>
        </w:rPr>
        <w:t>92/11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47/22</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371006</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w:t>
      </w:r>
    </w:p>
    <w:p>
      <w:pPr>
        <w:pStyle w:val="BookText"/>
        <w:rPr/>
      </w:pPr>
      <w:r>
        <w:rPr>
          <w:rFonts w:eastAsia="IRNazanin" w:cs="IRNazanin"/>
          <w:color w:val="111111"/>
          <w:sz w:val="28"/>
          <w:szCs w:val="28"/>
          <w:lang w:bidi="fa-IR"/>
        </w:rPr>
        <w:t>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76/12</w:t>
      </w:r>
    </w:p>
    <w:p>
      <w:pPr>
        <w:pStyle w:val="BookText"/>
        <w:rPr/>
      </w:pPr>
      <w:r>
        <w:rPr>
          <w:rFonts w:eastAsia="Times New Roman" w:cs="Times New Roman" w:ascii="Times New Roman" w:hAnsi="Times New Roman"/>
          <w:color w:val="111111"/>
          <w:sz w:val="28"/>
          <w:szCs w:val="28"/>
          <w:lang w:val="en-US" w:bidi="en-US"/>
        </w:rPr>
        <w:t>73/3</w:t>
      </w:r>
    </w:p>
    <w:p>
      <w:pPr>
        <w:pStyle w:val="BookText"/>
        <w:rPr/>
      </w:pPr>
      <w:r>
        <w:rPr>
          <w:rFonts w:eastAsia="Times New Roman" w:cs="Times New Roman" w:ascii="Times New Roman" w:hAnsi="Times New Roman"/>
          <w:color w:val="111111"/>
          <w:sz w:val="28"/>
          <w:szCs w:val="28"/>
          <w:lang w:val="en-US" w:bidi="en-US"/>
        </w:rPr>
        <w:t>92/11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47/22</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371006</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شهر رضا</w:t>
      </w:r>
    </w:p>
    <w:p>
      <w:pPr>
        <w:pStyle w:val="BookText"/>
        <w:rPr/>
      </w:pPr>
      <w:r>
        <w:rPr>
          <w:rFonts w:eastAsia="IRNazanin" w:cs="IRNazanin"/>
          <w:color w:val="111111"/>
          <w:sz w:val="28"/>
          <w:szCs w:val="28"/>
          <w:lang w:bidi="fa-IR"/>
        </w:rPr>
        <w:t>00/32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87/51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74/12</w:t>
      </w:r>
    </w:p>
    <w:p>
      <w:pPr>
        <w:pStyle w:val="BookText"/>
        <w:rPr/>
      </w:pPr>
      <w:r>
        <w:rPr>
          <w:rFonts w:eastAsia="Times New Roman" w:cs="Times New Roman" w:ascii="Times New Roman" w:hAnsi="Times New Roman"/>
          <w:color w:val="111111"/>
          <w:sz w:val="28"/>
          <w:szCs w:val="28"/>
          <w:lang w:val="en-US" w:bidi="en-US"/>
        </w:rPr>
        <w:t>86/3</w:t>
      </w:r>
    </w:p>
    <w:p>
      <w:pPr>
        <w:pStyle w:val="BookText"/>
        <w:rPr/>
      </w:pPr>
      <w:r>
        <w:rPr>
          <w:rFonts w:eastAsia="Times New Roman" w:cs="Times New Roman" w:ascii="Times New Roman" w:hAnsi="Times New Roman"/>
          <w:color w:val="111111"/>
          <w:sz w:val="28"/>
          <w:szCs w:val="28"/>
          <w:lang w:val="en-US" w:bidi="en-US"/>
        </w:rPr>
        <w:t>85/11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45/22</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371009</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1426</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80/12</w:t>
      </w:r>
    </w:p>
    <w:p>
      <w:pPr>
        <w:pStyle w:val="BookText"/>
        <w:rPr/>
      </w:pPr>
      <w:r>
        <w:rPr>
          <w:rFonts w:eastAsia="Times New Roman" w:cs="Times New Roman" w:ascii="Times New Roman" w:hAnsi="Times New Roman"/>
          <w:color w:val="111111"/>
          <w:sz w:val="28"/>
          <w:szCs w:val="28"/>
          <w:lang w:val="en-US" w:bidi="en-US"/>
        </w:rPr>
        <w:t>60/3</w:t>
      </w:r>
    </w:p>
    <w:p>
      <w:pPr>
        <w:pStyle w:val="BookText"/>
        <w:rPr/>
      </w:pPr>
      <w:r>
        <w:rPr>
          <w:rFonts w:eastAsia="Times New Roman" w:cs="Times New Roman" w:ascii="Times New Roman" w:hAnsi="Times New Roman"/>
          <w:color w:val="111111"/>
          <w:sz w:val="28"/>
          <w:szCs w:val="28"/>
          <w:lang w:val="en-US" w:bidi="en-US"/>
        </w:rPr>
        <w:t>01/12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52/22</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371001</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گردنه خروس گلو سمیرم</w:t>
      </w:r>
    </w:p>
    <w:p>
      <w:pPr>
        <w:pStyle w:val="BookText"/>
        <w:rPr/>
      </w:pP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eastAsia="Times New Roman" w:cs="Times New Roman" w:ascii="Times New Roman" w:hAnsi="Times New Roman"/>
          <w:color w:val="111111"/>
          <w:sz w:val="28"/>
          <w:szCs w:val="28"/>
          <w:lang w:val="en-US" w:bidi="en-US"/>
        </w:rPr>
        <w:t>06/6</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99/13</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eastAsia="Times New Roman" w:cs="Times New Roman" w:ascii="Times New Roman" w:hAnsi="Times New Roman"/>
          <w:color w:val="111111"/>
          <w:sz w:val="28"/>
          <w:szCs w:val="28"/>
          <w:lang w:val="en-US" w:bidi="en-US"/>
        </w:rPr>
        <w:t>357463</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سمیرم</w:t>
      </w:r>
    </w:p>
    <w:p>
      <w:pPr>
        <w:pStyle w:val="BookText"/>
        <w:rPr/>
      </w:pPr>
      <w:r>
        <w:rPr>
          <w:rFonts w:eastAsia="IRNazanin" w:cs="IRNazanin"/>
          <w:color w:val="111111"/>
          <w:sz w:val="28"/>
          <w:szCs w:val="28"/>
          <w:lang w:bidi="fa-IR"/>
        </w:rPr>
        <w:t>70/31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75/51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eastAsia="Times New Roman" w:cs="Times New Roman" w:ascii="Times New Roman" w:hAnsi="Times New Roman"/>
          <w:color w:val="111111"/>
          <w:sz w:val="28"/>
          <w:szCs w:val="28"/>
          <w:lang w:val="en-US" w:bidi="en-US"/>
        </w:rPr>
        <w:t>06/6</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99/13</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eastAsia="Times New Roman" w:cs="Times New Roman" w:ascii="Times New Roman" w:hAnsi="Times New Roman"/>
          <w:color w:val="111111"/>
          <w:sz w:val="28"/>
          <w:szCs w:val="28"/>
          <w:lang w:val="en-US" w:bidi="en-US"/>
        </w:rPr>
        <w:t>357463</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w:t>
      </w:r>
    </w:p>
    <w:p>
      <w:pPr>
        <w:pStyle w:val="BookText"/>
        <w:rPr/>
      </w:pPr>
      <w:r>
        <w:rPr>
          <w:rFonts w:eastAsia="IRNazanin" w:cs="IRNazanin"/>
          <w:color w:val="111111"/>
          <w:sz w:val="28"/>
          <w:szCs w:val="28"/>
          <w:lang w:bidi="fa-IR"/>
        </w:rPr>
        <w:t>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eastAsia="Times New Roman" w:cs="Times New Roman" w:ascii="Times New Roman" w:hAnsi="Times New Roman"/>
          <w:color w:val="111111"/>
          <w:sz w:val="28"/>
          <w:szCs w:val="28"/>
          <w:lang w:val="en-US" w:bidi="en-US"/>
        </w:rPr>
        <w:t>03/6</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01/14</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357464</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شریفی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98/56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eastAsia="Times New Roman" w:cs="Times New Roman" w:ascii="Times New Roman" w:hAnsi="Times New Roman"/>
          <w:color w:val="111111"/>
          <w:sz w:val="28"/>
          <w:szCs w:val="28"/>
          <w:lang w:val="en-US" w:bidi="en-US"/>
        </w:rPr>
        <w:t>95/5</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66/13</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357442</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eastAsia="IRNazanin" w:cs="IRNazanin"/>
          <w:color w:val="111111"/>
          <w:sz w:val="28"/>
          <w:szCs w:val="28"/>
          <w:lang w:bidi="fa-IR"/>
        </w:rPr>
        <w:t>93/29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65/53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98/7</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386057</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سمیرم</w:t>
      </w:r>
    </w:p>
    <w:p>
      <w:pPr>
        <w:pStyle w:val="BookText"/>
        <w:rPr/>
      </w:pPr>
      <w:r>
        <w:rPr>
          <w:rFonts w:eastAsia="IRNazanin" w:cs="IRNazanin"/>
          <w:color w:val="111111"/>
          <w:sz w:val="28"/>
          <w:szCs w:val="28"/>
          <w:lang w:bidi="fa-IR"/>
        </w:rPr>
        <w:t>63/31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70/51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76/11</w:t>
      </w:r>
    </w:p>
    <w:p>
      <w:pPr>
        <w:pStyle w:val="BookText"/>
        <w:rPr/>
      </w:pPr>
      <w:r>
        <w:rPr>
          <w:rFonts w:eastAsia="Times New Roman" w:cs="Times New Roman" w:ascii="Times New Roman" w:hAnsi="Times New Roman"/>
          <w:color w:val="111111"/>
          <w:sz w:val="28"/>
          <w:szCs w:val="28"/>
          <w:lang w:val="en-US" w:bidi="en-US"/>
        </w:rPr>
        <w:t>86/3</w:t>
      </w:r>
    </w:p>
    <w:p>
      <w:pPr>
        <w:pStyle w:val="BookText"/>
        <w:rPr/>
      </w:pPr>
      <w:r>
        <w:rPr>
          <w:rFonts w:eastAsia="Times New Roman" w:cs="Times New Roman" w:ascii="Times New Roman" w:hAnsi="Times New Roman"/>
          <w:color w:val="111111"/>
          <w:sz w:val="28"/>
          <w:szCs w:val="28"/>
          <w:lang w:val="en-US" w:bidi="en-US"/>
        </w:rPr>
        <w:t>79/10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74/26</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eastAsia="Times New Roman" w:cs="Times New Roman" w:ascii="Times New Roman" w:hAnsi="Times New Roman"/>
          <w:color w:val="111111"/>
          <w:sz w:val="28"/>
          <w:szCs w:val="28"/>
          <w:lang w:val="en-US" w:bidi="en-US"/>
        </w:rPr>
        <w:t>405878</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lang w:bidi="fa-IR"/>
        </w:rPr>
        <w:t>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31/15</w:t>
      </w:r>
    </w:p>
    <w:p>
      <w:pPr>
        <w:pStyle w:val="BookText"/>
        <w:rPr/>
      </w:pPr>
      <w:r>
        <w:rPr>
          <w:rFonts w:eastAsia="Times New Roman" w:cs="Times New Roman" w:ascii="Times New Roman" w:hAnsi="Times New Roman"/>
          <w:color w:val="111111"/>
          <w:sz w:val="28"/>
          <w:szCs w:val="28"/>
          <w:lang w:val="en-US" w:bidi="en-US"/>
        </w:rPr>
        <w:t>91/3</w:t>
      </w:r>
    </w:p>
    <w:p>
      <w:pPr>
        <w:pStyle w:val="BookText"/>
        <w:rPr/>
      </w:pPr>
      <w:r>
        <w:rPr>
          <w:rFonts w:eastAsia="Times New Roman" w:cs="Times New Roman" w:ascii="Times New Roman" w:hAnsi="Times New Roman"/>
          <w:color w:val="111111"/>
          <w:sz w:val="28"/>
          <w:szCs w:val="28"/>
          <w:lang w:val="en-US" w:bidi="en-US"/>
        </w:rPr>
        <w:t>56/14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65/32</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eastAsia="Times New Roman" w:cs="Times New Roman" w:ascii="Times New Roman" w:hAnsi="Times New Roman"/>
          <w:color w:val="111111"/>
          <w:sz w:val="28"/>
          <w:szCs w:val="28"/>
          <w:lang w:val="en-US" w:bidi="en-US"/>
        </w:rPr>
        <w:t>400275</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eastAsia="Times New Roman" w:cs="Times New Roman" w:ascii="Times New Roman" w:hAnsi="Times New Roman"/>
          <w:color w:val="111111"/>
          <w:sz w:val="28"/>
          <w:szCs w:val="28"/>
          <w:lang w:val="en-US" w:bidi="en-US"/>
        </w:rPr>
        <w:t>75/7</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70/12</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369745</w:t>
      </w:r>
    </w:p>
    <w:p>
      <w:pPr>
        <w:pStyle w:val="BookText"/>
        <w:rPr/>
      </w:pPr>
      <w:r>
        <w:rPr>
          <w:rFonts w:ascii="IRNazanin" w:hAnsi="IRNazanin" w:eastAsia="IRNazanin"/>
          <w:color w:val="111111"/>
          <w:sz w:val="28"/>
          <w:sz w:val="28"/>
          <w:szCs w:val="28"/>
          <w:rtl w:val="true"/>
          <w:lang w:bidi="fa-IR"/>
        </w:rPr>
        <w:t xml:space="preserve">تلسکوپ شکستی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ارتفاعات کامه</w:t>
      </w:r>
    </w:p>
    <w:p>
      <w:pPr>
        <w:pStyle w:val="BookText"/>
        <w:rPr/>
      </w:pP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83/11</w:t>
      </w:r>
    </w:p>
    <w:p>
      <w:pPr>
        <w:pStyle w:val="BookText"/>
        <w:rPr/>
      </w:pPr>
      <w:r>
        <w:rPr>
          <w:rFonts w:eastAsia="Times New Roman" w:cs="Times New Roman" w:ascii="Times New Roman" w:hAnsi="Times New Roman"/>
          <w:color w:val="111111"/>
          <w:sz w:val="28"/>
          <w:szCs w:val="28"/>
          <w:lang w:val="en-US" w:bidi="en-US"/>
        </w:rPr>
        <w:t>80/2</w:t>
      </w:r>
    </w:p>
    <w:p>
      <w:pPr>
        <w:pStyle w:val="BookText"/>
        <w:rPr/>
      </w:pP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53/25</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401000</w:t>
      </w:r>
    </w:p>
    <w:p>
      <w:pPr>
        <w:pStyle w:val="BookText"/>
        <w:rPr/>
      </w:pPr>
      <w:r>
        <w:rPr>
          <w:rFonts w:ascii="IRNazanin" w:hAnsi="IRNazanin" w:eastAsia="IRNazanin"/>
          <w:color w:val="111111"/>
          <w:sz w:val="28"/>
          <w:sz w:val="28"/>
          <w:szCs w:val="28"/>
          <w:rtl w:val="true"/>
          <w:lang w:bidi="fa-IR"/>
        </w:rPr>
        <w:t xml:space="preserve">تلسکوپ شکستی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مراد تپه</w:t>
      </w:r>
    </w:p>
    <w:p>
      <w:pPr>
        <w:pStyle w:val="BookText"/>
        <w:rPr/>
      </w:pPr>
      <w:r>
        <w:rPr>
          <w:rFonts w:ascii="IRNazanin" w:hAnsi="IRNazanin" w:eastAsia="IRNazanin"/>
          <w:color w:val="111111"/>
          <w:sz w:val="28"/>
          <w:sz w:val="28"/>
          <w:szCs w:val="28"/>
          <w:rtl w:val="true"/>
          <w:lang w:bidi="fa-IR"/>
        </w:rPr>
        <w:t xml:space="preserve">غرب قزوین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60/59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65/15</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16/33</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406240</w:t>
      </w:r>
    </w:p>
    <w:p>
      <w:pPr>
        <w:pStyle w:val="BookText"/>
        <w:rPr/>
      </w:pPr>
      <w:r>
        <w:rPr>
          <w:rFonts w:ascii="IRNazanin" w:hAnsi="IRNazanin" w:eastAsia="IRNazanin"/>
          <w:color w:val="111111"/>
          <w:sz w:val="28"/>
          <w:sz w:val="28"/>
          <w:szCs w:val="28"/>
          <w:rtl w:val="true"/>
          <w:lang w:bidi="fa-IR"/>
        </w:rPr>
        <w:t xml:space="preserve">تلسکوپ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سلسترون</w:t>
      </w:r>
    </w:p>
    <w:p>
      <w:pPr>
        <w:pStyle w:val="BookText"/>
        <w:rPr/>
      </w:pPr>
      <w:r>
        <w:rPr>
          <w:rFonts w:ascii="IRNazanin" w:hAnsi="IRNazanin" w:eastAsia="IRNazanin"/>
          <w:color w:val="111111"/>
          <w:sz w:val="28"/>
          <w:sz w:val="28"/>
          <w:szCs w:val="28"/>
          <w:rtl w:val="true"/>
          <w:lang w:bidi="fa-IR"/>
        </w:rPr>
        <w:t>شامگاهی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محاسبات برای هلال‌های شامگاهی در زمان غروب خورشید و برای هلال‌های صبحگاهی در زمان طلوع خورشید به صورت راصد مرکزی و بدون در نظر گرفتن اثر شکست انجام شده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دقایقی قبل از غروب خورشید رؤیت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رکوردهای رویت هلال در روز</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ماه قمری</w:t>
      </w:r>
    </w:p>
    <w:p>
      <w:pPr>
        <w:pStyle w:val="BookText"/>
        <w:rPr/>
      </w:pPr>
      <w:r>
        <w:rPr>
          <w:rFonts w:ascii="IRNazanin" w:hAnsi="IRNazanin" w:eastAsia="IRNazanin"/>
          <w:color w:val="111111"/>
          <w:sz w:val="28"/>
          <w:sz w:val="28"/>
          <w:szCs w:val="28"/>
          <w:rtl w:val="true"/>
          <w:lang w:bidi="fa-IR"/>
        </w:rPr>
        <w:t>محل رصد</w:t>
      </w:r>
    </w:p>
    <w:p>
      <w:pPr>
        <w:pStyle w:val="BookText"/>
        <w:rPr/>
      </w:pPr>
      <w:r>
        <w:rPr>
          <w:rFonts w:ascii="IRNazanin" w:hAnsi="IRNazanin" w:eastAsia="IRNazanin"/>
          <w:color w:val="111111"/>
          <w:sz w:val="28"/>
          <w:sz w:val="28"/>
          <w:szCs w:val="28"/>
          <w:rtl w:val="true"/>
          <w:lang w:bidi="fa-IR"/>
        </w:rPr>
        <w:t>مختصات جغرافیایی</w:t>
      </w:r>
    </w:p>
    <w:p>
      <w:pPr>
        <w:pStyle w:val="BookText"/>
        <w:rPr/>
      </w:pP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 رویت</w:t>
      </w:r>
    </w:p>
    <w:p>
      <w:pPr>
        <w:pStyle w:val="BookText"/>
        <w:rPr/>
      </w:pPr>
      <w:r>
        <w:rPr>
          <w:rFonts w:ascii="IRNazanin" w:hAnsi="IRNazanin" w:eastAsia="IRNazanin"/>
          <w:color w:val="111111"/>
          <w:sz w:val="28"/>
          <w:sz w:val="28"/>
          <w:szCs w:val="28"/>
          <w:rtl w:val="true"/>
          <w:lang w:bidi="fa-IR"/>
        </w:rPr>
        <w:t>جدایی زاویه‌ای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ماه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هلال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ماه از زمین</w:t>
      </w:r>
      <w:r>
        <w:rPr>
          <w:rFonts w:eastAsia="Times New Roman" w:cs="Times New Roman" w:ascii="Times New Roman" w:hAnsi="Times New Roman"/>
          <w:color w:val="111111"/>
          <w:sz w:val="28"/>
          <w:szCs w:val="28"/>
          <w:lang w:val="en-US" w:bidi="en-US"/>
        </w:rPr>
        <w:t>km</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ارتفاع</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رصدی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جیرفت</w:t>
      </w:r>
    </w:p>
    <w:p>
      <w:pPr>
        <w:pStyle w:val="BookText"/>
        <w:rPr/>
      </w:pPr>
      <w:r>
        <w:rPr>
          <w:rFonts w:eastAsia="IRNazanin" w:cs="IRNazanin"/>
          <w:color w:val="111111"/>
          <w:sz w:val="28"/>
          <w:szCs w:val="28"/>
          <w:lang w:bidi="fa-IR"/>
        </w:rPr>
        <w:t>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93/57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13:30</w:t>
      </w:r>
    </w:p>
    <w:p>
      <w:pPr>
        <w:pStyle w:val="BookText"/>
        <w:rPr/>
      </w:pPr>
      <w:r>
        <w:rPr>
          <w:rFonts w:eastAsia="Times New Roman" w:cs="Times New Roman" w:ascii="Times New Roman" w:hAnsi="Times New Roman"/>
          <w:color w:val="111111"/>
          <w:sz w:val="28"/>
          <w:szCs w:val="28"/>
          <w:lang w:val="en-US" w:bidi="en-US"/>
        </w:rPr>
        <w:t>34/25</w:t>
      </w:r>
    </w:p>
    <w:p>
      <w:pPr>
        <w:pStyle w:val="BookText"/>
        <w:rPr/>
      </w:pPr>
      <w:r>
        <w:rPr>
          <w:rFonts w:eastAsia="Times New Roman" w:cs="Times New Roman" w:ascii="Times New Roman" w:hAnsi="Times New Roman"/>
          <w:color w:val="111111"/>
          <w:sz w:val="28"/>
          <w:szCs w:val="28"/>
          <w:lang w:val="en-US" w:bidi="en-US"/>
        </w:rPr>
        <w:t>67/4</w:t>
      </w:r>
    </w:p>
    <w:p>
      <w:pPr>
        <w:pStyle w:val="BookText"/>
        <w:rPr/>
      </w:pPr>
      <w:r>
        <w:rPr>
          <w:rFonts w:eastAsia="Times New Roman" w:cs="Times New Roman" w:ascii="Times New Roman" w:hAnsi="Times New Roman"/>
          <w:color w:val="111111"/>
          <w:sz w:val="28"/>
          <w:szCs w:val="28"/>
          <w:lang w:val="en-US" w:bidi="en-US"/>
        </w:rPr>
        <w:t>92/41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360742</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چشم غیر مسلح</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الاخر</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اطراف کرمان</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13:30</w:t>
      </w:r>
    </w:p>
    <w:p>
      <w:pPr>
        <w:pStyle w:val="BookText"/>
        <w:rPr/>
      </w:pPr>
      <w:r>
        <w:rPr>
          <w:rFonts w:eastAsia="Times New Roman" w:cs="Times New Roman" w:ascii="Times New Roman" w:hAnsi="Times New Roman"/>
          <w:color w:val="111111"/>
          <w:sz w:val="28"/>
          <w:szCs w:val="28"/>
          <w:lang w:val="en-US" w:bidi="en-US"/>
        </w:rPr>
        <w:t>21/25</w:t>
      </w:r>
    </w:p>
    <w:p>
      <w:pPr>
        <w:pStyle w:val="BookText"/>
        <w:rPr/>
      </w:pPr>
      <w:r>
        <w:rPr>
          <w:rFonts w:eastAsia="Times New Roman" w:cs="Times New Roman" w:ascii="Times New Roman" w:hAnsi="Times New Roman"/>
          <w:color w:val="111111"/>
          <w:sz w:val="28"/>
          <w:szCs w:val="28"/>
          <w:lang w:val="en-US" w:bidi="en-US"/>
        </w:rPr>
        <w:t>67/4</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365478</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چشم غیر مسلح</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11:48</w:t>
      </w:r>
    </w:p>
    <w:p>
      <w:pPr>
        <w:pStyle w:val="BookText"/>
        <w:rPr/>
      </w:pPr>
      <w:r>
        <w:rPr>
          <w:rFonts w:eastAsia="Times New Roman" w:cs="Times New Roman" w:ascii="Times New Roman" w:hAnsi="Times New Roman"/>
          <w:color w:val="111111"/>
          <w:sz w:val="28"/>
          <w:szCs w:val="28"/>
          <w:lang w:val="en-US" w:bidi="en-US"/>
        </w:rPr>
        <w:t>43/16</w:t>
      </w:r>
    </w:p>
    <w:p>
      <w:pPr>
        <w:pStyle w:val="BookText"/>
        <w:rPr/>
      </w:pPr>
      <w:r>
        <w:rPr>
          <w:rFonts w:eastAsia="Times New Roman" w:cs="Times New Roman" w:ascii="Times New Roman" w:hAnsi="Times New Roman"/>
          <w:color w:val="111111"/>
          <w:sz w:val="28"/>
          <w:szCs w:val="28"/>
          <w:lang w:val="en-US" w:bidi="en-US"/>
        </w:rPr>
        <w:t>93/1</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eastAsia="Times New Roman" w:cs="Times New Roman" w:ascii="Times New Roman" w:hAnsi="Times New Roman"/>
          <w:color w:val="111111"/>
          <w:sz w:val="28"/>
          <w:szCs w:val="28"/>
          <w:lang w:val="en-US" w:bidi="en-US"/>
        </w:rPr>
        <w:t>371221</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دوچشمی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چترود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11:25</w:t>
      </w:r>
    </w:p>
    <w:p>
      <w:pPr>
        <w:pStyle w:val="BookText"/>
        <w:rPr/>
      </w:pPr>
      <w:r>
        <w:rPr>
          <w:rFonts w:eastAsia="Times New Roman" w:cs="Times New Roman" w:ascii="Times New Roman" w:hAnsi="Times New Roman"/>
          <w:color w:val="111111"/>
          <w:sz w:val="28"/>
          <w:szCs w:val="28"/>
          <w:lang w:val="en-US" w:bidi="en-US"/>
        </w:rPr>
        <w:t>55/16</w:t>
      </w:r>
    </w:p>
    <w:p>
      <w:pPr>
        <w:pStyle w:val="BookText"/>
        <w:rPr/>
      </w:pPr>
      <w:r>
        <w:rPr>
          <w:rFonts w:eastAsia="Times New Roman" w:cs="Times New Roman" w:ascii="Times New Roman" w:hAnsi="Times New Roman"/>
          <w:color w:val="111111"/>
          <w:sz w:val="28"/>
          <w:szCs w:val="28"/>
          <w:lang w:val="en-US" w:bidi="en-US"/>
        </w:rPr>
        <w:t>95/1</w:t>
      </w:r>
    </w:p>
    <w:p>
      <w:pPr>
        <w:pStyle w:val="BookText"/>
        <w:rPr/>
      </w:pPr>
      <w:r>
        <w:rPr>
          <w:rFonts w:eastAsia="Times New Roman" w:cs="Times New Roman" w:ascii="Times New Roman" w:hAnsi="Times New Roman"/>
          <w:color w:val="111111"/>
          <w:sz w:val="28"/>
          <w:szCs w:val="28"/>
          <w:lang w:val="en-US" w:bidi="en-US"/>
        </w:rPr>
        <w:t>51/30</w:t>
      </w:r>
    </w:p>
    <w:p>
      <w:pPr>
        <w:pStyle w:val="BookText"/>
        <w:rPr/>
      </w:pPr>
      <w:r>
        <w:rPr>
          <w:rFonts w:eastAsia="Times New Roman" w:cs="Times New Roman" w:ascii="Times New Roman" w:hAnsi="Times New Roman"/>
          <w:color w:val="111111"/>
          <w:sz w:val="28"/>
          <w:szCs w:val="28"/>
          <w:lang w:val="en-US" w:bidi="en-US"/>
        </w:rPr>
        <w:t>380863</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تلسکوپ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مرند</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11:42</w:t>
      </w:r>
    </w:p>
    <w:p>
      <w:pPr>
        <w:pStyle w:val="BookText"/>
        <w:rPr/>
      </w:pPr>
      <w:r>
        <w:rPr>
          <w:rFonts w:eastAsia="Times New Roman" w:cs="Times New Roman" w:ascii="Times New Roman" w:hAnsi="Times New Roman"/>
          <w:color w:val="111111"/>
          <w:sz w:val="28"/>
          <w:szCs w:val="28"/>
          <w:lang w:val="en-US" w:bidi="en-US"/>
        </w:rPr>
        <w:t>79/16</w:t>
      </w:r>
    </w:p>
    <w:p>
      <w:pPr>
        <w:pStyle w:val="BookText"/>
        <w:rPr/>
      </w:pPr>
      <w:r>
        <w:rPr>
          <w:rFonts w:eastAsia="Times New Roman" w:cs="Times New Roman" w:ascii="Times New Roman" w:hAnsi="Times New Roman"/>
          <w:color w:val="111111"/>
          <w:sz w:val="28"/>
          <w:szCs w:val="28"/>
          <w:lang w:val="en-US" w:bidi="en-US"/>
        </w:rPr>
        <w:t>98/1</w:t>
      </w:r>
    </w:p>
    <w:p>
      <w:pPr>
        <w:pStyle w:val="BookText"/>
        <w:rPr/>
      </w:pPr>
      <w:r>
        <w:rPr>
          <w:rFonts w:eastAsia="Times New Roman" w:cs="Times New Roman" w:ascii="Times New Roman" w:hAnsi="Times New Roman"/>
          <w:color w:val="111111"/>
          <w:sz w:val="28"/>
          <w:szCs w:val="28"/>
          <w:lang w:val="en-US" w:bidi="en-US"/>
        </w:rPr>
        <w:t>79/30</w:t>
      </w:r>
    </w:p>
    <w:p>
      <w:pPr>
        <w:pStyle w:val="BookText"/>
        <w:rPr/>
      </w:pPr>
      <w:r>
        <w:rPr>
          <w:rFonts w:eastAsia="Times New Roman" w:cs="Times New Roman" w:ascii="Times New Roman" w:hAnsi="Times New Roman"/>
          <w:color w:val="111111"/>
          <w:sz w:val="28"/>
          <w:szCs w:val="28"/>
          <w:lang w:val="en-US" w:bidi="en-US"/>
        </w:rPr>
        <w:t>380823</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دوچشمی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آریزونا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p>
    <w:p>
      <w:pPr>
        <w:pStyle w:val="BookText"/>
        <w:rPr/>
      </w:pPr>
      <w:r>
        <w:rPr>
          <w:rFonts w:eastAsia="Times New Roman" w:cs="Times New Roman" w:ascii="Times New Roman" w:hAnsi="Times New Roman"/>
          <w:color w:val="111111"/>
          <w:sz w:val="28"/>
          <w:szCs w:val="28"/>
          <w:lang w:val="en-US" w:bidi="en-US"/>
        </w:rPr>
        <w:t>13:34</w:t>
      </w:r>
    </w:p>
    <w:p>
      <w:pPr>
        <w:pStyle w:val="BookText"/>
        <w:rPr/>
      </w:pPr>
      <w:r>
        <w:rPr>
          <w:rFonts w:eastAsia="Times New Roman" w:cs="Times New Roman" w:ascii="Times New Roman" w:hAnsi="Times New Roman"/>
          <w:color w:val="111111"/>
          <w:sz w:val="28"/>
          <w:szCs w:val="28"/>
          <w:lang w:val="en-US" w:bidi="en-US"/>
        </w:rPr>
        <w:t>06/12</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04/23</w:t>
      </w:r>
    </w:p>
    <w:p>
      <w:pPr>
        <w:pStyle w:val="BookText"/>
        <w:rPr/>
      </w:pPr>
      <w:r>
        <w:rPr>
          <w:rFonts w:eastAsia="Times New Roman" w:cs="Times New Roman" w:ascii="Times New Roman" w:hAnsi="Times New Roman"/>
          <w:color w:val="111111"/>
          <w:sz w:val="28"/>
          <w:szCs w:val="28"/>
          <w:lang w:val="en-US" w:bidi="en-US"/>
        </w:rPr>
        <w:t>381104</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تلسکوپ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تفت</w:t>
      </w:r>
    </w:p>
    <w:p>
      <w:pPr>
        <w:pStyle w:val="BookText"/>
        <w:rPr/>
      </w:pPr>
      <w:r>
        <w:rPr>
          <w:rFonts w:eastAsia="IRNazanin" w:cs="IRNazanin"/>
          <w:color w:val="111111"/>
          <w:sz w:val="28"/>
          <w:szCs w:val="28"/>
          <w:lang w:bidi="fa-IR"/>
        </w:rPr>
        <w:t>75/35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Times New Roman" w:cs="Times New Roman" w:ascii="Times New Roman" w:hAnsi="Times New Roman"/>
          <w:color w:val="111111"/>
          <w:sz w:val="28"/>
          <w:szCs w:val="28"/>
          <w:lang w:val="en-US" w:bidi="en-US"/>
        </w:rPr>
        <w:t>94/40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371285</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چشم غیر مسلح</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فسا</w:t>
      </w:r>
    </w:p>
    <w:p>
      <w:pPr>
        <w:pStyle w:val="BookText"/>
        <w:rPr/>
      </w:pPr>
      <w:r>
        <w:rPr>
          <w:rFonts w:eastAsia="IRNazanin" w:cs="IRNazanin"/>
          <w:color w:val="111111"/>
          <w:sz w:val="28"/>
          <w:szCs w:val="28"/>
          <w:lang w:bidi="fa-IR"/>
        </w:rPr>
        <w:t>95/28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65/53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12:26</w:t>
      </w:r>
    </w:p>
    <w:p>
      <w:pPr>
        <w:pStyle w:val="BookText"/>
        <w:rPr/>
      </w:pPr>
      <w:r>
        <w:rPr>
          <w:rFonts w:eastAsia="Times New Roman" w:cs="Times New Roman" w:ascii="Times New Roman" w:hAnsi="Times New Roman"/>
          <w:color w:val="111111"/>
          <w:sz w:val="28"/>
          <w:szCs w:val="28"/>
          <w:lang w:val="en-US" w:bidi="en-US"/>
        </w:rPr>
        <w:t>61/11</w:t>
      </w:r>
    </w:p>
    <w:p>
      <w:pPr>
        <w:pStyle w:val="BookText"/>
        <w:rPr/>
      </w:pPr>
      <w:r>
        <w:rPr>
          <w:rFonts w:eastAsia="Times New Roman" w:cs="Times New Roman" w:ascii="Times New Roman" w:hAnsi="Times New Roman"/>
          <w:color w:val="111111"/>
          <w:sz w:val="28"/>
          <w:szCs w:val="28"/>
          <w:lang w:val="en-US" w:bidi="en-US"/>
        </w:rPr>
        <w:t>03/1</w:t>
      </w:r>
    </w:p>
    <w:p>
      <w:pPr>
        <w:pStyle w:val="BookText"/>
        <w:rPr/>
      </w:pPr>
      <w:r>
        <w:rPr>
          <w:rFonts w:eastAsia="Times New Roman" w:cs="Times New Roman" w:ascii="Times New Roman" w:hAnsi="Times New Roman"/>
          <w:color w:val="111111"/>
          <w:sz w:val="28"/>
          <w:szCs w:val="28"/>
          <w:lang w:val="en-US" w:bidi="en-US"/>
        </w:rPr>
        <w:t>69/18</w:t>
      </w:r>
    </w:p>
    <w:p>
      <w:pPr>
        <w:pStyle w:val="BookText"/>
        <w:rPr/>
      </w:pPr>
      <w:r>
        <w:rPr>
          <w:rFonts w:eastAsia="Times New Roman" w:cs="Times New Roman" w:ascii="Times New Roman" w:hAnsi="Times New Roman"/>
          <w:color w:val="111111"/>
          <w:sz w:val="28"/>
          <w:szCs w:val="28"/>
          <w:lang w:val="en-US" w:bidi="en-US"/>
        </w:rPr>
        <w:t>357798</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43</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تلسکوپ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فسا</w:t>
      </w:r>
    </w:p>
    <w:p>
      <w:pPr>
        <w:pStyle w:val="BookText"/>
        <w:rPr/>
      </w:pPr>
      <w:r>
        <w:rPr>
          <w:rFonts w:eastAsia="IRNazanin" w:cs="IRNazanin"/>
          <w:color w:val="111111"/>
          <w:sz w:val="28"/>
          <w:szCs w:val="28"/>
          <w:lang w:bidi="fa-IR"/>
        </w:rPr>
        <w:t>95/28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65/53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12:26</w:t>
      </w:r>
    </w:p>
    <w:p>
      <w:pPr>
        <w:pStyle w:val="BookText"/>
        <w:rPr/>
      </w:pPr>
      <w:r>
        <w:rPr>
          <w:rFonts w:eastAsia="Times New Roman" w:cs="Times New Roman" w:ascii="Times New Roman" w:hAnsi="Times New Roman"/>
          <w:color w:val="111111"/>
          <w:sz w:val="28"/>
          <w:szCs w:val="28"/>
          <w:lang w:val="en-US" w:bidi="en-US"/>
        </w:rPr>
        <w:t>61/11</w:t>
      </w:r>
    </w:p>
    <w:p>
      <w:pPr>
        <w:pStyle w:val="BookText"/>
        <w:rPr/>
      </w:pPr>
      <w:r>
        <w:rPr>
          <w:rFonts w:eastAsia="Times New Roman" w:cs="Times New Roman" w:ascii="Times New Roman" w:hAnsi="Times New Roman"/>
          <w:color w:val="111111"/>
          <w:sz w:val="28"/>
          <w:szCs w:val="28"/>
          <w:lang w:val="en-US" w:bidi="en-US"/>
        </w:rPr>
        <w:t>03/1</w:t>
      </w:r>
    </w:p>
    <w:p>
      <w:pPr>
        <w:pStyle w:val="BookText"/>
        <w:rPr/>
      </w:pPr>
      <w:r>
        <w:rPr>
          <w:rFonts w:eastAsia="Times New Roman" w:cs="Times New Roman" w:ascii="Times New Roman" w:hAnsi="Times New Roman"/>
          <w:color w:val="111111"/>
          <w:sz w:val="28"/>
          <w:szCs w:val="28"/>
          <w:lang w:val="en-US" w:bidi="en-US"/>
        </w:rPr>
        <w:t>69/18</w:t>
      </w:r>
    </w:p>
    <w:p>
      <w:pPr>
        <w:pStyle w:val="BookText"/>
        <w:rPr/>
      </w:pPr>
      <w:r>
        <w:rPr>
          <w:rFonts w:eastAsia="Times New Roman" w:cs="Times New Roman" w:ascii="Times New Roman" w:hAnsi="Times New Roman"/>
          <w:color w:val="111111"/>
          <w:sz w:val="28"/>
          <w:szCs w:val="28"/>
          <w:lang w:val="en-US" w:bidi="en-US"/>
        </w:rPr>
        <w:t>357798</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تلسکوپ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تفت</w:t>
      </w:r>
    </w:p>
    <w:p>
      <w:pPr>
        <w:pStyle w:val="BookText"/>
        <w:rPr/>
      </w:pPr>
      <w:r>
        <w:rPr>
          <w:rFonts w:eastAsia="IRNazanin" w:cs="IRNazanin"/>
          <w:color w:val="111111"/>
          <w:sz w:val="28"/>
          <w:szCs w:val="28"/>
          <w:lang w:bidi="fa-IR"/>
        </w:rPr>
        <w:t>75/35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12:07</w:t>
      </w:r>
    </w:p>
    <w:p>
      <w:pPr>
        <w:pStyle w:val="BookText"/>
        <w:rPr/>
      </w:pPr>
      <w:r>
        <w:rPr>
          <w:rFonts w:eastAsia="Times New Roman" w:cs="Times New Roman" w:ascii="Times New Roman" w:hAnsi="Times New Roman"/>
          <w:color w:val="111111"/>
          <w:sz w:val="28"/>
          <w:szCs w:val="28"/>
          <w:lang w:val="en-US" w:bidi="en-US"/>
        </w:rPr>
        <w:t>61/24</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Times New Roman" w:cs="Times New Roman" w:ascii="Times New Roman" w:hAnsi="Times New Roman"/>
          <w:color w:val="111111"/>
          <w:sz w:val="28"/>
          <w:szCs w:val="28"/>
          <w:lang w:val="en-US" w:bidi="en-US"/>
        </w:rPr>
        <w:t>89/39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359048</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چشم غیر مسلح</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دولت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13:25</w:t>
      </w:r>
    </w:p>
    <w:p>
      <w:pPr>
        <w:pStyle w:val="BookText"/>
        <w:rPr/>
      </w:pPr>
      <w:r>
        <w:rPr>
          <w:rFonts w:eastAsia="Times New Roman" w:cs="Times New Roman" w:ascii="Times New Roman" w:hAnsi="Times New Roman"/>
          <w:color w:val="111111"/>
          <w:sz w:val="28"/>
          <w:szCs w:val="28"/>
          <w:lang w:val="en-US" w:bidi="en-US"/>
        </w:rPr>
        <w:t>02/24</w:t>
      </w:r>
    </w:p>
    <w:p>
      <w:pPr>
        <w:pStyle w:val="BookText"/>
        <w:rPr/>
      </w:pPr>
      <w:r>
        <w:rPr>
          <w:rFonts w:eastAsia="Times New Roman" w:cs="Times New Roman" w:ascii="Times New Roman" w:hAnsi="Times New Roman"/>
          <w:color w:val="111111"/>
          <w:sz w:val="28"/>
          <w:szCs w:val="28"/>
          <w:lang w:val="en-US" w:bidi="en-US"/>
        </w:rPr>
        <w:t>07/4</w:t>
      </w:r>
    </w:p>
    <w:p>
      <w:pPr>
        <w:pStyle w:val="BookText"/>
        <w:rPr/>
      </w:pPr>
      <w:r>
        <w:rPr>
          <w:rFonts w:eastAsia="Times New Roman" w:cs="Times New Roman" w:ascii="Times New Roman" w:hAnsi="Times New Roman"/>
          <w:color w:val="111111"/>
          <w:sz w:val="28"/>
          <w:szCs w:val="28"/>
          <w:lang w:val="en-US" w:bidi="en-US"/>
        </w:rPr>
        <w:t>59/38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358897</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چشم غیر مسلح</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2006</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سیرچ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57/57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12:02</w:t>
      </w:r>
    </w:p>
    <w:p>
      <w:pPr>
        <w:pStyle w:val="BookText"/>
        <w:rPr/>
      </w:pPr>
      <w:r>
        <w:rPr>
          <w:rFonts w:eastAsia="Times New Roman" w:cs="Times New Roman" w:ascii="Times New Roman" w:hAnsi="Times New Roman"/>
          <w:color w:val="111111"/>
          <w:sz w:val="28"/>
          <w:szCs w:val="28"/>
          <w:lang w:val="en-US" w:bidi="en-US"/>
        </w:rPr>
        <w:t>55/10</w:t>
      </w:r>
    </w:p>
    <w:p>
      <w:pPr>
        <w:pStyle w:val="BookText"/>
        <w:rPr/>
      </w:pPr>
      <w:r>
        <w:rPr>
          <w:rFonts w:eastAsia="Times New Roman" w:cs="Times New Roman" w:ascii="Times New Roman" w:hAnsi="Times New Roman"/>
          <w:color w:val="111111"/>
          <w:sz w:val="28"/>
          <w:szCs w:val="28"/>
          <w:lang w:val="en-US" w:bidi="en-US"/>
        </w:rPr>
        <w:t>76/0</w:t>
      </w:r>
    </w:p>
    <w:p>
      <w:pPr>
        <w:pStyle w:val="BookText"/>
        <w:rPr/>
      </w:pPr>
      <w:r>
        <w:rPr>
          <w:rFonts w:eastAsia="Times New Roman" w:cs="Times New Roman" w:ascii="Times New Roman" w:hAnsi="Times New Roman"/>
          <w:color w:val="111111"/>
          <w:sz w:val="28"/>
          <w:szCs w:val="28"/>
          <w:lang w:val="en-US" w:bidi="en-US"/>
        </w:rPr>
        <w:t>98/15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357129</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تلسکوپ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 xml:space="preserve">خرمن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eastAsia="Times New Roman" w:cs="Times New Roman" w:ascii="Times New Roman" w:hAnsi="Times New Roman"/>
          <w:color w:val="111111"/>
          <w:sz w:val="28"/>
          <w:szCs w:val="28"/>
          <w:lang w:val="en-US" w:bidi="en-US"/>
        </w:rPr>
        <w:t>60/0</w:t>
      </w:r>
    </w:p>
    <w:p>
      <w:pPr>
        <w:pStyle w:val="BookText"/>
        <w:rPr/>
      </w:pPr>
      <w:r>
        <w:rPr>
          <w:rFonts w:eastAsia="Times New Roman" w:cs="Times New Roman" w:ascii="Times New Roman" w:hAnsi="Times New Roman"/>
          <w:color w:val="111111"/>
          <w:sz w:val="28"/>
          <w:szCs w:val="28"/>
          <w:lang w:val="en-US" w:bidi="en-US"/>
        </w:rPr>
        <w:t>70/14</w:t>
      </w:r>
    </w:p>
    <w:p>
      <w:pPr>
        <w:pStyle w:val="BookText"/>
        <w:rPr/>
      </w:pPr>
      <w:r>
        <w:rPr>
          <w:rFonts w:eastAsia="Times New Roman" w:cs="Times New Roman" w:ascii="Times New Roman" w:hAnsi="Times New Roman"/>
          <w:color w:val="111111"/>
          <w:sz w:val="28"/>
          <w:szCs w:val="28"/>
          <w:lang w:val="en-US" w:bidi="en-US"/>
        </w:rPr>
        <w:t>369948</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تلسکوپ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 xml:space="preserve">خرمن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12:50</w:t>
      </w:r>
    </w:p>
    <w:p>
      <w:pPr>
        <w:pStyle w:val="BookText"/>
        <w:rPr/>
      </w:pPr>
      <w:r>
        <w:rPr>
          <w:rFonts w:eastAsia="Times New Roman" w:cs="Times New Roman" w:ascii="Times New Roman" w:hAnsi="Times New Roman"/>
          <w:color w:val="111111"/>
          <w:sz w:val="28"/>
          <w:szCs w:val="28"/>
          <w:lang w:val="en-US" w:bidi="en-US"/>
        </w:rPr>
        <w:t>16/21</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eastAsia="Times New Roman" w:cs="Times New Roman" w:ascii="Times New Roman" w:hAnsi="Times New Roman"/>
          <w:color w:val="111111"/>
          <w:sz w:val="28"/>
          <w:szCs w:val="28"/>
          <w:lang w:val="en-US" w:bidi="en-US"/>
        </w:rPr>
        <w:t>60/37</w:t>
      </w:r>
    </w:p>
    <w:p>
      <w:pPr>
        <w:pStyle w:val="BookText"/>
        <w:rPr/>
      </w:pPr>
      <w:r>
        <w:rPr>
          <w:rFonts w:eastAsia="Times New Roman" w:cs="Times New Roman" w:ascii="Times New Roman" w:hAnsi="Times New Roman"/>
          <w:color w:val="111111"/>
          <w:sz w:val="28"/>
          <w:szCs w:val="28"/>
          <w:lang w:val="en-US" w:bidi="en-US"/>
        </w:rPr>
        <w:t>374238</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چشم غیر مسلح</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نیاسر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eastAsia="IRNazanin" w:cs="IRNazanin"/>
          <w:color w:val="111111"/>
          <w:sz w:val="28"/>
          <w:szCs w:val="28"/>
          <w:lang w:bidi="fa-IR"/>
        </w:rPr>
        <w:t>92/33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Times New Roman" w:cs="Times New Roman" w:ascii="Times New Roman" w:hAnsi="Times New Roman"/>
          <w:color w:val="111111"/>
          <w:sz w:val="28"/>
          <w:szCs w:val="28"/>
          <w:lang w:val="en-US" w:bidi="en-US"/>
        </w:rPr>
        <w:t>11:52</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eastAsia="Times New Roman" w:cs="Times New Roman" w:ascii="Times New Roman" w:hAnsi="Times New Roman"/>
          <w:color w:val="111111"/>
          <w:sz w:val="28"/>
          <w:szCs w:val="28"/>
          <w:lang w:val="en-US" w:bidi="en-US"/>
        </w:rPr>
        <w:t>13/16</w:t>
      </w:r>
    </w:p>
    <w:p>
      <w:pPr>
        <w:pStyle w:val="BookText"/>
        <w:rPr/>
      </w:pPr>
      <w:r>
        <w:rPr>
          <w:rFonts w:eastAsia="Times New Roman" w:cs="Times New Roman" w:ascii="Times New Roman" w:hAnsi="Times New Roman"/>
          <w:color w:val="111111"/>
          <w:sz w:val="28"/>
          <w:szCs w:val="28"/>
          <w:lang w:val="en-US" w:bidi="en-US"/>
        </w:rPr>
        <w:t>362339</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تلسکوپ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محاسبات برای هلال های صبحگاهی در زمان آخرین رؤیت و برای هلال های شامگاهی در زمان اولین رؤیت انجام شده است</w:t>
      </w:r>
      <w:r>
        <w:rPr>
          <w:rFonts w:eastAsia="IRNazanin" w:cs="IRNazanin"/>
          <w:color w:val="111111"/>
          <w:sz w:val="28"/>
          <w:szCs w:val="28"/>
          <w:rtl w:val="true"/>
          <w:lang w:bidi="fa-IR"/>
        </w:rPr>
        <w:t>.</w:t>
      </w:r>
      <w:bookmarkStart w:id="171" w:name="pg4328_37616"/>
    </w:p>
    <w:p>
      <w:pPr>
        <w:pStyle w:val="Heading3"/>
        <w:numPr>
          <w:ilvl w:val="2"/>
          <w:numId w:val="1"/>
        </w:numPr>
        <w:rPr/>
      </w:pPr>
      <w:bookmarkStart w:id="172" w:name="__RefHeading___Toc989111_1479056682"/>
      <w:bookmarkStart w:id="173" w:name="_Toc63"/>
      <w:bookmarkEnd w:id="171"/>
      <w:bookmarkEnd w:id="172"/>
      <w:r>
        <w:rPr>
          <w:rtl w:val="true"/>
        </w:rPr>
        <w:t>منابع</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Schaefer, Bradley E., “Visibility of the Lunar Crescent”, Quarterly Journal of the Royal Astronomical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SAAO crescent webpage : www.saao.ac.za/sky/vishome.htm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Fatoohi, L.F., Stephenson, R., and Al-Dagazelli, S., “The Danjon Limit of First Visibility of the Lunar Crescent”, The Observatory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Crescents' Observation Project (ICOP) website : www.icoproject.org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Sinnott, Roger W. “Seeking Thin Crescent Moons”, Sky and Telescope, February ,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Sinnott, Roger W. “Crescent Moons in ”, Sky and Telescope, February</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رؤیت هلال در ایران به نشانی اینترنتی </w:t>
      </w:r>
      <w:r>
        <w:rPr>
          <w:rFonts w:eastAsia="Times New Roman" w:cs="Times New Roman" w:ascii="Times New Roman" w:hAnsi="Times New Roman"/>
          <w:color w:val="111111"/>
          <w:sz w:val="28"/>
          <w:szCs w:val="28"/>
          <w:lang w:val="en-US" w:bidi="en-US"/>
        </w:rPr>
        <w:t>www.kamaneasemani.com</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گروه غیر حرفه‌ای رویت هلال ماه به نشانی اینترنتی </w:t>
      </w:r>
      <w:r>
        <w:rPr>
          <w:rFonts w:eastAsia="Times New Roman" w:cs="Times New Roman" w:ascii="Times New Roman" w:hAnsi="Times New Roman"/>
          <w:color w:val="111111"/>
          <w:sz w:val="28"/>
          <w:szCs w:val="28"/>
          <w:lang w:val="en-US" w:bidi="en-US"/>
        </w:rPr>
        <w:t>www.ugcs.ir</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هلال ماه به نشانی اینترنتی </w:t>
      </w:r>
      <w:r>
        <w:rPr>
          <w:rFonts w:eastAsia="Times New Roman" w:cs="Times New Roman" w:ascii="Times New Roman" w:hAnsi="Times New Roman"/>
          <w:color w:val="111111"/>
          <w:sz w:val="28"/>
          <w:szCs w:val="28"/>
          <w:lang w:val="en-US" w:bidi="en-US"/>
        </w:rPr>
        <w:t>www.helalemah.ir</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موحدنژاد و حمیدرضا گیاهی یزدی، گزارشی از رویت هلال اوّل ماه رمضان، ماهنامه نجوم ، مجلد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اردیبهشت و خرداد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صیاد، محمد باقری و حسن طارمی راد، رویت هلال ماه طی سالهای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مرکز پژوهشهای بنیادی معاونت پژوهشی و آموزشی وزارت فرهنگ و ارشاد اسلامی ، تابستان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صیاد، محمد باقری و حسن طارمی راد، رکورد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نجوم ، مجلد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صیاد، محمد باقری و حسن طارمی راد، بررسی نقش مشخصه سن هلال ماه در پیش بینی رویت هلال ماههای قمری ، ماهنامه نجوم ، مجلد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صیاد، رقابتهای مسالمت آمیز برای رویت هلال ماه، ماهنامه نجوم، مجلد 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اردیبهشت و خرداد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قاضی میرسعید، روش‌ها،رتبه‌ها و تجارب رصدی و عملی رؤیت هلال، نشریه تحقیقات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استهلال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دایرة المعارف اسلامی ، بهار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جانقربانی، رقابت کم نظیر شکارچیان هلال ماه، ماهنامه نجوم، مجلد شماره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1384</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قاضی میرسعید، جویندگان هلال شامگاهی رمضان، ماهنامه نجوم، مجلد شماره </w:t>
      </w:r>
      <w:r>
        <w:rPr>
          <w:rFonts w:eastAsia="IRNazanin" w:cs="IRNazanin"/>
          <w:color w:val="111111"/>
          <w:sz w:val="28"/>
          <w:szCs w:val="28"/>
          <w:lang w:bidi="fa-IR"/>
        </w:rPr>
        <w:t>154/153</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1384</w:t>
      </w:r>
      <w:bookmarkStart w:id="174" w:name="pg4328_37617"/>
    </w:p>
    <w:p>
      <w:pPr>
        <w:pStyle w:val="Heading2"/>
        <w:numPr>
          <w:ilvl w:val="1"/>
          <w:numId w:val="1"/>
        </w:numPr>
        <w:rPr/>
      </w:pPr>
      <w:bookmarkStart w:id="175" w:name="__RefHeading___Toc989113_1479056682"/>
      <w:bookmarkStart w:id="176" w:name="_Toc64"/>
      <w:bookmarkEnd w:id="174"/>
      <w:bookmarkEnd w:id="175"/>
      <w:r>
        <w:rPr>
          <w:rtl w:val="true"/>
        </w:rPr>
        <w:t>فصل هفتم</w:t>
      </w:r>
      <w:r>
        <w:rPr>
          <w:rtl w:val="true"/>
        </w:rPr>
        <w:t xml:space="preserve">: </w:t>
      </w:r>
      <w:r>
        <w:rPr>
          <w:rtl w:val="true"/>
        </w:rPr>
        <w:t>آشنایی با معیارهای رؤیت هلال</w:t>
      </w:r>
      <w:bookmarkEnd w:id="176"/>
    </w:p>
    <w:p>
      <w:pPr>
        <w:pStyle w:val="Heading3"/>
        <w:numPr>
          <w:ilvl w:val="2"/>
          <w:numId w:val="1"/>
        </w:numPr>
        <w:rPr/>
      </w:pPr>
      <w:bookmarkStart w:id="177" w:name="__RefHeading___Toc989115_1479056682"/>
      <w:bookmarkStart w:id="178" w:name="_Toc65"/>
      <w:bookmarkEnd w:id="177"/>
      <w:r>
        <w:rPr>
          <w:rtl w:val="true"/>
        </w:rPr>
        <w:t>مقدمه</w:t>
      </w:r>
      <w:bookmarkEnd w:id="178"/>
    </w:p>
    <w:p>
      <w:pPr>
        <w:pStyle w:val="BookText"/>
        <w:rPr/>
      </w:pPr>
      <w:r>
        <w:rPr>
          <w:rFonts w:ascii="IRNazanin" w:hAnsi="IRNazanin" w:eastAsia="IRNazanin"/>
          <w:color w:val="111111"/>
          <w:sz w:val="28"/>
          <w:sz w:val="28"/>
          <w:szCs w:val="28"/>
          <w:rtl w:val="true"/>
          <w:lang w:bidi="fa-IR"/>
        </w:rPr>
        <w:t>در فصل چهارم با مشخصه‌های تأثیرگذار بر رؤیت پذیری هلال ماه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با آشنایی و شناخت این پارامترها و دانستن مقادیر رکوردهای آن می‌توانیم رؤیت پذیر بودن یا نبودن برخی از هلال‌ها را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تمام مقادیر مشخصه‌های یک هلال کمتر از مقادیر رکوردها باشد، آنگاه می‌توان گفت که این هلال به احتمال زیاد قابل مشاهده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هلال‌هایی که مقادیر مشخصه‌های رصدی آن خیلی کمتر از مقادیر رکوردها باشند را می‌توانیم بر حسب تجربه، غیرقابل رؤیت پیش‌بینی کنیم و در صورتی که مقادیر پارامترهایی نظیر ارتفاع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زاویه‌ای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مدّت مکث ماه به مقدار قابل توجهی از حدود بحرانی و رکوردها بیشتر باشند نیز می‌توان گفت که هلال به راحتی رؤیت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موارد بسیاری وجود دارد که به راحتی نمی‌توان درباره‌ی آنها اظهار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مقادیر مشخصه‌های رصدی آنها نه از مقادیر بحرانی کمتر هستند و نه به مقدار قابل توجهی از آنها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اظهارنظر درباره‌ی آنها نیازمند به تأمل بیشتری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سال‌ها قبل منجّمان در هنگام مواجهه با چنین هلال‌هایی از ضوابط خاصی بهره می‌جستند که به این ضوابط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رؤیت پذیری 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در ابتدا دقّت چندانی نداشتند و گاهی اوقات تنها از یک</w:t>
      </w:r>
    </w:p>
    <w:p>
      <w:pPr>
        <w:pStyle w:val="BookText"/>
        <w:rPr/>
      </w:pPr>
      <w:r>
        <w:rPr>
          <w:rFonts w:ascii="IRNazanin" w:hAnsi="IRNazanin" w:eastAsia="IRNazanin"/>
          <w:color w:val="111111"/>
          <w:sz w:val="28"/>
          <w:sz w:val="28"/>
          <w:szCs w:val="28"/>
          <w:rtl w:val="true"/>
          <w:lang w:bidi="fa-IR"/>
        </w:rPr>
        <w:t>پارامتر برای پیش‌بینی رؤیت پذیری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با گذشت سال‌ها و به وسیله‌ی رصدهای فراوان و تجربه‌اندوزی بسیار به تدریج رفع گردید و معیارهای جامع‌تری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بابلی‌ها در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تاکنون، منجّمان روش‌ها و ضابطه‌هایی را برای پیش‌بینی زودترین لحظه‌ی ممکنِ رؤیت هلال در هر ماه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تلاش‌ها معیارهای مختلفی توسعه و مورد استفاده قرار گرفته است که بسیاری از آنها در یک قرن گذشته محقّق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فادرینگهم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داده‌های جدید، معیاری برای پیش‌بینی رؤیت پذیری هلال ماه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وی منجر به پیشرفت مهمی در پیش‌بینی رؤیت هلال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ستاره‌شناس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ضابطه‌ی فادرینگهم را با پایه‌های تئوری بیشتری ارتقا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فراخوان، رصدهایی به صورت منظّم از سرتاسر شمال آمریکا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الیاس، محقّق و منجّم مسلمان به پیشرفت‌هایی در معیارش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استفاده از دوربین‌های دوچشمی و تلسکوپ‌ها در رؤیت هلال ماه متداول گردید و رکوردهای جدیدی به دست آمد که باعث به وجود آمدن معیارهای دقیق‌تر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درسال‌های اخیر، رؤیت هلال ماه در ایران گسترش قابل توجهی داشته و رصدگران کشورمان توانسته‌اند با ثبت رکوردهای جدید معیارهای گذشته را زیر سئوال ببرند که این امر بر پویایی و تحوّل این مبحث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نرم‌افزارهای رایانه‌ای مانند </w:t>
      </w:r>
      <w:r>
        <w:rPr>
          <w:rFonts w:eastAsia="Times New Roman" w:cs="Times New Roman" w:ascii="Times New Roman" w:hAnsi="Times New Roman"/>
          <w:color w:val="111111"/>
          <w:sz w:val="28"/>
          <w:szCs w:val="28"/>
          <w:lang w:val="en-US" w:bidi="en-US"/>
        </w:rPr>
        <w:t>MoonCalc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تسریع در محاسبه و بررسیِ وضعیت رصدی هلال ماه بر پایه‌ی معیارهای مختلف توسعه یافته‌اند و پیش‌بینی‌های خود را بر اساس این معیارها انجام می‌دهند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بررسی این معیارها با جزئیات بیشتر می‌پردازیم</w:t>
      </w:r>
      <w:r>
        <w:rPr>
          <w:rFonts w:eastAsia="IRNazanin" w:cs="IRNazanin"/>
          <w:color w:val="111111"/>
          <w:sz w:val="28"/>
          <w:szCs w:val="28"/>
          <w:rtl w:val="true"/>
          <w:lang w:bidi="fa-IR"/>
        </w:rPr>
        <w:t>.</w:t>
      </w:r>
      <w:bookmarkStart w:id="179" w:name="pg4328_37619"/>
    </w:p>
    <w:p>
      <w:pPr>
        <w:pStyle w:val="Heading3"/>
        <w:numPr>
          <w:ilvl w:val="2"/>
          <w:numId w:val="1"/>
        </w:numPr>
        <w:rPr/>
      </w:pPr>
      <w:bookmarkStart w:id="180" w:name="__RefHeading___Toc989117_1479056682"/>
      <w:bookmarkStart w:id="181" w:name="_Toc66"/>
      <w:bookmarkEnd w:id="179"/>
      <w:bookmarkEnd w:id="180"/>
      <w:r>
        <w:rPr>
          <w:rtl w:val="true"/>
        </w:rPr>
        <w:t>معیار بابلی‌ها</w:t>
      </w:r>
      <w:bookmarkEnd w:id="181"/>
    </w:p>
    <w:p>
      <w:pPr>
        <w:pStyle w:val="BookText"/>
        <w:rPr/>
      </w:pPr>
      <w:r>
        <w:rPr>
          <w:rFonts w:ascii="IRNazanin" w:hAnsi="IRNazanin" w:eastAsia="IRNazanin"/>
          <w:color w:val="111111"/>
          <w:sz w:val="28"/>
          <w:sz w:val="28"/>
          <w:szCs w:val="28"/>
          <w:rtl w:val="true"/>
          <w:lang w:bidi="fa-IR"/>
        </w:rPr>
        <w:t>این معیار اولین معیار نجومی برای پیش‌بینی وضعیّت رؤیت پذیری هلال اول ماه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بابلی‌ها بر اساس رصدهای خود اعتقاد داشتند هلال ماه زمانی قابل رؤیت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محلی غروب خورشید، سنّ ماه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غروب خورشید فاصله‌ی زمانی میان غروب خورشید و غروب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محمّد الیاس با بررسی این ضابطه نشان داد که این معیار نمی‌تواند برای عرض‌های جغرافیایی مختلف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ارزیابی ضابطه‌ی بالا نموداری بر حسب سنّ ماه و درصد خطا، ضابطه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نمودار مشخص ساخت که ضابطه‌ی فوق بسیار ابتدایی و پیش‌داورانه است به طوری که در پیش‌بینی رؤیت پذیری هلال‌هایی با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خطا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رؤیت هلال‌هایی با سنّ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 چشم غیر مسلح از یک سو و آگاهی بر این موضوع که هلالی با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ممکن است قابل مشاهده نباشد نشان می‌دهد که استفاده از ضابطه‌ی ساده‌ی سنّ ماه بدون در نظر نگرفتن عوامل دیگر ناکارآمد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ضابطه‌ی مدت 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رؤیت باید 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داگت و شفر نشان دادند که این ملاک در موارد مختلف با خطای قابل توجهی همراه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این معیار موقعیت مکانی ناظر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عرض‌های جغرافیایی بالا در مقایسه با استوا، دایرة البروج نسبت به افق متمایل‌تر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مدّت مکث هلال ماه بسیار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غروب می‌کند و هنوز آسمان روشن است، ماه نیز در حال غروب است و</w:t>
      </w:r>
    </w:p>
    <w:p>
      <w:pPr>
        <w:pStyle w:val="BookText"/>
        <w:rPr/>
      </w:pPr>
      <w:r>
        <w:rPr>
          <w:rFonts w:ascii="IRNazanin" w:hAnsi="IRNazanin" w:eastAsia="IRNazanin"/>
          <w:color w:val="111111"/>
          <w:sz w:val="28"/>
          <w:sz w:val="28"/>
          <w:szCs w:val="28"/>
          <w:rtl w:val="true"/>
          <w:lang w:bidi="fa-IR"/>
        </w:rPr>
        <w:t>بنابراین رؤیت هلال بسیار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مناطق استوایی، خورشید تقریباً عمود بر افق غروب می‌کند و آسمان سریعتر تاریک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هلال ماه راحت‌تر قابل مشاهده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هنگامی که دایرة البروج مایل است زمان بیشتری طول می‌کشد تا آسمان تاریک شود؟ برای پاسخ به این سئوال باید مشخص نماییم که چه زمانی روشنایی آسمان پس از غروب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آسمان پس از غروب خورشید به علّت بازتاب برخی پرتوهای نور خورشید توسط جوّ،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اگر این جوّ نبود به محض غروب خورشید هیچ پرتوی از آن به ما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پایین رفتن بیشتر خورشید پرتوهایی که به چشم ناظر می‌رسند رفته‌رفته کاهش پیدا کرده و به زمانی می‌رسیم که دیگر امکان رسیدن هیچ پرتویی از نور خورشید به چشم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ارتفاع خورشید به حدود منهای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رسیده و دیگر هیچ پرتوی از خورشید به چشم ناظر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تمایل دایرة البروج با افق در مناطق مختلف باعث می‌شود که زمان رسیدن خورشید به ارتفاع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زاویه‌ی مداری بین افق و دایرة البروج کمتر باشد، خورشید باید مسیر بیشتری را طی کند تا به این ارتفاع برسد و این بدان معناست که زمان بیشتری برای رسیدن به این ارتفاع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تاریکی هوا به تعویق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نمی‌توان تنها با بررسی میزان مدّت مکث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منطقه‌ی مورد نظر و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رؤیت پذیر بودن هلال با اطمینان صحبت نمود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مدّت مکث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رؤیت، معیار مناسبی برای رؤیت هلال در عرض‌های مختلف جغرافیایی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عرض‌های جغرافیایی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هلال‌هایی با مدت مکث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نیز رؤیت شده‌اند، در حالی که در</w:t>
      </w:r>
      <w:bookmarkStart w:id="182" w:name="pg4328_37621"/>
    </w:p>
    <w:p>
      <w:pPr>
        <w:pStyle w:val="BookText"/>
        <w:rPr/>
      </w:pPr>
      <w:bookmarkEnd w:id="182"/>
      <w:r>
        <w:rPr>
          <w:rFonts w:ascii="IRNazanin" w:hAnsi="IRNazanin" w:eastAsia="IRNazanin"/>
          <w:color w:val="111111"/>
          <w:sz w:val="28"/>
          <w:sz w:val="28"/>
          <w:szCs w:val="28"/>
          <w:rtl w:val="true"/>
          <w:lang w:bidi="fa-IR"/>
        </w:rPr>
        <w:t xml:space="preserve">عرض‌های جغرافیایی بالا هلال‌هایی با مدت مکث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ممکن است غیر قابل رؤیت باشند</w:t>
      </w:r>
      <w:r>
        <w:rPr>
          <w:rFonts w:eastAsia="IRNazanin" w:cs="IRNazanin"/>
          <w:color w:val="111111"/>
          <w:sz w:val="28"/>
          <w:szCs w:val="28"/>
          <w:rtl w:val="true"/>
          <w:lang w:bidi="fa-IR"/>
        </w:rPr>
        <w:t>.</w:t>
      </w:r>
    </w:p>
    <w:p>
      <w:pPr>
        <w:pStyle w:val="Heading3"/>
        <w:numPr>
          <w:ilvl w:val="2"/>
          <w:numId w:val="1"/>
        </w:numPr>
        <w:rPr/>
      </w:pPr>
      <w:bookmarkStart w:id="183" w:name="__RefHeading___Toc989119_1479056682"/>
      <w:bookmarkStart w:id="184" w:name="_Toc67"/>
      <w:bookmarkEnd w:id="183"/>
      <w:r>
        <w:rPr>
          <w:rtl w:val="true"/>
        </w:rPr>
        <w:t>ضابطه‌های رؤیت دوره‌ی اسلامی</w:t>
      </w:r>
      <w:bookmarkEnd w:id="184"/>
    </w:p>
    <w:p>
      <w:pPr>
        <w:pStyle w:val="BookText"/>
        <w:rPr/>
      </w:pPr>
      <w:r>
        <w:rPr>
          <w:rFonts w:ascii="IRNazanin" w:hAnsi="IRNazanin" w:eastAsia="IRNazanin"/>
          <w:color w:val="111111"/>
          <w:sz w:val="28"/>
          <w:sz w:val="28"/>
          <w:szCs w:val="28"/>
          <w:rtl w:val="true"/>
          <w:lang w:bidi="fa-IR"/>
        </w:rPr>
        <w:t>مسلمانان در دوره‌ی شکوفایی و رشد علم در اسلام فعالیت‌ها و کوشش‌های فراوانی در زمینه‌ی تعیین ضابطه‌های خاص برای رؤیت هلال انجام دادند که ماحصل کار آنها در بعضی از زیج‌ها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مسلمان توجه داشتند که برای ارائه معیار، نیازمند استفاده از چندین مشخصه برای پیش‌بینی رؤیت هلال ماه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نخستین ضابطه‌ی چند مشخصه‌ای در قرن دوم هجری توسط یعقوب بن طارق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که برای رؤیت هلال باید مدّت مکث ماه حداقل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جدایی زاویه‌ای ماه از خورشید حداقل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یا اینکه مکث ماه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جدایی ماه از خورشید بزرگ‌تر یا مساوی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سوم هجری، حبش حاسب منجّم مسلمان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ضابطه‌ی دیگری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معیار اگر در زمان غروب ماه، خورشید حداقل</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زیر افق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درجه‌ی انحطاط خورشید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رؤیت هلال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سوم، بتّانی معیار دیگری ارائه کرد که بدین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طول دایرة البروجی ماه و خورشید حداقل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مدّت مکث ماه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هلال دیده می‌شود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ششم هجری در زیج سنجری مجموعه‌هایی از ضابطه‌های رؤیت هلال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خازنی در این زیج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 هلال پرداخته است که برای هر کدام دو حدّ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زاویه‌ای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bookmarkStart w:id="185" w:name="pg4328_37622"/>
    </w:p>
    <w:p>
      <w:pPr>
        <w:pStyle w:val="BookText"/>
        <w:rPr/>
      </w:pPr>
      <w:bookmarkEnd w:id="185"/>
      <w:r>
        <w:rPr>
          <w:rFonts w:ascii="IRNazanin" w:hAnsi="IRNazanin" w:eastAsia="IRNazanin"/>
          <w:color w:val="111111"/>
          <w:sz w:val="28"/>
          <w:sz w:val="28"/>
          <w:szCs w:val="28"/>
          <w:rtl w:val="true"/>
          <w:lang w:bidi="fa-IR"/>
        </w:rPr>
        <w:t xml:space="preserve">مدّت مکث بین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ارتفاع ماه در لحظه‌ی غروب خورشید بین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انحطاط خورشید یا ارتفاع منفی خورشید در هنگام غروب ماه بین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که اعداد اول مربوط به حضیض ماه و اعداد دوم مربوط به اوج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مقادیر این مؤلفه‌ها در هلال‌ها بیشتر از مقادیر حدّی ذکر شده باشند، آنگاه هلال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معیار خازنی در این است که وی به تأثیر فاصله‌ی ماه از زمین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خازنی با درک درست از این عامل جداول خود را بر اساس تغییر سرعت زاویه‌ای ماه تنظیم کرد و وضعیّت رؤیت پذیری هلال را بسته به مشخصه‌های آن به سه حالت شایع، معتدل و نادر تقسیم‌بندی کرد و برای اولین بار بحث احتمال رؤیت را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هفتم هجری در زیج ایل خانی از خواجه نصیر الدّین طوسی ضابطه‌ی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سواء، اختلاف طول دایرة البروجی ماه و خورشید و بعد معدّل، مدّت مکث بر حسب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زمانی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بنابراین به عنوان مثال اگر مدّت مکث هلال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باشد گفته می‌شود بعد معدّل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مشخصه‌ها در آثار بعدی نجوم اسلامی نیز به چشم می‌خورد</w:t>
      </w:r>
      <w:r>
        <w:rPr>
          <w:rFonts w:eastAsia="IRNazanin" w:cs="IRNazanin"/>
          <w:color w:val="111111"/>
          <w:sz w:val="28"/>
          <w:szCs w:val="28"/>
          <w:rtl w:val="true"/>
          <w:lang w:bidi="fa-IR"/>
        </w:rPr>
        <w:t>.</w:t>
      </w:r>
    </w:p>
    <w:p>
      <w:pPr>
        <w:pStyle w:val="Heading3"/>
        <w:numPr>
          <w:ilvl w:val="2"/>
          <w:numId w:val="1"/>
        </w:numPr>
        <w:rPr/>
      </w:pPr>
      <w:bookmarkStart w:id="186" w:name="__RefHeading___Toc989121_1479056682"/>
      <w:bookmarkStart w:id="187" w:name="_Toc68"/>
      <w:bookmarkEnd w:id="186"/>
      <w:r>
        <w:rPr>
          <w:rtl w:val="true"/>
        </w:rPr>
        <w:t xml:space="preserve">معیار فادرینگهم </w:t>
      </w:r>
      <w:r>
        <w:rPr>
          <w:rtl w:val="true"/>
        </w:rPr>
        <w:t>(</w:t>
      </w:r>
      <w:r>
        <w:rPr/>
        <w:t>Fatheringham</w:t>
      </w:r>
      <w:r>
        <w:rPr>
          <w:rtl w:val="true"/>
        </w:rPr>
        <w:t>)</w:t>
      </w:r>
      <w:bookmarkEnd w:id="18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فادرینگهم مجموعه ای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با چشم غیر مسلح، شامل رصدهای موفق و ناموفق را که بین سال‌های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رصد‌ها غالباً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منجّمی اهل آتن بود که داده‌های رصدی او به گسترش تقویم اسلامی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فادرینگهم برای هر دسته از داده‌های رصدی، ارتفاع و اختلاف سمت را در زمان غروب خورشید محلی محاسبه کرد و به صورت منحنی بر روی نموداری خاص</w:t>
      </w:r>
    </w:p>
    <w:p>
      <w:pPr>
        <w:pStyle w:val="BookText"/>
        <w:rPr/>
      </w:pPr>
      <w:r>
        <w:rPr>
          <w:rFonts w:ascii="IRNazanin" w:hAnsi="IRNazanin" w:eastAsia="IRNazanin"/>
          <w:color w:val="111111"/>
          <w:sz w:val="28"/>
          <w:sz w:val="28"/>
          <w:szCs w:val="28"/>
          <w:rtl w:val="true"/>
          <w:lang w:bidi="fa-IR"/>
        </w:rPr>
        <w:t>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منحنیِ رسم شده بیانگر خط متمایزگری بود که رصدهای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بالای 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رصدهای ناموفق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پایین 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تفکیک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نموداری که وی رسم نموده است دو رصد موفق به چشم می‌خورد که با معیار وی تطابق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از این معیار، برای هر هلال ارتفاع و اختلاف سمت ماه را در زمان طلوع یا غروب خورشید به دست آورده و مختصات آن را بر روی نمودار مشخص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مختصات آن در بالای منحنی قرار گیرد هلال قابل رؤیت است و چنانچه نقطه‌ی مورد نظر در پایین منحنی قرار گیرد هلال غیرقابل رؤیت پیش‌بینی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بر منحنی متوجه می‌شویم که هر چه اختلاف سمت افزایش یابد، میزان ارتفاع مورد نیاز برای رؤیت شدن هلال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فادرینگهم برای اختلاف سمت‌های مختلف، حداقل ارتفاع هلال را برای رؤیت پذیر بودن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نیست که چون هلالی صرفاً بالای افق است، رؤیت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معیار فرض می‌کند که آسمان هر جای دنیا همان وضوح آسمان آتن را دارد که این خود یک نقص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سمت ماه و خورشید در زمان غروب خورشید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w:t>
      </w:r>
    </w:p>
    <w:p>
      <w:pPr>
        <w:pStyle w:val="BookText"/>
        <w:rPr/>
      </w:pPr>
      <w:r>
        <w:rPr>
          <w:rFonts w:ascii="IRNazanin" w:hAnsi="IRNazanin" w:eastAsia="IRNazanin"/>
          <w:color w:val="111111"/>
          <w:sz w:val="28"/>
          <w:sz w:val="28"/>
          <w:szCs w:val="28"/>
          <w:rtl w:val="true"/>
          <w:lang w:bidi="fa-IR"/>
        </w:rPr>
        <w:t>ارتفاع هلال ماه در زمان غروب خورشید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w:t>
      </w:r>
    </w:p>
    <w:p>
      <w:pPr>
        <w:pStyle w:val="BookText"/>
        <w:rPr/>
      </w:pPr>
      <w:r>
        <w:rPr>
          <w:rFonts w:eastAsia="Times New Roman" w:cs="Times New Roman" w:ascii="Times New Roman" w:hAnsi="Times New Roman"/>
          <w:color w:val="111111"/>
          <w:sz w:val="28"/>
          <w:szCs w:val="28"/>
          <w:lang w:val="en-US" w:bidi="en-US"/>
        </w:rPr>
        <w:t>0/12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9/11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0/11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0/10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7/7</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مقادیر حدّی معیار فادرینگهم در زمان غروب خورشید</w:t>
      </w:r>
      <w:bookmarkStart w:id="188" w:name="pg4328_37624"/>
    </w:p>
    <w:p>
      <w:pPr>
        <w:pStyle w:val="BookText"/>
        <w:rPr/>
      </w:pPr>
      <w:bookmarkEnd w:id="188"/>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فادرینگهم برای پیش بینی رؤیت پذیری 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افقیِ نمودار اختلاف سمت ماه و خورشید و محور عمودی، ارتفاع ماه در زمان غروب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ضابطه‌ی فوق عواملی مانند فصل‌های سال، عرض جغرافیایی، میزان رطوبت، ارتفاع از سطح دریا و پاک و شفاف بودن آسمان را در نظر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این فاکتورها با تغییر فصول سال و تغییر موقعیت مکانی تغییر می‌کند پس حداقل ارتفاع رؤیت در لحظه‌ی غروب خورشید نه تنها از مکانی به مکان دیگر بلکه از ماهی به ماه دیگر نیز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خط رؤیت بر پایه‌ی رصدهایی ترسیم شده است که ممکن است برخی از این رصدها دارای خطا باشند</w:t>
      </w:r>
      <w:r>
        <w:rPr>
          <w:rFonts w:eastAsia="IRNazanin" w:cs="IRNazanin"/>
          <w:color w:val="111111"/>
          <w:sz w:val="28"/>
          <w:szCs w:val="28"/>
          <w:rtl w:val="true"/>
          <w:lang w:bidi="fa-IR"/>
        </w:rPr>
        <w:t>.</w:t>
      </w:r>
    </w:p>
    <w:p>
      <w:pPr>
        <w:pStyle w:val="Heading3"/>
        <w:numPr>
          <w:ilvl w:val="2"/>
          <w:numId w:val="1"/>
        </w:numPr>
        <w:rPr/>
      </w:pPr>
      <w:bookmarkStart w:id="189" w:name="__RefHeading___Toc989123_1479056682"/>
      <w:bookmarkStart w:id="190" w:name="_Toc69"/>
      <w:bookmarkEnd w:id="189"/>
      <w:r>
        <w:rPr>
          <w:rtl w:val="true"/>
        </w:rPr>
        <w:t>معیار ماندر</w:t>
      </w:r>
      <w:r>
        <w:rPr>
          <w:rtl w:val="true"/>
        </w:rPr>
        <w:t>(</w:t>
      </w:r>
      <w:r>
        <w:rPr/>
        <w:t>Mounder</w:t>
      </w:r>
      <w:r>
        <w:rPr>
          <w:rtl w:val="true"/>
        </w:rPr>
        <w:t>)</w:t>
      </w:r>
      <w:bookmarkEnd w:id="190"/>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گزارشات رصدی اشمیت را به همراه چند منحنی کمی پایین‌تر از منحنی فادرینگهم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معیار ماندر، حداقل ارتفاع لازم برای رؤیت پذیری هلال در اختلاف سمت‌های</w:t>
      </w:r>
      <w:bookmarkStart w:id="191" w:name="pg4328_37625"/>
    </w:p>
    <w:p>
      <w:pPr>
        <w:pStyle w:val="BookText"/>
        <w:rPr/>
      </w:pPr>
      <w:bookmarkEnd w:id="191"/>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مقایسه‌ی معیارهای فادرینگهم، ماندر و هندی</w:t>
      </w:r>
    </w:p>
    <w:p>
      <w:pPr>
        <w:pStyle w:val="BookText"/>
        <w:rPr/>
      </w:pPr>
      <w:r>
        <w:rPr>
          <w:rFonts w:ascii="IRNazanin" w:hAnsi="IRNazanin" w:eastAsia="IRNazanin"/>
          <w:color w:val="111111"/>
          <w:sz w:val="28"/>
          <w:sz w:val="28"/>
          <w:szCs w:val="28"/>
          <w:rtl w:val="true"/>
          <w:lang w:bidi="fa-IR"/>
        </w:rPr>
        <w:t>مختلف کمتر از مقداری است که در معیار فادرینگهم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اختلاف سمت ماه و خورشید صفر باشد، حداقل ارتفاع رؤیت پذیری هلال در زمان غروب خورشید در معیار فادرینگهم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بود اما در معیار ماندر این مقدار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تقلیل یافت</w:t>
      </w:r>
      <w:r>
        <w:rPr>
          <w:rFonts w:eastAsia="IRNazanin" w:cs="IRNazanin"/>
          <w:color w:val="111111"/>
          <w:sz w:val="28"/>
          <w:szCs w:val="28"/>
          <w:rtl w:val="true"/>
          <w:lang w:bidi="fa-IR"/>
        </w:rPr>
        <w:t>.</w:t>
      </w:r>
    </w:p>
    <w:p>
      <w:pPr>
        <w:pStyle w:val="Heading3"/>
        <w:numPr>
          <w:ilvl w:val="2"/>
          <w:numId w:val="1"/>
        </w:numPr>
        <w:rPr/>
      </w:pPr>
      <w:bookmarkStart w:id="192" w:name="__RefHeading___Toc989125_1479056682"/>
      <w:bookmarkStart w:id="193" w:name="_Toc70"/>
      <w:bookmarkEnd w:id="192"/>
      <w:r>
        <w:rPr>
          <w:rtl w:val="true"/>
        </w:rPr>
        <w:t>معیار هندی</w:t>
      </w:r>
      <w:r>
        <w:rPr>
          <w:rtl w:val="true"/>
        </w:rPr>
        <w:t xml:space="preserve">- </w:t>
      </w:r>
      <w:r>
        <w:rPr>
          <w:rtl w:val="true"/>
        </w:rPr>
        <w:t xml:space="preserve">اسکچ </w:t>
      </w:r>
      <w:r>
        <w:rPr>
          <w:rtl w:val="true"/>
        </w:rPr>
        <w:t>(</w:t>
      </w:r>
      <w:r>
        <w:rPr/>
        <w:t>Schoch</w:t>
      </w:r>
      <w:r>
        <w:rPr>
          <w:rtl w:val="true"/>
        </w:rPr>
        <w:t>)</w:t>
      </w:r>
      <w:bookmarkEnd w:id="193"/>
    </w:p>
    <w:p>
      <w:pPr>
        <w:pStyle w:val="BookText"/>
        <w:rPr/>
      </w:pPr>
      <w:r>
        <w:rPr>
          <w:rFonts w:ascii="IRNazanin" w:hAnsi="IRNazanin" w:eastAsia="IRNazanin"/>
          <w:color w:val="111111"/>
          <w:sz w:val="28"/>
          <w:sz w:val="28"/>
          <w:szCs w:val="28"/>
          <w:rtl w:val="true"/>
          <w:lang w:bidi="fa-IR"/>
        </w:rPr>
        <w:t>در تقویم‌های نجومی هندی از معیاری استفاده می‌شد که تفاوت اندکی با دو معیار ماندر و فادرینگهم داشت و منحنی آن اندکی پایین‌تر از منحنی موجود در معیار ماندر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در ابتدا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اسکچ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w:t>
      </w:r>
    </w:p>
    <w:p>
      <w:pPr>
        <w:pStyle w:val="Heading3"/>
        <w:numPr>
          <w:ilvl w:val="2"/>
          <w:numId w:val="1"/>
        </w:numPr>
        <w:rPr/>
      </w:pPr>
      <w:bookmarkStart w:id="194" w:name="__RefHeading___Toc989127_1479056682"/>
      <w:bookmarkStart w:id="195" w:name="_Toc71"/>
      <w:bookmarkEnd w:id="194"/>
      <w:r>
        <w:rPr>
          <w:rtl w:val="true"/>
        </w:rPr>
        <w:t xml:space="preserve">معیار بروین </w:t>
      </w:r>
      <w:r>
        <w:rPr>
          <w:rtl w:val="true"/>
        </w:rPr>
        <w:t>(</w:t>
      </w:r>
      <w:r>
        <w:rPr/>
        <w:t>Bruin</w:t>
      </w:r>
      <w:r>
        <w:rPr>
          <w:rtl w:val="true"/>
        </w:rPr>
        <w:t>)</w:t>
      </w:r>
      <w:bookmarkEnd w:id="19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بروین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جزییات معیار تئوری خود را بر پایه‌ی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ضخامت میانی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افقی معیار بروین، انحطاط خورشید و محور عمودی آن مجموع انحطاط خورشید و ارتفاع ماه از سطح افق</w:t>
      </w:r>
      <w:bookmarkStart w:id="196" w:name="pg4328_37626"/>
    </w:p>
    <w:p>
      <w:pPr>
        <w:pStyle w:val="BookText"/>
        <w:rPr/>
      </w:pPr>
      <w:bookmarkEnd w:id="196"/>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نظری بروین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کلی این نمودار مجموعه‌ای از منحنی‌های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منحنی ضخامت معینی از هلال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بروین مقدار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را به عنوان حدّ ضخامت هلال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منحنی‌ها بیانگر میزان انحطاطی بودند که هلال را قابل رؤیت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یا ارتفاع منفی بیان می‌کند که خورشید چند درجه در زیر افق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چه انحطاط خورشید بیشتر باشد، آسمان تاریک‌تر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معیار به دلیل استفاده از مفروضات نادرست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الیاس پیشنهاد کرد که حدِ رؤیت پذیری به جای ضخامت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قوسی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قوسی کاهش یابد</w:t>
      </w:r>
      <w:r>
        <w:rPr>
          <w:rFonts w:eastAsia="IRNazanin" w:cs="IRNazanin"/>
          <w:color w:val="111111"/>
          <w:sz w:val="28"/>
          <w:szCs w:val="28"/>
          <w:rtl w:val="true"/>
          <w:lang w:bidi="fa-IR"/>
        </w:rPr>
        <w:t>.</w:t>
      </w:r>
    </w:p>
    <w:p>
      <w:pPr>
        <w:pStyle w:val="Heading3"/>
        <w:numPr>
          <w:ilvl w:val="2"/>
          <w:numId w:val="1"/>
        </w:numPr>
        <w:rPr/>
      </w:pPr>
      <w:bookmarkStart w:id="197" w:name="__RefHeading___Toc989129_1479056682"/>
      <w:bookmarkStart w:id="198" w:name="_Toc72"/>
      <w:bookmarkEnd w:id="197"/>
      <w:r>
        <w:rPr>
          <w:rtl w:val="true"/>
        </w:rPr>
        <w:t xml:space="preserve">معیارهای رؤیت پذیری الیاس </w:t>
      </w:r>
      <w:r>
        <w:rPr>
          <w:rtl w:val="true"/>
        </w:rPr>
        <w:t>(</w:t>
      </w:r>
      <w:r>
        <w:rPr/>
        <w:t>Ilyas</w:t>
      </w:r>
      <w:r>
        <w:rPr>
          <w:rtl w:val="true"/>
        </w:rPr>
        <w:t>)</w:t>
      </w:r>
      <w:bookmarkEnd w:id="198"/>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محمّد الیاس از کشور مالزی در زمینه‌ی رؤیت هلال ماه و تقویم‌های قمری به تحقیقات گسترده‌ای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اول وی بر پایه‌ی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p>
    <w:p>
      <w:pPr>
        <w:pStyle w:val="BookText"/>
        <w:rPr/>
      </w:pPr>
      <w:r>
        <w:rPr>
          <w:rFonts w:ascii="IRNazanin" w:hAnsi="IRNazanin" w:eastAsia="IRNazanin"/>
          <w:color w:val="111111"/>
          <w:sz w:val="28"/>
          <w:sz w:val="28"/>
          <w:szCs w:val="28"/>
          <w:rtl w:val="true"/>
          <w:lang w:bidi="fa-IR"/>
        </w:rPr>
        <w:t>ماه در زمان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زاویه‌ای ماه و خورشید در لحظه‌ی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افقیِ نمودار الیاس جدایی زاویه‌ای و محور</w:t>
      </w:r>
    </w:p>
    <w:p>
      <w:pPr>
        <w:pStyle w:val="BookText"/>
        <w:rPr/>
      </w:pPr>
      <w:r>
        <w:rPr>
          <w:rFonts w:ascii="IRNazanin" w:hAnsi="IRNazanin" w:eastAsia="IRNazanin"/>
          <w:color w:val="111111"/>
          <w:sz w:val="28"/>
          <w:sz w:val="28"/>
          <w:szCs w:val="28"/>
          <w:rtl w:val="true"/>
          <w:lang w:bidi="fa-IR"/>
        </w:rPr>
        <w:t>عمودی آن، ارتفاع هلال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الیاس بر اساس ارتفاع ماه و جدایی زاویه‌ای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تصحیح شده بابلیها که توسط محمّد الیاس ارائه شد</w:t>
      </w:r>
    </w:p>
    <w:p>
      <w:pPr>
        <w:pStyle w:val="BookText"/>
        <w:rPr/>
      </w:pPr>
      <w:r>
        <w:rPr>
          <w:rFonts w:ascii="IRNazanin" w:hAnsi="IRNazanin" w:eastAsia="IRNazanin"/>
          <w:color w:val="111111"/>
          <w:sz w:val="28"/>
          <w:sz w:val="28"/>
          <w:szCs w:val="28"/>
          <w:rtl w:val="true"/>
          <w:lang w:bidi="fa-IR"/>
        </w:rPr>
        <w:t>اگر مختصات هلال در بالای منحنی قرار گیرد هلال قابل رؤیت پیش‌بینی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منحنی الیاس نشان می‌داد که حدّ جدایی زاویه‌ای رؤیت هلال با چشم غیر مسلح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با در نظر گرفتن تأثیر عرض جغرافیایی، معیار سنّ بابلی‌ها را تصحیح کرد و به صورت معیار دوم خود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جغرافیایی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مدت مکث 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جدول</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حداقل مدت مکث هلال برای عرض‌های</w:t>
      </w:r>
    </w:p>
    <w:p>
      <w:pPr>
        <w:pStyle w:val="BookText"/>
        <w:rPr/>
      </w:pPr>
      <w:r>
        <w:rPr>
          <w:rFonts w:ascii="IRNazanin" w:hAnsi="IRNazanin" w:eastAsia="IRNazanin"/>
          <w:color w:val="111111"/>
          <w:sz w:val="28"/>
          <w:sz w:val="28"/>
          <w:szCs w:val="28"/>
          <w:rtl w:val="true"/>
          <w:lang w:bidi="fa-IR"/>
        </w:rPr>
        <w:t>جغرافیایی مختلف بر اساس معیار الیاس</w:t>
      </w:r>
    </w:p>
    <w:p>
      <w:pPr>
        <w:pStyle w:val="BookText"/>
        <w:rPr/>
      </w:pPr>
      <w:r>
        <w:rPr>
          <w:rFonts w:ascii="IRNazanin" w:hAnsi="IRNazanin" w:eastAsia="IRNazanin"/>
          <w:color w:val="111111"/>
          <w:sz w:val="28"/>
          <w:sz w:val="28"/>
          <w:szCs w:val="28"/>
          <w:rtl w:val="true"/>
          <w:lang w:bidi="fa-IR"/>
        </w:rPr>
        <w:t xml:space="preserve">الیاس معیار سوم خود را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تغییراتی در ضابطه‌ی اول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معیار، وی محور افقی معیار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سمت 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معیار حداقل ارتفاع در اختلاف سمت صفر درجه،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ذکر شده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الیاس بر اساس ارتفاع ماه و اختلاف سمت</w:t>
      </w:r>
      <w:bookmarkStart w:id="199" w:name="pg4328_37629"/>
    </w:p>
    <w:p>
      <w:pPr>
        <w:pStyle w:val="Heading3"/>
        <w:numPr>
          <w:ilvl w:val="2"/>
          <w:numId w:val="1"/>
        </w:numPr>
        <w:rPr/>
      </w:pPr>
      <w:bookmarkStart w:id="200" w:name="__RefHeading___Toc989131_1479056682"/>
      <w:bookmarkStart w:id="201" w:name="_Toc73"/>
      <w:bookmarkEnd w:id="199"/>
      <w:bookmarkEnd w:id="200"/>
      <w:r>
        <w:rPr>
          <w:rtl w:val="true"/>
        </w:rPr>
        <w:t xml:space="preserve">معیار رصدخانه‌ی سلطنتی گرینویچ </w:t>
      </w:r>
      <w:r>
        <w:rPr>
          <w:rtl w:val="true"/>
        </w:rPr>
        <w:t>(</w:t>
      </w:r>
      <w:r>
        <w:rPr/>
        <w:t>RGO</w:t>
      </w:r>
      <w:r>
        <w:rPr>
          <w:rtl w:val="true"/>
        </w:rPr>
        <w:t>)</w:t>
      </w:r>
      <w:bookmarkEnd w:id="201"/>
    </w:p>
    <w:p>
      <w:pPr>
        <w:pStyle w:val="BookText"/>
        <w:rPr/>
      </w:pPr>
      <w:r>
        <w:rPr>
          <w:rFonts w:ascii="IRNazanin" w:hAnsi="IRNazanin" w:eastAsia="IRNazanin"/>
          <w:color w:val="111111"/>
          <w:sz w:val="28"/>
          <w:sz w:val="28"/>
          <w:szCs w:val="28"/>
          <w:rtl w:val="true"/>
          <w:lang w:bidi="fa-IR"/>
        </w:rPr>
        <w:t>رصدخانه‌ی سلطنتی گرینویچ جداولی را حاوی اطلاعاتی درباره‌ی وضعیت هلال ماه منتشر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محاسبات، بهترین زمان و مکان برای فراهم شدن امکان اوّلین مشاهده‌ی هلال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اوّلین معیار این رصدخانه، بهترین مکان از کره‌ی زمین برای مشاهده‌ی هلال ماه، نقطه‌ای است که سمت ماه و خورشید برابر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دقیقاً بالای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ماه در هنگام غروب خورشید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معیار تکمیلی اشاره شده است که اگر در زمانی که انحطاط خورشید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اختلاف سمت ماه و خورشید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همچنین جدایی زاویه‌ای آنها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 هلال ماه قابل رؤیت خواهد بود</w:t>
      </w:r>
      <w:r>
        <w:rPr>
          <w:rFonts w:eastAsia="IRNazanin" w:cs="IRNazanin"/>
          <w:color w:val="111111"/>
          <w:sz w:val="28"/>
          <w:szCs w:val="28"/>
          <w:rtl w:val="true"/>
          <w:lang w:bidi="fa-IR"/>
        </w:rPr>
        <w:t>.</w:t>
      </w:r>
    </w:p>
    <w:p>
      <w:pPr>
        <w:pStyle w:val="Heading3"/>
        <w:numPr>
          <w:ilvl w:val="2"/>
          <w:numId w:val="1"/>
        </w:numPr>
        <w:rPr/>
      </w:pPr>
      <w:bookmarkStart w:id="202" w:name="__RefHeading___Toc989133_1479056682"/>
      <w:bookmarkStart w:id="203" w:name="_Toc74"/>
      <w:bookmarkEnd w:id="202"/>
      <w:r>
        <w:rPr>
          <w:rtl w:val="true"/>
        </w:rPr>
        <w:t xml:space="preserve">معیار شوکت </w:t>
      </w:r>
      <w:r>
        <w:rPr>
          <w:rtl w:val="true"/>
        </w:rPr>
        <w:t>(</w:t>
      </w:r>
      <w:r>
        <w:rPr/>
        <w:t>Shaukat</w:t>
      </w:r>
      <w:r>
        <w:rPr>
          <w:rtl w:val="true"/>
        </w:rPr>
        <w:t>)</w:t>
      </w:r>
      <w:bookmarkEnd w:id="203"/>
    </w:p>
    <w:p>
      <w:pPr>
        <w:pStyle w:val="BookText"/>
        <w:rPr/>
      </w:pPr>
      <w:r>
        <w:rPr>
          <w:rFonts w:ascii="IRNazanin" w:hAnsi="IRNazanin" w:eastAsia="IRNazanin"/>
          <w:color w:val="111111"/>
          <w:sz w:val="28"/>
          <w:sz w:val="28"/>
          <w:szCs w:val="28"/>
          <w:rtl w:val="true"/>
          <w:lang w:bidi="fa-IR"/>
        </w:rPr>
        <w:t xml:space="preserve">خالد شوکت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داده‌های رصدی جمع آوری شده، معیاری را بر اساس ارتفاع لبه‌ی پایینی هلال ماه و ضخامت بخش میانی هلال در زمان غروب خورشید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معیارهایی که تاکنون به آنها پرداختیم همگی رؤیت پذیری هلال ماه را تنها با چشم غیر مسلح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معیارهای جدیدتر، به رؤیت هلال با چشم مسلح نیز توجه داشته‌اند</w:t>
      </w:r>
      <w:r>
        <w:rPr>
          <w:rFonts w:eastAsia="IRNazanin" w:cs="IRNazanin"/>
          <w:color w:val="111111"/>
          <w:sz w:val="28"/>
          <w:szCs w:val="28"/>
          <w:rtl w:val="true"/>
          <w:lang w:bidi="fa-IR"/>
        </w:rPr>
        <w:t>.</w:t>
      </w:r>
    </w:p>
    <w:p>
      <w:pPr>
        <w:pStyle w:val="Heading3"/>
        <w:numPr>
          <w:ilvl w:val="2"/>
          <w:numId w:val="1"/>
        </w:numPr>
        <w:rPr/>
      </w:pPr>
      <w:bookmarkStart w:id="204" w:name="__RefHeading___Toc989135_1479056682"/>
      <w:bookmarkStart w:id="205" w:name="_Toc75"/>
      <w:bookmarkEnd w:id="204"/>
      <w:r>
        <w:rPr>
          <w:rtl w:val="true"/>
        </w:rPr>
        <w:t>معیار یالوپ</w:t>
      </w:r>
      <w:r>
        <w:rPr>
          <w:rtl w:val="true"/>
        </w:rPr>
        <w:t>(</w:t>
      </w:r>
      <w:r>
        <w:rPr/>
        <w:t>Yallop</w:t>
      </w:r>
      <w:r>
        <w:rPr>
          <w:rtl w:val="true"/>
        </w:rPr>
        <w:t>)</w:t>
      </w:r>
      <w:bookmarkEnd w:id="20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یالوپ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منجّم انگلیسی، با تکمیل و رفع نقص‌های معیار هندی و بابلی به ضابطه‌ی جدیدی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رصدی این معیار شامل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رؤیت هلال ماه طی سالهای </w:t>
      </w:r>
      <w:r>
        <w:rPr>
          <w:rFonts w:ascii="IRNazanin" w:hAnsi="IRNazanin" w:eastAsia="IRNazanin"/>
          <w:color w:val="111111"/>
          <w:sz w:val="28"/>
          <w:sz w:val="28"/>
          <w:szCs w:val="28"/>
          <w:lang w:bidi="fa-IR"/>
        </w:rPr>
        <w:t>۱۸۵۹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است که وی آنها را از مقاله‌ی شفر و داگت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 یالوپ پارامتری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و محاسبه می‌شود که بر اساس آن رؤیت پذیری هلال پیش‌بینی</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محاسبه‌ی پارامتر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ارتفاع ماه و خورشید در دستگاه زمین مرکزی، </w:t>
      </w:r>
      <w:r>
        <w:rPr>
          <w:rFonts w:eastAsia="Times New Roman" w:cs="Times New Roman" w:ascii="Times New Roman" w:hAnsi="Times New Roman"/>
          <w:color w:val="111111"/>
          <w:sz w:val="28"/>
          <w:szCs w:val="28"/>
          <w:lang w:val="en-US" w:bidi="en-US"/>
        </w:rPr>
        <w:t>ARCV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میانی هلال در دستگاه مختصات ناظر مرکزی،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استفاده می‌شود و این مشخصه به صورت زیر تعریف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 = (ARCV - (11·8371 - 6·3226 W' + 0·7319 W' 2 - 0·1018 W' 3 )) / 10</w:t>
      </w:r>
    </w:p>
    <w:p>
      <w:pPr>
        <w:pStyle w:val="BookText"/>
        <w:rPr/>
      </w:pPr>
      <w:r>
        <w:rPr>
          <w:rFonts w:ascii="IRNazanin" w:hAnsi="IRNazanin" w:eastAsia="IRNazanin"/>
          <w:color w:val="111111"/>
          <w:sz w:val="28"/>
          <w:sz w:val="28"/>
          <w:szCs w:val="28"/>
          <w:rtl w:val="true"/>
          <w:lang w:bidi="fa-IR"/>
        </w:rPr>
        <w:t>در این رابطه ضخامت بخش میانی هلال بر حسب دقیقه‌ی قوسی و اختلاف ارتفاع بر حسب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 در این معیار این است که محاسبات برای زمان غروب خورشید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نکته توجه کرد که رؤیت هلال‌های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خورشید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رصدگران مجبور هستند منتظر بمانند تا تضادّ رنگی بین هلال ماه و آسمان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 به این مطلب او پیشنهاد می‌کند که محاسبات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زمان</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Best time</w:t>
      </w:r>
      <w:r>
        <w:rPr>
          <w:rFonts w:ascii="IRNazanin" w:hAnsi="IRNazanin" w:eastAsia="IRNazanin"/>
          <w:color w:val="111111"/>
          <w:sz w:val="28"/>
          <w:sz w:val="28"/>
          <w:szCs w:val="28"/>
          <w:rtl w:val="true"/>
          <w:lang w:bidi="fa-IR"/>
        </w:rPr>
        <w:t>انجام شود و این زمان هنگامی است که از لحظه‌ی غروب خورشید به میزان چهار نهم مدّت مکث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مقدار پارامتر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ی وضعیت رویت پذیری هلال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 &gt; +0.216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وضعیت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 &gt; -0.014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وضعیت</w:t>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 &gt; -0.160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وضعیت </w:t>
      </w:r>
      <w:r>
        <w:rPr>
          <w:rFonts w:eastAsia="Times New Roman" w:cs="Times New Roman" w:ascii="Times New Roman" w:hAnsi="Times New Roman"/>
          <w:color w:val="111111"/>
          <w:sz w:val="28"/>
          <w:szCs w:val="28"/>
          <w:lang w:val="en-US" w:bidi="en-US"/>
        </w:rPr>
        <w:t>C</w:t>
      </w:r>
    </w:p>
    <w:p>
      <w:pPr>
        <w:pStyle w:val="BookText"/>
        <w:rPr/>
      </w:pPr>
      <w:r>
        <w:rPr>
          <w:rFonts w:eastAsia="Times New Roman" w:cs="Times New Roman" w:ascii="Times New Roman" w:hAnsi="Times New Roman"/>
          <w:color w:val="111111"/>
          <w:sz w:val="28"/>
          <w:szCs w:val="28"/>
          <w:lang w:val="en-US" w:bidi="en-US"/>
        </w:rPr>
        <w:t>0.160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 &gt; -0.232</w:t>
      </w:r>
    </w:p>
    <w:p>
      <w:pPr>
        <w:pStyle w:val="BookText"/>
        <w:rPr/>
      </w:pPr>
      <w:r>
        <w:rPr>
          <w:rFonts w:ascii="IRNazanin" w:hAnsi="IRNazanin" w:eastAsia="IRNazanin"/>
          <w:color w:val="111111"/>
          <w:sz w:val="28"/>
          <w:sz w:val="28"/>
          <w:szCs w:val="28"/>
          <w:rtl w:val="true"/>
          <w:lang w:bidi="fa-IR"/>
        </w:rPr>
        <w:t xml:space="preserve">وضعیت </w:t>
      </w:r>
      <w:r>
        <w:rPr>
          <w:rFonts w:eastAsia="Times New Roman" w:cs="Times New Roman" w:ascii="Times New Roman" w:hAnsi="Times New Roman"/>
          <w:color w:val="111111"/>
          <w:sz w:val="28"/>
          <w:szCs w:val="28"/>
          <w:lang w:val="en-US" w:bidi="en-US"/>
        </w:rPr>
        <w:t>D</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 &gt; -0.293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وضعیت </w:t>
      </w:r>
      <w:r>
        <w:rPr>
          <w:rFonts w:eastAsia="Times New Roman" w:cs="Times New Roman" w:ascii="Times New Roman" w:hAnsi="Times New Roman"/>
          <w:color w:val="111111"/>
          <w:sz w:val="28"/>
          <w:szCs w:val="28"/>
          <w:lang w:val="en-US" w:bidi="en-US"/>
        </w:rPr>
        <w:t>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وضعیت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 حد دانژون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هلال در 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گیرد، با چشم غیر مسلح به راحتی قابل رؤیت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هلال در بخش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گیرد، در صورتی که شرایط جوّی کاملاّ مساعد و مکان رصدی به دور از آلودگی باشد، هلال با چشم غیر مسلح قابل رؤیت است</w:t>
      </w:r>
      <w:r>
        <w:rPr>
          <w:rFonts w:eastAsia="IRNazanin" w:cs="IRNazanin"/>
          <w:color w:val="111111"/>
          <w:sz w:val="28"/>
          <w:szCs w:val="28"/>
          <w:rtl w:val="true"/>
          <w:lang w:bidi="fa-IR"/>
        </w:rPr>
        <w:t>.</w:t>
      </w:r>
      <w:bookmarkStart w:id="206" w:name="pg4328_37631"/>
    </w:p>
    <w:p>
      <w:pPr>
        <w:pStyle w:val="BookText"/>
        <w:rPr/>
      </w:pPr>
      <w:bookmarkEnd w:id="206"/>
      <w:r>
        <w:rPr>
          <w:rFonts w:ascii="IRNazanin" w:hAnsi="IRNazanin" w:eastAsia="IRNazanin"/>
          <w:color w:val="111111"/>
          <w:sz w:val="28"/>
          <w:sz w:val="28"/>
          <w:szCs w:val="28"/>
          <w:rtl w:val="true"/>
          <w:lang w:bidi="fa-IR"/>
        </w:rPr>
        <w:t xml:space="preserve">اگر هلال در 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گیرد، با ابزارآلات اپتیکی قابل رؤیت است و رؤیت آن با چشم غیر مسلح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هلال در 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گیرد، رؤیت آن تنها با چشم مسلح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هلال دربخش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گیرد، هلال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جدایی زاویه‌ای آن بالاتر از حدّ دانژون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هلال در 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گیرد، جدایی زاویه‌ای هلال از حد دانژون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هلال غیر قابل رؤیت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یالوپ با سایر معیارها تفاوت اساسی دارد که پاره‌ای از این تفاوت‌ها 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یالوپ هم در دستگاه مختصاتِ زمین مرکزی و هم ناظر مرکزی قابل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ضابطه‌های قبلی، محاسبات تنها در یک دستگاه مختصات انجام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گذشته بر پایه‌ی ارتفاع ماه از سطح افق تنظیم شده‌اند در حالی که در معیار یالوپ اختلاف ارتفاع ماه و خورشید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ضابطه‌های گذشته فقط به رؤیت یا عدم رؤیت هلال پرداخته می‌شد در حالی که در معیار یالوپ به چگونگی رؤیت هلال نیز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معیار، پیشنهاد می‌کند که محاسبات در زمانی غیر از زمان غروب خورشید انجام شود</w:t>
      </w:r>
      <w:r>
        <w:rPr>
          <w:rFonts w:eastAsia="IRNazanin" w:cs="IRNazanin"/>
          <w:color w:val="111111"/>
          <w:sz w:val="28"/>
          <w:szCs w:val="28"/>
          <w:rtl w:val="true"/>
          <w:lang w:bidi="fa-IR"/>
        </w:rPr>
        <w:t>.</w:t>
      </w:r>
    </w:p>
    <w:p>
      <w:pPr>
        <w:pStyle w:val="Heading3"/>
        <w:numPr>
          <w:ilvl w:val="2"/>
          <w:numId w:val="1"/>
        </w:numPr>
        <w:rPr/>
      </w:pPr>
      <w:bookmarkStart w:id="207" w:name="__RefHeading___Toc989137_1479056682"/>
      <w:bookmarkStart w:id="208" w:name="_Toc76"/>
      <w:bookmarkEnd w:id="207"/>
      <w:r>
        <w:rPr>
          <w:rtl w:val="true"/>
        </w:rPr>
        <w:t>معیار رصدخانه‌ی آفریقای جنوبی</w:t>
      </w:r>
      <w:r>
        <w:rPr/>
        <w:t>South African Astronomical Observatory (SAAO)</w:t>
      </w:r>
      <w:bookmarkEnd w:id="20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معیار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رصد خانه‌ی آفریقای جنوبی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رصدی این دو، گزارشات مستند رؤیت هلال از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مربوطه به صورت ناظر مرکزی محاسبه شده است و بر</w:t>
      </w:r>
      <w:bookmarkStart w:id="209" w:name="pg4328_37632"/>
    </w:p>
    <w:p>
      <w:pPr>
        <w:pStyle w:val="BookText"/>
        <w:rPr/>
      </w:pPr>
      <w:bookmarkEnd w:id="209"/>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لبه‌ی پایینی هلال ماه از سطح افق در لحظه‌ی غروب ظاهری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سمت میان ماه و خورشید در زمان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معیار بر خلاف تمامی معیارهای مشابه قبلی در نمودار ارتفاع اختلاف سمت دو منحنی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اگر موقعیت هلال مورد نظر در بالای منحنی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رؤیت آن امکان پذیر خواهد بود و اگر موقعیت هلال میان منحنی اول و دوم قرار گیرد رؤیت آن محتمل است و هنگامی که در پایین منحنی دوم قرار گیرد، رصد آن غیر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بر اساس این دو منحنی را می‌توان به صورت دیگری نیز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هلال در بالای منحنی اول قرار گیرد با چشم غیر مسلح قادر به رؤیت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بین دو منحنی قرار گیرد با استفاده از ابزار اپتیکی می‌توانیم آن را رصد کنیم و مطابق این معیار، در صورتی که هلال در پایین منحنی دوم قرار گیرد حتی با چشم</w:t>
      </w:r>
    </w:p>
    <w:p>
      <w:pPr>
        <w:pStyle w:val="BookText"/>
        <w:rPr/>
      </w:pPr>
      <w:r>
        <w:rPr>
          <w:rFonts w:ascii="IRNazanin" w:hAnsi="IRNazanin" w:eastAsia="IRNazanin"/>
          <w:color w:val="111111"/>
          <w:sz w:val="28"/>
          <w:sz w:val="28"/>
          <w:szCs w:val="28"/>
          <w:rtl w:val="true"/>
          <w:lang w:bidi="fa-IR"/>
        </w:rPr>
        <w:t>مسلح نیز قادر به رؤیت آن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رصدخانه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عمودی ارتفاع لبه‌ی پایینی هلال ماه از سطح افق در لحظه‌ی غروب ظاهری خورشید و محور افقی اختلاف سمت میان ماه و خورشید در زمان غروب خورشید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989139_1479056682"/>
      <w:bookmarkStart w:id="211" w:name="_Toc77"/>
      <w:bookmarkEnd w:id="210"/>
      <w:r>
        <w:rPr>
          <w:rtl w:val="true"/>
        </w:rPr>
        <w:t xml:space="preserve">معیار عوده </w:t>
      </w:r>
      <w:r>
        <w:rPr>
          <w:rtl w:val="true"/>
        </w:rPr>
        <w:t>(</w:t>
      </w:r>
      <w:r>
        <w:rPr/>
        <w:t>Odeh</w:t>
      </w:r>
      <w:r>
        <w:rPr>
          <w:rtl w:val="true"/>
        </w:rPr>
        <w:t>)</w:t>
      </w:r>
      <w:bookmarkStart w:id="212" w:name="pg4328_37633"/>
      <w:bookmarkEnd w:id="211"/>
    </w:p>
    <w:p>
      <w:pPr>
        <w:pStyle w:val="BookText"/>
        <w:rPr/>
      </w:pPr>
      <w:bookmarkEnd w:id="212"/>
      <w:r>
        <w:rPr>
          <w:rFonts w:ascii="IRNazanin" w:hAnsi="IRNazanin" w:eastAsia="IRNazanin"/>
          <w:color w:val="111111"/>
          <w:sz w:val="28"/>
          <w:sz w:val="28"/>
          <w:szCs w:val="28"/>
          <w:rtl w:val="true"/>
          <w:lang w:bidi="fa-IR"/>
        </w:rPr>
        <w:t xml:space="preserve">مهندس محمد شوکت 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نجوم کشور پادشاهی اردن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معیار جدیدی در زمینه‌ی رؤیت پذیری هلال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از نظر مبانی شباهت زیادی به معیار دکتر برنارد یالوپ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ارائه‌ی معیار خود،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مستند رصد هلال را مورد بررسی قرار داده که از جمله نقاط قوّت کار وی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تقلید از یالوپ مشخصه‌ای به نام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زیر تعریف می‌کند و پیشنهاد می‌کند که محاسبات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 = ARCV - (- 0·1018 W 3 + 0·7319 W 2 - 6·3226 W +7.1651)</w:t>
      </w:r>
    </w:p>
    <w:p>
      <w:pPr>
        <w:pStyle w:val="BookText"/>
        <w:rPr/>
      </w:pPr>
      <w:r>
        <w:rPr>
          <w:rFonts w:ascii="IRNazanin" w:hAnsi="IRNazanin" w:eastAsia="IRNazanin"/>
          <w:color w:val="111111"/>
          <w:sz w:val="28"/>
          <w:sz w:val="28"/>
          <w:szCs w:val="28"/>
          <w:rtl w:val="true"/>
          <w:lang w:bidi="fa-IR"/>
        </w:rPr>
        <w:t xml:space="preserve">در ادامه بسته به مقدار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نواحی مختلفی را برای مشخص کردن وضعیت رؤیت پذیری هلال ماه به صورت زیر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ناحیه </w:t>
      </w:r>
      <w:r>
        <w:rPr>
          <w:rFonts w:eastAsia="Times New Roman" w:cs="Times New Roman" w:ascii="Times New Roman" w:hAnsi="Times New Roman"/>
          <w:color w:val="111111"/>
          <w:sz w:val="28"/>
          <w:szCs w:val="28"/>
          <w:lang w:val="en-US" w:bidi="en-US"/>
        </w:rPr>
        <w:t>A V ≥ 5.65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هلال با چشم غیر مسلح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ناحیه </w:t>
      </w:r>
      <w:r>
        <w:rPr>
          <w:rFonts w:eastAsia="Times New Roman" w:cs="Times New Roman" w:ascii="Times New Roman" w:hAnsi="Times New Roman"/>
          <w:color w:val="111111"/>
          <w:sz w:val="28"/>
          <w:szCs w:val="28"/>
          <w:lang w:val="en-US" w:bidi="en-US"/>
        </w:rPr>
        <w:t>B V&lt;5.65 ≥ 2</w:t>
      </w:r>
    </w:p>
    <w:p>
      <w:pPr>
        <w:pStyle w:val="BookText"/>
        <w:rPr/>
      </w:pPr>
      <w:r>
        <w:rPr>
          <w:rFonts w:ascii="IRNazanin" w:hAnsi="IRNazanin" w:eastAsia="IRNazanin"/>
          <w:color w:val="111111"/>
          <w:sz w:val="28"/>
          <w:sz w:val="28"/>
          <w:szCs w:val="28"/>
          <w:rtl w:val="true"/>
          <w:lang w:bidi="fa-IR"/>
        </w:rPr>
        <w:t>هلال با ابزار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رؤیت</w:t>
      </w:r>
    </w:p>
    <w:p>
      <w:pPr>
        <w:pStyle w:val="BookText"/>
        <w:rPr/>
      </w:pPr>
      <w:r>
        <w:rPr>
          <w:rFonts w:ascii="IRNazanin" w:hAnsi="IRNazanin" w:eastAsia="IRNazanin"/>
          <w:color w:val="111111"/>
          <w:sz w:val="28"/>
          <w:sz w:val="28"/>
          <w:szCs w:val="28"/>
          <w:rtl w:val="true"/>
          <w:lang w:bidi="fa-IR"/>
        </w:rPr>
        <w:t>با چشم غیر مسلح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ناحیه </w:t>
      </w:r>
      <w:r>
        <w:rPr>
          <w:rFonts w:eastAsia="Times New Roman" w:cs="Times New Roman" w:ascii="Times New Roman" w:hAnsi="Times New Roman"/>
          <w:color w:val="111111"/>
          <w:sz w:val="28"/>
          <w:szCs w:val="28"/>
          <w:lang w:val="en-US" w:bidi="en-US"/>
        </w:rPr>
        <w:t>C ≤V&lt;2 -0.96</w:t>
      </w:r>
    </w:p>
    <w:p>
      <w:pPr>
        <w:pStyle w:val="BookText"/>
        <w:rPr/>
      </w:pPr>
      <w:r>
        <w:rPr>
          <w:rFonts w:ascii="IRNazanin" w:hAnsi="IRNazanin" w:eastAsia="IRNazanin"/>
          <w:color w:val="111111"/>
          <w:sz w:val="28"/>
          <w:sz w:val="28"/>
          <w:szCs w:val="28"/>
          <w:rtl w:val="true"/>
          <w:lang w:bidi="fa-IR"/>
        </w:rPr>
        <w:t>هلال فقط با چشم مسلح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ناحیه </w:t>
      </w:r>
      <w:r>
        <w:rPr>
          <w:rFonts w:eastAsia="Times New Roman" w:cs="Times New Roman" w:ascii="Times New Roman" w:hAnsi="Times New Roman"/>
          <w:color w:val="111111"/>
          <w:sz w:val="28"/>
          <w:szCs w:val="28"/>
          <w:lang w:val="en-US" w:bidi="en-US"/>
        </w:rPr>
        <w:t>D V&lt;-0.96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هلال ماه غیر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نباید از یاد ببریم که تمام معیارهای پیش‌بینی رؤیت پذیری هلال ماه، تنها یک پیش‌بینیِ علمی هستند و احتمال وجود خطا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معیارهای جدید میزان خطا بسیار کاهش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پیشرفت‌های انجام شده، معیارهای جدیدتر و دقیق‌تری ارائه شود که هم اکنون زمزمه‌هایی از سوی محقّقینِ ایرانی در این زمینه به گوش می‌رسد</w:t>
      </w:r>
      <w:r>
        <w:rPr>
          <w:rFonts w:eastAsia="IRNazanin" w:cs="IRNazanin"/>
          <w:color w:val="111111"/>
          <w:sz w:val="28"/>
          <w:szCs w:val="28"/>
          <w:rtl w:val="true"/>
          <w:lang w:bidi="fa-IR"/>
        </w:rPr>
        <w:t>.</w:t>
      </w:r>
    </w:p>
    <w:p>
      <w:pPr>
        <w:pStyle w:val="Heading3"/>
        <w:numPr>
          <w:ilvl w:val="2"/>
          <w:numId w:val="1"/>
        </w:numPr>
        <w:rPr/>
      </w:pPr>
      <w:bookmarkStart w:id="213" w:name="__RefHeading___Toc989141_1479056682"/>
      <w:bookmarkStart w:id="214" w:name="_Toc78"/>
      <w:bookmarkEnd w:id="213"/>
      <w:r>
        <w:rPr>
          <w:rtl w:val="true"/>
        </w:rPr>
        <w:t>منابع</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Monzur Ahmed, Moon Calculator (Version ), Help section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www.ummah.net/ildl/moonc.zip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Bruin, The First Visibility of the Lunar Crescent. Vistas in Astronomy,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Caldwell, J.A.R. - Laney, C.D., “First Visibility of the Lunar Crescent”, African Skies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K. Fotheringham, On the Smallest Visible Phase of the Moon , Monthly Notices of the Royal Astronomical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K. Fotheringham, The Visibility of the Lunar Crescent , The Observatory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Ilyas, Lowest Limit of w in the New Moon’s First Visibility Criterion of Bruin and its Comparison with the Maunder Criterion , Quarterly Journal of the Royal Astronomical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Ilyas, Age as a Criterion of Moon’s Earliest Visibility”, The Observatory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Ilyas, The Danjon Limit of Lunar Visibility: A Re-Examination, Journal of the Royal Astronomical Sociey of Canada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Ilyas, Limb Shortening and the Limiting Elongation for the Lunar Crescent’s Visibility , Quarterly Journal of the Royal Astronomical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Ilyas, Limiting Altitude Separation in the New Moon’s First Visibility Criterion, Astronomy - Astrophysics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Ilyas, Lunar Crescent Visibility Criterion and Islamic Calendar, Quarterly Journal of the Royal Astronomical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Odeh, New Criterion for Lunar Crescent Visibility, Experimental Astronomy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Bradley E. Schaefer,Visibility of the Lunar Crescent, Quarterly Journal of the Royal Astronomical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Schaefer, Bradley E., “Lunar Crescent Visibility”, Quarterly Journal of the Royal Astronomical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Wen Xin, Lunar Visibility and the Islamic Calendar, Department of Mathematics, National University of Singapore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Yallop, NAO Technical Note No , A Method for Predicting the First Sighting of the New Crescent Moon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Zainal , A Selective Literature Review of Young Moon Crescent Visibility Studies: www.icoproject.org/pdf/zainal_.pdf</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ابراهیمی سراجی، چگونه می‌توان پارامتر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محاسبه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مقالات پایگاه اطلاع رسانی کمان آسمانی به نشانی </w:t>
      </w:r>
      <w:r>
        <w:rPr>
          <w:rFonts w:eastAsia="Times New Roman" w:cs="Times New Roman" w:ascii="Times New Roman" w:hAnsi="Times New Roman"/>
          <w:color w:val="111111"/>
          <w:sz w:val="28"/>
          <w:szCs w:val="28"/>
          <w:lang w:val="en-US" w:bidi="en-US"/>
        </w:rPr>
        <w:t>http://www.kamaneasemani.com/lec.html</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بوژمهرانی، بررسی رویت پذیری هلال رمضان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بخش مقالات پایگاه اطلاع رسانی کمان آسمانی به نشانی </w:t>
      </w:r>
      <w:r>
        <w:rPr>
          <w:rFonts w:eastAsia="Times New Roman" w:cs="Times New Roman" w:ascii="Times New Roman" w:hAnsi="Times New Roman"/>
          <w:color w:val="111111"/>
          <w:sz w:val="28"/>
          <w:szCs w:val="28"/>
          <w:lang w:val="en-US" w:bidi="en-US"/>
        </w:rPr>
        <w:t>http://www.kamaneasemani.com/lec.html</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حسن زاده، نقدی بر معیار یالوپ، پایگاه اینترنتی ماه نو به نشانی </w:t>
      </w:r>
      <w:r>
        <w:rPr>
          <w:rFonts w:eastAsia="Times New Roman" w:cs="Times New Roman" w:ascii="Times New Roman" w:hAnsi="Times New Roman"/>
          <w:color w:val="111111"/>
          <w:sz w:val="28"/>
          <w:szCs w:val="28"/>
          <w:lang w:val="en-US" w:bidi="en-US"/>
        </w:rPr>
        <w:t>www.newmoon.ir</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حسن زاده، پویا احمدی فرد، یوسف شعبانی، تحلیل و تصحیح معیار های رویت پذیری هلال ماه نو، مقاله نامه نهمین گردهمایی پژوهشی نجوم ایران ، دانشگاه فردوسی مشهد ، بهمن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موحد نژاد و حمید رضا گیاهی یزدی، رویت هلال ماه، مجله نجوم،شماره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بوژمهرانی، نقدی بر معیار برنارد یالوپ در تعیین خط رویت هلال با چشم مسلح، نشریه تحقیقات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استهلال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دایرة المعارف اسلامی ، زمستان </w:t>
      </w:r>
      <w:r>
        <w:rPr>
          <w:rFonts w:eastAsia="IRNazanin" w:cs="IRNazanin"/>
          <w:color w:val="111111"/>
          <w:sz w:val="28"/>
          <w:szCs w:val="28"/>
          <w:lang w:bidi="fa-IR"/>
        </w:rPr>
        <w:t>1384</w:t>
      </w:r>
      <w:bookmarkStart w:id="215" w:name="pg4328_37635"/>
    </w:p>
    <w:p>
      <w:pPr>
        <w:pStyle w:val="Heading2"/>
        <w:numPr>
          <w:ilvl w:val="1"/>
          <w:numId w:val="1"/>
        </w:numPr>
        <w:rPr/>
      </w:pPr>
      <w:bookmarkStart w:id="216" w:name="__RefHeading___Toc989143_1479056682"/>
      <w:bookmarkStart w:id="217" w:name="_Toc79"/>
      <w:bookmarkEnd w:id="215"/>
      <w:bookmarkEnd w:id="216"/>
      <w:r>
        <w:rPr>
          <w:rtl w:val="true"/>
        </w:rPr>
        <w:t>فصل هشتم</w:t>
      </w:r>
      <w:r>
        <w:rPr>
          <w:rtl w:val="true"/>
        </w:rPr>
        <w:t xml:space="preserve">: </w:t>
      </w:r>
      <w:r>
        <w:rPr>
          <w:rtl w:val="true"/>
        </w:rPr>
        <w:t>راهنمای رصدگران هلال</w:t>
      </w:r>
      <w:bookmarkEnd w:id="217"/>
    </w:p>
    <w:p>
      <w:pPr>
        <w:pStyle w:val="Heading3"/>
        <w:numPr>
          <w:ilvl w:val="2"/>
          <w:numId w:val="1"/>
        </w:numPr>
        <w:rPr/>
      </w:pPr>
      <w:bookmarkStart w:id="218" w:name="__RefHeading___Toc989145_1479056682"/>
      <w:bookmarkStart w:id="219" w:name="_Toc80"/>
      <w:bookmarkEnd w:id="218"/>
      <w:r>
        <w:rPr>
          <w:rtl w:val="true"/>
        </w:rPr>
        <w:t>مقدمه</w:t>
      </w:r>
      <w:bookmarkEnd w:id="219"/>
    </w:p>
    <w:p>
      <w:pPr>
        <w:pStyle w:val="BookText"/>
        <w:rPr/>
      </w:pPr>
      <w:r>
        <w:rPr>
          <w:rFonts w:ascii="IRNazanin" w:hAnsi="IRNazanin" w:eastAsia="IRNazanin"/>
          <w:color w:val="111111"/>
          <w:sz w:val="28"/>
          <w:sz w:val="28"/>
          <w:szCs w:val="28"/>
          <w:rtl w:val="true"/>
          <w:lang w:bidi="fa-IR"/>
        </w:rPr>
        <w:t>تا اینجا درباره‌ی ماه، ویژگی‌های فیزیکی، حرکتی و مشخصه های تأثیرگذار بر رؤیت هلال به تفصیل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آن است که با شناخت و درکی که نسبت به هلال ماه داریم به رصد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می‌توان مهمترین بحث کتاب حاضر خواند زیرا حاصل تمام فصل‌های گذشته در این فصل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چگونه می‌توان هلال ماه را رصد نمود؟ تلاش این فصل ارائه‌ی روش‌ها و راهکارهایی است که به وسیله‌ی آن بتوانیم هلال ماه را رؤیت کنیم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رؤیت هلال چه باید کرد؟ این سؤال و سؤالات مشابهِ آن پرسشهایی است که اکنون باید به دقت به آن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رصد هلال ماه معمولاً دشوار است؟ در پاسخ باید گفت اول آنکه هلال‌های اول و آخر ماه معمولاً باریک هستند، دوم اینکه این هلال‌ها معمولاً به خورشید نزدیک می باشند و این کار را دشوارتر می کند، زیرا بخشی از آسمان که هلال ماه در آن قرار دارد روشن‌تر از بخش‌های دیگر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این است که ماه فاصله‌ی اندکی از افق دارد و خط دید در نزدیکی افق از ضخامت بیشتری از جوّ عبور کرده و در نتیجه غبار و تلاطم جوّی رصد را دشوار می‌سازد و بالاخره آنکه به دلیل نزدیکی ماه به خورشید مدّت مکث هلال اندک است و راصد فرصت کمی برای رؤیت هلال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هلال‌هایی که نتوان در مورد رؤیت پذیری آنها نظر</w:t>
      </w:r>
      <w:bookmarkStart w:id="220" w:name="pg4328_37636"/>
    </w:p>
    <w:p>
      <w:pPr>
        <w:pStyle w:val="BookText"/>
        <w:rPr/>
      </w:pPr>
      <w:bookmarkEnd w:id="220"/>
      <w:r>
        <w:rPr>
          <w:rFonts w:ascii="IRNazanin" w:hAnsi="IRNazanin" w:eastAsia="IRNazanin"/>
          <w:color w:val="111111"/>
          <w:sz w:val="28"/>
          <w:sz w:val="28"/>
          <w:szCs w:val="28"/>
          <w:rtl w:val="true"/>
          <w:lang w:bidi="fa-IR"/>
        </w:rPr>
        <w:t>قطعی داد، هلال‌های بحرانی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مشاهده‌ی چنین هلال‌هایی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داده شد متوجه می‌شویم مشاهده‌ی یک هلال چندان هم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اینگونه هلال‌ها نسبت به کل هلال‌ها آنچنان زیاد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رصدِ هلال فراهم نمودن مقدمات رصد و برنامه‌ریزی صحیح، امری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سعی می‌کنیم، مراحلی را که برای رؤیت یک هلال باید پیمود را به تفکیک و مرحله به مرحله توصیف و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هرچیز باید بدانیم که چه زمانی باید برای رؤیت هلال ماه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استخراج داده‌های رصدی و پیش‌بینی اولیه‌ی وضعیتِ رصدی از اهمیت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مکانی مناسب به عنوان رصدگاه، تهیه‌ی وسایل مورد نیاز رصد، بکارگیری ابزار اپتیکی مناسب و نیز استفاده از یک روش مناسب جهت یافتن هلال و همچنین گزارش‌نویسی از دیگر مراحلی است که یک رصدگر و علاقه مند به رؤیت هلال باید به آن توجه کند</w:t>
      </w:r>
      <w:r>
        <w:rPr>
          <w:rFonts w:eastAsia="IRNazanin" w:cs="IRNazanin"/>
          <w:color w:val="111111"/>
          <w:sz w:val="28"/>
          <w:szCs w:val="28"/>
          <w:rtl w:val="true"/>
          <w:lang w:bidi="fa-IR"/>
        </w:rPr>
        <w:t>.</w:t>
      </w:r>
    </w:p>
    <w:p>
      <w:pPr>
        <w:pStyle w:val="Heading3"/>
        <w:numPr>
          <w:ilvl w:val="2"/>
          <w:numId w:val="1"/>
        </w:numPr>
        <w:rPr/>
      </w:pPr>
      <w:bookmarkStart w:id="221" w:name="__RefHeading___Toc989147_1479056682"/>
      <w:bookmarkStart w:id="222" w:name="_Toc81"/>
      <w:bookmarkEnd w:id="221"/>
      <w:r>
        <w:rPr>
          <w:rtl w:val="true"/>
        </w:rPr>
        <w:t>تاریخ و زمان رصد</w:t>
      </w:r>
      <w:bookmarkEnd w:id="222"/>
    </w:p>
    <w:p>
      <w:pPr>
        <w:pStyle w:val="BookText"/>
        <w:rPr/>
      </w:pPr>
      <w:r>
        <w:rPr>
          <w:rFonts w:ascii="IRNazanin" w:hAnsi="IRNazanin" w:eastAsia="IRNazanin"/>
          <w:color w:val="111111"/>
          <w:sz w:val="28"/>
          <w:sz w:val="28"/>
          <w:szCs w:val="28"/>
          <w:rtl w:val="true"/>
          <w:lang w:bidi="fa-IR"/>
        </w:rPr>
        <w:t>هلال ماه را بسته به زمان رؤیت می‌توان به سه گروه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شامگاهی</w:t>
      </w:r>
    </w:p>
    <w:p>
      <w:pPr>
        <w:pStyle w:val="BookText"/>
        <w:rPr/>
      </w:pPr>
      <w:r>
        <w:rPr>
          <w:rFonts w:ascii="IRNazanin" w:hAnsi="IRNazanin" w:eastAsia="IRNazanin"/>
          <w:color w:val="111111"/>
          <w:sz w:val="28"/>
          <w:sz w:val="28"/>
          <w:szCs w:val="28"/>
          <w:rtl w:val="true"/>
          <w:lang w:bidi="fa-IR"/>
        </w:rPr>
        <w:t>هلال صبحگاهی</w:t>
      </w:r>
    </w:p>
    <w:p>
      <w:pPr>
        <w:pStyle w:val="BookText"/>
        <w:rPr/>
      </w:pPr>
      <w:r>
        <w:rPr>
          <w:rFonts w:ascii="IRNazanin" w:hAnsi="IRNazanin" w:eastAsia="IRNazanin"/>
          <w:color w:val="111111"/>
          <w:sz w:val="28"/>
          <w:sz w:val="28"/>
          <w:szCs w:val="28"/>
          <w:rtl w:val="true"/>
          <w:lang w:bidi="fa-IR"/>
        </w:rPr>
        <w:t>هلال در روز</w:t>
      </w:r>
    </w:p>
    <w:p>
      <w:pPr>
        <w:pStyle w:val="BookText"/>
        <w:rPr/>
      </w:pPr>
      <w:r>
        <w:rPr>
          <w:rFonts w:ascii="IRNazanin" w:hAnsi="IRNazanin" w:eastAsia="IRNazanin"/>
          <w:color w:val="111111"/>
          <w:sz w:val="28"/>
          <w:sz w:val="28"/>
          <w:szCs w:val="28"/>
          <w:rtl w:val="true"/>
          <w:lang w:bidi="fa-IR"/>
        </w:rPr>
        <w:t>هلال شامگاهی به هلالی گفته می‌شود که بتوان در آن هلال را بعد از غروب خورشید و یا اندکی قبل از غروب خورشید رصد نمود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صبحگاهی به هلالی اطلاق می‌شود که بتوان هلال ماه را قبل از طلوع خورشید و یا اندکی بعد از طلوع خورشید رصد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رصد هلال در روز به رصدی اطلاق می‌شود که در طول روز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رصد هلال زمانی باشد که نور خورشید آسمان را تحت تأثیر خود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اشاره شد، رؤیت هلال اول ماه که یک هلال شامگاهی است در حوالی زمان غروب خورشید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هلال ماه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رؤیت نشد، فردای آن روز قابل رؤیت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رؤیت هلال صبحگاهی که به آن هلال آخر ماه نیز گفته می‌شود، معمولاً در حوالی زمان طلوع خورشید در روزهای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دقیق‌تر هلال صبحگاهی، آخرین هلال ماهِ قابل مشاهده، قبل از مقارنه‌ی ماه و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رؤیت هلال شامگاهی ماه شوال </w:t>
      </w:r>
      <w:r>
        <w:rPr>
          <w:rFonts w:eastAsia="IRNazanin" w:cs="IRNazanin"/>
          <w:color w:val="111111"/>
          <w:sz w:val="28"/>
          <w:szCs w:val="28"/>
          <w:lang w:bidi="fa-IR"/>
        </w:rPr>
        <w:t>1428</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به دلیل ارتفاع بسیار کم هلال ماه در زمان طلوع یا غروب خورشید، امکان رؤیت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رؤیت آن در روز فرصت</w:t>
      </w:r>
      <w:bookmarkStart w:id="223" w:name="pg4328_37638"/>
    </w:p>
    <w:p>
      <w:pPr>
        <w:pStyle w:val="BookText"/>
        <w:rPr/>
      </w:pPr>
      <w:bookmarkEnd w:id="223"/>
      <w:r>
        <w:rPr>
          <w:rFonts w:ascii="IRNazanin" w:hAnsi="IRNazanin" w:eastAsia="IRNazanin"/>
          <w:color w:val="111111"/>
          <w:sz w:val="28"/>
          <w:sz w:val="28"/>
          <w:szCs w:val="28"/>
          <w:rtl w:val="true"/>
          <w:lang w:bidi="fa-IR"/>
        </w:rPr>
        <w:t>خوبی برای به دام انداختن هلال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 در روز را می‌توان به دو شکل هلال در روز صبحگاهی و شامگاهی تقسیم‌بندی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هلال در روز صبحگاهی قبل از مقارنه‌ی ماه و خورشید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ماه زودتر از خورشید طلوع کرده است و در غرب آن قرار دارد ولی در رصد هلال در روزِ شامگاهی از مقارنه‌ی ماه و خورشید گذشته است و ماه در شرق خورشید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رصدگر باتوجه به اینکه قصدِ رصد کدام نوع از این سه گروه را دارد، رصدگاه و نحوه‌ی انجام محاسبات نجومی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با توجه به اهمیت هلال‌های شامگاهی در بحث تقویم هجری قمری، مطالب ارائه شده بیشتر بر اینگونه هلال‌ها متمرکز شده است</w:t>
      </w:r>
      <w:r>
        <w:rPr>
          <w:rFonts w:eastAsia="IRNazanin" w:cs="IRNazanin"/>
          <w:color w:val="111111"/>
          <w:sz w:val="28"/>
          <w:szCs w:val="28"/>
          <w:rtl w:val="true"/>
          <w:lang w:bidi="fa-IR"/>
        </w:rPr>
        <w:t>.</w:t>
      </w:r>
    </w:p>
    <w:p>
      <w:pPr>
        <w:pStyle w:val="Heading3"/>
        <w:numPr>
          <w:ilvl w:val="2"/>
          <w:numId w:val="1"/>
        </w:numPr>
        <w:rPr/>
      </w:pPr>
      <w:bookmarkStart w:id="224" w:name="__RefHeading___Toc989149_1479056682"/>
      <w:bookmarkStart w:id="225" w:name="_Toc82"/>
      <w:bookmarkEnd w:id="224"/>
      <w:r>
        <w:rPr>
          <w:rtl w:val="true"/>
        </w:rPr>
        <w:t>استخراج داده‌های رصدی</w:t>
      </w:r>
      <w:bookmarkEnd w:id="22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رصدگر قبل از آنکه به جستجوی جرم سماوی در آسمان بپردازد، ابتدا موقعیت آن را به کمک نرم افزارهای نجومی بررسی نموده و تعیین می‌کند که در چه زمانی و با چه ابزاری می‌توان جسم مورد نظر را رصد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نرم افزارهای معتبر و دقیقی مانند </w:t>
      </w:r>
      <w:r>
        <w:rPr>
          <w:rFonts w:eastAsia="Times New Roman" w:cs="Times New Roman" w:ascii="Times New Roman" w:hAnsi="Times New Roman"/>
          <w:color w:val="111111"/>
          <w:sz w:val="28"/>
          <w:szCs w:val="28"/>
          <w:lang w:val="en-US" w:bidi="en-US"/>
        </w:rPr>
        <w:t>Redshift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Starry 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کار را با دقّت بالا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رؤیت هلال ماه نیز استخراج مشخصه‌های نجومی مانند جدایی زاویه‌ای، سمت و ارتفاع 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رصدگر کمک می‌کند تا وی بداند که در چه زمانی و چگونه باید هلال ماه را رؤیت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نرم‌افزارهای تخصصی نیز به همین منظور تهیه شده‌اند که دو نمونه‌ی معروف آن </w:t>
      </w:r>
      <w:r>
        <w:rPr>
          <w:rFonts w:eastAsia="Times New Roman" w:cs="Times New Roman" w:ascii="Times New Roman" w:hAnsi="Times New Roman"/>
          <w:color w:val="111111"/>
          <w:sz w:val="28"/>
          <w:szCs w:val="28"/>
          <w:lang w:val="en-US" w:bidi="en-US"/>
        </w:rPr>
        <w:t>Moon Calculator (MoonC)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Accurate Times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خوشبختانه از اینترنت به صورت رایگان قابل تهیه بوده و کارکردن با آنها نیز ساده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پیوست کتاب، راهنمای استفاده از نرم‌افزار </w:t>
      </w:r>
      <w:r>
        <w:rPr>
          <w:rFonts w:eastAsia="Times New Roman" w:cs="Times New Roman" w:ascii="Times New Roman" w:hAnsi="Times New Roman"/>
          <w:color w:val="111111"/>
          <w:sz w:val="28"/>
          <w:szCs w:val="28"/>
          <w:lang w:val="en-US" w:bidi="en-US"/>
        </w:rPr>
        <w:t>MoonC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moonc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نمونه‌ای از نرم افزار‌های تخصصی هلال ماه</w:t>
      </w:r>
    </w:p>
    <w:p>
      <w:pPr>
        <w:pStyle w:val="BookText"/>
        <w:rPr/>
      </w:pPr>
      <w:r>
        <w:rPr>
          <w:rFonts w:ascii="IRNazanin" w:hAnsi="IRNazanin" w:eastAsia="IRNazanin"/>
          <w:color w:val="111111"/>
          <w:sz w:val="28"/>
          <w:sz w:val="28"/>
          <w:szCs w:val="28"/>
          <w:rtl w:val="true"/>
          <w:lang w:bidi="fa-IR"/>
        </w:rPr>
        <w:t xml:space="preserve">راصد به کمک این نرم‌افزارها قادر خواهد بود مقادیر مشخصه‌های هلال مانند سن، جدایی زاویه‌ای، ارتفاع، سمت، مدت مکث، فاز ماه، ضخامت میانی هلال، میل و بعد ماه و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رصدگاه مورد نظر خود، در زمان مورد نظر محاسبه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زمان رصد به نوع هلال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معمولاً رصد هلال شامگاهی در هنگام غروب خورشید آغاز می‌شود، بسیاری از راصدان هلال اطّلاعات هلال ماه را برای لحظه‌ی غروب خورشید استخراج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باعث می‌شود که امکان مقایسه بین هلال‌های مختلف فراهم آید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مشخصه‌های هلال، داده‌هایی هستند که هر رصدگر معمولاً برای پیدا‌کردن ماه در آسمانِ منطقه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مشخصه‌ها عبارتند از زمان غروب خورشید و ماه، سمت غروب واقعی خورشید، ارتفاع و سمت ماه در مدت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قبل از اقدام به رصد، علاوه بر موارد بالا، ارتفاع و سمت ماه و خورشید با فواصل زمانی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و در جدولی تنظیم گردیده تا در هنگام رصد بتوان به راحتی از آن استفاده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به جدول داده‌های هلال ربیع الثانی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فصل مراجعه کنید</w:t>
      </w:r>
      <w:r>
        <w:rPr>
          <w:rFonts w:eastAsia="IRNazanin" w:cs="IRNazanin"/>
          <w:color w:val="111111"/>
          <w:sz w:val="28"/>
          <w:szCs w:val="28"/>
          <w:rtl w:val="true"/>
          <w:lang w:bidi="fa-IR"/>
        </w:rPr>
        <w:t>.)</w:t>
      </w:r>
      <w:bookmarkStart w:id="226" w:name="pg4328_37640"/>
    </w:p>
    <w:p>
      <w:pPr>
        <w:pStyle w:val="BookText"/>
        <w:rPr/>
      </w:pPr>
      <w:bookmarkEnd w:id="226"/>
      <w:r>
        <w:rPr>
          <w:rFonts w:ascii="IRNazanin" w:hAnsi="IRNazanin" w:eastAsia="IRNazanin"/>
          <w:color w:val="111111"/>
          <w:sz w:val="28"/>
          <w:sz w:val="28"/>
          <w:szCs w:val="28"/>
          <w:rtl w:val="true"/>
          <w:lang w:bidi="fa-IR"/>
        </w:rPr>
        <w:t>حتی در صورتی که اجرام پرنوری مانند سیاره‌ی زهره و یا سیارات پرنور دیگر در کنار ماه باشند سمت، ارتفاع، اختلاف سمت و اختلاف ارتفاع آن را نسبت به هلال ماه استخراج و در جداول ویژه‌ای یادداشت می‌کنند تا با اطمینان بیشتری در زمان رصد به جستجوی هلال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نقاط کمکی بسیار مناسبی برای پیدا کردن هلال ها، خصوصاً هلال‌های بحرانی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هلال‌های صبحگاهی نیز استخراج داده‌های هلال در حوالی زمان طلوع خورشید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هلال ها، رصدگر از زمان طلوع ماه تا زمان طلوع خورشید فرصت دارد تا هلال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هلال در روز، بازه‌ی زمانی رصد طولانی‌تر است و معمولاً محاسبه سمت و ارتفاع ماه و خورشید در فواصل بلندتر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p>
    <w:p>
      <w:pPr>
        <w:pStyle w:val="Heading3"/>
        <w:numPr>
          <w:ilvl w:val="2"/>
          <w:numId w:val="1"/>
        </w:numPr>
        <w:rPr/>
      </w:pPr>
      <w:bookmarkStart w:id="227" w:name="__RefHeading___Toc989151_1479056682"/>
      <w:bookmarkStart w:id="228" w:name="_Toc83"/>
      <w:bookmarkEnd w:id="227"/>
      <w:r>
        <w:rPr>
          <w:rtl w:val="true"/>
        </w:rPr>
        <w:t>بررسی و پیش‌بینی وضعیت رؤیت پذیری هلال</w:t>
      </w:r>
      <w:bookmarkEnd w:id="22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عاقلی قبل از انجام کاری سعی می‌کند که از تجربه و دانش کارشناسان و افرادی که قبلاً دست به انجام آن کار زده‌اند استفاده کند و یا حداقل نظرات آنها را مرور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رؤیت هلال نیز رصدگر پیش از انجام رصد به پیشنهادات کارشناسان و نیز پیش‌بینی ضابطه‌های مهم، توجّه می‌کند و به کمک آنها و اندیشیدن تدابیر مناسب، احتمال رؤیت شدن هلال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نوبت آن است که فرد راصد به معیار‌ها، ضابطه‌ها و نظرات کارشناسان مراجعه کند و ببیند که آنها چه نظری درباره‌ی هلال مربوطه دارند و پیش‌بینی آنها در مورد آن هلال چیست، آیا هلال مورد نظر به وسیله‌ی چشم غیر مسلح قابل رؤیت است یا آنکه باید یک ابزار اپتیکی قوی برای رؤیت آن فراهم کرد؟ استقرار در کدام ناحیه‌ی کشور احتمال رؤیت آن را افزایش می‌دهد؟ و بالاخره استفاده از چه تکنیک رصدی برای رؤیت آن مناسب‌تر است؟ جواب سؤالاتی از این قبیل را می‌توانید از نرم‌افزار های تخصصی هلال، بخش</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نظرات مختلف کارشناسان در مورد رؤیت پذیری هلال شامگاهی محرم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در مناطقی که در زیر خط رؤیت پذیری قرار دارند غیرقابل رؤیت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 و همچنین مقالاتی که توسط کارشناسان و صاحب نظران هلال نوشته شده و معمولاً چند روز قبل از زمان رؤیت هلال در سایت‌های تخصصی هلال ماه قرار می‌گیرد، پیدا نمود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آشنایی با وضعیت رؤیت پذیری هلال ماه، رصدگر باید مکانی را برای رؤیت هلال ماه انتخاب کند که با ابزارهای موجود امکان رؤیت هلال ماه در آن منطقه وجود داشته باشد و البته این مکان باید دارای ویژگی‌های خاصی نیز باشد که در ادامه به آن می‌پردازیم</w:t>
      </w:r>
      <w:r>
        <w:rPr>
          <w:rFonts w:eastAsia="IRNazanin" w:cs="IRNazanin"/>
          <w:color w:val="111111"/>
          <w:sz w:val="28"/>
          <w:szCs w:val="28"/>
          <w:rtl w:val="true"/>
          <w:lang w:bidi="fa-IR"/>
        </w:rPr>
        <w:t>.</w:t>
      </w:r>
      <w:bookmarkStart w:id="229" w:name="pg4328_37642"/>
    </w:p>
    <w:p>
      <w:pPr>
        <w:pStyle w:val="Heading3"/>
        <w:numPr>
          <w:ilvl w:val="2"/>
          <w:numId w:val="1"/>
        </w:numPr>
        <w:rPr/>
      </w:pPr>
      <w:bookmarkStart w:id="230" w:name="__RefHeading___Toc989153_1479056682"/>
      <w:bookmarkStart w:id="231" w:name="_Toc84"/>
      <w:bookmarkEnd w:id="229"/>
      <w:bookmarkEnd w:id="230"/>
      <w:r>
        <w:rPr>
          <w:rtl w:val="true"/>
        </w:rPr>
        <w:t>انتخاب رصدگاه</w:t>
      </w:r>
      <w:bookmarkEnd w:id="23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نجوم رصدی انتخاب رصدگاه همواره یکی از دغدغه‌های منجّمان علاقه مندان به آسمان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آسمان شب تاریک‌تر باشد ستارگان و اجرام سماوی بیشتری در آسمان قابل رؤیتند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اهمیت انتخاب یک رصدگاه خوب و مناسب اگر بیشتر از اهمیت مراحل دیگر نباشد، کمتر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رؤیت هلال این موضوع اهمیت دوچندانی دارد، زیرا امر رؤیت هلال ماه یک امر دیداری و بصری است و مطمئناً عواملی که روی دید راصد اثر بد می‌گذارد حتی المقدور باید در رصدگاه دیده نشود و یا حداقل باید کاهش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چه شرایط و عوامل تأثیرگذار بر مشاهده‌ی ماه مناسب‌تر باشد، احتمال رؤیت هلال نیز مطمئناً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پوشیدگی افق، رطوبت هوا، آلودگی نوری محیط، گرد و غبار حاصل از وزش باد، آلودگی صنعتی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عوامل مهم در انتخاب رصدگاه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هر کدام از این عوامل به تنهایی می‌توانند مانع از مشاهده‌ی هلال باریک ماه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شکارچی هوشمند هلال کسی است که بهترین مکان ممکن را برای رصد هلال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ویژگی‌ای که یک رصدگاه خوب برای رصد هلال باید داشته باشد، یک افق غربی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هلال‌های شامگاهی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افق شرقی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هلال‌های صبحگاهی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افق در مسیر حرکت ماه مانعی نداشته باشد که مزاحم دید راصد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رصدگاه طوری انتخاب شود که موانعی در افق مزاحم کار راصد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شرایط جوّی در بهترین وضعیت و هلال نیز هلال خوبی برای رصد کردن باشد باز هم ماه را نمی‌توانیم ببینیم، زیرا جسمی جلوی دید راصد قرار گرفته که نمی‌گذارد راصد، هلال ماه را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مانع می‌تواند ساختمان، دیوار، درخت، کوه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یک رصدگاه با افق باز</w:t>
      </w:r>
    </w:p>
    <w:p>
      <w:pPr>
        <w:pStyle w:val="BookText"/>
        <w:rPr/>
      </w:pPr>
      <w:r>
        <w:rPr>
          <w:rFonts w:ascii="IRNazanin" w:hAnsi="IRNazanin" w:eastAsia="IRNazanin"/>
          <w:color w:val="111111"/>
          <w:sz w:val="28"/>
          <w:sz w:val="28"/>
          <w:szCs w:val="28"/>
          <w:rtl w:val="true"/>
          <w:lang w:bidi="fa-IR"/>
        </w:rPr>
        <w:t>ارتفاع محل رصد یکی دیگر از ویژگیهایی است که می‌تواند در انتخاب یک رصدگاه خوب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ارتفاع یک محل نسبت به سطح آبهای آزاد اندازه‌گیری و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منطقه‌ای برای رصد خوب است که علاوه بر داشتن ارتفاع نسبتاً زیاد، نسبت به مناطق اطراف خود نیز مرتفع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بودن منطقه‌ی رصد نسبت به مناطق اطراف باعث می‌شود که موانع دید کاهش یابد، آنگاه مطمئناً افق باز و بدون مانعی را در منطقه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ارتفاع منطقه‌ی رصد از مناطق اطراف بیشتر باشد، افق منطقه به سمت افق صفر بیشتر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اختلاف ارتفاع با مناطق اطراف به حدّی است که حتی افق منفی نیز در منطقه رؤیت می‌شود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افق منفی، امکان مشاهده‌ی اجسام پایین‌تر از سطح تراز است، یعنی وضعیتی که در شرایط عادی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باشید که معمولاً رفتن به مناطق مرتفع با آن خصوصیاتی که برای آن ذکر کردیم،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نباید به تنهایی به چنین مناطقی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رصد در</w:t>
      </w:r>
    </w:p>
    <w:p>
      <w:pPr>
        <w:pStyle w:val="BookText"/>
        <w:rPr/>
      </w:pPr>
      <w:r>
        <w:rPr>
          <w:rFonts w:ascii="IRNazanin" w:hAnsi="IRNazanin" w:eastAsia="IRNazanin"/>
          <w:color w:val="111111"/>
          <w:sz w:val="28"/>
          <w:sz w:val="28"/>
          <w:szCs w:val="28"/>
          <w:rtl w:val="true"/>
          <w:lang w:bidi="fa-IR"/>
        </w:rPr>
        <w:t>چنین مناطقی را دارید، با تجهیزات کامل ماشینی و انسانی به این مهم دست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معمولاً این مناطق فوق‌العاده سرد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گرم و وسایل کمک‌های اولیه از ضروریّات چنین سفرهایی است، زیرا ممکن است نبود این ابزارها رصد را برای تیم رصدی تلخ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که تنها زمانی از این مناطق برای رصد هلال ماه استفاده شود که رؤیت شدن هلال تا حدّی وابسته به انجام رصد در چنین مناطقی بوده و یا اینکه هلال ماه مورد نظر از جنبه‌های مختلف، هلال ارزشمندی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فکر کنید که مناطق کویری باید مکان مناسب برای رصد هلال باشند، زیرا معمولاً ارتفاعات خاصی در این مناطق دیده نمی‌شود و افق باز و بدون مانعی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گرد و غبار بسیار زیاد در این مناطق باعث می‌شود که معمولاً از کویرها به عنوان رصدگاه‌های هلال ماه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طبیعتی خاکی دارد و دانه‌های شن به راحتی با وزش باد بر می‌خیزند و در محیط اطراف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آسمان شبِ کویر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برای رصد هلال اهمیت دارد، افق منطقه است که متأسفانه در مناطقِ کویری بسیار غبارآلود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آنکه اگر در مناطق کوهستانی و مرتفع رصد می‌کنید، بهتر است خط رؤیت هلال از روی مناطق کوهستانی عبور کند، نه از روی مناطق کم ارتفاع 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خط رؤیت هلال خطی است که بر روی زمین از مکان راصد شروع شده و به مکان تقریبی هلال ختم می‌شود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ساده‌تر اگر در مناطق کوهستانی رصد می‌کنید، بهتر است بین شما و هلال دشت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این عامل موقعی اهمیت پیدا می‌کند که شما چند رصدگاه یکسان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بهتر است از بین نقاط کوهستانی، آن نقطه‌ای انتخاب گردد که خط رؤیت هلال از روی کوه‌های مشرف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رصدگاه‌ها ضمن اینکه افق بازی دارید، از احتمال صعود گرد و غبار به</w:t>
      </w:r>
    </w:p>
    <w:p>
      <w:pPr>
        <w:pStyle w:val="BookText"/>
        <w:rPr/>
      </w:pPr>
      <w:r>
        <w:rPr>
          <w:rFonts w:ascii="IRNazanin" w:hAnsi="IRNazanin" w:eastAsia="IRNazanin"/>
          <w:color w:val="111111"/>
          <w:sz w:val="28"/>
          <w:sz w:val="28"/>
          <w:szCs w:val="28"/>
          <w:rtl w:val="true"/>
          <w:lang w:bidi="fa-IR"/>
        </w:rPr>
        <w:t>ارتفاعات بالاتر و کم شدن دید مصون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ویژگی‌هایی که باید برای انتخاب رصدگاه مورد توجه قرار گیرد، دور بودن منطقه‌ی رصد از شهرها و خصوصاً از مناطق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بسیار زیاد آلاینده‌های هوا در این مناطق تأثیر قابل توجهی بر رؤیت‌پذیری هلال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شهرهای بزرگ مانند تهران زندگی می‌کنند، معمولاً یک لایه تیره را در اطراف افق خود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رصدگاه بیرون از شهر انتخاب گردد اما خط رؤیت هلال از روی شهر بگذرد، باز هم آلودگی شهر تأثیر خود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مورد شهرهای با آب و هوای خشک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مناطق پر باران به علت ریزش متناوب نزولات آسمانی معمولاً آلاینده‌ها مرتباً شسته شده و شفافیت آسمان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مناطق خشک، انباشت بیش از حد این آلاینده‌ها باعث از بین رفتن دید مناسب می‌شود، مگر اینکه وزش باد تا حدّی این آلاینده‌ها را پراکنده نماید و از شدت آنها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وزش باد به ضرر راصد تمام می‌شود، اگر رصدگاه خود را در حومه‌ی شهرهای صنعتی انتخاب می‌کنید به جهت وزش باد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رصدگاه خوب و ایده‌آل ترجیحاً باید از شهرها، خصوصاً شهرهای بزرگ، دور باشد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رطوبت موجود در هوا نیز یکی از عوامل منطقه‌ای تأثیرگذار بر رؤیت پذیری هلال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ذرات بخار آب در هوا باعث انحراف پرتوهای نور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چه میزان رطوبت هوا بیشتر باشد، مولکول‌های آبِ موجود در جوّ می‌توانند نور بیشتری را پراکنده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نیز یک جسم به نسبت کم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چه رطوبت هوا بیشتر باشد، نور ضعیف هلال بیشتر پراکنده شده و هلال کم نورتر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ساحل دریا با وجود آنکه افق بازی دارد مکان مناسبی برای رصد هلال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فراوانی مولکول‌های بخار آب خود</w:t>
      </w:r>
    </w:p>
    <w:p>
      <w:pPr>
        <w:pStyle w:val="BookText"/>
        <w:rPr/>
      </w:pPr>
      <w:r>
        <w:rPr>
          <w:rFonts w:ascii="IRNazanin" w:hAnsi="IRNazanin" w:eastAsia="IRNazanin"/>
          <w:color w:val="111111"/>
          <w:sz w:val="28"/>
          <w:sz w:val="28"/>
          <w:szCs w:val="28"/>
          <w:rtl w:val="true"/>
          <w:lang w:bidi="fa-IR"/>
        </w:rPr>
        <w:t>مانع رصد هلال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قبل از انتخاب رصدگاه از پیش‌بینی سازمان هواشناسی و یا سایر سایتهای معتبر هواشناسی برای منطقه‌ی رصد مطّلع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ابر در افق عامل بازدارنده‌ای برای رؤیت هلال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آب و هوای پایدار نیز می‌تواند به عنوان ویژگیِ خوب رصدگاه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آب و هوای متغیر دارند برای رصد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تضمینی نیست که هوا در لحظه‌ی جستجوی هلال ماه مساعد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نرود که تمام ویژگی‌های مطرح شده برای یک رصدگاه تنها زمانی می‌تواند مفید باشد که رصدگاه، امنیّت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منطقه‌ی رصد شاید مهمترین ویژگی برای انتخاب یک رصدگاه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وجود احساس امنیت موجب عدم تمرکز رصدگر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انتخاب رصدگاه در مناطق دور افتاده حتماً باید امنیّت آن را قبل از رصد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 یک سلاح ساده دفاعی می‌تواند مفید باشد و در صورت لزوم می‌توان با نیروهای انتظامی آن ناحیه هماهنگی‌های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رصد در زمین‌هایی انجام گیرد که ملک شخصی فرد و یا جزء املاک سازمانی به شمار می‌رود، حتماً باید رصد با اجازه‌ی شخص مربوطه و یا مجوّز آن سازمان انجام گیرد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داشتن لباس گرم، کلاه، شال گردن و دستکش گاهی اوقات از هر وسیله‌ی دیگری برای رؤیت هلال ضروری‌تر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داشته باشید که سرمای هوا می‌تواند باعث شود که فکر رصد کردن از سرتان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متناسب با رصدگاه، لباس گرم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رصد در مناطق بیابانی که بوته‌های خار در آنجا می روید انجام شود، بهتر است از کفش‌های ساق بلند و یا پوتین استفاده نمود تا بوته‌های خار مزاحم تیم رصدی</w:t>
      </w:r>
      <w:bookmarkStart w:id="232" w:name="pg4328_37647"/>
    </w:p>
    <w:p>
      <w:pPr>
        <w:pStyle w:val="BookText"/>
        <w:rPr/>
      </w:pPr>
      <w:bookmarkEnd w:id="232"/>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شمالی و در دشت‌ها و چمن‌زارها وجود حشرات موزی در هنگام غروب آزار دهنده است و باعث به هم خوردن 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اسپره‌های حشره‌کش می‌تواند راه حل خوبی برای فراری دادن این‌گونه حشرات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لباس آستین بلند و قراردادن قسمت دمپای شلوار در جوراب می‌تواند راه کارهای ساده‌تری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مناطق کوهستانی به رصد می‌پردازید حتماً از پرتگاه‌ها و مناطق خطرناک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ابزارهای مورد نیاز یک راصد مانند چراغ قوه، زیرانداز مناسب، مداد، پاک کن، کاغذ و فرم‌های ثبت هلال جزء ضروریات یک 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انتخاب رصدگاه و انجام محاسبات برای آن، لازم است از ابزارهای رصدی برای رؤیت هلال ماه و نحوه‌ی کار با آنها اطلاع کسب کنیم</w:t>
      </w:r>
      <w:r>
        <w:rPr>
          <w:rFonts w:eastAsia="IRNazanin" w:cs="IRNazanin"/>
          <w:color w:val="111111"/>
          <w:sz w:val="28"/>
          <w:szCs w:val="28"/>
          <w:rtl w:val="true"/>
          <w:lang w:bidi="fa-IR"/>
        </w:rPr>
        <w:t>.</w:t>
      </w:r>
    </w:p>
    <w:p>
      <w:pPr>
        <w:pStyle w:val="Heading3"/>
        <w:numPr>
          <w:ilvl w:val="2"/>
          <w:numId w:val="1"/>
        </w:numPr>
        <w:rPr/>
      </w:pPr>
      <w:bookmarkStart w:id="233" w:name="__RefHeading___Toc989155_1479056682"/>
      <w:bookmarkStart w:id="234" w:name="_Toc85"/>
      <w:bookmarkEnd w:id="233"/>
      <w:r>
        <w:rPr>
          <w:rtl w:val="true"/>
        </w:rPr>
        <w:t>ابزارآلات رصدی</w:t>
      </w:r>
      <w:bookmarkEnd w:id="234"/>
    </w:p>
    <w:p>
      <w:pPr>
        <w:pStyle w:val="BookText"/>
        <w:rPr/>
      </w:pPr>
      <w:r>
        <w:rPr>
          <w:rFonts w:ascii="IRNazanin" w:hAnsi="IRNazanin" w:eastAsia="IRNazanin"/>
          <w:color w:val="111111"/>
          <w:sz w:val="28"/>
          <w:sz w:val="28"/>
          <w:szCs w:val="28"/>
          <w:rtl w:val="true"/>
          <w:lang w:bidi="fa-IR"/>
        </w:rPr>
        <w:t>منجّمان برای مشاهده‌ی ستارگان و اجرام سماوی در آسمان شب بیش از هر چیز نیازمند یک جفت چشم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بکارگیری یک دوربین دوچشمی و یا یک تلسکوپِ کوچک می‌تواند اجرام بسیار بیشتری را به رصدگر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بکارگیری ابزار اپتیکی نیز می‌تواند برای منجّمان و علاقه مندانِ آسمان شب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مشخصه‌ی اصلی هر وسیله‌ی اپتیکی، اندازه‌ی قطر عدسی شیئی یا آینه‌ی اصلی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مهمترین و ارزشمندترین قطعه در ابزار اپتیکی، عدسی شیئی یا آینه‌ی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ابزار اپتیکی دارای سه توان مختلف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جمع آوری نور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تفکیک</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بزرگنمایی</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دوربین‌های دوچشمی از ابزارهای</w:t>
      </w:r>
    </w:p>
    <w:p>
      <w:pPr>
        <w:pStyle w:val="BookText"/>
        <w:rPr/>
      </w:pPr>
      <w:r>
        <w:rPr>
          <w:rFonts w:ascii="IRNazanin" w:hAnsi="IRNazanin" w:eastAsia="IRNazanin"/>
          <w:color w:val="111111"/>
          <w:sz w:val="28"/>
          <w:sz w:val="28"/>
          <w:szCs w:val="28"/>
          <w:rtl w:val="true"/>
          <w:lang w:bidi="fa-IR"/>
        </w:rPr>
        <w:t>پرکاربرد در رؤیت هلال ماه هستند</w:t>
      </w:r>
    </w:p>
    <w:p>
      <w:pPr>
        <w:pStyle w:val="BookText"/>
        <w:rPr/>
      </w:pPr>
      <w:r>
        <w:rPr>
          <w:rFonts w:ascii="IRNazanin" w:hAnsi="IRNazanin" w:eastAsia="IRNazanin"/>
          <w:color w:val="111111"/>
          <w:sz w:val="28"/>
          <w:sz w:val="28"/>
          <w:szCs w:val="28"/>
          <w:rtl w:val="true"/>
          <w:lang w:bidi="fa-IR"/>
        </w:rPr>
        <w:t>یک ابزار اپتیکی، نور منبع ساطع کننده را جمع کرده و موجب پرنور شدن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ابزارهای اپتیکی توان جمع آوری نور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ابزارها جزییات بیشتری از اجسام را آشکار می‌کند که این ویژگی مربوط به توان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 ابزار اپتیکی موجب می‌شود که جسم مورد نظر بزرگتر دیده شود که آن را بزرگ‌نمایی ابزار اپتیکی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توان اول در هر ابزاری ثابت و تابعِ قطر عدسی یا آینه‌ی آن است ولی توان سوم معمولاً متغیر و تابع فاصله‌ی کانونی عدسی شیئ یا آینه‌ی اصلی و همچنین فاصله‌ی کانونی عدسی چشمی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رؤیت هلال نیز شکارچیان هلال در وهله‌ی اول نیازمند یک جفت چشم سالم هستند تا به وسیله‌ی آن و با دقت و تمرکز به موقعیت ماه بتوانند هلال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گهگاه رصد هلال باریک ماه فراتر از توانایی چشم انسان است و اینجاست که پای ابزار اپتیکی به میان کشیده می‌شود</w:t>
      </w:r>
      <w:r>
        <w:rPr>
          <w:rFonts w:eastAsia="IRNazanin" w:cs="IRNazanin"/>
          <w:color w:val="111111"/>
          <w:sz w:val="28"/>
          <w:szCs w:val="28"/>
          <w:rtl w:val="true"/>
          <w:lang w:bidi="fa-IR"/>
        </w:rPr>
        <w:t>.</w:t>
      </w:r>
      <w:bookmarkStart w:id="235" w:name="pg4328_37649"/>
    </w:p>
    <w:p>
      <w:pPr>
        <w:pStyle w:val="BookText"/>
        <w:rPr/>
      </w:pPr>
      <w:bookmarkEnd w:id="235"/>
      <w:r>
        <w:rPr>
          <w:rFonts w:ascii="IRNazanin" w:hAnsi="IRNazanin" w:eastAsia="IRNazanin"/>
          <w:color w:val="111111"/>
          <w:sz w:val="28"/>
          <w:sz w:val="28"/>
          <w:szCs w:val="28"/>
          <w:rtl w:val="true"/>
          <w:lang w:bidi="fa-IR"/>
        </w:rPr>
        <w:t>عامل اصلی رؤیت پذیر بودن هلال بوجود آمدن تضادّ رنگی میان هلال باریک ماه و زمینه‌ی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چنین تضادّی است که چشم، وجود هلال ماه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ابزار اپتیکی که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جمع آوری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 دهد در رؤیت هلال به 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جمع آوری نور با قطر عدسی شیئ یا آینه رابطه‌ی مستقیم دارد، پس هر چه قطر عدسی شیئ بیشتر باشد هلال راحت‌تر قابل رؤیت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هلال‌ها بزرگ‌نمایی هم در رؤیت نقش دارد اما معمولاً افزایش بزرگ‌نمایی باعث کاهش اندازه‌ی میدان دید و همچنین وضوح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میان توان جمع‌آوری نور و میزان بزرگ‌نمایی تعادلی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اپتیکی مورد استفاده در رؤیت هلال را به دو بخش عمده تقسیم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تلسکوپ‌ها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دوربین‌های دوچشمی</w:t>
      </w:r>
    </w:p>
    <w:p>
      <w:pPr>
        <w:pStyle w:val="Heading3"/>
        <w:numPr>
          <w:ilvl w:val="2"/>
          <w:numId w:val="1"/>
        </w:numPr>
        <w:rPr/>
      </w:pPr>
      <w:bookmarkStart w:id="236" w:name="__RefHeading___Toc989157_1479056682"/>
      <w:bookmarkStart w:id="237" w:name="_Toc86"/>
      <w:bookmarkEnd w:id="236"/>
      <w:r>
        <w:rPr>
          <w:rtl w:val="true"/>
        </w:rPr>
        <w:t>تلسکوپ‌ها</w:t>
      </w:r>
      <w:bookmarkEnd w:id="237"/>
    </w:p>
    <w:p>
      <w:pPr>
        <w:pStyle w:val="Heading4"/>
        <w:numPr>
          <w:ilvl w:val="3"/>
          <w:numId w:val="1"/>
        </w:numPr>
        <w:rPr/>
      </w:pPr>
      <w:bookmarkStart w:id="238" w:name="__RefHeading___Toc989159_1479056682"/>
      <w:bookmarkStart w:id="239" w:name="_Toc87"/>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تلسکوپ یا دوربین نجومی وسیله‌ای جهت مشاهده‌ی اجرام سماوی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علاوه بر اینکه اجرامی مانند ماه و سیارات را بزرگتر نشان می‌دهد موجب می‌شود که تصاویر آنها روشن‌تر و واضح‌تر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علت قطر بیشتر عدسی و یا آینه‌هایشان نسبت به مردمکِ چشم انسان، قابلیّت جمع‌آوری نور بیشتری را داشته که نتیجه‌ی این امر پرنورتر دیده شدن جسم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وقتی به وسیله‌ی تلسکوپ‌ها به آسمان و ستارگان نگاه می‌کنیم اجرامی را می‌بینیم که هرگز با چشم نمی‌توانستیم آنها را ببینیم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ساختار، تلسکوپ یک وسیله‌ی اپتیکی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مکانیکی بشمار می‌آید که کارش ارائه‌ی یک تصویر دقیق، روشن و واضح از اجرام آسمانی است</w:t>
      </w:r>
      <w:r>
        <w:rPr>
          <w:rFonts w:eastAsia="IRNazanin" w:cs="IRNazanin"/>
          <w:color w:val="111111"/>
          <w:sz w:val="28"/>
          <w:szCs w:val="28"/>
          <w:rtl w:val="true"/>
          <w:lang w:bidi="fa-IR"/>
        </w:rPr>
        <w:t>.</w:t>
      </w:r>
      <w:bookmarkStart w:id="240" w:name="pg4328_37650"/>
    </w:p>
    <w:p>
      <w:pPr>
        <w:pStyle w:val="BookText"/>
        <w:rPr/>
      </w:pPr>
      <w:bookmarkEnd w:id="240"/>
      <w:r>
        <w:rPr>
          <w:rFonts w:ascii="IRNazanin" w:hAnsi="IRNazanin" w:eastAsia="IRNazanin"/>
          <w:color w:val="111111"/>
          <w:sz w:val="28"/>
          <w:sz w:val="28"/>
          <w:szCs w:val="28"/>
          <w:rtl w:val="true"/>
          <w:lang w:bidi="fa-IR"/>
        </w:rPr>
        <w:t>بطور کلی تلسکوپ‌هایی را که با نور مرئی کار می‌کنند به سه دسته‌ی اصلی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تلسکوپ شکستی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تلسکوپ بازتابی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تلسکوپ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بازتابی</w:t>
      </w:r>
    </w:p>
    <w:p>
      <w:pPr>
        <w:pStyle w:val="BookText"/>
        <w:rPr/>
      </w:pPr>
      <w:r>
        <w:rPr>
          <w:rFonts w:ascii="IRNazanin" w:hAnsi="IRNazanin" w:eastAsia="IRNazanin"/>
          <w:color w:val="111111"/>
          <w:sz w:val="28"/>
          <w:sz w:val="28"/>
          <w:szCs w:val="28"/>
          <w:rtl w:val="true"/>
          <w:lang w:bidi="fa-IR"/>
        </w:rPr>
        <w:t>اکنون به توصیف هر کدام از این نوع تلسکوپ‌ها می‌پردازیم</w:t>
      </w:r>
      <w:r>
        <w:rPr>
          <w:rFonts w:eastAsia="IRNazanin" w:cs="IRNazanin"/>
          <w:color w:val="111111"/>
          <w:sz w:val="28"/>
          <w:szCs w:val="28"/>
          <w:rtl w:val="true"/>
          <w:lang w:bidi="fa-IR"/>
        </w:rPr>
        <w:t>.</w:t>
      </w:r>
    </w:p>
    <w:p>
      <w:pPr>
        <w:pStyle w:val="Heading4"/>
        <w:numPr>
          <w:ilvl w:val="3"/>
          <w:numId w:val="1"/>
        </w:numPr>
        <w:rPr/>
      </w:pPr>
      <w:bookmarkStart w:id="241" w:name="__RefHeading___Toc989161_1479056682"/>
      <w:bookmarkStart w:id="242" w:name="_Toc88"/>
      <w:bookmarkEnd w:id="241"/>
      <w:r>
        <w:rPr>
          <w:rtl w:val="true"/>
        </w:rPr>
        <w:t>تلسکوپ‌های شکستی</w:t>
      </w:r>
      <w:bookmarkEnd w:id="242"/>
    </w:p>
    <w:p>
      <w:pPr>
        <w:pStyle w:val="BookText"/>
        <w:rPr/>
      </w:pP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دانشمندی ایتالیائی به نام گالیلئو گالیله از این وسیله در علم نجوم و اخترشناسی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تلسکوپ‌ها از لحاظ ساختار چندان تنوّعی ندارند و از یک عدسی شیئ و یک عدسی چشمی تشکیل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کار اینگونه تلسکوپ‌ها بر اساس شکست نور در درون عدسی‌ها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پرتوهای نور که از جسم به ما می‌رسند با عبور از عدسی اولیه، که به عدسی شیئ معروف است، می‌شکنند و در یک نقطه کانونی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عبور نور شکسته شده از درون عدسی ثانویه، که به عدسی چشمی معروف است، باعث تشکیل تصویر 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وارونه و بزرگتر از اندازه‌ی واقعی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شکست نور در این گونه تلسکوپ‌ها، کیفیت تلسکوپ از بعضی جهات 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قوانین فیزیک، چون رنگ‌های مختلف نور تحت زوایای مختلف می‌شکنند، در نتیجه رنگهایی که نور سفید را تشکیل می‌دهند پس از شکست، در یک نقطه کانونی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پدیده را با قرار دادن یک منشور جلوی نور خورشید و تشکیل رنگهای مختلف همانند رنگین کمان می‌توانید مشاهده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یک تلسکوپ شکستی و ساختار اپتیکی آن</w:t>
      </w:r>
    </w:p>
    <w:p>
      <w:pPr>
        <w:pStyle w:val="BookText"/>
        <w:rPr/>
      </w:pPr>
      <w:r>
        <w:rPr>
          <w:rFonts w:ascii="IRNazanin" w:hAnsi="IRNazanin" w:eastAsia="IRNazanin"/>
          <w:color w:val="111111"/>
          <w:sz w:val="28"/>
          <w:sz w:val="28"/>
          <w:szCs w:val="28"/>
          <w:rtl w:val="true"/>
          <w:lang w:bidi="fa-IR"/>
        </w:rPr>
        <w:t>به خاطر وجود چنین پدیده‌ای رنگهایی همانند آبی و قرمز در اطراف جسم، خصوصاً اجرام پرنور مانند ماه،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که به کج‌نمایی رنگی معروف است تأثیر بسیار بدی بر روی کیفیت تصویر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 کردن اثر این پدیده باید از نوع خاصی از عدسی‌های چشمی به نام عدسی‌های آپوکروماتیک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عدسی‌ها با حذف این پدیده، کیفیت تصویر را به شدت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قیمت این نوع از عدسی‌ها به نسبت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عدسی‌ها معمولاً دارای عیب‌هایی مانند کج‌نمایی کروی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باعث می‌شود که پرتوهای نور پس از عبور از عدسی، دقیقاً در یک نقطه کانونی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عدسی‌های چند قطعه ای می‌تواند باعث از بین رفتن این عیب گردد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از ویژگی‌های مثبت این نوع از تلسکوپ‌ها، ایجاد تصویری به مراتب</w:t>
      </w:r>
      <w:bookmarkStart w:id="243" w:name="pg4328_37652"/>
    </w:p>
    <w:p>
      <w:pPr>
        <w:pStyle w:val="BookText"/>
        <w:rPr/>
      </w:pPr>
      <w:bookmarkEnd w:id="243"/>
      <w:r>
        <w:rPr>
          <w:rFonts w:ascii="IRNazanin" w:hAnsi="IRNazanin" w:eastAsia="IRNazanin"/>
          <w:color w:val="111111"/>
          <w:sz w:val="28"/>
          <w:sz w:val="28"/>
          <w:szCs w:val="28"/>
          <w:rtl w:val="true"/>
          <w:lang w:bidi="fa-IR"/>
        </w:rPr>
        <w:t xml:space="preserve">شفاف‌تر از بسیاری از تلسکوپ‌های آینه‌ای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تلسکوپ‌های شکستی در بحث رؤیت هلال ماه بسیار به کمک راصد می‌آید، زیرا هر چه تصویر تشکیل شده شفاف‌تر باشد احتمال رؤیت شدن هلال ماه نیز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دیگر معایب این نوع از تلسکوپ ها می‌توان به قیمت نسبتاً زیاد آنها نسبت به مشابه آینه‌ای 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محدود بودن قطر عدسی شیئ تلسکوپ‌های شکستی نسبت به تلسکوپ‌های بازتابی، یکی دیگر از معایبی است که می‌توان برای اینگونه از تلسکوپ‌ها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ساخت عدسی شیئ بزرگ و همچنین هزینه‌ی بالای تمام شده برای ساخت آنها مانع از آن می‌شود که عدسی‌هایی با قطرهای نسبتاً زیاد مورد استفاده‌ی عموم قرار گیرد</w:t>
      </w:r>
      <w:r>
        <w:rPr>
          <w:rFonts w:eastAsia="IRNazanin" w:cs="IRNazanin"/>
          <w:color w:val="111111"/>
          <w:sz w:val="28"/>
          <w:szCs w:val="28"/>
          <w:rtl w:val="true"/>
          <w:lang w:bidi="fa-IR"/>
        </w:rPr>
        <w:t>.</w:t>
      </w:r>
    </w:p>
    <w:p>
      <w:pPr>
        <w:pStyle w:val="Heading4"/>
        <w:numPr>
          <w:ilvl w:val="3"/>
          <w:numId w:val="1"/>
        </w:numPr>
        <w:rPr/>
      </w:pPr>
      <w:bookmarkStart w:id="244" w:name="__RefHeading___Toc989163_1479056682"/>
      <w:bookmarkStart w:id="245" w:name="_Toc89"/>
      <w:bookmarkEnd w:id="244"/>
      <w:r>
        <w:rPr>
          <w:rtl w:val="true"/>
        </w:rPr>
        <w:t>تلسکوپ‌های بازتابی</w:t>
      </w:r>
      <w:bookmarkEnd w:id="245"/>
    </w:p>
    <w:p>
      <w:pPr>
        <w:pStyle w:val="BookText"/>
        <w:rPr/>
      </w:pPr>
      <w:r>
        <w:rPr>
          <w:rFonts w:ascii="IRNazanin" w:hAnsi="IRNazanin" w:eastAsia="IRNazanin"/>
          <w:color w:val="111111"/>
          <w:sz w:val="28"/>
          <w:sz w:val="28"/>
          <w:szCs w:val="28"/>
          <w:rtl w:val="true"/>
          <w:lang w:bidi="fa-IR"/>
        </w:rPr>
        <w:t>همانطور که از نام اینگونه ابزارها برمی‌آید بازتاب نور، نقش اساسی را در اینگونه تلسکوپ‌ها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بازتاب کننده یک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آینه یک آینه‌ی معمولی نیست، بلکه یک آینه‌ی مقعر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آینه‌ای که به درون فرو رفته و سطح فرو رفته نقره اندود و صیقلی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نوع آینه این است که همانند عدسی‌ها می تواند پرتوهای موازی نور را در یک نقطه جمع و اصطلاحاً کانونی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کار را با شکستن نور انجام نمی‌دهد بلکه پرتوها را با بازتاب نورکانونی می‌کند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تلسکوپ ها از یک آینه‌ی مقعر در انتهای لوله‌ی تلسکوپ و یک آینه‌ی تخت با زاویه‌ی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جلوی لوله‌ی تلسکوپ و یک عدسی چشمی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پرتوهای موازی نور ابتدا وارد لوله‌ی تلسکوپ می‌شوند و به آینه‌ی اصلی برخورد می‌کنند و به صورت همگرا باز می‌تاباند</w:t>
      </w:r>
      <w:r>
        <w:rPr>
          <w:rFonts w:eastAsia="IRNazanin" w:cs="IRNazanin"/>
          <w:color w:val="111111"/>
          <w:sz w:val="28"/>
          <w:szCs w:val="28"/>
          <w:rtl w:val="true"/>
          <w:lang w:bidi="fa-IR"/>
        </w:rPr>
        <w:t>.</w:t>
      </w:r>
      <w:bookmarkStart w:id="246" w:name="pg4328_37653"/>
    </w:p>
    <w:p>
      <w:pPr>
        <w:pStyle w:val="BookText"/>
        <w:rPr/>
      </w:pPr>
      <w:bookmarkEnd w:id="246"/>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یک تلسکوپ بازتابی و ساختار اپتیکی آن</w:t>
      </w:r>
    </w:p>
    <w:p>
      <w:pPr>
        <w:pStyle w:val="BookText"/>
        <w:rPr/>
      </w:pPr>
      <w:r>
        <w:rPr>
          <w:rFonts w:ascii="IRNazanin" w:hAnsi="IRNazanin" w:eastAsia="IRNazanin"/>
          <w:color w:val="111111"/>
          <w:sz w:val="28"/>
          <w:sz w:val="28"/>
          <w:szCs w:val="28"/>
          <w:rtl w:val="true"/>
          <w:lang w:bidi="fa-IR"/>
        </w:rPr>
        <w:t xml:space="preserve">سپس پرتوهای بازتابیده با بازتاب از آینه‌ی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منحرف شده و به درون لوله‌ای که عدسی چشمی در آن قرار دارد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ورود پرتوهای نور به عدسی چشمی تصویر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نیوتون از این نوع تلسکوپ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تلسکوپ‌ها به افتخار او، تلسکوپ‌های نیوتنی یا آینه‌ای نیز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آینه‌ی مقعر از لحاظ شکل، پوشش سطحی و صیقل مناسب سطح نقش تعیین کننده‌ای در کیفیّت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شکل آینه به سهمی نزدیک‌تر باشد کیفیتش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تلسکوپ‌های بازتابی به دلیل عدم وجود عدسی و در نتیجه شکست نور خطای رنگی و خطای کروی وجود ندارد</w:t>
      </w:r>
      <w:r>
        <w:rPr>
          <w:rFonts w:eastAsia="IRNazanin" w:cs="IRNazanin"/>
          <w:color w:val="111111"/>
          <w:sz w:val="28"/>
          <w:szCs w:val="28"/>
          <w:rtl w:val="true"/>
          <w:lang w:bidi="fa-IR"/>
        </w:rPr>
        <w:t>.</w:t>
      </w:r>
    </w:p>
    <w:p>
      <w:pPr>
        <w:pStyle w:val="Heading4"/>
        <w:numPr>
          <w:ilvl w:val="3"/>
          <w:numId w:val="1"/>
        </w:numPr>
        <w:rPr/>
      </w:pPr>
      <w:bookmarkStart w:id="247" w:name="__RefHeading___Toc989165_1479056682"/>
      <w:bookmarkStart w:id="248" w:name="_Toc90"/>
      <w:bookmarkEnd w:id="247"/>
      <w:r>
        <w:rPr>
          <w:rtl w:val="true"/>
        </w:rPr>
        <w:t>تلسکوپ‌های شکستی – بازتابی</w:t>
      </w:r>
      <w:bookmarkEnd w:id="24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نوع تلسکوپ‌ها از یک عدسی و یک آینه به صورت همزمان برای تشکیل تصویر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 آینه‌ای بدون عیب‌های ذکر شده بسیار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یک تلسکوپ شکستی – بازتابی</w:t>
      </w:r>
    </w:p>
    <w:p>
      <w:pPr>
        <w:pStyle w:val="BookText"/>
        <w:rPr/>
      </w:pPr>
      <w:r>
        <w:rPr>
          <w:rFonts w:ascii="IRNazanin" w:hAnsi="IRNazanin" w:eastAsia="IRNazanin"/>
          <w:color w:val="111111"/>
          <w:sz w:val="28"/>
          <w:sz w:val="28"/>
          <w:szCs w:val="28"/>
          <w:rtl w:val="true"/>
          <w:lang w:bidi="fa-IR"/>
        </w:rPr>
        <w:t>دشوار است از عدسی برای تصحیح عیب‌های کج‌نمایی رنگی و کروی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این نوع تلسکوپ‌ها، تلسکوپ‌های 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کاسگرین هستند که کاربرد فراوانی در نجوم آماتوری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قطر زیاد آینه‌ی این تلسکوپ‌ها، کیفیّت مطلوب آنها و همچنین مجهز بودن به هدایت روباتیک و با کمک نرم‌افزارهای رایانه‌ای، امروزه استفاده از آنها بسیار کارا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بسیاری از رکوردهای هلال توسط چنین ابزارهایی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می‌توان به تلسکوپ‌هایی از این نوع با قطر آینه‌ی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طول نسبتاً کوتاه این تلسکوپ‌ها نسبت به تلسکوپ‌های بارتابی از دیگر مزایای تلسکوپ‌های بازتابی به شمار می‌رود که این مسئله حمل و نقل این ابزارها را آسان‌تر می‌کند</w:t>
      </w:r>
      <w:r>
        <w:rPr>
          <w:rFonts w:eastAsia="IRNazanin" w:cs="IRNazanin"/>
          <w:color w:val="111111"/>
          <w:sz w:val="28"/>
          <w:szCs w:val="28"/>
          <w:rtl w:val="true"/>
          <w:lang w:bidi="fa-IR"/>
        </w:rPr>
        <w:t>.</w:t>
      </w:r>
      <w:bookmarkStart w:id="249" w:name="pg4328_37655"/>
    </w:p>
    <w:p>
      <w:pPr>
        <w:pStyle w:val="Heading3"/>
        <w:numPr>
          <w:ilvl w:val="2"/>
          <w:numId w:val="1"/>
        </w:numPr>
        <w:rPr/>
      </w:pPr>
      <w:bookmarkStart w:id="250" w:name="__RefHeading___Toc989167_1479056682"/>
      <w:bookmarkStart w:id="251" w:name="_Toc91"/>
      <w:bookmarkEnd w:id="249"/>
      <w:bookmarkEnd w:id="250"/>
      <w:r>
        <w:rPr>
          <w:rtl w:val="true"/>
        </w:rPr>
        <w:t>دوربین‌های دوچشمی</w:t>
      </w:r>
      <w:bookmarkEnd w:id="251"/>
    </w:p>
    <w:p>
      <w:pPr>
        <w:pStyle w:val="BookText"/>
        <w:rPr/>
      </w:pPr>
      <w:r>
        <w:rPr>
          <w:rFonts w:ascii="IRNazanin" w:hAnsi="IRNazanin" w:eastAsia="IRNazanin"/>
          <w:color w:val="111111"/>
          <w:sz w:val="28"/>
          <w:sz w:val="28"/>
          <w:szCs w:val="28"/>
          <w:rtl w:val="true"/>
          <w:lang w:bidi="fa-IR"/>
        </w:rPr>
        <w:t>دوربین‌های دوچشمی ابزارهایی هستند که برای مشاهده‌ی اجرام دوردست مورد استفاده قرار می‌گیرند و از آنها به وفور در رؤیت هلال ماه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دوربین‌های دوچشمی در ابعاد و اندازه‌های متفاوتی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وسیله را در اندازه‌هایی مانند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اول از سمت چپ نشان دهنده‌ی بزرگنمایی وسیله‌ی اپتیکی و عدد دوم نشان دهنده‌ی قطر عدسی شیئ بر حسب میلی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دوربین‌های دوچشمی غول پیکر و قدرتمندی نظیر</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گفت که این ابزارها حتماً باید بر روی سه پایه قرار گیرند، زیرا وزن بسیار زیاد آنها باعث می‌شود که نتوان آن را بر روی دست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بزرگ‌نمایی نسبتاً بالای این ابزارها با کمترین لرزش دست، تصویر دچار حرکت‌های زیاد می شود که این امر باعث عدم تمرکز راصد خواهد شد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دوربین‌های دوچشمی را می‌توان گونه‌ای از تلسکوپ‌های شکستی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بسیاری از خصوصیات تلسکوپ‌های شکستی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مزیّت عمده باعث شده است که استفاده از این وسیله در رؤیت هلال ماه بسیار چشمگیر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خاص این ابزار را می‌توان در استفاده‌ی ساده از آن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استفاده از این وسیله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ابعاد کوچک، حمل و نقل آن بسیار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راصد در هنگام استفاده از دوربین دوچشمی باید در پشت ابزار قرار بگیرد در نتیجه تسلط مناسبی بر ابزار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خاص این گونه ابزارها می‌توان به میدان دید نسبتاً وسیع 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میدان دید این ابزارها بین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که میدان دید نسبتاً وسیعی است</w:t>
      </w:r>
      <w:r>
        <w:rPr>
          <w:rFonts w:eastAsia="IRNazanin" w:cs="IRNazanin"/>
          <w:color w:val="111111"/>
          <w:sz w:val="28"/>
          <w:szCs w:val="28"/>
          <w:rtl w:val="true"/>
          <w:lang w:bidi="fa-IR"/>
        </w:rPr>
        <w:t>.</w:t>
      </w:r>
      <w:bookmarkStart w:id="252" w:name="pg4328_37656"/>
    </w:p>
    <w:p>
      <w:pPr>
        <w:pStyle w:val="BookText"/>
        <w:rPr/>
      </w:pPr>
      <w:bookmarkEnd w:id="252"/>
      <w:r>
        <w:rPr>
          <w:rFonts w:ascii="IRNazanin" w:hAnsi="IRNazanin" w:eastAsia="IRNazanin"/>
          <w:color w:val="111111"/>
          <w:sz w:val="28"/>
          <w:sz w:val="28"/>
          <w:szCs w:val="28"/>
          <w:rtl w:val="true"/>
          <w:lang w:bidi="fa-IR"/>
        </w:rPr>
        <w:t>به علت اینکه راصد در هنگام استفاده از دوچشمی‌ها از هر دو چشم خود استفاده می‌کند، آنچنان احساس خستگی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رصد با تلسکوپ‌ها حتماً یکی از چشم‌ها باید بسته باشد که همین امر در دراز مدّت باعث خستگی چشم و در نتیجه عدم تمرکز راصد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دیگری که باعث افزایش کاربرد این وسیله شده است قیمت نسبتاً پایین دوربین‌های دوچشمی نسبت به تلسکوپ‌های بازتابی و شکستی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باعث شده که در بین علاقه مندان به رؤیت هلال از این وسیله بیشتر استقبال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معایب دوربین‌های دوچشمی می‌توان محدود بودن ابعاد قطر عدسی شیئ آن را نام برد که به مراتب کوچکتر از آینه‌ی تلسکوپ‌ها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جمع آوری نوری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وسیله‌ی آنها نمی‌توان از سیستم‌های دقیق‌تر جستجوی هلال همچون سیستم استوایی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دوربین‌های دوچشمی معمولاً دارای کج‌نمایی رنگی و کج‌نمایی کروی در لبه‌های تصویر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هلالی در هنگام جستجو در کناره‌های میدان دید قرار بگیرد، احتمال رؤیت آن کاهش می‌یابد</w:t>
      </w:r>
      <w:r>
        <w:rPr>
          <w:rFonts w:eastAsia="IRNazanin" w:cs="IRNazanin"/>
          <w:color w:val="111111"/>
          <w:sz w:val="28"/>
          <w:szCs w:val="28"/>
          <w:rtl w:val="true"/>
          <w:lang w:bidi="fa-IR"/>
        </w:rPr>
        <w:t>.</w:t>
      </w:r>
    </w:p>
    <w:p>
      <w:pPr>
        <w:pStyle w:val="Heading3"/>
        <w:numPr>
          <w:ilvl w:val="2"/>
          <w:numId w:val="1"/>
        </w:numPr>
        <w:rPr/>
      </w:pPr>
      <w:bookmarkStart w:id="253" w:name="__RefHeading___Toc989169_1479056682"/>
      <w:bookmarkStart w:id="254" w:name="_Toc92"/>
      <w:bookmarkEnd w:id="253"/>
      <w:r>
        <w:rPr>
          <w:rtl w:val="true"/>
        </w:rPr>
        <w:t>استقرار ابزارهای اپتیکی</w:t>
      </w:r>
      <w:bookmarkEnd w:id="254"/>
    </w:p>
    <w:p>
      <w:pPr>
        <w:pStyle w:val="Heading4"/>
        <w:numPr>
          <w:ilvl w:val="3"/>
          <w:numId w:val="1"/>
        </w:numPr>
        <w:rPr/>
      </w:pPr>
      <w:bookmarkStart w:id="255" w:name="__RefHeading___Toc989171_1479056682"/>
      <w:bookmarkStart w:id="256" w:name="_Toc93"/>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تلسکوپ‌ها را به دو شیوه‌ی اصلی می‌توان مستقر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ارتفاعی یا افقی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استوایی یا قطبی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نوع استقرارها دارای کاربردها و مدلهای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استقرار نوع افقی از سه پایه ساده و با درجات سمت و ارتفاع استفاده می‌شود ولی در نوع قطبی از سه پایه پیچیده‌تر و سنگین‌تر استفاده شده و سیستم بر اساس مختصات استوایی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بُعد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می‌کند</w:t>
      </w:r>
      <w:r>
        <w:rPr>
          <w:rFonts w:eastAsia="IRNazanin" w:cs="IRNazanin"/>
          <w:color w:val="111111"/>
          <w:sz w:val="28"/>
          <w:szCs w:val="28"/>
          <w:rtl w:val="true"/>
          <w:lang w:bidi="fa-IR"/>
        </w:rPr>
        <w:t>.</w:t>
      </w:r>
      <w:bookmarkStart w:id="257" w:name="pg4328_37657"/>
    </w:p>
    <w:p>
      <w:pPr>
        <w:pStyle w:val="Heading4"/>
        <w:numPr>
          <w:ilvl w:val="3"/>
          <w:numId w:val="1"/>
        </w:numPr>
        <w:rPr/>
      </w:pPr>
      <w:bookmarkStart w:id="258" w:name="__RefHeading___Toc989173_1479056682"/>
      <w:bookmarkStart w:id="259" w:name="_Toc94"/>
      <w:bookmarkEnd w:id="257"/>
      <w:bookmarkEnd w:id="258"/>
      <w:r>
        <w:rPr>
          <w:rtl w:val="true"/>
        </w:rPr>
        <w:t>استقرار سمت و ارتفاعی</w:t>
      </w:r>
      <w:bookmarkEnd w:id="259"/>
    </w:p>
    <w:p>
      <w:pPr>
        <w:pStyle w:val="BookText"/>
        <w:rPr/>
      </w:pPr>
      <w:r>
        <w:rPr>
          <w:rFonts w:ascii="IRNazanin" w:hAnsi="IRNazanin" w:eastAsia="IRNazanin"/>
          <w:color w:val="111111"/>
          <w:sz w:val="28"/>
          <w:sz w:val="28"/>
          <w:szCs w:val="28"/>
          <w:rtl w:val="true"/>
          <w:lang w:bidi="fa-IR"/>
        </w:rPr>
        <w:t xml:space="preserve">در این نوع استقرار تلسکوپ توانایی حرکت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درجه‌ای در سمت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در ارتفاع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دوربین‌های دوچشمی با این شیوه مستقر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استقرار برای تلسکوپ‌های کوچک نیز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استقرار سمت و ارتفاعی آن است که کار با آن بسیار ساده بوده و نیاز به تنظیمات اولیه و پیچیده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دوربین‌های عکسبرداری و فیلمبرداری نمونه‌ای از این نوع پایه‌ها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پایه‌ها در دو جهت سمت و ارتفاع قابل تغییر هستند و اگر پایه تراز شده باشد، این امکان را به کاربر می‌دهد که جسم مورد نظر خود را با استفاده از سمت و ارتفاع آن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بسیاری از رصدگران هلال ماه از این نوع پایه‌ها برای رصد هلال ماه استفاده می‌کنند، زیرا استفاده از آن بسیار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راحتی استفاده، راصد تسلط خوبی بر ابزار دارد و به راحتی می‌تواند آن را به سمت مکان مورد نظر خود هدایت نماید</w:t>
      </w:r>
      <w:r>
        <w:rPr>
          <w:rFonts w:eastAsia="IRNazanin" w:cs="IRNazanin"/>
          <w:color w:val="111111"/>
          <w:sz w:val="28"/>
          <w:szCs w:val="28"/>
          <w:rtl w:val="true"/>
          <w:lang w:bidi="fa-IR"/>
        </w:rPr>
        <w:t>.</w:t>
      </w:r>
    </w:p>
    <w:p>
      <w:pPr>
        <w:pStyle w:val="Heading4"/>
        <w:numPr>
          <w:ilvl w:val="3"/>
          <w:numId w:val="1"/>
        </w:numPr>
        <w:rPr/>
      </w:pPr>
      <w:bookmarkStart w:id="260" w:name="__RefHeading___Toc989175_1479056682"/>
      <w:bookmarkStart w:id="261" w:name="_Toc95"/>
      <w:bookmarkEnd w:id="260"/>
      <w:r>
        <w:rPr>
          <w:rtl w:val="true"/>
        </w:rPr>
        <w:t>استقرار استوایی</w:t>
      </w:r>
      <w:bookmarkEnd w:id="261"/>
    </w:p>
    <w:p>
      <w:pPr>
        <w:pStyle w:val="BookText"/>
        <w:rPr/>
      </w:pPr>
      <w:r>
        <w:rPr>
          <w:rFonts w:ascii="IRNazanin" w:hAnsi="IRNazanin" w:eastAsia="IRNazanin"/>
          <w:color w:val="111111"/>
          <w:sz w:val="28"/>
          <w:sz w:val="28"/>
          <w:szCs w:val="28"/>
          <w:rtl w:val="true"/>
          <w:lang w:bidi="fa-IR"/>
        </w:rPr>
        <w:t>اگر یکی از محورهای استقرار تلسکوپ را به گونه‌ای تنظیم کنیم که در امتداد محور زمین قرار گیرد به صورتی که تلسکوپ بتواند به آسانی حول این محور بچرخد، می‌توان چرخش زمین به دور خود را فقط با چرخش یک محور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استقرار، استقرار استوایی یا قطبی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مزیت‌های این روش دقت بیشتر آن در یافتن اجرام سماوی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فواید اینگونه پایه‌ها این است که اگر یک موتور ردیاب به آنها وصل گردد، تلسکوپ همانند زمین شروع به چرخش در جهت مخالف می‌کند، بطوری که تأثیر حرکت زمین را خنثی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بر روی یک جسم قفل کرد و همیشه آن را در میدان دید ابزار خود داشت</w:t>
      </w:r>
      <w:r>
        <w:rPr>
          <w:rFonts w:eastAsia="IRNazanin" w:cs="IRNazanin"/>
          <w:color w:val="111111"/>
          <w:sz w:val="28"/>
          <w:szCs w:val="28"/>
          <w:rtl w:val="true"/>
          <w:lang w:bidi="fa-IR"/>
        </w:rPr>
        <w:t>.</w:t>
      </w:r>
      <w:bookmarkStart w:id="262" w:name="pg4328_37658"/>
    </w:p>
    <w:p>
      <w:pPr>
        <w:pStyle w:val="BookText"/>
        <w:rPr/>
      </w:pPr>
      <w:bookmarkEnd w:id="262"/>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تلسکوپ شکستی با استقرار استوایی</w:t>
      </w:r>
    </w:p>
    <w:p>
      <w:pPr>
        <w:pStyle w:val="BookText"/>
        <w:rPr/>
      </w:pPr>
      <w:r>
        <w:rPr>
          <w:rFonts w:ascii="IRNazanin" w:hAnsi="IRNazanin" w:eastAsia="IRNazanin"/>
          <w:color w:val="111111"/>
          <w:sz w:val="28"/>
          <w:sz w:val="28"/>
          <w:szCs w:val="28"/>
          <w:rtl w:val="true"/>
          <w:lang w:bidi="fa-IR"/>
        </w:rPr>
        <w:t>البته برای انجام این کار حتماً باید محور مخصوص پایه‌ی ابزار به طور دقیق به سمت ستاره‌ی قطبی باشد که این تنظیم تا حدّی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 در قسمت شیوه‌های رصد به کاربرد این نوع سیستم اشاره خواهیم کرد</w:t>
      </w:r>
      <w:r>
        <w:rPr>
          <w:rFonts w:eastAsia="IRNazanin" w:cs="IRNazanin"/>
          <w:color w:val="111111"/>
          <w:sz w:val="28"/>
          <w:szCs w:val="28"/>
          <w:rtl w:val="true"/>
          <w:lang w:bidi="fa-IR"/>
        </w:rPr>
        <w:t>.</w:t>
      </w:r>
    </w:p>
    <w:p>
      <w:pPr>
        <w:pStyle w:val="Heading3"/>
        <w:numPr>
          <w:ilvl w:val="2"/>
          <w:numId w:val="1"/>
        </w:numPr>
        <w:rPr/>
      </w:pPr>
      <w:bookmarkStart w:id="263" w:name="__RefHeading___Toc989177_1479056682"/>
      <w:bookmarkStart w:id="264" w:name="_Toc96"/>
      <w:bookmarkEnd w:id="263"/>
      <w:r>
        <w:rPr>
          <w:rtl w:val="true"/>
        </w:rPr>
        <w:t>مزایا و معایب تلسکوپ‌های بازتابی و شکستی</w:t>
      </w:r>
      <w:bookmarkEnd w:id="264"/>
    </w:p>
    <w:p>
      <w:pPr>
        <w:pStyle w:val="BookText"/>
        <w:rPr/>
      </w:pPr>
      <w:r>
        <w:rPr>
          <w:rFonts w:ascii="IRNazanin" w:hAnsi="IRNazanin" w:eastAsia="IRNazanin"/>
          <w:color w:val="111111"/>
          <w:sz w:val="28"/>
          <w:sz w:val="28"/>
          <w:szCs w:val="28"/>
          <w:rtl w:val="true"/>
          <w:lang w:bidi="fa-IR"/>
        </w:rPr>
        <w:t>در این بخش، با جمع‌بندی مطالب گفته شده در مورد تلسکوپ‌ها مزایا و معایب هر یک از انواع آنها را بر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جمع‌بندی می‌تواند دید مناسبی به راصد برای انتخاب ابزار مورد استفاده‌ی خود بدهد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مزایای تلسکوپ‌های شکستی می‌توان به وضوح تصویر بالا، میدان دید نسبتاً وسیع و راحت‌تر بودن کار با آنها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خطاهایی همانند کج نمایی رنگی و کج نمایی کروی در بسیاری از انواع</w:t>
      </w:r>
    </w:p>
    <w:p>
      <w:pPr>
        <w:pStyle w:val="BookText"/>
        <w:rPr/>
      </w:pPr>
      <w:r>
        <w:rPr>
          <w:rFonts w:ascii="IRNazanin" w:hAnsi="IRNazanin" w:eastAsia="IRNazanin"/>
          <w:color w:val="111111"/>
          <w:sz w:val="28"/>
          <w:sz w:val="28"/>
          <w:szCs w:val="28"/>
          <w:rtl w:val="true"/>
          <w:lang w:bidi="fa-IR"/>
        </w:rPr>
        <w:t>تلسکوپ‌های شکستی و دوربین‌های دوچشمی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کج‌نمایی در لبه‌های میدان دید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صورت قرارگیری هلال در کناره‌های میدانِ دید، احتمال رؤیت هلال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مشکلاتی که گفته شد، ساخت عدسی‌هایی با قطر زیاد رایج و متداول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تلسکوپ‌های بازتابی نیز دارای ویژگیهای مثبت فراوانی هستند که از آنها می‌توان به عدم وجود خطاهایی همانند کج‌نمایی رنگی و کروی، متداول بودن استفاده از آینه‌هایی با قطرهای زیاد، که نتیجه‌ی آن افزایش توان جمع آوریِ نور ابزار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قیمت نسبتاً مناسب این ابزارها نسبت به تلسکوپ‌های هم تراز شکستی از دیگر ویژگیهای مثبت این ابزارها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نواقصی همچون میدان دید نسبتاً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 استفاده از عدسی‌های چشمی مخصوص می‌توان تا حدّ زیادی این مشکل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سخت‌تر بودن کار با این تلسکوپ‌ها خصوصاٌ نسبت به دوچشمی‌ها را می‌توان نام برای این ابزارها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 به سال شاهد آن هستیم که با پیشرفت تکنولوژی این نواقص یکی پس از دیگری کمرنگ‌تر می‌شود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دیگری که می‌توان در اینجا به آن پرداخت، استفاده‌ی راحت‌تر از تلسکوپ‌های شکستی ، خصوصاً دوچشمی‌ها، نسبت به بازتابی‌ها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دیگر به اشکال این دو نوع تلسکوپ‌ها نگاهی بیاندازید متوجه می‌شوید که به علت عمود بودن محور نوری عدسی چشمی با محور نوری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با تلسکوپ‌های آینه ای به مهارت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برای استفاده‌ی راحت‌تر از این ابزارها از وسایلی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جوینده‌ها، تلسکوپ‌های شکستی بسیار کوچکی هستند که بر روی بدنه‌ی تلسکوپ و در راستای محور نوری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جوینده‌ها دارای بزرگ‌نمایی کم و میدان دید وسیع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پیدا کردن جسم از درون جوینده‌ها بسیار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محور جوینده موازی محور</w:t>
      </w:r>
      <w:bookmarkStart w:id="265" w:name="pg4328_37660"/>
    </w:p>
    <w:p>
      <w:pPr>
        <w:pStyle w:val="BookText"/>
        <w:rPr/>
      </w:pPr>
      <w:bookmarkEnd w:id="265"/>
      <w:r>
        <w:rPr>
          <w:rFonts w:ascii="IRNazanin" w:hAnsi="IRNazanin" w:eastAsia="IRNazanin"/>
          <w:color w:val="111111"/>
          <w:sz w:val="28"/>
          <w:sz w:val="28"/>
          <w:szCs w:val="28"/>
          <w:rtl w:val="true"/>
          <w:lang w:bidi="fa-IR"/>
        </w:rPr>
        <w:t>تلسکوپ است پس با پیدا کردن جسم در جوینده و قرار دادن آن در مرکز جوینده، جسم در چشمیِ ابزار نیز قابل رؤیت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جوینده‌ها همان کار مگسک را در تفنگ‌ها انجام می‌دهند</w:t>
      </w:r>
      <w:r>
        <w:rPr>
          <w:rFonts w:eastAsia="IRNazanin" w:cs="IRNazanin"/>
          <w:color w:val="111111"/>
          <w:sz w:val="28"/>
          <w:szCs w:val="28"/>
          <w:rtl w:val="true"/>
          <w:lang w:bidi="fa-IR"/>
        </w:rPr>
        <w:t>.</w:t>
      </w:r>
    </w:p>
    <w:p>
      <w:pPr>
        <w:pStyle w:val="Heading3"/>
        <w:numPr>
          <w:ilvl w:val="2"/>
          <w:numId w:val="1"/>
        </w:numPr>
        <w:rPr/>
      </w:pPr>
      <w:bookmarkStart w:id="266" w:name="__RefHeading___Toc989179_1479056682"/>
      <w:bookmarkStart w:id="267" w:name="_Toc97"/>
      <w:bookmarkEnd w:id="266"/>
      <w:r>
        <w:rPr>
          <w:rtl w:val="true"/>
        </w:rPr>
        <w:t>روشهای جستجو و رؤیت هلال</w:t>
      </w:r>
      <w:bookmarkEnd w:id="267"/>
    </w:p>
    <w:p>
      <w:pPr>
        <w:pStyle w:val="Heading4"/>
        <w:numPr>
          <w:ilvl w:val="3"/>
          <w:numId w:val="1"/>
        </w:numPr>
        <w:rPr/>
      </w:pPr>
      <w:bookmarkStart w:id="268" w:name="__RefHeading___Toc989181_1479056682"/>
      <w:bookmarkStart w:id="269" w:name="_Toc9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پس از انتخاب رصدگاه مناسب و انجام محاسباتِ مورد نیاز و همچنین انتخاب یک ابزار رصدی خوب، نوبت به اصلِ کار، یعنی جستجو برای رؤیت هلال ماه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راصد باید زمان لازم برای عزیمت به رصدگاه و احیاناً استقرار ابزار رصدی را در نظر گرفته و زودتر در محل رصد آماده 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رؤیت هلال شامگاهی باشد باید تیم رصدی قبل از غروب خورشید در رصدگاه مستقر شده و منتظر غروب خورشید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تیم رصدی باید تمامی وسایل مورد نیاز خود را بررسی کرده و از نبود مشکل در آنها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ابزارهای رصدی استفاده می‌شود، حتماً باید آنها را آماده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ابزار رصدی روی پایه قرار می‌گیرد، پایه را باید در یک مکان مطمئن و در جایی که هیچ مانعی جلویش نباشد مستقر نموده و آن را تراز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 بودن پایه تأثیر به سزایی در دقّت کار رصدی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ابزار رصدی را می‌توان به وسیله‌ی درختان و یا کوه‌های دوردست آزمایش نمود و در صورت تار بودن تصویر، با چرخاندن پیچ تنظیم، تصویر را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راصدان زیادی با ابزار رصدی به جستجوی هلال پرداخته‌اند، اما به دلیل عدم تنظیم دقیق نتوانسته‌اند هلال ماه را رؤیت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تغییر در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رصدی می‌تواند به قیمت ندیدن و یا حداقل دیرتر دیده شدن هلال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راصد باید کاغذ، قلم و فرم‌های رصدی را آماده نموده و تمام مراحل بالا را بار دیگر مرور نماید تا از نبود هر نوع مشکلی اطمینان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 در این لحظات حفظ آرامش، خصوصاٌ برای راصد و</w:t>
      </w:r>
      <w:bookmarkStart w:id="270" w:name="pg4328_37661"/>
    </w:p>
    <w:p>
      <w:pPr>
        <w:pStyle w:val="BookText"/>
        <w:rPr/>
      </w:pPr>
      <w:bookmarkEnd w:id="270"/>
      <w:r>
        <w:rPr>
          <w:rFonts w:ascii="IRNazanin" w:hAnsi="IRNazanin" w:eastAsia="IRNazanin"/>
          <w:color w:val="111111"/>
          <w:sz w:val="28"/>
          <w:sz w:val="28"/>
          <w:szCs w:val="28"/>
          <w:rtl w:val="true"/>
          <w:lang w:bidi="fa-IR"/>
        </w:rPr>
        <w:t>برقراری نظم و سکوت در رصدگاه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راصد بسته به میزان تجربه و امکانات خود، می‌تواند روشهایی را برای جستجوی هلال بکار ببرد که در ادامه به آنها اشاره خواهد شد</w:t>
      </w:r>
      <w:r>
        <w:rPr>
          <w:rFonts w:eastAsia="IRNazanin" w:cs="IRNazanin"/>
          <w:color w:val="111111"/>
          <w:sz w:val="28"/>
          <w:szCs w:val="28"/>
          <w:rtl w:val="true"/>
          <w:lang w:bidi="fa-IR"/>
        </w:rPr>
        <w:t>.</w:t>
      </w:r>
    </w:p>
    <w:p>
      <w:pPr>
        <w:pStyle w:val="Heading4"/>
        <w:numPr>
          <w:ilvl w:val="3"/>
          <w:numId w:val="1"/>
        </w:numPr>
        <w:rPr/>
      </w:pPr>
      <w:bookmarkStart w:id="271" w:name="__RefHeading___Toc989183_1479056682"/>
      <w:bookmarkStart w:id="272" w:name="_Toc99"/>
      <w:bookmarkEnd w:id="271"/>
      <w:r>
        <w:rPr>
          <w:rtl w:val="true"/>
        </w:rPr>
        <w:t>روش مقدماتی</w:t>
      </w:r>
      <w:bookmarkEnd w:id="272"/>
    </w:p>
    <w:p>
      <w:pPr>
        <w:pStyle w:val="BookText"/>
        <w:rPr/>
      </w:pPr>
      <w:r>
        <w:rPr>
          <w:rFonts w:ascii="IRNazanin" w:hAnsi="IRNazanin" w:eastAsia="IRNazanin"/>
          <w:color w:val="111111"/>
          <w:sz w:val="28"/>
          <w:sz w:val="28"/>
          <w:szCs w:val="28"/>
          <w:rtl w:val="true"/>
          <w:lang w:bidi="fa-IR"/>
        </w:rPr>
        <w:t>مطمئناً قبلاً زمان غروب خورشید را برای رصدگاه مورد نظر محاسبه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به دلیل وجود عوارض در افق، خورشید زودتر از زمان محاسبه شده، در پشت کوه‌ها و یا موانع دور دست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این زمان بسیار ارزشمند است و حتماً باید در گزارش رصد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برای رصد هلال ماه، تعیین و به خاطر سپردن مکان غروب خورشید بر روی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مکان از یاد نرود بهتر است نشانه‌ای را به وسیله‌ی عوارض موجود در افق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خورشید در کنار قله‌ی کوه غروب کرد و یا اینکه در بالای فلان درخت دوردست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عوارض به راصد کمک می‌کند که بدون خطا مکان تقریبی غروب خورشید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کمکی دقیق‌تر، رسم عوارض افق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میزان سمت ماه در هر لحظه و همچنین محاسبه‌ی تفاضل آن با سمت لحظه‌ی غروب خورشید، اختلاف سمت مکان ماه و مکان غروب خورشید در هر لحظه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سمت ماه کمتر از سمت غروب خورشید باشد، این به معنای آن است که اختلاف سمت ماه و خورشید منفی است و ماه در سمت چپ خورشید قرار دارد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کافی است راصد به اندازه‌ی این اختلاف سمت، از مکان غروب خورشید در راستای افق به سمت راست و یا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مکان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کافی است از نقطه‌ی جدید به اندازه‌ی ارتفاع ماه و عمود بر افق به سمت بالا نشانه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راحتی می‌توان مکان تقریبی ماه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ساده برای اندازه گیری زوایا</w:t>
      </w:r>
    </w:p>
    <w:p>
      <w:pPr>
        <w:pStyle w:val="BookText"/>
        <w:rPr/>
      </w:pPr>
      <w:r>
        <w:rPr>
          <w:rFonts w:ascii="IRNazanin" w:hAnsi="IRNazanin" w:eastAsia="IRNazanin"/>
          <w:color w:val="111111"/>
          <w:sz w:val="28"/>
          <w:sz w:val="28"/>
          <w:szCs w:val="28"/>
          <w:rtl w:val="true"/>
          <w:lang w:bidi="fa-IR"/>
        </w:rPr>
        <w:t>ولی در عمل چگونه این زوایا را در آسمان اندازه‌گیری کنیم؟ ساده‌ترین روش برای پیدا کردن زوایا، استفاده از دستان راصد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میانگین یک وجب انسان در راستای بازوی او زاویه‌ی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همچنین میزان مشت بسته در راستای بازوی او زاویه‌ی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 در آسمان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دیگر این است که اگر خط‌کشی در فاصله‌ی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متری از چشم راصد قرار بگیرد، آنگاه هر یک سانتی متر خط کش، برابر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 روی کره‌ی آسمان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فاصله‌ی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دقیقاً رعایت شود می‌توان از یک نخ به همین اندازه استفاده نمود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رصدگران هلال از وسایل دقیقتری نیز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ابزارهای دقیق تئودولیت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تئودولیت یک ابزار مهندسی است که کاربردهای مختلفی در نقشه‌برداری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دستگاه با دقّت تنظیم گردد، می‌تواند سمت و ارتفاع اجسام را با دقّت بسیار بالا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معمول دیگر برای اندازه‌گیری این زوایا در آسمان استفاده از صفحات مدرّج سمت و ارتفاع در قسمت مقرّ تلسکوپ یا دوربین دوچشمی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سه پایه‌ی مخصوصِ ابزار رصدی دارای سیستم سمت و ارتفاعی باشد، معمولاً از چنین صفحات مدرّجی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دوربین‌های دوچشمی مانند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w:t>
      </w:r>
      <w:bookmarkStart w:id="273" w:name="pg4328_37663"/>
    </w:p>
    <w:p>
      <w:pPr>
        <w:pStyle w:val="BookText"/>
        <w:rPr/>
      </w:pPr>
      <w:bookmarkEnd w:id="273"/>
      <w:r>
        <w:rPr>
          <w:rFonts w:ascii="IRNazanin" w:hAnsi="IRNazanin" w:eastAsia="IRNazanin"/>
          <w:color w:val="111111"/>
          <w:sz w:val="28"/>
          <w:sz w:val="28"/>
          <w:szCs w:val="28"/>
          <w:rtl w:val="true"/>
          <w:lang w:bidi="fa-IR"/>
        </w:rPr>
        <w:t>سه پایه‌ی مخصوص دارند نیز دارای چنین صفحاتی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صفحات مدرج ممکن است بر حسب درجه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یا بر حسب میلیِم از صفر تا</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 شماره‌گذاری شده باشند</w:t>
      </w:r>
      <w:r>
        <w:rPr>
          <w:rFonts w:eastAsia="IRNazanin" w:cs="IRNazanin"/>
          <w:color w:val="111111"/>
          <w:sz w:val="28"/>
          <w:szCs w:val="28"/>
          <w:rtl w:val="true"/>
          <w:lang w:bidi="fa-IR"/>
        </w:rPr>
        <w:t>.</w:t>
      </w:r>
    </w:p>
    <w:p>
      <w:pPr>
        <w:pStyle w:val="Heading4"/>
        <w:numPr>
          <w:ilvl w:val="3"/>
          <w:numId w:val="1"/>
        </w:numPr>
        <w:rPr/>
      </w:pPr>
      <w:bookmarkStart w:id="274" w:name="__RefHeading___Toc989185_1479056682"/>
      <w:bookmarkStart w:id="275" w:name="_Toc100"/>
      <w:bookmarkEnd w:id="274"/>
      <w:r>
        <w:rPr>
          <w:rtl w:val="true"/>
        </w:rPr>
        <w:t>روش جاروب افقی</w:t>
      </w:r>
      <w:bookmarkEnd w:id="275"/>
    </w:p>
    <w:p>
      <w:pPr>
        <w:pStyle w:val="BookText"/>
        <w:rPr/>
      </w:pPr>
      <w:r>
        <w:rPr>
          <w:rFonts w:ascii="IRNazanin" w:hAnsi="IRNazanin" w:eastAsia="IRNazanin"/>
          <w:color w:val="111111"/>
          <w:sz w:val="28"/>
          <w:sz w:val="28"/>
          <w:szCs w:val="28"/>
          <w:rtl w:val="true"/>
          <w:lang w:bidi="fa-IR"/>
        </w:rPr>
        <w:t>معمولاً پیدا کردن مکان دقیق ماه با خطاهایی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واضح‌ترین این خطاها، خطا در میزان اندازه‌ی مشت و وجب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مقادیر به طور متوسط بیان شده‌اند و برای افراد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تنها با نشانه‌روی به منطقه‌ای که احتمال حضور ماه را در آن منطقه می‌دهیم، مطمئن باشیم که هلال را در مرکز دید ابزار خود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میدان دید ابزار رصدی کوچکتر باشد این احتمال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این مشکل و برای پیدا کردن هلال ماه می‌توان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جاروب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چشم و ابزار رصدی در یک منطقه ثابت نگاه داشته شود، راصد منطقه‌ی بزرگتری را برای رصد هلال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راصد ابزار رصدی را در اطراف مکان هلال به طور افقی حرکت داده و میدان دید خود را در هر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جاروب افقی</w:t>
      </w:r>
      <w:bookmarkStart w:id="276" w:name="pg4328_37664"/>
    </w:p>
    <w:p>
      <w:pPr>
        <w:pStyle w:val="BookText"/>
        <w:rPr/>
      </w:pPr>
      <w:bookmarkEnd w:id="276"/>
      <w:r>
        <w:rPr>
          <w:rFonts w:ascii="IRNazanin" w:hAnsi="IRNazanin" w:eastAsia="IRNazanin"/>
          <w:color w:val="111111"/>
          <w:sz w:val="28"/>
          <w:sz w:val="28"/>
          <w:szCs w:val="28"/>
          <w:rtl w:val="true"/>
          <w:lang w:bidi="fa-IR"/>
        </w:rPr>
        <w:t>لحظه تحت نظر دارد که آیا هلال در آنجا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ابزار را کمی بالا یا پایین برده و این عمل را مجدّداً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یک منطقه‌ی مستطیلی شکل اطراف مکان احتمالی حضور ماه، برای رؤیت هلال جستجو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روش می‌تواند خطاهای ذکر شده را به شدّت کاهش داده و احتمال رؤیت هلال ماه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حواس در این بخش فوق العاده اهمیت دارد، زیرا راصد به دنبال چیزی می‌گردد که بسیار شبیه رنگ زمینه‌ی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در این روش ابزار رصدی در حال حرکت است، راصد باید تمرکز خود را برای رؤیت هلال دوچندان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 برای رصد با ابزار قابل استفاده است و هم برای رصد با چشم غیر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بدون ابزار رصد می‌کنند، به طور ناخودآگاه این روش را برای رؤیت هلال بر می‌گزینند</w:t>
      </w:r>
      <w:r>
        <w:rPr>
          <w:rFonts w:eastAsia="IRNazanin" w:cs="IRNazanin"/>
          <w:color w:val="111111"/>
          <w:sz w:val="28"/>
          <w:szCs w:val="28"/>
          <w:rtl w:val="true"/>
          <w:lang w:bidi="fa-IR"/>
        </w:rPr>
        <w:t>.</w:t>
      </w:r>
    </w:p>
    <w:p>
      <w:pPr>
        <w:pStyle w:val="Heading4"/>
        <w:numPr>
          <w:ilvl w:val="3"/>
          <w:numId w:val="1"/>
        </w:numPr>
        <w:rPr/>
      </w:pPr>
      <w:bookmarkStart w:id="277" w:name="__RefHeading___Toc989187_1479056682"/>
      <w:bookmarkStart w:id="278" w:name="_Toc101"/>
      <w:bookmarkEnd w:id="277"/>
      <w:r>
        <w:rPr>
          <w:rtl w:val="true"/>
        </w:rPr>
        <w:t>روش جستجوی سمت و ارتفاعی با ابزار</w:t>
      </w:r>
      <w:bookmarkEnd w:id="27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موقعی مورد استفاده قرار می‌گیرد که راصد بخواهد از دوربین دوچشمی قوی یا تلسکوپی با استقرار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ارتفاعی برای رؤیت هلال ماه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با استفاده از فیلتر مناسب جلوی دوربین یا تلسکوپ را به طور کامل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حتماً باید از کیفیّت فیلتر اطمینان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و بهترین فیلتر خورشیدی برای این کار فیلتر مایلار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ابزار خود را به سوی خورشید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هرگز بدون استفاده از فیلترهای خورشیدی نباید به طور مستقیم به خورشید خیره شد، چون ممکن است لطمات جبران ناپذیری به چشمان راصد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تماشای خورشید در درون ابزار آن را در مرکز میدان دید قرار داده، سپس پیچ تنظیم وضوح را آنقدر باید بچرخانیم تا تصویر خورشید کاملاً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w:t>
      </w:r>
    </w:p>
    <w:p>
      <w:pPr>
        <w:pStyle w:val="BookText"/>
        <w:rPr/>
      </w:pPr>
      <w:r>
        <w:rPr>
          <w:rFonts w:ascii="IRNazanin" w:hAnsi="IRNazanin" w:eastAsia="IRNazanin"/>
          <w:color w:val="111111"/>
          <w:sz w:val="28"/>
          <w:sz w:val="28"/>
          <w:szCs w:val="28"/>
          <w:rtl w:val="true"/>
          <w:lang w:bidi="fa-IR"/>
        </w:rPr>
        <w:t xml:space="preserve">وضوح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استفاده از لکه‌های روی سطح خورشید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مراجعه به جداول سمت و ارتفاع خورشید و قرائت سمت و ارتفاع آن برای آن لحظه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به جدول داده‌های انتهای فصل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اعداد درجات سمت و ارتفاع ابزار را تنظیم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قرار‌دادن درجات سمت و ارتفاع بر روی این اعداد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فیلتر را برداشته و با کمک مقادیر سمت و ارتفاع ماه یا اختلاف سمت و ارتفاع ماه و خورشید که از نرم‌افزار استخراج شده‌اند، دوربین یا تلسکوپ را به سمت ماه نشانه می‌رویم تا هلال در میدان 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میدانِ دید ابزار حوالی منطقه‌ی قرار گیری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مشاهده‌ی هلال، راصد باید وسیله‌ی رصدی خود را اندکی به سمت چپ و یا راست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ارتفاع دوربین را کم یا زیاد کرده تا مطمئن شود که تمام محدوده‌ی اطراف هلال را هم جاروب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غروب خورشید می‌توان از پارچه یا لباسی استفاده کرد و بر روی سر خود و قسمت چشمیِ وسیله‌یِ رصدی قرار داد به طوری که تمام قسمت صورت شما را بپوشاند و مانع رسیدن نورهای مزاحم به چشم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سیارات پرنور آسمان در فاصله‌ی کمی از ماه قرار داشته باشند و فرصت هم کافی باشد می‌توان با همین روش این سیارات را در روشنایی روز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دقّت رصد را برای پیدا کردن هلال بالا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رؤیت هلال در روز از این روش بسیار استفاده می‌شود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رؤیت هلال‌های شامگاهی می‌توان از روش بالا اینگونه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مکان غروب خورشید را باید نشانه گذاری کرده و در ذهن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بلافاصله موقعیت علامت‌گذاری شده را در مرکز میدان دید قرار داده و به کمک جداول استخراجی، سمت دوربین یا تلسکوپ را بر روی سمت خورشید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دوربین را به اندازه اختلاف سمت در راستای افق در جهت</w:t>
      </w:r>
      <w:bookmarkStart w:id="279" w:name="pg4328_37666"/>
    </w:p>
    <w:p>
      <w:pPr>
        <w:pStyle w:val="BookText"/>
        <w:rPr/>
      </w:pPr>
      <w:bookmarkEnd w:id="279"/>
      <w:r>
        <w:rPr>
          <w:rFonts w:ascii="IRNazanin" w:hAnsi="IRNazanin" w:eastAsia="IRNazanin"/>
          <w:color w:val="111111"/>
          <w:sz w:val="28"/>
          <w:sz w:val="28"/>
          <w:szCs w:val="28"/>
          <w:rtl w:val="true"/>
          <w:lang w:bidi="fa-IR"/>
        </w:rPr>
        <w:t xml:space="preserve">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سمت ماه کمتر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جهت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سمت ماه بیش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می‌دهیم، پس از قرار دادن سمت ماه در میدان دید، حال به اندازه‌ی ارتفاع ماه دوربین را به طور عمودی بالا می‌آوریم تا هلال ماه در میدان دید ابزار رصدی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اندازه‌ی میدان دید ابزار رصدی کمک قابل توجهی در تعیین زوایا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تراز بودن ابزار رصدی در این روش شرط اساسی است و اگر ابزار تراز نباشد، این روش کارآیی نخواهد داشت</w:t>
      </w:r>
      <w:r>
        <w:rPr>
          <w:rFonts w:eastAsia="IRNazanin" w:cs="IRNazanin"/>
          <w:color w:val="111111"/>
          <w:sz w:val="28"/>
          <w:szCs w:val="28"/>
          <w:rtl w:val="true"/>
          <w:lang w:bidi="fa-IR"/>
        </w:rPr>
        <w:t>.</w:t>
      </w:r>
    </w:p>
    <w:p>
      <w:pPr>
        <w:pStyle w:val="Heading4"/>
        <w:numPr>
          <w:ilvl w:val="3"/>
          <w:numId w:val="1"/>
        </w:numPr>
        <w:rPr/>
      </w:pPr>
      <w:bookmarkStart w:id="280" w:name="__RefHeading___Toc989189_1479056682"/>
      <w:bookmarkStart w:id="281" w:name="_Toc102"/>
      <w:bookmarkEnd w:id="280"/>
      <w:r>
        <w:rPr>
          <w:rtl w:val="true"/>
        </w:rPr>
        <w:t>روش جستجوی استوایی</w:t>
      </w:r>
      <w:bookmarkEnd w:id="281"/>
    </w:p>
    <w:p>
      <w:pPr>
        <w:pStyle w:val="BookText"/>
        <w:rPr/>
      </w:pPr>
      <w:r>
        <w:rPr>
          <w:rFonts w:ascii="IRNazanin" w:hAnsi="IRNazanin" w:eastAsia="IRNazanin"/>
          <w:color w:val="111111"/>
          <w:sz w:val="28"/>
          <w:sz w:val="28"/>
          <w:szCs w:val="28"/>
          <w:rtl w:val="true"/>
          <w:lang w:bidi="fa-IR"/>
        </w:rPr>
        <w:t>اما روشهای ذکر شده رصدگران حرفه‌ای هلال ماه را 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هلال‌های زیادی وجود دارد که برای رؤیت آنها حتماً باید مکان دقیق هلال را پیدا نموده و تنها در آن منطقه به دنبال هلال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اینگونه هلال‌ها فوق العاده سخت است و راصد باید تنها بر آن نقطه تمرکز کند تا شاید بتواند هلال را برای مدّت کمی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بتوانند مکان ماه را با دقت بالایی بدست آورند روش‌های متفاوت و جالبی را ابداع کرده‌اند که به نمونه‌هایی از آن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روش‌ها استفاده از تلسکوپ‌های مجهز به سیستم استوایی و حتی المقدور هدایت کامپیوتری و تمام روباتیک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استفاده از این روش اصطلاحاً باید تلسکوپ را قطبی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محور چرخش پایه‌ی تلسکوپ در راستای ستاره‌ی قطبی و موازی با محور چرخش زمین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سیستم روباتیک نباشد، برای قطبی کردن پایه به مهارت و تجربه‌ی بسیار زیادی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ابزار مجهّز به سیستم روباتیک برای قطبی شدن باشد، برای قطبی کردن باید از تنظیم دو ستاره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پس از تراز کردن و تنظیم اولیه با وارد کردن موقعیت جغرافیایی</w:t>
      </w:r>
      <w:bookmarkStart w:id="282" w:name="pg4328_37667"/>
    </w:p>
    <w:p>
      <w:pPr>
        <w:pStyle w:val="BookText"/>
        <w:rPr/>
      </w:pPr>
      <w:bookmarkEnd w:id="282"/>
      <w:r>
        <w:rPr>
          <w:rFonts w:ascii="IRNazanin" w:hAnsi="IRNazanin" w:eastAsia="IRNazanin"/>
          <w:color w:val="111111"/>
          <w:sz w:val="28"/>
          <w:sz w:val="28"/>
          <w:szCs w:val="28"/>
          <w:rtl w:val="true"/>
          <w:lang w:bidi="fa-IR"/>
        </w:rPr>
        <w:t>رصدگاه و زمان، تلسکوپ به سمت ستاره‌ای پرنور و مشخص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در این مرحله موفق به شکار ستاره شده باشد، با کمک بُعد و میل ستاره‌ی اول تلاش می‌کند، ستاره یا سیاره‌ای دیگر را در مرکز میدان 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بار آزمایش و تصحیح خطا توسط کاربر، تلسکوپ آماده است تا به سمت ماه یا هر جرم سماوی دیگر نشانه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عمل، کار به این آسانی نیست و گاهی باید بارها این مراحل انجام شود تا دقّت کار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حالت آن است که این مراحل در شب قبل از رصد انجام شود و تا موعد رصد برای رؤیت هلال منتظر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تلسکوپ‌های نجومی به دستگاه‌هایی مجهزند که با کمک سیستم موقعیت‌یابی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سیستم هدایت خودکار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کنترل تلسکوپ را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تلسکوپ‌ها این قابلیت را دارند که با کمک نرم‌افزارهای دقیق، نشانه‌روی بر روی اجرام نجومی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کار کردن با آنها نیاز به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از این تلسکوپ‌ها به وفور در رؤیت هلال ماه استفاده می‌شود</w:t>
      </w:r>
      <w:r>
        <w:rPr>
          <w:rFonts w:eastAsia="IRNazanin" w:cs="IRNazanin"/>
          <w:color w:val="111111"/>
          <w:sz w:val="28"/>
          <w:szCs w:val="28"/>
          <w:rtl w:val="true"/>
          <w:lang w:bidi="fa-IR"/>
        </w:rPr>
        <w:t>.</w:t>
      </w:r>
    </w:p>
    <w:p>
      <w:pPr>
        <w:pStyle w:val="Heading4"/>
        <w:numPr>
          <w:ilvl w:val="3"/>
          <w:numId w:val="1"/>
        </w:numPr>
        <w:rPr/>
      </w:pPr>
      <w:bookmarkStart w:id="283" w:name="__RefHeading___Toc989191_1479056682"/>
      <w:bookmarkStart w:id="284" w:name="_Toc103"/>
      <w:bookmarkEnd w:id="283"/>
      <w:r>
        <w:rPr>
          <w:rtl w:val="true"/>
        </w:rPr>
        <w:t>روش اجرام هم میل</w:t>
      </w:r>
      <w:bookmarkEnd w:id="284"/>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سیستم مختصات استوایی این است که اگر به یک نقطه‌ی خاص از آسمان نشانه رفته و در مدت یک شبانه روز مختصات استوایی اجرامی که از آن نقطه عبور می‌کنند را استخراج کنیم به نتیجه‌ی جالبی می‌رسیم و آن اینکه میل تمام اجرامی که از یک نقطه‌ی خاص عبور می‌کنند با هم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ویژگی می‌توان برای جستجوی هلال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استفاده از این روش این است که می‌خواهیم به وسیله‌ی اجرامی که هم میل ماه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ماه در بهترین لحظه برای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نسبتاً دقیق هلال را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شرح این روش به صورت اختصار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تلسکوپ‌های نجومی مجهز</w:t>
      </w:r>
    </w:p>
    <w:p>
      <w:pPr>
        <w:pStyle w:val="BookText"/>
        <w:rPr/>
      </w:pPr>
      <w:r>
        <w:rPr>
          <w:rFonts w:ascii="IRNazanin" w:hAnsi="IRNazanin" w:eastAsia="IRNazanin"/>
          <w:color w:val="111111"/>
          <w:sz w:val="28"/>
          <w:sz w:val="28"/>
          <w:szCs w:val="28"/>
          <w:rtl w:val="true"/>
          <w:lang w:bidi="fa-IR"/>
        </w:rPr>
        <w:t>به کمک رؤیت هلال ماه آمده‌اند</w:t>
      </w:r>
    </w:p>
    <w:p>
      <w:pPr>
        <w:pStyle w:val="BookText"/>
        <w:rPr/>
      </w:pPr>
      <w:r>
        <w:rPr>
          <w:rFonts w:ascii="IRNazanin" w:hAnsi="IRNazanin" w:eastAsia="IRNazanin"/>
          <w:color w:val="111111"/>
          <w:sz w:val="28"/>
          <w:sz w:val="28"/>
          <w:szCs w:val="28"/>
          <w:rtl w:val="true"/>
          <w:lang w:bidi="fa-IR"/>
        </w:rPr>
        <w:t>ابتدا در زمانی خاص که احتمال می‌رود بهترین زمان برای رؤیت هلال باشد، باید میل ماه و همچنین ارتفاع آن را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نرم‌افزارهای نجومی، اجرام پرنوری را که دارای این میل بوده و در شب قبل از رصد قابل رؤیت می‌باشند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زمانی را که جسم هم میل با ماه به ارتفاع ماه در لحظه‌ی مورد نظر می‌رسد را از نرم‌افزار بدست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کاری که انجام شده این است که مکان ماه را در زمانی که بهترین زمان برای رؤیتِ آن است با استفاده از یک جسمی که راحت‌تر دیده می‌شود، بدست آورده‌ایم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قدم بعدی باید در شب قبل از رصد هلال در منطقه‌ی رصد حاضر شده و</w:t>
      </w:r>
      <w:bookmarkStart w:id="285" w:name="pg4328_37669"/>
    </w:p>
    <w:p>
      <w:pPr>
        <w:pStyle w:val="BookText"/>
        <w:rPr/>
      </w:pPr>
      <w:bookmarkEnd w:id="285"/>
      <w:r>
        <w:rPr>
          <w:rFonts w:ascii="IRNazanin" w:hAnsi="IRNazanin" w:eastAsia="IRNazanin"/>
          <w:color w:val="111111"/>
          <w:sz w:val="28"/>
          <w:sz w:val="28"/>
          <w:szCs w:val="28"/>
          <w:rtl w:val="true"/>
          <w:lang w:bidi="fa-IR"/>
        </w:rPr>
        <w:t>جسم مورد نظر را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لحظه‌ای که ارتفاع آن جسم با ارتفاع ماه برابر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را نیز می‌توان از نرم‌افزار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پیچ‌های حرکت ابزار رصدی را کاملاً محکم می‌نماییم تا ابزار به هیچ وجه تغییر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بهتر است پس از تنظیم اولیه، این روش با استفاده از چند جرم هم میلِ دیگر آزمایش گردد تا اگر خطایی بوجود آمده بتوان آن را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آخر کافی است که در زمان رصد هلال و در زمانی که ارتفاع ماه به ارتفاع مورد نظر می‌رسد، موتور ردیاب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آنکه مکان ماه در داخل میدان دید ابزار قرار گرفت، با روشن کردن موتور ردیاب دیگر مکان ماه را از دست نخواهید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کافی است که راصد تمرکز خود را حفظ کرده و تنها به جستجوی هلال در آن میدان دید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هم میل مورد استفاده می‌توانند ستارگان نسبتاً پرنور یا سیّارات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به علت پیچیدگی خاص این روش و همچنین نیاز به امکانات خاص، مانند تلسکوپ مجهز به پایه‌ی قطبی و موتور ردیاب، زمانی از این روش استفاده می‌شود که دیدن هلال بسیار سخت و یا اهمیتِ رصد هلال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دلایل گفته شده این روش توسط رصدگران ماهر و با تجربه‌ی هلال ماه که به این امکانات دسترسی دارند مورد استفاده قرار می‌گیرد</w:t>
      </w:r>
      <w:r>
        <w:rPr>
          <w:rFonts w:eastAsia="IRNazanin" w:cs="IRNazanin"/>
          <w:color w:val="111111"/>
          <w:sz w:val="28"/>
          <w:szCs w:val="28"/>
          <w:rtl w:val="true"/>
          <w:lang w:bidi="fa-IR"/>
        </w:rPr>
        <w:t>.</w:t>
      </w:r>
    </w:p>
    <w:p>
      <w:pPr>
        <w:pStyle w:val="Heading4"/>
        <w:numPr>
          <w:ilvl w:val="3"/>
          <w:numId w:val="1"/>
        </w:numPr>
        <w:rPr/>
      </w:pPr>
      <w:bookmarkStart w:id="286" w:name="__RefHeading___Toc989193_1479056682"/>
      <w:bookmarkStart w:id="287" w:name="_Toc104"/>
      <w:bookmarkEnd w:id="286"/>
      <w:r>
        <w:rPr>
          <w:rtl w:val="true"/>
        </w:rPr>
        <w:t>روش رصد هوایی</w:t>
      </w:r>
      <w:bookmarkEnd w:id="287"/>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پیش می‌آید که شرایط برای رصد در روی زمین مناسب نیست مثلاً بیم وجود یک توده‌ی ابری گسترده در کشور و عدم موفّقیّت رصدگران زمینی می‌رود و در عین حال هلال نیز از اهمّیّت خاصی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هلال‌های رمضان و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حالت از این روش برای رؤیت هلال ماه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رصد، یک رصد کاملاً ویژه است و</w:t>
      </w:r>
      <w:bookmarkStart w:id="288" w:name="pg4328_37670"/>
    </w:p>
    <w:p>
      <w:pPr>
        <w:pStyle w:val="BookText"/>
        <w:rPr/>
      </w:pPr>
      <w:bookmarkEnd w:id="288"/>
      <w:r>
        <w:rPr>
          <w:rFonts w:ascii="IRNazanin" w:hAnsi="IRNazanin" w:eastAsia="IRNazanin"/>
          <w:color w:val="111111"/>
          <w:sz w:val="28"/>
          <w:sz w:val="28"/>
          <w:szCs w:val="28"/>
          <w:rtl w:val="true"/>
          <w:lang w:bidi="fa-IR"/>
        </w:rPr>
        <w:t>فقط در شرایط خاص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روش باید از</w:t>
      </w:r>
    </w:p>
    <w:p>
      <w:pPr>
        <w:pStyle w:val="BookText"/>
        <w:rPr/>
      </w:pPr>
      <w:r>
        <w:rPr>
          <w:rFonts w:ascii="IRNazanin" w:hAnsi="IRNazanin" w:eastAsia="IRNazanin"/>
          <w:color w:val="111111"/>
          <w:sz w:val="28"/>
          <w:sz w:val="28"/>
          <w:szCs w:val="28"/>
          <w:rtl w:val="true"/>
          <w:lang w:bidi="fa-IR"/>
        </w:rPr>
        <w:t>هواپیما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این روش نسبت به سایر روشها، این است که راصد می‌تواند در بالای ابرها به رصد بپردازد و نگران آسمان ابری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علت ارتفاع بالا شفافیت آسمان به مراتب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بعضی از مشخصه‌های هلال مانند ارتفاع و مدّت مکث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در ارتفاع زیادی نسبت به سطح افق قرار می‌گیرید چنانچه خورشید در سطح زمین غروب کند ولی همچنان می‌توان خورشید را در ارتفاعات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ارتفاع گرفتن از سطح زمین خورشید دیرتر غروب می‌کند و در همین فاصله‌ی زمانی شرایط رصد مهیاتر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بدین صورت انجام می‌پذیرد که راصدان به همراه تجهیزات مورد نیاز خود به وسیله‌ی هواپیماهای مخصوص به بالای ابرها صعود می‌کنند و خلبان با هماهنگی راصدان در جهت خاصی حرکت می‌کند تا رصدگران از پنجره‌های هواپیما به جستجوی هلال ماه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ضعف‌های این روش می‌توان به فضای محدود رصدگر، کدری و اعوجاج شیشه‌های هواپیما و همچنین استرس راصد نام برد</w:t>
      </w:r>
      <w:r>
        <w:rPr>
          <w:rFonts w:eastAsia="IRNazanin" w:cs="IRNazanin"/>
          <w:color w:val="111111"/>
          <w:sz w:val="28"/>
          <w:szCs w:val="28"/>
          <w:rtl w:val="true"/>
          <w:lang w:bidi="fa-IR"/>
        </w:rPr>
        <w:t>.</w:t>
      </w:r>
    </w:p>
    <w:p>
      <w:pPr>
        <w:pStyle w:val="Heading3"/>
        <w:numPr>
          <w:ilvl w:val="2"/>
          <w:numId w:val="1"/>
        </w:numPr>
        <w:rPr/>
      </w:pPr>
      <w:bookmarkStart w:id="289" w:name="__RefHeading___Toc989195_1479056682"/>
      <w:bookmarkStart w:id="290" w:name="_Toc105"/>
      <w:bookmarkEnd w:id="289"/>
      <w:r>
        <w:rPr>
          <w:rtl w:val="true"/>
        </w:rPr>
        <w:t>نحوه‌ی رصد و ثبت</w:t>
      </w:r>
      <w:bookmarkEnd w:id="290"/>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جستجوی هلال در هر تیمی حداقل به دو نفر نیاز است، یکی خود راصد است که در پشت دوربین یا تلسکوپ قرار می‌گیرد و دیگری فردی است که به عنوان همکار، کارهایی از قبیل ثبت ویژگی‌های افق منطقه، وضعیت جوّی منطقه از لحاظ میزان ابری بودن و غبار در افق و همچنین زمان غروب خورشید در افق محلی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همکار راصد باید در هنگام جستجوی هلال در زمان‌های تعیین شده داده‌ها و مشخصات</w:t>
      </w:r>
    </w:p>
    <w:p>
      <w:pPr>
        <w:pStyle w:val="BookText"/>
        <w:rPr/>
      </w:pPr>
      <w:r>
        <w:rPr>
          <w:rFonts w:ascii="IRNazanin" w:hAnsi="IRNazanin" w:eastAsia="IRNazanin"/>
          <w:color w:val="111111"/>
          <w:sz w:val="28"/>
          <w:sz w:val="28"/>
          <w:szCs w:val="28"/>
          <w:rtl w:val="true"/>
          <w:lang w:bidi="fa-IR"/>
        </w:rPr>
        <w:t>ماه و خورشید را به راصد اعلام کند و هنگامی که راصد توانست هلال را</w:t>
      </w:r>
    </w:p>
    <w:p>
      <w:pPr>
        <w:pStyle w:val="BookText"/>
        <w:rPr/>
      </w:pPr>
      <w:r>
        <w:rPr>
          <w:rFonts w:ascii="IRNazanin" w:hAnsi="IRNazanin" w:eastAsia="IRNazanin"/>
          <w:color w:val="111111"/>
          <w:sz w:val="28"/>
          <w:sz w:val="28"/>
          <w:szCs w:val="28"/>
          <w:rtl w:val="true"/>
          <w:lang w:bidi="fa-IR"/>
        </w:rPr>
        <w:t>برای اولین بار رؤیت کند، زمان آن را سریعاً یادداشت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همکار راصد می‌تواند پس از اعلام رؤیت توسط راصد پشت ابزار قرار گرفته و وی نیز با رؤیت خود بر درستی رؤیت هلال صحّه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رؤیت هلال با چشم غیر مسلح وجود دارد، پس از رصد به کمک دوربین باید سعی شود که رؤیت هلال به کمک چشم غیر‌مسلح نیز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ثبت مشخصات هلال جهت تکمیل گزارش خواهد بود که بخش وابسته به پارامترهای رؤیتی را راصد به همکار اعلام داشته و وی یادداشت می‌کند و بخش دیگر بر عهده‌ی همکار راصد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وابسته به رؤیت می‌تواند شامل سمت، ارتفاع، رنگ، میزان پیوستگی هلال، اندازه‌ی طول کمان 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اندازه‌گیری طول کمان هلال از شیوه‌ی دایره‌ی ساعتی استفاده می‌کنیم بدین صورت که شکل هلال را از پشت دوربین یا تلسکوپ به صورت یک دایره‌ی ساعت تصور کرده و تخمین می‌زنیم که دو سر کمان هلال از چه ساعتی تا چه ساعتی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هلال ممکن است سفید، سفید مایل به زرد و حتی زرد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که سایه‌ی کوه‌های سطح ماه و یا وجود مناطق تیره در هلال سبب گردد که هلال پیوسته مشاهده نشده و بریده بریده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باید مکان ناپیوستگی هلال را در گزارش رصدی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هلال را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کم نور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روشن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لحظه‌ی رؤیت هلال ماه را چه با چشم مسلح و چه با چشم غیر‌مسلح باید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در گزارش رصد به رنگ زمینه‌ی آسمان در حوالی مکان حضور ماه اشاره نمود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رنگ آسمان و همچنین عوارض افق را می‌توان با عکاسی از منطقه‌ی</w:t>
      </w:r>
      <w:bookmarkStart w:id="291" w:name="pg4328_37672"/>
    </w:p>
    <w:p>
      <w:pPr>
        <w:pStyle w:val="BookText"/>
        <w:rPr/>
      </w:pPr>
      <w:bookmarkEnd w:id="291"/>
      <w:r>
        <w:rPr>
          <w:rFonts w:ascii="IRNazanin" w:hAnsi="IRNazanin" w:eastAsia="IRNazanin"/>
          <w:color w:val="111111"/>
          <w:sz w:val="28"/>
          <w:sz w:val="28"/>
          <w:szCs w:val="28"/>
          <w:rtl w:val="true"/>
          <w:lang w:bidi="fa-IR"/>
        </w:rPr>
        <w:t>رصد انجام داد و با نشان دادن مکان ماه بر روی آن، به اعتبار و دقّت گزارش</w:t>
      </w:r>
    </w:p>
    <w:p>
      <w:pPr>
        <w:pStyle w:val="BookText"/>
        <w:rPr/>
      </w:pPr>
      <w:r>
        <w:rPr>
          <w:rFonts w:ascii="IRNazanin" w:hAnsi="IRNazanin" w:eastAsia="IRNazanin"/>
          <w:color w:val="111111"/>
          <w:sz w:val="28"/>
          <w:sz w:val="28"/>
          <w:szCs w:val="28"/>
          <w:rtl w:val="true"/>
          <w:lang w:bidi="fa-IR"/>
        </w:rPr>
        <w:t>رصد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مستند‌سازی کار رصدی بسیار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هلال خصوصاً با چشم مسلح هنگامی که برای اولین بار راصد موفق به مشاهده‌ی هلال گردید برای حصول اطمینان بهتر است چند بار چشمان خود را باز و بسته کرده و بر روی تصویر متمرکز شود و در صورت اطمینان رؤیت آن را اعلام کند</w:t>
      </w:r>
      <w:r>
        <w:rPr>
          <w:rFonts w:eastAsia="IRNazanin" w:cs="IRNazanin"/>
          <w:color w:val="111111"/>
          <w:sz w:val="28"/>
          <w:szCs w:val="28"/>
          <w:rtl w:val="true"/>
          <w:lang w:bidi="fa-IR"/>
        </w:rPr>
        <w:t>.</w:t>
      </w:r>
    </w:p>
    <w:p>
      <w:pPr>
        <w:pStyle w:val="Heading3"/>
        <w:numPr>
          <w:ilvl w:val="2"/>
          <w:numId w:val="1"/>
        </w:numPr>
        <w:rPr/>
      </w:pPr>
      <w:bookmarkStart w:id="292" w:name="__RefHeading___Toc989197_1479056682"/>
      <w:bookmarkStart w:id="293" w:name="_Toc106"/>
      <w:bookmarkEnd w:id="292"/>
      <w:r>
        <w:rPr>
          <w:rtl w:val="true"/>
        </w:rPr>
        <w:t>رؤیت هلال در روز</w:t>
      </w:r>
      <w:bookmarkEnd w:id="293"/>
    </w:p>
    <w:p>
      <w:pPr>
        <w:pStyle w:val="BookText"/>
        <w:rPr/>
      </w:pPr>
      <w:r>
        <w:rPr>
          <w:rFonts w:ascii="IRNazanin" w:hAnsi="IRNazanin" w:eastAsia="IRNazanin"/>
          <w:color w:val="111111"/>
          <w:sz w:val="28"/>
          <w:sz w:val="28"/>
          <w:szCs w:val="28"/>
          <w:rtl w:val="true"/>
          <w:lang w:bidi="fa-IR"/>
        </w:rPr>
        <w:t>مباحثی که تا اینجا مطرح شد بیشتر بر هلال شامگاهی تاکید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در ابتدای فصل هم اشاره شد، دو نوع دیگرِ رصد هلال هم متصوّر است که عبارتند از هلال صبحگاهی و هلال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رصد هلال صبحگاهی از بسیاری از جهات به رصد هلال شامگاهی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اختلاف بین این دو نوع رصد، زمان رؤیت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رصد هلال صبحگاهی آن است که زمان رصد هنگامی است است که خورشید طلوع نکرده است و بنابراین نمی‌توان از موقعیت خورشید برای یافتن هلال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برای رصد اینگونه هلال‌ها استفاده از موقعیت سیارات و ستارگان پرنور جهت پیدا کردن مکان هلال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رصد هلال صبحگاهی به طور مستقیم تأثیری در مبانی تقویم هجری قمری ندارد، اما رصد اینگونه هلال‌ها برای بررسی و مقایسه‌های علمی رؤیت هلال ماه تأثیر قابل توجّهی دارد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نوع رصد هلال، رصد هلال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سال‌های اخیر کاربرد شرعی در اثبات اول ماه یافته و 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اطّلاعات در زمینه‌ی این نوع هلال نسبت به دو نوع دیگر کمتر است، به طور خلاصه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هلال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گاهی اوقات پیش می‌آید که در شب یا شب‌های پس از مقارنه به علت زاویه‌ی کم دایرة البروج با افق، هلال ماه در ارتفاع بسیار کمی از افق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ممکن است سن هلال و فاز آن بالا باشد، ولی به علت ارتفاع بسیار کم هلال در زمان غروب خورشید احتمال رؤیت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علّت مدت مکث و ارتفاع کم، هلال بلافاصله پس از غروب خورشید در غبار افق ناپدید شده و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چنین هلالی در ارتفاع بالاتری قرار می‌گرفت به علّت جدایی زاویه‌ای نسبتاً زیاد احتمالاً با ابزار رؤیت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هلال را در زمانی که ارتفاع آن بیشتر است رصد کنیم آن موقع باید رصد را زودتر شروع نماییم که به مشکل دیگری بر می‌خوریم و آن حضور خورشید و وجود روشنایی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چند که آسمان روشن است، اما رصدگر نگران مدّت مکث کم، غبار یا مانع در افق و محدودیت‌های دیگر نیست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نکته‌ای که راصد را امیدوار به رؤیت هلالِ ماه در روز می‌کند، جدایی</w:t>
      </w:r>
      <w:bookmarkStart w:id="294" w:name="pg4328_37674"/>
    </w:p>
    <w:p>
      <w:pPr>
        <w:pStyle w:val="BookText"/>
        <w:rPr/>
      </w:pPr>
      <w:bookmarkEnd w:id="294"/>
      <w:r>
        <w:rPr>
          <w:rFonts w:ascii="IRNazanin" w:hAnsi="IRNazanin" w:eastAsia="IRNazanin"/>
          <w:color w:val="111111"/>
          <w:sz w:val="28"/>
          <w:sz w:val="28"/>
          <w:szCs w:val="28"/>
          <w:rtl w:val="true"/>
          <w:lang w:bidi="fa-IR"/>
        </w:rPr>
        <w:t>زاویه‌ای نسبتاً زیاد و همچنین فاز بالای چنین هلال‌هایی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بودن این دو عامل سبب می‌شود که بتوان چنین هلالی‌هایی را با ابزارهای رصدی و در طول روشنایی روز نیز رؤیت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رؤیت هلال در روز نه تنها ممکن، بلکه برای رؤیت برخی هلال‌ها مفید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رؤیت هلال در طول روشنایی روز می‌توان آن را تا جایی که امکان دارد تعقیب نمود</w:t>
      </w:r>
      <w:r>
        <w:rPr>
          <w:rFonts w:eastAsia="IRNazanin" w:cs="IRNazanin"/>
          <w:color w:val="111111"/>
          <w:sz w:val="28"/>
          <w:szCs w:val="28"/>
          <w:rtl w:val="true"/>
          <w:lang w:bidi="fa-IR"/>
        </w:rPr>
        <w:t>.</w:t>
      </w:r>
    </w:p>
    <w:p>
      <w:pPr>
        <w:pStyle w:val="Heading3"/>
        <w:numPr>
          <w:ilvl w:val="2"/>
          <w:numId w:val="1"/>
        </w:numPr>
        <w:rPr/>
      </w:pPr>
      <w:bookmarkStart w:id="295" w:name="__RefHeading___Toc989199_1479056682"/>
      <w:bookmarkStart w:id="296" w:name="_Toc107"/>
      <w:bookmarkEnd w:id="295"/>
      <w:r>
        <w:rPr>
          <w:rtl w:val="true"/>
        </w:rPr>
        <w:t>توهّم در رؤیت هلال ماه</w:t>
      </w:r>
      <w:bookmarkEnd w:id="296"/>
    </w:p>
    <w:p>
      <w:pPr>
        <w:pStyle w:val="BookText"/>
        <w:rPr/>
      </w:pPr>
      <w:r>
        <w:rPr>
          <w:rFonts w:ascii="IRNazanin" w:hAnsi="IRNazanin" w:eastAsia="IRNazanin"/>
          <w:color w:val="111111"/>
          <w:sz w:val="28"/>
          <w:sz w:val="28"/>
          <w:szCs w:val="28"/>
          <w:rtl w:val="true"/>
          <w:lang w:bidi="fa-IR"/>
        </w:rPr>
        <w:t>درصد بالایی از افراد کم‌تجربه‌ای که به رصد هلال می‌پردازند، ممکن است دچار توهّم دیدن هلال شوند و فکر کنند که هلال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هلال رؤیت نشده و خطای چشم و ذهن آنها باعث شده است که اینگونه تصوّر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به عنوان توهّم در رؤیت هلال ماه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در بین افراد عادی که به رصد هلال می‌پردازند دیده می‌شود، بلکه در بین رصدگران هلال نیز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راصدان هلال می دانند چگونه برای خود ثابت کنند که آیا واقعاً هلال را دیده‌اند یا خیر؟</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مختلفی برای فرار از این مشکل می‌توان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روش‌ها خیره شدن به جسم حداقل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چیزی که راصد می‌بیند بر اساس توهم شکل گرفته باشد، پس از اندک زمانی باید اثر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دقت بهتر است در حین این عمل راصد دو و یا سه بار چشم خود را به مدت چند ثانیه بسته و دوباره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چند بار انجام داده و در تمامی آنها جسم را دید، پس می‌توان گفت وی موفّق به رؤیت هلال ماه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بازتاب نور خورشید از بین ابرهای لب افق، ممکن است موجب شود تا لایه‌ی نازک ابر به شکل هلال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اتّفاق گذرا است و پس از مدّت کوتاهی راصد می‌تواند با کمی دقّت و</w:t>
      </w:r>
      <w:bookmarkStart w:id="297" w:name="pg4328_37675"/>
    </w:p>
    <w:p>
      <w:pPr>
        <w:pStyle w:val="BookText"/>
        <w:rPr/>
      </w:pPr>
      <w:bookmarkEnd w:id="297"/>
      <w:r>
        <w:rPr>
          <w:rFonts w:ascii="IRNazanin" w:hAnsi="IRNazanin" w:eastAsia="IRNazanin"/>
          <w:color w:val="111111"/>
          <w:sz w:val="28"/>
          <w:sz w:val="28"/>
          <w:szCs w:val="28"/>
          <w:rtl w:val="true"/>
          <w:lang w:bidi="fa-IR"/>
        </w:rPr>
        <w:t>تجربه متوجّه شود که آیا واقعاً هلال ماه را دیده و یا چیز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کوچکی در ابزار رصدی هم می‌تواند مشخص کند که جسم مورد مشاهده، حقیقی است یا خیر؟</w:t>
      </w:r>
    </w:p>
    <w:p>
      <w:pPr>
        <w:pStyle w:val="BookText"/>
        <w:rPr/>
      </w:pPr>
      <w:r>
        <w:rPr>
          <w:rFonts w:ascii="IRNazanin" w:hAnsi="IRNazanin" w:eastAsia="IRNazanin"/>
          <w:color w:val="111111"/>
          <w:sz w:val="28"/>
          <w:sz w:val="28"/>
          <w:szCs w:val="28"/>
          <w:rtl w:val="true"/>
          <w:lang w:bidi="fa-IR"/>
        </w:rPr>
        <w:t>همچنین تمرکز شدید راصد برای جستجوی هلال و خستگی چشم او باعث می‌شود که هراز چند گاهی احساس کند که هلال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راصدِ دقیقِ هلال ماه هرگز نباید تا زمان اطمینان از رؤیت هلال، اعلام رؤیت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در رؤیت هلال معمولاً درافراد کم تجربه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توهّم در رؤیت هلال گاهی حتی سبب اختلاف نظر در رؤیت هلال ماه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نشان می‌دهد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افرادی که به رصد هلال می‌پردازند دچار توهّم در رؤیت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برای هلالی حساس و بحرانی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رصدگر در جای جایِ کشور مشغول مشاهده‌ی هلال شوند ممکن است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دچار توهّم شده و به اشتباه اعلام رؤیت کنند که این آمار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رصدگران کم‌تجربه راه‌های مقابله با این عامل را فرا نگرفته باشند، این موضوع به خصوص در ماه‌های رمضان و شوال به خاطر هیجان بالای آن دوچندان می‌شود</w:t>
      </w:r>
      <w:r>
        <w:rPr>
          <w:rFonts w:eastAsia="IRNazanin" w:cs="IRNazanin"/>
          <w:color w:val="111111"/>
          <w:sz w:val="28"/>
          <w:szCs w:val="28"/>
          <w:rtl w:val="true"/>
          <w:lang w:bidi="fa-IR"/>
        </w:rPr>
        <w:t>.</w:t>
      </w:r>
    </w:p>
    <w:p>
      <w:pPr>
        <w:pStyle w:val="Heading3"/>
        <w:numPr>
          <w:ilvl w:val="2"/>
          <w:numId w:val="1"/>
        </w:numPr>
        <w:rPr/>
      </w:pPr>
      <w:bookmarkStart w:id="298" w:name="__RefHeading___Toc989201_1479056682"/>
      <w:bookmarkStart w:id="299" w:name="_Toc108"/>
      <w:bookmarkEnd w:id="298"/>
      <w:r>
        <w:rPr>
          <w:rtl w:val="true"/>
        </w:rPr>
        <w:t>نحوه‌ی گزارش‌نویسی</w:t>
      </w:r>
      <w:bookmarkEnd w:id="299"/>
    </w:p>
    <w:p>
      <w:pPr>
        <w:pStyle w:val="BookText"/>
        <w:rPr/>
      </w:pPr>
      <w:r>
        <w:rPr>
          <w:rFonts w:ascii="IRNazanin" w:hAnsi="IRNazanin" w:eastAsia="IRNazanin"/>
          <w:color w:val="111111"/>
          <w:sz w:val="28"/>
          <w:sz w:val="28"/>
          <w:szCs w:val="28"/>
          <w:rtl w:val="true"/>
          <w:lang w:bidi="fa-IR"/>
        </w:rPr>
        <w:t>در علم نجوم گزارش نویسیِ رصد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گزارش رصدی را می‌توان به دو بخش عمومی و اختصاصی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عمومی به اطّلاعاتی اشاره می‌شود که در تمام گزارش‌های رصد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بخش اختصاصی برای هر نوع رصد متفاوت و به سوژه‌ی رصد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رصد هلال ماه، رصد بارش شهابی، رصد خورشید گرفتگی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بخش عمومیِ هر گزارش به نکات زیر اشاره می‌شود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چه روزی رصد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بهتر است این</w:t>
      </w:r>
    </w:p>
    <w:p>
      <w:pPr>
        <w:pStyle w:val="BookText"/>
        <w:rPr/>
      </w:pPr>
      <w:r>
        <w:rPr>
          <w:rFonts w:ascii="IRNazanin" w:hAnsi="IRNazanin" w:eastAsia="IRNazanin"/>
          <w:color w:val="111111"/>
          <w:sz w:val="28"/>
          <w:sz w:val="28"/>
          <w:szCs w:val="28"/>
          <w:rtl w:val="true"/>
          <w:lang w:bidi="fa-IR"/>
        </w:rPr>
        <w:t>زمان بر اساس تقویم هجری شمسی، هجری قمری و میلادی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بعدی اینکه بازه‌ی زمانی که در آن رصد انجام پذیرفت را باید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رصد هلال از ساعت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ساعت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بهتر است زمان استقرار و نکات دیگری را نیز که با زمان ارتباط دارند در این بخش از گزارش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اطلاعاتی که باید در گزارش ثبت گردد، مکان 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جزییّات در این بخش نسبت به رصدهای دیگر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که علاوه بر ذکر نام محل و همچنین نشانی معمولِ آن، مختصات جغرافیایی محل نیز با هر دقّتی که امکان دارد ذکر گردد، بخصوص برای رصدهایی مانند هلال ماه که با جابجایی رصدگاه، ممکن است مشخصه‌های آن دچار تغییرات زیادی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ارتفاع منطقه‌ی رصد از سطح دریا نیز معلوم باشد، باید آن را درگزارش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جوی منطقه‌ی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ابر وجود دارد یا اینکه در افق غبار مشاهده می‌شود یا اگر باد می‌وزد و به طور کلی هر نوع شرایط جوی که در منطقه‌ی رصد حاکم است، باید در گزارش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غبار بهتر است اشاره شود که آیا غبار زیاد است و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منطقه‌ای را که در آن غبار رؤیت می شود را باید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می‌توان اینگونه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غبار نسبتاً غلیظ تا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درجه‌ای و غبار رقیق تا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افق در غربی مشاهده می‌شود که باعث سرخی بیش از حدّ افق شده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رصدی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بخواهید برای رصد هلال از ابزارهای رصدی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شما باید به نوع ابزار به همراه</w:t>
      </w:r>
    </w:p>
    <w:p>
      <w:pPr>
        <w:pStyle w:val="BookText"/>
        <w:rPr/>
      </w:pPr>
      <w:r>
        <w:rPr>
          <w:rFonts w:ascii="IRNazanin" w:hAnsi="IRNazanin" w:eastAsia="IRNazanin"/>
          <w:color w:val="111111"/>
          <w:sz w:val="28"/>
          <w:sz w:val="28"/>
          <w:szCs w:val="28"/>
          <w:rtl w:val="true"/>
          <w:lang w:bidi="fa-IR"/>
        </w:rPr>
        <w:t>بعضی از مشخصات آن اشاره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دوربین دوچشمی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SkyWatcher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به همراه سه پایه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راصدان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راصد و یا کسانی که در این رصد به عنوان همکار شرکت داشته‌اند،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اختصاصی رصد هلال ماه، اهمیت فراوانی در اعتبار گزارش رصد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موارد زیر را شامل می‌شود که به اختصار شرح و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افق منطقه‌ی رصد یکی از این موارد مهم، تشریح دقیق افق منطقه‌ی رصد در حوالی مکان هلال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کوه‌هایی در دوردست وجود دارد، باید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سمت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سمت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ارتفاع کوه‌ها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از سمت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سمت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کوه‌ها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عامل مزاحمی پیش روی راصد باشد باید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سمت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یک ساختمان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بتوان از افق منطقه‌ی خود عکس هایی نیز تهیه و آنها را ضمیمه گزارش کرد، دقّت کار رصدی را بالا می‌رود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 گزارش برخی از مشخصه‌های مهم هلال ماه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داده‌هایی را که از نرم‌افزارهای خاص استخراج کرده‌ایم در گزارش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شماره ماه گرد نجومی و اسلامی، زمان مقارنه‌ی ماه، زمان محاسباتی غروب خورشید، سمت غروب خورشید، زمان محاسباتی غروب ماه، سمت غروب ماه، سمت ماه در لحظه‌ی غروب خورشید، ارتفاع ماه در لحظه‌ی غروب خورشید، جدایی زاویه‌ای از خورشید، اختلاف سمت ماه با خورشید در لحظه‌ی غروب خورشید، مدّت مکث ماه، فاز ماه،</w:t>
      </w:r>
    </w:p>
    <w:p>
      <w:pPr>
        <w:pStyle w:val="BookText"/>
        <w:rPr/>
      </w:pPr>
      <w:r>
        <w:rPr>
          <w:rFonts w:ascii="IRNazanin" w:hAnsi="IRNazanin" w:eastAsia="IRNazanin"/>
          <w:color w:val="111111"/>
          <w:sz w:val="28"/>
          <w:sz w:val="28"/>
          <w:szCs w:val="28"/>
          <w:rtl w:val="true"/>
          <w:lang w:bidi="fa-IR"/>
        </w:rPr>
        <w:t xml:space="preserve">ضخامت بخش میانی هلال ، فاصله‌ی ماه از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این اطلاعات، داده‌های محاسباتی بوده و قبل از رصد استخراج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پاره‌ای از اطلاعات را باید در حین رصد اندازه‌گیری و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اهمیتی که برای گزارش رصد ذکر شد متوجه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این اطلاعات به اجمال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سمت غروب خورشید در افق ناظر، زمان و سمت غروب ماه در افق ناظر، ترسیم افق منطقه‌ی 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افق عکس گرفته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قسمت دیگر گزارش باید اطلاعاتی را ثبت کرد که مربوط به رؤیت هلال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رصدی هلال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رؤیت، شکل ظاهری و طول کمان هلال در اولین و آخرین لحظه‌ی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داده‌ها می‌تواند بر اساس رصد با ابزار و رصد با چشم غیر مسلح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گروه، رصدگران در زمانها و با ابزارهای متفاوتی موفق به رؤیت شوند، بنابراین باید زمان رؤیت هر رصدگر به طور مجزا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زمان اولین رؤیت برای هلال‌های شامگاهی و زمان آخرین رؤیت برای هلال‌های صبحگاهی از اهمیت بالایی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گزارش رؤیت هلال ذی الحجه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گزارش‌نویسی می‌توان به موارد دیگری هم اشاره نمود و آنچه که گفته شد، مهمترین مشخصه‌هایی است که باید در یک گزارش رصد ذکر گردد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امیدواریم کتاب حاضر توانسته باشد شما را با یکی از مصادیق زیبای خلقت آشنا کرده و دریچه‌ی جدیدی را پیش رویتان گشوده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داده‌های رصدی هلال ماه ربیع‌الثانی </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محاسبات</w:t>
      </w:r>
    </w:p>
    <w:p>
      <w:pPr>
        <w:pStyle w:val="BookText"/>
        <w:rPr/>
      </w:pPr>
      <w:r>
        <w:rPr>
          <w:rFonts w:ascii="IRNazanin" w:hAnsi="IRNazanin" w:eastAsia="IRNazanin"/>
          <w:color w:val="111111"/>
          <w:sz w:val="28"/>
          <w:sz w:val="28"/>
          <w:szCs w:val="28"/>
          <w:rtl w:val="true"/>
          <w:lang w:bidi="fa-IR"/>
        </w:rPr>
        <w:t>در زمان غروب خورشید</w:t>
      </w:r>
    </w:p>
    <w:p>
      <w:pPr>
        <w:pStyle w:val="BookText"/>
        <w:rPr/>
      </w:pPr>
      <w:r>
        <w:rPr>
          <w:rFonts w:ascii="IRNazanin" w:hAnsi="IRNazanin" w:eastAsia="IRNazanin"/>
          <w:color w:val="111111"/>
          <w:sz w:val="28"/>
          <w:sz w:val="28"/>
          <w:szCs w:val="28"/>
          <w:rtl w:val="true"/>
          <w:lang w:bidi="fa-IR"/>
        </w:rPr>
        <w:t>سمت غروب خورشید</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جدایی زاویه‌ای از خورشید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اختلاف سمت با خورشید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ارتفاع ماه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 xml:space="preserve">میزان سطح روشن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0126/0</w:t>
      </w:r>
    </w:p>
    <w:p>
      <w:pPr>
        <w:pStyle w:val="BookText"/>
        <w:rPr/>
      </w:pPr>
      <w:r>
        <w:rPr>
          <w:rFonts w:ascii="IRNazanin" w:hAnsi="IRNazanin" w:eastAsia="IRNazanin"/>
          <w:color w:val="111111"/>
          <w:sz w:val="28"/>
          <w:sz w:val="28"/>
          <w:szCs w:val="28"/>
          <w:rtl w:val="true"/>
          <w:lang w:bidi="fa-IR"/>
        </w:rPr>
        <w:t>ضخامت هلال</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Amiri" w:hAnsi="Amiri" w:eastAsia="Amiri" w:cs="Amiri"/>
          <w:color w:val="111111"/>
          <w:sz w:val="28"/>
          <w:sz w:val="28"/>
          <w:szCs w:val="28"/>
          <w:rtl w:val="true"/>
          <w:lang w:bidi="ar-SA"/>
        </w:rPr>
        <w:t>سنّ ماه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فاصله‌ی ماه از زمین</w:t>
      </w:r>
    </w:p>
    <w:p>
      <w:pPr>
        <w:pStyle w:val="BookText"/>
        <w:rPr/>
      </w:pPr>
      <w:r>
        <w:rPr>
          <w:rFonts w:eastAsia="IRNazanin" w:cs="IRNazanin"/>
          <w:color w:val="111111"/>
          <w:sz w:val="28"/>
          <w:szCs w:val="28"/>
          <w:lang w:bidi="fa-IR"/>
        </w:rPr>
        <w:t>378910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زمان غروب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19:33</w:t>
      </w:r>
    </w:p>
    <w:p>
      <w:pPr>
        <w:pStyle w:val="BookText"/>
        <w:rPr/>
      </w:pPr>
      <w:r>
        <w:rPr>
          <w:rFonts w:ascii="IRNazanin" w:hAnsi="IRNazanin" w:eastAsia="IRNazanin"/>
          <w:color w:val="111111"/>
          <w:sz w:val="28"/>
          <w:sz w:val="28"/>
          <w:szCs w:val="28"/>
          <w:rtl w:val="true"/>
          <w:lang w:bidi="fa-IR"/>
        </w:rPr>
        <w:t>سمت غروب ماه</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Amiri" w:hAnsi="Amiri" w:eastAsia="Amiri" w:cs="Amiri"/>
          <w:color w:val="111111"/>
          <w:sz w:val="28"/>
          <w:sz w:val="28"/>
          <w:szCs w:val="28"/>
          <w:rtl w:val="true"/>
          <w:lang w:bidi="ar-SA"/>
        </w:rPr>
        <w:t>مدّت مکث ماه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مختصات جغرافیایی</w:t>
      </w:r>
    </w:p>
    <w:p>
      <w:pPr>
        <w:pStyle w:val="BookText"/>
        <w:rPr/>
      </w:pPr>
      <w:r>
        <w:rPr>
          <w:rFonts w:ascii="IRNazanin" w:hAnsi="IRNazanin" w:eastAsia="IRNazanin"/>
          <w:color w:val="111111"/>
          <w:sz w:val="28"/>
          <w:sz w:val="28"/>
          <w:szCs w:val="28"/>
          <w:rtl w:val="true"/>
          <w:lang w:bidi="fa-IR"/>
        </w:rPr>
        <w:t>شهر رشت</w:t>
      </w:r>
    </w:p>
    <w:p>
      <w:pPr>
        <w:pStyle w:val="BookText"/>
        <w:rPr/>
      </w:pP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p>
    <w:p>
      <w:pPr>
        <w:pStyle w:val="BookText"/>
        <w:rPr/>
      </w:pPr>
      <w:r>
        <w:rPr>
          <w:rFonts w:eastAsia="IRNazanin" w:cs="IRNazanin"/>
          <w:color w:val="111111"/>
          <w:sz w:val="28"/>
          <w:szCs w:val="28"/>
          <w:lang w:bidi="fa-IR"/>
        </w:rPr>
        <w:t>49:35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زمان مقارنه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2009</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گرینویچ</w:t>
      </w:r>
    </w:p>
    <w:p>
      <w:pPr>
        <w:pStyle w:val="BookText"/>
        <w:rPr/>
      </w:pPr>
      <w:r>
        <w:rPr>
          <w:rFonts w:ascii="IRNazanin" w:hAnsi="IRNazanin" w:eastAsia="IRNazanin"/>
          <w:color w:val="111111"/>
          <w:sz w:val="28"/>
          <w:sz w:val="28"/>
          <w:szCs w:val="28"/>
          <w:rtl w:val="true"/>
          <w:lang w:bidi="fa-IR"/>
        </w:rPr>
        <w:t>زمان غروب خورشید</w:t>
      </w:r>
    </w:p>
    <w:p>
      <w:pPr>
        <w:pStyle w:val="BookText"/>
        <w:rPr/>
      </w:pPr>
      <w:r>
        <w:rPr>
          <w:rFonts w:eastAsia="Times New Roman" w:cs="Times New Roman" w:ascii="Times New Roman" w:hAnsi="Times New Roman"/>
          <w:color w:val="111111"/>
          <w:sz w:val="28"/>
          <w:szCs w:val="28"/>
          <w:lang w:val="en-US" w:bidi="en-US"/>
        </w:rPr>
        <w:t>18:30</w:t>
      </w:r>
    </w:p>
    <w:p>
      <w:pPr>
        <w:pStyle w:val="BookText"/>
        <w:rPr/>
      </w:pPr>
      <w:r>
        <w:rPr>
          <w:rFonts w:ascii="IRNazanin" w:hAnsi="IRNazanin" w:eastAsia="IRNazanin"/>
          <w:color w:val="111111"/>
          <w:sz w:val="28"/>
          <w:sz w:val="28"/>
          <w:szCs w:val="28"/>
          <w:rtl w:val="true"/>
          <w:lang w:bidi="fa-IR"/>
        </w:rPr>
        <w:t>شماره‌ی ماه گرد نجومی</w:t>
      </w:r>
    </w:p>
    <w:p>
      <w:pPr>
        <w:pStyle w:val="BookText"/>
        <w:rPr/>
      </w:pPr>
      <w:r>
        <w:rPr>
          <w:rFonts w:eastAsia="Times New Roman" w:cs="Times New Roman" w:ascii="Times New Roman" w:hAnsi="Times New Roman"/>
          <w:color w:val="111111"/>
          <w:sz w:val="28"/>
          <w:szCs w:val="28"/>
          <w:lang w:val="en-US" w:bidi="en-US"/>
        </w:rPr>
        <w:t>1067</w:t>
      </w:r>
    </w:p>
    <w:p>
      <w:pPr>
        <w:pStyle w:val="BookText"/>
        <w:rPr/>
      </w:pPr>
      <w:r>
        <w:rPr>
          <w:rFonts w:ascii="IRNazanin" w:hAnsi="IRNazanin" w:eastAsia="IRNazanin"/>
          <w:color w:val="111111"/>
          <w:sz w:val="28"/>
          <w:sz w:val="28"/>
          <w:szCs w:val="28"/>
          <w:rtl w:val="true"/>
          <w:lang w:bidi="fa-IR"/>
        </w:rPr>
        <w:t>شماره‌ی ماه گرد اسلامی</w:t>
      </w:r>
    </w:p>
    <w:p>
      <w:pPr>
        <w:pStyle w:val="BookText"/>
        <w:rPr/>
      </w:pPr>
      <w:r>
        <w:rPr>
          <w:rFonts w:eastAsia="Times New Roman" w:cs="Times New Roman" w:ascii="Times New Roman" w:hAnsi="Times New Roman"/>
          <w:color w:val="111111"/>
          <w:sz w:val="28"/>
          <w:szCs w:val="28"/>
          <w:lang w:val="en-US" w:bidi="en-US"/>
        </w:rPr>
        <w:t>17152</w:t>
      </w:r>
    </w:p>
    <w:p>
      <w:pPr>
        <w:pStyle w:val="BookText"/>
        <w:rPr/>
      </w:pPr>
      <w:r>
        <w:rPr>
          <w:rFonts w:ascii="IRNazanin" w:hAnsi="IRNazanin" w:eastAsia="IRNazanin"/>
          <w:color w:val="111111"/>
          <w:sz w:val="28"/>
          <w:sz w:val="28"/>
          <w:szCs w:val="28"/>
          <w:rtl w:val="true"/>
          <w:lang w:bidi="fa-IR"/>
        </w:rPr>
        <w:t xml:space="preserve">هلال ماه ربیع‌الثانی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سمت</w:t>
      </w:r>
    </w:p>
    <w:p>
      <w:pPr>
        <w:pStyle w:val="BookText"/>
        <w:rPr/>
      </w:pPr>
      <w:r>
        <w:rPr>
          <w:rFonts w:ascii="IRNazanin" w:hAnsi="IRNazanin" w:eastAsia="IRNazanin"/>
          <w:color w:val="111111"/>
          <w:sz w:val="28"/>
          <w:sz w:val="28"/>
          <w:szCs w:val="28"/>
          <w:rtl w:val="true"/>
          <w:lang w:bidi="fa-IR"/>
        </w:rPr>
        <w:t>ارتفاع</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درجه</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18:00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18:05</w:t>
      </w:r>
    </w:p>
    <w:p>
      <w:pPr>
        <w:pStyle w:val="BookText"/>
        <w:rPr/>
      </w:pPr>
      <w:r>
        <w:rPr>
          <w:rFonts w:eastAsia="Times New Roman" w:cs="Times New Roman" w:ascii="Times New Roman" w:hAnsi="Times New Roman"/>
          <w:color w:val="111111"/>
          <w:sz w:val="28"/>
          <w:szCs w:val="28"/>
          <w:lang w:val="en-US" w:bidi="en-US"/>
        </w:rPr>
        <w:t>07</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18:10</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18:15</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18:20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18:25</w:t>
      </w:r>
    </w:p>
    <w:p>
      <w:pPr>
        <w:pStyle w:val="BookText"/>
        <w:rPr/>
      </w:pPr>
      <w:r>
        <w:rPr>
          <w:rFonts w:eastAsia="Times New Roman" w:cs="Times New Roman" w:ascii="Times New Roman" w:hAnsi="Times New Roman"/>
          <w:color w:val="111111"/>
          <w:sz w:val="28"/>
          <w:szCs w:val="28"/>
          <w:lang w:val="en-US" w:bidi="en-US"/>
        </w:rPr>
        <w:t>02</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18:30</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eastAsia="Times New Roman" w:cs="Times New Roman" w:ascii="Times New Roman" w:hAnsi="Times New Roman"/>
          <w:color w:val="111111"/>
          <w:sz w:val="28"/>
          <w:szCs w:val="28"/>
          <w:lang w:val="en-US" w:bidi="en-US"/>
        </w:rPr>
        <w:t>03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18:35</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eastAsia="Times New Roman" w:cs="Times New Roman" w:ascii="Times New Roman" w:hAnsi="Times New Roman"/>
          <w:color w:val="111111"/>
          <w:sz w:val="28"/>
          <w:szCs w:val="28"/>
          <w:lang w:val="en-US" w:bidi="en-US"/>
        </w:rPr>
        <w:t>06</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18:40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18:45</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18:50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18:55</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19:00</w:t>
      </w:r>
    </w:p>
    <w:p>
      <w:pPr>
        <w:pStyle w:val="BookText"/>
        <w:rPr/>
      </w:pPr>
      <w:r>
        <w:rPr>
          <w:rFonts w:eastAsia="Times New Roman" w:cs="Times New Roman" w:ascii="Times New Roman" w:hAnsi="Times New Roman"/>
          <w:color w:val="111111"/>
          <w:sz w:val="28"/>
          <w:szCs w:val="28"/>
          <w:lang w:val="en-US" w:bidi="en-US"/>
        </w:rPr>
        <w:t>07</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19:05</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19:15</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19:20</w:t>
      </w:r>
    </w:p>
    <w:p>
      <w:pPr>
        <w:pStyle w:val="BookText"/>
        <w:rPr/>
      </w:pPr>
      <w:r>
        <w:rPr>
          <w:rFonts w:ascii="IRNazanin" w:hAnsi="IRNazanin" w:eastAsia="IRNazanin"/>
          <w:color w:val="111111"/>
          <w:sz w:val="28"/>
          <w:sz w:val="28"/>
          <w:szCs w:val="28"/>
          <w:rtl w:val="true"/>
          <w:lang w:bidi="fa-IR"/>
        </w:rPr>
        <w:t>مشخصات سمت و ارتفاع ماه در هنگام رصد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داده‌ها برای هلال ربیع الثانی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 که به عنوان نمونه‌ای از جدول داده‌های رصدی می‌تواند مورد استفاده قرار گیرد</w:t>
      </w:r>
      <w:r>
        <w:rPr>
          <w:rFonts w:eastAsia="IRNazanin" w:cs="IRNazanin"/>
          <w:color w:val="111111"/>
          <w:sz w:val="28"/>
          <w:szCs w:val="28"/>
          <w:rtl w:val="true"/>
          <w:lang w:bidi="fa-IR"/>
        </w:rPr>
        <w:t>.</w:t>
      </w:r>
      <w:bookmarkStart w:id="300" w:name="pg4328_37680"/>
    </w:p>
    <w:p>
      <w:pPr>
        <w:pStyle w:val="Heading3"/>
        <w:numPr>
          <w:ilvl w:val="2"/>
          <w:numId w:val="1"/>
        </w:numPr>
        <w:rPr/>
      </w:pPr>
      <w:bookmarkStart w:id="301" w:name="__RefHeading___Toc989203_1479056682"/>
      <w:bookmarkStart w:id="302" w:name="_Toc109"/>
      <w:bookmarkEnd w:id="300"/>
      <w:bookmarkEnd w:id="301"/>
      <w:r>
        <w:rPr>
          <w:rtl w:val="true"/>
        </w:rPr>
        <w:t xml:space="preserve">گزارش رؤیت هلال ماه ذی‌الحجه </w:t>
      </w:r>
      <w:r>
        <w:rPr/>
        <w:t>1426</w:t>
      </w:r>
      <w:bookmarkEnd w:id="302"/>
    </w:p>
    <w:p>
      <w:pPr>
        <w:pStyle w:val="BookText"/>
        <w:rPr/>
      </w:pPr>
      <w:r>
        <w:rPr>
          <w:rFonts w:ascii="IRNazanin" w:hAnsi="IRNazanin" w:eastAsia="IRNazanin"/>
          <w:color w:val="111111"/>
          <w:sz w:val="28"/>
          <w:sz w:val="28"/>
          <w:szCs w:val="28"/>
          <w:rtl w:val="true"/>
          <w:lang w:bidi="fa-IR"/>
        </w:rPr>
        <w:t>تاریخ شمسی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تاریخ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تاریخ 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مکان رصد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شهر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پیرده پیربازار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مزارع برنج</w:t>
      </w:r>
    </w:p>
    <w:p>
      <w:pPr>
        <w:pStyle w:val="BookText"/>
        <w:rPr/>
      </w:pPr>
      <w:r>
        <w:rPr>
          <w:rFonts w:ascii="IRNazanin" w:hAnsi="IRNazanin" w:eastAsia="IRNazanin"/>
          <w:color w:val="111111"/>
          <w:sz w:val="28"/>
          <w:sz w:val="28"/>
          <w:szCs w:val="28"/>
          <w:rtl w:val="true"/>
          <w:lang w:bidi="fa-IR"/>
        </w:rPr>
        <w:t>طول جغرافیایی رصدگاه</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عرض جغرافیایی رصدگاه</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نام راصدان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همّتی – پویا احمدی فرد – محمّد احمدی</w:t>
      </w:r>
    </w:p>
    <w:p>
      <w:pPr>
        <w:pStyle w:val="BookText"/>
        <w:rPr/>
      </w:pPr>
      <w:r>
        <w:rPr>
          <w:rFonts w:ascii="IRNazanin" w:hAnsi="IRNazanin" w:eastAsia="IRNazanin"/>
          <w:color w:val="111111"/>
          <w:sz w:val="28"/>
          <w:sz w:val="28"/>
          <w:szCs w:val="28"/>
          <w:rtl w:val="true"/>
          <w:lang w:bidi="fa-IR"/>
        </w:rPr>
        <w:t>ابزار آلات 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دوچشمی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Night Sky</w:t>
      </w:r>
    </w:p>
    <w:p>
      <w:pPr>
        <w:pStyle w:val="BookText"/>
        <w:rPr/>
      </w:pPr>
      <w:r>
        <w:rPr>
          <w:rFonts w:ascii="IRNazanin" w:hAnsi="IRNazanin" w:eastAsia="IRNazanin"/>
          <w:color w:val="111111"/>
          <w:sz w:val="28"/>
          <w:sz w:val="28"/>
          <w:szCs w:val="28"/>
          <w:rtl w:val="true"/>
          <w:lang w:bidi="fa-IR"/>
        </w:rPr>
        <w:t>زمان آغاز رصد</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زمان پایان رصد</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به دلیل شرایط منطقه قبل از غروب ماه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شماره‌ی ماه گرد نجومی</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شماره‌ی ماه گرد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17112</w:t>
      </w:r>
    </w:p>
    <w:p>
      <w:pPr>
        <w:pStyle w:val="BookText"/>
        <w:rPr/>
      </w:pPr>
      <w:r>
        <w:rPr>
          <w:rFonts w:ascii="IRNazanin" w:hAnsi="IRNazanin" w:eastAsia="IRNazanin"/>
          <w:color w:val="111111"/>
          <w:sz w:val="28"/>
          <w:sz w:val="28"/>
          <w:szCs w:val="28"/>
          <w:rtl w:val="true"/>
          <w:lang w:bidi="fa-IR"/>
        </w:rPr>
        <w:t>زمان مقارنه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محلی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زمان غروب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p>
    <w:p>
      <w:pPr>
        <w:pStyle w:val="BookText"/>
        <w:rPr/>
      </w:pPr>
      <w:r>
        <w:rPr>
          <w:rFonts w:ascii="IRNazanin" w:hAnsi="IRNazanin" w:eastAsia="IRNazanin"/>
          <w:color w:val="111111"/>
          <w:sz w:val="28"/>
          <w:sz w:val="28"/>
          <w:szCs w:val="28"/>
          <w:rtl w:val="true"/>
          <w:lang w:bidi="fa-IR"/>
        </w:rPr>
        <w:t>سمت غروب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p>
    <w:p>
      <w:pPr>
        <w:pStyle w:val="BookText"/>
        <w:rPr/>
      </w:pPr>
      <w:r>
        <w:rPr>
          <w:rFonts w:ascii="IRNazanin" w:hAnsi="IRNazanin" w:eastAsia="IRNazanin"/>
          <w:color w:val="111111"/>
          <w:sz w:val="28"/>
          <w:sz w:val="28"/>
          <w:szCs w:val="28"/>
          <w:rtl w:val="true"/>
          <w:lang w:bidi="fa-IR"/>
        </w:rPr>
        <w:t>زمان غروب ماه</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غروب ماه</w:t>
      </w:r>
      <w:r>
        <w:rPr>
          <w:rFonts w:eastAsia="IRNazanin" w:cs="IRNazanin"/>
          <w:color w:val="111111"/>
          <w:sz w:val="28"/>
          <w:szCs w:val="28"/>
          <w:rtl w:val="true"/>
          <w:lang w:bidi="fa-IR"/>
        </w:rPr>
        <w:t xml:space="preserve">: </w:t>
      </w:r>
      <w:r>
        <w:rPr>
          <w:rFonts w:eastAsia="IRNazanin" w:cs="IRNazanin"/>
          <w:color w:val="111111"/>
          <w:sz w:val="28"/>
          <w:szCs w:val="28"/>
          <w:lang w:bidi="fa-IR"/>
        </w:rPr>
        <w:t>7/238</w:t>
      </w:r>
    </w:p>
    <w:p>
      <w:pPr>
        <w:pStyle w:val="BookText"/>
        <w:rPr/>
      </w:pPr>
      <w:r>
        <w:rPr>
          <w:rFonts w:ascii="IRNazanin" w:hAnsi="IRNazanin" w:eastAsia="IRNazanin"/>
          <w:color w:val="111111"/>
          <w:sz w:val="28"/>
          <w:sz w:val="28"/>
          <w:szCs w:val="28"/>
          <w:rtl w:val="true"/>
          <w:lang w:bidi="fa-IR"/>
        </w:rPr>
        <w:t xml:space="preserve">ارتفاع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 غروب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سمت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 غروب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7/225</w:t>
      </w:r>
    </w:p>
    <w:p>
      <w:pPr>
        <w:pStyle w:val="BookText"/>
        <w:rPr/>
      </w:pPr>
      <w:r>
        <w:rPr>
          <w:rFonts w:ascii="IRNazanin" w:hAnsi="IRNazanin" w:eastAsia="IRNazanin"/>
          <w:color w:val="111111"/>
          <w:sz w:val="28"/>
          <w:sz w:val="28"/>
          <w:szCs w:val="28"/>
          <w:rtl w:val="true"/>
          <w:lang w:bidi="fa-IR"/>
        </w:rPr>
        <w:t>جدایی زاویه‌ای ماه و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فاز ماه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فاصله ماه از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363300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ضخامت بخش میانی هلال</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قوسی</w:t>
      </w:r>
    </w:p>
    <w:p>
      <w:pPr>
        <w:pStyle w:val="BookText"/>
        <w:rPr/>
      </w:pPr>
      <w:r>
        <w:rPr>
          <w:rFonts w:ascii="IRNazanin" w:hAnsi="IRNazanin" w:eastAsia="IRNazanin"/>
          <w:color w:val="111111"/>
          <w:sz w:val="28"/>
          <w:sz w:val="28"/>
          <w:szCs w:val="28"/>
          <w:rtl w:val="true"/>
          <w:lang w:bidi="fa-IR"/>
        </w:rPr>
        <w:t>مدت مکث ماه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 xml:space="preserve">موقعیت ماه نسبت به اجرام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سیارات یا ستارگان پر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سیاره‌ی زهره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ماه قرار دارد</w:t>
      </w:r>
    </w:p>
    <w:p>
      <w:pPr>
        <w:pStyle w:val="BookText"/>
        <w:rPr/>
      </w:pPr>
      <w:r>
        <w:rPr>
          <w:rFonts w:ascii="IRNazanin" w:hAnsi="IRNazanin" w:eastAsia="IRNazanin"/>
          <w:color w:val="111111"/>
          <w:sz w:val="28"/>
          <w:sz w:val="28"/>
          <w:szCs w:val="28"/>
          <w:rtl w:val="true"/>
          <w:lang w:bidi="fa-IR"/>
        </w:rPr>
        <w:t>زمان غروب خورشید در افق ناظر</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p>
    <w:p>
      <w:pPr>
        <w:pStyle w:val="BookText"/>
        <w:rPr/>
      </w:pPr>
      <w:r>
        <w:rPr>
          <w:rFonts w:ascii="IRNazanin" w:hAnsi="IRNazanin" w:eastAsia="IRNazanin"/>
          <w:color w:val="111111"/>
          <w:sz w:val="28"/>
          <w:sz w:val="28"/>
          <w:szCs w:val="28"/>
          <w:rtl w:val="true"/>
          <w:lang w:bidi="fa-IR"/>
        </w:rPr>
        <w:t xml:space="preserve">وضعیت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ابری، بدون باد، وجود غبار در افق</w:t>
      </w:r>
    </w:p>
    <w:p>
      <w:pPr>
        <w:pStyle w:val="BookText"/>
        <w:rPr/>
      </w:pPr>
      <w:r>
        <w:rPr>
          <w:rFonts w:ascii="IRNazanin" w:hAnsi="IRNazanin" w:eastAsia="IRNazanin"/>
          <w:color w:val="111111"/>
          <w:sz w:val="28"/>
          <w:sz w:val="28"/>
          <w:szCs w:val="28"/>
          <w:rtl w:val="true"/>
          <w:lang w:bidi="fa-IR"/>
        </w:rPr>
        <w:t>میزان ممانعت در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غربی منطقه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مانع کوه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علت وجود غبار غلیظ این کوه‌ها رؤیت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غبار در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افق غبار غلیظ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مسلح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رصدگر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همّتی</w:t>
      </w:r>
    </w:p>
    <w:p>
      <w:pPr>
        <w:pStyle w:val="BookText"/>
        <w:rPr/>
      </w:pPr>
      <w:r>
        <w:rPr>
          <w:rFonts w:ascii="IRNazanin" w:hAnsi="IRNazanin" w:eastAsia="IRNazanin"/>
          <w:color w:val="111111"/>
          <w:sz w:val="28"/>
          <w:sz w:val="28"/>
          <w:szCs w:val="28"/>
          <w:rtl w:val="true"/>
          <w:lang w:bidi="fa-IR"/>
        </w:rPr>
        <w:t>ابزار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دوچشمی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Night Sky</w:t>
      </w:r>
    </w:p>
    <w:p>
      <w:pPr>
        <w:pStyle w:val="BookText"/>
        <w:rPr/>
      </w:pPr>
      <w:r>
        <w:rPr>
          <w:rFonts w:ascii="IRNazanin" w:hAnsi="IRNazanin" w:eastAsia="IRNazanin"/>
          <w:color w:val="111111"/>
          <w:sz w:val="28"/>
          <w:sz w:val="28"/>
          <w:szCs w:val="28"/>
          <w:rtl w:val="true"/>
          <w:lang w:bidi="fa-IR"/>
        </w:rPr>
        <w:t>اندازه کمان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درخشندگی ،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درخشان،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غیر مسلّح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رصدگر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 احمدی فرد</w:t>
      </w:r>
    </w:p>
    <w:p>
      <w:pPr>
        <w:pStyle w:val="BookText"/>
        <w:rPr/>
      </w:pPr>
      <w:r>
        <w:rPr>
          <w:rFonts w:ascii="IRNazanin" w:hAnsi="IRNazanin" w:eastAsia="IRNazanin"/>
          <w:color w:val="111111"/>
          <w:sz w:val="28"/>
          <w:sz w:val="28"/>
          <w:szCs w:val="28"/>
          <w:rtl w:val="true"/>
          <w:lang w:bidi="fa-IR"/>
        </w:rPr>
        <w:t>اندازه کمان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درخشندگی ،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درخشان،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غیر مسلّح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شرایط منطقه، رصد زودتر از غروب ماه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زمان ثبت نگردید نام رصدگر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کمان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درخشندگی ،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مسلّح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شرایط منطقه، رصد زودتر از غروب ماه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زمان ثبت نگردید نام رصدگر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مورد استفاده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اندازه کمان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درخشندگی ، رنگ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متن گزارش رصدی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رصد این هلال از سیاره زهره استفاده کردیم، چون جدایی ماه و زهره در آن زمان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همچنین به علت نورانیت فوق العاده زهره می‌توانستیم به راحتی آن را در روز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مکانی که ماه و زهره حضور داشتند لایه نازکی از ابر وجود داشت که باعث شد هلال زهره و متعاقب آن هلال ماه دیرتر رؤیت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گروه در این رصد دو هلال را رصد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هلال ماه و دیگری هلال 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چند گودال در قسمت برجسته‌ی ماه</w:t>
      </w:r>
    </w:p>
    <w:p>
      <w:pPr>
        <w:pStyle w:val="BookText"/>
        <w:rPr/>
      </w:pPr>
      <w:r>
        <w:rPr>
          <w:rFonts w:ascii="IRNazanin" w:hAnsi="IRNazanin" w:eastAsia="IRNazanin"/>
          <w:color w:val="111111"/>
          <w:sz w:val="28"/>
          <w:sz w:val="28"/>
          <w:szCs w:val="28"/>
          <w:rtl w:val="true"/>
          <w:lang w:bidi="fa-IR"/>
        </w:rPr>
        <w:t xml:space="preserve">عکسبرداری از هلال زهره و ماه با دوربین دیجیتال </w:t>
      </w:r>
      <w:r>
        <w:rPr>
          <w:rFonts w:eastAsia="Times New Roman" w:cs="Times New Roman" w:ascii="Times New Roman" w:hAnsi="Times New Roman"/>
          <w:color w:val="111111"/>
          <w:sz w:val="28"/>
          <w:szCs w:val="28"/>
          <w:lang w:val="en-US" w:bidi="en-US"/>
        </w:rPr>
        <w:t>Canon Powershot A400</w:t>
      </w:r>
    </w:p>
    <w:p>
      <w:pPr>
        <w:pStyle w:val="BookText"/>
        <w:rPr/>
      </w:pPr>
      <w:r>
        <w:rPr>
          <w:rFonts w:ascii="IRNazanin" w:hAnsi="IRNazanin" w:eastAsia="IRNazanin"/>
          <w:color w:val="111111"/>
          <w:sz w:val="28"/>
          <w:sz w:val="28"/>
          <w:szCs w:val="28"/>
          <w:rtl w:val="true"/>
          <w:lang w:bidi="fa-IR"/>
        </w:rPr>
        <w:t xml:space="preserve">طول ساعتی کمان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فرد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ساعتی کمان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bookmarkStart w:id="303" w:name="pg4328_37683"/>
    </w:p>
    <w:p>
      <w:pPr>
        <w:pStyle w:val="BookText"/>
        <w:rPr/>
      </w:pPr>
      <w:bookmarkEnd w:id="303"/>
      <w:r>
        <w:rPr>
          <w:rFonts w:ascii="IRNazanin" w:hAnsi="IRNazanin" w:eastAsia="IRNazanin"/>
          <w:color w:val="111111"/>
          <w:sz w:val="28"/>
          <w:sz w:val="28"/>
          <w:szCs w:val="28"/>
          <w:rtl w:val="true"/>
          <w:lang w:bidi="fa-IR"/>
        </w:rPr>
        <w:t xml:space="preserve">طول ساعتی کمان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زمان رصد هلال سیاره زهره با دوربین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کمی ابری</w:t>
      </w:r>
    </w:p>
    <w:p>
      <w:pPr>
        <w:pStyle w:val="BookText"/>
        <w:rPr/>
      </w:pPr>
      <w:r>
        <w:rPr>
          <w:rFonts w:ascii="IRNazanin" w:hAnsi="IRNazanin" w:eastAsia="IRNazanin"/>
          <w:color w:val="111111"/>
          <w:sz w:val="28"/>
          <w:sz w:val="28"/>
          <w:szCs w:val="28"/>
          <w:rtl w:val="true"/>
          <w:lang w:bidi="fa-IR"/>
        </w:rPr>
        <w:t xml:space="preserve">زمان رصد زهره با چشم غیر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فرد و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کمی ابری</w:t>
      </w:r>
    </w:p>
    <w:p>
      <w:pPr>
        <w:pStyle w:val="Heading3"/>
        <w:numPr>
          <w:ilvl w:val="2"/>
          <w:numId w:val="1"/>
        </w:numPr>
        <w:rPr/>
      </w:pPr>
      <w:bookmarkStart w:id="304" w:name="__RefHeading___Toc989205_1479056682"/>
      <w:bookmarkStart w:id="305" w:name="_Toc110"/>
      <w:bookmarkEnd w:id="304"/>
      <w:r>
        <w:rPr>
          <w:rtl w:val="true"/>
        </w:rPr>
        <w:t>منابع</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احمدی ، مختصری در مورد هلال ماه، پایگاه اینترنتی ماه نو به نشانی </w:t>
      </w:r>
      <w:r>
        <w:rPr>
          <w:rFonts w:eastAsia="Times New Roman" w:cs="Times New Roman" w:ascii="Times New Roman" w:hAnsi="Times New Roman"/>
          <w:color w:val="111111"/>
          <w:sz w:val="28"/>
          <w:szCs w:val="28"/>
          <w:lang w:val="en-US" w:bidi="en-US"/>
        </w:rPr>
        <w:t>www.newmoon.ir</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بوژمهرانی، دوربین های دوچشمی و روش تنظیم آن برای چشم رصدگر، بخش آموزش پایگاه اطلاع رسانی کمان آسمانی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حسن زاده، رویت هلال در روز، پایگاه اطلاع رسانی کمان آسمانی به نشانی </w:t>
      </w:r>
      <w:r>
        <w:rPr>
          <w:rFonts w:eastAsia="Times New Roman" w:cs="Times New Roman" w:ascii="Times New Roman" w:hAnsi="Times New Roman"/>
          <w:color w:val="111111"/>
          <w:sz w:val="28"/>
          <w:szCs w:val="28"/>
          <w:lang w:val="en-US" w:bidi="en-US"/>
        </w:rPr>
        <w:t>www.kamaneasemani.com</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حسن زاده، بررسی حد دانژون در رویت هلال ماه، سومین همایش رویت هلال وتقویم، مرکز تقویم موسسه‌ی ژئوفیزیک دانشگاه تهران، 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خواجه پور، نجوم به زبان ساده، انتشارات گیتاشناسی،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 دگانی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موحد نژاد و حمید رضا گیاهی یزدی، راهنمای رصد هلالهای بحرانی، مجله نجوم،شماره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دانشی، همه‌ی آن چیزی که در مورد هلال باید بدانی، مدرسه اینترنتی تبیان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http://edu.tebyan.net/astronomy/17/01.htm</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قاسم رستمی، مدل مثلثی ایران در پیش بینی رؤیت هلال ماه در روز، سومین همایش رویت هلال ماه و تقویم، مرکز تقویم موسسه‌ی ژئوفیزیک دانشگاه تهران، 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قاسم رستمی و سید محسن قاضی میرسعید، راهنمای رصدی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ماه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گروه غیرحرفه ای رویت هلال ماه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www.ugcs.ir</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قاضی میرسعید، روش‌ها،رتبه‌ها و تجارب رصدی و عملی رؤیت هلال، نشریه تحقیقات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استهلال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دایرة المعارف اسلامی ، بهار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سعدالله نصیری قیداری، طراحی و ساخت تلسکوپ های اپتیکی و رادیویی، چاپ اول، انتشارات گیتاشناسی، 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نورایی،محمدتقی عدالتی، فن آوری تلسکوپ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ستاره شناسی کاربردی، انتشارات آستان قدس رضوی، تالیف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رویت هلال در ایران به نشانی اینترنتی </w:t>
      </w:r>
      <w:r>
        <w:rPr>
          <w:rFonts w:eastAsia="Times New Roman" w:cs="Times New Roman" w:ascii="Times New Roman" w:hAnsi="Times New Roman"/>
          <w:color w:val="111111"/>
          <w:sz w:val="28"/>
          <w:szCs w:val="28"/>
          <w:lang w:val="en-US" w:bidi="en-US"/>
        </w:rPr>
        <w:t>www.kamaneasemani.com</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گروه غیر حرفه ای رویت هلال ماه به نشانی اینترنتی </w:t>
      </w:r>
      <w:r>
        <w:rPr>
          <w:rFonts w:eastAsia="Times New Roman" w:cs="Times New Roman" w:ascii="Times New Roman" w:hAnsi="Times New Roman"/>
          <w:color w:val="111111"/>
          <w:sz w:val="28"/>
          <w:szCs w:val="28"/>
          <w:lang w:val="en-US" w:bidi="en-US"/>
        </w:rPr>
        <w:t>www.ugcs.ir</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هلال ماه به نشانی اینترنتی </w:t>
      </w:r>
      <w:r>
        <w:rPr>
          <w:rFonts w:eastAsia="Times New Roman" w:cs="Times New Roman" w:ascii="Times New Roman" w:hAnsi="Times New Roman"/>
          <w:color w:val="111111"/>
          <w:sz w:val="28"/>
          <w:szCs w:val="28"/>
          <w:lang w:val="en-US" w:bidi="en-US"/>
        </w:rPr>
        <w:t>www.helalemah.ir</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انجمن علمی پژوهشی نجم شمال به نشانی اینترنتی </w:t>
      </w:r>
      <w:r>
        <w:rPr>
          <w:rFonts w:eastAsia="Times New Roman" w:cs="Times New Roman" w:ascii="Times New Roman" w:hAnsi="Times New Roman"/>
          <w:color w:val="111111"/>
          <w:sz w:val="28"/>
          <w:szCs w:val="28"/>
          <w:lang w:val="en-US" w:bidi="en-US"/>
        </w:rPr>
        <w:t>www.nssra.ir</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تجربیات رصدی کارشناسان و رصدگران هلال ماه</w:t>
      </w:r>
      <w:bookmarkStart w:id="306" w:name="pg4328_37684"/>
    </w:p>
    <w:p>
      <w:pPr>
        <w:pStyle w:val="Heading2"/>
        <w:numPr>
          <w:ilvl w:val="1"/>
          <w:numId w:val="1"/>
        </w:numPr>
        <w:rPr/>
      </w:pPr>
      <w:bookmarkStart w:id="307" w:name="__RefHeading___Toc989207_1479056682"/>
      <w:bookmarkStart w:id="308" w:name="_Toc111"/>
      <w:bookmarkEnd w:id="306"/>
      <w:bookmarkEnd w:id="307"/>
      <w:r>
        <w:rPr>
          <w:rtl w:val="true"/>
        </w:rPr>
        <w:t xml:space="preserve">ضمیمه‌ی </w:t>
      </w:r>
      <w:r>
        <w:rPr/>
        <w:t>1</w:t>
      </w:r>
      <w:r>
        <w:rPr>
          <w:rtl w:val="true"/>
        </w:rPr>
        <w:t xml:space="preserve">: </w:t>
      </w:r>
      <w:r>
        <w:rPr>
          <w:rtl w:val="true"/>
        </w:rPr>
        <w:t>مبانی فقهی رؤیت هلال</w:t>
      </w:r>
      <w:bookmarkEnd w:id="308"/>
    </w:p>
    <w:p>
      <w:pPr>
        <w:pStyle w:val="Heading3"/>
        <w:numPr>
          <w:ilvl w:val="2"/>
          <w:numId w:val="1"/>
        </w:numPr>
        <w:rPr/>
      </w:pPr>
      <w:bookmarkStart w:id="309" w:name="__RefHeading___Toc989209_1479056682"/>
      <w:bookmarkStart w:id="310" w:name="_Toc112"/>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براساس احادیث متعدد از پیامبر اسلام و عترت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و صلوات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موظفند با دیدن هلال ماه، ماه قمری را آغاز نمایند، همچنین چندین روایت از آن بزرگواران نقل شده است که ماه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می‌توانید به کتاب وسایل الشیعه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انّ علامة شهر رمضان و غیره رؤیة الهلال و در کتب اهل سنت به کتاب التاج الجامع للاصول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الصوم و الافطار برؤیة الهلال، مراجعه نمایید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روایات صریح و روشن، راه بر هر گونه قرارداد انسانی برای تعیین آغاز ماههای قمری که با دیده شدن هلال ارتباطی نداشته باشد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رؤیت هلال بعد از آنکه دو یا سه شب ماه در آسمان دیده نشده و به اصطلاح در محاق بوده نشانه‌ی شروع ماه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معمولاً پس از غروب خورشید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روز ماه قمری با شب شروع می‌شود یعنی شب اول ماه، قبل از روز اول ماه می‌آید و مرسوم است که مثلاً می‌گوییم شب جمعه و فردای آن را روز جمعه 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کتاب آثارالباقیه، تألیف ابوریحان بیرونی، فصل اول در حقیقت شب و روز رجوع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مستند فقهی می‌توانید به کتاب التهذیب؛ تألیف شیخ</w:t>
      </w:r>
      <w:bookmarkStart w:id="311" w:name="pg4328_37685"/>
    </w:p>
    <w:p>
      <w:pPr>
        <w:pStyle w:val="BookText"/>
        <w:rPr/>
      </w:pPr>
      <w:bookmarkEnd w:id="311"/>
      <w:r>
        <w:rPr>
          <w:rFonts w:ascii="IRNazanin" w:hAnsi="IRNazanin" w:eastAsia="IRNazanin"/>
          <w:color w:val="111111"/>
          <w:sz w:val="28"/>
          <w:sz w:val="28"/>
          <w:szCs w:val="28"/>
          <w:rtl w:val="true"/>
          <w:lang w:bidi="fa-IR"/>
        </w:rPr>
        <w:t>طوسی؛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3"/>
        <w:numPr>
          <w:ilvl w:val="2"/>
          <w:numId w:val="1"/>
        </w:numPr>
        <w:rPr/>
      </w:pPr>
      <w:bookmarkStart w:id="312" w:name="__RefHeading___Toc989211_1479056682"/>
      <w:bookmarkStart w:id="313" w:name="_Toc113"/>
      <w:bookmarkEnd w:id="312"/>
      <w:r>
        <w:rPr>
          <w:rtl w:val="true"/>
        </w:rPr>
        <w:t>موارد اختلاف نظر در آغاز ماه‌های قمری به لحاظ شرعی</w:t>
      </w:r>
      <w:bookmarkEnd w:id="313"/>
    </w:p>
    <w:p>
      <w:pPr>
        <w:pStyle w:val="BookText"/>
        <w:rPr/>
      </w:pPr>
      <w:r>
        <w:rPr>
          <w:rFonts w:ascii="IRNazanin" w:hAnsi="IRNazanin" w:eastAsia="IRNazanin"/>
          <w:color w:val="111111"/>
          <w:sz w:val="28"/>
          <w:sz w:val="28"/>
          <w:szCs w:val="28"/>
          <w:rtl w:val="true"/>
          <w:lang w:bidi="fa-IR"/>
        </w:rPr>
        <w:t xml:space="preserve">با وجود اتفاق نظر بین فقهای اسلام در این که اول ماه‌ها با رؤیت اثبات می‌شود و ماه قمری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 و نه کمتر و نه بیشتر امّا در فروع و جزئیات مسائل اختلافاتی وجود دارد که به تعدادی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رؤیت با چشم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و تلسکوپ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همان هلال با چشم غیر مسلح رؤیت نمی‌شود اول ماه را ثابت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هلال را به تنهایی دید و دیگران نتوانستند آن را ببینند و یا نزد حاکم اول ماه ثابت نشد، آیا اول ماه برای خودش ثابت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ماه با شهادت چند نفر ثابت می‌شود؟ آیا یک شاهد کافی است؟ این شاهد و یا شاهدان چه شرایطی باید داشته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عملاً رؤیت هلال صورت گیرد یا محاسبات نجومی که رؤیت‌پذیری یا عدم رؤیت‌پذیری را در صورت صاف بودن هوا پیش‌بینی می‌کنند برای اثبات اول ماه کافی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محاسبات نجومی کارشناسان رؤیت هلال نشان دهد که هلال در یک شب خاص قابل رؤیت نیست، امّا شاهدانی گواهی دادند که هلال را دیده‌اند کدام پذیرفته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هلال در هنگام غروب دیده نشد اما فردای آن، در هنگام روز دیده شد آیا اول ماه بودن روز رؤیت ثابت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محل سکونت خود نتوانستیم هلال را ببینیم و در جای دیگری از دنیا شاهدانی بر رؤیت هلال داشتیم آیا با شهادت آنها اول ماه ثابت می‌شود؟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مورد ذکر شده که اغلب موارد اختلاف نظر فقهی در زمینه‌ی رؤیت هلال را در بر می‌گیرد، فقها با برداشت‌های خود از روایات گوناگون رسیده در</w:t>
      </w:r>
      <w:bookmarkStart w:id="314" w:name="pg4328_37686"/>
    </w:p>
    <w:p>
      <w:pPr>
        <w:pStyle w:val="BookText"/>
        <w:rPr/>
      </w:pPr>
      <w:bookmarkEnd w:id="314"/>
      <w:r>
        <w:rPr>
          <w:rFonts w:ascii="IRNazanin" w:hAnsi="IRNazanin" w:eastAsia="IRNazanin"/>
          <w:color w:val="111111"/>
          <w:sz w:val="28"/>
          <w:sz w:val="28"/>
          <w:szCs w:val="28"/>
          <w:rtl w:val="true"/>
          <w:lang w:bidi="fa-IR"/>
        </w:rPr>
        <w:t>بحث رؤیت هلال و با استدلال‌هایی که براساس آن روایات می‌آورند به نظرات مختلفی می‌رسند که هر مسلمان با توجه به مذهب خود و با مراجعه به فقیهی که قول و نظر او را برای خود معتبر و لازم الاطاعه می‌داند تکلیف شرعی و الهی خود را شناخته و بر طبق آن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حدیثی روایات مربوط به رؤیت هلال را در باب صوم یا صیام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می‌توانید به کتاب وسایل الشیعه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التاج الجامع للاصول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 نیز نظرات خود را در این زمینه در رساله‌هایشان در بخش مربوط به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اواخر بحث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w:t>
      </w:r>
    </w:p>
    <w:p>
      <w:pPr>
        <w:pStyle w:val="Heading3"/>
        <w:numPr>
          <w:ilvl w:val="2"/>
          <w:numId w:val="1"/>
        </w:numPr>
        <w:rPr/>
      </w:pPr>
      <w:bookmarkStart w:id="315" w:name="__RefHeading___Toc989213_1479056682"/>
      <w:bookmarkStart w:id="316" w:name="_Toc114"/>
      <w:bookmarkEnd w:id="315"/>
      <w:r>
        <w:rPr>
          <w:rtl w:val="true"/>
        </w:rPr>
        <w:t>راههای ثابت شدن اول ماه</w:t>
      </w:r>
      <w:bookmarkEnd w:id="316"/>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ماه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با چشم مسلح</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رؤیت با چشم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یا تلسکوپ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شرعاً حجیت دارد؟</w:t>
      </w:r>
    </w:p>
    <w:p>
      <w:pPr>
        <w:pStyle w:val="BookText"/>
        <w:rPr/>
      </w:pPr>
      <w:r>
        <w:rPr>
          <w:rFonts w:ascii="IRNazanin" w:hAnsi="IRNazanin" w:eastAsia="IRNazanin"/>
          <w:color w:val="111111"/>
          <w:sz w:val="28"/>
          <w:sz w:val="28"/>
          <w:szCs w:val="28"/>
          <w:rtl w:val="true"/>
          <w:lang w:bidi="fa-IR"/>
        </w:rPr>
        <w:t>حضرات آیات بهجت، خامنه‌ای، فاضل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گفته ی آنان یقین پیدا می‌شود، بگویند ماه را دیده‌ایم و همچنین است هر چیزی که به‌واسطه‌ی آن یقین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که از گفته‌ی آنان اطمینان پیدا شود بگویند ماه را دیده‌ایم، اول ماه ثابت می‌شود؟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آیات خوئی، گلپایگانی، بهجت، تبریزی، خامنه‌ای، صافی، وحید،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از یک منشأ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نوعی و نه اطمینان شخصی خلاف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پیشگویی منجّمین</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 ماه با پیشگویی منجّمین ثابت می‌شود؟</w:t>
      </w:r>
    </w:p>
    <w:p>
      <w:pPr>
        <w:pStyle w:val="BookText"/>
        <w:rPr/>
      </w:pPr>
      <w:r>
        <w:rPr>
          <w:rFonts w:ascii="IRNazanin" w:hAnsi="IRNazanin" w:eastAsia="IRNazanin"/>
          <w:color w:val="111111"/>
          <w:sz w:val="28"/>
          <w:sz w:val="28"/>
          <w:szCs w:val="28"/>
          <w:rtl w:val="true"/>
          <w:lang w:bidi="fa-IR"/>
        </w:rPr>
        <w:t>نه، ولی اگر انسان از گفته‌ی آنان یقین پیدا کند باید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 خوئی، بهجت، تبریزی، خامنه‌ای، سیستانی،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یا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اطمینان که در نظر عرف، علم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اطمینان برای خود انسان یا نوع مردم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دو مرد عادل بگویند که در شب ماه را دیده‌ایم ولی اگر صفت ماه را بر خلاف یکدیگر بگویند اول ماه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شهادتشان خلاف واقع باشد مثل این که بگویند داخل دایره‌ی ماه طرف افق بود اول ماه ثابت نمی‌شود اما اگر در تشخیص بعضی خصوصیات اختلاف داشته باشند، مثل آن‌که یکی بگوید ماه بلند بود و دیگری بگوید نبود به گفتة آنان اول ماه ثابت می‌شود و با صاف بودن هوا و اجتماع مردم برای رؤیت و حصول خلاف و تکاذب بین آنها به نحوی که احتمال اشتباه در دو شاهد عادل قوی شود، قبول شهادت آن دو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 ابری باشد و یا اگر آسمان صاف باشد هیچکس غیر از این دو نفر نبیند،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جهتی مثل صاف بودن هوا و منحصر بودن گواهان به دو نفر، اطمینان نوعی به اشتباه آنها نباشد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انسان یقین یا اطمینان به اشتباه آنها داشته باشد یا شهادت آنها مبتلا به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حکم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مثلاً اگر گروه زیادی از مردم شهر استهلال نمایند، ولی بیش از دو نفر عادل کسی دیگر ادعای رؤیت ماه را نکند یا آن‌که گروهی استهلال کنند و دو نفر عادل از میان آنان ادعای رؤیت کنند و دیگران رؤیت نکنند، حال آن‌که دو نفر عادل دیگر در</w:t>
      </w:r>
    </w:p>
    <w:p>
      <w:pPr>
        <w:pStyle w:val="BookText"/>
        <w:rPr/>
      </w:pPr>
      <w:r>
        <w:rPr>
          <w:rFonts w:ascii="IRNazanin" w:hAnsi="IRNazanin" w:eastAsia="IRNazanin"/>
          <w:color w:val="111111"/>
          <w:sz w:val="28"/>
          <w:sz w:val="28"/>
          <w:szCs w:val="28"/>
          <w:rtl w:val="true"/>
          <w:lang w:bidi="fa-IR"/>
        </w:rPr>
        <w:t>میان آنها باشند که در دانستن جای هلال و در تیزبینی مانند آن دو عادل اول باشند و آسمان صاف باشد و مانع احتمالی از دیدن آن دو نباشد در این چنین موارد، اول ماه به شهادت دو عادل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آسمان صاف باشد و جمعیت زیادی با دقت تمام برای دیدن ماه اجتماع کنند و نبینند، در این صورت که احتمال عقلایی برای اشتباه آن دو نفر هست، بگویند، اول ماه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قابل تصدیق نباشند مثل این که آسمان صاف باشد و عده‌ی استهلال‌کنندگان زیاد باشند و غیر از این دو، دیگران هر چه دقت کنند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قبلی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w:t>
      </w:r>
    </w:p>
    <w:p>
      <w:pPr>
        <w:pStyle w:val="BookText"/>
        <w:rPr/>
      </w:pPr>
      <w:r>
        <w:rPr>
          <w:rFonts w:ascii="IRNazanin" w:hAnsi="IRNazanin" w:eastAsia="IRNazanin"/>
          <w:color w:val="111111"/>
          <w:sz w:val="28"/>
          <w:sz w:val="28"/>
          <w:szCs w:val="28"/>
          <w:rtl w:val="true"/>
          <w:lang w:bidi="fa-IR"/>
        </w:rPr>
        <w:t>حاکم شرع حکم کند که اول ماه است در این صورت کسی هم که تقلید او را نمی‌کند باید به حکم او عمل نماید ولی کسی که می‌داند حاکم شرع اشتباه کرده نمی‌تواند به حکم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حکم حاکم شرع ثابت نمی‌شود و رعایت احتیاط،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نمی‌شود مگر این‌که از حکم او یا ثابت شدن ماه نزد او، اطمینان به دیده شدن ماه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زنجانی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ماه با حکم حاکم، محل اشکال است، بله اگر موجب اطمینان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حاکم شرع بگوید دو عادل نزد من به رؤیت هلال شهادت داده‌اند نیز کافی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مجتبی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مجتهدی اول ماه ثابت شود، اگر اعلام ثبوت ماه و اشاعه‌ی آن موجب اختلاف و تفرقه بین مسلمین و وهن به اسلام</w:t>
      </w:r>
    </w:p>
    <w:p>
      <w:pPr>
        <w:pStyle w:val="BookText"/>
        <w:rPr/>
      </w:pPr>
      <w:r>
        <w:rPr>
          <w:rFonts w:ascii="IRNazanin" w:hAnsi="IRNazanin" w:eastAsia="IRNazanin"/>
          <w:color w:val="111111"/>
          <w:sz w:val="28"/>
          <w:sz w:val="28"/>
          <w:szCs w:val="28"/>
          <w:rtl w:val="true"/>
          <w:lang w:bidi="fa-IR"/>
        </w:rPr>
        <w:t>شود و یا موجب تضعیف نظام اسلامی شود، اعلام و اشاعه‌ی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غروب کردن ماه</w:t>
      </w:r>
    </w:p>
    <w:p>
      <w:pPr>
        <w:pStyle w:val="BookText"/>
        <w:rPr/>
      </w:pP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ماه یا دیر غروب کردن آن، دلیل نمی‌شود که شب پیش، شب اول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در شهرهای دیگر</w:t>
      </w:r>
    </w:p>
    <w:p>
      <w:pPr>
        <w:pStyle w:val="BookText"/>
        <w:rPr/>
      </w:pP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اول ماه ثابت شود، برای مردم شهر دیگر فایده ندارد مگر آن دو شهر با هم نزدیک باشند یا انسان بداند که افق آنها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 اراکی، زنجانی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شهری که ماه در آن دیده شده است در شرق آن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شهرهایی که در شرق آن شهر واقع شده‌اند هلال دیده شود ولی اگر اختلاف بین شهرها به مقداری باشد که با فرض رؤیت هلال در یکی هلال در دیگری قابل رؤیت نباشد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شهری که دیده شده آفتاب زودتر از شهر خودش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ماه دیده شد در صورتی برای ساکنین شهر دیگر مفید است که یقین یا اطمینان بکنند اگر در آسمان یا زمین مانعی نبود در آنجا هم ماه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شرق باشد یا در غرب، ولی اگر به این مطلب یقین نداشته باشند، نمی‌توانند به دیدن ماه در شهر دیگر اکتفا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اول ماه ثابت شود، در شهرهای دیگر که در افق با او متحد می‌باشند، اول ماه نیز ثابت می‌شود و مقصود از اتحاد افق در اینجا آن است که اگر در شهر اول، ماه دیده شود در شهر دوم اگر مانعی مانند ابر نباشد دیده می‌شود و این در موردی محقق می‌شود که شهر دوم اگر غرب شهر اول باشد در خط عرض نزدیک به آن باشد و اگر در شرق آن است در صورتی ثابت می‌شود که وحدت افق معلوم باشد هر چند از این جهت که زمان ماندن ماه</w:t>
      </w:r>
      <w:bookmarkStart w:id="317" w:name="pg4328_37690"/>
    </w:p>
    <w:p>
      <w:pPr>
        <w:pStyle w:val="BookText"/>
        <w:rPr/>
      </w:pPr>
      <w:bookmarkEnd w:id="317"/>
      <w:r>
        <w:rPr>
          <w:rFonts w:ascii="IRNazanin" w:hAnsi="IRNazanin" w:eastAsia="IRNazanin"/>
          <w:color w:val="111111"/>
          <w:sz w:val="28"/>
          <w:sz w:val="28"/>
          <w:szCs w:val="28"/>
          <w:rtl w:val="true"/>
          <w:lang w:bidi="fa-IR"/>
        </w:rPr>
        <w:t>در افق شهر اول بیش از مقدار اختلاف بین غروب دو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 خوئی، تبریزی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اول ماه ثابت شود در شهرهای دیگر چه دور باشند چه نزدیک چه در افق متحد باشند یا نه، نیز ثابت می‌شود در صورتی که در شب، مشترک باشند ولو به اینکه اول شب یکی آخر شب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که بیشتر طول شب با هم مشترک باشند هم 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در شب بودن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مکه و کراچی یا لندن و کابل، نه مثل تهران و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داشته باشند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سعید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هلال در شهری موجب دخول ماه جدید در آن شهر و در تمامی شهرهای غربی مطلقاً، بلکه در شهرهای شرقی اگر شهری که در آن هلال ظاهر شد از شهرهای عالم قدیم، یعنی از قاره‌های آسیا و اروپا و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دو قاره‌ی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ظهور هلال در دو قاره‌ی آمریکا موجب ثبوت ماه جدید در شهرهای عالم قدیم نمی‌شود، بلی وجود هلال در بعضی شهرهای آن دو قاره در دخول ماه در بقیه‌ی شهرهای آن دو قاره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غیر مشهور در ثبوت اول ماه</w:t>
      </w:r>
    </w:p>
    <w:p>
      <w:pPr>
        <w:pStyle w:val="Heading3"/>
        <w:numPr>
          <w:ilvl w:val="2"/>
          <w:numId w:val="1"/>
        </w:numPr>
        <w:rPr/>
      </w:pPr>
      <w:bookmarkStart w:id="318" w:name="__RefHeading___Toc989215_1479056682"/>
      <w:bookmarkStart w:id="319" w:name="_Toc115"/>
      <w:bookmarkEnd w:id="318"/>
      <w:r>
        <w:rPr>
          <w:rtl w:val="true"/>
        </w:rPr>
        <w:t>رؤیت هلال پیش از ظهر</w:t>
      </w:r>
      <w:bookmarkEnd w:id="319"/>
    </w:p>
    <w:p>
      <w:pPr>
        <w:pStyle w:val="BookText"/>
        <w:rPr/>
      </w:pPr>
      <w:r>
        <w:rPr>
          <w:rFonts w:ascii="IRNazanin" w:hAnsi="IRNazanin" w:eastAsia="IRNazanin"/>
          <w:color w:val="111111"/>
          <w:sz w:val="28"/>
          <w:sz w:val="28"/>
          <w:szCs w:val="28"/>
          <w:rtl w:val="true"/>
          <w:lang w:bidi="fa-IR"/>
        </w:rPr>
        <w:t>حضرات آیات خوئی، تبریزی، زنجانی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پیش از ظهر دیده شود آن روز اول ماه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بعد از ظهر دیده شود ولی هنگام غروب خورشید به دلیل ارتفاع کمِ هلال، قابل رؤیت نباشد آیا این رؤیتِ قبل از غروب خورشید، اثبات کننده‌ی اولِ ماه بودن روز بعد خواهد بود یا نه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فردای آن روز، اول ماه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طوق داشتن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طوق داشته باشد معلوم می‌شود مال شب سابق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طوق داشته باشد علامت این است که آن شب، شب دوم ماه است، بنابراین اگر احتمال دهیم که ماه در شب یا روز قبل قابل رؤیت بوده و به جهتی مثلاً ابری بودن هوا دیده نشده و در شب بعد ماه طوق داشته باشد، آن شب، شب دوم به حساب می‌آید ولی اگر یقین داشته باشیم که در شب و روز قبل چنانچه هوا صاف هم می‌بود امکان رؤیت ماه نبوده، طوق داشتن ماه در شب بعد،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چیزهایی که به‌واسطه‌ی آن یقین یا اطمینان به ثبوت اول ماه حاصل می‌شود طوق‌دار بودن ماه باشد یعنی علاوه بر نیم دایره ی هلال که کاملاً نورانی است نیمه‌ی دیگر آن که تاریک است همراه با هاله‌ای از نور کم دیده شود که چنین حالتی می‌تواند نشانه‌ی این باشد که روز گذشته روز اول ماه بوده و فردا روز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اول ماه به طوق داشتن ماه،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شدن ماه در شب سیزدهم به صورت بدر</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چیزهایی که به واسطه ی آن یقین یا اطمینان به ثبوت اول ماه حاصل می‌شود این باشد که اگر به دلیل دیده نشدن ماه در شب سی‌ام ماه گذشته بنابر استصحاب حکم شود که آن روز روز سی‌ام است اما در شب سیزدهم ماه آینده، ماه به صورت بدر کامل دیده شود که همین علامت می‌تواند نشانه‌ی این باشد که آن شب در واقع شب چهاردهم ماه است و ماه گذشته بیست و نه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شهادت شهود با راصدین دیگر و نظر منجمین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با دوربین‌های دو چشمی قوی یا تلسکوپ رؤیت نشود،</w:t>
      </w:r>
    </w:p>
    <w:p>
      <w:pPr>
        <w:pStyle w:val="BookText"/>
        <w:rPr/>
      </w:pPr>
      <w:r>
        <w:rPr>
          <w:rFonts w:ascii="IRNazanin" w:hAnsi="IRNazanin" w:eastAsia="IRNazanin"/>
          <w:color w:val="111111"/>
          <w:sz w:val="28"/>
          <w:sz w:val="28"/>
          <w:szCs w:val="28"/>
          <w:rtl w:val="true"/>
          <w:lang w:bidi="fa-IR"/>
        </w:rPr>
        <w:t>آیا می‌توان سخن مدعیان رؤیت با چشم غیر مسلح را پذیرفت؟</w:t>
      </w:r>
    </w:p>
    <w:p>
      <w:pPr>
        <w:pStyle w:val="BookText"/>
        <w:rPr/>
      </w:pPr>
      <w:r>
        <w:rPr>
          <w:rFonts w:ascii="IRNazanin" w:hAnsi="IRNazanin" w:eastAsia="IRNazanin"/>
          <w:color w:val="111111"/>
          <w:sz w:val="28"/>
          <w:sz w:val="28"/>
          <w:szCs w:val="28"/>
          <w:rtl w:val="true"/>
          <w:lang w:bidi="fa-IR"/>
        </w:rPr>
        <w:t xml:space="preserve">استفتای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ماهها متخصصین رؤیت هلال بالاتفاق بر این عقیده هستند که هلال ماه اصلاً قابل رؤیت نیست و در عین حال عده‌ای به رؤیت هلال شهادت می‌دهند آیا شهادت آنها قابل قبول است؟</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خطای شهود، مانع از قبول است نه ظن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چشم مسلح فحص از وجود هلال نموده و هلال را در نقطه‌ی خاصی نبینند و با این‌حال اشخاصی ادعا کنند که هلال را با چشم متعارف دیده‌اند، با اتحاد زمان و نقطه ی رؤیت، شهادت اشخاص مزبور به رؤیت هلال،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مذکور، قبول شهادت شهود بر رؤیت هلال، مورد تردید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شهودی که اطمینان نوعی به اشتباه آن باشد اعتبار ندارد همچون مورد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شهود با اطمینان نوعی به اشتباه بودن آن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موجب اطمینان به اشتباه آنها باشد شهادت آنان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قول مدعیان رؤیت اطمینان حاصل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کذب مدعیان در فرض سؤال وجود ندارد و حجیت قول آنها به دلیل مذکور مختل نمی‌شود مگر این‌که اطمینان برخلاف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عادل باشند قول آنها حجت است و اظهار نظر اهل فن قول آنها را از حجیت ساقط نمی‌کند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آن بسیار مشکل است مشروط بر این که استفاده کننده از دوربین و تلسکوپ، محل ماه را بداند و سؤال مربوط به یک مکان یا</w:t>
      </w:r>
      <w:bookmarkStart w:id="320" w:name="pg4328_37693"/>
    </w:p>
    <w:p>
      <w:pPr>
        <w:pStyle w:val="BookText"/>
        <w:rPr/>
      </w:pPr>
      <w:bookmarkEnd w:id="320"/>
      <w:r>
        <w:rPr>
          <w:rFonts w:ascii="IRNazanin" w:hAnsi="IRNazanin" w:eastAsia="IRNazanin"/>
          <w:color w:val="111111"/>
          <w:sz w:val="28"/>
          <w:sz w:val="28"/>
          <w:szCs w:val="28"/>
          <w:rtl w:val="true"/>
          <w:lang w:bidi="fa-IR"/>
        </w:rPr>
        <w:t>مکانهای مشابه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شیاعی حاصل نشود در فرض سؤال اعتماد به قول مدعیان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تعارض، هر یک از متعارضین که موجب اطمینان بیشتر است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شفاهی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شهود محل تأمل است با آن‌که عدالت آنها محرز است ولی نمی‌توان اصالت عدم الاشتباه را جاری کرد</w:t>
      </w:r>
      <w:r>
        <w:rPr>
          <w:rFonts w:eastAsia="IRNazanin" w:cs="IRNazanin"/>
          <w:color w:val="111111"/>
          <w:sz w:val="28"/>
          <w:szCs w:val="28"/>
          <w:rtl w:val="true"/>
          <w:lang w:bidi="fa-IR"/>
        </w:rPr>
        <w:t>.</w:t>
      </w:r>
    </w:p>
    <w:p>
      <w:pPr>
        <w:pStyle w:val="Heading3"/>
        <w:numPr>
          <w:ilvl w:val="2"/>
          <w:numId w:val="1"/>
        </w:numPr>
        <w:rPr/>
      </w:pPr>
      <w:bookmarkStart w:id="321" w:name="__RefHeading___Toc989217_1479056682"/>
      <w:bookmarkStart w:id="322" w:name="_Toc116"/>
      <w:bookmarkEnd w:id="321"/>
      <w:r>
        <w:rPr>
          <w:rtl w:val="true"/>
        </w:rPr>
        <w:t>مآخذ فتاوای مراجع عظام</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توضیح‌المسائل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بنی‌هاشمی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صورت گرفته توسط مرکز مطالعات و پژوهشهای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نجومی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نیمه‌ی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دیدار اعضای ستاد استهلال دفتر مقام معظم رهبری با مراجع عظام در پائیز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و ترتیب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علیرضا موحدنژاد</w:t>
      </w:r>
      <w:r>
        <w:rPr>
          <w:rFonts w:eastAsia="IRNazanin" w:cs="IRNazanin"/>
          <w:color w:val="111111"/>
          <w:sz w:val="28"/>
          <w:szCs w:val="28"/>
          <w:rtl w:val="true"/>
          <w:lang w:bidi="fa-IR"/>
        </w:rPr>
        <w:t>.</w:t>
      </w:r>
      <w:bookmarkStart w:id="323" w:name="pg4328_37694"/>
    </w:p>
    <w:p>
      <w:pPr>
        <w:pStyle w:val="Heading2"/>
        <w:numPr>
          <w:ilvl w:val="1"/>
          <w:numId w:val="1"/>
        </w:numPr>
        <w:rPr/>
      </w:pPr>
      <w:bookmarkStart w:id="324" w:name="__RefHeading___Toc989219_1479056682"/>
      <w:bookmarkStart w:id="325" w:name="_Toc117"/>
      <w:bookmarkEnd w:id="323"/>
      <w:bookmarkEnd w:id="324"/>
      <w:r>
        <w:rPr>
          <w:rtl w:val="true"/>
        </w:rPr>
        <w:t xml:space="preserve">ضمیمه‌ی </w:t>
      </w:r>
      <w:r>
        <w:rPr/>
        <w:t>2</w:t>
      </w:r>
      <w:r>
        <w:rPr>
          <w:rtl w:val="true"/>
        </w:rPr>
        <w:t xml:space="preserve">: </w:t>
      </w:r>
      <w:r>
        <w:rPr>
          <w:rtl w:val="true"/>
        </w:rPr>
        <w:t xml:space="preserve">آشنایی با نرم‌افزار </w:t>
      </w:r>
      <w:r>
        <w:rPr/>
        <w:t>MOON CALCULATOR</w:t>
      </w:r>
      <w:bookmarkEnd w:id="325"/>
    </w:p>
    <w:p>
      <w:pPr>
        <w:pStyle w:val="BookText"/>
        <w:rPr/>
      </w:pPr>
      <w:r>
        <w:rPr>
          <w:rFonts w:ascii="IRNazanin" w:hAnsi="IRNazanin" w:eastAsia="IRNazanin"/>
          <w:color w:val="111111"/>
          <w:sz w:val="28"/>
          <w:sz w:val="28"/>
          <w:szCs w:val="28"/>
          <w:rtl w:val="true"/>
          <w:lang w:bidi="fa-IR"/>
        </w:rPr>
        <w:t>یکی از کارهای سخت و وقت‌گیر منجّمانِ قدیم، انجام محاسبه‌ی موقعیّت اجرام نجومی با استفاده از روابط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 منجّم برای استخراج داده‌های مورد نیاز خود مجبور بود علاوه بر فراگیری علوم مختلف، همچون ریاضی، وقت بسیار زیادی را نیز صرف بدست‌آوردن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پیشرفت علم علاوه بر بدست‌آمدن روش‌های دقیق‌تر و سریع‌تر، رایانه‌ها نیز به کمک بشر آمدند تا با ویژگیهای منحصر به فردشان، از جمله سرعت بالا، او را در رسیدن به اهدافش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رایانه‌ها در مبحث هلال ماه نیز منشأ خدمات بزرگی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امروزه استخراج بسیاری از داده‌های نجومی توسط نرم‌افزارهای قدرتمند و پیشرفته امکان‌پذیر شده است که بسیاری از آنها می‌توانند تمامی اطلاعات مورد نیاز کاربر را در کمتر از چند ثانیه در اختیار وی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هلال ماه نیز با توجه به اهمّیت موضوع، نرم‌افزارهای تخصصی تهیه گردیده است که تعداد این نرم‌افزارها نیز در حال افزایش می‌باشد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قدیمی‌ترین و در عین حال دقیق‌ترین نرم‌افزارهای تخصصی هلال ماه، نرم‌افزار محاسبه‌گر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Moon Calculator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که در نسخه‌های متعدد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اولین گام برای یک راصد هلال، استخراج داده‌های هلال برای رصدگاه مورد نظر اوست، بر آن شدیم تا با شرح مختصر</w:t>
      </w:r>
    </w:p>
    <w:p>
      <w:pPr>
        <w:pStyle w:val="BookText"/>
        <w:rPr/>
      </w:pPr>
      <w:r>
        <w:rPr>
          <w:rFonts w:ascii="IRNazanin" w:hAnsi="IRNazanin" w:eastAsia="IRNazanin"/>
          <w:color w:val="111111"/>
          <w:sz w:val="28"/>
          <w:sz w:val="28"/>
          <w:szCs w:val="28"/>
          <w:rtl w:val="true"/>
          <w:lang w:bidi="fa-IR"/>
        </w:rPr>
        <w:t>بخش‌های مهم این نرم‌افزار، این مسیر را برای استفاده‌ی علاقه‌مندان به مبحث هلال ماه هموار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ویرایش ششم این نرم‌افزار تشریح خواهد شد که نسخه‌ای از آن در پایگاه اینترنتی ماه 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www.Newmoon.ir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دسترس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نرم‌افزار </w:t>
      </w:r>
      <w:r>
        <w:rPr>
          <w:rFonts w:eastAsia="Times New Roman" w:cs="Times New Roman" w:ascii="Times New Roman" w:hAnsi="Times New Roman"/>
          <w:color w:val="111111"/>
          <w:sz w:val="28"/>
          <w:szCs w:val="28"/>
          <w:lang w:val="en-US" w:bidi="en-US"/>
        </w:rPr>
        <w:t>Moon Calculator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محیط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می‌شود اما قابلیت‌های بسیار جالبی را می‌توان در این نرم‌افزار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به طور اختصاصی برای مبحث هلال ماه طراحی شده است و برای کاربر این امکان را فراهم می‌آورد که تمامی اطلاعات مورد نیاز خود در مورد هلال ماه را از طریق آن و برای هر نقطه از جهان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این مقاله به شرح جزئیات و چگونگی استفاده از این نرم‌افزار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اجرای برنامه، صفحه‌ای که شامل گزینه‌های متعدد است، ملاحظه خواهید نمود که این گزینه‌ها به شرح زیر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گزینه‌ی شماره یک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داده‌های مختلف ماه را در اختیار کاربر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گزینه‌ی شماره دو و 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گزینه به نمایش آسمان منطقه‌ی مورد نظر به همراه نشان دادن مکان ماه، خورشید و سایر سیارات در آسمان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گزینه‌ی دوم از سیستم استوایی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گزینه‌ی سوم از سیستم سمت و ارتفاعی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ی شماره چهار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نمایی نزدیک از ماه را در اختیار کاربر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گزینه‌ی شماره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رؤیت پذیری هلال را با استفاده از معیارهای مختلف برای مناطق گوناگون جهان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گزینه‌ی شماره شش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بخش اختصاص به تقویم هجری قمری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گزینه‌ی شماره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 رُخگرد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در طی یک ماه</w:t>
      </w:r>
    </w:p>
    <w:p>
      <w:pPr>
        <w:pStyle w:val="BookText"/>
        <w:rPr/>
      </w:pP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گزینه‌ی شماره هشت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 و خورشید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سال مورد نظرِ کاربر محاسبه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گزینه‌ی شماره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قسمت این امکان برای کاربر پیش‌بینی شده است که بتواند شهر مورد نظر خود را به فهرست شهرها اضافه نماید و یا این‌که آن را تصحیح و یا حذف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اضافه‌کردن شهر جدید، اطلاعات شهر در برنامه ذخیره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گزینه‌ی شماره صفر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وسیله می‌توان تغییراتی را در ویژگی‌های نرم‌افزار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معیار رؤیت‌پذیری که نرم‌افزار از آن برای پیش‌بینی استفاده می‌کند، در این بخش امکان‌پذیر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وسیله‌ی این گزینه می‌توان از نرم‌افزار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گزینه‌های ذکر شده دارای قابلیت‌های خاصی هستند که بدین وسیله به کاربر این اجازه را می‌دهند که بسیاری از اطلاعات هلال ماه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محدودیت‌های موجود تنها به شرح بخش‌هایی از نرم‌افزار خواهیم پرداخت که برای یک راصد و علاقه‌مند به هلال ماه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برای کسب جزییات بیشتر می‌توانند به نسخه‌ی اصلی راهنمای نرم‌افزار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گزینه‌های پرکاربرد برای یک راصد هلال، گزینه‌های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ما در اینجا از این گزینه‌ها صحبت به میان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Summary Tables of Moon Data</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گزینه اطلاعات نجومی و مشخصه‌های مختلف هلال ماه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این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قرار گرفتن بر روی این گزینه و زدن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فشردن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باید شهری را که می‌خواهیم اطلاعات را برای آن منطقه استخراج کنیم، وارد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 مورد نظر در لیست شهرهای نرم‌افزار وجود داشت می‌توان به راحتی آن شهر را از روی منوی سمت راست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باید مختصات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نرم‌افزار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صورت محقّق می‌شود که ابتدا نام شهر را وارد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بعدی مشخص می‌کنیم که منطقه‌ی مورد نظر از نظر عرض جغرافیایی، شمالی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یا جنوبی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این کار با وارد‌کردن حرف اول حروف لاتین آن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باید میزان عرض جغرافیایی را به صورت درجه و دقیقه وارد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کارها را برای طول جغرافیایی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مشخص شود که منطقه‌ی مورد نظر شرقی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یا غربی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کشور عزیزمان ایران، کشوری است که مناطق آن دارای عرض جغرافیایی شمالی و طول جغرافیایی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که اگر از این منطقه‌ی مورد نظر به وفور استفاده</w:t>
      </w:r>
    </w:p>
    <w:p>
      <w:pPr>
        <w:pStyle w:val="BookText"/>
        <w:rPr/>
      </w:pPr>
      <w:r>
        <w:rPr>
          <w:rFonts w:ascii="IRNazanin" w:hAnsi="IRNazanin" w:eastAsia="IRNazanin"/>
          <w:color w:val="111111"/>
          <w:sz w:val="28"/>
          <w:sz w:val="28"/>
          <w:szCs w:val="28"/>
          <w:rtl w:val="true"/>
          <w:lang w:bidi="fa-IR"/>
        </w:rPr>
        <w:t>می‌نمایید، ابتدا آن را به لیست شهرهای نرم‌افزار اضافه نمایید و سپس از منوی سمت راست استفاده نمایید تا کار با نرم‌افزار راحت‌تر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عمل در انتهای فصل مورد توجه قرار گرفته است و مراحل بالا مجدّد تشریح خواهد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ادامه‌ی کار باید اختلاف ساعت مکان مورد نظر با گرینویچ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 Zone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وارد نمود که این زمان برای ایران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سؤال می‌شود که آیا شهر مورد نظر دارای ساعت تابستانی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رصدگاههای ایران، پاسخ این سؤال را منفی داده و در صورتی‌که تاریخ مورد نظر در شش ماه اول سال شمسی است، با افزودن یک ساعت به زمان‌ها خودتان ساعت تابستانی را لحاظ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ارتفاع منطقه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Height above sea level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خواسته می‌شود که بسته به منطقه‌ی مورد نظر مقدار ارتفاع آن منطقه را وارد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و ورود مجدد به نرم‌افزار باید تمام اطلاعات شهر مورد نظر را بار دیگر</w:t>
      </w:r>
    </w:p>
    <w:p>
      <w:pPr>
        <w:pStyle w:val="BookText"/>
        <w:rPr/>
      </w:pPr>
      <w:r>
        <w:rPr>
          <w:rFonts w:ascii="IRNazanin" w:hAnsi="IRNazanin" w:eastAsia="IRNazanin"/>
          <w:color w:val="111111"/>
          <w:sz w:val="28"/>
          <w:sz w:val="28"/>
          <w:szCs w:val="28"/>
          <w:rtl w:val="true"/>
          <w:lang w:bidi="fa-IR"/>
        </w:rPr>
        <w:t>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اطلاعات در نرم‌افزار ذخیره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 مورد نظر را که قبلاً به لیست شهرها وارد کرده‌اید، از فهرست انتخاب نمایید، دیگر نیازی به وارد‌کردن اطلاعات بالا نیست و تنها نام شهر را وارد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واردکردن زمان مورد نظر برای انجام محاسبات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مرحله به مرحله با وارد کردن سال، ماه، روز، ساعت، دقیقه و ثانیه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پنجره‌ای شامل داده‌های گوناگون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با فشردن هر بار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مشخصات و شکل پنجره‌ها تغییر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پنجره‌ها چهار تا است و با زدن مجدد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دوباره این روند ادامه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پنجره‌ی اول اطلاعات ماه را برای زمان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ابتدا به برنامه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پنجره‌ی دوم اطّلاعات ماه در لحظه‌ی غروب خورشیدِ همان روز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پنجره‌ی سوم همین داده‌ها را برای زمانی که ارتفاع خورشید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پایین‌تر از افق است، محاسبه می‌کند و پنجره‌ی چهارم یا آخر اختصاص به نمایش اطلاعاتی در مورد تقویم هجری قمریِ روز مورد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پنجره‌ها از پنج بخش اصلی تشکیل شده‌اند که در شکل به ترتیب با حروف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پنجره‌های چهارگانه بخش‌های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ثابت هستند و تنها مؤلفه‌های بخش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تشریح بخش‌های ثابت پنجره‌ها خواهیم پرداخت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مختص به اطلاعاتی همچون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مشخصات آن همچون طول و عرض جغرافیایی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زمان استخراج داده‌ها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غروب ظاهری خورشید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Apparent sunset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زمان طلوع ظاهری خورشید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Apparent sunrise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 سمت راست پنجره، دو گزینه به نام‌های </w:t>
      </w:r>
      <w:r>
        <w:rPr>
          <w:rFonts w:eastAsia="Times New Roman" w:cs="Times New Roman" w:ascii="Times New Roman" w:hAnsi="Times New Roman"/>
          <w:color w:val="111111"/>
          <w:sz w:val="28"/>
          <w:szCs w:val="28"/>
          <w:lang w:val="en-US" w:bidi="en-US"/>
        </w:rPr>
        <w:t>Topo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Refrac 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گزینه برای بحث‌های دقیق‌تر اهمّیت بسیار بالایی دارند و می‌توانند تغییر زیادی در مشخصات هلال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گزینه‌ی </w:t>
      </w:r>
      <w:r>
        <w:rPr>
          <w:rFonts w:eastAsia="Times New Roman" w:cs="Times New Roman" w:ascii="Times New Roman" w:hAnsi="Times New Roman"/>
          <w:color w:val="111111"/>
          <w:sz w:val="28"/>
          <w:szCs w:val="28"/>
          <w:lang w:val="en-US" w:bidi="en-US"/>
        </w:rPr>
        <w:t>Topo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ما می‌گوید که این داده‌ها برای حالت ناظر مرکزی محاسبه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می‌توان اطلاعات هلال ماه را به صورت زمین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ناظر در مرکز زمین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محاسبات به صورت زمین مرکزی انجام شود به جای گزینه‌ی </w:t>
      </w:r>
      <w:r>
        <w:rPr>
          <w:rFonts w:eastAsia="Times New Roman" w:cs="Times New Roman" w:ascii="Times New Roman" w:hAnsi="Times New Roman"/>
          <w:color w:val="111111"/>
          <w:sz w:val="28"/>
          <w:szCs w:val="28"/>
          <w:lang w:val="en-US" w:bidi="en-US"/>
        </w:rPr>
        <w:t>Topo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گزینه‌ی </w:t>
      </w:r>
      <w:r>
        <w:rPr>
          <w:rFonts w:eastAsia="Times New Roman" w:cs="Times New Roman" w:ascii="Times New Roman" w:hAnsi="Times New Roman"/>
          <w:color w:val="111111"/>
          <w:sz w:val="28"/>
          <w:szCs w:val="28"/>
          <w:lang w:val="en-US" w:bidi="en-US"/>
        </w:rPr>
        <w:t>Geo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گزینه‌ی </w:t>
      </w:r>
      <w:r>
        <w:rPr>
          <w:rFonts w:eastAsia="Times New Roman" w:cs="Times New Roman" w:ascii="Times New Roman" w:hAnsi="Times New Roman"/>
          <w:color w:val="111111"/>
          <w:sz w:val="28"/>
          <w:szCs w:val="28"/>
          <w:lang w:val="en-US" w:bidi="en-US"/>
        </w:rPr>
        <w:t>Refrac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دهنده‌ی در نظر گرفتن یا نگرفتن اثر شکست نور در جوّ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گزینه‌ی </w:t>
      </w:r>
      <w:r>
        <w:rPr>
          <w:rFonts w:eastAsia="Times New Roman" w:cs="Times New Roman" w:ascii="Times New Roman" w:hAnsi="Times New Roman"/>
          <w:color w:val="111111"/>
          <w:sz w:val="28"/>
          <w:szCs w:val="28"/>
          <w:lang w:val="en-US" w:bidi="en-US"/>
        </w:rPr>
        <w: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نمایش داده شود بیانگر این مطلب است که در محاسبه‌ی پارامترهای هلال، اثر شکست جوّ در نظر گرفته شده است، اما اگر گزینه‌ی </w:t>
      </w:r>
      <w:r>
        <w:rPr>
          <w:rFonts w:eastAsia="Times New Roman" w:cs="Times New Roman" w:ascii="Times New Roman" w:hAnsi="Times New Roman"/>
          <w:color w:val="111111"/>
          <w:sz w:val="28"/>
          <w:szCs w:val="28"/>
          <w:lang w:val="en-US" w:bidi="en-US"/>
        </w:rPr>
        <w:t>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شود، داده‌ها بدون تأثیر اثر شکست جوّ استخراج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پیش‌فرض، این نرم‌افزار داده‌های هلال را براساس حالت ناظر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تأثیر اثر شکست نور در جوّ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Refrac 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استخراج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گزینه‌هایی همچون زمان و سمت طلوع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MoonRise , Azimuth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زمان و سمت غروب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MoonSet , Azimuth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اختلاف زمانی بین طلوع ماه و طلوع خورشید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SunRise-MoonRise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اختلاف زمانی بین غروب ماه و غروب خورشید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SunSet-MoonSet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بخش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اطلاعاتی را در مورد تاریخ و زمان لحظه‌ی مقارنه یا ماه 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Newmoon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ماه کامل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Full Moon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زمان حضیض مداری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perigee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زمان اوج مداری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Apogee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اختیار کاربر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زمان به‌وقوع پیوستن لحظه‌ی اوج و یا حضیض ماه از این نظر اهمیت دارد که با دانستن این زمان‌ها و مقایسه‌ی آن با لحظه‌ی مقارنه می‌توان تحلیل درست‌تری از رؤیت‌پذیری هلال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زمان حضیض مداری نزدیک به زمان مقارنه باشد، آنگاه شانس راصد برای رؤیت هلال افزایش می‌یابد و می‌توان هلال‌های جوانتری را رؤیت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امکاناتی در اختیار کاربر قرار داده می‌شود تا وی بتواند به وسیله‌ی آنها بر زمان استخراج داده‌ها مدیریّت نموده و بر حسب نیاز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این عملکردها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افزایش</w:t>
      </w:r>
    </w:p>
    <w:p>
      <w:pPr>
        <w:pStyle w:val="BookText"/>
        <w:rPr/>
      </w:pPr>
      <w:r>
        <w:rPr>
          <w:rFonts w:ascii="IRNazanin" w:hAnsi="IRNazanin" w:eastAsia="IRNazanin"/>
          <w:color w:val="111111"/>
          <w:sz w:val="28"/>
          <w:sz w:val="28"/>
          <w:szCs w:val="28"/>
          <w:rtl w:val="true"/>
          <w:lang w:bidi="fa-IR"/>
        </w:rPr>
        <w:t>یا کاهش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w:t>
      </w:r>
    </w:p>
    <w:p>
      <w:pPr>
        <w:pStyle w:val="BookText"/>
        <w:rPr/>
      </w:pPr>
      <w:r>
        <w:rPr>
          <w:rFonts w:ascii="IRNazanin" w:hAnsi="IRNazanin" w:eastAsia="IRNazanin"/>
          <w:color w:val="111111"/>
          <w:sz w:val="28"/>
          <w:sz w:val="28"/>
          <w:szCs w:val="28"/>
          <w:rtl w:val="true"/>
          <w:lang w:bidi="fa-IR"/>
        </w:rPr>
        <w:t>یا کاهش روز</w:t>
      </w:r>
    </w:p>
    <w:p>
      <w:pPr>
        <w:pStyle w:val="BookText"/>
        <w:rPr/>
      </w:pPr>
      <w:r>
        <w:rPr>
          <w:rFonts w:eastAsia="Times New Roman" w:cs="Times New Roman" w:ascii="Times New Roman" w:hAnsi="Times New Roman"/>
          <w:color w:val="111111"/>
          <w:sz w:val="28"/>
          <w:szCs w:val="28"/>
          <w:lang w:val="en-US" w:bidi="en-US"/>
        </w:rPr>
        <w:t>DEL/INS</w:t>
      </w:r>
    </w:p>
    <w:p>
      <w:pPr>
        <w:pStyle w:val="BookText"/>
        <w:rPr/>
      </w:pPr>
      <w:r>
        <w:rPr>
          <w:rFonts w:ascii="IRNazanin" w:hAnsi="IRNazanin" w:eastAsia="IRNazanin"/>
          <w:color w:val="111111"/>
          <w:sz w:val="28"/>
          <w:sz w:val="28"/>
          <w:szCs w:val="28"/>
          <w:rtl w:val="true"/>
          <w:lang w:bidi="fa-IR"/>
        </w:rPr>
        <w:t>افزایش</w:t>
      </w:r>
    </w:p>
    <w:p>
      <w:pPr>
        <w:pStyle w:val="BookText"/>
        <w:rPr/>
      </w:pPr>
      <w:r>
        <w:rPr>
          <w:rFonts w:ascii="IRNazanin" w:hAnsi="IRNazanin" w:eastAsia="IRNazanin"/>
          <w:color w:val="111111"/>
          <w:sz w:val="28"/>
          <w:sz w:val="28"/>
          <w:szCs w:val="28"/>
          <w:rtl w:val="true"/>
          <w:lang w:bidi="fa-IR"/>
        </w:rPr>
        <w:t>یا کاهش ساعت</w:t>
      </w:r>
    </w:p>
    <w:p>
      <w:pPr>
        <w:pStyle w:val="BookText"/>
        <w:rPr/>
      </w:pPr>
      <w:r>
        <w:rPr>
          <w:rFonts w:eastAsia="Times New Roman" w:cs="Times New Roman" w:ascii="Times New Roman" w:hAnsi="Times New Roman"/>
          <w:color w:val="111111"/>
          <w:sz w:val="28"/>
          <w:szCs w:val="28"/>
          <w:lang w:val="en-US" w:bidi="en-US"/>
        </w:rPr>
        <w:t>END/HOME</w:t>
      </w:r>
    </w:p>
    <w:p>
      <w:pPr>
        <w:pStyle w:val="BookText"/>
        <w:rPr/>
      </w:pPr>
      <w:r>
        <w:rPr>
          <w:rFonts w:ascii="IRNazanin" w:hAnsi="IRNazanin" w:eastAsia="IRNazanin"/>
          <w:color w:val="111111"/>
          <w:sz w:val="28"/>
          <w:sz w:val="28"/>
          <w:szCs w:val="28"/>
          <w:rtl w:val="true"/>
          <w:lang w:bidi="fa-IR"/>
        </w:rPr>
        <w:t>افزایش</w:t>
      </w:r>
    </w:p>
    <w:p>
      <w:pPr>
        <w:pStyle w:val="BookText"/>
        <w:rPr/>
      </w:pPr>
      <w:r>
        <w:rPr>
          <w:rFonts w:ascii="IRNazanin" w:hAnsi="IRNazanin" w:eastAsia="IRNazanin"/>
          <w:color w:val="111111"/>
          <w:sz w:val="28"/>
          <w:sz w:val="28"/>
          <w:szCs w:val="28"/>
          <w:rtl w:val="true"/>
          <w:lang w:bidi="fa-IR"/>
        </w:rPr>
        <w:t>یا کاهش دقیقه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PAGE DOWN/UP</w:t>
      </w:r>
    </w:p>
    <w:p>
      <w:pPr>
        <w:pStyle w:val="BookText"/>
        <w:rPr/>
      </w:pPr>
      <w:r>
        <w:rPr>
          <w:rFonts w:ascii="IRNazanin" w:hAnsi="IRNazanin" w:eastAsia="IRNazanin"/>
          <w:color w:val="111111"/>
          <w:sz w:val="28"/>
          <w:sz w:val="28"/>
          <w:szCs w:val="28"/>
          <w:rtl w:val="true"/>
          <w:lang w:bidi="fa-IR"/>
        </w:rPr>
        <w:t xml:space="preserve">برای برگشتن به منوی اصلی از کلید </w:t>
      </w:r>
      <w:r>
        <w:rPr>
          <w:rFonts w:eastAsia="Times New Roman" w:cs="Times New Roman" w:ascii="Times New Roman" w:hAnsi="Times New Roman"/>
          <w:color w:val="111111"/>
          <w:sz w:val="28"/>
          <w:szCs w:val="28"/>
          <w:lang w:val="en-US" w:bidi="en-US"/>
        </w:rPr>
        <w:t>Space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رفتن به پنجره‌ی بعدی از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بخش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یا همان بخش متغیر بین پنجره‌ها، در سه پنجره‌ی اول بسیار شبیه به هم هستند و تفاوت اساسیشان در این است که پارامترهای هلال را برای زمانهایی خاص و متفاوت محاسبه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پنجره‌ی اول، محاسبات برای لحظه‌ای که در ابتدای برنامه وارد کرده‌ایم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پنجره‌ی دوم محاسبات برای لحظه‌ی غروب خورشید در همان روز و در پنجره‌ی سوم برای زمانی است که ارتفاع خورشید به منهای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رسیده است، انجام می‌پذیرد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توضیحات لازم در متن کتاب داده شده است تنها به برگردان فارسی کلمات به کار رفته در این بخش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اصطلاح</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اصطلاح</w:t>
      </w:r>
    </w:p>
    <w:p>
      <w:pPr>
        <w:pStyle w:val="BookText"/>
        <w:rPr/>
      </w:pPr>
      <w:r>
        <w:rPr>
          <w:rFonts w:ascii="IRNazanin" w:hAnsi="IRNazanin" w:eastAsia="IRNazanin"/>
          <w:color w:val="111111"/>
          <w:sz w:val="28"/>
          <w:sz w:val="28"/>
          <w:szCs w:val="28"/>
          <w:rtl w:val="true"/>
          <w:lang w:bidi="fa-IR"/>
        </w:rPr>
        <w:t>سمت ماه</w:t>
      </w:r>
    </w:p>
    <w:p>
      <w:pPr>
        <w:pStyle w:val="BookText"/>
        <w:rPr/>
      </w:pPr>
      <w:r>
        <w:rPr>
          <w:rFonts w:eastAsia="Times New Roman" w:cs="Times New Roman" w:ascii="Times New Roman" w:hAnsi="Times New Roman"/>
          <w:color w:val="111111"/>
          <w:sz w:val="28"/>
          <w:szCs w:val="28"/>
          <w:lang w:val="en-US" w:bidi="en-US"/>
        </w:rPr>
        <w:t>Moon Azi</w:t>
      </w:r>
    </w:p>
    <w:p>
      <w:pPr>
        <w:pStyle w:val="BookText"/>
        <w:rPr/>
      </w:pPr>
      <w:r>
        <w:rPr>
          <w:rFonts w:ascii="IRNazanin" w:hAnsi="IRNazanin" w:eastAsia="IRNazanin"/>
          <w:color w:val="111111"/>
          <w:sz w:val="28"/>
          <w:sz w:val="28"/>
          <w:szCs w:val="28"/>
          <w:rtl w:val="true"/>
          <w:lang w:bidi="fa-IR"/>
        </w:rPr>
        <w:t>ارتفاع ماه</w:t>
      </w:r>
    </w:p>
    <w:p>
      <w:pPr>
        <w:pStyle w:val="BookText"/>
        <w:rPr/>
      </w:pPr>
      <w:r>
        <w:rPr>
          <w:rFonts w:eastAsia="Times New Roman" w:cs="Times New Roman" w:ascii="Times New Roman" w:hAnsi="Times New Roman"/>
          <w:color w:val="111111"/>
          <w:sz w:val="28"/>
          <w:szCs w:val="28"/>
          <w:lang w:val="en-US" w:bidi="en-US"/>
        </w:rPr>
        <w:t>Moon Alt</w:t>
      </w:r>
    </w:p>
    <w:p>
      <w:pPr>
        <w:pStyle w:val="BookText"/>
        <w:rPr/>
      </w:pPr>
      <w:r>
        <w:rPr>
          <w:rFonts w:ascii="Amiri" w:hAnsi="Amiri" w:eastAsia="Amiri" w:cs="Amiri"/>
          <w:color w:val="111111"/>
          <w:sz w:val="28"/>
          <w:sz w:val="28"/>
          <w:szCs w:val="28"/>
          <w:rtl w:val="true"/>
          <w:lang w:bidi="ar-SA"/>
        </w:rPr>
        <w:t>بُعد ماه</w:t>
      </w:r>
    </w:p>
    <w:p>
      <w:pPr>
        <w:pStyle w:val="BookText"/>
        <w:rPr/>
      </w:pPr>
      <w:r>
        <w:rPr>
          <w:rFonts w:eastAsia="Times New Roman" w:cs="Times New Roman" w:ascii="Times New Roman" w:hAnsi="Times New Roman"/>
          <w:color w:val="111111"/>
          <w:sz w:val="28"/>
          <w:szCs w:val="28"/>
          <w:lang w:val="en-US" w:bidi="en-US"/>
        </w:rPr>
        <w:t>Moon RA</w:t>
      </w:r>
    </w:p>
    <w:p>
      <w:pPr>
        <w:pStyle w:val="BookText"/>
        <w:rPr/>
      </w:pPr>
      <w:r>
        <w:rPr>
          <w:rFonts w:ascii="IRNazanin" w:hAnsi="IRNazanin" w:eastAsia="IRNazanin"/>
          <w:color w:val="111111"/>
          <w:sz w:val="28"/>
          <w:sz w:val="28"/>
          <w:szCs w:val="28"/>
          <w:rtl w:val="true"/>
          <w:lang w:bidi="fa-IR"/>
        </w:rPr>
        <w:t>میل ماه</w:t>
      </w:r>
    </w:p>
    <w:p>
      <w:pPr>
        <w:pStyle w:val="BookText"/>
        <w:rPr/>
      </w:pPr>
      <w:r>
        <w:rPr>
          <w:rFonts w:eastAsia="Times New Roman" w:cs="Times New Roman" w:ascii="Times New Roman" w:hAnsi="Times New Roman"/>
          <w:color w:val="111111"/>
          <w:sz w:val="28"/>
          <w:szCs w:val="28"/>
          <w:lang w:val="en-US" w:bidi="en-US"/>
        </w:rPr>
        <w:t>Moon Dec</w:t>
      </w:r>
    </w:p>
    <w:p>
      <w:pPr>
        <w:pStyle w:val="BookText"/>
        <w:rPr/>
      </w:pPr>
      <w:r>
        <w:rPr>
          <w:rFonts w:ascii="IRNazanin" w:hAnsi="IRNazanin" w:eastAsia="IRNazanin"/>
          <w:color w:val="111111"/>
          <w:sz w:val="28"/>
          <w:sz w:val="28"/>
          <w:szCs w:val="28"/>
          <w:rtl w:val="true"/>
          <w:lang w:bidi="fa-IR"/>
        </w:rPr>
        <w:t>سمت خورشید</w:t>
      </w:r>
    </w:p>
    <w:p>
      <w:pPr>
        <w:pStyle w:val="BookText"/>
        <w:rPr/>
      </w:pPr>
      <w:r>
        <w:rPr>
          <w:rFonts w:eastAsia="Times New Roman" w:cs="Times New Roman" w:ascii="Times New Roman" w:hAnsi="Times New Roman"/>
          <w:color w:val="111111"/>
          <w:sz w:val="28"/>
          <w:szCs w:val="28"/>
          <w:lang w:val="en-US" w:bidi="en-US"/>
        </w:rPr>
        <w:t>Sun Azi</w:t>
      </w:r>
    </w:p>
    <w:p>
      <w:pPr>
        <w:pStyle w:val="BookText"/>
        <w:rPr/>
      </w:pPr>
      <w:r>
        <w:rPr>
          <w:rFonts w:ascii="IRNazanin" w:hAnsi="IRNazanin" w:eastAsia="IRNazanin"/>
          <w:color w:val="111111"/>
          <w:sz w:val="28"/>
          <w:sz w:val="28"/>
          <w:szCs w:val="28"/>
          <w:rtl w:val="true"/>
          <w:lang w:bidi="fa-IR"/>
        </w:rPr>
        <w:t>ارتفاع خورشید</w:t>
      </w:r>
    </w:p>
    <w:p>
      <w:pPr>
        <w:pStyle w:val="BookText"/>
        <w:rPr/>
      </w:pPr>
      <w:r>
        <w:rPr>
          <w:rFonts w:eastAsia="Times New Roman" w:cs="Times New Roman" w:ascii="Times New Roman" w:hAnsi="Times New Roman"/>
          <w:color w:val="111111"/>
          <w:sz w:val="28"/>
          <w:szCs w:val="28"/>
          <w:lang w:val="en-US" w:bidi="en-US"/>
        </w:rPr>
        <w:t>Sun Alt</w:t>
      </w:r>
    </w:p>
    <w:p>
      <w:pPr>
        <w:pStyle w:val="BookText"/>
        <w:rPr/>
      </w:pPr>
      <w:r>
        <w:rPr>
          <w:rFonts w:ascii="Amiri" w:hAnsi="Amiri" w:eastAsia="Amiri" w:cs="Amiri"/>
          <w:color w:val="111111"/>
          <w:sz w:val="28"/>
          <w:sz w:val="28"/>
          <w:szCs w:val="28"/>
          <w:rtl w:val="true"/>
          <w:lang w:bidi="ar-SA"/>
        </w:rPr>
        <w:t>بُعد خورشید</w:t>
      </w:r>
    </w:p>
    <w:p>
      <w:pPr>
        <w:pStyle w:val="BookText"/>
        <w:rPr/>
      </w:pPr>
      <w:r>
        <w:rPr>
          <w:rFonts w:eastAsia="Times New Roman" w:cs="Times New Roman" w:ascii="Times New Roman" w:hAnsi="Times New Roman"/>
          <w:color w:val="111111"/>
          <w:sz w:val="28"/>
          <w:szCs w:val="28"/>
          <w:lang w:val="en-US" w:bidi="en-US"/>
        </w:rPr>
        <w:t>Sun RA</w:t>
      </w:r>
    </w:p>
    <w:p>
      <w:pPr>
        <w:pStyle w:val="BookText"/>
        <w:rPr/>
      </w:pPr>
      <w:r>
        <w:rPr>
          <w:rFonts w:ascii="IRNazanin" w:hAnsi="IRNazanin" w:eastAsia="IRNazanin"/>
          <w:color w:val="111111"/>
          <w:sz w:val="28"/>
          <w:sz w:val="28"/>
          <w:szCs w:val="28"/>
          <w:rtl w:val="true"/>
          <w:lang w:bidi="fa-IR"/>
        </w:rPr>
        <w:t>میل خورشید</w:t>
      </w:r>
    </w:p>
    <w:p>
      <w:pPr>
        <w:pStyle w:val="BookText"/>
        <w:rPr/>
      </w:pPr>
      <w:r>
        <w:rPr>
          <w:rFonts w:eastAsia="Times New Roman" w:cs="Times New Roman" w:ascii="Times New Roman" w:hAnsi="Times New Roman"/>
          <w:color w:val="111111"/>
          <w:sz w:val="28"/>
          <w:szCs w:val="28"/>
          <w:lang w:val="en-US" w:bidi="en-US"/>
        </w:rPr>
        <w:t>Sun Dec</w:t>
      </w:r>
    </w:p>
    <w:p>
      <w:pPr>
        <w:pStyle w:val="BookText"/>
        <w:rPr/>
      </w:pPr>
      <w:r>
        <w:rPr>
          <w:rFonts w:ascii="IRNazanin" w:hAnsi="IRNazanin" w:eastAsia="IRNazanin"/>
          <w:color w:val="111111"/>
          <w:sz w:val="28"/>
          <w:sz w:val="28"/>
          <w:szCs w:val="28"/>
          <w:rtl w:val="true"/>
          <w:lang w:bidi="fa-IR"/>
        </w:rPr>
        <w:t>اختلاف سمت ماه و خورشید</w:t>
      </w:r>
    </w:p>
    <w:p>
      <w:pPr>
        <w:pStyle w:val="BookText"/>
        <w:rPr/>
      </w:pPr>
      <w:r>
        <w:rPr>
          <w:rFonts w:eastAsia="Times New Roman" w:cs="Times New Roman" w:ascii="Times New Roman" w:hAnsi="Times New Roman"/>
          <w:color w:val="111111"/>
          <w:sz w:val="28"/>
          <w:szCs w:val="28"/>
          <w:lang w:val="en-US" w:bidi="en-US"/>
        </w:rPr>
        <w:t>Rel Azi</w:t>
      </w:r>
    </w:p>
    <w:p>
      <w:pPr>
        <w:pStyle w:val="BookText"/>
        <w:rPr/>
      </w:pPr>
      <w:r>
        <w:rPr>
          <w:rFonts w:ascii="IRNazanin" w:hAnsi="IRNazanin" w:eastAsia="IRNazanin"/>
          <w:color w:val="111111"/>
          <w:sz w:val="28"/>
          <w:sz w:val="28"/>
          <w:szCs w:val="28"/>
          <w:rtl w:val="true"/>
          <w:lang w:bidi="fa-IR"/>
        </w:rPr>
        <w:t>اختلاف ارتفاع ماه و</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Times New Roman" w:cs="Times New Roman" w:ascii="Times New Roman" w:hAnsi="Times New Roman"/>
          <w:color w:val="111111"/>
          <w:sz w:val="28"/>
          <w:szCs w:val="28"/>
          <w:lang w:val="en-US" w:bidi="en-US"/>
        </w:rPr>
        <w:t>Rel Alt</w:t>
      </w:r>
    </w:p>
    <w:p>
      <w:pPr>
        <w:pStyle w:val="BookText"/>
        <w:rPr/>
      </w:pPr>
      <w:r>
        <w:rPr>
          <w:rFonts w:ascii="Amiri" w:hAnsi="Amiri" w:eastAsia="Amiri" w:cs="Amiri"/>
          <w:color w:val="111111"/>
          <w:sz w:val="28"/>
          <w:sz w:val="28"/>
          <w:szCs w:val="28"/>
          <w:rtl w:val="true"/>
          <w:lang w:bidi="ar-SA"/>
        </w:rPr>
        <w:t>سنّ ماه</w:t>
      </w:r>
    </w:p>
    <w:p>
      <w:pPr>
        <w:pStyle w:val="BookText"/>
        <w:rPr/>
      </w:pPr>
      <w:r>
        <w:rPr>
          <w:rFonts w:eastAsia="Times New Roman" w:cs="Times New Roman" w:ascii="Times New Roman" w:hAnsi="Times New Roman"/>
          <w:color w:val="111111"/>
          <w:sz w:val="28"/>
          <w:szCs w:val="28"/>
          <w:lang w:val="en-US" w:bidi="en-US"/>
        </w:rPr>
        <w:t>Moon Age</w:t>
      </w:r>
    </w:p>
    <w:p>
      <w:pPr>
        <w:pStyle w:val="BookText"/>
        <w:rPr/>
      </w:pPr>
      <w:r>
        <w:rPr>
          <w:rFonts w:ascii="IRNazanin" w:hAnsi="IRNazanin" w:eastAsia="IRNazanin"/>
          <w:color w:val="111111"/>
          <w:sz w:val="28"/>
          <w:sz w:val="28"/>
          <w:szCs w:val="28"/>
          <w:rtl w:val="true"/>
          <w:lang w:bidi="fa-IR"/>
        </w:rPr>
        <w:t>جدایی زاویه‌ای ماه از</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Times New Roman" w:cs="Times New Roman" w:ascii="Times New Roman" w:hAnsi="Times New Roman"/>
          <w:color w:val="111111"/>
          <w:sz w:val="28"/>
          <w:szCs w:val="28"/>
          <w:lang w:val="en-US" w:bidi="en-US"/>
        </w:rPr>
        <w:t>Elongation</w:t>
      </w:r>
    </w:p>
    <w:p>
      <w:pPr>
        <w:pStyle w:val="BookText"/>
        <w:rPr/>
      </w:pPr>
      <w:r>
        <w:rPr>
          <w:rFonts w:ascii="IRNazanin" w:hAnsi="IRNazanin" w:eastAsia="IRNazanin"/>
          <w:color w:val="111111"/>
          <w:sz w:val="28"/>
          <w:sz w:val="28"/>
          <w:szCs w:val="28"/>
          <w:rtl w:val="true"/>
          <w:lang w:bidi="fa-IR"/>
        </w:rPr>
        <w:t>قدر ظاهری ماه</w:t>
      </w:r>
    </w:p>
    <w:p>
      <w:pPr>
        <w:pStyle w:val="BookText"/>
        <w:rPr/>
      </w:pPr>
      <w:r>
        <w:rPr>
          <w:rFonts w:eastAsia="Times New Roman" w:cs="Times New Roman" w:ascii="Times New Roman" w:hAnsi="Times New Roman"/>
          <w:color w:val="111111"/>
          <w:sz w:val="28"/>
          <w:szCs w:val="28"/>
          <w:lang w:val="en-US" w:bidi="en-US"/>
        </w:rPr>
        <w:t>Mag</w:t>
      </w:r>
    </w:p>
    <w:p>
      <w:pPr>
        <w:pStyle w:val="BookText"/>
        <w:rPr/>
      </w:pPr>
      <w:r>
        <w:rPr>
          <w:rFonts w:ascii="IRNazanin" w:hAnsi="IRNazanin" w:eastAsia="IRNazanin"/>
          <w:color w:val="111111"/>
          <w:sz w:val="28"/>
          <w:sz w:val="28"/>
          <w:szCs w:val="28"/>
          <w:rtl w:val="true"/>
          <w:lang w:bidi="fa-IR"/>
        </w:rPr>
        <w:t>فاز ماه</w:t>
      </w:r>
    </w:p>
    <w:p>
      <w:pPr>
        <w:pStyle w:val="BookText"/>
        <w:rPr/>
      </w:pPr>
      <w:r>
        <w:rPr>
          <w:rFonts w:eastAsia="Times New Roman" w:cs="Times New Roman" w:ascii="Times New Roman" w:hAnsi="Times New Roman"/>
          <w:color w:val="111111"/>
          <w:sz w:val="28"/>
          <w:szCs w:val="28"/>
          <w:lang w:val="en-US" w:bidi="en-US"/>
        </w:rPr>
        <w:t>Phase</w:t>
      </w:r>
    </w:p>
    <w:p>
      <w:pPr>
        <w:pStyle w:val="BookText"/>
        <w:rPr/>
      </w:pPr>
      <w:r>
        <w:rPr>
          <w:rFonts w:ascii="IRNazanin" w:hAnsi="IRNazanin" w:eastAsia="IRNazanin"/>
          <w:color w:val="111111"/>
          <w:sz w:val="28"/>
          <w:sz w:val="28"/>
          <w:szCs w:val="28"/>
          <w:rtl w:val="true"/>
          <w:lang w:bidi="fa-IR"/>
        </w:rPr>
        <w:t>نیم قطر ماه</w:t>
      </w:r>
    </w:p>
    <w:p>
      <w:pPr>
        <w:pStyle w:val="BookText"/>
        <w:rPr/>
      </w:pPr>
      <w:r>
        <w:rPr>
          <w:rFonts w:eastAsia="Times New Roman" w:cs="Times New Roman" w:ascii="Times New Roman" w:hAnsi="Times New Roman"/>
          <w:color w:val="111111"/>
          <w:sz w:val="28"/>
          <w:szCs w:val="28"/>
          <w:lang w:val="en-US" w:bidi="en-US"/>
        </w:rPr>
        <w:t>Semi-Diam</w:t>
      </w:r>
    </w:p>
    <w:p>
      <w:pPr>
        <w:pStyle w:val="BookText"/>
        <w:rPr/>
      </w:pPr>
      <w:r>
        <w:rPr>
          <w:rFonts w:ascii="IRNazanin" w:hAnsi="IRNazanin" w:eastAsia="IRNazanin"/>
          <w:color w:val="111111"/>
          <w:sz w:val="28"/>
          <w:sz w:val="28"/>
          <w:szCs w:val="28"/>
          <w:rtl w:val="true"/>
          <w:lang w:bidi="fa-IR"/>
        </w:rPr>
        <w:t>ضخامت بخش میانی هلال</w:t>
      </w:r>
    </w:p>
    <w:p>
      <w:pPr>
        <w:pStyle w:val="BookText"/>
        <w:rPr/>
      </w:pPr>
      <w:r>
        <w:rPr>
          <w:rFonts w:eastAsia="Times New Roman" w:cs="Times New Roman" w:ascii="Times New Roman" w:hAnsi="Times New Roman"/>
          <w:color w:val="111111"/>
          <w:sz w:val="28"/>
          <w:szCs w:val="28"/>
          <w:lang w:val="en-US" w:bidi="en-US"/>
        </w:rPr>
        <w:t>Width</w:t>
      </w:r>
    </w:p>
    <w:p>
      <w:pPr>
        <w:pStyle w:val="BookText"/>
        <w:rPr/>
      </w:pPr>
      <w:r>
        <w:rPr>
          <w:rFonts w:ascii="IRNazanin" w:hAnsi="IRNazanin" w:eastAsia="IRNazanin"/>
          <w:color w:val="111111"/>
          <w:sz w:val="28"/>
          <w:sz w:val="28"/>
          <w:szCs w:val="28"/>
          <w:rtl w:val="true"/>
          <w:lang w:bidi="fa-IR"/>
        </w:rPr>
        <w:t>فاصله‌ی ماه از زمین</w:t>
      </w:r>
    </w:p>
    <w:p>
      <w:pPr>
        <w:pStyle w:val="BookText"/>
        <w:rPr/>
      </w:pPr>
      <w:r>
        <w:rPr>
          <w:rFonts w:eastAsia="Times New Roman" w:cs="Times New Roman" w:ascii="Times New Roman" w:hAnsi="Times New Roman"/>
          <w:color w:val="111111"/>
          <w:sz w:val="28"/>
          <w:szCs w:val="28"/>
          <w:lang w:val="en-US" w:bidi="en-US"/>
        </w:rPr>
        <w:t>Distance</w:t>
      </w:r>
    </w:p>
    <w:p>
      <w:pPr>
        <w:pStyle w:val="BookText"/>
        <w:rPr/>
      </w:pPr>
      <w:r>
        <w:rPr>
          <w:rFonts w:ascii="IRNazanin" w:hAnsi="IRNazanin" w:eastAsia="IRNazanin"/>
          <w:color w:val="111111"/>
          <w:sz w:val="28"/>
          <w:sz w:val="28"/>
          <w:szCs w:val="28"/>
          <w:rtl w:val="true"/>
          <w:lang w:bidi="fa-IR"/>
        </w:rPr>
        <w:t xml:space="preserve">در پنجره‌ی چهارم اطلاعات مفیدی در مورد تقویم هجری قمری در اختیار کاربر قرار می‌گیرد که از آنها می‌توان به شماره‌ی ماه گرد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Lunation 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شماره‌ی ماه گرد نجومی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Astronomical Lunation 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نرم‌افزار براساس معیار مورد استفاده، پیش‌بینی‌ای در مورد تقویم هجری قمری انجام می‌دهد که به دلیل در نظر نگرفتن مسایل بسیاری که در بحث تقویم هجری قمری تأثیر گذار است، نمی‌توان به طور یقین به پیش‌بینی آن اتّکا و اطمینان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جمله بخواهیم کارکرد این بخش از نرم‌افزار را توضیح دهیم می‌توانیم بگوییم که یک راصد هلال ماه می‌تواند بسیاری از اطلاعات مورد نیاز خود را برای رصد از این بخش از نرم‌افزار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Close-up of Moon</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گزینه‌ی بعدی که باید به آن بپردازیم گزینه‌ی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Close-up of moon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بخش نمای نزدیک از ماه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این بخش ابتدا باید نام شهر یا</w:t>
      </w:r>
    </w:p>
    <w:p>
      <w:pPr>
        <w:pStyle w:val="BookText"/>
        <w:rPr/>
      </w:pPr>
      <w:r>
        <w:rPr>
          <w:rFonts w:ascii="IRNazanin" w:hAnsi="IRNazanin" w:eastAsia="IRNazanin"/>
          <w:color w:val="111111"/>
          <w:sz w:val="28"/>
          <w:sz w:val="28"/>
          <w:szCs w:val="28"/>
          <w:rtl w:val="true"/>
          <w:lang w:bidi="fa-IR"/>
        </w:rPr>
        <w:t>مختصات آن و همچنین زمان مورد نظر را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واردکردن اطلاعات، شکل ماه برای لحظه‌ی داده شده نشان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وارد شده همان زمان رصد باشد نرم‌افزار شکل هلال و نحوه‌ی قرار گیری دو لبه‌ی آن را نسبت به هم نشان می‌دهد که این امر باعث می‌شود که راصد تصوّری درست از شکل هلال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امکانات دیگری که در این بخش برای کاربر فراهم شده است می‌توان به نمونه‌های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زدن کلید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مکان گودالهای بزرگ ماه را بر روی سطح آن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بررسی‌های تخصصی قرار گرفتن گودالها و یا کوه‌ها در لبه‌ی ماه می‌تواند تأثیر بسیار زیادی در رؤیت پذیری هلال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علت پدیده‌ی رُخگرد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این گودال‌ها در لبه‌ی ماه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از نرم‌افزارهای تخصصی برای این امر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فشردن دکمه‌ی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 دریاها و گودالهای بزرگ بر سطح ماه به نمایش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بخواهد شبکه‌های مختصاتی ماه را مشاهده نماید، تنها کافی است که دکمه </w:t>
      </w:r>
      <w:r>
        <w:rPr>
          <w:rFonts w:eastAsia="Times New Roman" w:cs="Times New Roman" w:ascii="Times New Roman" w:hAnsi="Times New Roman"/>
          <w:color w:val="111111"/>
          <w:sz w:val="28"/>
          <w:szCs w:val="28"/>
          <w:lang w:val="en-US" w:bidi="en-US"/>
        </w:rPr>
        <w:t>G (Grid)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کارآیی این بخش از نرم‌افزار پیش بینی طول کمان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گذشته اشاره شد که به علت وجود کوه‌ها در سطح ماه، طول کمان هلال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زدن کلید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شکل و میزان این طول را برای هلال‌های مختلف بر روی نمایشگر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حالت عادی نرم‌افزار طول کمان را کامل فرض می‌گیرد و تا زمانی که کلید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فشرده نشود طول واقعی نمایش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کمان با عنوان </w:t>
      </w:r>
      <w:r>
        <w:rPr>
          <w:rFonts w:eastAsia="Times New Roman" w:cs="Times New Roman" w:ascii="Times New Roman" w:hAnsi="Times New Roman"/>
          <w:color w:val="111111"/>
          <w:sz w:val="28"/>
          <w:szCs w:val="28"/>
          <w:lang w:val="en-US" w:bidi="en-US"/>
        </w:rPr>
        <w:t>Arc Length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پایین سمت چپ تصویر به نمایش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معنی نیست که طول کمان پیش‌بینی شده‌ی نرم‌افزار با مقدار رصد شده دقیقاً 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استفاده از کلیدهای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DEL/INS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END/HOME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PAGE UP/DOWN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زمان داده شده به نرم‌افزار را تغییر داد و بدین وسیله تغییر وضعیت و شکل اهلّه‌ی ماه را نیز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هلال سفید باشد مفهوم این رنگ آن است که هلال بالای افق قرار دارد و اگر به رنگ آبی درآید، مفهوم آن این است که ماه زیر افق قرار دارد و در منطقه‌ی مورد نظر قابل 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First Crescent Sighting- Global Scan</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شاید یکی از پرکاربردترین بخش‌های نرم‌افزار </w:t>
      </w:r>
      <w:r>
        <w:rPr>
          <w:rFonts w:eastAsia="Times New Roman" w:cs="Times New Roman" w:ascii="Times New Roman" w:hAnsi="Times New Roman"/>
          <w:color w:val="111111"/>
          <w:sz w:val="28"/>
          <w:szCs w:val="28"/>
          <w:lang w:val="en-US" w:bidi="en-US"/>
        </w:rPr>
        <w:t>MoonC 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گزینه </w:t>
      </w:r>
      <w:r>
        <w:rPr>
          <w:rFonts w:eastAsia="Times New Roman" w:cs="Times New Roman" w:ascii="Times New Roman" w:hAnsi="Times New Roman"/>
          <w:color w:val="111111"/>
          <w:sz w:val="28"/>
          <w:szCs w:val="28"/>
          <w:lang w:val="en-US" w:bidi="en-US"/>
        </w:rPr>
        <w:t>First Crescent Sighting (Global Scan)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براساس معیار پیش‌فرض و یا معیاری که ما برای آن تعیین می‌کنیم، وضعیت رؤیت‌پذیری هلال جوان ماه را برای تمامی</w:t>
      </w:r>
    </w:p>
    <w:p>
      <w:pPr>
        <w:pStyle w:val="BookText"/>
        <w:rPr/>
      </w:pPr>
      <w:r>
        <w:rPr>
          <w:rFonts w:ascii="IRNazanin" w:hAnsi="IRNazanin" w:eastAsia="IRNazanin"/>
          <w:color w:val="111111"/>
          <w:sz w:val="28"/>
          <w:sz w:val="28"/>
          <w:szCs w:val="28"/>
          <w:rtl w:val="true"/>
          <w:lang w:bidi="fa-IR"/>
        </w:rPr>
        <w:t>نقاط جهان در اختیار کاربر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معیار یالوپ به عنوان معیار پیش‌فرض مورد استفاده قرار می‌گیرد، این پیش‌بینی‌ها براساس این معیار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کاربر، معیار مورد استفاده را تغییر دهد آنگاه این بررسی براساس معیار جدید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این بخش دیگر نیازی به وارد کردن شهر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قرار است وضعیت رؤیت پذیری برای تمامیِ مناطق جهان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که سال، ماه و روزِ نزدیک به زمان مقارنه را وارد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نرم‌افزار این امکان را به ما می‌دهد که با فشردن کلید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رؤیت پذیری هلال را برای دو روز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بزنیم، وضعیت رؤیت پذیری برای همان روزی که مقارنه در آن اتفاق می‌افتد محاسبه شده و اگر گزینه‌ی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شود، این امر برای روز پس از مقارنه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یکی از دو کلید فوق برنامه شروع به کار نموده و نقشه‌ی زمین را توسط نقاط رنگی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رنگ و تراکم نقاط در منطقه‌ی مورد نظر، سنّ هلال و وضعیت رؤیت پذیری از دیدِ آن معیار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براساس معیار یالوپ مناطق و رنگ‌ها معانی خاصی دارند که به آنها اشاره می‌کنیم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یالوپ مناطق زمین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مناطقی که تماماً توسط نقاط رنگی پوشیده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مناطق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مناطقی هستند که هلال در آنجا به راحتی و با چشم غیر مسلح رؤیت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کمی از چگالی نقطه‌های آن کاسته شده است، هلال ماه در صورتی که تمام شرایط مناسب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از نظر جوّی و افق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غیر مسلح رؤیت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مناطق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که با کاهش بیشتر تعداد نقطه‌ها مشخص شده است، مناطقی هستند که برای پیدا کردن هلال در این مناطق به ابزار نجومی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آخرین منطقه‌ی رنگی که همان مناطق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تنها هلال به وسیله‌ی ابزار قابل رؤیت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سایر مناطق که هاشور نخورده‌اند اصلاً هلالی، چه با چشم غیر مسلح و چه با ابزار، رؤیت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ثابت شده است که این معیارها دچار نقص‌های عمده خصوصاً در پیش‌بینی هلال‌های بحرانی هستند و صِرف اتکا به آنها نمی‌تواند معقولانه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اکنون نیاز به تصحیح و یا آماده سازی معیاری جدید که درصد خطای کمی داشته باشد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کارآیی‌های این بخش آن است که به کاربر دیدی کلی در مورد وضعیت رؤیت پذیری هلال از نظر آسانی و یا سختی رؤیت می‌دهد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یک علاقه‌مند به رؤیت هلال می‌تواند بسیاری از اطلاعات رصدی خود را برای رصد یک هلال در رصدگاه انتخابی خود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نکته برای تکمیل کار با نرم افزار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اضافه نمودن یک شهر به لیست شهرهای نرم افزار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تمام کارها، اعم از اضافه نمودن، حذف کردن و یا ویرایش مشخصات شهرها که مربوط به مناطق رصدی می‌شود در گزینه‌ی شماره‌ی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بخش که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Add/Delete/Change Atlas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گذاری شده است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پنج گزینه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حذف کردن، ویرایش، مشاهده‌ی اطلاعات و خروج از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اضافه کردن یک شهر گزینه‌ی اول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Add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نام شهر یا منطقه از ما خواسته می‌شود که آن را وارد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بعدی باید مشخص کنیم که این شهر مربوط به کدام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بعدی باید عرض جغرافیایی محل وارد شود که ابتدا باید شمالی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جنوبی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 آن را مشخص نماییم که این کار با فشردن حرف اول لاتین این کلمات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 درجه‌ای عرض جغرافیایی محل را وارد می‌نماییم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عرض جغرافیایی شهر تهران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بعدی قسمت دقیقه‌ی عرض جغرافیایی را وارد نموده و پس از هر بار وارد نمودن اطلاعات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می‌فشاریم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وارد نمودن طول جغرافیایی محل به ترتیبی همانند عرض جغرافیایی آن است با این تفاوت که باید شرقی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غربی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 محل را در ابتدا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مراحل همانند قبل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وارد نمودن اطلاعات، نرم‌افزار اطلاعات وارده را بر روی صفحه به نمایش می‌گذارد و زیر هم سؤالی را مطرح می‌کند و آن میزان اختلاف زمانی ساعت منطقه با ساعت جهانی است که برای کشور ایران این زمان مثبت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را وارد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بعدی ارتفاع منطقه از سطح دریا خواسته می‌شود که آن را نیز بر حسب متر وارد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بعدی از ما می‌پرسد که آیا در محل مورد نظر ساعت تابستانی لحاظ می‌شود و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جواب مثبت باشد کلید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غیر این صورت کلید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می‌فشاریم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شهر جدید به لیست شهرهای نرم‌افزار افزوده می‌شود و با زدن کلید</w:t>
      </w:r>
      <w:r>
        <w:rPr>
          <w:rFonts w:eastAsia="Times New Roman" w:cs="Times New Roman" w:ascii="Times New Roman" w:hAnsi="Times New Roman"/>
          <w:color w:val="111111"/>
          <w:sz w:val="28"/>
          <w:szCs w:val="28"/>
          <w:lang w:val="en-US" w:bidi="en-US"/>
        </w:rPr>
        <w:t>Space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منوی قبلی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و یا ویرایش و یا مشاهده‌ی مشخصات شهرهای دیگر می‌توان به ترتیب از گزینه‌های </w:t>
      </w:r>
      <w:r>
        <w:rPr>
          <w:rFonts w:eastAsia="Times New Roman" w:cs="Times New Roman" w:ascii="Times New Roman" w:hAnsi="Times New Roman"/>
          <w:color w:val="111111"/>
          <w:sz w:val="28"/>
          <w:szCs w:val="28"/>
          <w:lang w:val="en-US" w:bidi="en-US"/>
        </w:rPr>
        <w:t>Delete data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Change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View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فرا گرفتیم که چگونه یک شهر جدید را به لیست شهرها اضافه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رصدگاهِ مورد نظر باعث سادگی و راحتی کار با نرم‌افزار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تغییر معیار مورد استفاده‌ی نرم‌افزار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قصد داریم چگونگی تغییر معیار رؤیت پذیری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برای تغییرات در نرم‌افزار باید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Change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نماییم که این گزینه با عدد صفر مشخص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وارد شدن به این بخش، گزینه‌ی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پیشرفته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Advanced 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این قسمت گزینه‌های متعددی به چشم می‌خورد که معیار رؤیت پذیری مورد استفاده در بالای صفحه به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در این بخش همانطور که در زیر صفحه نیز اشاره شده باید</w:t>
      </w:r>
    </w:p>
    <w:p>
      <w:pPr>
        <w:pStyle w:val="BookText"/>
        <w:rPr/>
      </w:pPr>
      <w:r>
        <w:rPr>
          <w:rFonts w:ascii="IRNazanin" w:hAnsi="IRNazanin" w:eastAsia="IRNazanin"/>
          <w:color w:val="111111"/>
          <w:sz w:val="28"/>
          <w:sz w:val="28"/>
          <w:szCs w:val="28"/>
          <w:rtl w:val="true"/>
          <w:lang w:bidi="fa-IR"/>
        </w:rPr>
        <w:t xml:space="preserve">کلید </w:t>
      </w:r>
      <w:r>
        <w:rPr>
          <w:rFonts w:eastAsia="Times New Roman" w:cs="Times New Roman" w:ascii="Times New Roman" w:hAnsi="Times New Roman"/>
          <w:color w:val="111111"/>
          <w:sz w:val="28"/>
          <w:szCs w:val="28"/>
          <w:lang w:val="en-US" w:bidi="en-US"/>
        </w:rPr>
        <w:t>Space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بفشاریم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زدن این کلید تمام معیارهایی که این برنامه در اختیار دارد به نمایش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صفحه کاربر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را مشاهده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معیار کافی است عدد معیار مورد نظر را نوشته و کلید تأیید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گام‌های بعدی سؤالات تخصصی دیگری هم پرسیده می‌شود که چون تغییر آنها ممکن است برای کاربران عادی ایجاد مشکل کند نیازی به تغییر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کافی است که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مرحله به مرحله بزنیم تا پیش‌فرض‌های نرم‌افزار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نرم‌افزار از ما سؤال می‌کند که آیا می‌خواهید اطلاعات تغییر یافته، ذخیره شود که کاربر با فشردن کلید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تغییرات خود را ذخیره کرده و اگر به هر دلیلی از تغییر منصرف گردید کلید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عدم ذخیره سازی فشار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راحتی قادر خواهید بود که معیار مورد استفاده‌ی خود را تغییر داده و نتایج آن را مشاهده نمایید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سعی شد تا علاقه‌مندان به مبحث هلال ماه با چگونگی استخراج داده‌های هلال آشنا شده و بتوانند شخصاً تمام داده‌های مورد نیازشان را تهیه نمایند</w:t>
      </w:r>
      <w:r>
        <w:rPr>
          <w:rFonts w:eastAsia="IRNazanin" w:cs="IRNazanin"/>
          <w:color w:val="111111"/>
          <w:sz w:val="28"/>
          <w:szCs w:val="28"/>
          <w:rtl w:val="true"/>
          <w:lang w:bidi="fa-IR"/>
        </w:rPr>
        <w:t>.</w:t>
      </w:r>
      <w:bookmarkStart w:id="326" w:name="pg4328_37711"/>
    </w:p>
    <w:p>
      <w:pPr>
        <w:pStyle w:val="Heading2"/>
        <w:numPr>
          <w:ilvl w:val="1"/>
          <w:numId w:val="1"/>
        </w:numPr>
        <w:rPr/>
      </w:pPr>
      <w:bookmarkStart w:id="327" w:name="__RefHeading___Toc989221_1479056682"/>
      <w:bookmarkStart w:id="328" w:name="_Toc118"/>
      <w:bookmarkEnd w:id="326"/>
      <w:bookmarkEnd w:id="327"/>
      <w:r>
        <w:rPr>
          <w:rtl w:val="true"/>
        </w:rPr>
        <w:t xml:space="preserve">ضمیمه‌ی </w:t>
      </w:r>
      <w:r>
        <w:rPr/>
        <w:t>3</w:t>
      </w:r>
      <w:r>
        <w:rPr>
          <w:rtl w:val="true"/>
        </w:rPr>
        <w:t xml:space="preserve">: </w:t>
      </w:r>
      <w:r>
        <w:rPr>
          <w:rtl w:val="true"/>
        </w:rPr>
        <w:t>فرم گزارش رؤیت هلال</w:t>
      </w:r>
      <w:bookmarkEnd w:id="328"/>
    </w:p>
    <w:p>
      <w:pPr>
        <w:pStyle w:val="BookText"/>
        <w:rPr/>
      </w:pPr>
      <w:r>
        <w:rPr>
          <w:rFonts w:ascii="IRNazanin" w:hAnsi="IRNazanin" w:eastAsia="IRNazanin"/>
          <w:color w:val="111111"/>
          <w:sz w:val="28"/>
          <w:sz w:val="28"/>
          <w:szCs w:val="28"/>
          <w:rtl w:val="true"/>
          <w:lang w:bidi="fa-IR"/>
        </w:rPr>
        <w:t>تاریخ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جغرافیایی رصدگاه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جغرافیایی رصدگاه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آلات رصدی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آغاز 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پایان رصد</w:t>
      </w:r>
    </w:p>
    <w:p>
      <w:pPr>
        <w:pStyle w:val="BookText"/>
        <w:rPr/>
      </w:pPr>
      <w:r>
        <w:rPr>
          <w:rFonts w:ascii="IRNazanin" w:hAnsi="IRNazanin" w:eastAsia="IRNazanin"/>
          <w:color w:val="111111"/>
          <w:sz w:val="28"/>
          <w:sz w:val="28"/>
          <w:szCs w:val="28"/>
          <w:rtl w:val="true"/>
          <w:lang w:bidi="fa-IR"/>
        </w:rPr>
        <w:t>شماره ماه گرد نجومی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ماه گرد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مقارنه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غروب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غروب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غروب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غروب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 غروب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 غروب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زاویه ای ماه و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ماه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ضخامت بخش میانی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مکث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ماه نسبت به اجرام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یا ستارگان پر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غروب خورشید در افق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ممانعت در 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غبار در 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مسلح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رصدگر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مورد استفاده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کمان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درخشندگی،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غیر مسلح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رصدگر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کمان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درخشندگی،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غیر مسلح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رصدگر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کمان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درخشندگی،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مسلح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رصدگر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مورد استفاده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کمان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درخشندگی ، رنگ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تکمیل گزارش رصدی</w:t>
      </w:r>
      <w:r>
        <w:rPr>
          <w:rFonts w:eastAsia="IRNazanin" w:cs="IRNazanin"/>
          <w:color w:val="111111"/>
          <w:sz w:val="28"/>
          <w:szCs w:val="28"/>
          <w:rtl w:val="true"/>
          <w:lang w:bidi="fa-IR"/>
        </w:rPr>
        <w:t>:</w:t>
      </w:r>
      <w:bookmarkStart w:id="329" w:name="pg4328_37715"/>
    </w:p>
    <w:p>
      <w:pPr>
        <w:pStyle w:val="Heading2"/>
        <w:numPr>
          <w:ilvl w:val="1"/>
          <w:numId w:val="1"/>
        </w:numPr>
        <w:rPr/>
      </w:pPr>
      <w:bookmarkStart w:id="330" w:name="__RefHeading___Toc989223_1479056682"/>
      <w:bookmarkStart w:id="331" w:name="_Toc119"/>
      <w:bookmarkEnd w:id="329"/>
      <w:bookmarkEnd w:id="330"/>
      <w:r>
        <w:rPr>
          <w:rtl w:val="true"/>
        </w:rPr>
        <w:t xml:space="preserve">ضمیمه‌ی </w:t>
      </w:r>
      <w:r>
        <w:rPr/>
        <w:t>4</w:t>
      </w:r>
      <w:r>
        <w:rPr>
          <w:rtl w:val="true"/>
        </w:rPr>
        <w:t xml:space="preserve">: </w:t>
      </w:r>
      <w:r>
        <w:rPr>
          <w:rtl w:val="true"/>
        </w:rPr>
        <w:t>واژه‌نامه</w:t>
      </w:r>
      <w:bookmarkEnd w:id="331"/>
    </w:p>
    <w:p>
      <w:pPr>
        <w:pStyle w:val="BookText"/>
        <w:rPr/>
      </w:pPr>
      <w:r>
        <w:rPr>
          <w:rFonts w:ascii="IRNazanin" w:hAnsi="IRNazanin" w:eastAsia="IRNazanin"/>
          <w:color w:val="111111"/>
          <w:sz w:val="28"/>
          <w:sz w:val="28"/>
          <w:szCs w:val="28"/>
          <w:rtl w:val="true"/>
          <w:lang w:bidi="fa-IR"/>
        </w:rPr>
        <w:t>ابزار اپتیکی</w:t>
      </w:r>
    </w:p>
    <w:p>
      <w:pPr>
        <w:pStyle w:val="BookText"/>
        <w:rPr/>
      </w:pPr>
      <w:r>
        <w:rPr>
          <w:rFonts w:eastAsia="Times New Roman" w:cs="Times New Roman" w:ascii="Times New Roman" w:hAnsi="Times New Roman"/>
          <w:color w:val="111111"/>
          <w:sz w:val="28"/>
          <w:szCs w:val="28"/>
          <w:lang w:val="en-US" w:bidi="en-US"/>
        </w:rPr>
        <w:t>Optical</w:t>
      </w:r>
    </w:p>
    <w:p>
      <w:pPr>
        <w:pStyle w:val="BookText"/>
        <w:rPr/>
      </w:pPr>
      <w:r>
        <w:rPr>
          <w:rFonts w:eastAsia="Times New Roman" w:cs="Times New Roman" w:ascii="Times New Roman" w:hAnsi="Times New Roman"/>
          <w:color w:val="111111"/>
          <w:sz w:val="28"/>
          <w:szCs w:val="28"/>
          <w:lang w:val="en-US" w:bidi="en-US"/>
        </w:rPr>
        <w:t>instrument</w:t>
      </w:r>
    </w:p>
    <w:p>
      <w:pPr>
        <w:pStyle w:val="BookText"/>
        <w:rPr/>
      </w:pPr>
      <w:r>
        <w:rPr>
          <w:rFonts w:ascii="IRNazanin" w:hAnsi="IRNazanin" w:eastAsia="IRNazanin"/>
          <w:color w:val="111111"/>
          <w:sz w:val="28"/>
          <w:sz w:val="28"/>
          <w:szCs w:val="28"/>
          <w:rtl w:val="true"/>
          <w:lang w:bidi="fa-IR"/>
        </w:rPr>
        <w:t>اختلاف سمت</w:t>
      </w:r>
    </w:p>
    <w:p>
      <w:pPr>
        <w:pStyle w:val="BookText"/>
        <w:rPr/>
      </w:pPr>
      <w:r>
        <w:rPr>
          <w:rFonts w:eastAsia="Times New Roman" w:cs="Times New Roman" w:ascii="Times New Roman" w:hAnsi="Times New Roman"/>
          <w:color w:val="111111"/>
          <w:sz w:val="28"/>
          <w:szCs w:val="28"/>
          <w:lang w:val="en-US" w:bidi="en-US"/>
        </w:rPr>
        <w:t>Relative</w:t>
      </w:r>
    </w:p>
    <w:p>
      <w:pPr>
        <w:pStyle w:val="BookText"/>
        <w:rPr/>
      </w:pPr>
      <w:r>
        <w:rPr>
          <w:rFonts w:eastAsia="Times New Roman" w:cs="Times New Roman" w:ascii="Times New Roman" w:hAnsi="Times New Roman"/>
          <w:color w:val="111111"/>
          <w:sz w:val="28"/>
          <w:szCs w:val="28"/>
          <w:lang w:val="en-US" w:bidi="en-US"/>
        </w:rPr>
        <w:t>azimuth</w:t>
      </w:r>
    </w:p>
    <w:p>
      <w:pPr>
        <w:pStyle w:val="BookText"/>
        <w:rPr/>
      </w:pPr>
      <w:r>
        <w:rPr>
          <w:rFonts w:ascii="IRNazanin" w:hAnsi="IRNazanin" w:eastAsia="IRNazanin"/>
          <w:color w:val="111111"/>
          <w:sz w:val="28"/>
          <w:sz w:val="28"/>
          <w:szCs w:val="28"/>
          <w:rtl w:val="true"/>
          <w:lang w:bidi="fa-IR"/>
        </w:rPr>
        <w:t>ارتفاع</w:t>
      </w:r>
    </w:p>
    <w:p>
      <w:pPr>
        <w:pStyle w:val="BookText"/>
        <w:rPr/>
      </w:pPr>
      <w:r>
        <w:rPr>
          <w:rFonts w:eastAsia="Times New Roman" w:cs="Times New Roman" w:ascii="Times New Roman" w:hAnsi="Times New Roman"/>
          <w:color w:val="111111"/>
          <w:sz w:val="28"/>
          <w:szCs w:val="28"/>
          <w:lang w:val="en-US" w:bidi="en-US"/>
        </w:rPr>
        <w:t>Altitude</w:t>
      </w:r>
    </w:p>
    <w:p>
      <w:pPr>
        <w:pStyle w:val="BookText"/>
        <w:rPr/>
      </w:pPr>
      <w:r>
        <w:rPr>
          <w:rFonts w:ascii="IRNazanin" w:hAnsi="IRNazanin" w:eastAsia="IRNazanin"/>
          <w:color w:val="111111"/>
          <w:sz w:val="28"/>
          <w:sz w:val="28"/>
          <w:szCs w:val="28"/>
          <w:rtl w:val="true"/>
          <w:lang w:bidi="fa-IR"/>
        </w:rPr>
        <w:t>ارتفاع از سطح</w:t>
      </w:r>
    </w:p>
    <w:p>
      <w:pPr>
        <w:pStyle w:val="BookText"/>
        <w:rPr/>
      </w:pPr>
      <w:r>
        <w:rPr>
          <w:rFonts w:ascii="IRNazanin" w:hAnsi="IRNazanin" w:eastAsia="IRNazanin"/>
          <w:color w:val="111111"/>
          <w:sz w:val="28"/>
          <w:sz w:val="28"/>
          <w:szCs w:val="28"/>
          <w:rtl w:val="true"/>
          <w:lang w:bidi="fa-IR"/>
        </w:rPr>
        <w:t>دریا</w:t>
      </w:r>
    </w:p>
    <w:p>
      <w:pPr>
        <w:pStyle w:val="BookText"/>
        <w:rPr/>
      </w:pPr>
      <w:r>
        <w:rPr>
          <w:rFonts w:eastAsia="Times New Roman" w:cs="Times New Roman" w:ascii="Times New Roman" w:hAnsi="Times New Roman"/>
          <w:color w:val="111111"/>
          <w:sz w:val="28"/>
          <w:szCs w:val="28"/>
          <w:lang w:val="en-US" w:bidi="en-US"/>
        </w:rPr>
        <w:t>Height</w:t>
      </w:r>
    </w:p>
    <w:p>
      <w:pPr>
        <w:pStyle w:val="BookText"/>
        <w:rPr/>
      </w:pPr>
      <w:r>
        <w:rPr>
          <w:rFonts w:eastAsia="Times New Roman" w:cs="Times New Roman" w:ascii="Times New Roman" w:hAnsi="Times New Roman"/>
          <w:color w:val="111111"/>
          <w:sz w:val="28"/>
          <w:szCs w:val="28"/>
          <w:lang w:val="en-US" w:bidi="en-US"/>
        </w:rPr>
        <w:t>above sea level</w:t>
      </w:r>
    </w:p>
    <w:p>
      <w:pPr>
        <w:pStyle w:val="BookText"/>
        <w:rPr/>
      </w:pPr>
      <w:r>
        <w:rPr>
          <w:rFonts w:ascii="IRNazanin" w:hAnsi="IRNazanin" w:eastAsia="IRNazanin"/>
          <w:color w:val="111111"/>
          <w:sz w:val="28"/>
          <w:sz w:val="28"/>
          <w:szCs w:val="28"/>
          <w:rtl w:val="true"/>
          <w:lang w:bidi="fa-IR"/>
        </w:rPr>
        <w:t>استقرار</w:t>
      </w:r>
    </w:p>
    <w:p>
      <w:pPr>
        <w:pStyle w:val="BookText"/>
        <w:rPr/>
      </w:pPr>
      <w:r>
        <w:rPr>
          <w:rFonts w:eastAsia="Times New Roman" w:cs="Times New Roman" w:ascii="Times New Roman" w:hAnsi="Times New Roman"/>
          <w:color w:val="111111"/>
          <w:sz w:val="28"/>
          <w:szCs w:val="28"/>
          <w:lang w:val="en-US" w:bidi="en-US"/>
        </w:rPr>
        <w:t>Mounting</w:t>
      </w:r>
    </w:p>
    <w:p>
      <w:pPr>
        <w:pStyle w:val="BookText"/>
        <w:rPr/>
      </w:pPr>
      <w:r>
        <w:rPr>
          <w:rFonts w:ascii="IRNazanin" w:hAnsi="IRNazanin" w:eastAsia="IRNazanin"/>
          <w:color w:val="111111"/>
          <w:sz w:val="28"/>
          <w:sz w:val="28"/>
          <w:szCs w:val="28"/>
          <w:rtl w:val="true"/>
          <w:lang w:bidi="fa-IR"/>
        </w:rPr>
        <w:t>استوا</w:t>
      </w:r>
    </w:p>
    <w:p>
      <w:pPr>
        <w:pStyle w:val="BookText"/>
        <w:rPr/>
      </w:pPr>
      <w:r>
        <w:rPr>
          <w:rFonts w:eastAsia="Times New Roman" w:cs="Times New Roman" w:ascii="Times New Roman" w:hAnsi="Times New Roman"/>
          <w:color w:val="111111"/>
          <w:sz w:val="28"/>
          <w:szCs w:val="28"/>
          <w:lang w:val="en-US" w:bidi="en-US"/>
        </w:rPr>
        <w:t>Equator</w:t>
      </w:r>
    </w:p>
    <w:p>
      <w:pPr>
        <w:pStyle w:val="BookText"/>
        <w:rPr/>
      </w:pPr>
      <w:r>
        <w:rPr>
          <w:rFonts w:ascii="IRNazanin" w:hAnsi="IRNazanin" w:eastAsia="IRNazanin"/>
          <w:color w:val="111111"/>
          <w:sz w:val="28"/>
          <w:sz w:val="28"/>
          <w:szCs w:val="28"/>
          <w:rtl w:val="true"/>
          <w:lang w:bidi="fa-IR"/>
        </w:rPr>
        <w:t>استوای سماوی</w:t>
      </w:r>
    </w:p>
    <w:p>
      <w:pPr>
        <w:pStyle w:val="BookText"/>
        <w:rPr/>
      </w:pPr>
      <w:r>
        <w:rPr>
          <w:rFonts w:eastAsia="Times New Roman" w:cs="Times New Roman" w:ascii="Times New Roman" w:hAnsi="Times New Roman"/>
          <w:color w:val="111111"/>
          <w:sz w:val="28"/>
          <w:szCs w:val="28"/>
          <w:lang w:val="en-US" w:bidi="en-US"/>
        </w:rPr>
        <w:t>Celestial</w:t>
      </w:r>
    </w:p>
    <w:p>
      <w:pPr>
        <w:pStyle w:val="BookText"/>
        <w:rPr/>
      </w:pPr>
      <w:r>
        <w:rPr>
          <w:rFonts w:eastAsia="Times New Roman" w:cs="Times New Roman" w:ascii="Times New Roman" w:hAnsi="Times New Roman"/>
          <w:color w:val="111111"/>
          <w:sz w:val="28"/>
          <w:szCs w:val="28"/>
          <w:lang w:val="en-US" w:bidi="en-US"/>
        </w:rPr>
        <w:t>equator</w:t>
      </w:r>
    </w:p>
    <w:p>
      <w:pPr>
        <w:pStyle w:val="BookText"/>
        <w:rPr/>
      </w:pPr>
      <w:r>
        <w:rPr>
          <w:rFonts w:ascii="IRNazanin" w:hAnsi="IRNazanin" w:eastAsia="IRNazanin"/>
          <w:color w:val="111111"/>
          <w:sz w:val="28"/>
          <w:sz w:val="28"/>
          <w:szCs w:val="28"/>
          <w:rtl w:val="true"/>
          <w:lang w:bidi="fa-IR"/>
        </w:rPr>
        <w:t>اعتدال بهاری</w:t>
      </w:r>
    </w:p>
    <w:p>
      <w:pPr>
        <w:pStyle w:val="BookText"/>
        <w:rPr/>
      </w:pPr>
      <w:r>
        <w:rPr>
          <w:rFonts w:eastAsia="Times New Roman" w:cs="Times New Roman" w:ascii="Times New Roman" w:hAnsi="Times New Roman"/>
          <w:color w:val="111111"/>
          <w:sz w:val="28"/>
          <w:szCs w:val="28"/>
          <w:lang w:val="en-US" w:bidi="en-US"/>
        </w:rPr>
        <w:t>Vernal</w:t>
      </w:r>
    </w:p>
    <w:p>
      <w:pPr>
        <w:pStyle w:val="BookText"/>
        <w:rPr/>
      </w:pPr>
      <w:r>
        <w:rPr>
          <w:rFonts w:eastAsia="Times New Roman" w:cs="Times New Roman" w:ascii="Times New Roman" w:hAnsi="Times New Roman"/>
          <w:color w:val="111111"/>
          <w:sz w:val="28"/>
          <w:szCs w:val="28"/>
          <w:lang w:val="en-US" w:bidi="en-US"/>
        </w:rPr>
        <w:t>equinox</w:t>
      </w:r>
    </w:p>
    <w:p>
      <w:pPr>
        <w:pStyle w:val="BookText"/>
        <w:rPr/>
      </w:pPr>
      <w:r>
        <w:rPr>
          <w:rFonts w:ascii="IRNazanin" w:hAnsi="IRNazanin" w:eastAsia="IRNazanin"/>
          <w:color w:val="111111"/>
          <w:sz w:val="28"/>
          <w:sz w:val="28"/>
          <w:szCs w:val="28"/>
          <w:rtl w:val="true"/>
          <w:lang w:bidi="fa-IR"/>
        </w:rPr>
        <w:t>اعتدال پاییزی</w:t>
      </w:r>
    </w:p>
    <w:p>
      <w:pPr>
        <w:pStyle w:val="BookText"/>
        <w:rPr/>
      </w:pPr>
      <w:r>
        <w:rPr>
          <w:rFonts w:eastAsia="Times New Roman" w:cs="Times New Roman" w:ascii="Times New Roman" w:hAnsi="Times New Roman"/>
          <w:color w:val="111111"/>
          <w:sz w:val="28"/>
          <w:szCs w:val="28"/>
          <w:lang w:val="en-US" w:bidi="en-US"/>
        </w:rPr>
        <w:t>Autumnal</w:t>
      </w:r>
    </w:p>
    <w:p>
      <w:pPr>
        <w:pStyle w:val="BookText"/>
        <w:rPr/>
      </w:pPr>
      <w:r>
        <w:rPr>
          <w:rFonts w:eastAsia="Times New Roman" w:cs="Times New Roman" w:ascii="Times New Roman" w:hAnsi="Times New Roman"/>
          <w:color w:val="111111"/>
          <w:sz w:val="28"/>
          <w:szCs w:val="28"/>
          <w:lang w:val="en-US" w:bidi="en-US"/>
        </w:rPr>
        <w:t>equinox</w:t>
      </w:r>
    </w:p>
    <w:p>
      <w:pPr>
        <w:pStyle w:val="BookText"/>
        <w:rPr/>
      </w:pPr>
      <w:r>
        <w:rPr>
          <w:rFonts w:ascii="IRNazanin" w:hAnsi="IRNazanin" w:eastAsia="IRNazanin"/>
          <w:color w:val="111111"/>
          <w:sz w:val="28"/>
          <w:sz w:val="28"/>
          <w:szCs w:val="28"/>
          <w:rtl w:val="true"/>
          <w:lang w:bidi="fa-IR"/>
        </w:rPr>
        <w:t>افق</w:t>
      </w:r>
    </w:p>
    <w:p>
      <w:pPr>
        <w:pStyle w:val="BookText"/>
        <w:rPr/>
      </w:pPr>
      <w:r>
        <w:rPr>
          <w:rFonts w:eastAsia="Times New Roman" w:cs="Times New Roman" w:ascii="Times New Roman" w:hAnsi="Times New Roman"/>
          <w:color w:val="111111"/>
          <w:sz w:val="28"/>
          <w:szCs w:val="28"/>
          <w:lang w:val="en-US" w:bidi="en-US"/>
        </w:rPr>
        <w:t>Horizon</w:t>
      </w:r>
    </w:p>
    <w:p>
      <w:pPr>
        <w:pStyle w:val="BookText"/>
        <w:rPr/>
      </w:pPr>
      <w:r>
        <w:rPr>
          <w:rFonts w:ascii="IRNazanin" w:hAnsi="IRNazanin" w:eastAsia="IRNazanin"/>
          <w:color w:val="111111"/>
          <w:sz w:val="28"/>
          <w:sz w:val="28"/>
          <w:szCs w:val="28"/>
          <w:rtl w:val="true"/>
          <w:lang w:bidi="fa-IR"/>
        </w:rPr>
        <w:t>انحطاط خورشید</w:t>
      </w:r>
    </w:p>
    <w:p>
      <w:pPr>
        <w:pStyle w:val="BookText"/>
        <w:rPr/>
      </w:pPr>
      <w:r>
        <w:rPr>
          <w:rFonts w:eastAsia="Times New Roman" w:cs="Times New Roman" w:ascii="Times New Roman" w:hAnsi="Times New Roman"/>
          <w:color w:val="111111"/>
          <w:sz w:val="28"/>
          <w:szCs w:val="28"/>
          <w:lang w:val="en-US" w:bidi="en-US"/>
        </w:rPr>
        <w:t>Solar</w:t>
      </w:r>
    </w:p>
    <w:p>
      <w:pPr>
        <w:pStyle w:val="BookText"/>
        <w:rPr/>
      </w:pPr>
      <w:r>
        <w:rPr>
          <w:rFonts w:eastAsia="Times New Roman" w:cs="Times New Roman" w:ascii="Times New Roman" w:hAnsi="Times New Roman"/>
          <w:color w:val="111111"/>
          <w:sz w:val="28"/>
          <w:szCs w:val="28"/>
          <w:lang w:val="en-US" w:bidi="en-US"/>
        </w:rPr>
        <w:t>depression</w:t>
      </w:r>
    </w:p>
    <w:p>
      <w:pPr>
        <w:pStyle w:val="BookText"/>
        <w:rPr/>
      </w:pP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تابستانی</w:t>
      </w:r>
    </w:p>
    <w:p>
      <w:pPr>
        <w:pStyle w:val="BookText"/>
        <w:rPr/>
      </w:pPr>
      <w:r>
        <w:rPr>
          <w:rFonts w:eastAsia="Times New Roman" w:cs="Times New Roman" w:ascii="Times New Roman" w:hAnsi="Times New Roman"/>
          <w:color w:val="111111"/>
          <w:sz w:val="28"/>
          <w:szCs w:val="28"/>
          <w:lang w:val="en-US" w:bidi="en-US"/>
        </w:rPr>
        <w:t>Summer</w:t>
      </w:r>
    </w:p>
    <w:p>
      <w:pPr>
        <w:pStyle w:val="BookText"/>
        <w:rPr/>
      </w:pPr>
      <w:r>
        <w:rPr>
          <w:rFonts w:eastAsia="Times New Roman" w:cs="Times New Roman" w:ascii="Times New Roman" w:hAnsi="Times New Roman"/>
          <w:color w:val="111111"/>
          <w:sz w:val="28"/>
          <w:szCs w:val="28"/>
          <w:lang w:val="en-US" w:bidi="en-US"/>
        </w:rPr>
        <w:t>solstice</w:t>
      </w:r>
    </w:p>
    <w:p>
      <w:pPr>
        <w:pStyle w:val="BookText"/>
        <w:rPr/>
      </w:pPr>
      <w:r>
        <w:rPr>
          <w:rFonts w:ascii="IRNazanin" w:hAnsi="IRNazanin" w:eastAsia="IRNazanin"/>
          <w:color w:val="111111"/>
          <w:sz w:val="28"/>
          <w:sz w:val="28"/>
          <w:szCs w:val="28"/>
          <w:rtl w:val="true"/>
          <w:lang w:bidi="fa-IR"/>
        </w:rPr>
        <w:t>انقلاب زمستانی</w:t>
      </w:r>
    </w:p>
    <w:p>
      <w:pPr>
        <w:pStyle w:val="BookText"/>
        <w:rPr/>
      </w:pPr>
      <w:r>
        <w:rPr>
          <w:rFonts w:eastAsia="Times New Roman" w:cs="Times New Roman" w:ascii="Times New Roman" w:hAnsi="Times New Roman"/>
          <w:color w:val="111111"/>
          <w:sz w:val="28"/>
          <w:szCs w:val="28"/>
          <w:lang w:val="en-US" w:bidi="en-US"/>
        </w:rPr>
        <w:t>Winter</w:t>
      </w:r>
    </w:p>
    <w:p>
      <w:pPr>
        <w:pStyle w:val="BookText"/>
        <w:rPr/>
      </w:pPr>
      <w:r>
        <w:rPr>
          <w:rFonts w:eastAsia="Times New Roman" w:cs="Times New Roman" w:ascii="Times New Roman" w:hAnsi="Times New Roman"/>
          <w:color w:val="111111"/>
          <w:sz w:val="28"/>
          <w:szCs w:val="28"/>
          <w:lang w:val="en-US" w:bidi="en-US"/>
        </w:rPr>
        <w:t>solstice</w:t>
      </w:r>
    </w:p>
    <w:p>
      <w:pPr>
        <w:pStyle w:val="BookText"/>
        <w:rPr/>
      </w:pPr>
      <w:r>
        <w:rPr>
          <w:rFonts w:ascii="IRNazanin" w:hAnsi="IRNazanin" w:eastAsia="IRNazanin"/>
          <w:color w:val="111111"/>
          <w:sz w:val="28"/>
          <w:sz w:val="28"/>
          <w:szCs w:val="28"/>
          <w:rtl w:val="true"/>
          <w:lang w:bidi="fa-IR"/>
        </w:rPr>
        <w:t>اوج خورشیدی</w:t>
      </w:r>
    </w:p>
    <w:p>
      <w:pPr>
        <w:pStyle w:val="BookText"/>
        <w:rPr/>
      </w:pPr>
      <w:r>
        <w:rPr>
          <w:rFonts w:eastAsia="Times New Roman" w:cs="Times New Roman" w:ascii="Times New Roman" w:hAnsi="Times New Roman"/>
          <w:color w:val="111111"/>
          <w:sz w:val="28"/>
          <w:szCs w:val="28"/>
          <w:lang w:val="en-US" w:bidi="en-US"/>
        </w:rPr>
        <w:t>Aphelion</w:t>
      </w:r>
    </w:p>
    <w:p>
      <w:pPr>
        <w:pStyle w:val="BookText"/>
        <w:rPr/>
      </w:pPr>
      <w:r>
        <w:rPr>
          <w:rFonts w:ascii="IRNazanin" w:hAnsi="IRNazanin" w:eastAsia="IRNazanin"/>
          <w:color w:val="111111"/>
          <w:sz w:val="28"/>
          <w:sz w:val="28"/>
          <w:szCs w:val="28"/>
          <w:rtl w:val="true"/>
          <w:lang w:bidi="fa-IR"/>
        </w:rPr>
        <w:t>اوج زمینی</w:t>
      </w:r>
    </w:p>
    <w:p>
      <w:pPr>
        <w:pStyle w:val="BookText"/>
        <w:rPr/>
      </w:pPr>
      <w:r>
        <w:rPr>
          <w:rFonts w:eastAsia="Times New Roman" w:cs="Times New Roman" w:ascii="Times New Roman" w:hAnsi="Times New Roman"/>
          <w:color w:val="111111"/>
          <w:sz w:val="28"/>
          <w:szCs w:val="28"/>
          <w:lang w:val="en-US" w:bidi="en-US"/>
        </w:rPr>
        <w:t>Apogee</w:t>
      </w:r>
    </w:p>
    <w:p>
      <w:pPr>
        <w:pStyle w:val="BookText"/>
        <w:rPr/>
      </w:pPr>
      <w:r>
        <w:rPr>
          <w:rFonts w:ascii="Amiri" w:hAnsi="Amiri" w:eastAsia="Amiri" w:cs="Amiri"/>
          <w:color w:val="111111"/>
          <w:sz w:val="28"/>
          <w:sz w:val="28"/>
          <w:szCs w:val="28"/>
          <w:rtl w:val="true"/>
          <w:lang w:bidi="ar-SA"/>
        </w:rPr>
        <w:t>اهلّه‌ی ماه</w:t>
      </w:r>
    </w:p>
    <w:p>
      <w:pPr>
        <w:pStyle w:val="BookText"/>
        <w:rPr/>
      </w:pPr>
      <w:r>
        <w:rPr>
          <w:rFonts w:eastAsia="Times New Roman" w:cs="Times New Roman" w:ascii="Times New Roman" w:hAnsi="Times New Roman"/>
          <w:color w:val="111111"/>
          <w:sz w:val="28"/>
          <w:szCs w:val="28"/>
          <w:lang w:val="en-US" w:bidi="en-US"/>
        </w:rPr>
        <w:t>Phase</w:t>
      </w:r>
    </w:p>
    <w:p>
      <w:pPr>
        <w:pStyle w:val="BookText"/>
        <w:rPr/>
      </w:pPr>
      <w:r>
        <w:rPr>
          <w:rFonts w:eastAsia="Times New Roman" w:cs="Times New Roman" w:ascii="Times New Roman" w:hAnsi="Times New Roman"/>
          <w:color w:val="111111"/>
          <w:sz w:val="28"/>
          <w:szCs w:val="28"/>
          <w:lang w:val="en-US" w:bidi="en-US"/>
        </w:rPr>
        <w:t>of the moon</w:t>
      </w:r>
    </w:p>
    <w:p>
      <w:pPr>
        <w:pStyle w:val="BookText"/>
        <w:rPr/>
      </w:pPr>
      <w:r>
        <w:rPr>
          <w:rFonts w:ascii="Amiri" w:hAnsi="Amiri" w:eastAsia="Amiri" w:cs="Amiri"/>
          <w:color w:val="111111"/>
          <w:sz w:val="28"/>
          <w:sz w:val="28"/>
          <w:szCs w:val="28"/>
          <w:rtl w:val="true"/>
          <w:lang w:bidi="ar-SA"/>
        </w:rPr>
        <w:t>بُعد</w:t>
      </w:r>
    </w:p>
    <w:p>
      <w:pPr>
        <w:pStyle w:val="BookText"/>
        <w:rPr/>
      </w:pPr>
      <w:r>
        <w:rPr>
          <w:rFonts w:eastAsia="Times New Roman" w:cs="Times New Roman" w:ascii="Times New Roman" w:hAnsi="Times New Roman"/>
          <w:color w:val="111111"/>
          <w:sz w:val="28"/>
          <w:szCs w:val="28"/>
          <w:lang w:val="en-US" w:bidi="en-US"/>
        </w:rPr>
        <w:t>Right</w:t>
      </w:r>
    </w:p>
    <w:p>
      <w:pPr>
        <w:pStyle w:val="BookText"/>
        <w:rPr/>
      </w:pPr>
      <w:r>
        <w:rPr>
          <w:rFonts w:eastAsia="Times New Roman" w:cs="Times New Roman" w:ascii="Times New Roman" w:hAnsi="Times New Roman"/>
          <w:color w:val="111111"/>
          <w:sz w:val="28"/>
          <w:szCs w:val="28"/>
          <w:lang w:val="en-US" w:bidi="en-US"/>
        </w:rPr>
        <w:t>ascension</w:t>
      </w:r>
    </w:p>
    <w:p>
      <w:pPr>
        <w:pStyle w:val="BookText"/>
        <w:rPr/>
      </w:pPr>
      <w:r>
        <w:rPr>
          <w:rFonts w:ascii="IRNazanin" w:hAnsi="IRNazanin" w:eastAsia="IRNazanin"/>
          <w:color w:val="111111"/>
          <w:sz w:val="28"/>
          <w:sz w:val="28"/>
          <w:szCs w:val="28"/>
          <w:rtl w:val="true"/>
          <w:lang w:bidi="fa-IR"/>
        </w:rPr>
        <w:t>بهترین زمان</w:t>
      </w:r>
    </w:p>
    <w:p>
      <w:pPr>
        <w:pStyle w:val="BookText"/>
        <w:rPr/>
      </w:pPr>
      <w:r>
        <w:rPr>
          <w:rFonts w:eastAsia="Times New Roman" w:cs="Times New Roman" w:ascii="Times New Roman" w:hAnsi="Times New Roman"/>
          <w:color w:val="111111"/>
          <w:sz w:val="28"/>
          <w:szCs w:val="28"/>
          <w:lang w:val="en-US" w:bidi="en-US"/>
        </w:rPr>
        <w:t>Best</w:t>
      </w:r>
    </w:p>
    <w:p>
      <w:pPr>
        <w:pStyle w:val="BookText"/>
        <w:rPr/>
      </w:pPr>
      <w:r>
        <w:rPr>
          <w:rFonts w:eastAsia="Times New Roman" w:cs="Times New Roman" w:ascii="Times New Roman" w:hAnsi="Times New Roman"/>
          <w:color w:val="111111"/>
          <w:sz w:val="28"/>
          <w:szCs w:val="28"/>
          <w:lang w:val="en-US" w:bidi="en-US"/>
        </w:rPr>
        <w:t>time</w:t>
      </w:r>
    </w:p>
    <w:p>
      <w:pPr>
        <w:pStyle w:val="BookText"/>
        <w:rPr/>
      </w:pPr>
      <w:r>
        <w:rPr>
          <w:rFonts w:ascii="IRNazanin" w:hAnsi="IRNazanin" w:eastAsia="IRNazanin"/>
          <w:color w:val="111111"/>
          <w:sz w:val="28"/>
          <w:sz w:val="28"/>
          <w:szCs w:val="28"/>
          <w:rtl w:val="true"/>
          <w:lang w:bidi="fa-IR"/>
        </w:rPr>
        <w:t>بیضوی</w:t>
      </w:r>
    </w:p>
    <w:p>
      <w:pPr>
        <w:pStyle w:val="BookText"/>
        <w:rPr/>
      </w:pPr>
      <w:r>
        <w:rPr>
          <w:rFonts w:eastAsia="Times New Roman" w:cs="Times New Roman" w:ascii="Times New Roman" w:hAnsi="Times New Roman"/>
          <w:color w:val="111111"/>
          <w:sz w:val="28"/>
          <w:szCs w:val="28"/>
          <w:lang w:val="en-US" w:bidi="en-US"/>
        </w:rPr>
        <w:t>Elliptic</w:t>
      </w:r>
    </w:p>
    <w:p>
      <w:pPr>
        <w:pStyle w:val="BookText"/>
        <w:rPr/>
      </w:pPr>
      <w:r>
        <w:rPr>
          <w:rFonts w:ascii="IRNazanin" w:hAnsi="IRNazanin" w:eastAsia="IRNazanin"/>
          <w:color w:val="111111"/>
          <w:sz w:val="28"/>
          <w:sz w:val="28"/>
          <w:szCs w:val="28"/>
          <w:rtl w:val="true"/>
          <w:lang w:bidi="fa-IR"/>
        </w:rPr>
        <w:t>پوسته‌ی ماه</w:t>
      </w:r>
    </w:p>
    <w:p>
      <w:pPr>
        <w:pStyle w:val="BookText"/>
        <w:rPr/>
      </w:pPr>
      <w:r>
        <w:rPr>
          <w:rFonts w:eastAsia="Times New Roman" w:cs="Times New Roman" w:ascii="Times New Roman" w:hAnsi="Times New Roman"/>
          <w:color w:val="111111"/>
          <w:sz w:val="28"/>
          <w:szCs w:val="28"/>
          <w:lang w:val="en-US" w:bidi="en-US"/>
        </w:rPr>
        <w:t>Lunar crust</w:t>
      </w:r>
    </w:p>
    <w:p>
      <w:pPr>
        <w:pStyle w:val="BookText"/>
        <w:rPr/>
      </w:pPr>
      <w:r>
        <w:rPr>
          <w:rFonts w:ascii="IRNazanin" w:hAnsi="IRNazanin" w:eastAsia="IRNazanin"/>
          <w:color w:val="111111"/>
          <w:sz w:val="28"/>
          <w:sz w:val="28"/>
          <w:szCs w:val="28"/>
          <w:rtl w:val="true"/>
          <w:lang w:bidi="fa-IR"/>
        </w:rPr>
        <w:t>تثلیث اول</w:t>
      </w:r>
    </w:p>
    <w:p>
      <w:pPr>
        <w:pStyle w:val="BookText"/>
        <w:rPr/>
      </w:pPr>
      <w:r>
        <w:rPr>
          <w:rFonts w:eastAsia="Times New Roman" w:cs="Times New Roman" w:ascii="Times New Roman" w:hAnsi="Times New Roman"/>
          <w:color w:val="111111"/>
          <w:sz w:val="28"/>
          <w:szCs w:val="28"/>
          <w:lang w:val="en-US" w:bidi="en-US"/>
        </w:rPr>
        <w:t>waxing</w:t>
      </w:r>
    </w:p>
    <w:p>
      <w:pPr>
        <w:pStyle w:val="BookText"/>
        <w:rPr/>
      </w:pPr>
      <w:r>
        <w:rPr>
          <w:rFonts w:eastAsia="Times New Roman" w:cs="Times New Roman" w:ascii="Times New Roman" w:hAnsi="Times New Roman"/>
          <w:color w:val="111111"/>
          <w:sz w:val="28"/>
          <w:szCs w:val="28"/>
          <w:lang w:val="en-US" w:bidi="en-US"/>
        </w:rPr>
        <w:t>gibbous Moon</w:t>
      </w:r>
    </w:p>
    <w:p>
      <w:pPr>
        <w:pStyle w:val="BookText"/>
        <w:rPr/>
      </w:pPr>
      <w:r>
        <w:rPr>
          <w:rFonts w:ascii="IRNazanin" w:hAnsi="IRNazanin" w:eastAsia="IRNazanin"/>
          <w:color w:val="111111"/>
          <w:sz w:val="28"/>
          <w:sz w:val="28"/>
          <w:szCs w:val="28"/>
          <w:rtl w:val="true"/>
          <w:lang w:bidi="fa-IR"/>
        </w:rPr>
        <w:t>تثلیث دوم</w:t>
      </w:r>
    </w:p>
    <w:p>
      <w:pPr>
        <w:pStyle w:val="BookText"/>
        <w:rPr/>
      </w:pPr>
      <w:r>
        <w:rPr>
          <w:rFonts w:eastAsia="Times New Roman" w:cs="Times New Roman" w:ascii="Times New Roman" w:hAnsi="Times New Roman"/>
          <w:color w:val="111111"/>
          <w:sz w:val="28"/>
          <w:szCs w:val="28"/>
          <w:lang w:val="en-US" w:bidi="en-US"/>
        </w:rPr>
        <w:t>waning</w:t>
      </w:r>
    </w:p>
    <w:p>
      <w:pPr>
        <w:pStyle w:val="BookText"/>
        <w:rPr/>
      </w:pPr>
      <w:r>
        <w:rPr>
          <w:rFonts w:eastAsia="Times New Roman" w:cs="Times New Roman" w:ascii="Times New Roman" w:hAnsi="Times New Roman"/>
          <w:color w:val="111111"/>
          <w:sz w:val="28"/>
          <w:szCs w:val="28"/>
          <w:lang w:val="en-US" w:bidi="en-US"/>
        </w:rPr>
        <w:t>gibbous Moon</w:t>
      </w:r>
    </w:p>
    <w:p>
      <w:pPr>
        <w:pStyle w:val="BookText"/>
        <w:rPr/>
      </w:pPr>
      <w:r>
        <w:rPr>
          <w:rFonts w:ascii="IRNazanin" w:hAnsi="IRNazanin" w:eastAsia="IRNazanin"/>
          <w:color w:val="111111"/>
          <w:sz w:val="28"/>
          <w:sz w:val="28"/>
          <w:szCs w:val="28"/>
          <w:rtl w:val="true"/>
          <w:lang w:bidi="fa-IR"/>
        </w:rPr>
        <w:t>تربیع اول</w:t>
      </w:r>
    </w:p>
    <w:p>
      <w:pPr>
        <w:pStyle w:val="BookText"/>
        <w:rPr/>
      </w:pPr>
      <w:r>
        <w:rPr>
          <w:rFonts w:eastAsia="Times New Roman" w:cs="Times New Roman" w:ascii="Times New Roman" w:hAnsi="Times New Roman"/>
          <w:color w:val="111111"/>
          <w:sz w:val="28"/>
          <w:szCs w:val="28"/>
          <w:lang w:val="en-US" w:bidi="en-US"/>
        </w:rPr>
        <w:t>First</w:t>
      </w:r>
    </w:p>
    <w:p>
      <w:pPr>
        <w:pStyle w:val="BookText"/>
        <w:rPr/>
      </w:pPr>
      <w:r>
        <w:rPr>
          <w:rFonts w:eastAsia="Times New Roman" w:cs="Times New Roman" w:ascii="Times New Roman" w:hAnsi="Times New Roman"/>
          <w:color w:val="111111"/>
          <w:sz w:val="28"/>
          <w:szCs w:val="28"/>
          <w:lang w:val="en-US" w:bidi="en-US"/>
        </w:rPr>
        <w:t>quarter</w:t>
      </w:r>
    </w:p>
    <w:p>
      <w:pPr>
        <w:pStyle w:val="BookText"/>
        <w:rPr/>
      </w:pPr>
      <w:r>
        <w:rPr>
          <w:rFonts w:ascii="IRNazanin" w:hAnsi="IRNazanin" w:eastAsia="IRNazanin"/>
          <w:color w:val="111111"/>
          <w:sz w:val="28"/>
          <w:sz w:val="28"/>
          <w:szCs w:val="28"/>
          <w:rtl w:val="true"/>
          <w:lang w:bidi="fa-IR"/>
        </w:rPr>
        <w:t>تربیع دوم</w:t>
      </w:r>
    </w:p>
    <w:p>
      <w:pPr>
        <w:pStyle w:val="BookText"/>
        <w:rPr/>
      </w:pPr>
      <w:r>
        <w:rPr>
          <w:rFonts w:eastAsia="Times New Roman" w:cs="Times New Roman" w:ascii="Times New Roman" w:hAnsi="Times New Roman"/>
          <w:color w:val="111111"/>
          <w:sz w:val="28"/>
          <w:szCs w:val="28"/>
          <w:lang w:val="en-US" w:bidi="en-US"/>
        </w:rPr>
        <w:t>Last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quarter</w:t>
      </w:r>
    </w:p>
    <w:p>
      <w:pPr>
        <w:pStyle w:val="BookText"/>
        <w:rPr/>
      </w:pPr>
      <w:r>
        <w:rPr>
          <w:rFonts w:ascii="IRNazanin" w:hAnsi="IRNazanin" w:eastAsia="IRNazanin"/>
          <w:color w:val="111111"/>
          <w:sz w:val="28"/>
          <w:sz w:val="28"/>
          <w:szCs w:val="28"/>
          <w:rtl w:val="true"/>
          <w:lang w:bidi="fa-IR"/>
        </w:rPr>
        <w:t>تضادّ رنگی</w:t>
      </w:r>
    </w:p>
    <w:p>
      <w:pPr>
        <w:pStyle w:val="BookText"/>
        <w:rPr/>
      </w:pPr>
      <w:r>
        <w:rPr>
          <w:rFonts w:eastAsia="Times New Roman" w:cs="Times New Roman" w:ascii="Times New Roman" w:hAnsi="Times New Roman"/>
          <w:color w:val="111111"/>
          <w:sz w:val="28"/>
          <w:szCs w:val="28"/>
          <w:lang w:val="en-US" w:bidi="en-US"/>
        </w:rPr>
        <w:t>Contrast</w:t>
      </w:r>
    </w:p>
    <w:p>
      <w:pPr>
        <w:pStyle w:val="BookText"/>
        <w:rPr/>
      </w:pPr>
      <w:r>
        <w:rPr>
          <w:rFonts w:ascii="IRNazanin" w:hAnsi="IRNazanin" w:eastAsia="IRNazanin"/>
          <w:color w:val="111111"/>
          <w:sz w:val="28"/>
          <w:sz w:val="28"/>
          <w:szCs w:val="28"/>
          <w:rtl w:val="true"/>
          <w:lang w:bidi="fa-IR"/>
        </w:rPr>
        <w:t>تقویم</w:t>
      </w:r>
    </w:p>
    <w:p>
      <w:pPr>
        <w:pStyle w:val="BookText"/>
        <w:rPr/>
      </w:pPr>
      <w:r>
        <w:rPr>
          <w:rFonts w:eastAsia="Times New Roman" w:cs="Times New Roman" w:ascii="Times New Roman" w:hAnsi="Times New Roman"/>
          <w:color w:val="111111"/>
          <w:sz w:val="28"/>
          <w:szCs w:val="28"/>
          <w:lang w:val="en-US" w:bidi="en-US"/>
        </w:rPr>
        <w:t>Calendar</w:t>
      </w:r>
    </w:p>
    <w:p>
      <w:pPr>
        <w:pStyle w:val="BookText"/>
        <w:rPr/>
      </w:pPr>
      <w:r>
        <w:rPr>
          <w:rFonts w:ascii="IRNazanin" w:hAnsi="IRNazanin" w:eastAsia="IRNazanin"/>
          <w:color w:val="111111"/>
          <w:sz w:val="28"/>
          <w:sz w:val="28"/>
          <w:szCs w:val="28"/>
          <w:rtl w:val="true"/>
          <w:lang w:bidi="fa-IR"/>
        </w:rPr>
        <w:t>تقویم شمسی</w:t>
      </w:r>
    </w:p>
    <w:p>
      <w:pPr>
        <w:pStyle w:val="BookText"/>
        <w:rPr/>
      </w:pPr>
      <w:r>
        <w:rPr>
          <w:rFonts w:eastAsia="Times New Roman" w:cs="Times New Roman" w:ascii="Times New Roman" w:hAnsi="Times New Roman"/>
          <w:color w:val="111111"/>
          <w:sz w:val="28"/>
          <w:szCs w:val="28"/>
          <w:lang w:val="en-US" w:bidi="en-US"/>
        </w:rPr>
        <w:t>Solar</w:t>
      </w:r>
    </w:p>
    <w:p>
      <w:pPr>
        <w:pStyle w:val="BookText"/>
        <w:rPr/>
      </w:pPr>
      <w:r>
        <w:rPr>
          <w:rFonts w:eastAsia="Times New Roman" w:cs="Times New Roman" w:ascii="Times New Roman" w:hAnsi="Times New Roman"/>
          <w:color w:val="111111"/>
          <w:sz w:val="28"/>
          <w:szCs w:val="28"/>
          <w:lang w:val="en-US" w:bidi="en-US"/>
        </w:rPr>
        <w:t>calendar</w:t>
      </w:r>
    </w:p>
    <w:p>
      <w:pPr>
        <w:pStyle w:val="BookText"/>
        <w:rPr/>
      </w:pPr>
      <w:r>
        <w:rPr>
          <w:rFonts w:ascii="IRNazanin" w:hAnsi="IRNazanin" w:eastAsia="IRNazanin"/>
          <w:color w:val="111111"/>
          <w:sz w:val="28"/>
          <w:sz w:val="28"/>
          <w:szCs w:val="28"/>
          <w:rtl w:val="true"/>
          <w:lang w:bidi="fa-IR"/>
        </w:rPr>
        <w:t>تقویم هجری</w:t>
      </w:r>
    </w:p>
    <w:p>
      <w:pPr>
        <w:pStyle w:val="BookText"/>
        <w:rPr/>
      </w:pP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Hijri</w:t>
      </w:r>
    </w:p>
    <w:p>
      <w:pPr>
        <w:pStyle w:val="BookText"/>
        <w:rPr/>
      </w:pPr>
      <w:r>
        <w:rPr>
          <w:rFonts w:eastAsia="Times New Roman" w:cs="Times New Roman" w:ascii="Times New Roman" w:hAnsi="Times New Roman"/>
          <w:color w:val="111111"/>
          <w:sz w:val="28"/>
          <w:szCs w:val="28"/>
          <w:lang w:val="en-US" w:bidi="en-US"/>
        </w:rPr>
        <w:t>lunar calendar</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eastAsia="Times New Roman" w:cs="Times New Roman" w:ascii="Times New Roman" w:hAnsi="Times New Roman"/>
          <w:color w:val="111111"/>
          <w:sz w:val="28"/>
          <w:szCs w:val="28"/>
          <w:lang w:val="en-US" w:bidi="en-US"/>
        </w:rPr>
        <w:t>Telescope</w:t>
      </w:r>
    </w:p>
    <w:p>
      <w:pPr>
        <w:pStyle w:val="BookText"/>
        <w:rPr/>
      </w:pPr>
      <w:r>
        <w:rPr>
          <w:rFonts w:ascii="IRNazanin" w:hAnsi="IRNazanin" w:eastAsia="IRNazanin"/>
          <w:color w:val="111111"/>
          <w:sz w:val="28"/>
          <w:sz w:val="28"/>
          <w:szCs w:val="28"/>
          <w:rtl w:val="true"/>
          <w:lang w:bidi="fa-IR"/>
        </w:rPr>
        <w:t>تلسکوپ</w:t>
      </w:r>
    </w:p>
    <w:p>
      <w:pPr>
        <w:pStyle w:val="BookText"/>
        <w:rPr/>
      </w:pPr>
      <w:r>
        <w:rPr>
          <w:rFonts w:ascii="IRNazanin" w:hAnsi="IRNazanin" w:eastAsia="IRNazanin"/>
          <w:color w:val="111111"/>
          <w:sz w:val="28"/>
          <w:sz w:val="28"/>
          <w:szCs w:val="28"/>
          <w:rtl w:val="true"/>
          <w:lang w:bidi="fa-IR"/>
        </w:rPr>
        <w:t>اشمیت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کاسگرین</w:t>
      </w:r>
    </w:p>
    <w:p>
      <w:pPr>
        <w:pStyle w:val="BookText"/>
        <w:rPr/>
      </w:pPr>
      <w:r>
        <w:rPr>
          <w:rFonts w:eastAsia="Times New Roman" w:cs="Times New Roman" w:ascii="Times New Roman" w:hAnsi="Times New Roman"/>
          <w:color w:val="111111"/>
          <w:sz w:val="28"/>
          <w:szCs w:val="28"/>
          <w:lang w:val="en-US" w:bidi="en-US"/>
        </w:rPr>
        <w:t>Schmidt-Cassegrain</w:t>
      </w:r>
    </w:p>
    <w:p>
      <w:pPr>
        <w:pStyle w:val="BookText"/>
        <w:rPr/>
      </w:pPr>
      <w:r>
        <w:rPr>
          <w:rFonts w:eastAsia="Times New Roman" w:cs="Times New Roman" w:ascii="Times New Roman" w:hAnsi="Times New Roman"/>
          <w:color w:val="111111"/>
          <w:sz w:val="28"/>
          <w:szCs w:val="28"/>
          <w:lang w:val="en-US" w:bidi="en-US"/>
        </w:rPr>
        <w:t>telescope</w:t>
      </w:r>
    </w:p>
    <w:p>
      <w:pPr>
        <w:pStyle w:val="BookText"/>
        <w:rPr/>
      </w:pPr>
      <w:r>
        <w:rPr>
          <w:rFonts w:ascii="IRNazanin" w:hAnsi="IRNazanin" w:eastAsia="IRNazanin"/>
          <w:color w:val="111111"/>
          <w:sz w:val="28"/>
          <w:sz w:val="28"/>
          <w:szCs w:val="28"/>
          <w:rtl w:val="true"/>
          <w:lang w:bidi="fa-IR"/>
        </w:rPr>
        <w:t>تلسکوپ بازتابی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Reflecting</w:t>
      </w:r>
    </w:p>
    <w:p>
      <w:pPr>
        <w:pStyle w:val="BookText"/>
        <w:rPr/>
      </w:pPr>
      <w:r>
        <w:rPr>
          <w:rFonts w:eastAsia="Times New Roman" w:cs="Times New Roman" w:ascii="Times New Roman" w:hAnsi="Times New Roman"/>
          <w:color w:val="111111"/>
          <w:sz w:val="28"/>
          <w:szCs w:val="28"/>
          <w:lang w:val="en-US" w:bidi="en-US"/>
        </w:rPr>
        <w:t>telescope</w:t>
      </w:r>
    </w:p>
    <w:p>
      <w:pPr>
        <w:pStyle w:val="BookText"/>
        <w:rPr/>
      </w:pPr>
      <w:r>
        <w:rPr>
          <w:rFonts w:ascii="IRNazanin" w:hAnsi="IRNazanin" w:eastAsia="IRNazanin"/>
          <w:color w:val="111111"/>
          <w:sz w:val="28"/>
          <w:sz w:val="28"/>
          <w:szCs w:val="28"/>
          <w:rtl w:val="true"/>
          <w:lang w:bidi="fa-IR"/>
        </w:rPr>
        <w:t>تلسکوپ شکستی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Refracting</w:t>
      </w:r>
    </w:p>
    <w:p>
      <w:pPr>
        <w:pStyle w:val="BookText"/>
        <w:rPr/>
      </w:pPr>
      <w:r>
        <w:rPr>
          <w:rFonts w:eastAsia="Times New Roman" w:cs="Times New Roman" w:ascii="Times New Roman" w:hAnsi="Times New Roman"/>
          <w:color w:val="111111"/>
          <w:sz w:val="28"/>
          <w:szCs w:val="28"/>
          <w:lang w:val="en-US" w:bidi="en-US"/>
        </w:rPr>
        <w:t>telescope</w:t>
      </w:r>
    </w:p>
    <w:p>
      <w:pPr>
        <w:pStyle w:val="BookText"/>
        <w:rPr/>
      </w:pPr>
      <w:r>
        <w:rPr>
          <w:rFonts w:ascii="IRNazanin" w:hAnsi="IRNazanin" w:eastAsia="IRNazanin"/>
          <w:color w:val="111111"/>
          <w:sz w:val="28"/>
          <w:sz w:val="28"/>
          <w:szCs w:val="28"/>
          <w:rtl w:val="true"/>
          <w:lang w:bidi="fa-IR"/>
        </w:rPr>
        <w:t>تمایل محوری</w:t>
      </w:r>
    </w:p>
    <w:p>
      <w:pPr>
        <w:pStyle w:val="BookText"/>
        <w:rPr/>
      </w:pPr>
      <w:r>
        <w:rPr>
          <w:rFonts w:eastAsia="Times New Roman" w:cs="Times New Roman" w:ascii="Times New Roman" w:hAnsi="Times New Roman"/>
          <w:color w:val="111111"/>
          <w:sz w:val="28"/>
          <w:szCs w:val="28"/>
          <w:lang w:val="en-US" w:bidi="en-US"/>
        </w:rPr>
        <w:t>Axial</w:t>
      </w:r>
    </w:p>
    <w:p>
      <w:pPr>
        <w:pStyle w:val="BookText"/>
        <w:rPr/>
      </w:pPr>
      <w:r>
        <w:rPr>
          <w:rFonts w:eastAsia="Times New Roman" w:cs="Times New Roman" w:ascii="Times New Roman" w:hAnsi="Times New Roman"/>
          <w:color w:val="111111"/>
          <w:sz w:val="28"/>
          <w:szCs w:val="28"/>
          <w:lang w:val="en-US" w:bidi="en-US"/>
        </w:rPr>
        <w:t>tilt</w:t>
      </w:r>
    </w:p>
    <w:p>
      <w:pPr>
        <w:pStyle w:val="BookText"/>
        <w:rPr/>
      </w:pPr>
      <w:r>
        <w:rPr>
          <w:rFonts w:ascii="IRNazanin" w:hAnsi="IRNazanin" w:eastAsia="IRNazanin"/>
          <w:color w:val="111111"/>
          <w:sz w:val="28"/>
          <w:sz w:val="28"/>
          <w:szCs w:val="28"/>
          <w:rtl w:val="true"/>
          <w:lang w:bidi="fa-IR"/>
        </w:rPr>
        <w:t xml:space="preserve">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Focus</w:t>
      </w:r>
    </w:p>
    <w:p>
      <w:pPr>
        <w:pStyle w:val="BookText"/>
        <w:rPr/>
      </w:pPr>
      <w:r>
        <w:rPr>
          <w:rFonts w:ascii="IRNazanin" w:hAnsi="IRNazanin" w:eastAsia="IRNazanin"/>
          <w:color w:val="111111"/>
          <w:sz w:val="28"/>
          <w:sz w:val="28"/>
          <w:szCs w:val="28"/>
          <w:rtl w:val="true"/>
          <w:lang w:bidi="fa-IR"/>
        </w:rPr>
        <w:t>توان بزرگ‌نمایی</w:t>
      </w:r>
    </w:p>
    <w:p>
      <w:pPr>
        <w:pStyle w:val="BookText"/>
        <w:rPr/>
      </w:pPr>
      <w:r>
        <w:rPr>
          <w:rFonts w:eastAsia="Times New Roman" w:cs="Times New Roman" w:ascii="Times New Roman" w:hAnsi="Times New Roman"/>
          <w:color w:val="111111"/>
          <w:sz w:val="28"/>
          <w:szCs w:val="28"/>
          <w:lang w:val="en-US" w:bidi="en-US"/>
        </w:rPr>
        <w:t>Magnifying</w:t>
      </w:r>
    </w:p>
    <w:p>
      <w:pPr>
        <w:pStyle w:val="BookText"/>
        <w:rPr/>
      </w:pPr>
      <w:r>
        <w:rPr>
          <w:rFonts w:eastAsia="Times New Roman" w:cs="Times New Roman" w:ascii="Times New Roman" w:hAnsi="Times New Roman"/>
          <w:color w:val="111111"/>
          <w:sz w:val="28"/>
          <w:szCs w:val="28"/>
          <w:lang w:val="en-US" w:bidi="en-US"/>
        </w:rPr>
        <w:t>power</w:t>
      </w:r>
    </w:p>
    <w:p>
      <w:pPr>
        <w:pStyle w:val="BookText"/>
        <w:rPr/>
      </w:pPr>
      <w:r>
        <w:rPr>
          <w:rFonts w:ascii="IRNazanin" w:hAnsi="IRNazanin" w:eastAsia="IRNazanin"/>
          <w:color w:val="111111"/>
          <w:sz w:val="28"/>
          <w:sz w:val="28"/>
          <w:szCs w:val="28"/>
          <w:rtl w:val="true"/>
          <w:lang w:bidi="fa-IR"/>
        </w:rPr>
        <w:t>توان تفکیک</w:t>
      </w:r>
    </w:p>
    <w:p>
      <w:pPr>
        <w:pStyle w:val="BookText"/>
        <w:rPr/>
      </w:pPr>
      <w:r>
        <w:rPr>
          <w:rFonts w:eastAsia="Times New Roman" w:cs="Times New Roman" w:ascii="Times New Roman" w:hAnsi="Times New Roman"/>
          <w:color w:val="111111"/>
          <w:sz w:val="28"/>
          <w:szCs w:val="28"/>
          <w:lang w:val="en-US" w:bidi="en-US"/>
        </w:rPr>
        <w:t>Resolving</w:t>
      </w:r>
    </w:p>
    <w:p>
      <w:pPr>
        <w:pStyle w:val="BookText"/>
        <w:rPr/>
      </w:pPr>
      <w:r>
        <w:rPr>
          <w:rFonts w:eastAsia="Times New Roman" w:cs="Times New Roman" w:ascii="Times New Roman" w:hAnsi="Times New Roman"/>
          <w:color w:val="111111"/>
          <w:sz w:val="28"/>
          <w:szCs w:val="28"/>
          <w:lang w:val="en-US" w:bidi="en-US"/>
        </w:rPr>
        <w:t>power</w:t>
      </w:r>
    </w:p>
    <w:p>
      <w:pPr>
        <w:pStyle w:val="BookText"/>
        <w:rPr/>
      </w:pPr>
      <w:r>
        <w:rPr>
          <w:rFonts w:ascii="IRNazanin" w:hAnsi="IRNazanin" w:eastAsia="IRNazanin"/>
          <w:color w:val="111111"/>
          <w:sz w:val="28"/>
          <w:sz w:val="28"/>
          <w:szCs w:val="28"/>
          <w:rtl w:val="true"/>
          <w:lang w:bidi="fa-IR"/>
        </w:rPr>
        <w:t>توان جمع آوری</w:t>
      </w:r>
    </w:p>
    <w:p>
      <w:pPr>
        <w:pStyle w:val="BookText"/>
        <w:rPr/>
      </w:pPr>
      <w:r>
        <w:rPr>
          <w:rFonts w:ascii="IRNazanin" w:hAnsi="IRNazanin" w:eastAsia="IRNazanin"/>
          <w:color w:val="111111"/>
          <w:sz w:val="28"/>
          <w:sz w:val="28"/>
          <w:szCs w:val="28"/>
          <w:rtl w:val="true"/>
          <w:lang w:bidi="fa-IR"/>
        </w:rPr>
        <w:t>نور</w:t>
      </w:r>
    </w:p>
    <w:p>
      <w:pPr>
        <w:pStyle w:val="BookText"/>
        <w:rPr/>
      </w:pPr>
      <w:r>
        <w:rPr>
          <w:rFonts w:eastAsia="Times New Roman" w:cs="Times New Roman" w:ascii="Times New Roman" w:hAnsi="Times New Roman"/>
          <w:color w:val="111111"/>
          <w:sz w:val="28"/>
          <w:szCs w:val="28"/>
          <w:lang w:val="en-US" w:bidi="en-US"/>
        </w:rPr>
        <w:t>Light-gathering</w:t>
      </w:r>
    </w:p>
    <w:p>
      <w:pPr>
        <w:pStyle w:val="BookText"/>
        <w:rPr/>
      </w:pPr>
      <w:r>
        <w:rPr>
          <w:rFonts w:eastAsia="Times New Roman" w:cs="Times New Roman" w:ascii="Times New Roman" w:hAnsi="Times New Roman"/>
          <w:color w:val="111111"/>
          <w:sz w:val="28"/>
          <w:szCs w:val="28"/>
          <w:lang w:val="en-US" w:bidi="en-US"/>
        </w:rPr>
        <w:t>power</w:t>
      </w:r>
    </w:p>
    <w:p>
      <w:pPr>
        <w:pStyle w:val="BookText"/>
        <w:rPr/>
      </w:pPr>
      <w:r>
        <w:rPr>
          <w:rFonts w:ascii="IRNazanin" w:hAnsi="IRNazanin" w:eastAsia="IRNazanin"/>
          <w:color w:val="111111"/>
          <w:sz w:val="28"/>
          <w:sz w:val="28"/>
          <w:szCs w:val="28"/>
          <w:rtl w:val="true"/>
          <w:lang w:bidi="fa-IR"/>
        </w:rPr>
        <w:t>ثانیه‌ی قوسی</w:t>
      </w:r>
    </w:p>
    <w:p>
      <w:pPr>
        <w:pStyle w:val="BookText"/>
        <w:rPr/>
      </w:pPr>
      <w:r>
        <w:rPr>
          <w:rFonts w:eastAsia="Times New Roman" w:cs="Times New Roman" w:ascii="Times New Roman" w:hAnsi="Times New Roman"/>
          <w:color w:val="111111"/>
          <w:sz w:val="28"/>
          <w:szCs w:val="28"/>
          <w:lang w:val="en-US" w:bidi="en-US"/>
        </w:rPr>
        <w:t>Arcsecond</w:t>
      </w:r>
    </w:p>
    <w:p>
      <w:pPr>
        <w:pStyle w:val="BookText"/>
        <w:rPr/>
      </w:pPr>
      <w:r>
        <w:rPr>
          <w:rFonts w:ascii="IRNazanin" w:hAnsi="IRNazanin" w:eastAsia="IRNazanin"/>
          <w:color w:val="111111"/>
          <w:sz w:val="28"/>
          <w:sz w:val="28"/>
          <w:szCs w:val="28"/>
          <w:rtl w:val="true"/>
          <w:lang w:bidi="fa-IR"/>
        </w:rPr>
        <w:t>جاذبه</w:t>
      </w:r>
    </w:p>
    <w:p>
      <w:pPr>
        <w:pStyle w:val="BookText"/>
        <w:rPr/>
      </w:pPr>
      <w:r>
        <w:rPr>
          <w:rFonts w:eastAsia="Times New Roman" w:cs="Times New Roman" w:ascii="Times New Roman" w:hAnsi="Times New Roman"/>
          <w:color w:val="111111"/>
          <w:sz w:val="28"/>
          <w:szCs w:val="28"/>
          <w:lang w:val="en-US" w:bidi="en-US"/>
        </w:rPr>
        <w:t>Gravity</w:t>
      </w:r>
    </w:p>
    <w:p>
      <w:pPr>
        <w:pStyle w:val="BookText"/>
        <w:rPr/>
      </w:pPr>
      <w:r>
        <w:rPr>
          <w:rFonts w:ascii="IRNazanin" w:hAnsi="IRNazanin" w:eastAsia="IRNazanin"/>
          <w:color w:val="111111"/>
          <w:sz w:val="28"/>
          <w:sz w:val="28"/>
          <w:szCs w:val="28"/>
          <w:rtl w:val="true"/>
          <w:lang w:bidi="fa-IR"/>
        </w:rPr>
        <w:t>جنوب</w:t>
      </w:r>
    </w:p>
    <w:p>
      <w:pPr>
        <w:pStyle w:val="BookText"/>
        <w:rPr/>
      </w:pPr>
      <w:r>
        <w:rPr>
          <w:rFonts w:eastAsia="Times New Roman" w:cs="Times New Roman" w:ascii="Times New Roman" w:hAnsi="Times New Roman"/>
          <w:color w:val="111111"/>
          <w:sz w:val="28"/>
          <w:szCs w:val="28"/>
          <w:lang w:val="en-US" w:bidi="en-US"/>
        </w:rPr>
        <w:t>South</w:t>
      </w:r>
    </w:p>
    <w:p>
      <w:pPr>
        <w:pStyle w:val="BookText"/>
        <w:rPr/>
      </w:pPr>
      <w:r>
        <w:rPr>
          <w:rFonts w:ascii="IRNazanin" w:hAnsi="IRNazanin" w:eastAsia="IRNazanin"/>
          <w:color w:val="111111"/>
          <w:sz w:val="28"/>
          <w:sz w:val="28"/>
          <w:szCs w:val="28"/>
          <w:rtl w:val="true"/>
          <w:lang w:bidi="fa-IR"/>
        </w:rPr>
        <w:t>جدایی زاویه‌ای،</w:t>
      </w:r>
    </w:p>
    <w:p>
      <w:pPr>
        <w:pStyle w:val="BookText"/>
        <w:rPr/>
      </w:pPr>
      <w:r>
        <w:rPr>
          <w:rFonts w:ascii="IRNazanin" w:hAnsi="IRNazanin" w:eastAsia="IRNazanin"/>
          <w:color w:val="111111"/>
          <w:sz w:val="28"/>
          <w:sz w:val="28"/>
          <w:szCs w:val="28"/>
          <w:rtl w:val="true"/>
          <w:lang w:bidi="fa-IR"/>
        </w:rPr>
        <w:t>کشیدگی</w:t>
      </w:r>
    </w:p>
    <w:p>
      <w:pPr>
        <w:pStyle w:val="BookText"/>
        <w:rPr/>
      </w:pPr>
      <w:r>
        <w:rPr>
          <w:rFonts w:eastAsia="Times New Roman" w:cs="Times New Roman" w:ascii="Times New Roman" w:hAnsi="Times New Roman"/>
          <w:color w:val="111111"/>
          <w:sz w:val="28"/>
          <w:szCs w:val="28"/>
          <w:lang w:val="en-US" w:bidi="en-US"/>
        </w:rPr>
        <w:t>Elongation</w:t>
      </w:r>
    </w:p>
    <w:p>
      <w:pPr>
        <w:pStyle w:val="BookText"/>
        <w:rPr/>
      </w:pPr>
      <w:r>
        <w:rPr>
          <w:rFonts w:ascii="IRNazanin" w:hAnsi="IRNazanin" w:eastAsia="IRNazanin"/>
          <w:color w:val="111111"/>
          <w:sz w:val="28"/>
          <w:sz w:val="28"/>
          <w:szCs w:val="28"/>
          <w:rtl w:val="true"/>
          <w:lang w:bidi="fa-IR"/>
        </w:rPr>
        <w:t>جرم سماوی</w:t>
      </w:r>
    </w:p>
    <w:p>
      <w:pPr>
        <w:pStyle w:val="BookText"/>
        <w:rPr/>
      </w:pPr>
      <w:r>
        <w:rPr>
          <w:rFonts w:eastAsia="Times New Roman" w:cs="Times New Roman" w:ascii="Times New Roman" w:hAnsi="Times New Roman"/>
          <w:color w:val="111111"/>
          <w:sz w:val="28"/>
          <w:szCs w:val="28"/>
          <w:lang w:val="en-US" w:bidi="en-US"/>
        </w:rPr>
        <w:t>Celestial</w:t>
      </w:r>
    </w:p>
    <w:p>
      <w:pPr>
        <w:pStyle w:val="BookText"/>
        <w:rPr/>
      </w:pPr>
      <w:r>
        <w:rPr>
          <w:rFonts w:eastAsia="Times New Roman" w:cs="Times New Roman" w:ascii="Times New Roman" w:hAnsi="Times New Roman"/>
          <w:color w:val="111111"/>
          <w:sz w:val="28"/>
          <w:szCs w:val="28"/>
          <w:lang w:val="en-US" w:bidi="en-US"/>
        </w:rPr>
        <w:t>body</w:t>
      </w:r>
    </w:p>
    <w:p>
      <w:pPr>
        <w:pStyle w:val="BookText"/>
        <w:rPr/>
      </w:pPr>
      <w:r>
        <w:rPr>
          <w:rFonts w:ascii="IRNazanin" w:hAnsi="IRNazanin" w:eastAsia="IRNazanin"/>
          <w:color w:val="111111"/>
          <w:sz w:val="28"/>
          <w:sz w:val="28"/>
          <w:szCs w:val="28"/>
          <w:rtl w:val="true"/>
          <w:lang w:bidi="fa-IR"/>
        </w:rPr>
        <w:t>جزر و 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Tides</w:t>
      </w:r>
    </w:p>
    <w:p>
      <w:pPr>
        <w:pStyle w:val="BookText"/>
        <w:rPr/>
      </w:pPr>
      <w:r>
        <w:rPr>
          <w:rFonts w:ascii="Amiri" w:hAnsi="Amiri" w:eastAsia="Amiri" w:cs="Amiri"/>
          <w:color w:val="111111"/>
          <w:sz w:val="28"/>
          <w:sz w:val="28"/>
          <w:szCs w:val="28"/>
          <w:rtl w:val="true"/>
          <w:lang w:bidi="ar-SA"/>
        </w:rPr>
        <w:t>جوّ</w:t>
      </w:r>
    </w:p>
    <w:p>
      <w:pPr>
        <w:pStyle w:val="BookText"/>
        <w:rPr/>
      </w:pPr>
      <w:r>
        <w:rPr>
          <w:rFonts w:eastAsia="Times New Roman" w:cs="Times New Roman" w:ascii="Times New Roman" w:hAnsi="Times New Roman"/>
          <w:color w:val="111111"/>
          <w:sz w:val="28"/>
          <w:szCs w:val="28"/>
          <w:lang w:val="en-US" w:bidi="en-US"/>
        </w:rPr>
        <w:t>Atmosphere</w:t>
      </w:r>
    </w:p>
    <w:p>
      <w:pPr>
        <w:pStyle w:val="BookText"/>
        <w:rPr/>
      </w:pPr>
      <w:r>
        <w:rPr>
          <w:rFonts w:ascii="IRNazanin" w:hAnsi="IRNazanin" w:eastAsia="IRNazanin"/>
          <w:color w:val="111111"/>
          <w:sz w:val="28"/>
          <w:sz w:val="28"/>
          <w:szCs w:val="28"/>
          <w:rtl w:val="true"/>
          <w:lang w:bidi="fa-IR"/>
        </w:rPr>
        <w:t>جوینده</w:t>
      </w:r>
    </w:p>
    <w:p>
      <w:pPr>
        <w:pStyle w:val="BookText"/>
        <w:rPr/>
      </w:pPr>
      <w:r>
        <w:rPr>
          <w:rFonts w:eastAsia="Times New Roman" w:cs="Times New Roman" w:ascii="Times New Roman" w:hAnsi="Times New Roman"/>
          <w:color w:val="111111"/>
          <w:sz w:val="28"/>
          <w:szCs w:val="28"/>
          <w:lang w:val="en-US" w:bidi="en-US"/>
        </w:rPr>
        <w:t>Finder</w:t>
      </w:r>
    </w:p>
    <w:p>
      <w:pPr>
        <w:pStyle w:val="BookText"/>
        <w:rPr/>
      </w:pPr>
      <w:r>
        <w:rPr>
          <w:rFonts w:eastAsia="Times New Roman" w:cs="Times New Roman" w:ascii="Times New Roman" w:hAnsi="Times New Roman"/>
          <w:color w:val="111111"/>
          <w:sz w:val="28"/>
          <w:szCs w:val="28"/>
          <w:lang w:val="en-US" w:bidi="en-US"/>
        </w:rPr>
        <w:t>scope, Finder</w:t>
      </w:r>
    </w:p>
    <w:p>
      <w:pPr>
        <w:pStyle w:val="BookText"/>
        <w:rPr/>
      </w:pPr>
      <w:r>
        <w:rPr>
          <w:rFonts w:ascii="IRNazanin" w:hAnsi="IRNazanin" w:eastAsia="IRNazanin"/>
          <w:color w:val="111111"/>
          <w:sz w:val="28"/>
          <w:sz w:val="28"/>
          <w:szCs w:val="28"/>
          <w:rtl w:val="true"/>
          <w:lang w:bidi="fa-IR"/>
        </w:rPr>
        <w:t>چشم غیر مسلّح</w:t>
      </w:r>
    </w:p>
    <w:p>
      <w:pPr>
        <w:pStyle w:val="BookText"/>
        <w:rPr/>
      </w:pPr>
      <w:r>
        <w:rPr>
          <w:rFonts w:eastAsia="Times New Roman" w:cs="Times New Roman" w:ascii="Times New Roman" w:hAnsi="Times New Roman"/>
          <w:color w:val="111111"/>
          <w:sz w:val="28"/>
          <w:szCs w:val="28"/>
          <w:lang w:val="en-US" w:bidi="en-US"/>
        </w:rPr>
        <w:t>Naked</w:t>
      </w:r>
    </w:p>
    <w:p>
      <w:pPr>
        <w:pStyle w:val="BookText"/>
        <w:rPr/>
      </w:pPr>
      <w:r>
        <w:rPr>
          <w:rFonts w:eastAsia="Times New Roman" w:cs="Times New Roman" w:ascii="Times New Roman" w:hAnsi="Times New Roman"/>
          <w:color w:val="111111"/>
          <w:sz w:val="28"/>
          <w:szCs w:val="28"/>
          <w:lang w:val="en-US" w:bidi="en-US"/>
        </w:rPr>
        <w:t>eye</w:t>
      </w:r>
    </w:p>
    <w:p>
      <w:pPr>
        <w:pStyle w:val="BookText"/>
        <w:rPr/>
      </w:pPr>
      <w:r>
        <w:rPr>
          <w:rFonts w:ascii="IRNazanin" w:hAnsi="IRNazanin" w:eastAsia="IRNazanin"/>
          <w:color w:val="111111"/>
          <w:sz w:val="28"/>
          <w:sz w:val="28"/>
          <w:szCs w:val="28"/>
          <w:rtl w:val="true"/>
          <w:lang w:bidi="fa-IR"/>
        </w:rPr>
        <w:t>چشم مسلّح</w:t>
      </w:r>
    </w:p>
    <w:p>
      <w:pPr>
        <w:pStyle w:val="BookText"/>
        <w:rPr/>
      </w:pPr>
      <w:r>
        <w:rPr>
          <w:rFonts w:eastAsia="Times New Roman" w:cs="Times New Roman" w:ascii="Times New Roman" w:hAnsi="Times New Roman"/>
          <w:color w:val="111111"/>
          <w:sz w:val="28"/>
          <w:szCs w:val="28"/>
          <w:lang w:val="en-US" w:bidi="en-US"/>
        </w:rPr>
        <w:t>Optical</w:t>
      </w:r>
    </w:p>
    <w:p>
      <w:pPr>
        <w:pStyle w:val="BookText"/>
        <w:rPr/>
      </w:pPr>
      <w:r>
        <w:rPr>
          <w:rFonts w:eastAsia="Times New Roman" w:cs="Times New Roman" w:ascii="Times New Roman" w:hAnsi="Times New Roman"/>
          <w:color w:val="111111"/>
          <w:sz w:val="28"/>
          <w:szCs w:val="28"/>
          <w:lang w:val="en-US" w:bidi="en-US"/>
        </w:rPr>
        <w:t>eye</w:t>
      </w:r>
    </w:p>
    <w:p>
      <w:pPr>
        <w:pStyle w:val="BookText"/>
        <w:rPr/>
      </w:pPr>
      <w:r>
        <w:rPr>
          <w:rFonts w:ascii="IRNazanin" w:hAnsi="IRNazanin" w:eastAsia="IRNazanin"/>
          <w:color w:val="111111"/>
          <w:sz w:val="28"/>
          <w:sz w:val="28"/>
          <w:szCs w:val="28"/>
          <w:rtl w:val="true"/>
          <w:lang w:bidi="fa-IR"/>
        </w:rPr>
        <w:t>حدّ دانژون</w:t>
      </w:r>
    </w:p>
    <w:p>
      <w:pPr>
        <w:pStyle w:val="BookText"/>
        <w:rPr/>
      </w:pPr>
      <w:r>
        <w:rPr>
          <w:rFonts w:eastAsia="Times New Roman" w:cs="Times New Roman" w:ascii="Times New Roman" w:hAnsi="Times New Roman"/>
          <w:color w:val="111111"/>
          <w:sz w:val="28"/>
          <w:szCs w:val="28"/>
          <w:lang w:val="en-US" w:bidi="en-US"/>
        </w:rPr>
        <w:t>Danjon</w:t>
      </w:r>
    </w:p>
    <w:p>
      <w:pPr>
        <w:pStyle w:val="BookText"/>
        <w:rPr/>
      </w:pPr>
      <w:r>
        <w:rPr>
          <w:rFonts w:eastAsia="Times New Roman" w:cs="Times New Roman" w:ascii="Times New Roman" w:hAnsi="Times New Roman"/>
          <w:color w:val="111111"/>
          <w:sz w:val="28"/>
          <w:szCs w:val="28"/>
          <w:lang w:val="en-US" w:bidi="en-US"/>
        </w:rPr>
        <w:t>limit</w:t>
      </w:r>
    </w:p>
    <w:p>
      <w:pPr>
        <w:pStyle w:val="BookText"/>
        <w:rPr/>
      </w:pPr>
      <w:r>
        <w:rPr>
          <w:rFonts w:ascii="IRNazanin" w:hAnsi="IRNazanin" w:eastAsia="IRNazanin"/>
          <w:color w:val="111111"/>
          <w:sz w:val="28"/>
          <w:sz w:val="28"/>
          <w:szCs w:val="28"/>
          <w:rtl w:val="true"/>
          <w:lang w:bidi="fa-IR"/>
        </w:rPr>
        <w:t>حرکت انتقالی</w:t>
      </w:r>
    </w:p>
    <w:p>
      <w:pPr>
        <w:pStyle w:val="BookText"/>
        <w:rPr/>
      </w:pPr>
      <w:r>
        <w:rPr>
          <w:rFonts w:eastAsia="Times New Roman" w:cs="Times New Roman" w:ascii="Times New Roman" w:hAnsi="Times New Roman"/>
          <w:color w:val="111111"/>
          <w:sz w:val="28"/>
          <w:szCs w:val="28"/>
          <w:lang w:val="en-US" w:bidi="en-US"/>
        </w:rPr>
        <w:t>Translational</w:t>
      </w:r>
    </w:p>
    <w:p>
      <w:pPr>
        <w:pStyle w:val="BookText"/>
        <w:rPr/>
      </w:pPr>
      <w:r>
        <w:rPr>
          <w:rFonts w:eastAsia="Times New Roman" w:cs="Times New Roman" w:ascii="Times New Roman" w:hAnsi="Times New Roman"/>
          <w:color w:val="111111"/>
          <w:sz w:val="28"/>
          <w:szCs w:val="28"/>
          <w:lang w:val="en-US" w:bidi="en-US"/>
        </w:rPr>
        <w:t>motion</w:t>
      </w:r>
    </w:p>
    <w:p>
      <w:pPr>
        <w:pStyle w:val="BookText"/>
        <w:rPr/>
      </w:pPr>
      <w:r>
        <w:rPr>
          <w:rFonts w:ascii="IRNazanin" w:hAnsi="IRNazanin" w:eastAsia="IRNazanin"/>
          <w:color w:val="111111"/>
          <w:sz w:val="28"/>
          <w:sz w:val="28"/>
          <w:szCs w:val="28"/>
          <w:rtl w:val="true"/>
          <w:lang w:bidi="fa-IR"/>
        </w:rPr>
        <w:t>حرکت وضعی</w:t>
      </w:r>
    </w:p>
    <w:p>
      <w:pPr>
        <w:pStyle w:val="BookText"/>
        <w:rPr/>
      </w:pPr>
      <w:r>
        <w:rPr>
          <w:rFonts w:eastAsia="Times New Roman" w:cs="Times New Roman" w:ascii="Times New Roman" w:hAnsi="Times New Roman"/>
          <w:color w:val="111111"/>
          <w:sz w:val="28"/>
          <w:szCs w:val="28"/>
          <w:lang w:val="en-US" w:bidi="en-US"/>
        </w:rPr>
        <w:t>Rotational</w:t>
      </w:r>
    </w:p>
    <w:p>
      <w:pPr>
        <w:pStyle w:val="BookText"/>
        <w:rPr/>
      </w:pPr>
      <w:r>
        <w:rPr>
          <w:rFonts w:eastAsia="Times New Roman" w:cs="Times New Roman" w:ascii="Times New Roman" w:hAnsi="Times New Roman"/>
          <w:color w:val="111111"/>
          <w:sz w:val="28"/>
          <w:szCs w:val="28"/>
          <w:lang w:val="en-US" w:bidi="en-US"/>
        </w:rPr>
        <w:t>motion</w:t>
      </w:r>
    </w:p>
    <w:p>
      <w:pPr>
        <w:pStyle w:val="BookText"/>
        <w:rPr/>
      </w:pPr>
      <w:r>
        <w:rPr>
          <w:rFonts w:ascii="IRNazanin" w:hAnsi="IRNazanin" w:eastAsia="IRNazanin"/>
          <w:color w:val="111111"/>
          <w:sz w:val="28"/>
          <w:sz w:val="28"/>
          <w:szCs w:val="28"/>
          <w:rtl w:val="true"/>
          <w:lang w:bidi="fa-IR"/>
        </w:rPr>
        <w:t>حضیض</w:t>
      </w:r>
    </w:p>
    <w:p>
      <w:pPr>
        <w:pStyle w:val="BookText"/>
        <w:rPr/>
      </w:pPr>
      <w:r>
        <w:rPr>
          <w:rFonts w:eastAsia="Times New Roman" w:cs="Times New Roman" w:ascii="Times New Roman" w:hAnsi="Times New Roman"/>
          <w:color w:val="111111"/>
          <w:sz w:val="28"/>
          <w:szCs w:val="28"/>
          <w:lang w:val="en-US" w:bidi="en-US"/>
        </w:rPr>
        <w:t>Perihelion</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Perigee</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Times New Roman" w:cs="Times New Roman" w:ascii="Times New Roman" w:hAnsi="Times New Roman"/>
          <w:color w:val="111111"/>
          <w:sz w:val="28"/>
          <w:szCs w:val="28"/>
          <w:lang w:val="en-US" w:bidi="en-US"/>
        </w:rPr>
        <w:t>Sun</w:t>
      </w:r>
    </w:p>
    <w:p>
      <w:pPr>
        <w:pStyle w:val="BookText"/>
        <w:rPr/>
      </w:pPr>
      <w:r>
        <w:rPr>
          <w:rFonts w:ascii="IRNazanin" w:hAnsi="IRNazanin" w:eastAsia="IRNazanin"/>
          <w:color w:val="111111"/>
          <w:sz w:val="28"/>
          <w:sz w:val="28"/>
          <w:szCs w:val="28"/>
          <w:rtl w:val="true"/>
          <w:lang w:bidi="fa-IR"/>
        </w:rPr>
        <w:t>خورشید گرفتگی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Solar</w:t>
      </w:r>
    </w:p>
    <w:p>
      <w:pPr>
        <w:pStyle w:val="BookText"/>
        <w:rPr/>
      </w:pPr>
      <w:r>
        <w:rPr>
          <w:rFonts w:eastAsia="Times New Roman" w:cs="Times New Roman" w:ascii="Times New Roman" w:hAnsi="Times New Roman"/>
          <w:color w:val="111111"/>
          <w:sz w:val="28"/>
          <w:szCs w:val="28"/>
          <w:lang w:val="en-US" w:bidi="en-US"/>
        </w:rPr>
        <w:t>eclipse</w:t>
      </w:r>
    </w:p>
    <w:p>
      <w:pPr>
        <w:pStyle w:val="BookText"/>
        <w:rPr/>
      </w:pPr>
      <w:r>
        <w:rPr>
          <w:rFonts w:ascii="IRNazanin" w:hAnsi="IRNazanin" w:eastAsia="IRNazanin"/>
          <w:color w:val="111111"/>
          <w:sz w:val="28"/>
          <w:sz w:val="28"/>
          <w:szCs w:val="28"/>
          <w:rtl w:val="true"/>
          <w:lang w:bidi="fa-IR"/>
        </w:rPr>
        <w:t>دایرة</w:t>
      </w:r>
    </w:p>
    <w:p>
      <w:pPr>
        <w:pStyle w:val="BookText"/>
        <w:rPr/>
      </w:pPr>
      <w:r>
        <w:rPr>
          <w:rFonts w:ascii="IRNazanin" w:hAnsi="IRNazanin" w:eastAsia="IRNazanin"/>
          <w:color w:val="111111"/>
          <w:sz w:val="28"/>
          <w:sz w:val="28"/>
          <w:szCs w:val="28"/>
          <w:rtl w:val="true"/>
          <w:lang w:bidi="fa-IR"/>
        </w:rPr>
        <w:t>البروج</w:t>
      </w:r>
    </w:p>
    <w:p>
      <w:pPr>
        <w:pStyle w:val="BookText"/>
        <w:rPr/>
      </w:pPr>
      <w:r>
        <w:rPr>
          <w:rFonts w:eastAsia="Times New Roman" w:cs="Times New Roman" w:ascii="Times New Roman" w:hAnsi="Times New Roman"/>
          <w:color w:val="111111"/>
          <w:sz w:val="28"/>
          <w:szCs w:val="28"/>
          <w:lang w:val="en-US" w:bidi="en-US"/>
        </w:rPr>
        <w:t>Ecliptic</w:t>
      </w:r>
    </w:p>
    <w:p>
      <w:pPr>
        <w:pStyle w:val="BookText"/>
        <w:rPr/>
      </w:pPr>
      <w:r>
        <w:rPr>
          <w:rFonts w:ascii="IRNazanin" w:hAnsi="IRNazanin" w:eastAsia="IRNazanin"/>
          <w:color w:val="111111"/>
          <w:sz w:val="28"/>
          <w:sz w:val="28"/>
          <w:szCs w:val="28"/>
          <w:rtl w:val="true"/>
          <w:lang w:bidi="fa-IR"/>
        </w:rPr>
        <w:t>درجه</w:t>
      </w:r>
    </w:p>
    <w:p>
      <w:pPr>
        <w:pStyle w:val="BookText"/>
        <w:rPr/>
      </w:pPr>
      <w:r>
        <w:rPr>
          <w:rFonts w:eastAsia="Times New Roman" w:cs="Times New Roman" w:ascii="Times New Roman" w:hAnsi="Times New Roman"/>
          <w:color w:val="111111"/>
          <w:sz w:val="28"/>
          <w:szCs w:val="28"/>
          <w:lang w:val="en-US" w:bidi="en-US"/>
        </w:rPr>
        <w:t>Degree</w:t>
      </w:r>
    </w:p>
    <w:p>
      <w:pPr>
        <w:pStyle w:val="BookText"/>
        <w:rPr/>
      </w:pP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Mare</w:t>
      </w:r>
    </w:p>
    <w:p>
      <w:pPr>
        <w:pStyle w:val="BookText"/>
        <w:rPr/>
      </w:pPr>
      <w:r>
        <w:rPr>
          <w:rFonts w:ascii="IRNazanin" w:hAnsi="IRNazanin" w:eastAsia="IRNazanin"/>
          <w:color w:val="111111"/>
          <w:sz w:val="28"/>
          <w:sz w:val="28"/>
          <w:szCs w:val="28"/>
          <w:rtl w:val="true"/>
          <w:lang w:bidi="fa-IR"/>
        </w:rPr>
        <w:t>دستگاه مختصات</w:t>
      </w:r>
    </w:p>
    <w:p>
      <w:pPr>
        <w:pStyle w:val="BookText"/>
        <w:rPr/>
      </w:pPr>
      <w:r>
        <w:rPr>
          <w:rFonts w:ascii="IRNazanin" w:hAnsi="IRNazanin" w:eastAsia="IRNazanin"/>
          <w:color w:val="111111"/>
          <w:sz w:val="28"/>
          <w:sz w:val="28"/>
          <w:szCs w:val="28"/>
          <w:rtl w:val="true"/>
          <w:lang w:bidi="fa-IR"/>
        </w:rPr>
        <w:t>استوایی</w:t>
      </w:r>
    </w:p>
    <w:p>
      <w:pPr>
        <w:pStyle w:val="BookText"/>
        <w:rPr/>
      </w:pPr>
      <w:r>
        <w:rPr>
          <w:rFonts w:eastAsia="Times New Roman" w:cs="Times New Roman" w:ascii="Times New Roman" w:hAnsi="Times New Roman"/>
          <w:color w:val="111111"/>
          <w:sz w:val="28"/>
          <w:szCs w:val="28"/>
          <w:lang w:val="en-US" w:bidi="en-US"/>
        </w:rPr>
        <w:t>Equatorial</w:t>
      </w:r>
    </w:p>
    <w:p>
      <w:pPr>
        <w:pStyle w:val="BookText"/>
        <w:rPr/>
      </w:pPr>
      <w:r>
        <w:rPr>
          <w:rFonts w:eastAsia="Times New Roman" w:cs="Times New Roman" w:ascii="Times New Roman" w:hAnsi="Times New Roman"/>
          <w:color w:val="111111"/>
          <w:sz w:val="28"/>
          <w:szCs w:val="28"/>
          <w:lang w:val="en-US" w:bidi="en-US"/>
        </w:rPr>
        <w:t>coordinate system</w:t>
      </w:r>
    </w:p>
    <w:p>
      <w:pPr>
        <w:pStyle w:val="BookText"/>
        <w:rPr/>
      </w:pPr>
      <w:r>
        <w:rPr>
          <w:rFonts w:ascii="IRNazanin" w:hAnsi="IRNazanin" w:eastAsia="IRNazanin"/>
          <w:color w:val="111111"/>
          <w:sz w:val="28"/>
          <w:sz w:val="28"/>
          <w:szCs w:val="28"/>
          <w:rtl w:val="true"/>
          <w:lang w:bidi="fa-IR"/>
        </w:rPr>
        <w:t>دستگاه مختصات</w:t>
      </w:r>
    </w:p>
    <w:p>
      <w:pPr>
        <w:pStyle w:val="BookText"/>
        <w:rPr/>
      </w:pPr>
      <w:r>
        <w:rPr>
          <w:rFonts w:ascii="IRNazanin" w:hAnsi="IRNazanin" w:eastAsia="IRNazanin"/>
          <w:color w:val="111111"/>
          <w:sz w:val="28"/>
          <w:sz w:val="28"/>
          <w:szCs w:val="28"/>
          <w:rtl w:val="true"/>
          <w:lang w:bidi="fa-IR"/>
        </w:rPr>
        <w:t>افقی</w:t>
      </w:r>
    </w:p>
    <w:p>
      <w:pPr>
        <w:pStyle w:val="BookText"/>
        <w:rPr/>
      </w:pPr>
      <w:r>
        <w:rPr>
          <w:rFonts w:eastAsia="Times New Roman" w:cs="Times New Roman" w:ascii="Times New Roman" w:hAnsi="Times New Roman"/>
          <w:color w:val="111111"/>
          <w:sz w:val="28"/>
          <w:szCs w:val="28"/>
          <w:lang w:val="en-US" w:bidi="en-US"/>
        </w:rPr>
        <w:t>Horizontal coordinate system</w:t>
      </w:r>
    </w:p>
    <w:p>
      <w:pPr>
        <w:pStyle w:val="BookText"/>
        <w:rPr/>
      </w:pPr>
      <w:r>
        <w:rPr>
          <w:rFonts w:ascii="IRNazanin" w:hAnsi="IRNazanin" w:eastAsia="IRNazanin"/>
          <w:color w:val="111111"/>
          <w:sz w:val="28"/>
          <w:sz w:val="28"/>
          <w:szCs w:val="28"/>
          <w:rtl w:val="true"/>
          <w:lang w:bidi="fa-IR"/>
        </w:rPr>
        <w:t>دستگاه مختصات دایرة</w:t>
      </w:r>
    </w:p>
    <w:p>
      <w:pPr>
        <w:pStyle w:val="BookText"/>
        <w:rPr/>
      </w:pPr>
      <w:r>
        <w:rPr>
          <w:rFonts w:ascii="IRNazanin" w:hAnsi="IRNazanin" w:eastAsia="IRNazanin"/>
          <w:color w:val="111111"/>
          <w:sz w:val="28"/>
          <w:sz w:val="28"/>
          <w:szCs w:val="28"/>
          <w:rtl w:val="true"/>
          <w:lang w:bidi="fa-IR"/>
        </w:rPr>
        <w:t>البروجی</w:t>
      </w:r>
    </w:p>
    <w:p>
      <w:pPr>
        <w:pStyle w:val="BookText"/>
        <w:rPr/>
      </w:pPr>
      <w:r>
        <w:rPr>
          <w:rFonts w:eastAsia="Times New Roman" w:cs="Times New Roman" w:ascii="Times New Roman" w:hAnsi="Times New Roman"/>
          <w:color w:val="111111"/>
          <w:sz w:val="28"/>
          <w:szCs w:val="28"/>
          <w:lang w:val="en-US" w:bidi="en-US"/>
        </w:rPr>
        <w:t>Ecliptic</w:t>
      </w:r>
    </w:p>
    <w:p>
      <w:pPr>
        <w:pStyle w:val="BookText"/>
        <w:rPr/>
      </w:pPr>
      <w:r>
        <w:rPr>
          <w:rFonts w:eastAsia="Times New Roman" w:cs="Times New Roman" w:ascii="Times New Roman" w:hAnsi="Times New Roman"/>
          <w:color w:val="111111"/>
          <w:sz w:val="28"/>
          <w:szCs w:val="28"/>
          <w:lang w:val="en-US" w:bidi="en-US"/>
        </w:rPr>
        <w:t>coordinate system</w:t>
      </w:r>
    </w:p>
    <w:p>
      <w:pPr>
        <w:pStyle w:val="BookText"/>
        <w:rPr/>
      </w:pPr>
      <w:r>
        <w:rPr>
          <w:rFonts w:ascii="IRNazanin" w:hAnsi="IRNazanin" w:eastAsia="IRNazanin"/>
          <w:color w:val="111111"/>
          <w:sz w:val="28"/>
          <w:sz w:val="28"/>
          <w:szCs w:val="28"/>
          <w:rtl w:val="true"/>
          <w:lang w:bidi="fa-IR"/>
        </w:rPr>
        <w:t>دقیقه‌ی قوسی</w:t>
      </w:r>
    </w:p>
    <w:p>
      <w:pPr>
        <w:pStyle w:val="BookText"/>
        <w:rPr/>
      </w:pPr>
      <w:r>
        <w:rPr>
          <w:rFonts w:eastAsia="Times New Roman" w:cs="Times New Roman" w:ascii="Times New Roman" w:hAnsi="Times New Roman"/>
          <w:color w:val="111111"/>
          <w:sz w:val="28"/>
          <w:szCs w:val="28"/>
          <w:lang w:val="en-US" w:bidi="en-US"/>
        </w:rPr>
        <w:t>minute</w:t>
      </w:r>
    </w:p>
    <w:p>
      <w:pPr>
        <w:pStyle w:val="BookText"/>
        <w:rPr/>
      </w:pPr>
      <w:r>
        <w:rPr>
          <w:rFonts w:eastAsia="Times New Roman" w:cs="Times New Roman" w:ascii="Times New Roman" w:hAnsi="Times New Roman"/>
          <w:color w:val="111111"/>
          <w:sz w:val="28"/>
          <w:szCs w:val="28"/>
          <w:lang w:val="en-US" w:bidi="en-US"/>
        </w:rPr>
        <w:t>of arc</w:t>
      </w:r>
    </w:p>
    <w:p>
      <w:pPr>
        <w:pStyle w:val="BookText"/>
        <w:rPr/>
      </w:pPr>
      <w:r>
        <w:rPr>
          <w:rFonts w:ascii="IRNazanin" w:hAnsi="IRNazanin" w:eastAsia="IRNazanin"/>
          <w:color w:val="111111"/>
          <w:sz w:val="28"/>
          <w:sz w:val="28"/>
          <w:szCs w:val="28"/>
          <w:rtl w:val="true"/>
          <w:lang w:bidi="fa-IR"/>
        </w:rPr>
        <w:t>دوربین دوچشمی</w:t>
      </w:r>
    </w:p>
    <w:p>
      <w:pPr>
        <w:pStyle w:val="BookText"/>
        <w:rPr/>
      </w:pPr>
      <w:r>
        <w:rPr>
          <w:rFonts w:eastAsia="Times New Roman" w:cs="Times New Roman" w:ascii="Times New Roman" w:hAnsi="Times New Roman"/>
          <w:color w:val="111111"/>
          <w:sz w:val="28"/>
          <w:szCs w:val="28"/>
          <w:lang w:val="en-US" w:bidi="en-US"/>
        </w:rPr>
        <w:t>Binoculars</w:t>
      </w:r>
    </w:p>
    <w:p>
      <w:pPr>
        <w:pStyle w:val="BookText"/>
        <w:rPr/>
      </w:pPr>
      <w:r>
        <w:rPr>
          <w:rFonts w:ascii="IRNazanin" w:hAnsi="IRNazanin" w:eastAsia="IRNazanin"/>
          <w:color w:val="111111"/>
          <w:sz w:val="28"/>
          <w:sz w:val="28"/>
          <w:szCs w:val="28"/>
          <w:rtl w:val="true"/>
          <w:lang w:bidi="fa-IR"/>
        </w:rPr>
        <w:t>دوره‌ی نجومی</w:t>
      </w:r>
    </w:p>
    <w:p>
      <w:pPr>
        <w:pStyle w:val="BookText"/>
        <w:rPr/>
      </w:pPr>
      <w:r>
        <w:rPr>
          <w:rFonts w:eastAsia="Times New Roman" w:cs="Times New Roman" w:ascii="Times New Roman" w:hAnsi="Times New Roman"/>
          <w:color w:val="111111"/>
          <w:sz w:val="28"/>
          <w:szCs w:val="28"/>
          <w:lang w:val="en-US" w:bidi="en-US"/>
        </w:rPr>
        <w:t>Sidereal</w:t>
      </w:r>
    </w:p>
    <w:p>
      <w:pPr>
        <w:pStyle w:val="BookText"/>
        <w:rPr/>
      </w:pPr>
      <w:r>
        <w:rPr>
          <w:rFonts w:eastAsia="Times New Roman" w:cs="Times New Roman" w:ascii="Times New Roman" w:hAnsi="Times New Roman"/>
          <w:color w:val="111111"/>
          <w:sz w:val="28"/>
          <w:szCs w:val="28"/>
          <w:lang w:val="en-US" w:bidi="en-US"/>
        </w:rPr>
        <w:t>period</w:t>
      </w:r>
    </w:p>
    <w:p>
      <w:pPr>
        <w:pStyle w:val="BookText"/>
        <w:rPr/>
      </w:pPr>
      <w:r>
        <w:rPr>
          <w:rFonts w:ascii="IRNazanin" w:hAnsi="IRNazanin" w:eastAsia="IRNazanin"/>
          <w:color w:val="111111"/>
          <w:sz w:val="28"/>
          <w:sz w:val="28"/>
          <w:szCs w:val="28"/>
          <w:rtl w:val="true"/>
          <w:lang w:bidi="fa-IR"/>
        </w:rPr>
        <w:t>دوره‌ی هلالی</w:t>
      </w:r>
    </w:p>
    <w:p>
      <w:pPr>
        <w:pStyle w:val="BookText"/>
        <w:rPr/>
      </w:pPr>
      <w:r>
        <w:rPr>
          <w:rFonts w:eastAsia="Times New Roman" w:cs="Times New Roman" w:ascii="Times New Roman" w:hAnsi="Times New Roman"/>
          <w:color w:val="111111"/>
          <w:sz w:val="28"/>
          <w:szCs w:val="28"/>
          <w:lang w:val="en-US" w:bidi="en-US"/>
        </w:rPr>
        <w:t>Synodic</w:t>
      </w:r>
    </w:p>
    <w:p>
      <w:pPr>
        <w:pStyle w:val="BookText"/>
        <w:rPr/>
      </w:pPr>
      <w:r>
        <w:rPr>
          <w:rFonts w:eastAsia="Times New Roman" w:cs="Times New Roman" w:ascii="Times New Roman" w:hAnsi="Times New Roman"/>
          <w:color w:val="111111"/>
          <w:sz w:val="28"/>
          <w:szCs w:val="28"/>
          <w:lang w:val="en-US" w:bidi="en-US"/>
        </w:rPr>
        <w:t>period</w:t>
      </w:r>
    </w:p>
    <w:p>
      <w:pPr>
        <w:pStyle w:val="BookText"/>
        <w:rPr/>
      </w:pPr>
      <w:r>
        <w:rPr>
          <w:rFonts w:ascii="IRNazanin" w:hAnsi="IRNazanin" w:eastAsia="IRNazanin"/>
          <w:color w:val="111111"/>
          <w:sz w:val="28"/>
          <w:sz w:val="28"/>
          <w:szCs w:val="28"/>
          <w:rtl w:val="true"/>
          <w:lang w:bidi="fa-IR"/>
        </w:rPr>
        <w:t>دهانه‌ی ماه</w:t>
      </w:r>
    </w:p>
    <w:p>
      <w:pPr>
        <w:pStyle w:val="BookText"/>
        <w:rPr/>
      </w:pPr>
      <w:r>
        <w:rPr>
          <w:rFonts w:eastAsia="Times New Roman" w:cs="Times New Roman" w:ascii="Times New Roman" w:hAnsi="Times New Roman"/>
          <w:color w:val="111111"/>
          <w:sz w:val="28"/>
          <w:szCs w:val="28"/>
          <w:lang w:val="en-US" w:bidi="en-US"/>
        </w:rPr>
        <w:t>Lunar</w:t>
      </w:r>
    </w:p>
    <w:p>
      <w:pPr>
        <w:pStyle w:val="BookText"/>
        <w:rPr/>
      </w:pPr>
      <w:r>
        <w:rPr>
          <w:rFonts w:eastAsia="Times New Roman" w:cs="Times New Roman" w:ascii="Times New Roman" w:hAnsi="Times New Roman"/>
          <w:color w:val="111111"/>
          <w:sz w:val="28"/>
          <w:szCs w:val="28"/>
          <w:lang w:val="en-US" w:bidi="en-US"/>
        </w:rPr>
        <w:t>crater</w:t>
      </w:r>
    </w:p>
    <w:p>
      <w:pPr>
        <w:pStyle w:val="BookText"/>
        <w:rPr/>
      </w:pPr>
      <w:r>
        <w:rPr>
          <w:rFonts w:ascii="IRNazanin" w:hAnsi="IRNazanin" w:eastAsia="IRNazanin"/>
          <w:color w:val="111111"/>
          <w:sz w:val="28"/>
          <w:sz w:val="28"/>
          <w:szCs w:val="28"/>
          <w:rtl w:val="true"/>
          <w:lang w:bidi="fa-IR"/>
        </w:rPr>
        <w:t>راصد مرکزی</w:t>
      </w:r>
    </w:p>
    <w:p>
      <w:pPr>
        <w:pStyle w:val="BookText"/>
        <w:rPr/>
      </w:pPr>
      <w:r>
        <w:rPr>
          <w:rFonts w:eastAsia="Times New Roman" w:cs="Times New Roman" w:ascii="Times New Roman" w:hAnsi="Times New Roman"/>
          <w:color w:val="111111"/>
          <w:sz w:val="28"/>
          <w:szCs w:val="28"/>
          <w:lang w:val="en-US" w:bidi="en-US"/>
        </w:rPr>
        <w:t>Topocentric</w:t>
      </w:r>
    </w:p>
    <w:p>
      <w:pPr>
        <w:pStyle w:val="BookText"/>
        <w:rPr/>
      </w:pPr>
      <w:r>
        <w:rPr>
          <w:rFonts w:ascii="IRNazanin" w:hAnsi="IRNazanin" w:eastAsia="IRNazanin"/>
          <w:color w:val="111111"/>
          <w:sz w:val="28"/>
          <w:sz w:val="28"/>
          <w:szCs w:val="28"/>
          <w:rtl w:val="true"/>
          <w:lang w:bidi="fa-IR"/>
        </w:rPr>
        <w:t>رُخگرد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لیبراسیون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Libration</w:t>
      </w:r>
    </w:p>
    <w:p>
      <w:pPr>
        <w:pStyle w:val="BookText"/>
        <w:rPr/>
      </w:pPr>
      <w:r>
        <w:rPr>
          <w:rFonts w:ascii="IRNazanin" w:hAnsi="IRNazanin" w:eastAsia="IRNazanin"/>
          <w:color w:val="111111"/>
          <w:sz w:val="28"/>
          <w:sz w:val="28"/>
          <w:szCs w:val="28"/>
          <w:rtl w:val="true"/>
          <w:lang w:bidi="fa-IR"/>
        </w:rPr>
        <w:t>رخگرد روزانه</w:t>
      </w:r>
    </w:p>
    <w:p>
      <w:pPr>
        <w:pStyle w:val="BookText"/>
        <w:rPr/>
      </w:pPr>
      <w:r>
        <w:rPr>
          <w:rFonts w:eastAsia="Times New Roman" w:cs="Times New Roman" w:ascii="Times New Roman" w:hAnsi="Times New Roman"/>
          <w:color w:val="111111"/>
          <w:sz w:val="28"/>
          <w:szCs w:val="28"/>
          <w:lang w:val="en-US" w:bidi="en-US"/>
        </w:rPr>
        <w:t>Diurnal</w:t>
      </w:r>
    </w:p>
    <w:p>
      <w:pPr>
        <w:pStyle w:val="BookText"/>
        <w:rPr/>
      </w:pPr>
      <w:r>
        <w:rPr>
          <w:rFonts w:eastAsia="Times New Roman" w:cs="Times New Roman" w:ascii="Times New Roman" w:hAnsi="Times New Roman"/>
          <w:color w:val="111111"/>
          <w:sz w:val="28"/>
          <w:szCs w:val="28"/>
          <w:lang w:val="en-US" w:bidi="en-US"/>
        </w:rPr>
        <w:t>libration</w:t>
      </w:r>
    </w:p>
    <w:p>
      <w:pPr>
        <w:pStyle w:val="BookText"/>
        <w:rPr/>
      </w:pPr>
      <w:r>
        <w:rPr>
          <w:rFonts w:ascii="IRNazanin" w:hAnsi="IRNazanin" w:eastAsia="IRNazanin"/>
          <w:color w:val="111111"/>
          <w:sz w:val="28"/>
          <w:sz w:val="28"/>
          <w:szCs w:val="28"/>
          <w:rtl w:val="true"/>
          <w:lang w:bidi="fa-IR"/>
        </w:rPr>
        <w:t>رخگرد طولی</w:t>
      </w:r>
    </w:p>
    <w:p>
      <w:pPr>
        <w:pStyle w:val="BookText"/>
        <w:rPr/>
      </w:pPr>
      <w:r>
        <w:rPr>
          <w:rFonts w:eastAsia="Times New Roman" w:cs="Times New Roman" w:ascii="Times New Roman" w:hAnsi="Times New Roman"/>
          <w:color w:val="111111"/>
          <w:sz w:val="28"/>
          <w:szCs w:val="28"/>
          <w:lang w:val="en-US" w:bidi="en-US"/>
        </w:rPr>
        <w:t>Libration</w:t>
      </w:r>
    </w:p>
    <w:p>
      <w:pPr>
        <w:pStyle w:val="BookText"/>
        <w:rPr/>
      </w:pPr>
      <w:r>
        <w:rPr>
          <w:rFonts w:eastAsia="Times New Roman" w:cs="Times New Roman" w:ascii="Times New Roman" w:hAnsi="Times New Roman"/>
          <w:color w:val="111111"/>
          <w:sz w:val="28"/>
          <w:szCs w:val="28"/>
          <w:lang w:val="en-US" w:bidi="en-US"/>
        </w:rPr>
        <w:t>in latitude</w:t>
      </w:r>
    </w:p>
    <w:p>
      <w:pPr>
        <w:pStyle w:val="BookText"/>
        <w:rPr/>
      </w:pPr>
      <w:r>
        <w:rPr>
          <w:rFonts w:ascii="IRNazanin" w:hAnsi="IRNazanin" w:eastAsia="IRNazanin"/>
          <w:color w:val="111111"/>
          <w:sz w:val="28"/>
          <w:sz w:val="28"/>
          <w:szCs w:val="28"/>
          <w:rtl w:val="true"/>
          <w:lang w:bidi="fa-IR"/>
        </w:rPr>
        <w:t>رخگرد عرضی</w:t>
      </w:r>
    </w:p>
    <w:p>
      <w:pPr>
        <w:pStyle w:val="BookText"/>
        <w:rPr/>
      </w:pPr>
      <w:r>
        <w:rPr>
          <w:rFonts w:eastAsia="Times New Roman" w:cs="Times New Roman" w:ascii="Times New Roman" w:hAnsi="Times New Roman"/>
          <w:color w:val="111111"/>
          <w:sz w:val="28"/>
          <w:szCs w:val="28"/>
          <w:lang w:val="en-US" w:bidi="en-US"/>
        </w:rPr>
        <w:t>Libration</w:t>
      </w:r>
    </w:p>
    <w:p>
      <w:pPr>
        <w:pStyle w:val="BookText"/>
        <w:rPr/>
      </w:pPr>
      <w:r>
        <w:rPr>
          <w:rFonts w:eastAsia="Times New Roman" w:cs="Times New Roman" w:ascii="Times New Roman" w:hAnsi="Times New Roman"/>
          <w:color w:val="111111"/>
          <w:sz w:val="28"/>
          <w:szCs w:val="28"/>
          <w:lang w:val="en-US" w:bidi="en-US"/>
        </w:rPr>
        <w:t>in longitude</w:t>
      </w:r>
    </w:p>
    <w:p>
      <w:pPr>
        <w:pStyle w:val="BookText"/>
        <w:rPr/>
      </w:pPr>
      <w:r>
        <w:rPr>
          <w:rFonts w:ascii="IRNazanin" w:hAnsi="IRNazanin" w:eastAsia="IRNazanin"/>
          <w:color w:val="111111"/>
          <w:sz w:val="28"/>
          <w:sz w:val="28"/>
          <w:szCs w:val="28"/>
          <w:rtl w:val="true"/>
          <w:lang w:bidi="fa-IR"/>
        </w:rPr>
        <w:t>رصدگاه،</w:t>
      </w:r>
    </w:p>
    <w:p>
      <w:pPr>
        <w:pStyle w:val="BookText"/>
        <w:rPr/>
      </w:pPr>
      <w:r>
        <w:rPr>
          <w:rFonts w:ascii="IRNazanin" w:hAnsi="IRNazanin" w:eastAsia="IRNazanin"/>
          <w:color w:val="111111"/>
          <w:sz w:val="28"/>
          <w:sz w:val="28"/>
          <w:szCs w:val="28"/>
          <w:rtl w:val="true"/>
          <w:lang w:bidi="fa-IR"/>
        </w:rPr>
        <w:t>رصدخانه</w:t>
      </w:r>
    </w:p>
    <w:p>
      <w:pPr>
        <w:pStyle w:val="BookText"/>
        <w:rPr/>
      </w:pPr>
      <w:r>
        <w:rPr>
          <w:rFonts w:eastAsia="Times New Roman" w:cs="Times New Roman" w:ascii="Times New Roman" w:hAnsi="Times New Roman"/>
          <w:color w:val="111111"/>
          <w:sz w:val="28"/>
          <w:szCs w:val="28"/>
          <w:lang w:val="en-US" w:bidi="en-US"/>
        </w:rPr>
        <w:t>Observatory</w:t>
      </w:r>
    </w:p>
    <w:p>
      <w:pPr>
        <w:pStyle w:val="BookText"/>
        <w:rPr/>
      </w:pPr>
      <w:r>
        <w:rPr>
          <w:rFonts w:ascii="IRNazanin" w:hAnsi="IRNazanin" w:eastAsia="IRNazanin"/>
          <w:color w:val="111111"/>
          <w:sz w:val="28"/>
          <w:sz w:val="28"/>
          <w:szCs w:val="28"/>
          <w:rtl w:val="true"/>
          <w:lang w:bidi="fa-IR"/>
        </w:rPr>
        <w:t>رصدگر</w:t>
      </w:r>
    </w:p>
    <w:p>
      <w:pPr>
        <w:pStyle w:val="BookText"/>
        <w:rPr/>
      </w:pPr>
      <w:r>
        <w:rPr>
          <w:rFonts w:eastAsia="Times New Roman" w:cs="Times New Roman" w:ascii="Times New Roman" w:hAnsi="Times New Roman"/>
          <w:color w:val="111111"/>
          <w:sz w:val="28"/>
          <w:szCs w:val="28"/>
          <w:lang w:val="en-US" w:bidi="en-US"/>
        </w:rPr>
        <w:t>Observer</w:t>
      </w:r>
    </w:p>
    <w:p>
      <w:pPr>
        <w:pStyle w:val="BookText"/>
        <w:rPr/>
      </w:pPr>
      <w:r>
        <w:rPr>
          <w:rFonts w:ascii="IRNazanin" w:hAnsi="IRNazanin" w:eastAsia="IRNazanin"/>
          <w:color w:val="111111"/>
          <w:sz w:val="28"/>
          <w:sz w:val="28"/>
          <w:szCs w:val="28"/>
          <w:rtl w:val="true"/>
          <w:lang w:bidi="fa-IR"/>
        </w:rPr>
        <w:t>رکورد</w:t>
      </w:r>
    </w:p>
    <w:p>
      <w:pPr>
        <w:pStyle w:val="BookText"/>
        <w:rPr/>
      </w:pPr>
      <w:r>
        <w:rPr>
          <w:rFonts w:eastAsia="Times New Roman" w:cs="Times New Roman" w:ascii="Times New Roman" w:hAnsi="Times New Roman"/>
          <w:color w:val="111111"/>
          <w:sz w:val="28"/>
          <w:szCs w:val="28"/>
          <w:lang w:val="en-US" w:bidi="en-US"/>
        </w:rPr>
        <w:t>Record</w:t>
      </w:r>
    </w:p>
    <w:p>
      <w:pPr>
        <w:pStyle w:val="BookText"/>
        <w:rPr/>
      </w:pPr>
      <w:r>
        <w:rPr>
          <w:rFonts w:ascii="IRNazanin" w:hAnsi="IRNazanin" w:eastAsia="IRNazanin"/>
          <w:color w:val="111111"/>
          <w:sz w:val="28"/>
          <w:sz w:val="28"/>
          <w:szCs w:val="28"/>
          <w:rtl w:val="true"/>
          <w:lang w:bidi="fa-IR"/>
        </w:rPr>
        <w:t xml:space="preserve">رگولیت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p>
    <w:p>
      <w:pPr>
        <w:pStyle w:val="BookText"/>
        <w:rPr/>
      </w:pPr>
      <w:r>
        <w:rPr>
          <w:rFonts w:ascii="IRNazanin" w:hAnsi="IRNazanin" w:eastAsia="IRNazanin"/>
          <w:color w:val="111111"/>
          <w:sz w:val="28"/>
          <w:sz w:val="28"/>
          <w:szCs w:val="28"/>
          <w:rtl w:val="true"/>
          <w:lang w:bidi="fa-IR"/>
        </w:rPr>
        <w:t>پوش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Regolith</w:t>
      </w:r>
    </w:p>
    <w:p>
      <w:pPr>
        <w:pStyle w:val="BookText"/>
        <w:rPr/>
      </w:pPr>
      <w:r>
        <w:rPr>
          <w:rFonts w:ascii="IRNazanin" w:hAnsi="IRNazanin" w:eastAsia="IRNazanin"/>
          <w:color w:val="111111"/>
          <w:sz w:val="28"/>
          <w:sz w:val="28"/>
          <w:szCs w:val="28"/>
          <w:rtl w:val="true"/>
          <w:lang w:bidi="fa-IR"/>
        </w:rPr>
        <w:t>رگه‌های ماه</w:t>
      </w:r>
    </w:p>
    <w:p>
      <w:pPr>
        <w:pStyle w:val="BookText"/>
        <w:rPr/>
      </w:pPr>
      <w:r>
        <w:rPr>
          <w:rFonts w:eastAsia="Times New Roman" w:cs="Times New Roman" w:ascii="Times New Roman" w:hAnsi="Times New Roman"/>
          <w:color w:val="111111"/>
          <w:sz w:val="28"/>
          <w:szCs w:val="28"/>
          <w:lang w:val="en-US" w:bidi="en-US"/>
        </w:rPr>
        <w:t>Lunar</w:t>
      </w:r>
    </w:p>
    <w:p>
      <w:pPr>
        <w:pStyle w:val="BookText"/>
        <w:rPr/>
      </w:pPr>
      <w:r>
        <w:rPr>
          <w:rFonts w:eastAsia="Times New Roman" w:cs="Times New Roman" w:ascii="Times New Roman" w:hAnsi="Times New Roman"/>
          <w:color w:val="111111"/>
          <w:sz w:val="28"/>
          <w:szCs w:val="28"/>
          <w:lang w:val="en-US" w:bidi="en-US"/>
        </w:rPr>
        <w:t>rays</w:t>
      </w:r>
    </w:p>
    <w:p>
      <w:pPr>
        <w:pStyle w:val="BookText"/>
        <w:rPr/>
      </w:pPr>
      <w:r>
        <w:rPr>
          <w:rFonts w:ascii="IRNazanin" w:hAnsi="IRNazanin" w:eastAsia="IRNazanin"/>
          <w:color w:val="111111"/>
          <w:sz w:val="28"/>
          <w:sz w:val="28"/>
          <w:szCs w:val="28"/>
          <w:rtl w:val="true"/>
          <w:lang w:bidi="fa-IR"/>
        </w:rPr>
        <w:t>رؤیت</w:t>
      </w:r>
    </w:p>
    <w:p>
      <w:pPr>
        <w:pStyle w:val="BookText"/>
        <w:rPr/>
      </w:pPr>
      <w:r>
        <w:rPr>
          <w:rFonts w:eastAsia="Times New Roman" w:cs="Times New Roman" w:ascii="Times New Roman" w:hAnsi="Times New Roman"/>
          <w:color w:val="111111"/>
          <w:sz w:val="28"/>
          <w:szCs w:val="28"/>
          <w:lang w:val="en-US" w:bidi="en-US"/>
        </w:rPr>
        <w:t>Sighting</w:t>
      </w:r>
    </w:p>
    <w:p>
      <w:pPr>
        <w:pStyle w:val="BookText"/>
        <w:rPr/>
      </w:pPr>
      <w:r>
        <w:rPr>
          <w:rFonts w:ascii="IRNazanin" w:hAnsi="IRNazanin" w:eastAsia="IRNazanin"/>
          <w:color w:val="111111"/>
          <w:sz w:val="28"/>
          <w:sz w:val="28"/>
          <w:szCs w:val="28"/>
          <w:rtl w:val="true"/>
          <w:lang w:bidi="fa-IR"/>
        </w:rPr>
        <w:t>رؤیت پذیری</w:t>
      </w:r>
    </w:p>
    <w:p>
      <w:pPr>
        <w:pStyle w:val="BookText"/>
        <w:rPr/>
      </w:pPr>
      <w:r>
        <w:rPr>
          <w:rFonts w:ascii="IRNazanin" w:hAnsi="IRNazanin" w:eastAsia="IRNazanin"/>
          <w:color w:val="111111"/>
          <w:sz w:val="28"/>
          <w:sz w:val="28"/>
          <w:szCs w:val="28"/>
          <w:rtl w:val="true"/>
          <w:lang w:bidi="fa-IR"/>
        </w:rPr>
        <w:t>هلال</w:t>
      </w:r>
    </w:p>
    <w:p>
      <w:pPr>
        <w:pStyle w:val="BookText"/>
        <w:rPr/>
      </w:pPr>
      <w:r>
        <w:rPr>
          <w:rFonts w:eastAsia="Times New Roman" w:cs="Times New Roman" w:ascii="Times New Roman" w:hAnsi="Times New Roman"/>
          <w:color w:val="111111"/>
          <w:sz w:val="28"/>
          <w:szCs w:val="28"/>
          <w:lang w:val="en-US" w:bidi="en-US"/>
        </w:rPr>
        <w:t>Crescent</w:t>
      </w:r>
    </w:p>
    <w:p>
      <w:pPr>
        <w:pStyle w:val="BookText"/>
        <w:rPr/>
      </w:pPr>
      <w:r>
        <w:rPr>
          <w:rFonts w:eastAsia="Times New Roman" w:cs="Times New Roman" w:ascii="Times New Roman" w:hAnsi="Times New Roman"/>
          <w:color w:val="111111"/>
          <w:sz w:val="28"/>
          <w:szCs w:val="28"/>
          <w:lang w:val="en-US" w:bidi="en-US"/>
        </w:rPr>
        <w:t>visibility</w:t>
      </w:r>
    </w:p>
    <w:p>
      <w:pPr>
        <w:pStyle w:val="BookText"/>
        <w:rPr/>
      </w:pPr>
      <w:r>
        <w:rPr>
          <w:rFonts w:ascii="IRNazanin" w:hAnsi="IRNazanin" w:eastAsia="IRNazanin"/>
          <w:color w:val="111111"/>
          <w:sz w:val="28"/>
          <w:sz w:val="28"/>
          <w:szCs w:val="28"/>
          <w:rtl w:val="true"/>
          <w:lang w:bidi="fa-IR"/>
        </w:rPr>
        <w:t>زمان</w:t>
      </w:r>
    </w:p>
    <w:p>
      <w:pPr>
        <w:pStyle w:val="BookText"/>
        <w:rPr/>
      </w:pPr>
      <w:r>
        <w:rPr>
          <w:rFonts w:eastAsia="Times New Roman" w:cs="Times New Roman" w:ascii="Times New Roman" w:hAnsi="Times New Roman"/>
          <w:color w:val="111111"/>
          <w:sz w:val="28"/>
          <w:szCs w:val="28"/>
          <w:lang w:val="en-US" w:bidi="en-US"/>
        </w:rPr>
        <w:t>Time</w:t>
      </w:r>
    </w:p>
    <w:p>
      <w:pPr>
        <w:pStyle w:val="BookText"/>
        <w:rPr/>
      </w:pPr>
      <w:r>
        <w:rPr>
          <w:rFonts w:ascii="IRNazanin" w:hAnsi="IRNazanin" w:eastAsia="IRNazanin"/>
          <w:color w:val="111111"/>
          <w:sz w:val="28"/>
          <w:sz w:val="28"/>
          <w:szCs w:val="28"/>
          <w:rtl w:val="true"/>
          <w:lang w:bidi="fa-IR"/>
        </w:rPr>
        <w:t>زمین</w:t>
      </w:r>
    </w:p>
    <w:p>
      <w:pPr>
        <w:pStyle w:val="BookText"/>
        <w:rPr/>
      </w:pPr>
      <w:r>
        <w:rPr>
          <w:rFonts w:eastAsia="Times New Roman" w:cs="Times New Roman" w:ascii="Times New Roman" w:hAnsi="Times New Roman"/>
          <w:color w:val="111111"/>
          <w:sz w:val="28"/>
          <w:szCs w:val="28"/>
          <w:lang w:val="en-US" w:bidi="en-US"/>
        </w:rPr>
        <w:t>Earth</w:t>
      </w:r>
    </w:p>
    <w:p>
      <w:pPr>
        <w:pStyle w:val="BookText"/>
        <w:rPr/>
      </w:pPr>
      <w:r>
        <w:rPr>
          <w:rFonts w:ascii="IRNazanin" w:hAnsi="IRNazanin" w:eastAsia="IRNazanin"/>
          <w:color w:val="111111"/>
          <w:sz w:val="28"/>
          <w:sz w:val="28"/>
          <w:szCs w:val="28"/>
          <w:rtl w:val="true"/>
          <w:lang w:bidi="fa-IR"/>
        </w:rPr>
        <w:t>زمین مرکزی</w:t>
      </w:r>
    </w:p>
    <w:p>
      <w:pPr>
        <w:pStyle w:val="BookText"/>
        <w:rPr/>
      </w:pPr>
      <w:r>
        <w:rPr>
          <w:rFonts w:eastAsia="Times New Roman" w:cs="Times New Roman" w:ascii="Times New Roman" w:hAnsi="Times New Roman"/>
          <w:color w:val="111111"/>
          <w:sz w:val="28"/>
          <w:szCs w:val="28"/>
          <w:lang w:val="en-US" w:bidi="en-US"/>
        </w:rPr>
        <w:t>Geocentric</w:t>
      </w:r>
    </w:p>
    <w:p>
      <w:pPr>
        <w:pStyle w:val="BookText"/>
        <w:rPr/>
      </w:pPr>
      <w:r>
        <w:rPr>
          <w:rFonts w:ascii="IRNazanin" w:hAnsi="IRNazanin" w:eastAsia="IRNazanin"/>
          <w:color w:val="111111"/>
          <w:sz w:val="28"/>
          <w:sz w:val="28"/>
          <w:szCs w:val="28"/>
          <w:rtl w:val="true"/>
          <w:lang w:bidi="fa-IR"/>
        </w:rPr>
        <w:t>زیج</w:t>
      </w:r>
    </w:p>
    <w:p>
      <w:pPr>
        <w:pStyle w:val="BookText"/>
        <w:rPr/>
      </w:pPr>
      <w:r>
        <w:rPr>
          <w:rFonts w:eastAsia="Times New Roman" w:cs="Times New Roman" w:ascii="Times New Roman" w:hAnsi="Times New Roman"/>
          <w:color w:val="111111"/>
          <w:sz w:val="28"/>
          <w:szCs w:val="28"/>
          <w:lang w:val="en-US" w:bidi="en-US"/>
        </w:rPr>
        <w:t>zij</w:t>
      </w:r>
    </w:p>
    <w:p>
      <w:pPr>
        <w:pStyle w:val="BookText"/>
        <w:rPr/>
      </w:pPr>
      <w:r>
        <w:rPr>
          <w:rFonts w:ascii="IRNazanin" w:hAnsi="IRNazanin" w:eastAsia="IRNazanin"/>
          <w:color w:val="111111"/>
          <w:sz w:val="28"/>
          <w:sz w:val="28"/>
          <w:szCs w:val="28"/>
          <w:rtl w:val="true"/>
          <w:lang w:bidi="fa-IR"/>
        </w:rPr>
        <w:t>سال قمری</w:t>
      </w:r>
    </w:p>
    <w:p>
      <w:pPr>
        <w:pStyle w:val="BookText"/>
        <w:rPr/>
      </w:pPr>
      <w:r>
        <w:rPr>
          <w:rFonts w:eastAsia="Times New Roman" w:cs="Times New Roman" w:ascii="Times New Roman" w:hAnsi="Times New Roman"/>
          <w:color w:val="111111"/>
          <w:sz w:val="28"/>
          <w:szCs w:val="28"/>
          <w:lang w:val="en-US" w:bidi="en-US"/>
        </w:rPr>
        <w:t>Lunar</w:t>
      </w:r>
    </w:p>
    <w:p>
      <w:pPr>
        <w:pStyle w:val="BookText"/>
        <w:rPr/>
      </w:pPr>
      <w:r>
        <w:rPr>
          <w:rFonts w:eastAsia="Times New Roman" w:cs="Times New Roman" w:ascii="Times New Roman" w:hAnsi="Times New Roman"/>
          <w:color w:val="111111"/>
          <w:sz w:val="28"/>
          <w:szCs w:val="28"/>
          <w:lang w:val="en-US" w:bidi="en-US"/>
        </w:rPr>
        <w:t>year</w:t>
      </w:r>
    </w:p>
    <w:p>
      <w:pPr>
        <w:pStyle w:val="BookText"/>
        <w:rPr/>
      </w:pPr>
      <w:r>
        <w:rPr>
          <w:rFonts w:ascii="IRNazanin" w:hAnsi="IRNazanin" w:eastAsia="IRNazanin"/>
          <w:color w:val="111111"/>
          <w:sz w:val="28"/>
          <w:sz w:val="28"/>
          <w:szCs w:val="28"/>
          <w:rtl w:val="true"/>
          <w:lang w:bidi="fa-IR"/>
        </w:rPr>
        <w:t>سال کبیسه</w:t>
      </w:r>
    </w:p>
    <w:p>
      <w:pPr>
        <w:pStyle w:val="BookText"/>
        <w:rPr/>
      </w:pPr>
      <w:r>
        <w:rPr>
          <w:rFonts w:eastAsia="Times New Roman" w:cs="Times New Roman" w:ascii="Times New Roman" w:hAnsi="Times New Roman"/>
          <w:color w:val="111111"/>
          <w:sz w:val="28"/>
          <w:szCs w:val="28"/>
          <w:lang w:val="en-US" w:bidi="en-US"/>
        </w:rPr>
        <w:t>Leap</w:t>
      </w:r>
    </w:p>
    <w:p>
      <w:pPr>
        <w:pStyle w:val="BookText"/>
        <w:rPr/>
      </w:pPr>
      <w:r>
        <w:rPr>
          <w:rFonts w:eastAsia="Times New Roman" w:cs="Times New Roman" w:ascii="Times New Roman" w:hAnsi="Times New Roman"/>
          <w:color w:val="111111"/>
          <w:sz w:val="28"/>
          <w:szCs w:val="28"/>
          <w:lang w:val="en-US" w:bidi="en-US"/>
        </w:rPr>
        <w:t>year</w:t>
      </w:r>
    </w:p>
    <w:p>
      <w:pPr>
        <w:pStyle w:val="BookText"/>
        <w:rPr/>
      </w:pPr>
      <w:r>
        <w:rPr>
          <w:rFonts w:ascii="IRNazanin" w:hAnsi="IRNazanin" w:eastAsia="IRNazanin"/>
          <w:color w:val="111111"/>
          <w:sz w:val="28"/>
          <w:sz w:val="28"/>
          <w:szCs w:val="28"/>
          <w:rtl w:val="true"/>
          <w:lang w:bidi="fa-IR"/>
        </w:rPr>
        <w:t>سایه</w:t>
      </w:r>
    </w:p>
    <w:p>
      <w:pPr>
        <w:pStyle w:val="BookText"/>
        <w:rPr/>
      </w:pPr>
      <w:r>
        <w:rPr>
          <w:rFonts w:eastAsia="Times New Roman" w:cs="Times New Roman" w:ascii="Times New Roman" w:hAnsi="Times New Roman"/>
          <w:color w:val="111111"/>
          <w:sz w:val="28"/>
          <w:szCs w:val="28"/>
          <w:lang w:val="en-US" w:bidi="en-US"/>
        </w:rPr>
        <w:t>Umbra</w:t>
      </w:r>
    </w:p>
    <w:p>
      <w:pPr>
        <w:pStyle w:val="BookText"/>
        <w:rPr/>
      </w:pPr>
      <w:r>
        <w:rPr>
          <w:rFonts w:ascii="IRNazanin" w:hAnsi="IRNazanin" w:eastAsia="IRNazanin"/>
          <w:color w:val="111111"/>
          <w:sz w:val="28"/>
          <w:sz w:val="28"/>
          <w:szCs w:val="28"/>
          <w:rtl w:val="true"/>
          <w:lang w:bidi="fa-IR"/>
        </w:rPr>
        <w:t>ستاره</w:t>
      </w:r>
    </w:p>
    <w:p>
      <w:pPr>
        <w:pStyle w:val="BookText"/>
        <w:rPr/>
      </w:pPr>
      <w:r>
        <w:rPr>
          <w:rFonts w:eastAsia="Times New Roman" w:cs="Times New Roman" w:ascii="Times New Roman" w:hAnsi="Times New Roman"/>
          <w:color w:val="111111"/>
          <w:sz w:val="28"/>
          <w:szCs w:val="28"/>
          <w:lang w:val="en-US" w:bidi="en-US"/>
        </w:rPr>
        <w:t>Star</w:t>
      </w:r>
    </w:p>
    <w:p>
      <w:pPr>
        <w:pStyle w:val="BookText"/>
        <w:rPr/>
      </w:pPr>
      <w:r>
        <w:rPr>
          <w:rFonts w:ascii="IRNazanin" w:hAnsi="IRNazanin" w:eastAsia="IRNazanin"/>
          <w:color w:val="111111"/>
          <w:sz w:val="28"/>
          <w:sz w:val="28"/>
          <w:szCs w:val="28"/>
          <w:rtl w:val="true"/>
          <w:lang w:bidi="fa-IR"/>
        </w:rPr>
        <w:t>ستاره‌ی قطبی</w:t>
      </w:r>
    </w:p>
    <w:p>
      <w:pPr>
        <w:pStyle w:val="BookText"/>
        <w:rPr/>
      </w:pPr>
      <w:r>
        <w:rPr>
          <w:rFonts w:eastAsia="Times New Roman" w:cs="Times New Roman" w:ascii="Times New Roman" w:hAnsi="Times New Roman"/>
          <w:color w:val="111111"/>
          <w:sz w:val="28"/>
          <w:szCs w:val="28"/>
          <w:lang w:val="en-US" w:bidi="en-US"/>
        </w:rPr>
        <w:t>Polaris</w:t>
      </w:r>
    </w:p>
    <w:p>
      <w:pPr>
        <w:pStyle w:val="BookText"/>
        <w:rPr/>
      </w:pPr>
      <w:r>
        <w:rPr>
          <w:rFonts w:ascii="IRNazanin" w:hAnsi="IRNazanin" w:eastAsia="IRNazanin"/>
          <w:color w:val="111111"/>
          <w:sz w:val="28"/>
          <w:sz w:val="28"/>
          <w:szCs w:val="28"/>
          <w:rtl w:val="true"/>
          <w:lang w:bidi="fa-IR"/>
        </w:rPr>
        <w:t>سطح ماه</w:t>
      </w:r>
    </w:p>
    <w:p>
      <w:pPr>
        <w:pStyle w:val="BookText"/>
        <w:rPr/>
      </w:pPr>
      <w:r>
        <w:rPr>
          <w:rFonts w:eastAsia="Times New Roman" w:cs="Times New Roman" w:ascii="Times New Roman" w:hAnsi="Times New Roman"/>
          <w:color w:val="111111"/>
          <w:sz w:val="28"/>
          <w:szCs w:val="28"/>
          <w:lang w:val="en-US" w:bidi="en-US"/>
        </w:rPr>
        <w:t>Surface</w:t>
      </w:r>
    </w:p>
    <w:p>
      <w:pPr>
        <w:pStyle w:val="BookText"/>
        <w:rPr/>
      </w:pPr>
      <w:r>
        <w:rPr>
          <w:rFonts w:eastAsia="Times New Roman" w:cs="Times New Roman" w:ascii="Times New Roman" w:hAnsi="Times New Roman"/>
          <w:color w:val="111111"/>
          <w:sz w:val="28"/>
          <w:szCs w:val="28"/>
          <w:lang w:val="en-US" w:bidi="en-US"/>
        </w:rPr>
        <w:t>of moon</w:t>
      </w:r>
    </w:p>
    <w:p>
      <w:pPr>
        <w:pStyle w:val="BookText"/>
        <w:rPr/>
      </w:pPr>
      <w:r>
        <w:rPr>
          <w:rFonts w:ascii="IRNazanin" w:hAnsi="IRNazanin" w:eastAsia="IRNazanin"/>
          <w:color w:val="111111"/>
          <w:sz w:val="28"/>
          <w:sz w:val="28"/>
          <w:szCs w:val="28"/>
          <w:rtl w:val="true"/>
          <w:lang w:bidi="fa-IR"/>
        </w:rPr>
        <w:t>سمت</w:t>
      </w:r>
    </w:p>
    <w:p>
      <w:pPr>
        <w:pStyle w:val="BookText"/>
        <w:rPr/>
      </w:pPr>
      <w:r>
        <w:rPr>
          <w:rFonts w:eastAsia="Times New Roman" w:cs="Times New Roman" w:ascii="Times New Roman" w:hAnsi="Times New Roman"/>
          <w:color w:val="111111"/>
          <w:sz w:val="28"/>
          <w:szCs w:val="28"/>
          <w:lang w:val="en-US" w:bidi="en-US"/>
        </w:rPr>
        <w:t>Azimuth</w:t>
      </w:r>
    </w:p>
    <w:p>
      <w:pPr>
        <w:pStyle w:val="BookText"/>
        <w:rPr/>
      </w:pPr>
      <w:r>
        <w:rPr>
          <w:rFonts w:ascii="IRNazanin" w:hAnsi="IRNazanin" w:eastAsia="IRNazanin"/>
          <w:color w:val="111111"/>
          <w:sz w:val="28"/>
          <w:sz w:val="28"/>
          <w:szCs w:val="28"/>
          <w:rtl w:val="true"/>
          <w:lang w:bidi="fa-IR"/>
        </w:rPr>
        <w:t>سمت الرأس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سرسو</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Zenith</w:t>
      </w:r>
    </w:p>
    <w:p>
      <w:pPr>
        <w:pStyle w:val="BookText"/>
        <w:rPr/>
      </w:pPr>
      <w:r>
        <w:rPr>
          <w:rFonts w:ascii="Amiri" w:hAnsi="Amiri" w:eastAsia="Amiri" w:cs="Amiri"/>
          <w:color w:val="111111"/>
          <w:sz w:val="28"/>
          <w:sz w:val="28"/>
          <w:szCs w:val="28"/>
          <w:rtl w:val="true"/>
          <w:lang w:bidi="ar-SA"/>
        </w:rPr>
        <w:t>سنّ ماه</w:t>
      </w:r>
    </w:p>
    <w:p>
      <w:pPr>
        <w:pStyle w:val="BookText"/>
        <w:rPr/>
      </w:pPr>
      <w:r>
        <w:rPr>
          <w:rFonts w:eastAsia="Times New Roman" w:cs="Times New Roman" w:ascii="Times New Roman" w:hAnsi="Times New Roman"/>
          <w:color w:val="111111"/>
          <w:sz w:val="28"/>
          <w:szCs w:val="28"/>
          <w:lang w:val="en-US" w:bidi="en-US"/>
        </w:rPr>
        <w:t>Moon's</w:t>
      </w:r>
    </w:p>
    <w:p>
      <w:pPr>
        <w:pStyle w:val="BookText"/>
        <w:rPr/>
      </w:pPr>
      <w:r>
        <w:rPr>
          <w:rFonts w:eastAsia="Times New Roman" w:cs="Times New Roman" w:ascii="Times New Roman" w:hAnsi="Times New Roman"/>
          <w:color w:val="111111"/>
          <w:sz w:val="28"/>
          <w:szCs w:val="28"/>
          <w:lang w:val="en-US" w:bidi="en-US"/>
        </w:rPr>
        <w:t>age</w:t>
      </w:r>
    </w:p>
    <w:p>
      <w:pPr>
        <w:pStyle w:val="BookText"/>
        <w:rPr/>
      </w:pPr>
      <w:r>
        <w:rPr>
          <w:rFonts w:ascii="IRNazanin" w:hAnsi="IRNazanin" w:eastAsia="IRNazanin"/>
          <w:color w:val="111111"/>
          <w:sz w:val="28"/>
          <w:sz w:val="28"/>
          <w:szCs w:val="28"/>
          <w:rtl w:val="true"/>
          <w:lang w:bidi="fa-IR"/>
        </w:rPr>
        <w:t>سیاره</w:t>
      </w:r>
    </w:p>
    <w:p>
      <w:pPr>
        <w:pStyle w:val="BookText"/>
        <w:rPr/>
      </w:pPr>
      <w:r>
        <w:rPr>
          <w:rFonts w:eastAsia="Times New Roman" w:cs="Times New Roman" w:ascii="Times New Roman" w:hAnsi="Times New Roman"/>
          <w:color w:val="111111"/>
          <w:sz w:val="28"/>
          <w:szCs w:val="28"/>
          <w:lang w:val="en-US" w:bidi="en-US"/>
        </w:rPr>
        <w:t>Planet</w:t>
      </w:r>
    </w:p>
    <w:p>
      <w:pPr>
        <w:pStyle w:val="BookText"/>
        <w:rPr/>
      </w:pPr>
      <w:r>
        <w:rPr>
          <w:rFonts w:ascii="IRNazanin" w:hAnsi="IRNazanin" w:eastAsia="IRNazanin"/>
          <w:color w:val="111111"/>
          <w:sz w:val="28"/>
          <w:sz w:val="28"/>
          <w:szCs w:val="28"/>
          <w:rtl w:val="true"/>
          <w:lang w:bidi="fa-IR"/>
        </w:rPr>
        <w:t>شبانه روز</w:t>
      </w:r>
    </w:p>
    <w:p>
      <w:pPr>
        <w:pStyle w:val="BookText"/>
        <w:rPr/>
      </w:pPr>
      <w:r>
        <w:rPr>
          <w:rFonts w:eastAsia="Times New Roman" w:cs="Times New Roman" w:ascii="Times New Roman" w:hAnsi="Times New Roman"/>
          <w:color w:val="111111"/>
          <w:sz w:val="28"/>
          <w:szCs w:val="28"/>
          <w:lang w:val="en-US" w:bidi="en-US"/>
        </w:rPr>
        <w:t>Day</w:t>
      </w:r>
    </w:p>
    <w:p>
      <w:pPr>
        <w:pStyle w:val="BookText"/>
        <w:rPr/>
      </w:pPr>
      <w:r>
        <w:rPr>
          <w:rFonts w:ascii="IRNazanin" w:hAnsi="IRNazanin" w:eastAsia="IRNazanin"/>
          <w:color w:val="111111"/>
          <w:sz w:val="28"/>
          <w:sz w:val="28"/>
          <w:szCs w:val="28"/>
          <w:rtl w:val="true"/>
          <w:lang w:bidi="fa-IR"/>
        </w:rPr>
        <w:t>شرق</w:t>
      </w:r>
    </w:p>
    <w:p>
      <w:pPr>
        <w:pStyle w:val="BookText"/>
        <w:rPr/>
      </w:pPr>
      <w:r>
        <w:rPr>
          <w:rFonts w:eastAsia="Times New Roman" w:cs="Times New Roman" w:ascii="Times New Roman" w:hAnsi="Times New Roman"/>
          <w:color w:val="111111"/>
          <w:sz w:val="28"/>
          <w:szCs w:val="28"/>
          <w:lang w:val="en-US" w:bidi="en-US"/>
        </w:rPr>
        <w:t>East</w:t>
      </w:r>
    </w:p>
    <w:p>
      <w:pPr>
        <w:pStyle w:val="BookText"/>
        <w:rPr/>
      </w:pPr>
      <w:r>
        <w:rPr>
          <w:rFonts w:ascii="IRNazanin" w:hAnsi="IRNazanin" w:eastAsia="IRNazanin"/>
          <w:color w:val="111111"/>
          <w:sz w:val="28"/>
          <w:sz w:val="28"/>
          <w:szCs w:val="28"/>
          <w:rtl w:val="true"/>
          <w:lang w:bidi="fa-IR"/>
        </w:rPr>
        <w:t>شعاع</w:t>
      </w:r>
    </w:p>
    <w:p>
      <w:pPr>
        <w:pStyle w:val="BookText"/>
        <w:rPr/>
      </w:pPr>
      <w:r>
        <w:rPr>
          <w:rFonts w:eastAsia="Times New Roman" w:cs="Times New Roman" w:ascii="Times New Roman" w:hAnsi="Times New Roman"/>
          <w:color w:val="111111"/>
          <w:sz w:val="28"/>
          <w:szCs w:val="28"/>
          <w:lang w:val="en-US" w:bidi="en-US"/>
        </w:rPr>
        <w:t>Radius</w:t>
      </w:r>
    </w:p>
    <w:p>
      <w:pPr>
        <w:pStyle w:val="BookText"/>
        <w:rPr/>
      </w:pPr>
      <w:r>
        <w:rPr>
          <w:rFonts w:ascii="IRNazanin" w:hAnsi="IRNazanin" w:eastAsia="IRNazanin"/>
          <w:color w:val="111111"/>
          <w:sz w:val="28"/>
          <w:sz w:val="28"/>
          <w:szCs w:val="28"/>
          <w:rtl w:val="true"/>
          <w:lang w:bidi="fa-IR"/>
        </w:rPr>
        <w:t>شکست نور</w:t>
      </w:r>
    </w:p>
    <w:p>
      <w:pPr>
        <w:pStyle w:val="BookText"/>
        <w:rPr/>
      </w:pPr>
      <w:r>
        <w:rPr>
          <w:rFonts w:eastAsia="Times New Roman" w:cs="Times New Roman" w:ascii="Times New Roman" w:hAnsi="Times New Roman"/>
          <w:color w:val="111111"/>
          <w:sz w:val="28"/>
          <w:szCs w:val="28"/>
          <w:lang w:val="en-US" w:bidi="en-US"/>
        </w:rPr>
        <w:t>Refraction</w:t>
      </w:r>
    </w:p>
    <w:p>
      <w:pPr>
        <w:pStyle w:val="BookText"/>
        <w:rPr/>
      </w:pPr>
      <w:r>
        <w:rPr>
          <w:rFonts w:ascii="IRNazanin" w:hAnsi="IRNazanin" w:eastAsia="IRNazanin"/>
          <w:color w:val="111111"/>
          <w:sz w:val="28"/>
          <w:sz w:val="28"/>
          <w:szCs w:val="28"/>
          <w:rtl w:val="true"/>
          <w:lang w:bidi="fa-IR"/>
        </w:rPr>
        <w:t>شماره‌ی ماه‌گرد</w:t>
      </w:r>
    </w:p>
    <w:p>
      <w:pPr>
        <w:pStyle w:val="BookText"/>
        <w:rPr/>
      </w:pPr>
      <w:r>
        <w:rPr>
          <w:rFonts w:ascii="IRNazanin" w:hAnsi="IRNazanin" w:eastAsia="IRNazanin"/>
          <w:color w:val="111111"/>
          <w:sz w:val="28"/>
          <w:sz w:val="28"/>
          <w:szCs w:val="28"/>
          <w:rtl w:val="true"/>
          <w:lang w:bidi="fa-IR"/>
        </w:rPr>
        <w:t>اسلامی</w:t>
      </w:r>
    </w:p>
    <w:p>
      <w:pPr>
        <w:pStyle w:val="BookText"/>
        <w:rPr/>
      </w:pPr>
      <w:r>
        <w:rPr>
          <w:rFonts w:eastAsia="Times New Roman" w:cs="Times New Roman" w:ascii="Times New Roman" w:hAnsi="Times New Roman"/>
          <w:color w:val="111111"/>
          <w:sz w:val="28"/>
          <w:szCs w:val="28"/>
          <w:lang w:val="en-US" w:bidi="en-US"/>
        </w:rPr>
        <w:t>Islamic</w:t>
      </w:r>
    </w:p>
    <w:p>
      <w:pPr>
        <w:pStyle w:val="BookText"/>
        <w:rPr/>
      </w:pPr>
      <w:r>
        <w:rPr>
          <w:rFonts w:eastAsia="Times New Roman" w:cs="Times New Roman" w:ascii="Times New Roman" w:hAnsi="Times New Roman"/>
          <w:color w:val="111111"/>
          <w:sz w:val="28"/>
          <w:szCs w:val="28"/>
          <w:lang w:val="en-US" w:bidi="en-US"/>
        </w:rPr>
        <w:t>lunation number</w:t>
      </w:r>
    </w:p>
    <w:p>
      <w:pPr>
        <w:pStyle w:val="BookText"/>
        <w:rPr/>
      </w:pPr>
      <w:r>
        <w:rPr>
          <w:rFonts w:ascii="IRNazanin" w:hAnsi="IRNazanin" w:eastAsia="IRNazanin"/>
          <w:color w:val="111111"/>
          <w:sz w:val="28"/>
          <w:sz w:val="28"/>
          <w:szCs w:val="28"/>
          <w:rtl w:val="true"/>
          <w:lang w:bidi="fa-IR"/>
        </w:rPr>
        <w:t>شماره‌ی ماه‌گرد</w:t>
      </w:r>
    </w:p>
    <w:p>
      <w:pPr>
        <w:pStyle w:val="BookText"/>
        <w:rPr/>
      </w:pPr>
      <w:r>
        <w:rPr>
          <w:rFonts w:ascii="IRNazanin" w:hAnsi="IRNazanin" w:eastAsia="IRNazanin"/>
          <w:color w:val="111111"/>
          <w:sz w:val="28"/>
          <w:sz w:val="28"/>
          <w:szCs w:val="28"/>
          <w:rtl w:val="true"/>
          <w:lang w:bidi="fa-IR"/>
        </w:rPr>
        <w:t>نجومی</w:t>
      </w:r>
    </w:p>
    <w:p>
      <w:pPr>
        <w:pStyle w:val="BookText"/>
        <w:rPr/>
      </w:pPr>
      <w:r>
        <w:rPr>
          <w:rFonts w:eastAsia="Times New Roman" w:cs="Times New Roman" w:ascii="Times New Roman" w:hAnsi="Times New Roman"/>
          <w:color w:val="111111"/>
          <w:sz w:val="28"/>
          <w:szCs w:val="28"/>
          <w:lang w:val="en-US" w:bidi="en-US"/>
        </w:rPr>
        <w:t>Astronomical</w:t>
      </w:r>
    </w:p>
    <w:p>
      <w:pPr>
        <w:pStyle w:val="BookText"/>
        <w:rPr/>
      </w:pPr>
      <w:r>
        <w:rPr>
          <w:rFonts w:eastAsia="Times New Roman" w:cs="Times New Roman" w:ascii="Times New Roman" w:hAnsi="Times New Roman"/>
          <w:color w:val="111111"/>
          <w:sz w:val="28"/>
          <w:szCs w:val="28"/>
          <w:lang w:val="en-US" w:bidi="en-US"/>
        </w:rPr>
        <w:t>lunation number</w:t>
      </w:r>
    </w:p>
    <w:p>
      <w:pPr>
        <w:pStyle w:val="BookText"/>
        <w:rPr/>
      </w:pPr>
      <w:r>
        <w:rPr>
          <w:rFonts w:ascii="IRNazanin" w:hAnsi="IRNazanin" w:eastAsia="IRNazanin"/>
          <w:color w:val="111111"/>
          <w:sz w:val="28"/>
          <w:sz w:val="28"/>
          <w:szCs w:val="28"/>
          <w:rtl w:val="true"/>
          <w:lang w:bidi="fa-IR"/>
        </w:rPr>
        <w:t>شمال</w:t>
      </w:r>
    </w:p>
    <w:p>
      <w:pPr>
        <w:pStyle w:val="BookText"/>
        <w:rPr/>
      </w:pPr>
      <w:r>
        <w:rPr>
          <w:rFonts w:eastAsia="Times New Roman" w:cs="Times New Roman" w:ascii="Times New Roman" w:hAnsi="Times New Roman"/>
          <w:color w:val="111111"/>
          <w:sz w:val="28"/>
          <w:szCs w:val="28"/>
          <w:lang w:val="en-US" w:bidi="en-US"/>
        </w:rPr>
        <w:t>North</w:t>
      </w:r>
    </w:p>
    <w:p>
      <w:pPr>
        <w:pStyle w:val="BookText"/>
        <w:rPr/>
      </w:pPr>
      <w:r>
        <w:rPr>
          <w:rFonts w:ascii="IRNazanin" w:hAnsi="IRNazanin" w:eastAsia="IRNazanin"/>
          <w:color w:val="111111"/>
          <w:sz w:val="28"/>
          <w:sz w:val="28"/>
          <w:szCs w:val="28"/>
          <w:rtl w:val="true"/>
          <w:lang w:bidi="fa-IR"/>
        </w:rPr>
        <w:t>شهاب‌سنگ</w:t>
      </w:r>
    </w:p>
    <w:p>
      <w:pPr>
        <w:pStyle w:val="BookText"/>
        <w:rPr/>
      </w:pPr>
      <w:r>
        <w:rPr>
          <w:rFonts w:eastAsia="Times New Roman" w:cs="Times New Roman" w:ascii="Times New Roman" w:hAnsi="Times New Roman"/>
          <w:color w:val="111111"/>
          <w:sz w:val="28"/>
          <w:szCs w:val="28"/>
          <w:lang w:val="en-US" w:bidi="en-US"/>
        </w:rPr>
        <w:t>Meteorite</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meteoric stone</w:t>
      </w:r>
    </w:p>
    <w:p>
      <w:pPr>
        <w:pStyle w:val="BookText"/>
        <w:rPr/>
      </w:pPr>
      <w:r>
        <w:rPr>
          <w:rFonts w:ascii="IRNazanin" w:hAnsi="IRNazanin" w:eastAsia="IRNazanin"/>
          <w:color w:val="111111"/>
          <w:sz w:val="28"/>
          <w:sz w:val="28"/>
          <w:szCs w:val="28"/>
          <w:rtl w:val="true"/>
          <w:lang w:bidi="fa-IR"/>
        </w:rPr>
        <w:t>صورت فلکی</w:t>
      </w:r>
    </w:p>
    <w:p>
      <w:pPr>
        <w:pStyle w:val="BookText"/>
        <w:rPr/>
      </w:pPr>
      <w:r>
        <w:rPr>
          <w:rFonts w:eastAsia="Times New Roman" w:cs="Times New Roman" w:ascii="Times New Roman" w:hAnsi="Times New Roman"/>
          <w:color w:val="111111"/>
          <w:sz w:val="28"/>
          <w:szCs w:val="28"/>
          <w:lang w:val="en-US" w:bidi="en-US"/>
        </w:rPr>
        <w:t>Constellation</w:t>
      </w:r>
    </w:p>
    <w:p>
      <w:pPr>
        <w:pStyle w:val="BookText"/>
        <w:rPr/>
      </w:pPr>
      <w:r>
        <w:rPr>
          <w:rFonts w:ascii="IRNazanin" w:hAnsi="IRNazanin" w:eastAsia="IRNazanin"/>
          <w:color w:val="111111"/>
          <w:sz w:val="28"/>
          <w:sz w:val="28"/>
          <w:szCs w:val="28"/>
          <w:rtl w:val="true"/>
          <w:lang w:bidi="fa-IR"/>
        </w:rPr>
        <w:t>ضخامت</w:t>
      </w:r>
    </w:p>
    <w:p>
      <w:pPr>
        <w:pStyle w:val="BookText"/>
        <w:rPr/>
      </w:pPr>
      <w:r>
        <w:rPr>
          <w:rFonts w:eastAsia="Times New Roman" w:cs="Times New Roman" w:ascii="Times New Roman" w:hAnsi="Times New Roman"/>
          <w:color w:val="111111"/>
          <w:sz w:val="28"/>
          <w:szCs w:val="28"/>
          <w:lang w:val="en-US" w:bidi="en-US"/>
        </w:rPr>
        <w:t>Width</w:t>
      </w:r>
    </w:p>
    <w:p>
      <w:pPr>
        <w:pStyle w:val="BookText"/>
        <w:rPr/>
      </w:pPr>
      <w:r>
        <w:rPr>
          <w:rFonts w:ascii="IRNazanin" w:hAnsi="IRNazanin" w:eastAsia="IRNazanin"/>
          <w:color w:val="111111"/>
          <w:sz w:val="28"/>
          <w:sz w:val="28"/>
          <w:szCs w:val="28"/>
          <w:rtl w:val="true"/>
          <w:lang w:bidi="fa-IR"/>
        </w:rPr>
        <w:t>طلوع</w:t>
      </w:r>
    </w:p>
    <w:p>
      <w:pPr>
        <w:pStyle w:val="BookText"/>
        <w:rPr/>
      </w:pPr>
      <w:r>
        <w:rPr>
          <w:rFonts w:eastAsia="Times New Roman" w:cs="Times New Roman" w:ascii="Times New Roman" w:hAnsi="Times New Roman"/>
          <w:color w:val="111111"/>
          <w:sz w:val="28"/>
          <w:szCs w:val="28"/>
          <w:lang w:val="en-US" w:bidi="en-US"/>
        </w:rPr>
        <w:t>Rise</w:t>
      </w:r>
    </w:p>
    <w:p>
      <w:pPr>
        <w:pStyle w:val="BookText"/>
        <w:rPr/>
      </w:pPr>
      <w:r>
        <w:rPr>
          <w:rFonts w:ascii="IRNazanin" w:hAnsi="IRNazanin" w:eastAsia="IRNazanin"/>
          <w:color w:val="111111"/>
          <w:sz w:val="28"/>
          <w:sz w:val="28"/>
          <w:szCs w:val="28"/>
          <w:rtl w:val="true"/>
          <w:lang w:bidi="fa-IR"/>
        </w:rPr>
        <w:t>طلوع خورشید</w:t>
      </w:r>
    </w:p>
    <w:p>
      <w:pPr>
        <w:pStyle w:val="BookText"/>
        <w:rPr/>
      </w:pPr>
      <w:r>
        <w:rPr>
          <w:rFonts w:eastAsia="Times New Roman" w:cs="Times New Roman" w:ascii="Times New Roman" w:hAnsi="Times New Roman"/>
          <w:color w:val="111111"/>
          <w:sz w:val="28"/>
          <w:szCs w:val="28"/>
          <w:lang w:val="en-US" w:bidi="en-US"/>
        </w:rPr>
        <w:t>Sunrise</w:t>
      </w:r>
    </w:p>
    <w:p>
      <w:pPr>
        <w:pStyle w:val="BookText"/>
        <w:rPr/>
      </w:pPr>
      <w:r>
        <w:rPr>
          <w:rFonts w:ascii="IRNazanin" w:hAnsi="IRNazanin" w:eastAsia="IRNazanin"/>
          <w:color w:val="111111"/>
          <w:sz w:val="28"/>
          <w:sz w:val="28"/>
          <w:szCs w:val="28"/>
          <w:rtl w:val="true"/>
          <w:lang w:bidi="fa-IR"/>
        </w:rPr>
        <w:t>طلوع ظاهری</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Times New Roman" w:cs="Times New Roman" w:ascii="Times New Roman" w:hAnsi="Times New Roman"/>
          <w:color w:val="111111"/>
          <w:sz w:val="28"/>
          <w:szCs w:val="28"/>
          <w:lang w:val="en-US" w:bidi="en-US"/>
        </w:rPr>
        <w:t>Apparent</w:t>
      </w:r>
    </w:p>
    <w:p>
      <w:pPr>
        <w:pStyle w:val="BookText"/>
        <w:rPr/>
      </w:pPr>
      <w:r>
        <w:rPr>
          <w:rFonts w:eastAsia="Times New Roman" w:cs="Times New Roman" w:ascii="Times New Roman" w:hAnsi="Times New Roman"/>
          <w:color w:val="111111"/>
          <w:sz w:val="28"/>
          <w:szCs w:val="28"/>
          <w:lang w:val="en-US" w:bidi="en-US"/>
        </w:rPr>
        <w:t>sunrise</w:t>
      </w:r>
    </w:p>
    <w:p>
      <w:pPr>
        <w:pStyle w:val="BookText"/>
        <w:rPr/>
      </w:pPr>
      <w:r>
        <w:rPr>
          <w:rFonts w:ascii="IRNazanin" w:hAnsi="IRNazanin" w:eastAsia="IRNazanin"/>
          <w:color w:val="111111"/>
          <w:sz w:val="28"/>
          <w:sz w:val="28"/>
          <w:szCs w:val="28"/>
          <w:rtl w:val="true"/>
          <w:lang w:bidi="fa-IR"/>
        </w:rPr>
        <w:t>طلوع ماه</w:t>
      </w:r>
    </w:p>
    <w:p>
      <w:pPr>
        <w:pStyle w:val="BookText"/>
        <w:rPr/>
      </w:pPr>
      <w:r>
        <w:rPr>
          <w:rFonts w:eastAsia="Times New Roman" w:cs="Times New Roman" w:ascii="Times New Roman" w:hAnsi="Times New Roman"/>
          <w:color w:val="111111"/>
          <w:sz w:val="28"/>
          <w:szCs w:val="28"/>
          <w:lang w:val="en-US" w:bidi="en-US"/>
        </w:rPr>
        <w:t>Moonrise</w:t>
      </w:r>
    </w:p>
    <w:p>
      <w:pPr>
        <w:pStyle w:val="BookText"/>
        <w:rPr/>
      </w:pPr>
      <w:r>
        <w:rPr>
          <w:rFonts w:ascii="IRNazanin" w:hAnsi="IRNazanin" w:eastAsia="IRNazanin"/>
          <w:color w:val="111111"/>
          <w:sz w:val="28"/>
          <w:sz w:val="28"/>
          <w:szCs w:val="28"/>
          <w:rtl w:val="true"/>
          <w:lang w:bidi="fa-IR"/>
        </w:rPr>
        <w:t>طول جغرافیایی</w:t>
      </w:r>
    </w:p>
    <w:p>
      <w:pPr>
        <w:pStyle w:val="BookText"/>
        <w:rPr/>
      </w:pPr>
      <w:r>
        <w:rPr>
          <w:rFonts w:eastAsia="Times New Roman" w:cs="Times New Roman" w:ascii="Times New Roman" w:hAnsi="Times New Roman"/>
          <w:color w:val="111111"/>
          <w:sz w:val="28"/>
          <w:szCs w:val="28"/>
          <w:lang w:val="en-US" w:bidi="en-US"/>
        </w:rPr>
        <w:t>Longitude</w:t>
      </w:r>
    </w:p>
    <w:p>
      <w:pPr>
        <w:pStyle w:val="BookText"/>
        <w:rPr/>
      </w:pPr>
      <w:r>
        <w:rPr>
          <w:rFonts w:ascii="IRNazanin" w:hAnsi="IRNazanin" w:eastAsia="IRNazanin"/>
          <w:color w:val="111111"/>
          <w:sz w:val="28"/>
          <w:sz w:val="28"/>
          <w:szCs w:val="28"/>
          <w:rtl w:val="true"/>
          <w:lang w:bidi="fa-IR"/>
        </w:rPr>
        <w:t>طول دایرة</w:t>
      </w:r>
    </w:p>
    <w:p>
      <w:pPr>
        <w:pStyle w:val="BookText"/>
        <w:rPr/>
      </w:pPr>
      <w:r>
        <w:rPr>
          <w:rFonts w:ascii="IRNazanin" w:hAnsi="IRNazanin" w:eastAsia="IRNazanin"/>
          <w:color w:val="111111"/>
          <w:sz w:val="28"/>
          <w:sz w:val="28"/>
          <w:szCs w:val="28"/>
          <w:rtl w:val="true"/>
          <w:lang w:bidi="fa-IR"/>
        </w:rPr>
        <w:t>البروجی</w:t>
      </w:r>
    </w:p>
    <w:p>
      <w:pPr>
        <w:pStyle w:val="BookText"/>
        <w:rPr/>
      </w:pPr>
      <w:r>
        <w:rPr>
          <w:rFonts w:eastAsia="Times New Roman" w:cs="Times New Roman" w:ascii="Times New Roman" w:hAnsi="Times New Roman"/>
          <w:color w:val="111111"/>
          <w:sz w:val="28"/>
          <w:szCs w:val="28"/>
          <w:lang w:val="en-US" w:bidi="en-US"/>
        </w:rPr>
        <w:t>Ecliptic</w:t>
      </w:r>
    </w:p>
    <w:p>
      <w:pPr>
        <w:pStyle w:val="BookText"/>
        <w:rPr/>
      </w:pPr>
      <w:r>
        <w:rPr>
          <w:rFonts w:eastAsia="Times New Roman" w:cs="Times New Roman" w:ascii="Times New Roman" w:hAnsi="Times New Roman"/>
          <w:color w:val="111111"/>
          <w:sz w:val="28"/>
          <w:szCs w:val="28"/>
          <w:lang w:val="en-US" w:bidi="en-US"/>
        </w:rPr>
        <w:t>longitude</w:t>
      </w:r>
    </w:p>
    <w:p>
      <w:pPr>
        <w:pStyle w:val="BookText"/>
        <w:rPr/>
      </w:pPr>
      <w:r>
        <w:rPr>
          <w:rFonts w:ascii="IRNazanin" w:hAnsi="IRNazanin" w:eastAsia="IRNazanin"/>
          <w:color w:val="111111"/>
          <w:sz w:val="28"/>
          <w:sz w:val="28"/>
          <w:szCs w:val="28"/>
          <w:rtl w:val="true"/>
          <w:lang w:bidi="fa-IR"/>
        </w:rPr>
        <w:t>طول کمان هلال</w:t>
      </w:r>
    </w:p>
    <w:p>
      <w:pPr>
        <w:pStyle w:val="BookText"/>
        <w:rPr/>
      </w:pPr>
      <w:r>
        <w:rPr>
          <w:rFonts w:eastAsia="Times New Roman" w:cs="Times New Roman" w:ascii="Times New Roman" w:hAnsi="Times New Roman"/>
          <w:color w:val="111111"/>
          <w:sz w:val="28"/>
          <w:szCs w:val="28"/>
          <w:lang w:val="en-US" w:bidi="en-US"/>
        </w:rPr>
        <w:t>Crescent</w:t>
      </w:r>
    </w:p>
    <w:p>
      <w:pPr>
        <w:pStyle w:val="BookText"/>
        <w:rPr/>
      </w:pPr>
      <w:r>
        <w:rPr>
          <w:rFonts w:eastAsia="Times New Roman" w:cs="Times New Roman" w:ascii="Times New Roman" w:hAnsi="Times New Roman"/>
          <w:color w:val="111111"/>
          <w:sz w:val="28"/>
          <w:szCs w:val="28"/>
          <w:lang w:val="en-US" w:bidi="en-US"/>
        </w:rPr>
        <w:t>length</w:t>
      </w:r>
    </w:p>
    <w:p>
      <w:pPr>
        <w:pStyle w:val="BookText"/>
        <w:rPr/>
      </w:pPr>
      <w:r>
        <w:rPr>
          <w:rFonts w:ascii="IRNazanin" w:hAnsi="IRNazanin" w:eastAsia="IRNazanin"/>
          <w:color w:val="111111"/>
          <w:sz w:val="28"/>
          <w:sz w:val="28"/>
          <w:szCs w:val="28"/>
          <w:rtl w:val="true"/>
          <w:lang w:bidi="fa-IR"/>
        </w:rPr>
        <w:t>عدسی</w:t>
      </w:r>
    </w:p>
    <w:p>
      <w:pPr>
        <w:pStyle w:val="BookText"/>
        <w:rPr/>
      </w:pPr>
      <w:r>
        <w:rPr>
          <w:rFonts w:eastAsia="Times New Roman" w:cs="Times New Roman" w:ascii="Times New Roman" w:hAnsi="Times New Roman"/>
          <w:color w:val="111111"/>
          <w:sz w:val="28"/>
          <w:szCs w:val="28"/>
          <w:lang w:val="en-US" w:bidi="en-US"/>
        </w:rPr>
        <w:t>Lens</w:t>
      </w:r>
    </w:p>
    <w:p>
      <w:pPr>
        <w:pStyle w:val="BookText"/>
        <w:rPr/>
      </w:pPr>
      <w:r>
        <w:rPr>
          <w:rFonts w:ascii="IRNazanin" w:hAnsi="IRNazanin" w:eastAsia="IRNazanin"/>
          <w:color w:val="111111"/>
          <w:sz w:val="28"/>
          <w:sz w:val="28"/>
          <w:szCs w:val="28"/>
          <w:rtl w:val="true"/>
          <w:lang w:bidi="fa-IR"/>
        </w:rPr>
        <w:t>عدسی شئ</w:t>
      </w:r>
    </w:p>
    <w:p>
      <w:pPr>
        <w:pStyle w:val="BookText"/>
        <w:rPr/>
      </w:pPr>
      <w:r>
        <w:rPr>
          <w:rFonts w:eastAsia="Times New Roman" w:cs="Times New Roman" w:ascii="Times New Roman" w:hAnsi="Times New Roman"/>
          <w:color w:val="111111"/>
          <w:sz w:val="28"/>
          <w:szCs w:val="28"/>
          <w:lang w:val="en-US" w:bidi="en-US"/>
        </w:rPr>
        <w:t>Objective</w:t>
      </w:r>
    </w:p>
    <w:p>
      <w:pPr>
        <w:pStyle w:val="BookText"/>
        <w:rPr/>
      </w:pPr>
      <w:r>
        <w:rPr>
          <w:rFonts w:eastAsia="Times New Roman" w:cs="Times New Roman" w:ascii="Times New Roman" w:hAnsi="Times New Roman"/>
          <w:color w:val="111111"/>
          <w:sz w:val="28"/>
          <w:szCs w:val="28"/>
          <w:lang w:val="en-US" w:bidi="en-US"/>
        </w:rPr>
        <w:t>lens</w:t>
      </w:r>
    </w:p>
    <w:p>
      <w:pPr>
        <w:pStyle w:val="BookText"/>
        <w:rPr/>
      </w:pPr>
      <w:r>
        <w:rPr>
          <w:rFonts w:ascii="IRNazanin" w:hAnsi="IRNazanin" w:eastAsia="IRNazanin"/>
          <w:color w:val="111111"/>
          <w:sz w:val="28"/>
          <w:sz w:val="28"/>
          <w:szCs w:val="28"/>
          <w:rtl w:val="true"/>
          <w:lang w:bidi="fa-IR"/>
        </w:rPr>
        <w:t>عرض جغرافیایی</w:t>
      </w:r>
    </w:p>
    <w:p>
      <w:pPr>
        <w:pStyle w:val="BookText"/>
        <w:rPr/>
      </w:pPr>
      <w:r>
        <w:rPr>
          <w:rFonts w:eastAsia="Times New Roman" w:cs="Times New Roman" w:ascii="Times New Roman" w:hAnsi="Times New Roman"/>
          <w:color w:val="111111"/>
          <w:sz w:val="28"/>
          <w:szCs w:val="28"/>
          <w:lang w:val="en-US" w:bidi="en-US"/>
        </w:rPr>
        <w:t>Latitude</w:t>
      </w:r>
    </w:p>
    <w:p>
      <w:pPr>
        <w:pStyle w:val="BookText"/>
        <w:rPr/>
      </w:pPr>
      <w:r>
        <w:rPr>
          <w:rFonts w:ascii="IRNazanin" w:hAnsi="IRNazanin" w:eastAsia="IRNazanin"/>
          <w:color w:val="111111"/>
          <w:sz w:val="28"/>
          <w:sz w:val="28"/>
          <w:szCs w:val="28"/>
          <w:rtl w:val="true"/>
          <w:lang w:bidi="fa-IR"/>
        </w:rPr>
        <w:t>عرض دایرة</w:t>
      </w:r>
    </w:p>
    <w:p>
      <w:pPr>
        <w:pStyle w:val="BookText"/>
        <w:rPr/>
      </w:pPr>
      <w:r>
        <w:rPr>
          <w:rFonts w:ascii="IRNazanin" w:hAnsi="IRNazanin" w:eastAsia="IRNazanin"/>
          <w:color w:val="111111"/>
          <w:sz w:val="28"/>
          <w:sz w:val="28"/>
          <w:szCs w:val="28"/>
          <w:rtl w:val="true"/>
          <w:lang w:bidi="fa-IR"/>
        </w:rPr>
        <w:t>البروجی</w:t>
      </w:r>
    </w:p>
    <w:p>
      <w:pPr>
        <w:pStyle w:val="BookText"/>
        <w:rPr/>
      </w:pPr>
      <w:r>
        <w:rPr>
          <w:rFonts w:eastAsia="Times New Roman" w:cs="Times New Roman" w:ascii="Times New Roman" w:hAnsi="Times New Roman"/>
          <w:color w:val="111111"/>
          <w:sz w:val="28"/>
          <w:szCs w:val="28"/>
          <w:lang w:val="en-US" w:bidi="en-US"/>
        </w:rPr>
        <w:t>Ecliptic</w:t>
      </w:r>
    </w:p>
    <w:p>
      <w:pPr>
        <w:pStyle w:val="BookText"/>
        <w:rPr/>
      </w:pPr>
      <w:r>
        <w:rPr>
          <w:rFonts w:eastAsia="Times New Roman" w:cs="Times New Roman" w:ascii="Times New Roman" w:hAnsi="Times New Roman"/>
          <w:color w:val="111111"/>
          <w:sz w:val="28"/>
          <w:szCs w:val="28"/>
          <w:lang w:val="en-US" w:bidi="en-US"/>
        </w:rPr>
        <w:t>latitude</w:t>
      </w:r>
    </w:p>
    <w:p>
      <w:pPr>
        <w:pStyle w:val="BookText"/>
        <w:rPr/>
      </w:pPr>
      <w:r>
        <w:rPr>
          <w:rFonts w:ascii="IRNazanin" w:hAnsi="IRNazanin" w:eastAsia="IRNazanin"/>
          <w:color w:val="111111"/>
          <w:sz w:val="28"/>
          <w:sz w:val="28"/>
          <w:szCs w:val="28"/>
          <w:rtl w:val="true"/>
          <w:lang w:bidi="fa-IR"/>
        </w:rPr>
        <w:t>غرب</w:t>
      </w:r>
    </w:p>
    <w:p>
      <w:pPr>
        <w:pStyle w:val="BookText"/>
        <w:rPr/>
      </w:pPr>
      <w:r>
        <w:rPr>
          <w:rFonts w:eastAsia="Times New Roman" w:cs="Times New Roman" w:ascii="Times New Roman" w:hAnsi="Times New Roman"/>
          <w:color w:val="111111"/>
          <w:sz w:val="28"/>
          <w:szCs w:val="28"/>
          <w:lang w:val="en-US" w:bidi="en-US"/>
        </w:rPr>
        <w:t>West</w:t>
      </w:r>
    </w:p>
    <w:p>
      <w:pPr>
        <w:pStyle w:val="BookText"/>
        <w:rPr/>
      </w:pPr>
      <w:r>
        <w:rPr>
          <w:rFonts w:ascii="IRNazanin" w:hAnsi="IRNazanin" w:eastAsia="IRNazanin"/>
          <w:color w:val="111111"/>
          <w:sz w:val="28"/>
          <w:sz w:val="28"/>
          <w:szCs w:val="28"/>
          <w:rtl w:val="true"/>
          <w:lang w:bidi="fa-IR"/>
        </w:rPr>
        <w:t>غروب خورشید</w:t>
      </w:r>
    </w:p>
    <w:p>
      <w:pPr>
        <w:pStyle w:val="BookText"/>
        <w:rPr/>
      </w:pPr>
      <w:r>
        <w:rPr>
          <w:rFonts w:eastAsia="Times New Roman" w:cs="Times New Roman" w:ascii="Times New Roman" w:hAnsi="Times New Roman"/>
          <w:color w:val="111111"/>
          <w:sz w:val="28"/>
          <w:szCs w:val="28"/>
          <w:lang w:val="en-US" w:bidi="en-US"/>
        </w:rPr>
        <w:t>Sunset</w:t>
      </w:r>
    </w:p>
    <w:p>
      <w:pPr>
        <w:pStyle w:val="BookText"/>
        <w:rPr/>
      </w:pPr>
      <w:r>
        <w:rPr>
          <w:rFonts w:ascii="IRNazanin" w:hAnsi="IRNazanin" w:eastAsia="IRNazanin"/>
          <w:color w:val="111111"/>
          <w:sz w:val="28"/>
          <w:sz w:val="28"/>
          <w:szCs w:val="28"/>
          <w:rtl w:val="true"/>
          <w:lang w:bidi="fa-IR"/>
        </w:rPr>
        <w:t>غروب ظاهری</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Times New Roman" w:cs="Times New Roman" w:ascii="Times New Roman" w:hAnsi="Times New Roman"/>
          <w:color w:val="111111"/>
          <w:sz w:val="28"/>
          <w:szCs w:val="28"/>
          <w:lang w:val="en-US" w:bidi="en-US"/>
        </w:rPr>
        <w:t>Apparent</w:t>
      </w:r>
    </w:p>
    <w:p>
      <w:pPr>
        <w:pStyle w:val="BookText"/>
        <w:rPr/>
      </w:pPr>
      <w:r>
        <w:rPr>
          <w:rFonts w:eastAsia="Times New Roman" w:cs="Times New Roman" w:ascii="Times New Roman" w:hAnsi="Times New Roman"/>
          <w:color w:val="111111"/>
          <w:sz w:val="28"/>
          <w:szCs w:val="28"/>
          <w:lang w:val="en-US" w:bidi="en-US"/>
        </w:rPr>
        <w:t>sunset</w:t>
      </w:r>
    </w:p>
    <w:p>
      <w:pPr>
        <w:pStyle w:val="BookText"/>
        <w:rPr/>
      </w:pPr>
      <w:r>
        <w:rPr>
          <w:rFonts w:ascii="IRNazanin" w:hAnsi="IRNazanin" w:eastAsia="IRNazanin"/>
          <w:color w:val="111111"/>
          <w:sz w:val="28"/>
          <w:sz w:val="28"/>
          <w:szCs w:val="28"/>
          <w:rtl w:val="true"/>
          <w:lang w:bidi="fa-IR"/>
        </w:rPr>
        <w:t>غروب ماه</w:t>
      </w:r>
    </w:p>
    <w:p>
      <w:pPr>
        <w:pStyle w:val="BookText"/>
        <w:rPr/>
      </w:pPr>
      <w:r>
        <w:rPr>
          <w:rFonts w:eastAsia="Times New Roman" w:cs="Times New Roman" w:ascii="Times New Roman" w:hAnsi="Times New Roman"/>
          <w:color w:val="111111"/>
          <w:sz w:val="28"/>
          <w:szCs w:val="28"/>
          <w:lang w:val="en-US" w:bidi="en-US"/>
        </w:rPr>
        <w:t>Moonset</w:t>
      </w:r>
    </w:p>
    <w:p>
      <w:pPr>
        <w:pStyle w:val="BookText"/>
        <w:rPr/>
      </w:pPr>
      <w:r>
        <w:rPr>
          <w:rFonts w:ascii="IRNazanin" w:hAnsi="IRNazanin" w:eastAsia="IRNazanin"/>
          <w:color w:val="111111"/>
          <w:sz w:val="28"/>
          <w:sz w:val="28"/>
          <w:szCs w:val="28"/>
          <w:rtl w:val="true"/>
          <w:lang w:bidi="fa-IR"/>
        </w:rPr>
        <w:t>غیر قابل رؤیت</w:t>
      </w:r>
    </w:p>
    <w:p>
      <w:pPr>
        <w:pStyle w:val="BookText"/>
        <w:rPr/>
      </w:pPr>
      <w:r>
        <w:rPr>
          <w:rFonts w:eastAsia="Times New Roman" w:cs="Times New Roman" w:ascii="Times New Roman" w:hAnsi="Times New Roman"/>
          <w:color w:val="111111"/>
          <w:sz w:val="28"/>
          <w:szCs w:val="28"/>
          <w:lang w:val="en-US" w:bidi="en-US"/>
        </w:rPr>
        <w:t>invisible</w:t>
      </w:r>
    </w:p>
    <w:p>
      <w:pPr>
        <w:pStyle w:val="BookText"/>
        <w:rPr/>
      </w:pPr>
      <w:r>
        <w:rPr>
          <w:rFonts w:ascii="IRNazanin" w:hAnsi="IRNazanin" w:eastAsia="IRNazanin"/>
          <w:color w:val="111111"/>
          <w:sz w:val="28"/>
          <w:sz w:val="28"/>
          <w:szCs w:val="28"/>
          <w:rtl w:val="true"/>
          <w:lang w:bidi="fa-IR"/>
        </w:rPr>
        <w:t>فاز</w:t>
      </w:r>
    </w:p>
    <w:p>
      <w:pPr>
        <w:pStyle w:val="BookText"/>
        <w:rPr/>
      </w:pPr>
      <w:r>
        <w:rPr>
          <w:rFonts w:eastAsia="Times New Roman" w:cs="Times New Roman" w:ascii="Times New Roman" w:hAnsi="Times New Roman"/>
          <w:color w:val="111111"/>
          <w:sz w:val="28"/>
          <w:szCs w:val="28"/>
          <w:lang w:val="en-US" w:bidi="en-US"/>
        </w:rPr>
        <w:t>Phase</w:t>
      </w:r>
    </w:p>
    <w:p>
      <w:pPr>
        <w:pStyle w:val="BookText"/>
        <w:rPr/>
      </w:pPr>
      <w:r>
        <w:rPr>
          <w:rFonts w:ascii="IRNazanin" w:hAnsi="IRNazanin" w:eastAsia="IRNazanin"/>
          <w:color w:val="111111"/>
          <w:sz w:val="28"/>
          <w:sz w:val="28"/>
          <w:szCs w:val="28"/>
          <w:rtl w:val="true"/>
          <w:lang w:bidi="fa-IR"/>
        </w:rPr>
        <w:t>فاصله</w:t>
      </w:r>
    </w:p>
    <w:p>
      <w:pPr>
        <w:pStyle w:val="BookText"/>
        <w:rPr/>
      </w:pPr>
      <w:r>
        <w:rPr>
          <w:rFonts w:eastAsia="Times New Roman" w:cs="Times New Roman" w:ascii="Times New Roman" w:hAnsi="Times New Roman"/>
          <w:color w:val="111111"/>
          <w:sz w:val="28"/>
          <w:szCs w:val="28"/>
          <w:lang w:val="en-US" w:bidi="en-US"/>
        </w:rPr>
        <w:t>Distance</w:t>
      </w:r>
    </w:p>
    <w:p>
      <w:pPr>
        <w:pStyle w:val="BookText"/>
        <w:rPr/>
      </w:pPr>
      <w:r>
        <w:rPr>
          <w:rFonts w:ascii="IRNazanin" w:hAnsi="IRNazanin" w:eastAsia="IRNazanin"/>
          <w:color w:val="111111"/>
          <w:sz w:val="28"/>
          <w:sz w:val="28"/>
          <w:szCs w:val="28"/>
          <w:rtl w:val="true"/>
          <w:lang w:bidi="fa-IR"/>
        </w:rPr>
        <w:t>فاصله‌ی زاویه‌ای</w:t>
      </w:r>
    </w:p>
    <w:p>
      <w:pPr>
        <w:pStyle w:val="BookText"/>
        <w:rPr/>
      </w:pPr>
      <w:r>
        <w:rPr>
          <w:rFonts w:eastAsia="Times New Roman" w:cs="Times New Roman" w:ascii="Times New Roman" w:hAnsi="Times New Roman"/>
          <w:color w:val="111111"/>
          <w:sz w:val="28"/>
          <w:szCs w:val="28"/>
          <w:lang w:val="en-US" w:bidi="en-US"/>
        </w:rPr>
        <w:t>Angular</w:t>
      </w:r>
    </w:p>
    <w:p>
      <w:pPr>
        <w:pStyle w:val="BookText"/>
        <w:rPr/>
      </w:pPr>
      <w:r>
        <w:rPr>
          <w:rFonts w:eastAsia="Times New Roman" w:cs="Times New Roman" w:ascii="Times New Roman" w:hAnsi="Times New Roman"/>
          <w:color w:val="111111"/>
          <w:sz w:val="28"/>
          <w:szCs w:val="28"/>
          <w:lang w:val="en-US" w:bidi="en-US"/>
        </w:rPr>
        <w:t>distance</w:t>
      </w:r>
    </w:p>
    <w:p>
      <w:pPr>
        <w:pStyle w:val="BookText"/>
        <w:rPr/>
      </w:pPr>
      <w:r>
        <w:rPr>
          <w:rFonts w:ascii="IRNazanin" w:hAnsi="IRNazanin" w:eastAsia="IRNazanin"/>
          <w:color w:val="111111"/>
          <w:sz w:val="28"/>
          <w:sz w:val="28"/>
          <w:szCs w:val="28"/>
          <w:rtl w:val="true"/>
          <w:lang w:bidi="fa-IR"/>
        </w:rPr>
        <w:t>فاصله‌ی متوسط</w:t>
      </w:r>
    </w:p>
    <w:p>
      <w:pPr>
        <w:pStyle w:val="BookText"/>
        <w:rPr/>
      </w:pPr>
      <w:r>
        <w:rPr>
          <w:rFonts w:eastAsia="Times New Roman" w:cs="Times New Roman" w:ascii="Times New Roman" w:hAnsi="Times New Roman"/>
          <w:color w:val="111111"/>
          <w:sz w:val="28"/>
          <w:szCs w:val="28"/>
          <w:lang w:val="en-US" w:bidi="en-US"/>
        </w:rPr>
        <w:t>Mean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distance</w:t>
      </w:r>
    </w:p>
    <w:p>
      <w:pPr>
        <w:pStyle w:val="BookText"/>
        <w:rPr/>
      </w:pPr>
      <w:r>
        <w:rPr>
          <w:rFonts w:ascii="IRNazanin" w:hAnsi="IRNazanin" w:eastAsia="IRNazanin"/>
          <w:color w:val="111111"/>
          <w:sz w:val="28"/>
          <w:sz w:val="28"/>
          <w:szCs w:val="28"/>
          <w:rtl w:val="true"/>
          <w:lang w:bidi="fa-IR"/>
        </w:rPr>
        <w:t>فضا نورد</w:t>
      </w:r>
    </w:p>
    <w:p>
      <w:pPr>
        <w:pStyle w:val="BookText"/>
        <w:rPr/>
      </w:pPr>
      <w:r>
        <w:rPr>
          <w:rFonts w:eastAsia="Times New Roman" w:cs="Times New Roman" w:ascii="Times New Roman" w:hAnsi="Times New Roman"/>
          <w:color w:val="111111"/>
          <w:sz w:val="28"/>
          <w:szCs w:val="28"/>
          <w:lang w:val="en-US" w:bidi="en-US"/>
        </w:rPr>
        <w:t>Astronaut</w:t>
      </w:r>
    </w:p>
    <w:p>
      <w:pPr>
        <w:pStyle w:val="BookText"/>
        <w:rPr/>
      </w:pPr>
      <w:r>
        <w:rPr>
          <w:rFonts w:ascii="IRNazanin" w:hAnsi="IRNazanin" w:eastAsia="IRNazanin"/>
          <w:color w:val="111111"/>
          <w:sz w:val="28"/>
          <w:sz w:val="28"/>
          <w:szCs w:val="28"/>
          <w:rtl w:val="true"/>
          <w:lang w:bidi="fa-IR"/>
        </w:rPr>
        <w:t>قابل مشاهده</w:t>
      </w:r>
    </w:p>
    <w:p>
      <w:pPr>
        <w:pStyle w:val="BookText"/>
        <w:rPr/>
      </w:pPr>
      <w:r>
        <w:rPr>
          <w:rFonts w:eastAsia="Times New Roman" w:cs="Times New Roman" w:ascii="Times New Roman" w:hAnsi="Times New Roman"/>
          <w:color w:val="111111"/>
          <w:sz w:val="28"/>
          <w:szCs w:val="28"/>
          <w:lang w:val="en-US" w:bidi="en-US"/>
        </w:rPr>
        <w:t>Observable</w:t>
      </w:r>
    </w:p>
    <w:p>
      <w:pPr>
        <w:pStyle w:val="BookText"/>
        <w:rPr/>
      </w:pPr>
      <w:r>
        <w:rPr>
          <w:rFonts w:ascii="IRNazanin" w:hAnsi="IRNazanin" w:eastAsia="IRNazanin"/>
          <w:color w:val="111111"/>
          <w:sz w:val="28"/>
          <w:sz w:val="28"/>
          <w:szCs w:val="28"/>
          <w:rtl w:val="true"/>
          <w:lang w:bidi="fa-IR"/>
        </w:rPr>
        <w:t>قانون گرانش</w:t>
      </w:r>
    </w:p>
    <w:p>
      <w:pPr>
        <w:pStyle w:val="BookText"/>
        <w:rPr/>
      </w:pPr>
      <w:r>
        <w:rPr>
          <w:rFonts w:eastAsia="Times New Roman" w:cs="Times New Roman" w:ascii="Times New Roman" w:hAnsi="Times New Roman"/>
          <w:color w:val="111111"/>
          <w:sz w:val="28"/>
          <w:szCs w:val="28"/>
          <w:lang w:val="en-US" w:bidi="en-US"/>
        </w:rPr>
        <w:t>Law's</w:t>
      </w:r>
    </w:p>
    <w:p>
      <w:pPr>
        <w:pStyle w:val="BookText"/>
        <w:rPr/>
      </w:pPr>
      <w:r>
        <w:rPr>
          <w:rFonts w:eastAsia="Times New Roman" w:cs="Times New Roman" w:ascii="Times New Roman" w:hAnsi="Times New Roman"/>
          <w:color w:val="111111"/>
          <w:sz w:val="28"/>
          <w:szCs w:val="28"/>
          <w:lang w:val="en-US" w:bidi="en-US"/>
        </w:rPr>
        <w:t>of Gravitation</w:t>
      </w:r>
    </w:p>
    <w:p>
      <w:pPr>
        <w:pStyle w:val="BookText"/>
        <w:rPr/>
      </w:pPr>
      <w:r>
        <w:rPr>
          <w:rFonts w:ascii="IRNazanin" w:hAnsi="IRNazanin" w:eastAsia="IRNazanin"/>
          <w:color w:val="111111"/>
          <w:sz w:val="28"/>
          <w:sz w:val="28"/>
          <w:szCs w:val="28"/>
          <w:rtl w:val="true"/>
          <w:lang w:bidi="fa-IR"/>
        </w:rPr>
        <w:t>قدر ظاهری</w:t>
      </w:r>
    </w:p>
    <w:p>
      <w:pPr>
        <w:pStyle w:val="BookText"/>
        <w:rPr/>
      </w:pPr>
      <w:r>
        <w:rPr>
          <w:rFonts w:eastAsia="Times New Roman" w:cs="Times New Roman" w:ascii="Times New Roman" w:hAnsi="Times New Roman"/>
          <w:color w:val="111111"/>
          <w:sz w:val="28"/>
          <w:szCs w:val="28"/>
          <w:lang w:val="en-US" w:bidi="en-US"/>
        </w:rPr>
        <w:t>Magnitude</w:t>
      </w:r>
    </w:p>
    <w:p>
      <w:pPr>
        <w:pStyle w:val="BookText"/>
        <w:rPr/>
      </w:pPr>
      <w:r>
        <w:rPr>
          <w:rFonts w:ascii="IRNazanin" w:hAnsi="IRNazanin" w:eastAsia="IRNazanin"/>
          <w:color w:val="111111"/>
          <w:sz w:val="28"/>
          <w:sz w:val="28"/>
          <w:szCs w:val="28"/>
          <w:rtl w:val="true"/>
          <w:lang w:bidi="fa-IR"/>
        </w:rPr>
        <w:t>قطب</w:t>
      </w:r>
    </w:p>
    <w:p>
      <w:pPr>
        <w:pStyle w:val="BookText"/>
        <w:rPr/>
      </w:pPr>
      <w:r>
        <w:rPr>
          <w:rFonts w:eastAsia="Times New Roman" w:cs="Times New Roman" w:ascii="Times New Roman" w:hAnsi="Times New Roman"/>
          <w:color w:val="111111"/>
          <w:sz w:val="28"/>
          <w:szCs w:val="28"/>
          <w:lang w:val="en-US" w:bidi="en-US"/>
        </w:rPr>
        <w:t>Pole</w:t>
      </w:r>
    </w:p>
    <w:p>
      <w:pPr>
        <w:pStyle w:val="BookText"/>
        <w:rPr/>
      </w:pPr>
      <w:r>
        <w:rPr>
          <w:rFonts w:ascii="IRNazanin" w:hAnsi="IRNazanin" w:eastAsia="IRNazanin"/>
          <w:color w:val="111111"/>
          <w:sz w:val="28"/>
          <w:sz w:val="28"/>
          <w:szCs w:val="28"/>
          <w:rtl w:val="true"/>
          <w:lang w:bidi="fa-IR"/>
        </w:rPr>
        <w:t>قطب سماوی</w:t>
      </w:r>
    </w:p>
    <w:p>
      <w:pPr>
        <w:pStyle w:val="BookText"/>
        <w:rPr/>
      </w:pPr>
      <w:r>
        <w:rPr>
          <w:rFonts w:eastAsia="Times New Roman" w:cs="Times New Roman" w:ascii="Times New Roman" w:hAnsi="Times New Roman"/>
          <w:color w:val="111111"/>
          <w:sz w:val="28"/>
          <w:szCs w:val="28"/>
          <w:lang w:val="en-US" w:bidi="en-US"/>
        </w:rPr>
        <w:t>Celestial</w:t>
      </w:r>
    </w:p>
    <w:p>
      <w:pPr>
        <w:pStyle w:val="BookText"/>
        <w:rPr/>
      </w:pPr>
      <w:r>
        <w:rPr>
          <w:rFonts w:eastAsia="Times New Roman" w:cs="Times New Roman" w:ascii="Times New Roman" w:hAnsi="Times New Roman"/>
          <w:color w:val="111111"/>
          <w:sz w:val="28"/>
          <w:szCs w:val="28"/>
          <w:lang w:val="en-US" w:bidi="en-US"/>
        </w:rPr>
        <w:t>pole</w:t>
      </w:r>
    </w:p>
    <w:p>
      <w:pPr>
        <w:pStyle w:val="BookText"/>
        <w:rPr/>
      </w:pPr>
      <w:r>
        <w:rPr>
          <w:rFonts w:ascii="IRNazanin" w:hAnsi="IRNazanin" w:eastAsia="IRNazanin"/>
          <w:color w:val="111111"/>
          <w:sz w:val="28"/>
          <w:sz w:val="28"/>
          <w:szCs w:val="28"/>
          <w:rtl w:val="true"/>
          <w:lang w:bidi="fa-IR"/>
        </w:rPr>
        <w:t>قطبین زمین</w:t>
      </w:r>
    </w:p>
    <w:p>
      <w:pPr>
        <w:pStyle w:val="BookText"/>
        <w:rPr/>
      </w:pPr>
      <w:r>
        <w:rPr>
          <w:rFonts w:eastAsia="Times New Roman" w:cs="Times New Roman" w:ascii="Times New Roman" w:hAnsi="Times New Roman"/>
          <w:color w:val="111111"/>
          <w:sz w:val="28"/>
          <w:szCs w:val="28"/>
          <w:lang w:val="en-US" w:bidi="en-US"/>
        </w:rPr>
        <w:t>Poles</w:t>
      </w:r>
    </w:p>
    <w:p>
      <w:pPr>
        <w:pStyle w:val="BookText"/>
        <w:rPr/>
      </w:pPr>
      <w:r>
        <w:rPr>
          <w:rFonts w:eastAsia="Times New Roman" w:cs="Times New Roman" w:ascii="Times New Roman" w:hAnsi="Times New Roman"/>
          <w:color w:val="111111"/>
          <w:sz w:val="28"/>
          <w:szCs w:val="28"/>
          <w:lang w:val="en-US" w:bidi="en-US"/>
        </w:rPr>
        <w:t>of earth</w:t>
      </w:r>
    </w:p>
    <w:p>
      <w:pPr>
        <w:pStyle w:val="BookText"/>
        <w:rPr/>
      </w:pPr>
      <w:r>
        <w:rPr>
          <w:rFonts w:ascii="IRNazanin" w:hAnsi="IRNazanin" w:eastAsia="IRNazanin"/>
          <w:color w:val="111111"/>
          <w:sz w:val="28"/>
          <w:sz w:val="28"/>
          <w:szCs w:val="28"/>
          <w:rtl w:val="true"/>
          <w:lang w:bidi="fa-IR"/>
        </w:rPr>
        <w:t>قطر</w:t>
      </w:r>
    </w:p>
    <w:p>
      <w:pPr>
        <w:pStyle w:val="BookText"/>
        <w:rPr/>
      </w:pPr>
      <w:r>
        <w:rPr>
          <w:rFonts w:eastAsia="Times New Roman" w:cs="Times New Roman" w:ascii="Times New Roman" w:hAnsi="Times New Roman"/>
          <w:color w:val="111111"/>
          <w:sz w:val="28"/>
          <w:szCs w:val="28"/>
          <w:lang w:val="en-US" w:bidi="en-US"/>
        </w:rPr>
        <w:t>Diameter</w:t>
      </w:r>
    </w:p>
    <w:p>
      <w:pPr>
        <w:pStyle w:val="BookText"/>
        <w:rPr/>
      </w:pPr>
      <w:r>
        <w:rPr>
          <w:rFonts w:ascii="IRNazanin" w:hAnsi="IRNazanin" w:eastAsia="IRNazanin"/>
          <w:color w:val="111111"/>
          <w:sz w:val="28"/>
          <w:sz w:val="28"/>
          <w:szCs w:val="28"/>
          <w:rtl w:val="true"/>
          <w:lang w:bidi="fa-IR"/>
        </w:rPr>
        <w:t>قطر ظاهری</w:t>
      </w:r>
    </w:p>
    <w:p>
      <w:pPr>
        <w:pStyle w:val="BookText"/>
        <w:rPr/>
      </w:pPr>
      <w:r>
        <w:rPr>
          <w:rFonts w:eastAsia="Times New Roman" w:cs="Times New Roman" w:ascii="Times New Roman" w:hAnsi="Times New Roman"/>
          <w:color w:val="111111"/>
          <w:sz w:val="28"/>
          <w:szCs w:val="28"/>
          <w:lang w:val="en-US" w:bidi="en-US"/>
        </w:rPr>
        <w:t>Apparent</w:t>
      </w:r>
    </w:p>
    <w:p>
      <w:pPr>
        <w:pStyle w:val="BookText"/>
        <w:rPr/>
      </w:pPr>
      <w:r>
        <w:rPr>
          <w:rFonts w:eastAsia="Times New Roman" w:cs="Times New Roman" w:ascii="Times New Roman" w:hAnsi="Times New Roman"/>
          <w:color w:val="111111"/>
          <w:sz w:val="28"/>
          <w:szCs w:val="28"/>
          <w:lang w:val="en-US" w:bidi="en-US"/>
        </w:rPr>
        <w:t>diameter</w:t>
      </w:r>
    </w:p>
    <w:p>
      <w:pPr>
        <w:pStyle w:val="BookText"/>
        <w:rPr/>
      </w:pPr>
      <w:r>
        <w:rPr>
          <w:rFonts w:ascii="IRNazanin" w:hAnsi="IRNazanin" w:eastAsia="IRNazanin"/>
          <w:color w:val="111111"/>
          <w:sz w:val="28"/>
          <w:sz w:val="28"/>
          <w:szCs w:val="28"/>
          <w:rtl w:val="true"/>
          <w:lang w:bidi="fa-IR"/>
        </w:rPr>
        <w:t>قوانین کپلر</w:t>
      </w:r>
    </w:p>
    <w:p>
      <w:pPr>
        <w:pStyle w:val="BookText"/>
        <w:rPr/>
      </w:pPr>
      <w:r>
        <w:rPr>
          <w:rFonts w:eastAsia="Times New Roman" w:cs="Times New Roman" w:ascii="Times New Roman" w:hAnsi="Times New Roman"/>
          <w:color w:val="111111"/>
          <w:sz w:val="28"/>
          <w:szCs w:val="28"/>
          <w:lang w:val="en-US" w:bidi="en-US"/>
        </w:rPr>
        <w:t>Kepler's</w:t>
      </w:r>
    </w:p>
    <w:p>
      <w:pPr>
        <w:pStyle w:val="BookText"/>
        <w:rPr/>
      </w:pPr>
      <w:r>
        <w:rPr>
          <w:rFonts w:eastAsia="Times New Roman" w:cs="Times New Roman" w:ascii="Times New Roman" w:hAnsi="Times New Roman"/>
          <w:color w:val="111111"/>
          <w:sz w:val="28"/>
          <w:szCs w:val="28"/>
          <w:lang w:val="en-US" w:bidi="en-US"/>
        </w:rPr>
        <w:t>laws</w:t>
      </w:r>
    </w:p>
    <w:p>
      <w:pPr>
        <w:pStyle w:val="BookText"/>
        <w:rPr/>
      </w:pPr>
      <w:r>
        <w:rPr>
          <w:rFonts w:ascii="IRNazanin" w:hAnsi="IRNazanin" w:eastAsia="IRNazanin"/>
          <w:color w:val="111111"/>
          <w:sz w:val="28"/>
          <w:sz w:val="28"/>
          <w:szCs w:val="28"/>
          <w:rtl w:val="true"/>
          <w:lang w:bidi="fa-IR"/>
        </w:rPr>
        <w:t>کانون</w:t>
      </w:r>
    </w:p>
    <w:p>
      <w:pPr>
        <w:pStyle w:val="BookText"/>
        <w:rPr/>
      </w:pPr>
      <w:r>
        <w:rPr>
          <w:rFonts w:eastAsia="Times New Roman" w:cs="Times New Roman" w:ascii="Times New Roman" w:hAnsi="Times New Roman"/>
          <w:color w:val="111111"/>
          <w:sz w:val="28"/>
          <w:szCs w:val="28"/>
          <w:lang w:val="en-US" w:bidi="en-US"/>
        </w:rPr>
        <w:t>Focus</w:t>
      </w:r>
    </w:p>
    <w:p>
      <w:pPr>
        <w:pStyle w:val="BookText"/>
        <w:rPr/>
      </w:pPr>
      <w:r>
        <w:rPr>
          <w:rFonts w:ascii="IRNazanin" w:hAnsi="IRNazanin" w:eastAsia="IRNazanin"/>
          <w:color w:val="111111"/>
          <w:sz w:val="28"/>
          <w:sz w:val="28"/>
          <w:szCs w:val="28"/>
          <w:rtl w:val="true"/>
          <w:lang w:bidi="fa-IR"/>
        </w:rPr>
        <w:t>کج‌نمایی کروی</w:t>
      </w:r>
    </w:p>
    <w:p>
      <w:pPr>
        <w:pStyle w:val="BookText"/>
        <w:rPr/>
      </w:pPr>
      <w:r>
        <w:rPr>
          <w:rFonts w:eastAsia="Times New Roman" w:cs="Times New Roman" w:ascii="Times New Roman" w:hAnsi="Times New Roman"/>
          <w:color w:val="111111"/>
          <w:sz w:val="28"/>
          <w:szCs w:val="28"/>
          <w:lang w:val="en-US" w:bidi="en-US"/>
        </w:rPr>
        <w:t>Chromatic</w:t>
      </w:r>
    </w:p>
    <w:p>
      <w:pPr>
        <w:pStyle w:val="BookText"/>
        <w:rPr/>
      </w:pPr>
      <w:r>
        <w:rPr>
          <w:rFonts w:eastAsia="Times New Roman" w:cs="Times New Roman" w:ascii="Times New Roman" w:hAnsi="Times New Roman"/>
          <w:color w:val="111111"/>
          <w:sz w:val="28"/>
          <w:szCs w:val="28"/>
          <w:lang w:val="en-US" w:bidi="en-US"/>
        </w:rPr>
        <w:t>aberration</w:t>
      </w:r>
    </w:p>
    <w:p>
      <w:pPr>
        <w:pStyle w:val="BookText"/>
        <w:rPr/>
      </w:pPr>
      <w:r>
        <w:rPr>
          <w:rFonts w:ascii="IRNazanin" w:hAnsi="IRNazanin" w:eastAsia="IRNazanin"/>
          <w:color w:val="111111"/>
          <w:sz w:val="28"/>
          <w:sz w:val="28"/>
          <w:szCs w:val="28"/>
          <w:rtl w:val="true"/>
          <w:lang w:bidi="fa-IR"/>
        </w:rPr>
        <w:t>کره</w:t>
      </w:r>
    </w:p>
    <w:p>
      <w:pPr>
        <w:pStyle w:val="BookText"/>
        <w:rPr/>
      </w:pPr>
      <w:r>
        <w:rPr>
          <w:rFonts w:eastAsia="Times New Roman" w:cs="Times New Roman" w:ascii="Times New Roman" w:hAnsi="Times New Roman"/>
          <w:color w:val="111111"/>
          <w:sz w:val="28"/>
          <w:szCs w:val="28"/>
          <w:lang w:val="en-US" w:bidi="en-US"/>
        </w:rPr>
        <w:t>Sphere</w:t>
      </w:r>
    </w:p>
    <w:p>
      <w:pPr>
        <w:pStyle w:val="BookText"/>
        <w:rPr/>
      </w:pPr>
      <w:r>
        <w:rPr>
          <w:rFonts w:ascii="IRNazanin" w:hAnsi="IRNazanin" w:eastAsia="IRNazanin"/>
          <w:color w:val="111111"/>
          <w:sz w:val="28"/>
          <w:sz w:val="28"/>
          <w:szCs w:val="28"/>
          <w:rtl w:val="true"/>
          <w:lang w:bidi="fa-IR"/>
        </w:rPr>
        <w:t>کره‌ی آسمان</w:t>
      </w:r>
    </w:p>
    <w:p>
      <w:pPr>
        <w:pStyle w:val="BookText"/>
        <w:rPr/>
      </w:pPr>
      <w:r>
        <w:rPr>
          <w:rFonts w:eastAsia="Times New Roman" w:cs="Times New Roman" w:ascii="Times New Roman" w:hAnsi="Times New Roman"/>
          <w:color w:val="111111"/>
          <w:sz w:val="28"/>
          <w:szCs w:val="28"/>
          <w:lang w:val="en-US" w:bidi="en-US"/>
        </w:rPr>
        <w:t>Celestial</w:t>
      </w:r>
    </w:p>
    <w:p>
      <w:pPr>
        <w:pStyle w:val="BookText"/>
        <w:rPr/>
      </w:pPr>
      <w:r>
        <w:rPr>
          <w:rFonts w:eastAsia="Times New Roman" w:cs="Times New Roman" w:ascii="Times New Roman" w:hAnsi="Times New Roman"/>
          <w:color w:val="111111"/>
          <w:sz w:val="28"/>
          <w:szCs w:val="28"/>
          <w:lang w:val="en-US" w:bidi="en-US"/>
        </w:rPr>
        <w:t>sphere</w:t>
      </w:r>
    </w:p>
    <w:p>
      <w:pPr>
        <w:pStyle w:val="BookText"/>
        <w:rPr/>
      </w:pPr>
      <w:r>
        <w:rPr>
          <w:rFonts w:ascii="IRNazanin" w:hAnsi="IRNazanin" w:eastAsia="IRNazanin"/>
          <w:color w:val="111111"/>
          <w:sz w:val="28"/>
          <w:sz w:val="28"/>
          <w:szCs w:val="28"/>
          <w:rtl w:val="true"/>
          <w:lang w:bidi="fa-IR"/>
        </w:rPr>
        <w:t>کمان</w:t>
      </w:r>
    </w:p>
    <w:p>
      <w:pPr>
        <w:pStyle w:val="BookText"/>
        <w:rPr/>
      </w:pPr>
      <w:r>
        <w:rPr>
          <w:rFonts w:eastAsia="Times New Roman" w:cs="Times New Roman" w:ascii="Times New Roman" w:hAnsi="Times New Roman"/>
          <w:color w:val="111111"/>
          <w:sz w:val="28"/>
          <w:szCs w:val="28"/>
          <w:lang w:val="en-US" w:bidi="en-US"/>
        </w:rPr>
        <w:t>Arc</w:t>
      </w:r>
    </w:p>
    <w:p>
      <w:pPr>
        <w:pStyle w:val="BookText"/>
        <w:rPr/>
      </w:pPr>
      <w:r>
        <w:rPr>
          <w:rFonts w:ascii="IRNazanin" w:hAnsi="IRNazanin" w:eastAsia="IRNazanin"/>
          <w:color w:val="111111"/>
          <w:sz w:val="28"/>
          <w:sz w:val="28"/>
          <w:szCs w:val="28"/>
          <w:rtl w:val="true"/>
          <w:lang w:bidi="fa-IR"/>
        </w:rPr>
        <w:t>کوژماه</w:t>
      </w:r>
    </w:p>
    <w:p>
      <w:pPr>
        <w:pStyle w:val="BookText"/>
        <w:rPr/>
      </w:pPr>
      <w:r>
        <w:rPr>
          <w:rFonts w:eastAsia="Times New Roman" w:cs="Times New Roman" w:ascii="Times New Roman" w:hAnsi="Times New Roman"/>
          <w:color w:val="111111"/>
          <w:sz w:val="28"/>
          <w:szCs w:val="28"/>
          <w:lang w:val="en-US" w:bidi="en-US"/>
        </w:rPr>
        <w:t>Gibbous</w:t>
      </w:r>
    </w:p>
    <w:p>
      <w:pPr>
        <w:pStyle w:val="BookText"/>
        <w:rPr/>
      </w:pPr>
      <w:r>
        <w:rPr>
          <w:rFonts w:eastAsia="Times New Roman" w:cs="Times New Roman" w:ascii="Times New Roman" w:hAnsi="Times New Roman"/>
          <w:color w:val="111111"/>
          <w:sz w:val="28"/>
          <w:szCs w:val="28"/>
          <w:lang w:val="en-US" w:bidi="en-US"/>
        </w:rPr>
        <w:t>moon</w:t>
      </w:r>
    </w:p>
    <w:p>
      <w:pPr>
        <w:pStyle w:val="BookText"/>
        <w:rPr/>
      </w:pPr>
      <w:r>
        <w:rPr>
          <w:rFonts w:ascii="IRNazanin" w:hAnsi="IRNazanin" w:eastAsia="IRNazanin"/>
          <w:color w:val="111111"/>
          <w:sz w:val="28"/>
          <w:sz w:val="28"/>
          <w:szCs w:val="28"/>
          <w:rtl w:val="true"/>
          <w:lang w:bidi="fa-IR"/>
        </w:rPr>
        <w:t>گره‌ی صعودی</w:t>
      </w:r>
    </w:p>
    <w:p>
      <w:pPr>
        <w:pStyle w:val="BookText"/>
        <w:rPr/>
      </w:pPr>
      <w:r>
        <w:rPr>
          <w:rFonts w:eastAsia="Times New Roman" w:cs="Times New Roman" w:ascii="Times New Roman" w:hAnsi="Times New Roman"/>
          <w:color w:val="111111"/>
          <w:sz w:val="28"/>
          <w:szCs w:val="28"/>
          <w:lang w:val="en-US" w:bidi="en-US"/>
        </w:rPr>
        <w:t>Descending</w:t>
      </w:r>
    </w:p>
    <w:p>
      <w:pPr>
        <w:pStyle w:val="BookText"/>
        <w:rPr/>
      </w:pPr>
      <w:r>
        <w:rPr>
          <w:rFonts w:eastAsia="Times New Roman" w:cs="Times New Roman" w:ascii="Times New Roman" w:hAnsi="Times New Roman"/>
          <w:color w:val="111111"/>
          <w:sz w:val="28"/>
          <w:szCs w:val="28"/>
          <w:lang w:val="en-US" w:bidi="en-US"/>
        </w:rPr>
        <w:t>node</w:t>
      </w:r>
    </w:p>
    <w:p>
      <w:pPr>
        <w:pStyle w:val="BookText"/>
        <w:rPr/>
      </w:pPr>
      <w:r>
        <w:rPr>
          <w:rFonts w:ascii="IRNazanin" w:hAnsi="IRNazanin" w:eastAsia="IRNazanin"/>
          <w:color w:val="111111"/>
          <w:sz w:val="28"/>
          <w:sz w:val="28"/>
          <w:szCs w:val="28"/>
          <w:rtl w:val="true"/>
          <w:lang w:bidi="fa-IR"/>
        </w:rPr>
        <w:t>گره‌ی مداری</w:t>
      </w:r>
    </w:p>
    <w:p>
      <w:pPr>
        <w:pStyle w:val="BookText"/>
        <w:rPr/>
      </w:pPr>
      <w:r>
        <w:rPr>
          <w:rFonts w:eastAsia="Times New Roman" w:cs="Times New Roman" w:ascii="Times New Roman" w:hAnsi="Times New Roman"/>
          <w:color w:val="111111"/>
          <w:sz w:val="28"/>
          <w:szCs w:val="28"/>
          <w:lang w:val="en-US" w:bidi="en-US"/>
        </w:rPr>
        <w:t>Node</w:t>
      </w:r>
    </w:p>
    <w:p>
      <w:pPr>
        <w:pStyle w:val="BookText"/>
        <w:rPr/>
      </w:pPr>
      <w:r>
        <w:rPr>
          <w:rFonts w:ascii="IRNazanin" w:hAnsi="IRNazanin" w:eastAsia="IRNazanin"/>
          <w:color w:val="111111"/>
          <w:sz w:val="28"/>
          <w:sz w:val="28"/>
          <w:szCs w:val="28"/>
          <w:rtl w:val="true"/>
          <w:lang w:bidi="fa-IR"/>
        </w:rPr>
        <w:t>گره‌ی نزولی</w:t>
      </w:r>
    </w:p>
    <w:p>
      <w:pPr>
        <w:pStyle w:val="BookText"/>
        <w:rPr/>
      </w:pPr>
      <w:r>
        <w:rPr>
          <w:rFonts w:eastAsia="Times New Roman" w:cs="Times New Roman" w:ascii="Times New Roman" w:hAnsi="Times New Roman"/>
          <w:color w:val="111111"/>
          <w:sz w:val="28"/>
          <w:szCs w:val="28"/>
          <w:lang w:val="en-US" w:bidi="en-US"/>
        </w:rPr>
        <w:t>Ascending</w:t>
      </w:r>
    </w:p>
    <w:p>
      <w:pPr>
        <w:pStyle w:val="BookText"/>
        <w:rPr/>
      </w:pPr>
      <w:r>
        <w:rPr>
          <w:rFonts w:eastAsia="Times New Roman" w:cs="Times New Roman" w:ascii="Times New Roman" w:hAnsi="Times New Roman"/>
          <w:color w:val="111111"/>
          <w:sz w:val="28"/>
          <w:szCs w:val="28"/>
          <w:lang w:val="en-US" w:bidi="en-US"/>
        </w:rPr>
        <w:t>node</w:t>
      </w:r>
    </w:p>
    <w:p>
      <w:pPr>
        <w:pStyle w:val="BookText"/>
        <w:rPr/>
      </w:pPr>
      <w:r>
        <w:rPr>
          <w:rFonts w:ascii="IRNazanin" w:hAnsi="IRNazanin" w:eastAsia="IRNazanin"/>
          <w:color w:val="111111"/>
          <w:sz w:val="28"/>
          <w:sz w:val="28"/>
          <w:szCs w:val="28"/>
          <w:rtl w:val="true"/>
          <w:lang w:bidi="fa-IR"/>
        </w:rPr>
        <w:t>لیبراسیون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Libration</w:t>
      </w:r>
    </w:p>
    <w:p>
      <w:pPr>
        <w:pStyle w:val="BookText"/>
        <w:rPr/>
      </w:pPr>
      <w:r>
        <w:rPr>
          <w:rFonts w:ascii="IRNazanin" w:hAnsi="IRNazanin" w:eastAsia="IRNazanin"/>
          <w:color w:val="111111"/>
          <w:sz w:val="28"/>
          <w:sz w:val="28"/>
          <w:szCs w:val="28"/>
          <w:rtl w:val="true"/>
          <w:lang w:bidi="fa-IR"/>
        </w:rPr>
        <w:t>ماه</w:t>
      </w:r>
    </w:p>
    <w:p>
      <w:pPr>
        <w:pStyle w:val="BookText"/>
        <w:rPr/>
      </w:pPr>
      <w:r>
        <w:rPr>
          <w:rFonts w:eastAsia="Times New Roman" w:cs="Times New Roman" w:ascii="Times New Roman" w:hAnsi="Times New Roman"/>
          <w:color w:val="111111"/>
          <w:sz w:val="28"/>
          <w:szCs w:val="28"/>
          <w:lang w:val="en-US" w:bidi="en-US"/>
        </w:rPr>
        <w:t>Moon</w:t>
      </w:r>
    </w:p>
    <w:p>
      <w:pPr>
        <w:pStyle w:val="BookText"/>
        <w:rPr/>
      </w:pPr>
      <w:r>
        <w:rPr>
          <w:rFonts w:ascii="IRNazanin" w:hAnsi="IRNazanin" w:eastAsia="IRNazanin"/>
          <w:color w:val="111111"/>
          <w:sz w:val="28"/>
          <w:sz w:val="28"/>
          <w:szCs w:val="28"/>
          <w:rtl w:val="true"/>
          <w:lang w:bidi="fa-IR"/>
        </w:rPr>
        <w:t xml:space="preserve">ماه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Full</w:t>
      </w:r>
    </w:p>
    <w:p>
      <w:pPr>
        <w:pStyle w:val="BookText"/>
        <w:rPr/>
      </w:pPr>
      <w:r>
        <w:rPr>
          <w:rFonts w:eastAsia="Times New Roman" w:cs="Times New Roman" w:ascii="Times New Roman" w:hAnsi="Times New Roman"/>
          <w:color w:val="111111"/>
          <w:sz w:val="28"/>
          <w:szCs w:val="28"/>
          <w:lang w:val="en-US" w:bidi="en-US"/>
        </w:rPr>
        <w:t>moon</w:t>
      </w:r>
    </w:p>
    <w:p>
      <w:pPr>
        <w:pStyle w:val="BookText"/>
        <w:rPr/>
      </w:pPr>
      <w:r>
        <w:rPr>
          <w:rFonts w:ascii="IRNazanin" w:hAnsi="IRNazanin" w:eastAsia="IRNazanin"/>
          <w:color w:val="111111"/>
          <w:sz w:val="28"/>
          <w:sz w:val="28"/>
          <w:szCs w:val="28"/>
          <w:rtl w:val="true"/>
          <w:lang w:bidi="fa-IR"/>
        </w:rPr>
        <w:t>ماه گرفتگی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Lunar</w:t>
      </w:r>
    </w:p>
    <w:p>
      <w:pPr>
        <w:pStyle w:val="BookText"/>
        <w:rPr/>
      </w:pPr>
      <w:r>
        <w:rPr>
          <w:rFonts w:eastAsia="Times New Roman" w:cs="Times New Roman" w:ascii="Times New Roman" w:hAnsi="Times New Roman"/>
          <w:color w:val="111111"/>
          <w:sz w:val="28"/>
          <w:szCs w:val="28"/>
          <w:lang w:val="en-US" w:bidi="en-US"/>
        </w:rPr>
        <w:t>eclipse</w:t>
      </w:r>
    </w:p>
    <w:p>
      <w:pPr>
        <w:pStyle w:val="BookText"/>
        <w:rPr/>
      </w:pPr>
      <w:r>
        <w:rPr>
          <w:rFonts w:ascii="IRNazanin" w:hAnsi="IRNazanin" w:eastAsia="IRNazanin"/>
          <w:color w:val="111111"/>
          <w:sz w:val="28"/>
          <w:sz w:val="28"/>
          <w:szCs w:val="28"/>
          <w:rtl w:val="true"/>
          <w:lang w:bidi="fa-IR"/>
        </w:rPr>
        <w:t>ماه نجومی</w:t>
      </w:r>
    </w:p>
    <w:p>
      <w:pPr>
        <w:pStyle w:val="BookText"/>
        <w:rPr/>
      </w:pPr>
      <w:r>
        <w:rPr>
          <w:rFonts w:eastAsia="Times New Roman" w:cs="Times New Roman" w:ascii="Times New Roman" w:hAnsi="Times New Roman"/>
          <w:color w:val="111111"/>
          <w:sz w:val="28"/>
          <w:szCs w:val="28"/>
          <w:lang w:val="en-US" w:bidi="en-US"/>
        </w:rPr>
        <w:t>Sidereal</w:t>
      </w:r>
    </w:p>
    <w:p>
      <w:pPr>
        <w:pStyle w:val="BookText"/>
        <w:rPr/>
      </w:pPr>
      <w:r>
        <w:rPr>
          <w:rFonts w:eastAsia="Times New Roman" w:cs="Times New Roman" w:ascii="Times New Roman" w:hAnsi="Times New Roman"/>
          <w:color w:val="111111"/>
          <w:sz w:val="28"/>
          <w:szCs w:val="28"/>
          <w:lang w:val="en-US" w:bidi="en-US"/>
        </w:rPr>
        <w:t>month</w:t>
      </w:r>
    </w:p>
    <w:p>
      <w:pPr>
        <w:pStyle w:val="BookText"/>
        <w:rPr/>
      </w:pPr>
      <w:r>
        <w:rPr>
          <w:rFonts w:ascii="IRNazanin" w:hAnsi="IRNazanin" w:eastAsia="IRNazanin"/>
          <w:color w:val="111111"/>
          <w:sz w:val="28"/>
          <w:sz w:val="28"/>
          <w:szCs w:val="28"/>
          <w:rtl w:val="true"/>
          <w:lang w:bidi="fa-IR"/>
        </w:rPr>
        <w:t>ماه نو</w:t>
      </w:r>
    </w:p>
    <w:p>
      <w:pPr>
        <w:pStyle w:val="BookText"/>
        <w:rPr/>
      </w:pPr>
      <w:r>
        <w:rPr>
          <w:rFonts w:eastAsia="Times New Roman" w:cs="Times New Roman" w:ascii="Times New Roman" w:hAnsi="Times New Roman"/>
          <w:color w:val="111111"/>
          <w:sz w:val="28"/>
          <w:szCs w:val="28"/>
          <w:lang w:val="en-US" w:bidi="en-US"/>
        </w:rPr>
        <w:t>New</w:t>
      </w:r>
    </w:p>
    <w:p>
      <w:pPr>
        <w:pStyle w:val="BookText"/>
        <w:rPr/>
      </w:pPr>
      <w:r>
        <w:rPr>
          <w:rFonts w:eastAsia="Times New Roman" w:cs="Times New Roman" w:ascii="Times New Roman" w:hAnsi="Times New Roman"/>
          <w:color w:val="111111"/>
          <w:sz w:val="28"/>
          <w:szCs w:val="28"/>
          <w:lang w:val="en-US" w:bidi="en-US"/>
        </w:rPr>
        <w:t>moon</w:t>
      </w:r>
    </w:p>
    <w:p>
      <w:pPr>
        <w:pStyle w:val="BookText"/>
        <w:rPr/>
      </w:pPr>
      <w:r>
        <w:rPr>
          <w:rFonts w:ascii="IRNazanin" w:hAnsi="IRNazanin" w:eastAsia="IRNazanin"/>
          <w:color w:val="111111"/>
          <w:sz w:val="28"/>
          <w:sz w:val="28"/>
          <w:szCs w:val="28"/>
          <w:rtl w:val="true"/>
          <w:lang w:bidi="fa-IR"/>
        </w:rPr>
        <w:t>ماه هلالی</w:t>
      </w:r>
    </w:p>
    <w:p>
      <w:pPr>
        <w:pStyle w:val="BookText"/>
        <w:rPr/>
      </w:pPr>
      <w:r>
        <w:rPr>
          <w:rFonts w:eastAsia="Times New Roman" w:cs="Times New Roman" w:ascii="Times New Roman" w:hAnsi="Times New Roman"/>
          <w:color w:val="111111"/>
          <w:sz w:val="28"/>
          <w:szCs w:val="28"/>
          <w:lang w:val="en-US" w:bidi="en-US"/>
        </w:rPr>
        <w:t>Synodic</w:t>
      </w:r>
    </w:p>
    <w:p>
      <w:pPr>
        <w:pStyle w:val="BookText"/>
        <w:rPr/>
      </w:pPr>
      <w:r>
        <w:rPr>
          <w:rFonts w:eastAsia="Times New Roman" w:cs="Times New Roman" w:ascii="Times New Roman" w:hAnsi="Times New Roman"/>
          <w:color w:val="111111"/>
          <w:sz w:val="28"/>
          <w:szCs w:val="28"/>
          <w:lang w:val="en-US" w:bidi="en-US"/>
        </w:rPr>
        <w:t>month</w:t>
      </w:r>
    </w:p>
    <w:p>
      <w:pPr>
        <w:pStyle w:val="BookText"/>
        <w:rPr/>
      </w:pPr>
      <w:r>
        <w:rPr>
          <w:rFonts w:ascii="IRNazanin" w:hAnsi="IRNazanin" w:eastAsia="IRNazanin"/>
          <w:color w:val="111111"/>
          <w:sz w:val="28"/>
          <w:sz w:val="28"/>
          <w:szCs w:val="28"/>
          <w:rtl w:val="true"/>
          <w:lang w:bidi="fa-IR"/>
        </w:rPr>
        <w:t>محتمل</w:t>
      </w:r>
    </w:p>
    <w:p>
      <w:pPr>
        <w:pStyle w:val="BookText"/>
        <w:rPr/>
      </w:pPr>
      <w:r>
        <w:rPr>
          <w:rFonts w:eastAsia="Times New Roman" w:cs="Times New Roman" w:ascii="Times New Roman" w:hAnsi="Times New Roman"/>
          <w:color w:val="111111"/>
          <w:sz w:val="28"/>
          <w:szCs w:val="28"/>
          <w:lang w:val="en-US" w:bidi="en-US"/>
        </w:rPr>
        <w:t>Improbable</w:t>
      </w:r>
    </w:p>
    <w:p>
      <w:pPr>
        <w:pStyle w:val="BookText"/>
        <w:rPr/>
      </w:pPr>
      <w:r>
        <w:rPr>
          <w:rFonts w:ascii="IRNazanin" w:hAnsi="IRNazanin" w:eastAsia="IRNazanin"/>
          <w:color w:val="111111"/>
          <w:sz w:val="28"/>
          <w:sz w:val="28"/>
          <w:szCs w:val="28"/>
          <w:rtl w:val="true"/>
          <w:lang w:bidi="fa-IR"/>
        </w:rPr>
        <w:t>محور عالم</w:t>
      </w:r>
    </w:p>
    <w:p>
      <w:pPr>
        <w:pStyle w:val="BookText"/>
        <w:rPr/>
      </w:pPr>
      <w:r>
        <w:rPr>
          <w:rFonts w:eastAsia="Times New Roman" w:cs="Times New Roman" w:ascii="Times New Roman" w:hAnsi="Times New Roman"/>
          <w:color w:val="111111"/>
          <w:sz w:val="28"/>
          <w:szCs w:val="28"/>
          <w:lang w:val="en-US" w:bidi="en-US"/>
        </w:rPr>
        <w:t>Axis</w:t>
      </w:r>
    </w:p>
    <w:p>
      <w:pPr>
        <w:pStyle w:val="BookText"/>
        <w:rPr/>
      </w:pPr>
      <w:r>
        <w:rPr>
          <w:rFonts w:eastAsia="Times New Roman" w:cs="Times New Roman" w:ascii="Times New Roman" w:hAnsi="Times New Roman"/>
          <w:color w:val="111111"/>
          <w:sz w:val="28"/>
          <w:szCs w:val="28"/>
          <w:lang w:val="en-US" w:bidi="en-US"/>
        </w:rPr>
        <w:t>of the world</w:t>
      </w:r>
    </w:p>
    <w:p>
      <w:pPr>
        <w:pStyle w:val="BookText"/>
        <w:rPr/>
      </w:pPr>
      <w:r>
        <w:rPr>
          <w:rFonts w:ascii="IRNazanin" w:hAnsi="IRNazanin" w:eastAsia="IRNazanin"/>
          <w:color w:val="111111"/>
          <w:sz w:val="28"/>
          <w:sz w:val="28"/>
          <w:szCs w:val="28"/>
          <w:rtl w:val="true"/>
          <w:lang w:bidi="fa-IR"/>
        </w:rPr>
        <w:t>مختصات</w:t>
      </w:r>
    </w:p>
    <w:p>
      <w:pPr>
        <w:pStyle w:val="BookText"/>
        <w:rPr/>
      </w:pPr>
      <w:r>
        <w:rPr>
          <w:rFonts w:ascii="IRNazanin" w:hAnsi="IRNazanin" w:eastAsia="IRNazanin"/>
          <w:color w:val="111111"/>
          <w:sz w:val="28"/>
          <w:sz w:val="28"/>
          <w:szCs w:val="28"/>
          <w:rtl w:val="true"/>
          <w:lang w:bidi="fa-IR"/>
        </w:rPr>
        <w:t>جغرافیایی</w:t>
      </w:r>
    </w:p>
    <w:p>
      <w:pPr>
        <w:pStyle w:val="BookText"/>
        <w:rPr/>
      </w:pPr>
      <w:r>
        <w:rPr>
          <w:rFonts w:eastAsia="Times New Roman" w:cs="Times New Roman" w:ascii="Times New Roman" w:hAnsi="Times New Roman"/>
          <w:color w:val="111111"/>
          <w:sz w:val="28"/>
          <w:szCs w:val="28"/>
          <w:lang w:val="en-US" w:bidi="en-US"/>
        </w:rPr>
        <w:t>Geographical</w:t>
      </w:r>
    </w:p>
    <w:p>
      <w:pPr>
        <w:pStyle w:val="BookText"/>
        <w:rPr/>
      </w:pPr>
      <w:r>
        <w:rPr>
          <w:rFonts w:eastAsia="Times New Roman" w:cs="Times New Roman" w:ascii="Times New Roman" w:hAnsi="Times New Roman"/>
          <w:color w:val="111111"/>
          <w:sz w:val="28"/>
          <w:szCs w:val="28"/>
          <w:lang w:val="en-US" w:bidi="en-US"/>
        </w:rPr>
        <w:t>coordinate</w:t>
      </w:r>
    </w:p>
    <w:p>
      <w:pPr>
        <w:pStyle w:val="BookText"/>
        <w:rPr/>
      </w:pPr>
      <w:r>
        <w:rPr>
          <w:rFonts w:ascii="IRNazanin" w:hAnsi="IRNazanin" w:eastAsia="IRNazanin"/>
          <w:color w:val="111111"/>
          <w:sz w:val="28"/>
          <w:sz w:val="28"/>
          <w:szCs w:val="28"/>
          <w:rtl w:val="true"/>
          <w:lang w:bidi="fa-IR"/>
        </w:rPr>
        <w:t>مدار</w:t>
      </w:r>
    </w:p>
    <w:p>
      <w:pPr>
        <w:pStyle w:val="BookText"/>
        <w:rPr/>
      </w:pPr>
      <w:r>
        <w:rPr>
          <w:rFonts w:eastAsia="Times New Roman" w:cs="Times New Roman" w:ascii="Times New Roman" w:hAnsi="Times New Roman"/>
          <w:color w:val="111111"/>
          <w:sz w:val="28"/>
          <w:szCs w:val="28"/>
          <w:lang w:val="en-US" w:bidi="en-US"/>
        </w:rPr>
        <w:t>Orbit</w:t>
      </w:r>
    </w:p>
    <w:p>
      <w:pPr>
        <w:pStyle w:val="BookText"/>
        <w:rPr/>
      </w:pPr>
      <w:r>
        <w:rPr>
          <w:rFonts w:ascii="IRNazanin" w:hAnsi="IRNazanin" w:eastAsia="IRNazanin"/>
          <w:color w:val="111111"/>
          <w:sz w:val="28"/>
          <w:sz w:val="28"/>
          <w:szCs w:val="28"/>
          <w:rtl w:val="true"/>
          <w:lang w:bidi="fa-IR"/>
        </w:rPr>
        <w:t>بین الطلوعین</w:t>
      </w:r>
    </w:p>
    <w:p>
      <w:pPr>
        <w:pStyle w:val="BookText"/>
        <w:rPr/>
      </w:pPr>
      <w:r>
        <w:rPr>
          <w:rFonts w:eastAsia="Times New Roman" w:cs="Times New Roman" w:ascii="Times New Roman" w:hAnsi="Times New Roman"/>
          <w:color w:val="111111"/>
          <w:sz w:val="28"/>
          <w:szCs w:val="28"/>
          <w:lang w:val="en-US" w:bidi="en-US"/>
        </w:rPr>
        <w:t>twilight</w:t>
      </w:r>
    </w:p>
    <w:p>
      <w:pPr>
        <w:pStyle w:val="BookText"/>
        <w:rPr/>
      </w:pPr>
      <w:r>
        <w:rPr>
          <w:rFonts w:ascii="IRNazanin" w:hAnsi="IRNazanin" w:eastAsia="IRNazanin"/>
          <w:color w:val="111111"/>
          <w:sz w:val="28"/>
          <w:sz w:val="28"/>
          <w:szCs w:val="28"/>
          <w:rtl w:val="true"/>
          <w:lang w:bidi="fa-IR"/>
        </w:rPr>
        <w:t>مدت مکث ماه</w:t>
      </w:r>
    </w:p>
    <w:p>
      <w:pPr>
        <w:pStyle w:val="BookText"/>
        <w:rPr/>
      </w:pPr>
      <w:r>
        <w:rPr>
          <w:rFonts w:eastAsia="Times New Roman" w:cs="Times New Roman" w:ascii="Times New Roman" w:hAnsi="Times New Roman"/>
          <w:color w:val="111111"/>
          <w:sz w:val="28"/>
          <w:szCs w:val="28"/>
          <w:lang w:val="en-US" w:bidi="en-US"/>
        </w:rPr>
        <w:t>Moonset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lag</w:t>
      </w:r>
    </w:p>
    <w:p>
      <w:pPr>
        <w:pStyle w:val="BookText"/>
        <w:rPr/>
      </w:pPr>
      <w:r>
        <w:rPr>
          <w:rFonts w:ascii="IRNazanin" w:hAnsi="IRNazanin" w:eastAsia="IRNazanin"/>
          <w:color w:val="111111"/>
          <w:sz w:val="28"/>
          <w:sz w:val="28"/>
          <w:szCs w:val="28"/>
          <w:rtl w:val="true"/>
          <w:lang w:bidi="fa-IR"/>
        </w:rPr>
        <w:t>معیار، ضابطه</w:t>
      </w:r>
    </w:p>
    <w:p>
      <w:pPr>
        <w:pStyle w:val="BookText"/>
        <w:rPr/>
      </w:pPr>
      <w:r>
        <w:rPr>
          <w:rFonts w:eastAsia="Times New Roman" w:cs="Times New Roman" w:ascii="Times New Roman" w:hAnsi="Times New Roman"/>
          <w:color w:val="111111"/>
          <w:sz w:val="28"/>
          <w:szCs w:val="28"/>
          <w:lang w:val="en-US" w:bidi="en-US"/>
        </w:rPr>
        <w:t>Criterion</w:t>
      </w:r>
    </w:p>
    <w:p>
      <w:pPr>
        <w:pStyle w:val="BookText"/>
        <w:rPr/>
      </w:pPr>
      <w:r>
        <w:rPr>
          <w:rFonts w:ascii="IRNazanin" w:hAnsi="IRNazanin" w:eastAsia="IRNazanin"/>
          <w:color w:val="111111"/>
          <w:sz w:val="28"/>
          <w:sz w:val="28"/>
          <w:szCs w:val="28"/>
          <w:rtl w:val="true"/>
          <w:lang w:bidi="fa-IR"/>
        </w:rPr>
        <w:t>مقارنه</w:t>
      </w:r>
    </w:p>
    <w:p>
      <w:pPr>
        <w:pStyle w:val="BookText"/>
        <w:rPr/>
      </w:pPr>
      <w:r>
        <w:rPr>
          <w:rFonts w:eastAsia="Times New Roman" w:cs="Times New Roman" w:ascii="Times New Roman" w:hAnsi="Times New Roman"/>
          <w:color w:val="111111"/>
          <w:sz w:val="28"/>
          <w:szCs w:val="28"/>
          <w:lang w:val="en-US" w:bidi="en-US"/>
        </w:rPr>
        <w:t>Conjunction</w:t>
      </w:r>
    </w:p>
    <w:p>
      <w:pPr>
        <w:pStyle w:val="BookText"/>
        <w:rPr/>
      </w:pPr>
      <w:r>
        <w:rPr>
          <w:rFonts w:ascii="IRNazanin" w:hAnsi="IRNazanin" w:eastAsia="IRNazanin"/>
          <w:color w:val="111111"/>
          <w:sz w:val="28"/>
          <w:sz w:val="28"/>
          <w:szCs w:val="28"/>
          <w:rtl w:val="true"/>
          <w:lang w:bidi="fa-IR"/>
        </w:rPr>
        <w:t>منطقه زمانی</w:t>
      </w:r>
    </w:p>
    <w:p>
      <w:pPr>
        <w:pStyle w:val="BookText"/>
        <w:rPr/>
      </w:pPr>
      <w:r>
        <w:rPr>
          <w:rFonts w:eastAsia="Times New Roman" w:cs="Times New Roman" w:ascii="Times New Roman" w:hAnsi="Times New Roman"/>
          <w:color w:val="111111"/>
          <w:sz w:val="28"/>
          <w:szCs w:val="28"/>
          <w:lang w:val="en-US" w:bidi="en-US"/>
        </w:rPr>
        <w:t>Time</w:t>
      </w:r>
    </w:p>
    <w:p>
      <w:pPr>
        <w:pStyle w:val="BookText"/>
        <w:rPr/>
      </w:pPr>
      <w:r>
        <w:rPr>
          <w:rFonts w:eastAsia="Times New Roman" w:cs="Times New Roman" w:ascii="Times New Roman" w:hAnsi="Times New Roman"/>
          <w:color w:val="111111"/>
          <w:sz w:val="28"/>
          <w:szCs w:val="28"/>
          <w:lang w:val="en-US" w:bidi="en-US"/>
        </w:rPr>
        <w:t>zone</w:t>
      </w:r>
    </w:p>
    <w:p>
      <w:pPr>
        <w:pStyle w:val="BookText"/>
        <w:rPr/>
      </w:pPr>
      <w:r>
        <w:rPr>
          <w:rFonts w:ascii="IRNazanin" w:hAnsi="IRNazanin" w:eastAsia="IRNazanin"/>
          <w:color w:val="111111"/>
          <w:sz w:val="28"/>
          <w:sz w:val="28"/>
          <w:szCs w:val="28"/>
          <w:rtl w:val="true"/>
          <w:lang w:bidi="fa-IR"/>
        </w:rPr>
        <w:t>منظومه‌ی شمسی</w:t>
      </w:r>
    </w:p>
    <w:p>
      <w:pPr>
        <w:pStyle w:val="BookText"/>
        <w:rPr/>
      </w:pPr>
      <w:r>
        <w:rPr>
          <w:rFonts w:eastAsia="Times New Roman" w:cs="Times New Roman" w:ascii="Times New Roman" w:hAnsi="Times New Roman"/>
          <w:color w:val="111111"/>
          <w:sz w:val="28"/>
          <w:szCs w:val="28"/>
          <w:lang w:val="en-US" w:bidi="en-US"/>
        </w:rPr>
        <w:t>Solar</w:t>
      </w:r>
    </w:p>
    <w:p>
      <w:pPr>
        <w:pStyle w:val="BookText"/>
        <w:rPr/>
      </w:pPr>
      <w:r>
        <w:rPr>
          <w:rFonts w:eastAsia="Times New Roman" w:cs="Times New Roman" w:ascii="Times New Roman" w:hAnsi="Times New Roman"/>
          <w:color w:val="111111"/>
          <w:sz w:val="28"/>
          <w:szCs w:val="28"/>
          <w:lang w:val="en-US" w:bidi="en-US"/>
        </w:rPr>
        <w:t>system</w:t>
      </w:r>
    </w:p>
    <w:p>
      <w:pPr>
        <w:pStyle w:val="BookText"/>
        <w:rPr/>
      </w:pPr>
      <w:r>
        <w:rPr>
          <w:rFonts w:ascii="IRNazanin" w:hAnsi="IRNazanin" w:eastAsia="IRNazanin"/>
          <w:color w:val="111111"/>
          <w:sz w:val="28"/>
          <w:sz w:val="28"/>
          <w:szCs w:val="28"/>
          <w:rtl w:val="true"/>
          <w:lang w:bidi="fa-IR"/>
        </w:rPr>
        <w:t>میدان دید</w:t>
      </w:r>
    </w:p>
    <w:p>
      <w:pPr>
        <w:pStyle w:val="BookText"/>
        <w:rPr/>
      </w:pPr>
      <w:r>
        <w:rPr>
          <w:rFonts w:eastAsia="Times New Roman" w:cs="Times New Roman" w:ascii="Times New Roman" w:hAnsi="Times New Roman"/>
          <w:color w:val="111111"/>
          <w:sz w:val="28"/>
          <w:szCs w:val="28"/>
          <w:lang w:val="en-US" w:bidi="en-US"/>
        </w:rPr>
        <w:t>Field</w:t>
      </w:r>
    </w:p>
    <w:p>
      <w:pPr>
        <w:pStyle w:val="BookText"/>
        <w:rPr/>
      </w:pPr>
      <w:r>
        <w:rPr>
          <w:rFonts w:eastAsia="Times New Roman" w:cs="Times New Roman" w:ascii="Times New Roman" w:hAnsi="Times New Roman"/>
          <w:color w:val="111111"/>
          <w:sz w:val="28"/>
          <w:szCs w:val="28"/>
          <w:lang w:val="en-US" w:bidi="en-US"/>
        </w:rPr>
        <w:t>of view</w:t>
      </w:r>
    </w:p>
    <w:p>
      <w:pPr>
        <w:pStyle w:val="BookText"/>
        <w:rPr/>
      </w:pPr>
      <w:r>
        <w:rPr>
          <w:rFonts w:ascii="IRNazanin" w:hAnsi="IRNazanin" w:eastAsia="IRNazanin"/>
          <w:color w:val="111111"/>
          <w:sz w:val="28"/>
          <w:sz w:val="28"/>
          <w:szCs w:val="28"/>
          <w:rtl w:val="true"/>
          <w:lang w:bidi="fa-IR"/>
        </w:rPr>
        <w:t>میل</w:t>
      </w:r>
    </w:p>
    <w:p>
      <w:pPr>
        <w:pStyle w:val="BookText"/>
        <w:rPr/>
      </w:pPr>
      <w:r>
        <w:rPr>
          <w:rFonts w:eastAsia="Times New Roman" w:cs="Times New Roman" w:ascii="Times New Roman" w:hAnsi="Times New Roman"/>
          <w:color w:val="111111"/>
          <w:sz w:val="28"/>
          <w:szCs w:val="28"/>
          <w:lang w:val="en-US" w:bidi="en-US"/>
        </w:rPr>
        <w:t>Declination</w:t>
      </w:r>
    </w:p>
    <w:p>
      <w:pPr>
        <w:pStyle w:val="BookText"/>
        <w:rPr/>
      </w:pPr>
      <w:r>
        <w:rPr>
          <w:rFonts w:ascii="IRNazanin" w:hAnsi="IRNazanin" w:eastAsia="IRNazanin"/>
          <w:color w:val="111111"/>
          <w:sz w:val="28"/>
          <w:sz w:val="28"/>
          <w:szCs w:val="28"/>
          <w:rtl w:val="true"/>
          <w:lang w:bidi="fa-IR"/>
        </w:rPr>
        <w:t>میل مدار</w:t>
      </w:r>
    </w:p>
    <w:p>
      <w:pPr>
        <w:pStyle w:val="BookText"/>
        <w:rPr/>
      </w:pPr>
      <w:r>
        <w:rPr>
          <w:rFonts w:eastAsia="Times New Roman" w:cs="Times New Roman" w:ascii="Times New Roman" w:hAnsi="Times New Roman"/>
          <w:color w:val="111111"/>
          <w:sz w:val="28"/>
          <w:szCs w:val="28"/>
          <w:lang w:val="en-US" w:bidi="en-US"/>
        </w:rPr>
        <w:t>Inclination</w:t>
      </w:r>
    </w:p>
    <w:p>
      <w:pPr>
        <w:pStyle w:val="BookText"/>
        <w:rPr/>
      </w:pPr>
      <w:r>
        <w:rPr>
          <w:rFonts w:ascii="IRNazanin" w:hAnsi="IRNazanin" w:eastAsia="IRNazanin"/>
          <w:color w:val="111111"/>
          <w:sz w:val="28"/>
          <w:sz w:val="28"/>
          <w:szCs w:val="28"/>
          <w:rtl w:val="true"/>
          <w:lang w:bidi="fa-IR"/>
        </w:rPr>
        <w:t>نجوم</w:t>
      </w:r>
    </w:p>
    <w:p>
      <w:pPr>
        <w:pStyle w:val="BookText"/>
        <w:rPr/>
      </w:pPr>
      <w:r>
        <w:rPr>
          <w:rFonts w:eastAsia="Times New Roman" w:cs="Times New Roman" w:ascii="Times New Roman" w:hAnsi="Times New Roman"/>
          <w:color w:val="111111"/>
          <w:sz w:val="28"/>
          <w:szCs w:val="28"/>
          <w:lang w:val="en-US" w:bidi="en-US"/>
        </w:rPr>
        <w:t>Astronomy</w:t>
      </w:r>
    </w:p>
    <w:p>
      <w:pPr>
        <w:pStyle w:val="BookText"/>
        <w:rPr/>
      </w:pPr>
      <w:r>
        <w:rPr>
          <w:rFonts w:ascii="IRNazanin" w:hAnsi="IRNazanin" w:eastAsia="IRNazanin"/>
          <w:color w:val="111111"/>
          <w:sz w:val="28"/>
          <w:sz w:val="28"/>
          <w:szCs w:val="28"/>
          <w:rtl w:val="true"/>
          <w:lang w:bidi="fa-IR"/>
        </w:rPr>
        <w:t>نجوم کروی</w:t>
      </w:r>
    </w:p>
    <w:p>
      <w:pPr>
        <w:pStyle w:val="BookText"/>
        <w:rPr/>
      </w:pPr>
      <w:r>
        <w:rPr>
          <w:rFonts w:eastAsia="Times New Roman" w:cs="Times New Roman" w:ascii="Times New Roman" w:hAnsi="Times New Roman"/>
          <w:color w:val="111111"/>
          <w:sz w:val="28"/>
          <w:szCs w:val="28"/>
          <w:lang w:val="en-US" w:bidi="en-US"/>
        </w:rPr>
        <w:t>Spherical</w:t>
      </w:r>
    </w:p>
    <w:p>
      <w:pPr>
        <w:pStyle w:val="BookText"/>
        <w:rPr/>
      </w:pPr>
      <w:r>
        <w:rPr>
          <w:rFonts w:eastAsia="Times New Roman" w:cs="Times New Roman" w:ascii="Times New Roman" w:hAnsi="Times New Roman"/>
          <w:color w:val="111111"/>
          <w:sz w:val="28"/>
          <w:szCs w:val="28"/>
          <w:lang w:val="en-US" w:bidi="en-US"/>
        </w:rPr>
        <w:t>Astronomy</w:t>
      </w:r>
    </w:p>
    <w:p>
      <w:pPr>
        <w:pStyle w:val="BookText"/>
        <w:rPr/>
      </w:pPr>
      <w:r>
        <w:rPr>
          <w:rFonts w:ascii="IRNazanin" w:hAnsi="IRNazanin" w:eastAsia="IRNazanin"/>
          <w:color w:val="111111"/>
          <w:sz w:val="28"/>
          <w:sz w:val="28"/>
          <w:szCs w:val="28"/>
          <w:rtl w:val="true"/>
          <w:lang w:bidi="fa-IR"/>
        </w:rPr>
        <w:t>نرم‌افزار</w:t>
      </w:r>
    </w:p>
    <w:p>
      <w:pPr>
        <w:pStyle w:val="BookText"/>
        <w:rPr/>
      </w:pPr>
      <w:r>
        <w:rPr>
          <w:rFonts w:ascii="IRNazanin" w:hAnsi="IRNazanin" w:eastAsia="IRNazanin"/>
          <w:color w:val="111111"/>
          <w:sz w:val="28"/>
          <w:sz w:val="28"/>
          <w:szCs w:val="28"/>
          <w:rtl w:val="true"/>
          <w:lang w:bidi="fa-IR"/>
        </w:rPr>
        <w:t>نجومی</w:t>
      </w:r>
    </w:p>
    <w:p>
      <w:pPr>
        <w:pStyle w:val="BookText"/>
        <w:rPr/>
      </w:pPr>
      <w:r>
        <w:rPr>
          <w:rFonts w:eastAsia="Times New Roman" w:cs="Times New Roman" w:ascii="Times New Roman" w:hAnsi="Times New Roman"/>
          <w:color w:val="111111"/>
          <w:sz w:val="28"/>
          <w:szCs w:val="28"/>
          <w:lang w:val="en-US" w:bidi="en-US"/>
        </w:rPr>
        <w:t>Astronomy</w:t>
      </w:r>
    </w:p>
    <w:p>
      <w:pPr>
        <w:pStyle w:val="BookText"/>
        <w:rPr/>
      </w:pPr>
      <w:r>
        <w:rPr>
          <w:rFonts w:eastAsia="Times New Roman" w:cs="Times New Roman" w:ascii="Times New Roman" w:hAnsi="Times New Roman"/>
          <w:color w:val="111111"/>
          <w:sz w:val="28"/>
          <w:szCs w:val="28"/>
          <w:lang w:val="en-US" w:bidi="en-US"/>
        </w:rPr>
        <w:t>software</w:t>
      </w:r>
    </w:p>
    <w:p>
      <w:pPr>
        <w:pStyle w:val="BookText"/>
        <w:rPr/>
      </w:pPr>
      <w:r>
        <w:rPr>
          <w:rFonts w:ascii="IRNazanin" w:hAnsi="IRNazanin" w:eastAsia="IRNazanin"/>
          <w:color w:val="111111"/>
          <w:sz w:val="28"/>
          <w:sz w:val="28"/>
          <w:szCs w:val="28"/>
          <w:rtl w:val="true"/>
          <w:lang w:bidi="fa-IR"/>
        </w:rPr>
        <w:t>نصف النهار</w:t>
      </w:r>
    </w:p>
    <w:p>
      <w:pPr>
        <w:pStyle w:val="BookText"/>
        <w:rPr/>
      </w:pPr>
      <w:r>
        <w:rPr>
          <w:rFonts w:eastAsia="Times New Roman" w:cs="Times New Roman" w:ascii="Times New Roman" w:hAnsi="Times New Roman"/>
          <w:color w:val="111111"/>
          <w:sz w:val="28"/>
          <w:szCs w:val="28"/>
          <w:lang w:val="en-US" w:bidi="en-US"/>
        </w:rPr>
        <w:t>Meridian</w:t>
      </w:r>
    </w:p>
    <w:p>
      <w:pPr>
        <w:pStyle w:val="BookText"/>
        <w:rPr/>
      </w:pPr>
      <w:r>
        <w:rPr>
          <w:rFonts w:ascii="IRNazanin" w:hAnsi="IRNazanin" w:eastAsia="IRNazanin"/>
          <w:color w:val="111111"/>
          <w:sz w:val="28"/>
          <w:sz w:val="28"/>
          <w:szCs w:val="28"/>
          <w:rtl w:val="true"/>
          <w:lang w:bidi="fa-IR"/>
        </w:rPr>
        <w:t>نوک هلال</w:t>
      </w:r>
    </w:p>
    <w:p>
      <w:pPr>
        <w:pStyle w:val="BookText"/>
        <w:rPr/>
      </w:pPr>
      <w:r>
        <w:rPr>
          <w:rFonts w:eastAsia="Times New Roman" w:cs="Times New Roman" w:ascii="Times New Roman" w:hAnsi="Times New Roman"/>
          <w:color w:val="111111"/>
          <w:sz w:val="28"/>
          <w:szCs w:val="28"/>
          <w:lang w:val="en-US" w:bidi="en-US"/>
        </w:rPr>
        <w:t>Cusp</w:t>
      </w:r>
    </w:p>
    <w:p>
      <w:pPr>
        <w:pStyle w:val="BookText"/>
        <w:rPr/>
      </w:pPr>
      <w:r>
        <w:rPr>
          <w:rFonts w:ascii="IRNazanin" w:hAnsi="IRNazanin" w:eastAsia="IRNazanin"/>
          <w:color w:val="111111"/>
          <w:sz w:val="28"/>
          <w:sz w:val="28"/>
          <w:szCs w:val="28"/>
          <w:rtl w:val="true"/>
          <w:lang w:bidi="fa-IR"/>
        </w:rPr>
        <w:t>نیم سایه</w:t>
      </w:r>
    </w:p>
    <w:p>
      <w:pPr>
        <w:pStyle w:val="BookText"/>
        <w:rPr/>
      </w:pPr>
      <w:r>
        <w:rPr>
          <w:rFonts w:eastAsia="Times New Roman" w:cs="Times New Roman" w:ascii="Times New Roman" w:hAnsi="Times New Roman"/>
          <w:color w:val="111111"/>
          <w:sz w:val="28"/>
          <w:szCs w:val="28"/>
          <w:lang w:val="en-US" w:bidi="en-US"/>
        </w:rPr>
        <w:t>Penumbra</w:t>
      </w:r>
    </w:p>
    <w:p>
      <w:pPr>
        <w:pStyle w:val="BookText"/>
        <w:rPr/>
      </w:pPr>
      <w:r>
        <w:rPr>
          <w:rFonts w:ascii="IRNazanin" w:hAnsi="IRNazanin" w:eastAsia="IRNazanin"/>
          <w:color w:val="111111"/>
          <w:sz w:val="28"/>
          <w:sz w:val="28"/>
          <w:szCs w:val="28"/>
          <w:rtl w:val="true"/>
          <w:lang w:bidi="fa-IR"/>
        </w:rPr>
        <w:t>نیم‌کره</w:t>
      </w:r>
    </w:p>
    <w:p>
      <w:pPr>
        <w:pStyle w:val="BookText"/>
        <w:rPr/>
      </w:pPr>
      <w:r>
        <w:rPr>
          <w:rFonts w:eastAsia="Times New Roman" w:cs="Times New Roman" w:ascii="Times New Roman" w:hAnsi="Times New Roman"/>
          <w:color w:val="111111"/>
          <w:sz w:val="28"/>
          <w:szCs w:val="28"/>
          <w:lang w:val="en-US" w:bidi="en-US"/>
        </w:rPr>
        <w:t>Hemisphere</w:t>
      </w:r>
    </w:p>
    <w:p>
      <w:pPr>
        <w:pStyle w:val="BookText"/>
        <w:rPr/>
      </w:pPr>
      <w:r>
        <w:rPr>
          <w:rFonts w:ascii="IRNazanin" w:hAnsi="IRNazanin" w:eastAsia="IRNazanin"/>
          <w:color w:val="111111"/>
          <w:sz w:val="28"/>
          <w:sz w:val="28"/>
          <w:szCs w:val="28"/>
          <w:rtl w:val="true"/>
          <w:lang w:bidi="fa-IR"/>
        </w:rPr>
        <w:t>نیم‌کره‌ی</w:t>
      </w:r>
    </w:p>
    <w:p>
      <w:pPr>
        <w:pStyle w:val="BookText"/>
        <w:rPr/>
      </w:pPr>
      <w:r>
        <w:rPr>
          <w:rFonts w:ascii="IRNazanin" w:hAnsi="IRNazanin" w:eastAsia="IRNazanin"/>
          <w:color w:val="111111"/>
          <w:sz w:val="28"/>
          <w:sz w:val="28"/>
          <w:szCs w:val="28"/>
          <w:rtl w:val="true"/>
          <w:lang w:bidi="fa-IR"/>
        </w:rPr>
        <w:t>جنوبی</w:t>
      </w:r>
    </w:p>
    <w:p>
      <w:pPr>
        <w:pStyle w:val="BookText"/>
        <w:rPr/>
      </w:pPr>
      <w:r>
        <w:rPr>
          <w:rFonts w:eastAsia="Times New Roman" w:cs="Times New Roman" w:ascii="Times New Roman" w:hAnsi="Times New Roman"/>
          <w:color w:val="111111"/>
          <w:sz w:val="28"/>
          <w:szCs w:val="28"/>
          <w:lang w:val="en-US" w:bidi="en-US"/>
        </w:rPr>
        <w:t>Southern</w:t>
      </w:r>
    </w:p>
    <w:p>
      <w:pPr>
        <w:pStyle w:val="BookText"/>
        <w:rPr/>
      </w:pPr>
      <w:r>
        <w:rPr>
          <w:rFonts w:eastAsia="Times New Roman" w:cs="Times New Roman" w:ascii="Times New Roman" w:hAnsi="Times New Roman"/>
          <w:color w:val="111111"/>
          <w:sz w:val="28"/>
          <w:szCs w:val="28"/>
          <w:lang w:val="en-US" w:bidi="en-US"/>
        </w:rPr>
        <w:t>hemisphere</w:t>
      </w:r>
    </w:p>
    <w:p>
      <w:pPr>
        <w:pStyle w:val="BookText"/>
        <w:rPr/>
      </w:pPr>
      <w:r>
        <w:rPr>
          <w:rFonts w:ascii="IRNazanin" w:hAnsi="IRNazanin" w:eastAsia="IRNazanin"/>
          <w:color w:val="111111"/>
          <w:sz w:val="28"/>
          <w:sz w:val="28"/>
          <w:szCs w:val="28"/>
          <w:rtl w:val="true"/>
          <w:lang w:bidi="fa-IR"/>
        </w:rPr>
        <w:t>نیم‌کره‌ی</w:t>
      </w:r>
    </w:p>
    <w:p>
      <w:pPr>
        <w:pStyle w:val="BookText"/>
        <w:rPr/>
      </w:pPr>
      <w:r>
        <w:rPr>
          <w:rFonts w:ascii="IRNazanin" w:hAnsi="IRNazanin" w:eastAsia="IRNazanin"/>
          <w:color w:val="111111"/>
          <w:sz w:val="28"/>
          <w:sz w:val="28"/>
          <w:szCs w:val="28"/>
          <w:rtl w:val="true"/>
          <w:lang w:bidi="fa-IR"/>
        </w:rPr>
        <w:t>شمالی</w:t>
      </w:r>
    </w:p>
    <w:p>
      <w:pPr>
        <w:pStyle w:val="BookText"/>
        <w:rPr/>
      </w:pPr>
      <w:r>
        <w:rPr>
          <w:rFonts w:eastAsia="Times New Roman" w:cs="Times New Roman" w:ascii="Times New Roman" w:hAnsi="Times New Roman"/>
          <w:color w:val="111111"/>
          <w:sz w:val="28"/>
          <w:szCs w:val="28"/>
          <w:lang w:val="en-US" w:bidi="en-US"/>
        </w:rPr>
        <w:t>Northern</w:t>
      </w:r>
    </w:p>
    <w:p>
      <w:pPr>
        <w:pStyle w:val="BookText"/>
        <w:rPr/>
      </w:pPr>
      <w:r>
        <w:rPr>
          <w:rFonts w:eastAsia="Times New Roman" w:cs="Times New Roman" w:ascii="Times New Roman" w:hAnsi="Times New Roman"/>
          <w:color w:val="111111"/>
          <w:sz w:val="28"/>
          <w:szCs w:val="28"/>
          <w:lang w:val="en-US" w:bidi="en-US"/>
        </w:rPr>
        <w:t>hemisphere</w:t>
      </w:r>
    </w:p>
    <w:p>
      <w:pPr>
        <w:pStyle w:val="BookText"/>
        <w:rPr/>
      </w:pPr>
      <w:r>
        <w:rPr>
          <w:rFonts w:ascii="IRNazanin" w:hAnsi="IRNazanin" w:eastAsia="IRNazanin"/>
          <w:color w:val="111111"/>
          <w:sz w:val="28"/>
          <w:sz w:val="28"/>
          <w:szCs w:val="28"/>
          <w:rtl w:val="true"/>
          <w:lang w:bidi="fa-IR"/>
        </w:rPr>
        <w:t>هسته</w:t>
      </w:r>
    </w:p>
    <w:p>
      <w:pPr>
        <w:pStyle w:val="BookText"/>
        <w:rPr/>
      </w:pPr>
      <w:r>
        <w:rPr>
          <w:rFonts w:eastAsia="Times New Roman" w:cs="Times New Roman" w:ascii="Times New Roman" w:hAnsi="Times New Roman"/>
          <w:color w:val="111111"/>
          <w:sz w:val="28"/>
          <w:szCs w:val="28"/>
          <w:lang w:val="en-US" w:bidi="en-US"/>
        </w:rPr>
        <w:t>Core</w:t>
      </w:r>
    </w:p>
    <w:p>
      <w:pPr>
        <w:pStyle w:val="BookText"/>
        <w:rPr/>
      </w:pPr>
      <w:r>
        <w:rPr>
          <w:rFonts w:ascii="IRNazanin" w:hAnsi="IRNazanin" w:eastAsia="IRNazanin"/>
          <w:color w:val="111111"/>
          <w:sz w:val="28"/>
          <w:sz w:val="28"/>
          <w:szCs w:val="28"/>
          <w:rtl w:val="true"/>
          <w:lang w:bidi="fa-IR"/>
        </w:rPr>
        <w:t>هلال</w:t>
      </w:r>
    </w:p>
    <w:p>
      <w:pPr>
        <w:pStyle w:val="BookText"/>
        <w:rPr/>
      </w:pPr>
      <w:r>
        <w:rPr>
          <w:rFonts w:eastAsia="Times New Roman" w:cs="Times New Roman" w:ascii="Times New Roman" w:hAnsi="Times New Roman"/>
          <w:color w:val="111111"/>
          <w:sz w:val="28"/>
          <w:szCs w:val="28"/>
          <w:lang w:val="en-US" w:bidi="en-US"/>
        </w:rPr>
        <w:t>Crescent</w:t>
      </w:r>
    </w:p>
    <w:p>
      <w:pPr>
        <w:pStyle w:val="BookText"/>
        <w:rPr/>
      </w:pPr>
      <w:r>
        <w:rPr>
          <w:rFonts w:ascii="IRNazanin" w:hAnsi="IRNazanin" w:eastAsia="IRNazanin"/>
          <w:color w:val="111111"/>
          <w:sz w:val="28"/>
          <w:sz w:val="28"/>
          <w:szCs w:val="28"/>
          <w:rtl w:val="true"/>
          <w:lang w:bidi="fa-IR"/>
        </w:rPr>
        <w:t>هلال بحرانی</w:t>
      </w:r>
    </w:p>
    <w:p>
      <w:pPr>
        <w:pStyle w:val="BookText"/>
        <w:rPr/>
      </w:pPr>
      <w:r>
        <w:rPr>
          <w:rFonts w:eastAsia="Times New Roman" w:cs="Times New Roman" w:ascii="Times New Roman" w:hAnsi="Times New Roman"/>
          <w:color w:val="111111"/>
          <w:sz w:val="28"/>
          <w:szCs w:val="28"/>
          <w:lang w:val="en-US" w:bidi="en-US"/>
        </w:rPr>
        <w:t>Critical</w:t>
      </w:r>
    </w:p>
    <w:p>
      <w:pPr>
        <w:pStyle w:val="BookText"/>
        <w:rPr/>
      </w:pPr>
      <w:r>
        <w:rPr>
          <w:rFonts w:eastAsia="Times New Roman" w:cs="Times New Roman" w:ascii="Times New Roman" w:hAnsi="Times New Roman"/>
          <w:color w:val="111111"/>
          <w:sz w:val="28"/>
          <w:szCs w:val="28"/>
          <w:lang w:val="en-US" w:bidi="en-US"/>
        </w:rPr>
        <w:t>crescent</w:t>
      </w:r>
    </w:p>
    <w:p>
      <w:pPr>
        <w:pStyle w:val="BookText"/>
        <w:rPr/>
      </w:pPr>
      <w:r>
        <w:rPr>
          <w:rFonts w:ascii="IRNazanin" w:hAnsi="IRNazanin" w:eastAsia="IRNazanin"/>
          <w:color w:val="111111"/>
          <w:sz w:val="28"/>
          <w:sz w:val="28"/>
          <w:szCs w:val="28"/>
          <w:rtl w:val="true"/>
          <w:lang w:bidi="fa-IR"/>
        </w:rPr>
        <w:t>هلال جوان</w:t>
      </w:r>
    </w:p>
    <w:p>
      <w:pPr>
        <w:pStyle w:val="BookText"/>
        <w:rPr/>
      </w:pPr>
      <w:r>
        <w:rPr>
          <w:rFonts w:eastAsia="Times New Roman" w:cs="Times New Roman" w:ascii="Times New Roman" w:hAnsi="Times New Roman"/>
          <w:color w:val="111111"/>
          <w:sz w:val="28"/>
          <w:szCs w:val="28"/>
          <w:lang w:val="en-US" w:bidi="en-US"/>
        </w:rPr>
        <w:t>Young</w:t>
      </w:r>
    </w:p>
    <w:p>
      <w:pPr>
        <w:pStyle w:val="BookText"/>
        <w:rPr/>
      </w:pPr>
      <w:r>
        <w:rPr>
          <w:rFonts w:eastAsia="Times New Roman" w:cs="Times New Roman" w:ascii="Times New Roman" w:hAnsi="Times New Roman"/>
          <w:color w:val="111111"/>
          <w:sz w:val="28"/>
          <w:szCs w:val="28"/>
          <w:lang w:val="en-US" w:bidi="en-US"/>
        </w:rPr>
        <w:t>crescent</w:t>
      </w:r>
    </w:p>
    <w:p>
      <w:pPr>
        <w:pStyle w:val="BookText"/>
        <w:rPr/>
      </w:pPr>
      <w:r>
        <w:rPr>
          <w:rFonts w:ascii="IRNazanin" w:hAnsi="IRNazanin" w:eastAsia="IRNazanin"/>
          <w:color w:val="111111"/>
          <w:sz w:val="28"/>
          <w:sz w:val="28"/>
          <w:szCs w:val="28"/>
          <w:rtl w:val="true"/>
          <w:lang w:bidi="fa-IR"/>
        </w:rPr>
        <w:t>هلال در روز</w:t>
      </w:r>
    </w:p>
    <w:p>
      <w:pPr>
        <w:pStyle w:val="BookText"/>
        <w:rPr/>
      </w:pPr>
      <w:r>
        <w:rPr>
          <w:rFonts w:eastAsia="Times New Roman" w:cs="Times New Roman" w:ascii="Times New Roman" w:hAnsi="Times New Roman"/>
          <w:color w:val="111111"/>
          <w:sz w:val="28"/>
          <w:szCs w:val="28"/>
          <w:lang w:val="en-US" w:bidi="en-US"/>
        </w:rPr>
        <w:t>Daylight</w:t>
      </w:r>
    </w:p>
    <w:p>
      <w:pPr>
        <w:pStyle w:val="BookText"/>
        <w:rPr/>
      </w:pPr>
      <w:r>
        <w:rPr>
          <w:rFonts w:eastAsia="Times New Roman" w:cs="Times New Roman" w:ascii="Times New Roman" w:hAnsi="Times New Roman"/>
          <w:color w:val="111111"/>
          <w:sz w:val="28"/>
          <w:szCs w:val="28"/>
          <w:lang w:val="en-US" w:bidi="en-US"/>
        </w:rPr>
        <w:t>crescent</w:t>
      </w:r>
    </w:p>
    <w:p>
      <w:pPr>
        <w:pStyle w:val="BookText"/>
        <w:rPr/>
      </w:pPr>
      <w:r>
        <w:rPr>
          <w:rFonts w:ascii="IRNazanin" w:hAnsi="IRNazanin" w:eastAsia="IRNazanin"/>
          <w:color w:val="111111"/>
          <w:sz w:val="28"/>
          <w:sz w:val="28"/>
          <w:szCs w:val="28"/>
          <w:rtl w:val="true"/>
          <w:lang w:bidi="fa-IR"/>
        </w:rPr>
        <w:t>هلال صبحگاهی</w:t>
      </w:r>
    </w:p>
    <w:p>
      <w:pPr>
        <w:pStyle w:val="BookText"/>
        <w:rPr/>
      </w:pPr>
      <w:r>
        <w:rPr>
          <w:rFonts w:eastAsia="Times New Roman" w:cs="Times New Roman" w:ascii="Times New Roman" w:hAnsi="Times New Roman"/>
          <w:color w:val="111111"/>
          <w:sz w:val="28"/>
          <w:szCs w:val="28"/>
          <w:lang w:val="en-US" w:bidi="en-US"/>
        </w:rPr>
        <w:t>Morning</w:t>
      </w:r>
    </w:p>
    <w:p>
      <w:pPr>
        <w:pStyle w:val="BookText"/>
        <w:rPr/>
      </w:pPr>
      <w:r>
        <w:rPr>
          <w:rFonts w:eastAsia="Times New Roman" w:cs="Times New Roman" w:ascii="Times New Roman" w:hAnsi="Times New Roman"/>
          <w:color w:val="111111"/>
          <w:sz w:val="28"/>
          <w:szCs w:val="28"/>
          <w:lang w:val="en-US" w:bidi="en-US"/>
        </w:rPr>
        <w:t>crescent</w:t>
      </w:r>
    </w:p>
    <w:p>
      <w:pPr>
        <w:pStyle w:val="BookText"/>
        <w:rPr/>
      </w:pPr>
      <w:r>
        <w:rPr>
          <w:rFonts w:ascii="IRNazanin" w:hAnsi="IRNazanin" w:eastAsia="IRNazanin"/>
          <w:color w:val="111111"/>
          <w:sz w:val="28"/>
          <w:sz w:val="28"/>
          <w:szCs w:val="28"/>
          <w:rtl w:val="true"/>
          <w:lang w:bidi="fa-IR"/>
        </w:rPr>
        <w:t>هلال شامگاهی</w:t>
      </w:r>
    </w:p>
    <w:p>
      <w:pPr>
        <w:pStyle w:val="BookText"/>
        <w:rPr/>
      </w:pPr>
      <w:r>
        <w:rPr>
          <w:rFonts w:eastAsia="Times New Roman" w:cs="Times New Roman" w:ascii="Times New Roman" w:hAnsi="Times New Roman"/>
          <w:color w:val="111111"/>
          <w:sz w:val="28"/>
          <w:szCs w:val="28"/>
          <w:lang w:val="en-US" w:bidi="en-US"/>
        </w:rPr>
        <w:t>Evening</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crescent</w:t>
      </w:r>
      <w:bookmarkStart w:id="332" w:name="pg4328_3772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3" w:name="__RefHeading___Toc989225_1479056682"/>
      <w:bookmarkStart w:id="334" w:name="_Toc120"/>
      <w:bookmarkEnd w:id="332"/>
      <w:bookmarkEnd w:id="333"/>
      <w:r>
        <w:rPr>
          <w:rtl w:val="true"/>
        </w:rPr>
        <w:t>تصاویر</w:t>
      </w:r>
      <w:bookmarkEnd w:id="334"/>
    </w:p>
    <w:p>
      <w:pPr>
        <w:pStyle w:val="BookText"/>
        <w:rPr/>
      </w:pPr>
      <w:r>
        <w:rPr>
          <w:rFonts w:ascii="IRNazanin" w:hAnsi="IRNazanin" w:eastAsia="IRNazanin"/>
          <w:color w:val="111111"/>
          <w:sz w:val="28"/>
          <w:sz w:val="28"/>
          <w:szCs w:val="28"/>
          <w:rtl w:val="true"/>
          <w:lang w:bidi="fa-IR"/>
        </w:rPr>
        <w:t>هلال</w:t>
      </w:r>
    </w:p>
    <w:p>
      <w:pPr>
        <w:pStyle w:val="BookText"/>
        <w:rPr/>
      </w:pPr>
      <w:r>
        <w:rPr>
          <w:rFonts w:ascii="IRNazanin" w:hAnsi="IRNazanin" w:eastAsia="IRNazanin"/>
          <w:color w:val="111111"/>
          <w:sz w:val="28"/>
          <w:sz w:val="28"/>
          <w:szCs w:val="28"/>
          <w:rtl w:val="true"/>
          <w:lang w:bidi="fa-IR"/>
        </w:rPr>
        <w:t xml:space="preserve">ماه ربیع الاول </w:t>
      </w:r>
      <w:r>
        <w:rPr>
          <w:rFonts w:eastAsia="IRNazanin" w:cs="IRNazanin"/>
          <w:color w:val="111111"/>
          <w:sz w:val="28"/>
          <w:szCs w:val="28"/>
          <w:lang w:bidi="fa-IR"/>
        </w:rPr>
        <w:t>429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ماه صفر </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 xml:space="preserve">هلال صبحگاهی رجب </w:t>
      </w:r>
      <w:r>
        <w:rPr>
          <w:rFonts w:eastAsia="IRNazanin" w:cs="IRNazanin"/>
          <w:color w:val="111111"/>
          <w:sz w:val="28"/>
          <w:szCs w:val="28"/>
          <w:lang w:bidi="fa-IR"/>
        </w:rPr>
        <w:t>1429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صبحگاهی ربیع الثانی </w:t>
      </w:r>
      <w:r>
        <w:rPr>
          <w:rFonts w:eastAsia="IRNazanin" w:cs="IRNazanin"/>
          <w:color w:val="111111"/>
          <w:sz w:val="28"/>
          <w:szCs w:val="28"/>
          <w:lang w:bidi="fa-IR"/>
        </w:rPr>
        <w:t>1429</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ماه جمادی الثانی </w:t>
      </w:r>
      <w:r>
        <w:rPr>
          <w:rFonts w:eastAsia="IRNazanin" w:cs="IRNazanin"/>
          <w:color w:val="111111"/>
          <w:sz w:val="28"/>
          <w:szCs w:val="28"/>
          <w:lang w:bidi="fa-IR"/>
        </w:rPr>
        <w:t>1428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چهارتن از مراجع گذشته حضرات آیات عظام، اراکی، امام، خوئی و گلپایگانی و ده تن از مراجع فعلی حضرات آیات بهجت، تبریزی، خامنه‌ای، زنجانی، سیستانی، صافی، فاضل، مکارم، نوری همدانی و وحید خراسانی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44421</Words>
  <Characters>188949</Characters>
  <CharactersWithSpaces>229795</CharactersWithSpaces>
  <Paragraphs>3701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2026-08-18T11:35:37Z</dcterms:created>
  <dc:creator>ghaemiyeh.com</dc:creator>
  <dc:description/>
  <dc:language>en-US</dc:language>
  <cp:lastModifiedBy/>
  <dcterms:modified xsi:type="dcterms:W3CDTF">2026-08-18T15:05:43Z</dcterms:modified>
  <cp:revision>1</cp:revision>
  <dc:subject/>
  <dc:title>ماه نو مبانی علمی رویت هلال</dc:title>
</cp:coreProperties>
</file>

<file path=docProps/custom.xml><?xml version="1.0" encoding="utf-8"?>
<Properties xmlns="http://schemas.openxmlformats.org/officeDocument/2006/custom-properties" xmlns:vt="http://schemas.openxmlformats.org/officeDocument/2006/docPropsVTypes"/>
</file>