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مهارت معلمی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6294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16296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16298_147905668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16300_1479056682">
            <w:r>
              <w:rPr>
                <w:webHidden/>
                <w:rStyle w:val="IndexLink"/>
                <w:rtl w:val="true"/>
              </w:rPr>
              <w:t>فهرست مطالب</w:t>
            </w:r>
            <w:r>
              <w:rPr>
                <w:rStyle w:val="IndexLink"/>
                <w:rtl w:val="true"/>
              </w:rPr>
              <w:t>:</w:t>
              <w:tab/>
            </w:r>
            <w:r>
              <w:rPr>
                <w:rStyle w:val="IndexLink"/>
              </w:rPr>
              <w:t>12</w:t>
            </w:r>
          </w:hyperlink>
        </w:p>
        <w:p>
          <w:pPr>
            <w:pStyle w:val="Contents2"/>
            <w:tabs>
              <w:tab w:val="clear" w:pos="8743"/>
              <w:tab w:val="right" w:pos="9026" w:leader="dot"/>
            </w:tabs>
            <w:rPr/>
          </w:pPr>
          <w:hyperlink w:anchor="__RefHeading___Toc916302_1479056682">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916304_1479056682">
            <w:r>
              <w:rPr>
                <w:webHidden/>
                <w:rStyle w:val="IndexLink"/>
                <w:rtl w:val="true"/>
              </w:rPr>
              <w:t>فصل اول</w:t>
            </w:r>
            <w:r>
              <w:rPr>
                <w:rStyle w:val="IndexLink"/>
                <w:rtl w:val="true"/>
              </w:rPr>
              <w:t xml:space="preserve">: </w:t>
            </w:r>
            <w:r>
              <w:rPr>
                <w:rStyle w:val="IndexLink"/>
                <w:rtl w:val="true"/>
              </w:rPr>
              <w:t>ارزش و امتیاز کار معلمی</w:t>
            </w:r>
            <w:r>
              <w:rPr>
                <w:rStyle w:val="IndexLink"/>
                <w:rtl w:val="true"/>
              </w:rPr>
              <w:tab/>
            </w:r>
            <w:r>
              <w:rPr>
                <w:rStyle w:val="IndexLink"/>
              </w:rPr>
              <w:t>29</w:t>
            </w:r>
          </w:hyperlink>
        </w:p>
        <w:p>
          <w:pPr>
            <w:pStyle w:val="Contents3"/>
            <w:tabs>
              <w:tab w:val="clear" w:pos="8459"/>
              <w:tab w:val="right" w:pos="9026" w:leader="dot"/>
            </w:tabs>
            <w:rPr/>
          </w:pPr>
          <w:hyperlink w:anchor="__RefHeading___Toc916306_147905668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16308_1479056682">
            <w:r>
              <w:rPr>
                <w:webHidden/>
                <w:rStyle w:val="IndexLink"/>
              </w:rPr>
              <w:t>1</w:t>
            </w:r>
            <w:r>
              <w:rPr>
                <w:rStyle w:val="IndexLink"/>
                <w:rtl w:val="true"/>
              </w:rPr>
              <w:t xml:space="preserve">. </w:t>
            </w:r>
            <w:r>
              <w:rPr>
                <w:rStyle w:val="IndexLink"/>
                <w:rtl w:val="true"/>
              </w:rPr>
              <w:t>معلمی شغل نیست؛ عبادت است</w:t>
            </w:r>
            <w:r>
              <w:rPr>
                <w:rStyle w:val="IndexLink"/>
                <w:rtl w:val="true"/>
              </w:rPr>
              <w:tab/>
            </w:r>
            <w:r>
              <w:rPr>
                <w:rStyle w:val="IndexLink"/>
              </w:rPr>
              <w:t>30</w:t>
            </w:r>
          </w:hyperlink>
        </w:p>
        <w:p>
          <w:pPr>
            <w:pStyle w:val="Contents3"/>
            <w:tabs>
              <w:tab w:val="clear" w:pos="8459"/>
              <w:tab w:val="right" w:pos="9026" w:leader="dot"/>
            </w:tabs>
            <w:rPr/>
          </w:pPr>
          <w:hyperlink w:anchor="__RefHeading___Toc916310_1479056682">
            <w:r>
              <w:rPr>
                <w:webHidden/>
                <w:rStyle w:val="IndexLink"/>
              </w:rPr>
              <w:t>2</w:t>
            </w:r>
            <w:r>
              <w:rPr>
                <w:rStyle w:val="IndexLink"/>
                <w:rtl w:val="true"/>
              </w:rPr>
              <w:t xml:space="preserve">. </w:t>
            </w:r>
            <w:r>
              <w:rPr>
                <w:rStyle w:val="IndexLink"/>
                <w:rtl w:val="true"/>
              </w:rPr>
              <w:t>معلمی یک انتخاب صحیح است</w:t>
            </w:r>
            <w:r>
              <w:rPr>
                <w:rStyle w:val="IndexLink"/>
                <w:rtl w:val="true"/>
              </w:rPr>
              <w:tab/>
            </w:r>
            <w:r>
              <w:rPr>
                <w:rStyle w:val="IndexLink"/>
              </w:rPr>
              <w:t>31</w:t>
            </w:r>
          </w:hyperlink>
        </w:p>
        <w:p>
          <w:pPr>
            <w:pStyle w:val="Contents3"/>
            <w:tabs>
              <w:tab w:val="clear" w:pos="8459"/>
              <w:tab w:val="right" w:pos="9026" w:leader="dot"/>
            </w:tabs>
            <w:rPr/>
          </w:pPr>
          <w:hyperlink w:anchor="__RefHeading___Toc916312_1479056682">
            <w:r>
              <w:rPr>
                <w:webHidden/>
                <w:rStyle w:val="IndexLink"/>
              </w:rPr>
              <w:t>3</w:t>
            </w:r>
            <w:r>
              <w:rPr>
                <w:rStyle w:val="IndexLink"/>
                <w:rtl w:val="true"/>
              </w:rPr>
              <w:t xml:space="preserve">. </w:t>
            </w:r>
            <w:r>
              <w:rPr>
                <w:rStyle w:val="IndexLink"/>
                <w:rtl w:val="true"/>
              </w:rPr>
              <w:t>معلمی در نگاه معصومین</w:t>
            </w:r>
            <w:r>
              <w:rPr>
                <w:rStyle w:val="IndexLink"/>
                <w:rtl w:val="true"/>
              </w:rPr>
              <w:t xml:space="preserve">: </w:t>
            </w:r>
            <w:r>
              <w:rPr>
                <w:rStyle w:val="IndexLink"/>
                <w:rtl w:val="true"/>
              </w:rPr>
              <w:t>جایگاه رفیع دارد</w:t>
            </w:r>
            <w:r>
              <w:rPr>
                <w:rStyle w:val="IndexLink"/>
                <w:rtl w:val="true"/>
              </w:rPr>
              <w:tab/>
            </w:r>
            <w:r>
              <w:rPr>
                <w:rStyle w:val="IndexLink"/>
              </w:rPr>
              <w:t>32</w:t>
            </w:r>
          </w:hyperlink>
        </w:p>
        <w:p>
          <w:pPr>
            <w:pStyle w:val="Contents3"/>
            <w:tabs>
              <w:tab w:val="clear" w:pos="8459"/>
              <w:tab w:val="right" w:pos="9026" w:leader="dot"/>
            </w:tabs>
            <w:rPr/>
          </w:pPr>
          <w:hyperlink w:anchor="__RefHeading___Toc916314_1479056682">
            <w:r>
              <w:rPr>
                <w:webHidden/>
                <w:rStyle w:val="IndexLink"/>
              </w:rPr>
              <w:t>4</w:t>
            </w:r>
            <w:r>
              <w:rPr>
                <w:rStyle w:val="IndexLink"/>
                <w:rtl w:val="true"/>
              </w:rPr>
              <w:t xml:space="preserve">. </w:t>
            </w:r>
            <w:r>
              <w:rPr>
                <w:rStyle w:val="IndexLink"/>
                <w:rtl w:val="true"/>
              </w:rPr>
              <w:t>تربیت کار خداست</w:t>
            </w:r>
            <w:r>
              <w:rPr>
                <w:rStyle w:val="IndexLink"/>
                <w:rtl w:val="true"/>
              </w:rPr>
              <w:tab/>
            </w:r>
            <w:r>
              <w:rPr>
                <w:rStyle w:val="IndexLink"/>
              </w:rPr>
              <w:t>33</w:t>
            </w:r>
          </w:hyperlink>
        </w:p>
        <w:p>
          <w:pPr>
            <w:pStyle w:val="Contents3"/>
            <w:tabs>
              <w:tab w:val="clear" w:pos="8459"/>
              <w:tab w:val="right" w:pos="9026" w:leader="dot"/>
            </w:tabs>
            <w:rPr/>
          </w:pPr>
          <w:hyperlink w:anchor="__RefHeading___Toc916316_1479056682">
            <w:r>
              <w:rPr>
                <w:webHidden/>
                <w:rStyle w:val="IndexLink"/>
              </w:rPr>
              <w:t>5</w:t>
            </w:r>
            <w:r>
              <w:rPr>
                <w:rStyle w:val="IndexLink"/>
                <w:rtl w:val="true"/>
              </w:rPr>
              <w:t xml:space="preserve">. </w:t>
            </w:r>
            <w:r>
              <w:rPr>
                <w:rStyle w:val="IndexLink"/>
                <w:rtl w:val="true"/>
              </w:rPr>
              <w:t>معلم کار پنج‌گروه از مهندسان را می‌کند</w:t>
            </w:r>
            <w:r>
              <w:rPr>
                <w:rStyle w:val="IndexLink"/>
                <w:rtl w:val="true"/>
              </w:rPr>
              <w:tab/>
            </w:r>
            <w:r>
              <w:rPr>
                <w:rStyle w:val="IndexLink"/>
              </w:rPr>
              <w:t>34</w:t>
            </w:r>
          </w:hyperlink>
        </w:p>
        <w:p>
          <w:pPr>
            <w:pStyle w:val="Contents3"/>
            <w:tabs>
              <w:tab w:val="clear" w:pos="8459"/>
              <w:tab w:val="right" w:pos="9026" w:leader="dot"/>
            </w:tabs>
            <w:rPr/>
          </w:pPr>
          <w:hyperlink w:anchor="__RefHeading___Toc916318_1479056682">
            <w:r>
              <w:rPr>
                <w:webHidden/>
                <w:rStyle w:val="IndexLink"/>
              </w:rPr>
              <w:t>6</w:t>
            </w:r>
            <w:r>
              <w:rPr>
                <w:rStyle w:val="IndexLink"/>
                <w:rtl w:val="true"/>
              </w:rPr>
              <w:t xml:space="preserve">. </w:t>
            </w:r>
            <w:r>
              <w:rPr>
                <w:rStyle w:val="IndexLink"/>
                <w:rtl w:val="true"/>
              </w:rPr>
              <w:t>معلم با گران‌ترین گوهر هستی سروکار دارد</w:t>
            </w:r>
            <w:r>
              <w:rPr>
                <w:rStyle w:val="IndexLink"/>
                <w:rtl w:val="true"/>
              </w:rPr>
              <w:tab/>
            </w:r>
            <w:r>
              <w:rPr>
                <w:rStyle w:val="IndexLink"/>
              </w:rPr>
              <w:t>35</w:t>
            </w:r>
          </w:hyperlink>
        </w:p>
        <w:p>
          <w:pPr>
            <w:pStyle w:val="Contents3"/>
            <w:tabs>
              <w:tab w:val="clear" w:pos="8459"/>
              <w:tab w:val="right" w:pos="9026" w:leader="dot"/>
            </w:tabs>
            <w:rPr/>
          </w:pPr>
          <w:hyperlink w:anchor="__RefHeading___Toc916320_1479056682">
            <w:r>
              <w:rPr>
                <w:webHidden/>
                <w:rStyle w:val="IndexLink"/>
              </w:rPr>
              <w:t>7</w:t>
            </w:r>
            <w:r>
              <w:rPr>
                <w:rStyle w:val="IndexLink"/>
                <w:rtl w:val="true"/>
              </w:rPr>
              <w:t xml:space="preserve">. </w:t>
            </w:r>
            <w:r>
              <w:rPr>
                <w:rStyle w:val="IndexLink"/>
                <w:rtl w:val="true"/>
              </w:rPr>
              <w:t>کار روی فکر افراد، ماندگار است</w:t>
            </w:r>
            <w:r>
              <w:rPr>
                <w:rStyle w:val="IndexLink"/>
                <w:rtl w:val="true"/>
              </w:rPr>
              <w:tab/>
            </w:r>
            <w:r>
              <w:rPr>
                <w:rStyle w:val="IndexLink"/>
              </w:rPr>
              <w:t>36</w:t>
            </w:r>
          </w:hyperlink>
        </w:p>
        <w:p>
          <w:pPr>
            <w:pStyle w:val="Contents3"/>
            <w:tabs>
              <w:tab w:val="clear" w:pos="8459"/>
              <w:tab w:val="right" w:pos="9026" w:leader="dot"/>
            </w:tabs>
            <w:rPr/>
          </w:pPr>
          <w:hyperlink w:anchor="__RefHeading___Toc916322_1479056682">
            <w:r>
              <w:rPr>
                <w:webHidden/>
                <w:rStyle w:val="IndexLink"/>
              </w:rPr>
              <w:t>8</w:t>
            </w:r>
            <w:r>
              <w:rPr>
                <w:rStyle w:val="IndexLink"/>
                <w:rtl w:val="true"/>
              </w:rPr>
              <w:t xml:space="preserve">. </w:t>
            </w:r>
            <w:r>
              <w:rPr>
                <w:rStyle w:val="IndexLink"/>
                <w:rtl w:val="true"/>
              </w:rPr>
              <w:t>کلاس‌داری را ساده ننگریم</w:t>
            </w:r>
            <w:r>
              <w:rPr>
                <w:rStyle w:val="IndexLink"/>
                <w:rtl w:val="true"/>
              </w:rPr>
              <w:tab/>
            </w:r>
            <w:r>
              <w:rPr>
                <w:rStyle w:val="IndexLink"/>
              </w:rPr>
              <w:t>37</w:t>
            </w:r>
          </w:hyperlink>
        </w:p>
        <w:p>
          <w:pPr>
            <w:pStyle w:val="Contents3"/>
            <w:tabs>
              <w:tab w:val="clear" w:pos="8459"/>
              <w:tab w:val="right" w:pos="9026" w:leader="dot"/>
            </w:tabs>
            <w:rPr/>
          </w:pPr>
          <w:hyperlink w:anchor="__RefHeading___Toc916324_1479056682">
            <w:r>
              <w:rPr>
                <w:webHidden/>
                <w:rStyle w:val="IndexLink"/>
              </w:rPr>
              <w:t>9</w:t>
            </w:r>
            <w:r>
              <w:rPr>
                <w:rStyle w:val="IndexLink"/>
                <w:rtl w:val="true"/>
              </w:rPr>
              <w:t xml:space="preserve">. </w:t>
            </w:r>
            <w:r>
              <w:rPr>
                <w:rStyle w:val="IndexLink"/>
                <w:rtl w:val="true"/>
              </w:rPr>
              <w:t>معلم ربّانی، هادی و ناجی بشر است</w:t>
            </w:r>
            <w:r>
              <w:rPr>
                <w:rStyle w:val="IndexLink"/>
                <w:rtl w:val="true"/>
              </w:rPr>
              <w:tab/>
            </w:r>
            <w:r>
              <w:rPr>
                <w:rStyle w:val="IndexLink"/>
              </w:rPr>
              <w:t>38</w:t>
            </w:r>
          </w:hyperlink>
        </w:p>
        <w:p>
          <w:pPr>
            <w:pStyle w:val="Contents3"/>
            <w:tabs>
              <w:tab w:val="clear" w:pos="8459"/>
              <w:tab w:val="right" w:pos="9026" w:leader="dot"/>
            </w:tabs>
            <w:rPr/>
          </w:pPr>
          <w:hyperlink w:anchor="__RefHeading___Toc916326_1479056682">
            <w:r>
              <w:rPr>
                <w:webHidden/>
                <w:rStyle w:val="IndexLink"/>
              </w:rPr>
              <w:t>10</w:t>
            </w:r>
            <w:r>
              <w:rPr>
                <w:rStyle w:val="IndexLink"/>
                <w:rtl w:val="true"/>
              </w:rPr>
              <w:t xml:space="preserve">. </w:t>
            </w:r>
            <w:r>
              <w:rPr>
                <w:rStyle w:val="IndexLink"/>
                <w:rtl w:val="true"/>
              </w:rPr>
              <w:t>کار خود را مقدس بدانیم</w:t>
            </w:r>
            <w:r>
              <w:rPr>
                <w:rStyle w:val="IndexLink"/>
                <w:rtl w:val="true"/>
              </w:rPr>
              <w:tab/>
            </w:r>
            <w:r>
              <w:rPr>
                <w:rStyle w:val="IndexLink"/>
              </w:rPr>
              <w:t>39</w:t>
            </w:r>
          </w:hyperlink>
        </w:p>
        <w:p>
          <w:pPr>
            <w:pStyle w:val="Contents3"/>
            <w:tabs>
              <w:tab w:val="clear" w:pos="8459"/>
              <w:tab w:val="right" w:pos="9026" w:leader="dot"/>
            </w:tabs>
            <w:rPr/>
          </w:pPr>
          <w:hyperlink w:anchor="__RefHeading___Toc916328_1479056682">
            <w:r>
              <w:rPr>
                <w:webHidden/>
                <w:rStyle w:val="IndexLink"/>
              </w:rPr>
              <w:t>11</w:t>
            </w:r>
            <w:r>
              <w:rPr>
                <w:rStyle w:val="IndexLink"/>
                <w:rtl w:val="true"/>
              </w:rPr>
              <w:t xml:space="preserve">. </w:t>
            </w:r>
            <w:r>
              <w:rPr>
                <w:rStyle w:val="IndexLink"/>
                <w:rtl w:val="true"/>
              </w:rPr>
              <w:t>تعلیم و تربیت باعث حیات معنوی مخاطب می‌شود</w:t>
            </w:r>
            <w:r>
              <w:rPr>
                <w:rStyle w:val="IndexLink"/>
                <w:rtl w:val="true"/>
              </w:rPr>
              <w:tab/>
            </w:r>
            <w:r>
              <w:rPr>
                <w:rStyle w:val="IndexLink"/>
              </w:rPr>
              <w:t>41</w:t>
            </w:r>
          </w:hyperlink>
        </w:p>
        <w:p>
          <w:pPr>
            <w:pStyle w:val="Contents3"/>
            <w:tabs>
              <w:tab w:val="clear" w:pos="8459"/>
              <w:tab w:val="right" w:pos="9026" w:leader="dot"/>
            </w:tabs>
            <w:rPr/>
          </w:pPr>
          <w:hyperlink w:anchor="__RefHeading___Toc916330_1479056682">
            <w:r>
              <w:rPr>
                <w:webHidden/>
                <w:rStyle w:val="IndexLink"/>
              </w:rPr>
              <w:t>12</w:t>
            </w:r>
            <w:r>
              <w:rPr>
                <w:rStyle w:val="IndexLink"/>
                <w:rtl w:val="true"/>
              </w:rPr>
              <w:t xml:space="preserve">. </w:t>
            </w:r>
            <w:r>
              <w:rPr>
                <w:rStyle w:val="IndexLink"/>
                <w:rtl w:val="true"/>
              </w:rPr>
              <w:t>ارزش علم بیش از هر چیزی است</w:t>
            </w:r>
            <w:r>
              <w:rPr>
                <w:rStyle w:val="IndexLink"/>
                <w:rtl w:val="true"/>
              </w:rPr>
              <w:tab/>
            </w:r>
            <w:r>
              <w:rPr>
                <w:rStyle w:val="IndexLink"/>
              </w:rPr>
              <w:t>42</w:t>
            </w:r>
          </w:hyperlink>
        </w:p>
        <w:p>
          <w:pPr>
            <w:pStyle w:val="Contents2"/>
            <w:tabs>
              <w:tab w:val="clear" w:pos="8743"/>
              <w:tab w:val="right" w:pos="9026" w:leader="dot"/>
            </w:tabs>
            <w:rPr/>
          </w:pPr>
          <w:hyperlink w:anchor="__RefHeading___Toc916332_1479056682">
            <w:r>
              <w:rPr>
                <w:webHidden/>
                <w:rStyle w:val="IndexLink"/>
                <w:rtl w:val="true"/>
              </w:rPr>
              <w:t>فصل دوم</w:t>
            </w:r>
            <w:r>
              <w:rPr>
                <w:rStyle w:val="IndexLink"/>
                <w:rtl w:val="true"/>
              </w:rPr>
              <w:t xml:space="preserve">: </w:t>
            </w:r>
            <w:r>
              <w:rPr>
                <w:rStyle w:val="IndexLink"/>
                <w:rtl w:val="true"/>
              </w:rPr>
              <w:t>صفات معلم</w:t>
            </w:r>
            <w:r>
              <w:rPr>
                <w:rStyle w:val="IndexLink"/>
                <w:rtl w:val="true"/>
              </w:rPr>
              <w:tab/>
            </w:r>
            <w:r>
              <w:rPr>
                <w:rStyle w:val="IndexLink"/>
              </w:rPr>
              <w:t>45</w:t>
            </w:r>
          </w:hyperlink>
        </w:p>
        <w:p>
          <w:pPr>
            <w:pStyle w:val="Contents3"/>
            <w:tabs>
              <w:tab w:val="clear" w:pos="8459"/>
              <w:tab w:val="right" w:pos="9026" w:leader="dot"/>
            </w:tabs>
            <w:rPr/>
          </w:pPr>
          <w:hyperlink w:anchor="__RefHeading___Toc916334_1479056682">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916336_1479056682">
            <w:r>
              <w:rPr>
                <w:webHidden/>
                <w:rStyle w:val="IndexLink"/>
              </w:rPr>
              <w:t>1</w:t>
            </w:r>
            <w:r>
              <w:rPr>
                <w:rStyle w:val="IndexLink"/>
                <w:rtl w:val="true"/>
              </w:rPr>
              <w:t xml:space="preserve">. </w:t>
            </w:r>
            <w:r>
              <w:rPr>
                <w:rStyle w:val="IndexLink"/>
                <w:rtl w:val="true"/>
              </w:rPr>
              <w:t>سوز و حرص داشته باشد</w:t>
            </w:r>
            <w:r>
              <w:rPr>
                <w:rStyle w:val="IndexLink"/>
                <w:rtl w:val="true"/>
              </w:rPr>
              <w:tab/>
            </w:r>
            <w:r>
              <w:rPr>
                <w:rStyle w:val="IndexLink"/>
              </w:rPr>
              <w:t>46</w:t>
            </w:r>
          </w:hyperlink>
        </w:p>
        <w:p>
          <w:pPr>
            <w:pStyle w:val="Contents3"/>
            <w:tabs>
              <w:tab w:val="clear" w:pos="8459"/>
              <w:tab w:val="right" w:pos="9026" w:leader="dot"/>
            </w:tabs>
            <w:rPr/>
          </w:pPr>
          <w:hyperlink w:anchor="__RefHeading___Toc916338_1479056682">
            <w:r>
              <w:rPr>
                <w:webHidden/>
                <w:rStyle w:val="IndexLink"/>
              </w:rPr>
              <w:t>2</w:t>
            </w:r>
            <w:r>
              <w:rPr>
                <w:rStyle w:val="IndexLink"/>
                <w:rtl w:val="true"/>
              </w:rPr>
              <w:t xml:space="preserve">. </w:t>
            </w:r>
            <w:r>
              <w:rPr>
                <w:rStyle w:val="IndexLink"/>
                <w:rtl w:val="true"/>
              </w:rPr>
              <w:t>سعۀ صدر داشته باشد</w:t>
            </w:r>
            <w:r>
              <w:rPr>
                <w:rStyle w:val="IndexLink"/>
                <w:rtl w:val="true"/>
              </w:rPr>
              <w:tab/>
            </w:r>
            <w:r>
              <w:rPr>
                <w:rStyle w:val="IndexLink"/>
              </w:rPr>
              <w:t>47</w:t>
            </w:r>
          </w:hyperlink>
        </w:p>
        <w:p>
          <w:pPr>
            <w:pStyle w:val="Contents3"/>
            <w:tabs>
              <w:tab w:val="clear" w:pos="8459"/>
              <w:tab w:val="right" w:pos="9026" w:leader="dot"/>
            </w:tabs>
            <w:rPr/>
          </w:pPr>
          <w:hyperlink w:anchor="__RefHeading___Toc916340_1479056682">
            <w:r>
              <w:rPr>
                <w:webHidden/>
                <w:rStyle w:val="IndexLink"/>
              </w:rPr>
              <w:t>3</w:t>
            </w:r>
            <w:r>
              <w:rPr>
                <w:rStyle w:val="IndexLink"/>
                <w:rtl w:val="true"/>
              </w:rPr>
              <w:t xml:space="preserve">. </w:t>
            </w:r>
            <w:r>
              <w:rPr>
                <w:rStyle w:val="IndexLink"/>
                <w:rtl w:val="true"/>
              </w:rPr>
              <w:t>بی‌تکلف باشد</w:t>
            </w:r>
            <w:r>
              <w:rPr>
                <w:rStyle w:val="IndexLink"/>
                <w:rtl w:val="true"/>
              </w:rPr>
              <w:tab/>
            </w:r>
            <w:r>
              <w:rPr>
                <w:rStyle w:val="IndexLink"/>
              </w:rPr>
              <w:t>48</w:t>
            </w:r>
          </w:hyperlink>
        </w:p>
        <w:p>
          <w:pPr>
            <w:pStyle w:val="Contents3"/>
            <w:tabs>
              <w:tab w:val="clear" w:pos="8459"/>
              <w:tab w:val="right" w:pos="9026" w:leader="dot"/>
            </w:tabs>
            <w:rPr/>
          </w:pPr>
          <w:hyperlink w:anchor="__RefHeading___Toc916342_1479056682">
            <w:r>
              <w:rPr>
                <w:webHidden/>
                <w:rStyle w:val="IndexLink"/>
              </w:rPr>
              <w:t>4</w:t>
            </w:r>
            <w:r>
              <w:rPr>
                <w:rStyle w:val="IndexLink"/>
                <w:rtl w:val="true"/>
              </w:rPr>
              <w:t xml:space="preserve">. </w:t>
            </w:r>
            <w:r>
              <w:rPr>
                <w:rStyle w:val="IndexLink"/>
                <w:rtl w:val="true"/>
              </w:rPr>
              <w:t>مخلص باشد</w:t>
            </w:r>
            <w:r>
              <w:rPr>
                <w:rStyle w:val="IndexLink"/>
                <w:rtl w:val="true"/>
              </w:rPr>
              <w:tab/>
            </w:r>
            <w:r>
              <w:rPr>
                <w:rStyle w:val="IndexLink"/>
              </w:rPr>
              <w:t>49</w:t>
            </w:r>
          </w:hyperlink>
        </w:p>
        <w:p>
          <w:pPr>
            <w:pStyle w:val="Contents3"/>
            <w:tabs>
              <w:tab w:val="clear" w:pos="8459"/>
              <w:tab w:val="right" w:pos="9026" w:leader="dot"/>
            </w:tabs>
            <w:rPr/>
          </w:pPr>
          <w:hyperlink w:anchor="__RefHeading___Toc916344_1479056682">
            <w:r>
              <w:rPr>
                <w:webHidden/>
                <w:rStyle w:val="IndexLink"/>
              </w:rPr>
              <w:t>5</w:t>
            </w:r>
            <w:r>
              <w:rPr>
                <w:rStyle w:val="IndexLink"/>
                <w:rtl w:val="true"/>
              </w:rPr>
              <w:t xml:space="preserve">. </w:t>
            </w:r>
            <w:r>
              <w:rPr>
                <w:rStyle w:val="IndexLink"/>
                <w:rtl w:val="true"/>
              </w:rPr>
              <w:t>خود را فار‌غ‌التحصیل نداند</w:t>
            </w:r>
            <w:r>
              <w:rPr>
                <w:rStyle w:val="IndexLink"/>
                <w:rtl w:val="true"/>
              </w:rPr>
              <w:tab/>
            </w:r>
            <w:r>
              <w:rPr>
                <w:rStyle w:val="IndexLink"/>
              </w:rPr>
              <w:t>51</w:t>
            </w:r>
          </w:hyperlink>
        </w:p>
        <w:p>
          <w:pPr>
            <w:pStyle w:val="Contents3"/>
            <w:tabs>
              <w:tab w:val="clear" w:pos="8459"/>
              <w:tab w:val="right" w:pos="9026" w:leader="dot"/>
            </w:tabs>
            <w:rPr/>
          </w:pPr>
          <w:hyperlink w:anchor="__RefHeading___Toc916346_1479056682">
            <w:r>
              <w:rPr>
                <w:webHidden/>
                <w:rStyle w:val="IndexLink"/>
              </w:rPr>
              <w:t>6</w:t>
            </w:r>
            <w:r>
              <w:rPr>
                <w:rStyle w:val="IndexLink"/>
                <w:rtl w:val="true"/>
              </w:rPr>
              <w:t xml:space="preserve">. </w:t>
            </w:r>
            <w:r>
              <w:rPr>
                <w:rStyle w:val="IndexLink"/>
                <w:rtl w:val="true"/>
              </w:rPr>
              <w:t>توفیقاتش را از خدا بداند</w:t>
            </w:r>
            <w:r>
              <w:rPr>
                <w:rStyle w:val="IndexLink"/>
                <w:rtl w:val="true"/>
              </w:rPr>
              <w:tab/>
            </w:r>
            <w:r>
              <w:rPr>
                <w:rStyle w:val="IndexLink"/>
              </w:rPr>
              <w:t>53</w:t>
            </w:r>
          </w:hyperlink>
        </w:p>
        <w:p>
          <w:pPr>
            <w:pStyle w:val="Contents3"/>
            <w:tabs>
              <w:tab w:val="clear" w:pos="8459"/>
              <w:tab w:val="right" w:pos="9026" w:leader="dot"/>
            </w:tabs>
            <w:rPr/>
          </w:pPr>
          <w:hyperlink w:anchor="__RefHeading___Toc916348_1479056682">
            <w:r>
              <w:rPr>
                <w:webHidden/>
                <w:rStyle w:val="IndexLink"/>
              </w:rPr>
              <w:t>7</w:t>
            </w:r>
            <w:r>
              <w:rPr>
                <w:rStyle w:val="IndexLink"/>
                <w:rtl w:val="true"/>
              </w:rPr>
              <w:t xml:space="preserve">. </w:t>
            </w:r>
            <w:r>
              <w:rPr>
                <w:rStyle w:val="IndexLink"/>
                <w:rtl w:val="true"/>
              </w:rPr>
              <w:t>باشهامت باشد</w:t>
            </w:r>
            <w:r>
              <w:rPr>
                <w:rStyle w:val="IndexLink"/>
                <w:rtl w:val="true"/>
              </w:rPr>
              <w:tab/>
            </w:r>
            <w:r>
              <w:rPr>
                <w:rStyle w:val="IndexLink"/>
              </w:rPr>
              <w:t>55</w:t>
            </w:r>
          </w:hyperlink>
        </w:p>
        <w:p>
          <w:pPr>
            <w:pStyle w:val="Contents3"/>
            <w:tabs>
              <w:tab w:val="clear" w:pos="8459"/>
              <w:tab w:val="right" w:pos="9026" w:leader="dot"/>
            </w:tabs>
            <w:rPr/>
          </w:pPr>
          <w:hyperlink w:anchor="__RefHeading___Toc916350_1479056682">
            <w:r>
              <w:rPr>
                <w:webHidden/>
                <w:rStyle w:val="IndexLink"/>
              </w:rPr>
              <w:t>8</w:t>
            </w:r>
            <w:r>
              <w:rPr>
                <w:rStyle w:val="IndexLink"/>
                <w:rtl w:val="true"/>
              </w:rPr>
              <w:t xml:space="preserve">. </w:t>
            </w:r>
            <w:r>
              <w:rPr>
                <w:rStyle w:val="IndexLink"/>
                <w:rtl w:val="true"/>
              </w:rPr>
              <w:t>اعتماد به نفس داشته باشد</w:t>
            </w:r>
            <w:r>
              <w:rPr>
                <w:rStyle w:val="IndexLink"/>
                <w:rtl w:val="true"/>
              </w:rPr>
              <w:tab/>
            </w:r>
            <w:r>
              <w:rPr>
                <w:rStyle w:val="IndexLink"/>
              </w:rPr>
              <w:t>57</w:t>
            </w:r>
          </w:hyperlink>
        </w:p>
        <w:p>
          <w:pPr>
            <w:pStyle w:val="Contents3"/>
            <w:tabs>
              <w:tab w:val="clear" w:pos="8459"/>
              <w:tab w:val="right" w:pos="9026" w:leader="dot"/>
            </w:tabs>
            <w:rPr/>
          </w:pPr>
          <w:hyperlink w:anchor="__RefHeading___Toc916352_1479056682">
            <w:r>
              <w:rPr>
                <w:webHidden/>
                <w:rStyle w:val="IndexLink"/>
              </w:rPr>
              <w:t>9</w:t>
            </w:r>
            <w:r>
              <w:rPr>
                <w:rStyle w:val="IndexLink"/>
                <w:rtl w:val="true"/>
              </w:rPr>
              <w:t xml:space="preserve">. </w:t>
            </w:r>
            <w:r>
              <w:rPr>
                <w:rStyle w:val="IndexLink"/>
                <w:rtl w:val="true"/>
              </w:rPr>
              <w:t>مردمی باشد</w:t>
            </w:r>
            <w:r>
              <w:rPr>
                <w:rStyle w:val="IndexLink"/>
                <w:rtl w:val="true"/>
              </w:rPr>
              <w:tab/>
            </w:r>
            <w:r>
              <w:rPr>
                <w:rStyle w:val="IndexLink"/>
              </w:rPr>
              <w:t>58</w:t>
            </w:r>
          </w:hyperlink>
        </w:p>
        <w:p>
          <w:pPr>
            <w:pStyle w:val="Contents3"/>
            <w:tabs>
              <w:tab w:val="clear" w:pos="8459"/>
              <w:tab w:val="right" w:pos="9026" w:leader="dot"/>
            </w:tabs>
            <w:rPr/>
          </w:pPr>
          <w:hyperlink w:anchor="__RefHeading___Toc916354_1479056682">
            <w:r>
              <w:rPr>
                <w:webHidden/>
                <w:rStyle w:val="IndexLink"/>
              </w:rPr>
              <w:t>10</w:t>
            </w:r>
            <w:r>
              <w:rPr>
                <w:rStyle w:val="IndexLink"/>
                <w:rtl w:val="true"/>
              </w:rPr>
              <w:t xml:space="preserve">. </w:t>
            </w:r>
            <w:r>
              <w:rPr>
                <w:rStyle w:val="IndexLink"/>
                <w:rtl w:val="true"/>
              </w:rPr>
              <w:t>صراحت لهجه داشته باشد</w:t>
            </w:r>
            <w:r>
              <w:rPr>
                <w:rStyle w:val="IndexLink"/>
                <w:rtl w:val="true"/>
              </w:rPr>
              <w:tab/>
            </w:r>
            <w:r>
              <w:rPr>
                <w:rStyle w:val="IndexLink"/>
              </w:rPr>
              <w:t>60</w:t>
            </w:r>
          </w:hyperlink>
        </w:p>
        <w:p>
          <w:pPr>
            <w:pStyle w:val="Contents3"/>
            <w:tabs>
              <w:tab w:val="clear" w:pos="8459"/>
              <w:tab w:val="right" w:pos="9026" w:leader="dot"/>
            </w:tabs>
            <w:rPr/>
          </w:pPr>
          <w:hyperlink w:anchor="__RefHeading___Toc916356_1479056682">
            <w:r>
              <w:rPr>
                <w:webHidden/>
                <w:rStyle w:val="IndexLink"/>
              </w:rPr>
              <w:t>11</w:t>
            </w:r>
            <w:r>
              <w:rPr>
                <w:rStyle w:val="IndexLink"/>
                <w:rtl w:val="true"/>
              </w:rPr>
              <w:t xml:space="preserve">. </w:t>
            </w:r>
            <w:r>
              <w:rPr>
                <w:rStyle w:val="IndexLink"/>
                <w:rtl w:val="true"/>
              </w:rPr>
              <w:t>منصف باشد</w:t>
            </w:r>
            <w:r>
              <w:rPr>
                <w:rStyle w:val="IndexLink"/>
                <w:rtl w:val="true"/>
              </w:rPr>
              <w:tab/>
            </w:r>
            <w:r>
              <w:rPr>
                <w:rStyle w:val="IndexLink"/>
              </w:rPr>
              <w:t>61</w:t>
            </w:r>
          </w:hyperlink>
        </w:p>
        <w:p>
          <w:pPr>
            <w:pStyle w:val="Contents3"/>
            <w:tabs>
              <w:tab w:val="clear" w:pos="8459"/>
              <w:tab w:val="right" w:pos="9026" w:leader="dot"/>
            </w:tabs>
            <w:rPr/>
          </w:pPr>
          <w:hyperlink w:anchor="__RefHeading___Toc916358_1479056682">
            <w:r>
              <w:rPr>
                <w:webHidden/>
                <w:rStyle w:val="IndexLink"/>
              </w:rPr>
              <w:t>12</w:t>
            </w:r>
            <w:r>
              <w:rPr>
                <w:rStyle w:val="IndexLink"/>
                <w:rtl w:val="true"/>
              </w:rPr>
              <w:t xml:space="preserve">. </w:t>
            </w:r>
            <w:r>
              <w:rPr>
                <w:rStyle w:val="IndexLink"/>
                <w:rtl w:val="true"/>
              </w:rPr>
              <w:t>صمیمی و بامحبت باشد</w:t>
            </w:r>
            <w:r>
              <w:rPr>
                <w:rStyle w:val="IndexLink"/>
                <w:rtl w:val="true"/>
              </w:rPr>
              <w:tab/>
            </w:r>
            <w:r>
              <w:rPr>
                <w:rStyle w:val="IndexLink"/>
              </w:rPr>
              <w:t>63</w:t>
            </w:r>
          </w:hyperlink>
        </w:p>
        <w:p>
          <w:pPr>
            <w:pStyle w:val="Contents3"/>
            <w:tabs>
              <w:tab w:val="clear" w:pos="8459"/>
              <w:tab w:val="right" w:pos="9026" w:leader="dot"/>
            </w:tabs>
            <w:rPr/>
          </w:pPr>
          <w:hyperlink w:anchor="__RefHeading___Toc916360_1479056682">
            <w:r>
              <w:rPr>
                <w:webHidden/>
                <w:rStyle w:val="IndexLink"/>
              </w:rPr>
              <w:t>13</w:t>
            </w:r>
            <w:r>
              <w:rPr>
                <w:rStyle w:val="IndexLink"/>
                <w:rtl w:val="true"/>
              </w:rPr>
              <w:t xml:space="preserve">. </w:t>
            </w:r>
            <w:r>
              <w:rPr>
                <w:rStyle w:val="IndexLink"/>
                <w:rtl w:val="true"/>
              </w:rPr>
              <w:t>اهل هدایت و عمل باشد</w:t>
            </w:r>
            <w:r>
              <w:rPr>
                <w:rStyle w:val="IndexLink"/>
                <w:rtl w:val="true"/>
              </w:rPr>
              <w:tab/>
            </w:r>
            <w:r>
              <w:rPr>
                <w:rStyle w:val="IndexLink"/>
              </w:rPr>
              <w:t>65</w:t>
            </w:r>
          </w:hyperlink>
        </w:p>
        <w:p>
          <w:pPr>
            <w:pStyle w:val="Contents3"/>
            <w:tabs>
              <w:tab w:val="clear" w:pos="8459"/>
              <w:tab w:val="right" w:pos="9026" w:leader="dot"/>
            </w:tabs>
            <w:rPr/>
          </w:pPr>
          <w:hyperlink w:anchor="__RefHeading___Toc916362_1479056682">
            <w:r>
              <w:rPr>
                <w:webHidden/>
                <w:rStyle w:val="IndexLink"/>
              </w:rPr>
              <w:t>14</w:t>
            </w:r>
            <w:r>
              <w:rPr>
                <w:rStyle w:val="IndexLink"/>
                <w:rtl w:val="true"/>
              </w:rPr>
              <w:t xml:space="preserve">. </w:t>
            </w:r>
            <w:r>
              <w:rPr>
                <w:rStyle w:val="IndexLink"/>
                <w:rtl w:val="true"/>
              </w:rPr>
              <w:t>آراسته باشد</w:t>
            </w:r>
            <w:r>
              <w:rPr>
                <w:rStyle w:val="IndexLink"/>
                <w:rtl w:val="true"/>
              </w:rPr>
              <w:tab/>
            </w:r>
            <w:r>
              <w:rPr>
                <w:rStyle w:val="IndexLink"/>
              </w:rPr>
              <w:t>66</w:t>
            </w:r>
          </w:hyperlink>
        </w:p>
        <w:p>
          <w:pPr>
            <w:pStyle w:val="Contents3"/>
            <w:tabs>
              <w:tab w:val="clear" w:pos="8459"/>
              <w:tab w:val="right" w:pos="9026" w:leader="dot"/>
            </w:tabs>
            <w:rPr/>
          </w:pPr>
          <w:hyperlink w:anchor="__RefHeading___Toc916364_1479056682">
            <w:r>
              <w:rPr>
                <w:webHidden/>
                <w:rStyle w:val="IndexLink"/>
              </w:rPr>
              <w:t>15</w:t>
            </w:r>
            <w:r>
              <w:rPr>
                <w:rStyle w:val="IndexLink"/>
                <w:rtl w:val="true"/>
              </w:rPr>
              <w:t xml:space="preserve">. </w:t>
            </w:r>
            <w:r>
              <w:rPr>
                <w:rStyle w:val="IndexLink"/>
                <w:rtl w:val="true"/>
              </w:rPr>
              <w:t>اخلاق خوب داشته باشد</w:t>
            </w:r>
            <w:r>
              <w:rPr>
                <w:rStyle w:val="IndexLink"/>
                <w:rtl w:val="true"/>
              </w:rPr>
              <w:tab/>
            </w:r>
            <w:r>
              <w:rPr>
                <w:rStyle w:val="IndexLink"/>
              </w:rPr>
              <w:t>67</w:t>
            </w:r>
          </w:hyperlink>
        </w:p>
        <w:p>
          <w:pPr>
            <w:pStyle w:val="Contents3"/>
            <w:tabs>
              <w:tab w:val="clear" w:pos="8459"/>
              <w:tab w:val="right" w:pos="9026" w:leader="dot"/>
            </w:tabs>
            <w:rPr/>
          </w:pPr>
          <w:hyperlink w:anchor="__RefHeading___Toc916366_1479056682">
            <w:r>
              <w:rPr>
                <w:webHidden/>
                <w:rStyle w:val="IndexLink"/>
              </w:rPr>
              <w:t>16</w:t>
            </w:r>
            <w:r>
              <w:rPr>
                <w:rStyle w:val="IndexLink"/>
                <w:rtl w:val="true"/>
              </w:rPr>
              <w:t xml:space="preserve">. </w:t>
            </w:r>
            <w:r>
              <w:rPr>
                <w:rStyle w:val="IndexLink"/>
                <w:rtl w:val="true"/>
              </w:rPr>
              <w:t>متواضع باشد</w:t>
            </w:r>
            <w:r>
              <w:rPr>
                <w:rStyle w:val="IndexLink"/>
                <w:rtl w:val="true"/>
              </w:rPr>
              <w:tab/>
            </w:r>
            <w:r>
              <w:rPr>
                <w:rStyle w:val="IndexLink"/>
              </w:rPr>
              <w:t>69</w:t>
            </w:r>
          </w:hyperlink>
        </w:p>
        <w:p>
          <w:pPr>
            <w:pStyle w:val="Contents3"/>
            <w:tabs>
              <w:tab w:val="clear" w:pos="8459"/>
              <w:tab w:val="right" w:pos="9026" w:leader="dot"/>
            </w:tabs>
            <w:rPr/>
          </w:pPr>
          <w:hyperlink w:anchor="__RefHeading___Toc916368_1479056682">
            <w:r>
              <w:rPr>
                <w:webHidden/>
                <w:rStyle w:val="IndexLink"/>
              </w:rPr>
              <w:t>17</w:t>
            </w:r>
            <w:r>
              <w:rPr>
                <w:rStyle w:val="IndexLink"/>
                <w:rtl w:val="true"/>
              </w:rPr>
              <w:t xml:space="preserve">. </w:t>
            </w:r>
            <w:r>
              <w:rPr>
                <w:rStyle w:val="IndexLink"/>
                <w:rtl w:val="true"/>
              </w:rPr>
              <w:t>سابقه نیک داشته باشد</w:t>
            </w:r>
            <w:r>
              <w:rPr>
                <w:rStyle w:val="IndexLink"/>
                <w:rtl w:val="true"/>
              </w:rPr>
              <w:tab/>
            </w:r>
            <w:r>
              <w:rPr>
                <w:rStyle w:val="IndexLink"/>
              </w:rPr>
              <w:t>70</w:t>
            </w:r>
          </w:hyperlink>
        </w:p>
        <w:p>
          <w:pPr>
            <w:pStyle w:val="Contents3"/>
            <w:tabs>
              <w:tab w:val="clear" w:pos="8459"/>
              <w:tab w:val="right" w:pos="9026" w:leader="dot"/>
            </w:tabs>
            <w:rPr/>
          </w:pPr>
          <w:hyperlink w:anchor="__RefHeading___Toc916370_1479056682">
            <w:r>
              <w:rPr>
                <w:webHidden/>
                <w:rStyle w:val="IndexLink"/>
              </w:rPr>
              <w:t>18</w:t>
            </w:r>
            <w:r>
              <w:rPr>
                <w:rStyle w:val="IndexLink"/>
                <w:rtl w:val="true"/>
              </w:rPr>
              <w:t xml:space="preserve">. </w:t>
            </w:r>
            <w:r>
              <w:rPr>
                <w:rStyle w:val="IndexLink"/>
                <w:rtl w:val="true"/>
              </w:rPr>
              <w:t>به پست و مقام دل‌بسته نباشد</w:t>
            </w:r>
            <w:r>
              <w:rPr>
                <w:rStyle w:val="IndexLink"/>
                <w:rtl w:val="true"/>
              </w:rPr>
              <w:tab/>
            </w:r>
            <w:r>
              <w:rPr>
                <w:rStyle w:val="IndexLink"/>
              </w:rPr>
              <w:t>71</w:t>
            </w:r>
          </w:hyperlink>
        </w:p>
        <w:p>
          <w:pPr>
            <w:pStyle w:val="Contents3"/>
            <w:tabs>
              <w:tab w:val="clear" w:pos="8459"/>
              <w:tab w:val="right" w:pos="9026" w:leader="dot"/>
            </w:tabs>
            <w:rPr/>
          </w:pPr>
          <w:hyperlink w:anchor="__RefHeading___Toc916372_1479056682">
            <w:r>
              <w:rPr>
                <w:webHidden/>
                <w:rStyle w:val="IndexLink"/>
              </w:rPr>
              <w:t>19</w:t>
            </w:r>
            <w:r>
              <w:rPr>
                <w:rStyle w:val="IndexLink"/>
                <w:rtl w:val="true"/>
              </w:rPr>
              <w:t xml:space="preserve">. </w:t>
            </w:r>
            <w:r>
              <w:rPr>
                <w:rStyle w:val="IndexLink"/>
                <w:rtl w:val="true"/>
              </w:rPr>
              <w:t>آماده پاسخگویی باشد</w:t>
            </w:r>
            <w:r>
              <w:rPr>
                <w:rStyle w:val="IndexLink"/>
                <w:rtl w:val="true"/>
              </w:rPr>
              <w:tab/>
            </w:r>
            <w:r>
              <w:rPr>
                <w:rStyle w:val="IndexLink"/>
              </w:rPr>
              <w:t>71</w:t>
            </w:r>
          </w:hyperlink>
        </w:p>
        <w:p>
          <w:pPr>
            <w:pStyle w:val="Contents3"/>
            <w:tabs>
              <w:tab w:val="clear" w:pos="8459"/>
              <w:tab w:val="right" w:pos="9026" w:leader="dot"/>
            </w:tabs>
            <w:rPr/>
          </w:pPr>
          <w:hyperlink w:anchor="__RefHeading___Toc916374_1479056682">
            <w:r>
              <w:rPr>
                <w:webHidden/>
                <w:rStyle w:val="IndexLink"/>
              </w:rPr>
              <w:t>20</w:t>
            </w:r>
            <w:r>
              <w:rPr>
                <w:rStyle w:val="IndexLink"/>
                <w:rtl w:val="true"/>
              </w:rPr>
              <w:t xml:space="preserve">. </w:t>
            </w:r>
            <w:r>
              <w:rPr>
                <w:rStyle w:val="IndexLink"/>
                <w:rtl w:val="true"/>
              </w:rPr>
              <w:t>بصیرت و شناخت عمیق داشته باشد</w:t>
            </w:r>
            <w:r>
              <w:rPr>
                <w:rStyle w:val="IndexLink"/>
                <w:rtl w:val="true"/>
              </w:rPr>
              <w:tab/>
            </w:r>
            <w:r>
              <w:rPr>
                <w:rStyle w:val="IndexLink"/>
              </w:rPr>
              <w:t>72</w:t>
            </w:r>
          </w:hyperlink>
        </w:p>
        <w:p>
          <w:pPr>
            <w:pStyle w:val="Contents3"/>
            <w:tabs>
              <w:tab w:val="clear" w:pos="8459"/>
              <w:tab w:val="right" w:pos="9026" w:leader="dot"/>
            </w:tabs>
            <w:rPr/>
          </w:pPr>
          <w:hyperlink w:anchor="__RefHeading___Toc916376_1479056682">
            <w:r>
              <w:rPr>
                <w:webHidden/>
                <w:rStyle w:val="IndexLink"/>
              </w:rPr>
              <w:t>21</w:t>
            </w:r>
            <w:r>
              <w:rPr>
                <w:rStyle w:val="IndexLink"/>
                <w:rtl w:val="true"/>
              </w:rPr>
              <w:t xml:space="preserve">. </w:t>
            </w:r>
            <w:r>
              <w:rPr>
                <w:rStyle w:val="IndexLink"/>
                <w:rtl w:val="true"/>
              </w:rPr>
              <w:t>دلسوز شاگردان باشد</w:t>
            </w:r>
            <w:r>
              <w:rPr>
                <w:rStyle w:val="IndexLink"/>
                <w:rtl w:val="true"/>
              </w:rPr>
              <w:tab/>
            </w:r>
            <w:r>
              <w:rPr>
                <w:rStyle w:val="IndexLink"/>
              </w:rPr>
              <w:t>73</w:t>
            </w:r>
          </w:hyperlink>
        </w:p>
        <w:p>
          <w:pPr>
            <w:pStyle w:val="Contents3"/>
            <w:tabs>
              <w:tab w:val="clear" w:pos="8459"/>
              <w:tab w:val="right" w:pos="9026" w:leader="dot"/>
            </w:tabs>
            <w:rPr/>
          </w:pPr>
          <w:hyperlink w:anchor="__RefHeading___Toc916378_1479056682">
            <w:r>
              <w:rPr>
                <w:webHidden/>
                <w:rStyle w:val="IndexLink"/>
              </w:rPr>
              <w:t>22</w:t>
            </w:r>
            <w:r>
              <w:rPr>
                <w:rStyle w:val="IndexLink"/>
                <w:rtl w:val="true"/>
              </w:rPr>
              <w:t xml:space="preserve">. </w:t>
            </w:r>
            <w:r>
              <w:rPr>
                <w:rStyle w:val="IndexLink"/>
                <w:rtl w:val="true"/>
              </w:rPr>
              <w:t>واقع‌گرا باشد</w:t>
            </w:r>
            <w:r>
              <w:rPr>
                <w:rStyle w:val="IndexLink"/>
                <w:rtl w:val="true"/>
              </w:rPr>
              <w:tab/>
            </w:r>
            <w:r>
              <w:rPr>
                <w:rStyle w:val="IndexLink"/>
              </w:rPr>
              <w:t>74</w:t>
            </w:r>
          </w:hyperlink>
        </w:p>
        <w:p>
          <w:pPr>
            <w:pStyle w:val="Contents3"/>
            <w:tabs>
              <w:tab w:val="clear" w:pos="8459"/>
              <w:tab w:val="right" w:pos="9026" w:leader="dot"/>
            </w:tabs>
            <w:rPr/>
          </w:pPr>
          <w:hyperlink w:anchor="__RefHeading___Toc916380_1479056682">
            <w:r>
              <w:rPr>
                <w:webHidden/>
                <w:rStyle w:val="IndexLink"/>
              </w:rPr>
              <w:t>23</w:t>
            </w:r>
            <w:r>
              <w:rPr>
                <w:rStyle w:val="IndexLink"/>
                <w:rtl w:val="true"/>
              </w:rPr>
              <w:t xml:space="preserve">. </w:t>
            </w:r>
            <w:r>
              <w:rPr>
                <w:rStyle w:val="IndexLink"/>
                <w:rtl w:val="true"/>
              </w:rPr>
              <w:t>صبور باشد</w:t>
            </w:r>
            <w:r>
              <w:rPr>
                <w:rStyle w:val="IndexLink"/>
                <w:rtl w:val="true"/>
              </w:rPr>
              <w:tab/>
            </w:r>
            <w:r>
              <w:rPr>
                <w:rStyle w:val="IndexLink"/>
              </w:rPr>
              <w:t>75</w:t>
            </w:r>
          </w:hyperlink>
        </w:p>
        <w:p>
          <w:pPr>
            <w:pStyle w:val="Contents3"/>
            <w:tabs>
              <w:tab w:val="clear" w:pos="8459"/>
              <w:tab w:val="right" w:pos="9026" w:leader="dot"/>
            </w:tabs>
            <w:rPr/>
          </w:pPr>
          <w:hyperlink w:anchor="__RefHeading___Toc916382_1479056682">
            <w:r>
              <w:rPr>
                <w:webHidden/>
                <w:rStyle w:val="IndexLink"/>
              </w:rPr>
              <w:t>24</w:t>
            </w:r>
            <w:r>
              <w:rPr>
                <w:rStyle w:val="IndexLink"/>
                <w:rtl w:val="true"/>
              </w:rPr>
              <w:t xml:space="preserve">. </w:t>
            </w:r>
            <w:r>
              <w:rPr>
                <w:rStyle w:val="IndexLink"/>
                <w:rtl w:val="true"/>
              </w:rPr>
              <w:t>دردآشنا باشد</w:t>
            </w:r>
            <w:r>
              <w:rPr>
                <w:rStyle w:val="IndexLink"/>
                <w:rtl w:val="true"/>
              </w:rPr>
              <w:tab/>
            </w:r>
            <w:r>
              <w:rPr>
                <w:rStyle w:val="IndexLink"/>
              </w:rPr>
              <w:t>76</w:t>
            </w:r>
          </w:hyperlink>
        </w:p>
        <w:p>
          <w:pPr>
            <w:pStyle w:val="Contents3"/>
            <w:tabs>
              <w:tab w:val="clear" w:pos="8459"/>
              <w:tab w:val="right" w:pos="9026" w:leader="dot"/>
            </w:tabs>
            <w:rPr/>
          </w:pPr>
          <w:hyperlink w:anchor="__RefHeading___Toc916384_1479056682">
            <w:r>
              <w:rPr>
                <w:webHidden/>
                <w:rStyle w:val="IndexLink"/>
              </w:rPr>
              <w:t>25</w:t>
            </w:r>
            <w:r>
              <w:rPr>
                <w:rStyle w:val="IndexLink"/>
                <w:rtl w:val="true"/>
              </w:rPr>
              <w:t xml:space="preserve">. </w:t>
            </w:r>
            <w:r>
              <w:rPr>
                <w:rStyle w:val="IndexLink"/>
                <w:rtl w:val="true"/>
              </w:rPr>
              <w:t>تکلیف‌گرا باشد</w:t>
            </w:r>
            <w:r>
              <w:rPr>
                <w:rStyle w:val="IndexLink"/>
                <w:rtl w:val="true"/>
              </w:rPr>
              <w:tab/>
            </w:r>
            <w:r>
              <w:rPr>
                <w:rStyle w:val="IndexLink"/>
              </w:rPr>
              <w:t>77</w:t>
            </w:r>
          </w:hyperlink>
        </w:p>
        <w:p>
          <w:pPr>
            <w:pStyle w:val="Contents3"/>
            <w:tabs>
              <w:tab w:val="clear" w:pos="8459"/>
              <w:tab w:val="right" w:pos="9026" w:leader="dot"/>
            </w:tabs>
            <w:rPr/>
          </w:pPr>
          <w:hyperlink w:anchor="__RefHeading___Toc916386_1479056682">
            <w:r>
              <w:rPr>
                <w:webHidden/>
                <w:rStyle w:val="IndexLink"/>
              </w:rPr>
              <w:t>26</w:t>
            </w:r>
            <w:r>
              <w:rPr>
                <w:rStyle w:val="IndexLink"/>
                <w:rtl w:val="true"/>
              </w:rPr>
              <w:t xml:space="preserve">. </w:t>
            </w:r>
            <w:r>
              <w:rPr>
                <w:rStyle w:val="IndexLink"/>
                <w:rtl w:val="true"/>
              </w:rPr>
              <w:t>باظرفیت باشد</w:t>
            </w:r>
            <w:r>
              <w:rPr>
                <w:rStyle w:val="IndexLink"/>
                <w:rtl w:val="true"/>
              </w:rPr>
              <w:tab/>
            </w:r>
            <w:r>
              <w:rPr>
                <w:rStyle w:val="IndexLink"/>
              </w:rPr>
              <w:t>78</w:t>
            </w:r>
          </w:hyperlink>
        </w:p>
        <w:p>
          <w:pPr>
            <w:pStyle w:val="Contents3"/>
            <w:tabs>
              <w:tab w:val="clear" w:pos="8459"/>
              <w:tab w:val="right" w:pos="9026" w:leader="dot"/>
            </w:tabs>
            <w:rPr/>
          </w:pPr>
          <w:hyperlink w:anchor="__RefHeading___Toc916388_1479056682">
            <w:r>
              <w:rPr>
                <w:webHidden/>
                <w:rStyle w:val="IndexLink"/>
              </w:rPr>
              <w:t>27</w:t>
            </w:r>
            <w:r>
              <w:rPr>
                <w:rStyle w:val="IndexLink"/>
                <w:rtl w:val="true"/>
              </w:rPr>
              <w:t xml:space="preserve">. </w:t>
            </w:r>
            <w:r>
              <w:rPr>
                <w:rStyle w:val="IndexLink"/>
                <w:rtl w:val="true"/>
              </w:rPr>
              <w:t>منضبط باشد</w:t>
            </w:r>
            <w:r>
              <w:rPr>
                <w:rStyle w:val="IndexLink"/>
                <w:rtl w:val="true"/>
              </w:rPr>
              <w:tab/>
            </w:r>
            <w:r>
              <w:rPr>
                <w:rStyle w:val="IndexLink"/>
              </w:rPr>
              <w:t>79</w:t>
            </w:r>
          </w:hyperlink>
        </w:p>
        <w:p>
          <w:pPr>
            <w:pStyle w:val="Contents3"/>
            <w:tabs>
              <w:tab w:val="clear" w:pos="8459"/>
              <w:tab w:val="right" w:pos="9026" w:leader="dot"/>
            </w:tabs>
            <w:rPr/>
          </w:pPr>
          <w:hyperlink w:anchor="__RefHeading___Toc916390_1479056682">
            <w:r>
              <w:rPr>
                <w:webHidden/>
                <w:rStyle w:val="IndexLink"/>
              </w:rPr>
              <w:t>28</w:t>
            </w:r>
            <w:r>
              <w:rPr>
                <w:rStyle w:val="IndexLink"/>
                <w:rtl w:val="true"/>
              </w:rPr>
              <w:t xml:space="preserve">. </w:t>
            </w:r>
            <w:r>
              <w:rPr>
                <w:rStyle w:val="IndexLink"/>
                <w:rtl w:val="true"/>
              </w:rPr>
              <w:t>عزم قوی داشته باشد</w:t>
            </w:r>
            <w:r>
              <w:rPr>
                <w:rStyle w:val="IndexLink"/>
                <w:rtl w:val="true"/>
              </w:rPr>
              <w:tab/>
            </w:r>
            <w:r>
              <w:rPr>
                <w:rStyle w:val="IndexLink"/>
              </w:rPr>
              <w:t>80</w:t>
            </w:r>
          </w:hyperlink>
        </w:p>
        <w:p>
          <w:pPr>
            <w:pStyle w:val="Contents3"/>
            <w:tabs>
              <w:tab w:val="clear" w:pos="8459"/>
              <w:tab w:val="right" w:pos="9026" w:leader="dot"/>
            </w:tabs>
            <w:rPr/>
          </w:pPr>
          <w:hyperlink w:anchor="__RefHeading___Toc916392_1479056682">
            <w:r>
              <w:rPr>
                <w:webHidden/>
                <w:rStyle w:val="IndexLink"/>
              </w:rPr>
              <w:t>29</w:t>
            </w:r>
            <w:r>
              <w:rPr>
                <w:rStyle w:val="IndexLink"/>
                <w:rtl w:val="true"/>
              </w:rPr>
              <w:t xml:space="preserve">. </w:t>
            </w:r>
            <w:r>
              <w:rPr>
                <w:rStyle w:val="IndexLink"/>
                <w:rtl w:val="true"/>
              </w:rPr>
              <w:t>به هدف ایمان داشته باشد</w:t>
            </w:r>
            <w:r>
              <w:rPr>
                <w:rStyle w:val="IndexLink"/>
                <w:rtl w:val="true"/>
              </w:rPr>
              <w:tab/>
            </w:r>
            <w:r>
              <w:rPr>
                <w:rStyle w:val="IndexLink"/>
              </w:rPr>
              <w:t>81</w:t>
            </w:r>
          </w:hyperlink>
        </w:p>
        <w:p>
          <w:pPr>
            <w:pStyle w:val="Contents3"/>
            <w:tabs>
              <w:tab w:val="clear" w:pos="8459"/>
              <w:tab w:val="right" w:pos="9026" w:leader="dot"/>
            </w:tabs>
            <w:rPr/>
          </w:pPr>
          <w:hyperlink w:anchor="__RefHeading___Toc916394_1479056682">
            <w:r>
              <w:rPr>
                <w:webHidden/>
                <w:rStyle w:val="IndexLink"/>
              </w:rPr>
              <w:t>30</w:t>
            </w:r>
            <w:r>
              <w:rPr>
                <w:rStyle w:val="IndexLink"/>
                <w:rtl w:val="true"/>
              </w:rPr>
              <w:t xml:space="preserve">. </w:t>
            </w:r>
            <w:r>
              <w:rPr>
                <w:rStyle w:val="IndexLink"/>
                <w:rtl w:val="true"/>
              </w:rPr>
              <w:t>عادل باشد</w:t>
            </w:r>
            <w:r>
              <w:rPr>
                <w:rStyle w:val="IndexLink"/>
                <w:rtl w:val="true"/>
              </w:rPr>
              <w:tab/>
            </w:r>
            <w:r>
              <w:rPr>
                <w:rStyle w:val="IndexLink"/>
              </w:rPr>
              <w:t>82</w:t>
            </w:r>
          </w:hyperlink>
        </w:p>
        <w:p>
          <w:pPr>
            <w:pStyle w:val="Contents3"/>
            <w:tabs>
              <w:tab w:val="clear" w:pos="8459"/>
              <w:tab w:val="right" w:pos="9026" w:leader="dot"/>
            </w:tabs>
            <w:rPr/>
          </w:pPr>
          <w:hyperlink w:anchor="__RefHeading___Toc916396_1479056682">
            <w:r>
              <w:rPr>
                <w:webHidden/>
                <w:rStyle w:val="IndexLink"/>
              </w:rPr>
              <w:t>31</w:t>
            </w:r>
            <w:r>
              <w:rPr>
                <w:rStyle w:val="IndexLink"/>
                <w:rtl w:val="true"/>
              </w:rPr>
              <w:t xml:space="preserve">. </w:t>
            </w:r>
            <w:r>
              <w:rPr>
                <w:rStyle w:val="IndexLink"/>
                <w:rtl w:val="true"/>
              </w:rPr>
              <w:t>حامی محرومان باشد</w:t>
            </w:r>
            <w:r>
              <w:rPr>
                <w:rStyle w:val="IndexLink"/>
                <w:rtl w:val="true"/>
              </w:rPr>
              <w:tab/>
            </w:r>
            <w:r>
              <w:rPr>
                <w:rStyle w:val="IndexLink"/>
              </w:rPr>
              <w:t>83</w:t>
            </w:r>
          </w:hyperlink>
        </w:p>
        <w:p>
          <w:pPr>
            <w:pStyle w:val="Contents3"/>
            <w:tabs>
              <w:tab w:val="clear" w:pos="8459"/>
              <w:tab w:val="right" w:pos="9026" w:leader="dot"/>
            </w:tabs>
            <w:rPr/>
          </w:pPr>
          <w:hyperlink w:anchor="__RefHeading___Toc916398_1479056682">
            <w:r>
              <w:rPr>
                <w:webHidden/>
                <w:rStyle w:val="IndexLink"/>
              </w:rPr>
              <w:t>32</w:t>
            </w:r>
            <w:r>
              <w:rPr>
                <w:rStyle w:val="IndexLink"/>
                <w:rtl w:val="true"/>
              </w:rPr>
              <w:t xml:space="preserve">. </w:t>
            </w:r>
            <w:r>
              <w:rPr>
                <w:rStyle w:val="IndexLink"/>
                <w:rtl w:val="true"/>
              </w:rPr>
              <w:t>توکل داشته باشد</w:t>
            </w:r>
            <w:r>
              <w:rPr>
                <w:rStyle w:val="IndexLink"/>
                <w:rtl w:val="true"/>
              </w:rPr>
              <w:tab/>
            </w:r>
            <w:r>
              <w:rPr>
                <w:rStyle w:val="IndexLink"/>
              </w:rPr>
              <w:t>85</w:t>
            </w:r>
          </w:hyperlink>
        </w:p>
        <w:p>
          <w:pPr>
            <w:pStyle w:val="Contents3"/>
            <w:tabs>
              <w:tab w:val="clear" w:pos="8459"/>
              <w:tab w:val="right" w:pos="9026" w:leader="dot"/>
            </w:tabs>
            <w:rPr/>
          </w:pPr>
          <w:hyperlink w:anchor="__RefHeading___Toc916400_1479056682">
            <w:r>
              <w:rPr>
                <w:webHidden/>
                <w:rStyle w:val="IndexLink"/>
              </w:rPr>
              <w:t>33</w:t>
            </w:r>
            <w:r>
              <w:rPr>
                <w:rStyle w:val="IndexLink"/>
                <w:rtl w:val="true"/>
              </w:rPr>
              <w:t xml:space="preserve">. </w:t>
            </w:r>
            <w:r>
              <w:rPr>
                <w:rStyle w:val="IndexLink"/>
                <w:rtl w:val="true"/>
              </w:rPr>
              <w:t>بانشاط باشد</w:t>
            </w:r>
            <w:r>
              <w:rPr>
                <w:rStyle w:val="IndexLink"/>
                <w:rtl w:val="true"/>
              </w:rPr>
              <w:tab/>
            </w:r>
            <w:r>
              <w:rPr>
                <w:rStyle w:val="IndexLink"/>
              </w:rPr>
              <w:t>85</w:t>
            </w:r>
          </w:hyperlink>
        </w:p>
        <w:p>
          <w:pPr>
            <w:pStyle w:val="Contents2"/>
            <w:tabs>
              <w:tab w:val="clear" w:pos="8743"/>
              <w:tab w:val="right" w:pos="9026" w:leader="dot"/>
            </w:tabs>
            <w:rPr/>
          </w:pPr>
          <w:hyperlink w:anchor="__RefHeading___Toc916402_1479056682">
            <w:r>
              <w:rPr>
                <w:webHidden/>
                <w:rStyle w:val="IndexLink"/>
                <w:rtl w:val="true"/>
              </w:rPr>
              <w:t>فصل سوم</w:t>
            </w:r>
            <w:r>
              <w:rPr>
                <w:rStyle w:val="IndexLink"/>
                <w:rtl w:val="true"/>
              </w:rPr>
              <w:t xml:space="preserve">: </w:t>
            </w:r>
            <w:r>
              <w:rPr>
                <w:rStyle w:val="IndexLink"/>
                <w:rtl w:val="true"/>
              </w:rPr>
              <w:t>وظایف معلم</w:t>
            </w:r>
            <w:r>
              <w:rPr>
                <w:rStyle w:val="IndexLink"/>
                <w:rtl w:val="true"/>
              </w:rPr>
              <w:tab/>
            </w:r>
            <w:r>
              <w:rPr>
                <w:rStyle w:val="IndexLink"/>
              </w:rPr>
              <w:t>89</w:t>
            </w:r>
          </w:hyperlink>
        </w:p>
        <w:p>
          <w:pPr>
            <w:pStyle w:val="Contents3"/>
            <w:tabs>
              <w:tab w:val="clear" w:pos="8459"/>
              <w:tab w:val="right" w:pos="9026" w:leader="dot"/>
            </w:tabs>
            <w:rPr/>
          </w:pPr>
          <w:hyperlink w:anchor="__RefHeading___Toc916404_147905668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16406_1479056682">
            <w:r>
              <w:rPr>
                <w:webHidden/>
                <w:rStyle w:val="IndexLink"/>
              </w:rPr>
              <w:t>1</w:t>
            </w:r>
            <w:r>
              <w:rPr>
                <w:rStyle w:val="IndexLink"/>
                <w:rtl w:val="true"/>
              </w:rPr>
              <w:t xml:space="preserve">. </w:t>
            </w:r>
            <w:r>
              <w:rPr>
                <w:rStyle w:val="IndexLink"/>
                <w:rtl w:val="true"/>
              </w:rPr>
              <w:t>آغاز کار با نام خدای متعال</w:t>
            </w:r>
            <w:r>
              <w:rPr>
                <w:rStyle w:val="IndexLink"/>
                <w:rtl w:val="true"/>
              </w:rPr>
              <w:tab/>
            </w:r>
            <w:r>
              <w:rPr>
                <w:rStyle w:val="IndexLink"/>
              </w:rPr>
              <w:t>90</w:t>
            </w:r>
          </w:hyperlink>
        </w:p>
        <w:p>
          <w:pPr>
            <w:pStyle w:val="Contents3"/>
            <w:tabs>
              <w:tab w:val="clear" w:pos="8459"/>
              <w:tab w:val="right" w:pos="9026" w:leader="dot"/>
            </w:tabs>
            <w:rPr/>
          </w:pPr>
          <w:hyperlink w:anchor="__RefHeading___Toc916408_1479056682">
            <w:r>
              <w:rPr>
                <w:webHidden/>
                <w:rStyle w:val="IndexLink"/>
              </w:rPr>
              <w:t>2</w:t>
            </w:r>
            <w:r>
              <w:rPr>
                <w:rStyle w:val="IndexLink"/>
                <w:rtl w:val="true"/>
              </w:rPr>
              <w:t xml:space="preserve">. </w:t>
            </w:r>
            <w:r>
              <w:rPr>
                <w:rStyle w:val="IndexLink"/>
                <w:rtl w:val="true"/>
              </w:rPr>
              <w:t>عملی بودن درس‌ها</w:t>
            </w:r>
            <w:r>
              <w:rPr>
                <w:rStyle w:val="IndexLink"/>
                <w:rtl w:val="true"/>
              </w:rPr>
              <w:tab/>
            </w:r>
            <w:r>
              <w:rPr>
                <w:rStyle w:val="IndexLink"/>
              </w:rPr>
              <w:t>91</w:t>
            </w:r>
          </w:hyperlink>
        </w:p>
        <w:p>
          <w:pPr>
            <w:pStyle w:val="Contents3"/>
            <w:tabs>
              <w:tab w:val="clear" w:pos="8459"/>
              <w:tab w:val="right" w:pos="9026" w:leader="dot"/>
            </w:tabs>
            <w:rPr/>
          </w:pPr>
          <w:hyperlink w:anchor="__RefHeading___Toc916410_1479056682">
            <w:r>
              <w:rPr>
                <w:webHidden/>
                <w:rStyle w:val="IndexLink"/>
              </w:rPr>
              <w:t>3</w:t>
            </w:r>
            <w:r>
              <w:rPr>
                <w:rStyle w:val="IndexLink"/>
                <w:rtl w:val="true"/>
              </w:rPr>
              <w:t xml:space="preserve">. </w:t>
            </w:r>
            <w:r>
              <w:rPr>
                <w:rStyle w:val="IndexLink"/>
                <w:rtl w:val="true"/>
              </w:rPr>
              <w:t xml:space="preserve">شهامت در گفتن </w:t>
            </w:r>
            <w:r>
              <w:rPr>
                <w:rStyle w:val="IndexLink"/>
                <w:rtl w:val="true"/>
              </w:rPr>
              <w:t>«</w:t>
            </w:r>
            <w:r>
              <w:rPr>
                <w:rStyle w:val="IndexLink"/>
                <w:rtl w:val="true"/>
              </w:rPr>
              <w:t>نمی‌دانم</w:t>
            </w:r>
            <w:r>
              <w:rPr>
                <w:rStyle w:val="IndexLink"/>
                <w:rtl w:val="true"/>
              </w:rPr>
              <w:t>»</w:t>
              <w:tab/>
            </w:r>
            <w:r>
              <w:rPr>
                <w:rStyle w:val="IndexLink"/>
              </w:rPr>
              <w:t>93</w:t>
            </w:r>
          </w:hyperlink>
        </w:p>
        <w:p>
          <w:pPr>
            <w:pStyle w:val="Contents3"/>
            <w:tabs>
              <w:tab w:val="clear" w:pos="8459"/>
              <w:tab w:val="right" w:pos="9026" w:leader="dot"/>
            </w:tabs>
            <w:rPr/>
          </w:pPr>
          <w:hyperlink w:anchor="__RefHeading___Toc916412_1479056682">
            <w:r>
              <w:rPr>
                <w:webHidden/>
                <w:rStyle w:val="IndexLink"/>
              </w:rPr>
              <w:t>4</w:t>
            </w:r>
            <w:r>
              <w:rPr>
                <w:rStyle w:val="IndexLink"/>
                <w:rtl w:val="true"/>
              </w:rPr>
              <w:t xml:space="preserve">. </w:t>
            </w:r>
            <w:r>
              <w:rPr>
                <w:rStyle w:val="IndexLink"/>
                <w:rtl w:val="true"/>
              </w:rPr>
              <w:t>سنت‌پذیر و نوپذیر بودن</w:t>
            </w:r>
            <w:r>
              <w:rPr>
                <w:rStyle w:val="IndexLink"/>
                <w:rtl w:val="true"/>
              </w:rPr>
              <w:tab/>
            </w:r>
            <w:r>
              <w:rPr>
                <w:rStyle w:val="IndexLink"/>
              </w:rPr>
              <w:t>94</w:t>
            </w:r>
          </w:hyperlink>
        </w:p>
        <w:p>
          <w:pPr>
            <w:pStyle w:val="Contents3"/>
            <w:tabs>
              <w:tab w:val="clear" w:pos="8459"/>
              <w:tab w:val="right" w:pos="9026" w:leader="dot"/>
            </w:tabs>
            <w:rPr/>
          </w:pPr>
          <w:hyperlink w:anchor="__RefHeading___Toc916414_1479056682">
            <w:r>
              <w:rPr>
                <w:webHidden/>
                <w:rStyle w:val="IndexLink"/>
              </w:rPr>
              <w:t>5</w:t>
            </w:r>
            <w:r>
              <w:rPr>
                <w:rStyle w:val="IndexLink"/>
                <w:rtl w:val="true"/>
              </w:rPr>
              <w:t xml:space="preserve">. </w:t>
            </w:r>
            <w:r>
              <w:rPr>
                <w:rStyle w:val="IndexLink"/>
                <w:rtl w:val="true"/>
              </w:rPr>
              <w:t>توجه به راه‌های دعوت</w:t>
            </w:r>
            <w:r>
              <w:rPr>
                <w:rStyle w:val="IndexLink"/>
                <w:rtl w:val="true"/>
              </w:rPr>
              <w:tab/>
            </w:r>
            <w:r>
              <w:rPr>
                <w:rStyle w:val="IndexLink"/>
              </w:rPr>
              <w:t>95</w:t>
            </w:r>
          </w:hyperlink>
        </w:p>
        <w:p>
          <w:pPr>
            <w:pStyle w:val="Contents3"/>
            <w:tabs>
              <w:tab w:val="clear" w:pos="8459"/>
              <w:tab w:val="right" w:pos="9026" w:leader="dot"/>
            </w:tabs>
            <w:rPr/>
          </w:pPr>
          <w:hyperlink w:anchor="__RefHeading___Toc916416_1479056682">
            <w:r>
              <w:rPr>
                <w:webHidden/>
                <w:rStyle w:val="IndexLink"/>
              </w:rPr>
              <w:t>6</w:t>
            </w:r>
            <w:r>
              <w:rPr>
                <w:rStyle w:val="IndexLink"/>
                <w:rtl w:val="true"/>
              </w:rPr>
              <w:t xml:space="preserve">. </w:t>
            </w:r>
            <w:r>
              <w:rPr>
                <w:rStyle w:val="IndexLink"/>
                <w:rtl w:val="true"/>
              </w:rPr>
              <w:t>توجه به رشد جامع</w:t>
            </w:r>
            <w:r>
              <w:rPr>
                <w:rStyle w:val="IndexLink"/>
                <w:rtl w:val="true"/>
              </w:rPr>
              <w:tab/>
            </w:r>
            <w:r>
              <w:rPr>
                <w:rStyle w:val="IndexLink"/>
              </w:rPr>
              <w:t>96</w:t>
            </w:r>
          </w:hyperlink>
        </w:p>
        <w:p>
          <w:pPr>
            <w:pStyle w:val="Contents3"/>
            <w:tabs>
              <w:tab w:val="clear" w:pos="8459"/>
              <w:tab w:val="right" w:pos="9026" w:leader="dot"/>
            </w:tabs>
            <w:rPr/>
          </w:pPr>
          <w:hyperlink w:anchor="__RefHeading___Toc916418_1479056682">
            <w:r>
              <w:rPr>
                <w:webHidden/>
                <w:rStyle w:val="IndexLink"/>
              </w:rPr>
              <w:t>7</w:t>
            </w:r>
            <w:r>
              <w:rPr>
                <w:rStyle w:val="IndexLink"/>
                <w:rtl w:val="true"/>
              </w:rPr>
              <w:t xml:space="preserve">. </w:t>
            </w:r>
            <w:r>
              <w:rPr>
                <w:rStyle w:val="IndexLink"/>
                <w:rtl w:val="true"/>
              </w:rPr>
              <w:t>پاسخ به شبهات</w:t>
            </w:r>
            <w:r>
              <w:rPr>
                <w:rStyle w:val="IndexLink"/>
                <w:rtl w:val="true"/>
              </w:rPr>
              <w:tab/>
            </w:r>
            <w:r>
              <w:rPr>
                <w:rStyle w:val="IndexLink"/>
              </w:rPr>
              <w:t>97</w:t>
            </w:r>
          </w:hyperlink>
        </w:p>
        <w:p>
          <w:pPr>
            <w:pStyle w:val="Contents3"/>
            <w:tabs>
              <w:tab w:val="clear" w:pos="8459"/>
              <w:tab w:val="right" w:pos="9026" w:leader="dot"/>
            </w:tabs>
            <w:rPr/>
          </w:pPr>
          <w:hyperlink w:anchor="__RefHeading___Toc916420_1479056682">
            <w:r>
              <w:rPr>
                <w:webHidden/>
                <w:rStyle w:val="IndexLink"/>
              </w:rPr>
              <w:t>8</w:t>
            </w:r>
            <w:r>
              <w:rPr>
                <w:rStyle w:val="IndexLink"/>
                <w:rtl w:val="true"/>
              </w:rPr>
              <w:t xml:space="preserve">. </w:t>
            </w:r>
            <w:r>
              <w:rPr>
                <w:rStyle w:val="IndexLink"/>
                <w:rtl w:val="true"/>
              </w:rPr>
              <w:t>ایجاد انگیزه</w:t>
            </w:r>
            <w:r>
              <w:rPr>
                <w:rStyle w:val="IndexLink"/>
                <w:rtl w:val="true"/>
              </w:rPr>
              <w:tab/>
            </w:r>
            <w:r>
              <w:rPr>
                <w:rStyle w:val="IndexLink"/>
              </w:rPr>
              <w:t>98</w:t>
            </w:r>
          </w:hyperlink>
        </w:p>
        <w:p>
          <w:pPr>
            <w:pStyle w:val="Contents3"/>
            <w:tabs>
              <w:tab w:val="clear" w:pos="8459"/>
              <w:tab w:val="right" w:pos="9026" w:leader="dot"/>
            </w:tabs>
            <w:rPr/>
          </w:pPr>
          <w:hyperlink w:anchor="__RefHeading___Toc916422_1479056682">
            <w:r>
              <w:rPr>
                <w:webHidden/>
                <w:rStyle w:val="IndexLink"/>
              </w:rPr>
              <w:t>9</w:t>
            </w:r>
            <w:r>
              <w:rPr>
                <w:rStyle w:val="IndexLink"/>
                <w:rtl w:val="true"/>
              </w:rPr>
              <w:t xml:space="preserve">. </w:t>
            </w:r>
            <w:r>
              <w:rPr>
                <w:rStyle w:val="IndexLink"/>
                <w:rtl w:val="true"/>
              </w:rPr>
              <w:t>هجرت</w:t>
            </w:r>
            <w:r>
              <w:rPr>
                <w:rStyle w:val="IndexLink"/>
                <w:rtl w:val="true"/>
              </w:rPr>
              <w:tab/>
            </w:r>
            <w:r>
              <w:rPr>
                <w:rStyle w:val="IndexLink"/>
              </w:rPr>
              <w:t>99</w:t>
            </w:r>
          </w:hyperlink>
        </w:p>
        <w:p>
          <w:pPr>
            <w:pStyle w:val="Contents3"/>
            <w:tabs>
              <w:tab w:val="clear" w:pos="8459"/>
              <w:tab w:val="right" w:pos="9026" w:leader="dot"/>
            </w:tabs>
            <w:rPr/>
          </w:pPr>
          <w:hyperlink w:anchor="__RefHeading___Toc916424_1479056682">
            <w:r>
              <w:rPr>
                <w:webHidden/>
                <w:rStyle w:val="IndexLink"/>
              </w:rPr>
              <w:t>10</w:t>
            </w:r>
            <w:r>
              <w:rPr>
                <w:rStyle w:val="IndexLink"/>
                <w:rtl w:val="true"/>
              </w:rPr>
              <w:t xml:space="preserve">. </w:t>
            </w:r>
            <w:r>
              <w:rPr>
                <w:rStyle w:val="IndexLink"/>
                <w:rtl w:val="true"/>
              </w:rPr>
              <w:t>آموختن از هر شخص یا هر چیزی</w:t>
            </w:r>
            <w:r>
              <w:rPr>
                <w:rStyle w:val="IndexLink"/>
                <w:rtl w:val="true"/>
              </w:rPr>
              <w:tab/>
            </w:r>
            <w:r>
              <w:rPr>
                <w:rStyle w:val="IndexLink"/>
              </w:rPr>
              <w:t>101</w:t>
            </w:r>
          </w:hyperlink>
        </w:p>
        <w:p>
          <w:pPr>
            <w:pStyle w:val="Contents3"/>
            <w:tabs>
              <w:tab w:val="clear" w:pos="8459"/>
              <w:tab w:val="right" w:pos="9026" w:leader="dot"/>
            </w:tabs>
            <w:rPr/>
          </w:pPr>
          <w:hyperlink w:anchor="__RefHeading___Toc916426_1479056682">
            <w:r>
              <w:rPr>
                <w:webHidden/>
                <w:rStyle w:val="IndexLink"/>
              </w:rPr>
              <w:t>11</w:t>
            </w:r>
            <w:r>
              <w:rPr>
                <w:rStyle w:val="IndexLink"/>
                <w:rtl w:val="true"/>
              </w:rPr>
              <w:t xml:space="preserve">. </w:t>
            </w:r>
            <w:r>
              <w:rPr>
                <w:rStyle w:val="IndexLink"/>
                <w:rtl w:val="true"/>
              </w:rPr>
              <w:t>تعلیم در هر زمان و مکان</w:t>
            </w:r>
            <w:r>
              <w:rPr>
                <w:rStyle w:val="IndexLink"/>
                <w:rtl w:val="true"/>
              </w:rPr>
              <w:tab/>
            </w:r>
            <w:r>
              <w:rPr>
                <w:rStyle w:val="IndexLink"/>
              </w:rPr>
              <w:t>103</w:t>
            </w:r>
          </w:hyperlink>
        </w:p>
        <w:p>
          <w:pPr>
            <w:pStyle w:val="Contents3"/>
            <w:tabs>
              <w:tab w:val="clear" w:pos="8459"/>
              <w:tab w:val="right" w:pos="9026" w:leader="dot"/>
            </w:tabs>
            <w:rPr/>
          </w:pPr>
          <w:hyperlink w:anchor="__RefHeading___Toc916428_1479056682">
            <w:r>
              <w:rPr>
                <w:webHidden/>
                <w:rStyle w:val="IndexLink"/>
              </w:rPr>
              <w:t>12</w:t>
            </w:r>
            <w:r>
              <w:rPr>
                <w:rStyle w:val="IndexLink"/>
                <w:rtl w:val="true"/>
              </w:rPr>
              <w:t xml:space="preserve">. </w:t>
            </w:r>
            <w:r>
              <w:rPr>
                <w:rStyle w:val="IndexLink"/>
                <w:rtl w:val="true"/>
              </w:rPr>
              <w:t>جبران ضعف‌ها</w:t>
            </w:r>
            <w:r>
              <w:rPr>
                <w:rStyle w:val="IndexLink"/>
                <w:rtl w:val="true"/>
              </w:rPr>
              <w:tab/>
            </w:r>
            <w:r>
              <w:rPr>
                <w:rStyle w:val="IndexLink"/>
              </w:rPr>
              <w:t>104</w:t>
            </w:r>
          </w:hyperlink>
        </w:p>
        <w:p>
          <w:pPr>
            <w:pStyle w:val="Contents3"/>
            <w:tabs>
              <w:tab w:val="clear" w:pos="8459"/>
              <w:tab w:val="right" w:pos="9026" w:leader="dot"/>
            </w:tabs>
            <w:rPr/>
          </w:pPr>
          <w:hyperlink w:anchor="__RefHeading___Toc916430_1479056682">
            <w:r>
              <w:rPr>
                <w:webHidden/>
                <w:rStyle w:val="IndexLink"/>
              </w:rPr>
              <w:t>13</w:t>
            </w:r>
            <w:r>
              <w:rPr>
                <w:rStyle w:val="IndexLink"/>
                <w:rtl w:val="true"/>
              </w:rPr>
              <w:t xml:space="preserve">. </w:t>
            </w:r>
            <w:r>
              <w:rPr>
                <w:rStyle w:val="IndexLink"/>
                <w:rtl w:val="true"/>
              </w:rPr>
              <w:t>همدردی</w:t>
            </w:r>
            <w:r>
              <w:rPr>
                <w:rStyle w:val="IndexLink"/>
                <w:rtl w:val="true"/>
              </w:rPr>
              <w:tab/>
            </w:r>
            <w:r>
              <w:rPr>
                <w:rStyle w:val="IndexLink"/>
              </w:rPr>
              <w:t>105</w:t>
            </w:r>
          </w:hyperlink>
        </w:p>
        <w:p>
          <w:pPr>
            <w:pStyle w:val="Contents3"/>
            <w:tabs>
              <w:tab w:val="clear" w:pos="8459"/>
              <w:tab w:val="right" w:pos="9026" w:leader="dot"/>
            </w:tabs>
            <w:rPr/>
          </w:pPr>
          <w:hyperlink w:anchor="__RefHeading___Toc916432_1479056682">
            <w:r>
              <w:rPr>
                <w:webHidden/>
                <w:rStyle w:val="IndexLink"/>
              </w:rPr>
              <w:t>14</w:t>
            </w:r>
            <w:r>
              <w:rPr>
                <w:rStyle w:val="IndexLink"/>
                <w:rtl w:val="true"/>
              </w:rPr>
              <w:t xml:space="preserve">. </w:t>
            </w:r>
            <w:r>
              <w:rPr>
                <w:rStyle w:val="IndexLink"/>
                <w:rtl w:val="true"/>
              </w:rPr>
              <w:t>ارتباط‌های خصوصی و چهره‌به‌چهره</w:t>
            </w:r>
            <w:r>
              <w:rPr>
                <w:rStyle w:val="IndexLink"/>
                <w:rtl w:val="true"/>
              </w:rPr>
              <w:tab/>
            </w:r>
            <w:r>
              <w:rPr>
                <w:rStyle w:val="IndexLink"/>
              </w:rPr>
              <w:t>106</w:t>
            </w:r>
          </w:hyperlink>
        </w:p>
        <w:p>
          <w:pPr>
            <w:pStyle w:val="Contents3"/>
            <w:tabs>
              <w:tab w:val="clear" w:pos="8459"/>
              <w:tab w:val="right" w:pos="9026" w:leader="dot"/>
            </w:tabs>
            <w:rPr/>
          </w:pPr>
          <w:hyperlink w:anchor="__RefHeading___Toc916434_1479056682">
            <w:r>
              <w:rPr>
                <w:webHidden/>
                <w:rStyle w:val="IndexLink"/>
              </w:rPr>
              <w:t>15</w:t>
            </w:r>
            <w:r>
              <w:rPr>
                <w:rStyle w:val="IndexLink"/>
                <w:rtl w:val="true"/>
              </w:rPr>
              <w:t xml:space="preserve">. </w:t>
            </w:r>
            <w:r>
              <w:rPr>
                <w:rStyle w:val="IndexLink"/>
                <w:rtl w:val="true"/>
              </w:rPr>
              <w:t>هدایت در گرایش و انتخاب رشته</w:t>
            </w:r>
            <w:r>
              <w:rPr>
                <w:rStyle w:val="IndexLink"/>
                <w:rtl w:val="true"/>
              </w:rPr>
              <w:tab/>
            </w:r>
            <w:r>
              <w:rPr>
                <w:rStyle w:val="IndexLink"/>
              </w:rPr>
              <w:t>107</w:t>
            </w:r>
          </w:hyperlink>
        </w:p>
        <w:p>
          <w:pPr>
            <w:pStyle w:val="Contents3"/>
            <w:tabs>
              <w:tab w:val="clear" w:pos="8459"/>
              <w:tab w:val="right" w:pos="9026" w:leader="dot"/>
            </w:tabs>
            <w:rPr/>
          </w:pPr>
          <w:hyperlink w:anchor="__RefHeading___Toc916436_1479056682">
            <w:r>
              <w:rPr>
                <w:webHidden/>
                <w:rStyle w:val="IndexLink"/>
              </w:rPr>
              <w:t>16</w:t>
            </w:r>
            <w:r>
              <w:rPr>
                <w:rStyle w:val="IndexLink"/>
                <w:rtl w:val="true"/>
              </w:rPr>
              <w:t xml:space="preserve">. </w:t>
            </w:r>
            <w:r>
              <w:rPr>
                <w:rStyle w:val="IndexLink"/>
                <w:rtl w:val="true"/>
              </w:rPr>
              <w:t>احترام به همکاران و پیشکسوتان</w:t>
            </w:r>
            <w:r>
              <w:rPr>
                <w:rStyle w:val="IndexLink"/>
                <w:rtl w:val="true"/>
              </w:rPr>
              <w:tab/>
            </w:r>
            <w:r>
              <w:rPr>
                <w:rStyle w:val="IndexLink"/>
              </w:rPr>
              <w:t>108</w:t>
            </w:r>
          </w:hyperlink>
        </w:p>
        <w:p>
          <w:pPr>
            <w:pStyle w:val="Contents3"/>
            <w:tabs>
              <w:tab w:val="clear" w:pos="8459"/>
              <w:tab w:val="right" w:pos="9026" w:leader="dot"/>
            </w:tabs>
            <w:rPr/>
          </w:pPr>
          <w:hyperlink w:anchor="__RefHeading___Toc916438_1479056682">
            <w:r>
              <w:rPr>
                <w:webHidden/>
                <w:rStyle w:val="IndexLink"/>
              </w:rPr>
              <w:t>17</w:t>
            </w:r>
            <w:r>
              <w:rPr>
                <w:rStyle w:val="IndexLink"/>
                <w:rtl w:val="true"/>
              </w:rPr>
              <w:t xml:space="preserve">. </w:t>
            </w:r>
            <w:r>
              <w:rPr>
                <w:rStyle w:val="IndexLink"/>
                <w:rtl w:val="true"/>
              </w:rPr>
              <w:t>نظرخواهی و مشورت</w:t>
            </w:r>
            <w:r>
              <w:rPr>
                <w:rStyle w:val="IndexLink"/>
                <w:rtl w:val="true"/>
              </w:rPr>
              <w:tab/>
            </w:r>
            <w:r>
              <w:rPr>
                <w:rStyle w:val="IndexLink"/>
              </w:rPr>
              <w:t>110</w:t>
            </w:r>
          </w:hyperlink>
        </w:p>
        <w:p>
          <w:pPr>
            <w:pStyle w:val="Contents3"/>
            <w:tabs>
              <w:tab w:val="clear" w:pos="8459"/>
              <w:tab w:val="right" w:pos="9026" w:leader="dot"/>
            </w:tabs>
            <w:rPr/>
          </w:pPr>
          <w:hyperlink w:anchor="__RefHeading___Toc916440_1479056682">
            <w:r>
              <w:rPr>
                <w:webHidden/>
                <w:rStyle w:val="IndexLink"/>
              </w:rPr>
              <w:t>18</w:t>
            </w:r>
            <w:r>
              <w:rPr>
                <w:rStyle w:val="IndexLink"/>
                <w:rtl w:val="true"/>
              </w:rPr>
              <w:t xml:space="preserve">. </w:t>
            </w:r>
            <w:r>
              <w:rPr>
                <w:rStyle w:val="IndexLink"/>
                <w:rtl w:val="true"/>
              </w:rPr>
              <w:t>دادن فرصت تحقیق به مخالف</w:t>
            </w:r>
            <w:r>
              <w:rPr>
                <w:rStyle w:val="IndexLink"/>
                <w:rtl w:val="true"/>
              </w:rPr>
              <w:tab/>
            </w:r>
            <w:r>
              <w:rPr>
                <w:rStyle w:val="IndexLink"/>
              </w:rPr>
              <w:t>112</w:t>
            </w:r>
          </w:hyperlink>
        </w:p>
        <w:p>
          <w:pPr>
            <w:pStyle w:val="Contents3"/>
            <w:tabs>
              <w:tab w:val="clear" w:pos="8459"/>
              <w:tab w:val="right" w:pos="9026" w:leader="dot"/>
            </w:tabs>
            <w:rPr/>
          </w:pPr>
          <w:hyperlink w:anchor="__RefHeading___Toc916442_1479056682">
            <w:r>
              <w:rPr>
                <w:webHidden/>
                <w:rStyle w:val="IndexLink"/>
              </w:rPr>
              <w:t>19</w:t>
            </w:r>
            <w:r>
              <w:rPr>
                <w:rStyle w:val="IndexLink"/>
                <w:rtl w:val="true"/>
              </w:rPr>
              <w:t xml:space="preserve">. </w:t>
            </w:r>
            <w:r>
              <w:rPr>
                <w:rStyle w:val="IndexLink"/>
                <w:rtl w:val="true"/>
              </w:rPr>
              <w:t>توجه به آثار جنبی رفتار</w:t>
            </w:r>
            <w:r>
              <w:rPr>
                <w:rStyle w:val="IndexLink"/>
                <w:rtl w:val="true"/>
              </w:rPr>
              <w:tab/>
            </w:r>
            <w:r>
              <w:rPr>
                <w:rStyle w:val="IndexLink"/>
              </w:rPr>
              <w:t>112</w:t>
            </w:r>
          </w:hyperlink>
        </w:p>
        <w:p>
          <w:pPr>
            <w:pStyle w:val="Contents3"/>
            <w:tabs>
              <w:tab w:val="clear" w:pos="8459"/>
              <w:tab w:val="right" w:pos="9026" w:leader="dot"/>
            </w:tabs>
            <w:rPr/>
          </w:pPr>
          <w:hyperlink w:anchor="__RefHeading___Toc916444_1479056682">
            <w:r>
              <w:rPr>
                <w:webHidden/>
                <w:rStyle w:val="IndexLink"/>
              </w:rPr>
              <w:t>20</w:t>
            </w:r>
            <w:r>
              <w:rPr>
                <w:rStyle w:val="IndexLink"/>
                <w:rtl w:val="true"/>
              </w:rPr>
              <w:t xml:space="preserve">. </w:t>
            </w:r>
            <w:r>
              <w:rPr>
                <w:rStyle w:val="IndexLink"/>
                <w:rtl w:val="true"/>
              </w:rPr>
              <w:t>سفارش دلسوزانه و استقبال از پیشنهادها</w:t>
            </w:r>
            <w:r>
              <w:rPr>
                <w:rStyle w:val="IndexLink"/>
                <w:rtl w:val="true"/>
              </w:rPr>
              <w:tab/>
            </w:r>
            <w:r>
              <w:rPr>
                <w:rStyle w:val="IndexLink"/>
              </w:rPr>
              <w:t>114</w:t>
            </w:r>
          </w:hyperlink>
        </w:p>
        <w:p>
          <w:pPr>
            <w:pStyle w:val="Contents3"/>
            <w:tabs>
              <w:tab w:val="clear" w:pos="8459"/>
              <w:tab w:val="right" w:pos="9026" w:leader="dot"/>
            </w:tabs>
            <w:rPr/>
          </w:pPr>
          <w:hyperlink w:anchor="__RefHeading___Toc916446_1479056682">
            <w:r>
              <w:rPr>
                <w:webHidden/>
                <w:rStyle w:val="IndexLink"/>
              </w:rPr>
              <w:t>21</w:t>
            </w:r>
            <w:r>
              <w:rPr>
                <w:rStyle w:val="IndexLink"/>
                <w:rtl w:val="true"/>
              </w:rPr>
              <w:t xml:space="preserve">. </w:t>
            </w:r>
            <w:r>
              <w:rPr>
                <w:rStyle w:val="IndexLink"/>
                <w:rtl w:val="true"/>
              </w:rPr>
              <w:t>انتقادپذیری</w:t>
            </w:r>
            <w:r>
              <w:rPr>
                <w:rStyle w:val="IndexLink"/>
                <w:rtl w:val="true"/>
              </w:rPr>
              <w:tab/>
            </w:r>
            <w:r>
              <w:rPr>
                <w:rStyle w:val="IndexLink"/>
              </w:rPr>
              <w:t>115</w:t>
            </w:r>
          </w:hyperlink>
        </w:p>
        <w:p>
          <w:pPr>
            <w:pStyle w:val="Contents3"/>
            <w:tabs>
              <w:tab w:val="clear" w:pos="8459"/>
              <w:tab w:val="right" w:pos="9026" w:leader="dot"/>
            </w:tabs>
            <w:rPr/>
          </w:pPr>
          <w:hyperlink w:anchor="__RefHeading___Toc916448_1479056682">
            <w:r>
              <w:rPr>
                <w:webHidden/>
                <w:rStyle w:val="IndexLink"/>
              </w:rPr>
              <w:t>22</w:t>
            </w:r>
            <w:r>
              <w:rPr>
                <w:rStyle w:val="IndexLink"/>
                <w:rtl w:val="true"/>
              </w:rPr>
              <w:t xml:space="preserve">. </w:t>
            </w:r>
            <w:r>
              <w:rPr>
                <w:rStyle w:val="IndexLink"/>
                <w:rtl w:val="true"/>
              </w:rPr>
              <w:t>امیدوار و امیدبخش</w:t>
            </w:r>
            <w:r>
              <w:rPr>
                <w:rStyle w:val="IndexLink"/>
                <w:rtl w:val="true"/>
              </w:rPr>
              <w:tab/>
            </w:r>
            <w:r>
              <w:rPr>
                <w:rStyle w:val="IndexLink"/>
              </w:rPr>
              <w:t>116</w:t>
            </w:r>
          </w:hyperlink>
        </w:p>
        <w:p>
          <w:pPr>
            <w:pStyle w:val="Contents3"/>
            <w:tabs>
              <w:tab w:val="clear" w:pos="8459"/>
              <w:tab w:val="right" w:pos="9026" w:leader="dot"/>
            </w:tabs>
            <w:rPr/>
          </w:pPr>
          <w:hyperlink w:anchor="__RefHeading___Toc916450_1479056682">
            <w:r>
              <w:rPr>
                <w:webHidden/>
                <w:rStyle w:val="IndexLink"/>
              </w:rPr>
              <w:t>23</w:t>
            </w:r>
            <w:r>
              <w:rPr>
                <w:rStyle w:val="IndexLink"/>
                <w:rtl w:val="true"/>
              </w:rPr>
              <w:t xml:space="preserve">. </w:t>
            </w:r>
            <w:r>
              <w:rPr>
                <w:rStyle w:val="IndexLink"/>
                <w:rtl w:val="true"/>
              </w:rPr>
              <w:t>قاطعیت در راه حق و نترسیدن از سرزنش‌ها</w:t>
            </w:r>
            <w:r>
              <w:rPr>
                <w:rStyle w:val="IndexLink"/>
                <w:rtl w:val="true"/>
              </w:rPr>
              <w:tab/>
            </w:r>
            <w:r>
              <w:rPr>
                <w:rStyle w:val="IndexLink"/>
              </w:rPr>
              <w:t>117</w:t>
            </w:r>
          </w:hyperlink>
        </w:p>
        <w:p>
          <w:pPr>
            <w:pStyle w:val="Contents3"/>
            <w:tabs>
              <w:tab w:val="clear" w:pos="8459"/>
              <w:tab w:val="right" w:pos="9026" w:leader="dot"/>
            </w:tabs>
            <w:rPr/>
          </w:pPr>
          <w:hyperlink w:anchor="__RefHeading___Toc916452_1479056682">
            <w:r>
              <w:rPr>
                <w:webHidden/>
                <w:rStyle w:val="IndexLink"/>
              </w:rPr>
              <w:t>24</w:t>
            </w:r>
            <w:r>
              <w:rPr>
                <w:rStyle w:val="IndexLink"/>
                <w:rtl w:val="true"/>
              </w:rPr>
              <w:t xml:space="preserve">. </w:t>
            </w:r>
            <w:r>
              <w:rPr>
                <w:rStyle w:val="IndexLink"/>
                <w:rtl w:val="true"/>
              </w:rPr>
              <w:t>داشتن حکمت</w:t>
            </w:r>
            <w:r>
              <w:rPr>
                <w:rStyle w:val="IndexLink"/>
                <w:rtl w:val="true"/>
              </w:rPr>
              <w:tab/>
            </w:r>
            <w:r>
              <w:rPr>
                <w:rStyle w:val="IndexLink"/>
              </w:rPr>
              <w:t>118</w:t>
            </w:r>
          </w:hyperlink>
        </w:p>
        <w:p>
          <w:pPr>
            <w:pStyle w:val="Contents3"/>
            <w:tabs>
              <w:tab w:val="clear" w:pos="8459"/>
              <w:tab w:val="right" w:pos="9026" w:leader="dot"/>
            </w:tabs>
            <w:rPr/>
          </w:pPr>
          <w:hyperlink w:anchor="__RefHeading___Toc916454_1479056682">
            <w:r>
              <w:rPr>
                <w:webHidden/>
                <w:rStyle w:val="IndexLink"/>
              </w:rPr>
              <w:t>25</w:t>
            </w:r>
            <w:r>
              <w:rPr>
                <w:rStyle w:val="IndexLink"/>
                <w:rtl w:val="true"/>
              </w:rPr>
              <w:t xml:space="preserve">. </w:t>
            </w:r>
            <w:r>
              <w:rPr>
                <w:rStyle w:val="IndexLink"/>
                <w:rtl w:val="true"/>
              </w:rPr>
              <w:t>اهل ذکر باشد</w:t>
            </w:r>
            <w:r>
              <w:rPr>
                <w:rStyle w:val="IndexLink"/>
                <w:rtl w:val="true"/>
              </w:rPr>
              <w:t>!</w:t>
              <w:tab/>
            </w:r>
            <w:r>
              <w:rPr>
                <w:rStyle w:val="IndexLink"/>
              </w:rPr>
              <w:t>120</w:t>
            </w:r>
          </w:hyperlink>
        </w:p>
        <w:p>
          <w:pPr>
            <w:pStyle w:val="Contents3"/>
            <w:tabs>
              <w:tab w:val="clear" w:pos="8459"/>
              <w:tab w:val="right" w:pos="9026" w:leader="dot"/>
            </w:tabs>
            <w:rPr/>
          </w:pPr>
          <w:hyperlink w:anchor="__RefHeading___Toc916456_1479056682">
            <w:r>
              <w:rPr>
                <w:webHidden/>
                <w:rStyle w:val="IndexLink"/>
              </w:rPr>
              <w:t>26</w:t>
            </w:r>
            <w:r>
              <w:rPr>
                <w:rStyle w:val="IndexLink"/>
                <w:rtl w:val="true"/>
              </w:rPr>
              <w:t xml:space="preserve">. </w:t>
            </w:r>
            <w:r>
              <w:rPr>
                <w:rStyle w:val="IndexLink"/>
                <w:rtl w:val="true"/>
              </w:rPr>
              <w:t>توطئه شناسی</w:t>
            </w:r>
            <w:r>
              <w:rPr>
                <w:rStyle w:val="IndexLink"/>
                <w:rtl w:val="true"/>
              </w:rPr>
              <w:tab/>
            </w:r>
            <w:r>
              <w:rPr>
                <w:rStyle w:val="IndexLink"/>
              </w:rPr>
              <w:t>121</w:t>
            </w:r>
          </w:hyperlink>
        </w:p>
        <w:p>
          <w:pPr>
            <w:pStyle w:val="Contents3"/>
            <w:tabs>
              <w:tab w:val="clear" w:pos="8459"/>
              <w:tab w:val="right" w:pos="9026" w:leader="dot"/>
            </w:tabs>
            <w:rPr/>
          </w:pPr>
          <w:hyperlink w:anchor="__RefHeading___Toc916458_1479056682">
            <w:r>
              <w:rPr>
                <w:webHidden/>
                <w:rStyle w:val="IndexLink"/>
              </w:rPr>
              <w:t>27</w:t>
            </w:r>
            <w:r>
              <w:rPr>
                <w:rStyle w:val="IndexLink"/>
                <w:rtl w:val="true"/>
              </w:rPr>
              <w:t xml:space="preserve">. </w:t>
            </w:r>
            <w:r>
              <w:rPr>
                <w:rStyle w:val="IndexLink"/>
                <w:rtl w:val="true"/>
              </w:rPr>
              <w:t>دشمن‌شناسی</w:t>
            </w:r>
            <w:r>
              <w:rPr>
                <w:rStyle w:val="IndexLink"/>
                <w:rtl w:val="true"/>
              </w:rPr>
              <w:tab/>
            </w:r>
            <w:r>
              <w:rPr>
                <w:rStyle w:val="IndexLink"/>
              </w:rPr>
              <w:t>122</w:t>
            </w:r>
          </w:hyperlink>
        </w:p>
        <w:p>
          <w:pPr>
            <w:pStyle w:val="Contents3"/>
            <w:tabs>
              <w:tab w:val="clear" w:pos="8459"/>
              <w:tab w:val="right" w:pos="9026" w:leader="dot"/>
            </w:tabs>
            <w:rPr/>
          </w:pPr>
          <w:hyperlink w:anchor="__RefHeading___Toc916460_1479056682">
            <w:r>
              <w:rPr>
                <w:webHidden/>
                <w:rStyle w:val="IndexLink"/>
              </w:rPr>
              <w:t>28</w:t>
            </w:r>
            <w:r>
              <w:rPr>
                <w:rStyle w:val="IndexLink"/>
                <w:rtl w:val="true"/>
              </w:rPr>
              <w:t xml:space="preserve">. </w:t>
            </w:r>
            <w:r>
              <w:rPr>
                <w:rStyle w:val="IndexLink"/>
                <w:rtl w:val="true"/>
              </w:rPr>
              <w:t>جدی گرفتن هشدارها</w:t>
            </w:r>
            <w:r>
              <w:rPr>
                <w:rStyle w:val="IndexLink"/>
                <w:rtl w:val="true"/>
              </w:rPr>
              <w:tab/>
            </w:r>
            <w:r>
              <w:rPr>
                <w:rStyle w:val="IndexLink"/>
              </w:rPr>
              <w:t>124</w:t>
            </w:r>
          </w:hyperlink>
        </w:p>
        <w:p>
          <w:pPr>
            <w:pStyle w:val="Contents3"/>
            <w:tabs>
              <w:tab w:val="clear" w:pos="8459"/>
              <w:tab w:val="right" w:pos="9026" w:leader="dot"/>
            </w:tabs>
            <w:rPr/>
          </w:pPr>
          <w:hyperlink w:anchor="__RefHeading___Toc916462_1479056682">
            <w:r>
              <w:rPr>
                <w:webHidden/>
                <w:rStyle w:val="IndexLink"/>
              </w:rPr>
              <w:t>29</w:t>
            </w:r>
            <w:r>
              <w:rPr>
                <w:rStyle w:val="IndexLink"/>
                <w:rtl w:val="true"/>
              </w:rPr>
              <w:t xml:space="preserve">. </w:t>
            </w:r>
            <w:r>
              <w:rPr>
                <w:rStyle w:val="IndexLink"/>
                <w:rtl w:val="true"/>
              </w:rPr>
              <w:t xml:space="preserve">سنجش مقدار تأثیر آموزش‌ها </w:t>
            </w:r>
            <w:r>
              <w:rPr>
                <w:rStyle w:val="IndexLink"/>
                <w:rtl w:val="true"/>
              </w:rPr>
              <w:t>(</w:t>
            </w:r>
            <w:r>
              <w:rPr>
                <w:rStyle w:val="IndexLink"/>
                <w:rtl w:val="true"/>
              </w:rPr>
              <w:t>خودآزمایی</w:t>
            </w:r>
            <w:r>
              <w:rPr>
                <w:rStyle w:val="IndexLink"/>
                <w:rtl w:val="true"/>
              </w:rPr>
              <w:t>)</w:t>
              <w:tab/>
            </w:r>
            <w:r>
              <w:rPr>
                <w:rStyle w:val="IndexLink"/>
              </w:rPr>
              <w:t>125</w:t>
            </w:r>
          </w:hyperlink>
        </w:p>
        <w:p>
          <w:pPr>
            <w:pStyle w:val="Contents3"/>
            <w:tabs>
              <w:tab w:val="clear" w:pos="8459"/>
              <w:tab w:val="right" w:pos="9026" w:leader="dot"/>
            </w:tabs>
            <w:rPr/>
          </w:pPr>
          <w:hyperlink w:anchor="__RefHeading___Toc916464_1479056682">
            <w:r>
              <w:rPr>
                <w:webHidden/>
                <w:rStyle w:val="IndexLink"/>
              </w:rPr>
              <w:t>30</w:t>
            </w:r>
            <w:r>
              <w:rPr>
                <w:rStyle w:val="IndexLink"/>
                <w:rtl w:val="true"/>
              </w:rPr>
              <w:t xml:space="preserve">. </w:t>
            </w:r>
            <w:r>
              <w:rPr>
                <w:rStyle w:val="IndexLink"/>
                <w:rtl w:val="true"/>
              </w:rPr>
              <w:t>استفاده از همه فرصت‌ها و ظرفیت‌ها</w:t>
            </w:r>
            <w:r>
              <w:rPr>
                <w:rStyle w:val="IndexLink"/>
                <w:rtl w:val="true"/>
              </w:rPr>
              <w:tab/>
            </w:r>
            <w:r>
              <w:rPr>
                <w:rStyle w:val="IndexLink"/>
              </w:rPr>
              <w:t>126</w:t>
            </w:r>
          </w:hyperlink>
        </w:p>
        <w:p>
          <w:pPr>
            <w:pStyle w:val="Contents3"/>
            <w:tabs>
              <w:tab w:val="clear" w:pos="8459"/>
              <w:tab w:val="right" w:pos="9026" w:leader="dot"/>
            </w:tabs>
            <w:rPr/>
          </w:pPr>
          <w:hyperlink w:anchor="__RefHeading___Toc916466_1479056682">
            <w:r>
              <w:rPr>
                <w:webHidden/>
                <w:rStyle w:val="IndexLink"/>
              </w:rPr>
              <w:t>31</w:t>
            </w:r>
            <w:r>
              <w:rPr>
                <w:rStyle w:val="IndexLink"/>
                <w:rtl w:val="true"/>
              </w:rPr>
              <w:t xml:space="preserve">. </w:t>
            </w:r>
            <w:r>
              <w:rPr>
                <w:rStyle w:val="IndexLink"/>
                <w:rtl w:val="true"/>
              </w:rPr>
              <w:t>رعایت استاندارد و تعلیم منطقی</w:t>
            </w:r>
            <w:r>
              <w:rPr>
                <w:rStyle w:val="IndexLink"/>
                <w:rtl w:val="true"/>
              </w:rPr>
              <w:tab/>
            </w:r>
            <w:r>
              <w:rPr>
                <w:rStyle w:val="IndexLink"/>
              </w:rPr>
              <w:t>127</w:t>
            </w:r>
          </w:hyperlink>
        </w:p>
        <w:p>
          <w:pPr>
            <w:pStyle w:val="Contents3"/>
            <w:tabs>
              <w:tab w:val="clear" w:pos="8459"/>
              <w:tab w:val="right" w:pos="9026" w:leader="dot"/>
            </w:tabs>
            <w:rPr/>
          </w:pPr>
          <w:hyperlink w:anchor="__RefHeading___Toc916468_1479056682">
            <w:r>
              <w:rPr>
                <w:webHidden/>
                <w:rStyle w:val="IndexLink"/>
              </w:rPr>
              <w:t>32</w:t>
            </w:r>
            <w:r>
              <w:rPr>
                <w:rStyle w:val="IndexLink"/>
                <w:rtl w:val="true"/>
              </w:rPr>
              <w:t xml:space="preserve">. </w:t>
            </w:r>
            <w:r>
              <w:rPr>
                <w:rStyle w:val="IndexLink"/>
                <w:rtl w:val="true"/>
              </w:rPr>
              <w:t>قالب‌سازی، نه قالب‌پذیر</w:t>
            </w:r>
            <w:r>
              <w:rPr>
                <w:rStyle w:val="IndexLink"/>
                <w:rtl w:val="true"/>
              </w:rPr>
              <w:tab/>
            </w:r>
            <w:r>
              <w:rPr>
                <w:rStyle w:val="IndexLink"/>
              </w:rPr>
              <w:t>127</w:t>
            </w:r>
          </w:hyperlink>
        </w:p>
        <w:p>
          <w:pPr>
            <w:pStyle w:val="Contents3"/>
            <w:tabs>
              <w:tab w:val="clear" w:pos="8459"/>
              <w:tab w:val="right" w:pos="9026" w:leader="dot"/>
            </w:tabs>
            <w:rPr/>
          </w:pPr>
          <w:hyperlink w:anchor="__RefHeading___Toc916470_1479056682">
            <w:r>
              <w:rPr>
                <w:webHidden/>
                <w:rStyle w:val="IndexLink"/>
              </w:rPr>
              <w:t>33</w:t>
            </w:r>
            <w:r>
              <w:rPr>
                <w:rStyle w:val="IndexLink"/>
                <w:rtl w:val="true"/>
              </w:rPr>
              <w:t xml:space="preserve">. </w:t>
            </w:r>
            <w:r>
              <w:rPr>
                <w:rStyle w:val="IndexLink"/>
                <w:rtl w:val="true"/>
              </w:rPr>
              <w:t>آشنایی با مشکلات دیگران</w:t>
            </w:r>
            <w:r>
              <w:rPr>
                <w:rStyle w:val="IndexLink"/>
                <w:rtl w:val="true"/>
              </w:rPr>
              <w:tab/>
            </w:r>
            <w:r>
              <w:rPr>
                <w:rStyle w:val="IndexLink"/>
              </w:rPr>
              <w:t>128</w:t>
            </w:r>
          </w:hyperlink>
        </w:p>
        <w:p>
          <w:pPr>
            <w:pStyle w:val="Contents3"/>
            <w:tabs>
              <w:tab w:val="clear" w:pos="8459"/>
              <w:tab w:val="right" w:pos="9026" w:leader="dot"/>
            </w:tabs>
            <w:rPr/>
          </w:pPr>
          <w:hyperlink w:anchor="__RefHeading___Toc916472_1479056682">
            <w:r>
              <w:rPr>
                <w:webHidden/>
                <w:rStyle w:val="IndexLink"/>
              </w:rPr>
              <w:t>34</w:t>
            </w:r>
            <w:r>
              <w:rPr>
                <w:rStyle w:val="IndexLink"/>
                <w:rtl w:val="true"/>
              </w:rPr>
              <w:t xml:space="preserve">. </w:t>
            </w:r>
            <w:r>
              <w:rPr>
                <w:rStyle w:val="IndexLink"/>
                <w:rtl w:val="true"/>
              </w:rPr>
              <w:t>آشنایی با فرهنگ و گویش مخاطبان</w:t>
            </w:r>
            <w:r>
              <w:rPr>
                <w:rStyle w:val="IndexLink"/>
                <w:rtl w:val="true"/>
              </w:rPr>
              <w:tab/>
            </w:r>
            <w:r>
              <w:rPr>
                <w:rStyle w:val="IndexLink"/>
              </w:rPr>
              <w:t>129</w:t>
            </w:r>
          </w:hyperlink>
        </w:p>
        <w:p>
          <w:pPr>
            <w:pStyle w:val="Contents2"/>
            <w:tabs>
              <w:tab w:val="clear" w:pos="8743"/>
              <w:tab w:val="right" w:pos="9026" w:leader="dot"/>
            </w:tabs>
            <w:rPr/>
          </w:pPr>
          <w:hyperlink w:anchor="__RefHeading___Toc916474_1479056682">
            <w:r>
              <w:rPr>
                <w:webHidden/>
                <w:rStyle w:val="IndexLink"/>
                <w:rtl w:val="true"/>
              </w:rPr>
              <w:t>فصل چهارم</w:t>
            </w:r>
            <w:r>
              <w:rPr>
                <w:rStyle w:val="IndexLink"/>
                <w:rtl w:val="true"/>
              </w:rPr>
              <w:t xml:space="preserve">: </w:t>
            </w:r>
            <w:r>
              <w:rPr>
                <w:rStyle w:val="IndexLink"/>
                <w:rtl w:val="true"/>
              </w:rPr>
              <w:t xml:space="preserve">پرهیزها </w:t>
            </w:r>
            <w:r>
              <w:rPr>
                <w:rStyle w:val="IndexLink"/>
                <w:rtl w:val="true"/>
              </w:rPr>
              <w:t>(</w:t>
            </w:r>
            <w:r>
              <w:rPr>
                <w:rStyle w:val="IndexLink"/>
                <w:rtl w:val="true"/>
              </w:rPr>
              <w:t>نباید‌های معلمی</w:t>
            </w:r>
            <w:r>
              <w:rPr>
                <w:rStyle w:val="IndexLink"/>
                <w:rtl w:val="true"/>
              </w:rPr>
              <w:t>)</w:t>
              <w:tab/>
            </w:r>
            <w:r>
              <w:rPr>
                <w:rStyle w:val="IndexLink"/>
              </w:rPr>
              <w:t>131</w:t>
            </w:r>
          </w:hyperlink>
        </w:p>
        <w:p>
          <w:pPr>
            <w:pStyle w:val="Contents3"/>
            <w:tabs>
              <w:tab w:val="clear" w:pos="8459"/>
              <w:tab w:val="right" w:pos="9026" w:leader="dot"/>
            </w:tabs>
            <w:rPr/>
          </w:pPr>
          <w:hyperlink w:anchor="__RefHeading___Toc916476_1479056682">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916478_1479056682">
            <w:r>
              <w:rPr>
                <w:webHidden/>
                <w:rStyle w:val="IndexLink"/>
              </w:rPr>
              <w:t>1</w:t>
            </w:r>
            <w:r>
              <w:rPr>
                <w:rStyle w:val="IndexLink"/>
                <w:rtl w:val="true"/>
              </w:rPr>
              <w:t xml:space="preserve">. </w:t>
            </w:r>
            <w:r>
              <w:rPr>
                <w:rStyle w:val="IndexLink"/>
                <w:rtl w:val="true"/>
              </w:rPr>
              <w:t>پرهیز از جناح‌بازی و گرایش قبیله</w:t>
            </w:r>
            <w:r>
              <w:rPr>
                <w:rStyle w:val="IndexLink"/>
                <w:rtl w:val="true"/>
              </w:rPr>
              <w:softHyphen/>
            </w:r>
            <w:r>
              <w:rPr>
                <w:rStyle w:val="IndexLink"/>
                <w:rtl w:val="true"/>
              </w:rPr>
              <w:t>ای</w:t>
            </w:r>
            <w:r>
              <w:rPr>
                <w:rStyle w:val="IndexLink"/>
                <w:rtl w:val="true"/>
              </w:rPr>
              <w:tab/>
            </w:r>
            <w:r>
              <w:rPr>
                <w:rStyle w:val="IndexLink"/>
              </w:rPr>
              <w:t>132</w:t>
            </w:r>
          </w:hyperlink>
        </w:p>
        <w:p>
          <w:pPr>
            <w:pStyle w:val="Contents3"/>
            <w:tabs>
              <w:tab w:val="clear" w:pos="8459"/>
              <w:tab w:val="right" w:pos="9026" w:leader="dot"/>
            </w:tabs>
            <w:rPr/>
          </w:pPr>
          <w:hyperlink w:anchor="__RefHeading___Toc916480_1479056682">
            <w:r>
              <w:rPr>
                <w:webHidden/>
                <w:rStyle w:val="IndexLink"/>
              </w:rPr>
              <w:t>2</w:t>
            </w:r>
            <w:r>
              <w:rPr>
                <w:rStyle w:val="IndexLink"/>
                <w:rtl w:val="true"/>
              </w:rPr>
              <w:t xml:space="preserve">. </w:t>
            </w:r>
            <w:r>
              <w:rPr>
                <w:rStyle w:val="IndexLink"/>
                <w:rtl w:val="true"/>
              </w:rPr>
              <w:t>پرهیز از سوء ظن</w:t>
            </w:r>
            <w:r>
              <w:rPr>
                <w:rStyle w:val="IndexLink"/>
                <w:rtl w:val="true"/>
              </w:rPr>
              <w:tab/>
            </w:r>
            <w:r>
              <w:rPr>
                <w:rStyle w:val="IndexLink"/>
              </w:rPr>
              <w:t>132</w:t>
            </w:r>
          </w:hyperlink>
        </w:p>
        <w:p>
          <w:pPr>
            <w:pStyle w:val="Contents3"/>
            <w:tabs>
              <w:tab w:val="clear" w:pos="8459"/>
              <w:tab w:val="right" w:pos="9026" w:leader="dot"/>
            </w:tabs>
            <w:rPr/>
          </w:pPr>
          <w:hyperlink w:anchor="__RefHeading___Toc916482_1479056682">
            <w:r>
              <w:rPr>
                <w:webHidden/>
                <w:rStyle w:val="IndexLink"/>
              </w:rPr>
              <w:t>3</w:t>
            </w:r>
            <w:r>
              <w:rPr>
                <w:rStyle w:val="IndexLink"/>
                <w:rtl w:val="true"/>
              </w:rPr>
              <w:t xml:space="preserve">. </w:t>
            </w:r>
            <w:r>
              <w:rPr>
                <w:rStyle w:val="IndexLink"/>
                <w:rtl w:val="true"/>
              </w:rPr>
              <w:t>پرهیز از تحریک احساسات دیگران</w:t>
            </w:r>
            <w:r>
              <w:rPr>
                <w:rStyle w:val="IndexLink"/>
                <w:rtl w:val="true"/>
              </w:rPr>
              <w:tab/>
            </w:r>
            <w:r>
              <w:rPr>
                <w:rStyle w:val="IndexLink"/>
              </w:rPr>
              <w:t>134</w:t>
            </w:r>
          </w:hyperlink>
        </w:p>
        <w:p>
          <w:pPr>
            <w:pStyle w:val="Contents3"/>
            <w:tabs>
              <w:tab w:val="clear" w:pos="8459"/>
              <w:tab w:val="right" w:pos="9026" w:leader="dot"/>
            </w:tabs>
            <w:rPr/>
          </w:pPr>
          <w:hyperlink w:anchor="__RefHeading___Toc916484_1479056682">
            <w:r>
              <w:rPr>
                <w:webHidden/>
                <w:rStyle w:val="IndexLink"/>
              </w:rPr>
              <w:t>4</w:t>
            </w:r>
            <w:r>
              <w:rPr>
                <w:rStyle w:val="IndexLink"/>
                <w:rtl w:val="true"/>
              </w:rPr>
              <w:t xml:space="preserve">. </w:t>
            </w:r>
            <w:r>
              <w:rPr>
                <w:rStyle w:val="IndexLink"/>
                <w:rtl w:val="true"/>
              </w:rPr>
              <w:t>پرهیز از ایجاد حساسیت</w:t>
            </w:r>
            <w:r>
              <w:rPr>
                <w:rStyle w:val="IndexLink"/>
                <w:rtl w:val="true"/>
              </w:rPr>
              <w:tab/>
            </w:r>
            <w:r>
              <w:rPr>
                <w:rStyle w:val="IndexLink"/>
              </w:rPr>
              <w:t>135</w:t>
            </w:r>
          </w:hyperlink>
        </w:p>
        <w:p>
          <w:pPr>
            <w:pStyle w:val="Contents3"/>
            <w:tabs>
              <w:tab w:val="clear" w:pos="8459"/>
              <w:tab w:val="right" w:pos="9026" w:leader="dot"/>
            </w:tabs>
            <w:rPr/>
          </w:pPr>
          <w:hyperlink w:anchor="__RefHeading___Toc916486_1479056682">
            <w:r>
              <w:rPr>
                <w:webHidden/>
                <w:rStyle w:val="IndexLink"/>
              </w:rPr>
              <w:t>5</w:t>
            </w:r>
            <w:r>
              <w:rPr>
                <w:rStyle w:val="IndexLink"/>
                <w:rtl w:val="true"/>
              </w:rPr>
              <w:t xml:space="preserve">. </w:t>
            </w:r>
            <w:r>
              <w:rPr>
                <w:rStyle w:val="IndexLink"/>
                <w:rtl w:val="true"/>
              </w:rPr>
              <w:t>پرهیز از مسائل فرعی</w:t>
            </w:r>
            <w:r>
              <w:rPr>
                <w:rStyle w:val="IndexLink"/>
                <w:rtl w:val="true"/>
              </w:rPr>
              <w:tab/>
            </w:r>
            <w:r>
              <w:rPr>
                <w:rStyle w:val="IndexLink"/>
              </w:rPr>
              <w:t>135</w:t>
            </w:r>
          </w:hyperlink>
        </w:p>
        <w:p>
          <w:pPr>
            <w:pStyle w:val="Contents3"/>
            <w:tabs>
              <w:tab w:val="clear" w:pos="8459"/>
              <w:tab w:val="right" w:pos="9026" w:leader="dot"/>
            </w:tabs>
            <w:rPr/>
          </w:pPr>
          <w:hyperlink w:anchor="__RefHeading___Toc916488_1479056682">
            <w:r>
              <w:rPr>
                <w:webHidden/>
                <w:rStyle w:val="IndexLink"/>
              </w:rPr>
              <w:t>6</w:t>
            </w:r>
            <w:r>
              <w:rPr>
                <w:rStyle w:val="IndexLink"/>
                <w:rtl w:val="true"/>
              </w:rPr>
              <w:t xml:space="preserve">. </w:t>
            </w:r>
            <w:r>
              <w:rPr>
                <w:rStyle w:val="IndexLink"/>
                <w:rtl w:val="true"/>
              </w:rPr>
              <w:t>پرهیز از بحث‌های جنجالی</w:t>
            </w:r>
            <w:r>
              <w:rPr>
                <w:rStyle w:val="IndexLink"/>
                <w:rtl w:val="true"/>
              </w:rPr>
              <w:tab/>
            </w:r>
            <w:r>
              <w:rPr>
                <w:rStyle w:val="IndexLink"/>
              </w:rPr>
              <w:t>138</w:t>
            </w:r>
          </w:hyperlink>
        </w:p>
        <w:p>
          <w:pPr>
            <w:pStyle w:val="Contents3"/>
            <w:tabs>
              <w:tab w:val="clear" w:pos="8459"/>
              <w:tab w:val="right" w:pos="9026" w:leader="dot"/>
            </w:tabs>
            <w:rPr/>
          </w:pPr>
          <w:hyperlink w:anchor="__RefHeading___Toc916490_1479056682">
            <w:r>
              <w:rPr>
                <w:webHidden/>
                <w:rStyle w:val="IndexLink"/>
              </w:rPr>
              <w:t>7</w:t>
            </w:r>
            <w:r>
              <w:rPr>
                <w:rStyle w:val="IndexLink"/>
                <w:rtl w:val="true"/>
              </w:rPr>
              <w:t xml:space="preserve">. </w:t>
            </w:r>
            <w:r>
              <w:rPr>
                <w:rStyle w:val="IndexLink"/>
                <w:rtl w:val="true"/>
              </w:rPr>
              <w:t>پرهیز از تبعیض</w:t>
            </w:r>
            <w:r>
              <w:rPr>
                <w:rStyle w:val="IndexLink"/>
                <w:rtl w:val="true"/>
              </w:rPr>
              <w:tab/>
            </w:r>
            <w:r>
              <w:rPr>
                <w:rStyle w:val="IndexLink"/>
              </w:rPr>
              <w:t>138</w:t>
            </w:r>
          </w:hyperlink>
        </w:p>
        <w:p>
          <w:pPr>
            <w:pStyle w:val="Contents3"/>
            <w:tabs>
              <w:tab w:val="clear" w:pos="8459"/>
              <w:tab w:val="right" w:pos="9026" w:leader="dot"/>
            </w:tabs>
            <w:rPr/>
          </w:pPr>
          <w:hyperlink w:anchor="__RefHeading___Toc916492_1479056682">
            <w:r>
              <w:rPr>
                <w:webHidden/>
                <w:rStyle w:val="IndexLink"/>
              </w:rPr>
              <w:t>8</w:t>
            </w:r>
            <w:r>
              <w:rPr>
                <w:rStyle w:val="IndexLink"/>
                <w:rtl w:val="true"/>
              </w:rPr>
              <w:t xml:space="preserve">. </w:t>
            </w:r>
            <w:r>
              <w:rPr>
                <w:rStyle w:val="IndexLink"/>
                <w:rtl w:val="true"/>
              </w:rPr>
              <w:t>پرهیز از بیان مسائل بدیهی و روشن</w:t>
            </w:r>
            <w:r>
              <w:rPr>
                <w:rStyle w:val="IndexLink"/>
                <w:rtl w:val="true"/>
              </w:rPr>
              <w:tab/>
            </w:r>
            <w:r>
              <w:rPr>
                <w:rStyle w:val="IndexLink"/>
              </w:rPr>
              <w:t>139</w:t>
            </w:r>
          </w:hyperlink>
        </w:p>
        <w:p>
          <w:pPr>
            <w:pStyle w:val="Contents3"/>
            <w:tabs>
              <w:tab w:val="clear" w:pos="8459"/>
              <w:tab w:val="right" w:pos="9026" w:leader="dot"/>
            </w:tabs>
            <w:rPr/>
          </w:pPr>
          <w:hyperlink w:anchor="__RefHeading___Toc916494_1479056682">
            <w:r>
              <w:rPr>
                <w:webHidden/>
                <w:rStyle w:val="IndexLink"/>
              </w:rPr>
              <w:t>9</w:t>
            </w:r>
            <w:r>
              <w:rPr>
                <w:rStyle w:val="IndexLink"/>
                <w:rtl w:val="true"/>
              </w:rPr>
              <w:t xml:space="preserve">. </w:t>
            </w:r>
            <w:r>
              <w:rPr>
                <w:rStyle w:val="IndexLink"/>
                <w:rtl w:val="true"/>
              </w:rPr>
              <w:t>پرهیز از زور، تحمیل عقیده و استبداد</w:t>
            </w:r>
            <w:r>
              <w:rPr>
                <w:rStyle w:val="IndexLink"/>
                <w:rtl w:val="true"/>
              </w:rPr>
              <w:tab/>
            </w:r>
            <w:r>
              <w:rPr>
                <w:rStyle w:val="IndexLink"/>
              </w:rPr>
              <w:t>140</w:t>
            </w:r>
          </w:hyperlink>
        </w:p>
        <w:p>
          <w:pPr>
            <w:pStyle w:val="Contents3"/>
            <w:tabs>
              <w:tab w:val="clear" w:pos="8459"/>
              <w:tab w:val="right" w:pos="9026" w:leader="dot"/>
            </w:tabs>
            <w:rPr/>
          </w:pPr>
          <w:hyperlink w:anchor="__RefHeading___Toc916496_1479056682">
            <w:r>
              <w:rPr>
                <w:webHidden/>
                <w:rStyle w:val="IndexLink"/>
              </w:rPr>
              <w:t>10</w:t>
            </w:r>
            <w:r>
              <w:rPr>
                <w:rStyle w:val="IndexLink"/>
                <w:rtl w:val="true"/>
              </w:rPr>
              <w:t xml:space="preserve">. </w:t>
            </w:r>
            <w:r>
              <w:rPr>
                <w:rStyle w:val="IndexLink"/>
                <w:rtl w:val="true"/>
              </w:rPr>
              <w:t>پرهیز ازکتمان علم</w:t>
            </w:r>
            <w:r>
              <w:rPr>
                <w:rStyle w:val="IndexLink"/>
                <w:rtl w:val="true"/>
              </w:rPr>
              <w:tab/>
            </w:r>
            <w:r>
              <w:rPr>
                <w:rStyle w:val="IndexLink"/>
              </w:rPr>
              <w:t>141</w:t>
            </w:r>
          </w:hyperlink>
        </w:p>
        <w:p>
          <w:pPr>
            <w:pStyle w:val="Contents3"/>
            <w:tabs>
              <w:tab w:val="clear" w:pos="8459"/>
              <w:tab w:val="right" w:pos="9026" w:leader="dot"/>
            </w:tabs>
            <w:rPr/>
          </w:pPr>
          <w:hyperlink w:anchor="__RefHeading___Toc916498_1479056682">
            <w:r>
              <w:rPr>
                <w:webHidden/>
                <w:rStyle w:val="IndexLink"/>
              </w:rPr>
              <w:t>11</w:t>
            </w:r>
            <w:r>
              <w:rPr>
                <w:rStyle w:val="IndexLink"/>
                <w:rtl w:val="true"/>
              </w:rPr>
              <w:t xml:space="preserve">. </w:t>
            </w:r>
            <w:r>
              <w:rPr>
                <w:rStyle w:val="IndexLink"/>
                <w:rtl w:val="true"/>
              </w:rPr>
              <w:t>پرهیز از علوم غیرضروری و غیرکاربردی</w:t>
            </w:r>
            <w:r>
              <w:rPr>
                <w:rStyle w:val="IndexLink"/>
                <w:rtl w:val="true"/>
              </w:rPr>
              <w:tab/>
            </w:r>
            <w:r>
              <w:rPr>
                <w:rStyle w:val="IndexLink"/>
              </w:rPr>
              <w:t>141</w:t>
            </w:r>
          </w:hyperlink>
        </w:p>
        <w:p>
          <w:pPr>
            <w:pStyle w:val="Contents3"/>
            <w:tabs>
              <w:tab w:val="clear" w:pos="8459"/>
              <w:tab w:val="right" w:pos="9026" w:leader="dot"/>
            </w:tabs>
            <w:rPr/>
          </w:pPr>
          <w:hyperlink w:anchor="__RefHeading___Toc916500_1479056682">
            <w:r>
              <w:rPr>
                <w:webHidden/>
                <w:rStyle w:val="IndexLink"/>
              </w:rPr>
              <w:t>12</w:t>
            </w:r>
            <w:r>
              <w:rPr>
                <w:rStyle w:val="IndexLink"/>
                <w:rtl w:val="true"/>
              </w:rPr>
              <w:t xml:space="preserve">. </w:t>
            </w:r>
            <w:r>
              <w:rPr>
                <w:rStyle w:val="IndexLink"/>
                <w:rtl w:val="true"/>
              </w:rPr>
              <w:t>پرهیز از طرح و برنامه</w:t>
            </w:r>
            <w:r>
              <w:rPr>
                <w:rStyle w:val="IndexLink"/>
                <w:rtl w:val="true"/>
              </w:rPr>
              <w:softHyphen/>
            </w:r>
            <w:r>
              <w:rPr>
                <w:rStyle w:val="IndexLink"/>
                <w:rtl w:val="true"/>
              </w:rPr>
              <w:t>های پیچیده دشمن</w:t>
            </w:r>
            <w:r>
              <w:rPr>
                <w:rStyle w:val="IndexLink"/>
                <w:rtl w:val="true"/>
              </w:rPr>
              <w:tab/>
            </w:r>
            <w:r>
              <w:rPr>
                <w:rStyle w:val="IndexLink"/>
              </w:rPr>
              <w:t>143</w:t>
            </w:r>
          </w:hyperlink>
        </w:p>
        <w:p>
          <w:pPr>
            <w:pStyle w:val="Contents3"/>
            <w:tabs>
              <w:tab w:val="clear" w:pos="8459"/>
              <w:tab w:val="right" w:pos="9026" w:leader="dot"/>
            </w:tabs>
            <w:rPr/>
          </w:pPr>
          <w:hyperlink w:anchor="__RefHeading___Toc916502_1479056682">
            <w:r>
              <w:rPr>
                <w:webHidden/>
                <w:rStyle w:val="IndexLink"/>
              </w:rPr>
              <w:t>13</w:t>
            </w:r>
            <w:r>
              <w:rPr>
                <w:rStyle w:val="IndexLink"/>
                <w:rtl w:val="true"/>
              </w:rPr>
              <w:t xml:space="preserve">. </w:t>
            </w:r>
            <w:r>
              <w:rPr>
                <w:rStyle w:val="IndexLink"/>
                <w:rtl w:val="true"/>
              </w:rPr>
              <w:t>پرهیز از زرق و برق‌ها و تطمیع مستکبران</w:t>
            </w:r>
            <w:r>
              <w:rPr>
                <w:rStyle w:val="IndexLink"/>
                <w:rtl w:val="true"/>
              </w:rPr>
              <w:tab/>
            </w:r>
            <w:r>
              <w:rPr>
                <w:rStyle w:val="IndexLink"/>
              </w:rPr>
              <w:t>144</w:t>
            </w:r>
          </w:hyperlink>
        </w:p>
        <w:p>
          <w:pPr>
            <w:pStyle w:val="Contents3"/>
            <w:tabs>
              <w:tab w:val="clear" w:pos="8459"/>
              <w:tab w:val="right" w:pos="9026" w:leader="dot"/>
            </w:tabs>
            <w:rPr/>
          </w:pPr>
          <w:hyperlink w:anchor="__RefHeading___Toc916504_1479056682">
            <w:r>
              <w:rPr>
                <w:webHidden/>
                <w:rStyle w:val="IndexLink"/>
              </w:rPr>
              <w:t>14</w:t>
            </w:r>
            <w:r>
              <w:rPr>
                <w:rStyle w:val="IndexLink"/>
                <w:rtl w:val="true"/>
              </w:rPr>
              <w:t xml:space="preserve">. </w:t>
            </w:r>
            <w:r>
              <w:rPr>
                <w:rStyle w:val="IndexLink"/>
                <w:rtl w:val="true"/>
              </w:rPr>
              <w:t>پرهیز از وابستگی فکری و فرهنگی</w:t>
            </w:r>
            <w:r>
              <w:rPr>
                <w:rStyle w:val="IndexLink"/>
                <w:rtl w:val="true"/>
              </w:rPr>
              <w:tab/>
            </w:r>
            <w:r>
              <w:rPr>
                <w:rStyle w:val="IndexLink"/>
              </w:rPr>
              <w:t>145</w:t>
            </w:r>
          </w:hyperlink>
        </w:p>
        <w:p>
          <w:pPr>
            <w:pStyle w:val="Contents3"/>
            <w:tabs>
              <w:tab w:val="clear" w:pos="8459"/>
              <w:tab w:val="right" w:pos="9026" w:leader="dot"/>
            </w:tabs>
            <w:rPr/>
          </w:pPr>
          <w:hyperlink w:anchor="__RefHeading___Toc916506_1479056682">
            <w:r>
              <w:rPr>
                <w:webHidden/>
                <w:rStyle w:val="IndexLink"/>
              </w:rPr>
              <w:t>15</w:t>
            </w:r>
            <w:r>
              <w:rPr>
                <w:rStyle w:val="IndexLink"/>
                <w:rtl w:val="true"/>
              </w:rPr>
              <w:t xml:space="preserve">. </w:t>
            </w:r>
            <w:r>
              <w:rPr>
                <w:rStyle w:val="IndexLink"/>
                <w:rtl w:val="true"/>
              </w:rPr>
              <w:t>پرهیز از انحراف‌ها و بدعت‌ها</w:t>
            </w:r>
            <w:r>
              <w:rPr>
                <w:rStyle w:val="IndexLink"/>
                <w:rtl w:val="true"/>
              </w:rPr>
              <w:tab/>
            </w:r>
            <w:r>
              <w:rPr>
                <w:rStyle w:val="IndexLink"/>
              </w:rPr>
              <w:t>147</w:t>
            </w:r>
          </w:hyperlink>
        </w:p>
        <w:p>
          <w:pPr>
            <w:pStyle w:val="Contents3"/>
            <w:tabs>
              <w:tab w:val="clear" w:pos="8459"/>
              <w:tab w:val="right" w:pos="9026" w:leader="dot"/>
            </w:tabs>
            <w:rPr/>
          </w:pPr>
          <w:hyperlink w:anchor="__RefHeading___Toc916508_1479056682">
            <w:r>
              <w:rPr>
                <w:webHidden/>
                <w:rStyle w:val="IndexLink"/>
              </w:rPr>
              <w:t>16</w:t>
            </w:r>
            <w:r>
              <w:rPr>
                <w:rStyle w:val="IndexLink"/>
                <w:rtl w:val="true"/>
              </w:rPr>
              <w:t xml:space="preserve">. </w:t>
            </w:r>
            <w:r>
              <w:rPr>
                <w:rStyle w:val="IndexLink"/>
                <w:rtl w:val="true"/>
              </w:rPr>
              <w:t>پرهیز از تملّق</w:t>
            </w:r>
            <w:r>
              <w:rPr>
                <w:rStyle w:val="IndexLink"/>
                <w:rtl w:val="true"/>
              </w:rPr>
              <w:tab/>
            </w:r>
            <w:r>
              <w:rPr>
                <w:rStyle w:val="IndexLink"/>
              </w:rPr>
              <w:t>148</w:t>
            </w:r>
          </w:hyperlink>
        </w:p>
        <w:p>
          <w:pPr>
            <w:pStyle w:val="Contents3"/>
            <w:tabs>
              <w:tab w:val="clear" w:pos="8459"/>
              <w:tab w:val="right" w:pos="9026" w:leader="dot"/>
            </w:tabs>
            <w:rPr/>
          </w:pPr>
          <w:hyperlink w:anchor="__RefHeading___Toc916510_1479056682">
            <w:r>
              <w:rPr>
                <w:webHidden/>
                <w:rStyle w:val="IndexLink"/>
              </w:rPr>
              <w:t>17</w:t>
            </w:r>
            <w:r>
              <w:rPr>
                <w:rStyle w:val="IndexLink"/>
                <w:rtl w:val="true"/>
              </w:rPr>
              <w:t xml:space="preserve">. </w:t>
            </w:r>
            <w:r>
              <w:rPr>
                <w:rStyle w:val="IndexLink"/>
                <w:rtl w:val="true"/>
              </w:rPr>
              <w:t>پرهیز از کم‌کاری</w:t>
            </w:r>
            <w:r>
              <w:rPr>
                <w:rStyle w:val="IndexLink"/>
                <w:rtl w:val="true"/>
              </w:rPr>
              <w:tab/>
            </w:r>
            <w:r>
              <w:rPr>
                <w:rStyle w:val="IndexLink"/>
              </w:rPr>
              <w:t>152</w:t>
            </w:r>
          </w:hyperlink>
        </w:p>
        <w:p>
          <w:pPr>
            <w:pStyle w:val="Contents3"/>
            <w:tabs>
              <w:tab w:val="clear" w:pos="8459"/>
              <w:tab w:val="right" w:pos="9026" w:leader="dot"/>
            </w:tabs>
            <w:rPr/>
          </w:pPr>
          <w:hyperlink w:anchor="__RefHeading___Toc916512_1479056682">
            <w:r>
              <w:rPr>
                <w:webHidden/>
                <w:rStyle w:val="IndexLink"/>
              </w:rPr>
              <w:t>18</w:t>
            </w:r>
            <w:r>
              <w:rPr>
                <w:rStyle w:val="IndexLink"/>
                <w:rtl w:val="true"/>
              </w:rPr>
              <w:t xml:space="preserve">. </w:t>
            </w:r>
            <w:r>
              <w:rPr>
                <w:rStyle w:val="IndexLink"/>
                <w:rtl w:val="true"/>
              </w:rPr>
              <w:t>پرهیز از عُجب و غرور</w:t>
            </w:r>
            <w:r>
              <w:rPr>
                <w:rStyle w:val="IndexLink"/>
                <w:rtl w:val="true"/>
              </w:rPr>
              <w:tab/>
            </w:r>
            <w:r>
              <w:rPr>
                <w:rStyle w:val="IndexLink"/>
              </w:rPr>
              <w:t>154</w:t>
            </w:r>
          </w:hyperlink>
        </w:p>
        <w:p>
          <w:pPr>
            <w:pStyle w:val="Contents3"/>
            <w:tabs>
              <w:tab w:val="clear" w:pos="8459"/>
              <w:tab w:val="right" w:pos="9026" w:leader="dot"/>
            </w:tabs>
            <w:rPr/>
          </w:pPr>
          <w:hyperlink w:anchor="__RefHeading___Toc916514_1479056682">
            <w:r>
              <w:rPr>
                <w:webHidden/>
                <w:rStyle w:val="IndexLink"/>
              </w:rPr>
              <w:t>19</w:t>
            </w:r>
            <w:r>
              <w:rPr>
                <w:rStyle w:val="IndexLink"/>
                <w:rtl w:val="true"/>
              </w:rPr>
              <w:t xml:space="preserve">. </w:t>
            </w:r>
            <w:r>
              <w:rPr>
                <w:rStyle w:val="IndexLink"/>
                <w:rtl w:val="true"/>
              </w:rPr>
              <w:t>پرهیز از علم‌فروشی نابجا</w:t>
            </w:r>
            <w:r>
              <w:rPr>
                <w:rStyle w:val="IndexLink"/>
                <w:rtl w:val="true"/>
              </w:rPr>
              <w:tab/>
            </w:r>
            <w:r>
              <w:rPr>
                <w:rStyle w:val="IndexLink"/>
              </w:rPr>
              <w:t>154</w:t>
            </w:r>
          </w:hyperlink>
        </w:p>
        <w:p>
          <w:pPr>
            <w:pStyle w:val="Contents3"/>
            <w:tabs>
              <w:tab w:val="clear" w:pos="8459"/>
              <w:tab w:val="right" w:pos="9026" w:leader="dot"/>
            </w:tabs>
            <w:rPr/>
          </w:pPr>
          <w:hyperlink w:anchor="__RefHeading___Toc916516_1479056682">
            <w:r>
              <w:rPr>
                <w:webHidden/>
                <w:rStyle w:val="IndexLink"/>
              </w:rPr>
              <w:t>20</w:t>
            </w:r>
            <w:r>
              <w:rPr>
                <w:rStyle w:val="IndexLink"/>
                <w:rtl w:val="true"/>
              </w:rPr>
              <w:t xml:space="preserve">. </w:t>
            </w:r>
            <w:r>
              <w:rPr>
                <w:rStyle w:val="IndexLink"/>
                <w:rtl w:val="true"/>
              </w:rPr>
              <w:t>پرهیز از مواضع تهمت</w:t>
            </w:r>
            <w:r>
              <w:rPr>
                <w:rStyle w:val="IndexLink"/>
                <w:rtl w:val="true"/>
              </w:rPr>
              <w:tab/>
            </w:r>
            <w:r>
              <w:rPr>
                <w:rStyle w:val="IndexLink"/>
              </w:rPr>
              <w:t>155</w:t>
            </w:r>
          </w:hyperlink>
        </w:p>
        <w:p>
          <w:pPr>
            <w:pStyle w:val="Contents3"/>
            <w:tabs>
              <w:tab w:val="clear" w:pos="8459"/>
              <w:tab w:val="right" w:pos="9026" w:leader="dot"/>
            </w:tabs>
            <w:rPr/>
          </w:pPr>
          <w:hyperlink w:anchor="__RefHeading___Toc916518_1479056682">
            <w:r>
              <w:rPr>
                <w:webHidden/>
                <w:rStyle w:val="IndexLink"/>
              </w:rPr>
              <w:t>21</w:t>
            </w:r>
            <w:r>
              <w:rPr>
                <w:rStyle w:val="IndexLink"/>
                <w:rtl w:val="true"/>
              </w:rPr>
              <w:t xml:space="preserve">. </w:t>
            </w:r>
            <w:r>
              <w:rPr>
                <w:rStyle w:val="IndexLink"/>
                <w:rtl w:val="true"/>
              </w:rPr>
              <w:t>پرهیز از گفتار و رفتار غیرعالمانه و تحلیل‌های غلط</w:t>
            </w:r>
            <w:r>
              <w:rPr>
                <w:rStyle w:val="IndexLink"/>
                <w:rtl w:val="true"/>
              </w:rPr>
              <w:tab/>
            </w:r>
            <w:r>
              <w:rPr>
                <w:rStyle w:val="IndexLink"/>
              </w:rPr>
              <w:t>157</w:t>
            </w:r>
          </w:hyperlink>
        </w:p>
        <w:p>
          <w:pPr>
            <w:pStyle w:val="Contents3"/>
            <w:tabs>
              <w:tab w:val="clear" w:pos="8459"/>
              <w:tab w:val="right" w:pos="9026" w:leader="dot"/>
            </w:tabs>
            <w:rPr/>
          </w:pPr>
          <w:hyperlink w:anchor="__RefHeading___Toc916520_1479056682">
            <w:r>
              <w:rPr>
                <w:webHidden/>
                <w:rStyle w:val="IndexLink"/>
              </w:rPr>
              <w:t>22</w:t>
            </w:r>
            <w:r>
              <w:rPr>
                <w:rStyle w:val="IndexLink"/>
                <w:rtl w:val="true"/>
              </w:rPr>
              <w:t xml:space="preserve">. </w:t>
            </w:r>
            <w:r>
              <w:rPr>
                <w:rStyle w:val="IndexLink"/>
                <w:rtl w:val="true"/>
              </w:rPr>
              <w:t>پرهیز ازگفتگوهای بی‌نتیجه</w:t>
            </w:r>
            <w:r>
              <w:rPr>
                <w:rStyle w:val="IndexLink"/>
                <w:rtl w:val="true"/>
              </w:rPr>
              <w:tab/>
            </w:r>
            <w:r>
              <w:rPr>
                <w:rStyle w:val="IndexLink"/>
              </w:rPr>
              <w:t>159</w:t>
            </w:r>
          </w:hyperlink>
        </w:p>
        <w:p>
          <w:pPr>
            <w:pStyle w:val="Contents3"/>
            <w:tabs>
              <w:tab w:val="clear" w:pos="8459"/>
              <w:tab w:val="right" w:pos="9026" w:leader="dot"/>
            </w:tabs>
            <w:rPr/>
          </w:pPr>
          <w:hyperlink w:anchor="__RefHeading___Toc916522_1479056682">
            <w:r>
              <w:rPr>
                <w:webHidden/>
                <w:rStyle w:val="IndexLink"/>
              </w:rPr>
              <w:t>23</w:t>
            </w:r>
            <w:r>
              <w:rPr>
                <w:rStyle w:val="IndexLink"/>
                <w:rtl w:val="true"/>
              </w:rPr>
              <w:t xml:space="preserve">. </w:t>
            </w:r>
            <w:r>
              <w:rPr>
                <w:rStyle w:val="IndexLink"/>
                <w:rtl w:val="true"/>
              </w:rPr>
              <w:t>پرهیز از سخنان شعاری و بی‌پایه</w:t>
            </w:r>
            <w:r>
              <w:rPr>
                <w:rStyle w:val="IndexLink"/>
                <w:rtl w:val="true"/>
              </w:rPr>
              <w:tab/>
            </w:r>
            <w:r>
              <w:rPr>
                <w:rStyle w:val="IndexLink"/>
              </w:rPr>
              <w:t>160</w:t>
            </w:r>
          </w:hyperlink>
        </w:p>
        <w:p>
          <w:pPr>
            <w:pStyle w:val="Contents3"/>
            <w:tabs>
              <w:tab w:val="clear" w:pos="8459"/>
              <w:tab w:val="right" w:pos="9026" w:leader="dot"/>
            </w:tabs>
            <w:rPr/>
          </w:pPr>
          <w:hyperlink w:anchor="__RefHeading___Toc916524_1479056682">
            <w:r>
              <w:rPr>
                <w:webHidden/>
                <w:rStyle w:val="IndexLink"/>
              </w:rPr>
              <w:t>24</w:t>
            </w:r>
            <w:r>
              <w:rPr>
                <w:rStyle w:val="IndexLink"/>
                <w:rtl w:val="true"/>
              </w:rPr>
              <w:t xml:space="preserve">. </w:t>
            </w:r>
            <w:r>
              <w:rPr>
                <w:rStyle w:val="IndexLink"/>
                <w:rtl w:val="true"/>
              </w:rPr>
              <w:t>پرهیز از تکذیب و انکار بدون علم</w:t>
            </w:r>
            <w:r>
              <w:rPr>
                <w:rStyle w:val="IndexLink"/>
                <w:rtl w:val="true"/>
              </w:rPr>
              <w:tab/>
            </w:r>
            <w:r>
              <w:rPr>
                <w:rStyle w:val="IndexLink"/>
              </w:rPr>
              <w:t>161</w:t>
            </w:r>
          </w:hyperlink>
        </w:p>
        <w:p>
          <w:pPr>
            <w:pStyle w:val="Contents3"/>
            <w:tabs>
              <w:tab w:val="clear" w:pos="8459"/>
              <w:tab w:val="right" w:pos="9026" w:leader="dot"/>
            </w:tabs>
            <w:rPr/>
          </w:pPr>
          <w:hyperlink w:anchor="__RefHeading___Toc916526_1479056682">
            <w:r>
              <w:rPr>
                <w:webHidden/>
                <w:rStyle w:val="IndexLink"/>
              </w:rPr>
              <w:t>25</w:t>
            </w:r>
            <w:r>
              <w:rPr>
                <w:rStyle w:val="IndexLink"/>
                <w:rtl w:val="true"/>
              </w:rPr>
              <w:t xml:space="preserve">. </w:t>
            </w:r>
            <w:r>
              <w:rPr>
                <w:rStyle w:val="IndexLink"/>
                <w:rtl w:val="true"/>
              </w:rPr>
              <w:t>پرهیز از غلو</w:t>
            </w:r>
            <w:r>
              <w:rPr>
                <w:rStyle w:val="IndexLink"/>
                <w:rtl w:val="true"/>
              </w:rPr>
              <w:tab/>
            </w:r>
            <w:r>
              <w:rPr>
                <w:rStyle w:val="IndexLink"/>
              </w:rPr>
              <w:t>162</w:t>
            </w:r>
          </w:hyperlink>
        </w:p>
        <w:p>
          <w:pPr>
            <w:pStyle w:val="Contents3"/>
            <w:tabs>
              <w:tab w:val="clear" w:pos="8459"/>
              <w:tab w:val="right" w:pos="9026" w:leader="dot"/>
            </w:tabs>
            <w:rPr/>
          </w:pPr>
          <w:hyperlink w:anchor="__RefHeading___Toc916528_1479056682">
            <w:r>
              <w:rPr>
                <w:webHidden/>
                <w:rStyle w:val="IndexLink"/>
              </w:rPr>
              <w:t>26</w:t>
            </w:r>
            <w:r>
              <w:rPr>
                <w:rStyle w:val="IndexLink"/>
                <w:rtl w:val="true"/>
              </w:rPr>
              <w:t xml:space="preserve">. </w:t>
            </w:r>
            <w:r>
              <w:rPr>
                <w:rStyle w:val="IndexLink"/>
                <w:rtl w:val="true"/>
              </w:rPr>
              <w:t>پرهیزهای دیگر</w:t>
            </w:r>
            <w:r>
              <w:rPr>
                <w:rStyle w:val="IndexLink"/>
                <w:rtl w:val="true"/>
              </w:rPr>
              <w:tab/>
            </w:r>
            <w:r>
              <w:rPr>
                <w:rStyle w:val="IndexLink"/>
              </w:rPr>
              <w:t>164</w:t>
            </w:r>
          </w:hyperlink>
        </w:p>
        <w:p>
          <w:pPr>
            <w:pStyle w:val="Contents2"/>
            <w:tabs>
              <w:tab w:val="clear" w:pos="8743"/>
              <w:tab w:val="right" w:pos="9026" w:leader="dot"/>
            </w:tabs>
            <w:rPr/>
          </w:pPr>
          <w:hyperlink w:anchor="__RefHeading___Toc916530_1479056682">
            <w:r>
              <w:rPr>
                <w:webHidden/>
                <w:rStyle w:val="IndexLink"/>
                <w:rtl w:val="true"/>
              </w:rPr>
              <w:t>فصل پنجم</w:t>
            </w:r>
            <w:r>
              <w:rPr>
                <w:rStyle w:val="IndexLink"/>
                <w:rtl w:val="true"/>
              </w:rPr>
              <w:t xml:space="preserve">: </w:t>
            </w:r>
            <w:r>
              <w:rPr>
                <w:rStyle w:val="IndexLink"/>
                <w:rtl w:val="true"/>
              </w:rPr>
              <w:t>مهارت‌ها و شیوه‌ها</w:t>
            </w:r>
            <w:r>
              <w:rPr>
                <w:rStyle w:val="IndexLink"/>
                <w:rtl w:val="true"/>
              </w:rPr>
              <w:tab/>
            </w:r>
            <w:r>
              <w:rPr>
                <w:rStyle w:val="IndexLink"/>
              </w:rPr>
              <w:t>167</w:t>
            </w:r>
          </w:hyperlink>
        </w:p>
        <w:p>
          <w:pPr>
            <w:pStyle w:val="Contents3"/>
            <w:tabs>
              <w:tab w:val="clear" w:pos="8459"/>
              <w:tab w:val="right" w:pos="9026" w:leader="dot"/>
            </w:tabs>
            <w:rPr/>
          </w:pPr>
          <w:hyperlink w:anchor="__RefHeading___Toc916532_1479056682">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916534_1479056682">
            <w:r>
              <w:rPr>
                <w:webHidden/>
                <w:rStyle w:val="IndexLink"/>
              </w:rPr>
              <w:t>1</w:t>
            </w:r>
            <w:r>
              <w:rPr>
                <w:rStyle w:val="IndexLink"/>
                <w:rtl w:val="true"/>
              </w:rPr>
              <w:t xml:space="preserve">. </w:t>
            </w:r>
            <w:r>
              <w:rPr>
                <w:rStyle w:val="IndexLink"/>
                <w:rtl w:val="true"/>
              </w:rPr>
              <w:t>بهره‌گیری از تمثیل</w:t>
            </w:r>
            <w:r>
              <w:rPr>
                <w:rStyle w:val="IndexLink"/>
                <w:rtl w:val="true"/>
              </w:rPr>
              <w:tab/>
            </w:r>
            <w:r>
              <w:rPr>
                <w:rStyle w:val="IndexLink"/>
              </w:rPr>
              <w:t>168</w:t>
            </w:r>
          </w:hyperlink>
        </w:p>
        <w:p>
          <w:pPr>
            <w:pStyle w:val="Contents3"/>
            <w:tabs>
              <w:tab w:val="clear" w:pos="8459"/>
              <w:tab w:val="right" w:pos="9026" w:leader="dot"/>
            </w:tabs>
            <w:rPr/>
          </w:pPr>
          <w:hyperlink w:anchor="__RefHeading___Toc916536_1479056682">
            <w:r>
              <w:rPr>
                <w:webHidden/>
                <w:rStyle w:val="IndexLink"/>
              </w:rPr>
              <w:t>2</w:t>
            </w:r>
            <w:r>
              <w:rPr>
                <w:rStyle w:val="IndexLink"/>
                <w:rtl w:val="true"/>
              </w:rPr>
              <w:t xml:space="preserve">. </w:t>
            </w:r>
            <w:r>
              <w:rPr>
                <w:rStyle w:val="IndexLink"/>
                <w:rtl w:val="true"/>
              </w:rPr>
              <w:t>کوتاه‌گویی</w:t>
            </w:r>
            <w:r>
              <w:rPr>
                <w:rStyle w:val="IndexLink"/>
                <w:rtl w:val="true"/>
              </w:rPr>
              <w:tab/>
            </w:r>
            <w:r>
              <w:rPr>
                <w:rStyle w:val="IndexLink"/>
              </w:rPr>
              <w:t>170</w:t>
            </w:r>
          </w:hyperlink>
        </w:p>
        <w:p>
          <w:pPr>
            <w:pStyle w:val="Contents3"/>
            <w:tabs>
              <w:tab w:val="clear" w:pos="8459"/>
              <w:tab w:val="right" w:pos="9026" w:leader="dot"/>
            </w:tabs>
            <w:rPr/>
          </w:pPr>
          <w:hyperlink w:anchor="__RefHeading___Toc916538_1479056682">
            <w:r>
              <w:rPr>
                <w:webHidden/>
                <w:rStyle w:val="IndexLink"/>
              </w:rPr>
              <w:t>3</w:t>
            </w:r>
            <w:r>
              <w:rPr>
                <w:rStyle w:val="IndexLink"/>
                <w:rtl w:val="true"/>
              </w:rPr>
              <w:t xml:space="preserve">. </w:t>
            </w:r>
            <w:r>
              <w:rPr>
                <w:rStyle w:val="IndexLink"/>
                <w:rtl w:val="true"/>
              </w:rPr>
              <w:t>متنوع گویی</w:t>
            </w:r>
            <w:r>
              <w:rPr>
                <w:rStyle w:val="IndexLink"/>
                <w:rtl w:val="true"/>
              </w:rPr>
              <w:tab/>
            </w:r>
            <w:r>
              <w:rPr>
                <w:rStyle w:val="IndexLink"/>
              </w:rPr>
              <w:t>171</w:t>
            </w:r>
          </w:hyperlink>
        </w:p>
        <w:p>
          <w:pPr>
            <w:pStyle w:val="Contents3"/>
            <w:tabs>
              <w:tab w:val="clear" w:pos="8459"/>
              <w:tab w:val="right" w:pos="9026" w:leader="dot"/>
            </w:tabs>
            <w:rPr/>
          </w:pPr>
          <w:hyperlink w:anchor="__RefHeading___Toc916540_1479056682">
            <w:r>
              <w:rPr>
                <w:webHidden/>
                <w:rStyle w:val="IndexLink"/>
              </w:rPr>
              <w:t>4</w:t>
            </w:r>
            <w:r>
              <w:rPr>
                <w:rStyle w:val="IndexLink"/>
                <w:rtl w:val="true"/>
              </w:rPr>
              <w:t xml:space="preserve">. </w:t>
            </w:r>
            <w:r>
              <w:rPr>
                <w:rStyle w:val="IndexLink"/>
                <w:rtl w:val="true"/>
              </w:rPr>
              <w:t>دسته‌بندی مطالب</w:t>
            </w:r>
            <w:r>
              <w:rPr>
                <w:rStyle w:val="IndexLink"/>
                <w:rtl w:val="true"/>
              </w:rPr>
              <w:tab/>
            </w:r>
            <w:r>
              <w:rPr>
                <w:rStyle w:val="IndexLink"/>
              </w:rPr>
              <w:t>173</w:t>
            </w:r>
          </w:hyperlink>
        </w:p>
        <w:p>
          <w:pPr>
            <w:pStyle w:val="Contents3"/>
            <w:tabs>
              <w:tab w:val="clear" w:pos="8459"/>
              <w:tab w:val="right" w:pos="9026" w:leader="dot"/>
            </w:tabs>
            <w:rPr/>
          </w:pPr>
          <w:hyperlink w:anchor="__RefHeading___Toc916542_1479056682">
            <w:r>
              <w:rPr>
                <w:webHidden/>
                <w:rStyle w:val="IndexLink"/>
              </w:rPr>
              <w:t>5</w:t>
            </w:r>
            <w:r>
              <w:rPr>
                <w:rStyle w:val="IndexLink"/>
                <w:rtl w:val="true"/>
              </w:rPr>
              <w:t xml:space="preserve">. </w:t>
            </w:r>
            <w:r>
              <w:rPr>
                <w:rStyle w:val="IndexLink"/>
                <w:rtl w:val="true"/>
              </w:rPr>
              <w:t>طرفینی کردن کلاس</w:t>
            </w:r>
            <w:r>
              <w:rPr>
                <w:rStyle w:val="IndexLink"/>
                <w:rtl w:val="true"/>
              </w:rPr>
              <w:tab/>
            </w:r>
            <w:r>
              <w:rPr>
                <w:rStyle w:val="IndexLink"/>
              </w:rPr>
              <w:t>174</w:t>
            </w:r>
          </w:hyperlink>
        </w:p>
        <w:p>
          <w:pPr>
            <w:pStyle w:val="Contents3"/>
            <w:tabs>
              <w:tab w:val="clear" w:pos="8459"/>
              <w:tab w:val="right" w:pos="9026" w:leader="dot"/>
            </w:tabs>
            <w:rPr/>
          </w:pPr>
          <w:hyperlink w:anchor="__RefHeading___Toc916544_1479056682">
            <w:r>
              <w:rPr>
                <w:webHidden/>
                <w:rStyle w:val="IndexLink"/>
              </w:rPr>
              <w:t>6</w:t>
            </w:r>
            <w:r>
              <w:rPr>
                <w:rStyle w:val="IndexLink"/>
                <w:rtl w:val="true"/>
              </w:rPr>
              <w:t xml:space="preserve">. </w:t>
            </w:r>
            <w:r>
              <w:rPr>
                <w:rStyle w:val="IndexLink"/>
                <w:rtl w:val="true"/>
              </w:rPr>
              <w:t>پرسش و پاسخ</w:t>
            </w:r>
            <w:r>
              <w:rPr>
                <w:rStyle w:val="IndexLink"/>
                <w:rtl w:val="true"/>
              </w:rPr>
              <w:tab/>
            </w:r>
            <w:r>
              <w:rPr>
                <w:rStyle w:val="IndexLink"/>
              </w:rPr>
              <w:t>175</w:t>
            </w:r>
          </w:hyperlink>
        </w:p>
        <w:p>
          <w:pPr>
            <w:pStyle w:val="Contents3"/>
            <w:tabs>
              <w:tab w:val="clear" w:pos="8459"/>
              <w:tab w:val="right" w:pos="9026" w:leader="dot"/>
            </w:tabs>
            <w:rPr/>
          </w:pPr>
          <w:hyperlink w:anchor="__RefHeading___Toc916546_1479056682">
            <w:r>
              <w:rPr>
                <w:webHidden/>
                <w:rStyle w:val="IndexLink"/>
              </w:rPr>
              <w:t>7</w:t>
            </w:r>
            <w:r>
              <w:rPr>
                <w:rStyle w:val="IndexLink"/>
                <w:rtl w:val="true"/>
              </w:rPr>
              <w:t xml:space="preserve">. </w:t>
            </w:r>
            <w:r>
              <w:rPr>
                <w:rStyle w:val="IndexLink"/>
                <w:rtl w:val="true"/>
              </w:rPr>
              <w:t>ارائه الگو‌ها</w:t>
            </w:r>
            <w:r>
              <w:rPr>
                <w:rStyle w:val="IndexLink"/>
                <w:rtl w:val="true"/>
              </w:rPr>
              <w:tab/>
            </w:r>
            <w:r>
              <w:rPr>
                <w:rStyle w:val="IndexLink"/>
              </w:rPr>
              <w:t>176</w:t>
            </w:r>
          </w:hyperlink>
        </w:p>
        <w:p>
          <w:pPr>
            <w:pStyle w:val="Contents3"/>
            <w:tabs>
              <w:tab w:val="clear" w:pos="8459"/>
              <w:tab w:val="right" w:pos="9026" w:leader="dot"/>
            </w:tabs>
            <w:rPr/>
          </w:pPr>
          <w:hyperlink w:anchor="__RefHeading___Toc916548_1479056682">
            <w:r>
              <w:rPr>
                <w:webHidden/>
                <w:rStyle w:val="IndexLink"/>
              </w:rPr>
              <w:t>8</w:t>
            </w:r>
            <w:r>
              <w:rPr>
                <w:rStyle w:val="IndexLink"/>
                <w:rtl w:val="true"/>
              </w:rPr>
              <w:t xml:space="preserve">. </w:t>
            </w:r>
            <w:r>
              <w:rPr>
                <w:rStyle w:val="IndexLink"/>
                <w:rtl w:val="true"/>
              </w:rPr>
              <w:t>فیش‌برداری و ارائه نکات ناب</w:t>
            </w:r>
            <w:r>
              <w:rPr>
                <w:rStyle w:val="IndexLink"/>
                <w:rtl w:val="true"/>
              </w:rPr>
              <w:tab/>
            </w:r>
            <w:r>
              <w:rPr>
                <w:rStyle w:val="IndexLink"/>
              </w:rPr>
              <w:t>179</w:t>
            </w:r>
          </w:hyperlink>
        </w:p>
        <w:p>
          <w:pPr>
            <w:pStyle w:val="Contents3"/>
            <w:tabs>
              <w:tab w:val="clear" w:pos="8459"/>
              <w:tab w:val="right" w:pos="9026" w:leader="dot"/>
            </w:tabs>
            <w:rPr/>
          </w:pPr>
          <w:hyperlink w:anchor="__RefHeading___Toc916550_1479056682">
            <w:r>
              <w:rPr>
                <w:webHidden/>
                <w:rStyle w:val="IndexLink"/>
              </w:rPr>
              <w:t>9</w:t>
            </w:r>
            <w:r>
              <w:rPr>
                <w:rStyle w:val="IndexLink"/>
                <w:rtl w:val="true"/>
              </w:rPr>
              <w:t xml:space="preserve">. </w:t>
            </w:r>
            <w:r>
              <w:rPr>
                <w:rStyle w:val="IndexLink"/>
                <w:rtl w:val="true"/>
              </w:rPr>
              <w:t>داشتن طرح درس و ارائه از روی یادداشت</w:t>
            </w:r>
            <w:r>
              <w:rPr>
                <w:rStyle w:val="IndexLink"/>
                <w:rtl w:val="true"/>
              </w:rPr>
              <w:tab/>
            </w:r>
            <w:r>
              <w:rPr>
                <w:rStyle w:val="IndexLink"/>
              </w:rPr>
              <w:t>181</w:t>
            </w:r>
          </w:hyperlink>
        </w:p>
        <w:p>
          <w:pPr>
            <w:pStyle w:val="Contents3"/>
            <w:tabs>
              <w:tab w:val="clear" w:pos="8459"/>
              <w:tab w:val="right" w:pos="9026" w:leader="dot"/>
            </w:tabs>
            <w:rPr/>
          </w:pPr>
          <w:hyperlink w:anchor="__RefHeading___Toc916552_1479056682">
            <w:r>
              <w:rPr>
                <w:webHidden/>
                <w:rStyle w:val="IndexLink"/>
              </w:rPr>
              <w:t>10</w:t>
            </w:r>
            <w:r>
              <w:rPr>
                <w:rStyle w:val="IndexLink"/>
                <w:rtl w:val="true"/>
              </w:rPr>
              <w:t xml:space="preserve">. </w:t>
            </w:r>
            <w:r>
              <w:rPr>
                <w:rStyle w:val="IndexLink"/>
                <w:rtl w:val="true"/>
              </w:rPr>
              <w:t>تناسب محتوا با قالب‌ها و حرکات</w:t>
            </w:r>
            <w:r>
              <w:rPr>
                <w:rStyle w:val="IndexLink"/>
                <w:rtl w:val="true"/>
              </w:rPr>
              <w:tab/>
            </w:r>
            <w:r>
              <w:rPr>
                <w:rStyle w:val="IndexLink"/>
              </w:rPr>
              <w:t>182</w:t>
            </w:r>
          </w:hyperlink>
        </w:p>
        <w:p>
          <w:pPr>
            <w:pStyle w:val="Contents3"/>
            <w:tabs>
              <w:tab w:val="clear" w:pos="8459"/>
              <w:tab w:val="right" w:pos="9026" w:leader="dot"/>
            </w:tabs>
            <w:rPr/>
          </w:pPr>
          <w:hyperlink w:anchor="__RefHeading___Toc916554_1479056682">
            <w:r>
              <w:rPr>
                <w:webHidden/>
                <w:rStyle w:val="IndexLink"/>
              </w:rPr>
              <w:t>11</w:t>
            </w:r>
            <w:r>
              <w:rPr>
                <w:rStyle w:val="IndexLink"/>
                <w:rtl w:val="true"/>
              </w:rPr>
              <w:t xml:space="preserve">. </w:t>
            </w:r>
            <w:r>
              <w:rPr>
                <w:rStyle w:val="IndexLink"/>
                <w:rtl w:val="true"/>
              </w:rPr>
              <w:t>تناسب جمله‌ها و ریتم واژه‌ها</w:t>
            </w:r>
            <w:r>
              <w:rPr>
                <w:rStyle w:val="IndexLink"/>
                <w:rtl w:val="true"/>
              </w:rPr>
              <w:tab/>
            </w:r>
            <w:r>
              <w:rPr>
                <w:rStyle w:val="IndexLink"/>
              </w:rPr>
              <w:t>183</w:t>
            </w:r>
          </w:hyperlink>
        </w:p>
        <w:p>
          <w:pPr>
            <w:pStyle w:val="Contents3"/>
            <w:tabs>
              <w:tab w:val="clear" w:pos="8459"/>
              <w:tab w:val="right" w:pos="9026" w:leader="dot"/>
            </w:tabs>
            <w:rPr/>
          </w:pPr>
          <w:hyperlink w:anchor="__RefHeading___Toc916556_1479056682">
            <w:r>
              <w:rPr>
                <w:webHidden/>
                <w:rStyle w:val="IndexLink"/>
              </w:rPr>
              <w:t>12</w:t>
            </w:r>
            <w:r>
              <w:rPr>
                <w:rStyle w:val="IndexLink"/>
                <w:rtl w:val="true"/>
              </w:rPr>
              <w:t xml:space="preserve">. </w:t>
            </w:r>
            <w:r>
              <w:rPr>
                <w:rStyle w:val="IndexLink"/>
                <w:rtl w:val="true"/>
              </w:rPr>
              <w:t>رعایت تناسب مکان‌ها و زمان‌ها</w:t>
            </w:r>
            <w:r>
              <w:rPr>
                <w:rStyle w:val="IndexLink"/>
                <w:rtl w:val="true"/>
              </w:rPr>
              <w:tab/>
            </w:r>
            <w:r>
              <w:rPr>
                <w:rStyle w:val="IndexLink"/>
              </w:rPr>
              <w:t>183</w:t>
            </w:r>
          </w:hyperlink>
        </w:p>
        <w:p>
          <w:pPr>
            <w:pStyle w:val="Contents3"/>
            <w:tabs>
              <w:tab w:val="clear" w:pos="8459"/>
              <w:tab w:val="right" w:pos="9026" w:leader="dot"/>
            </w:tabs>
            <w:rPr/>
          </w:pPr>
          <w:hyperlink w:anchor="__RefHeading___Toc916558_1479056682">
            <w:r>
              <w:rPr>
                <w:webHidden/>
                <w:rStyle w:val="IndexLink"/>
              </w:rPr>
              <w:t>13</w:t>
            </w:r>
            <w:r>
              <w:rPr>
                <w:rStyle w:val="IndexLink"/>
                <w:rtl w:val="true"/>
              </w:rPr>
              <w:t xml:space="preserve">. </w:t>
            </w:r>
            <w:r>
              <w:rPr>
                <w:rStyle w:val="IndexLink"/>
                <w:rtl w:val="true"/>
              </w:rPr>
              <w:t>مستندسازی محتوای دروس</w:t>
            </w:r>
            <w:r>
              <w:rPr>
                <w:rStyle w:val="IndexLink"/>
                <w:rtl w:val="true"/>
              </w:rPr>
              <w:tab/>
            </w:r>
            <w:r>
              <w:rPr>
                <w:rStyle w:val="IndexLink"/>
              </w:rPr>
              <w:t>185</w:t>
            </w:r>
          </w:hyperlink>
        </w:p>
        <w:p>
          <w:pPr>
            <w:pStyle w:val="Contents3"/>
            <w:tabs>
              <w:tab w:val="clear" w:pos="8459"/>
              <w:tab w:val="right" w:pos="9026" w:leader="dot"/>
            </w:tabs>
            <w:rPr/>
          </w:pPr>
          <w:hyperlink w:anchor="__RefHeading___Toc916560_1479056682">
            <w:r>
              <w:rPr>
                <w:webHidden/>
                <w:rStyle w:val="IndexLink"/>
              </w:rPr>
              <w:t>14</w:t>
            </w:r>
            <w:r>
              <w:rPr>
                <w:rStyle w:val="IndexLink"/>
                <w:rtl w:val="true"/>
              </w:rPr>
              <w:t xml:space="preserve">. </w:t>
            </w:r>
            <w:r>
              <w:rPr>
                <w:rStyle w:val="IndexLink"/>
                <w:rtl w:val="true"/>
              </w:rPr>
              <w:t>معرفی منابع</w:t>
            </w:r>
            <w:r>
              <w:rPr>
                <w:rStyle w:val="IndexLink"/>
                <w:rtl w:val="true"/>
              </w:rPr>
              <w:tab/>
            </w:r>
            <w:r>
              <w:rPr>
                <w:rStyle w:val="IndexLink"/>
              </w:rPr>
              <w:t>186</w:t>
            </w:r>
          </w:hyperlink>
        </w:p>
        <w:p>
          <w:pPr>
            <w:pStyle w:val="Contents3"/>
            <w:tabs>
              <w:tab w:val="clear" w:pos="8459"/>
              <w:tab w:val="right" w:pos="9026" w:leader="dot"/>
            </w:tabs>
            <w:rPr/>
          </w:pPr>
          <w:hyperlink w:anchor="__RefHeading___Toc916562_1479056682">
            <w:r>
              <w:rPr>
                <w:webHidden/>
                <w:rStyle w:val="IndexLink"/>
              </w:rPr>
              <w:t>15</w:t>
            </w:r>
            <w:r>
              <w:rPr>
                <w:rStyle w:val="IndexLink"/>
                <w:rtl w:val="true"/>
              </w:rPr>
              <w:t xml:space="preserve">. </w:t>
            </w:r>
            <w:r>
              <w:rPr>
                <w:rStyle w:val="IndexLink"/>
                <w:rtl w:val="true"/>
              </w:rPr>
              <w:t>تغافل</w:t>
            </w:r>
            <w:r>
              <w:rPr>
                <w:rStyle w:val="IndexLink"/>
                <w:rtl w:val="true"/>
              </w:rPr>
              <w:tab/>
            </w:r>
            <w:r>
              <w:rPr>
                <w:rStyle w:val="IndexLink"/>
              </w:rPr>
              <w:t>187</w:t>
            </w:r>
          </w:hyperlink>
        </w:p>
        <w:p>
          <w:pPr>
            <w:pStyle w:val="Contents3"/>
            <w:tabs>
              <w:tab w:val="clear" w:pos="8459"/>
              <w:tab w:val="right" w:pos="9026" w:leader="dot"/>
            </w:tabs>
            <w:rPr/>
          </w:pPr>
          <w:hyperlink w:anchor="__RefHeading___Toc916564_1479056682">
            <w:r>
              <w:rPr>
                <w:webHidden/>
                <w:rStyle w:val="IndexLink"/>
              </w:rPr>
              <w:t>16</w:t>
            </w:r>
            <w:r>
              <w:rPr>
                <w:rStyle w:val="IndexLink"/>
                <w:rtl w:val="true"/>
              </w:rPr>
              <w:t xml:space="preserve">. </w:t>
            </w:r>
            <w:r>
              <w:rPr>
                <w:rStyle w:val="IndexLink"/>
                <w:rtl w:val="true"/>
              </w:rPr>
              <w:t>استفاده از احساسات و عواطف</w:t>
            </w:r>
            <w:r>
              <w:rPr>
                <w:rStyle w:val="IndexLink"/>
                <w:rtl w:val="true"/>
              </w:rPr>
              <w:tab/>
            </w:r>
            <w:r>
              <w:rPr>
                <w:rStyle w:val="IndexLink"/>
              </w:rPr>
              <w:t>188</w:t>
            </w:r>
          </w:hyperlink>
        </w:p>
        <w:p>
          <w:pPr>
            <w:pStyle w:val="Contents3"/>
            <w:tabs>
              <w:tab w:val="clear" w:pos="8459"/>
              <w:tab w:val="right" w:pos="9026" w:leader="dot"/>
            </w:tabs>
            <w:rPr/>
          </w:pPr>
          <w:hyperlink w:anchor="__RefHeading___Toc916566_1479056682">
            <w:r>
              <w:rPr>
                <w:webHidden/>
                <w:rStyle w:val="IndexLink"/>
              </w:rPr>
              <w:t>17</w:t>
            </w:r>
            <w:r>
              <w:rPr>
                <w:rStyle w:val="IndexLink"/>
                <w:rtl w:val="true"/>
              </w:rPr>
              <w:t xml:space="preserve">. </w:t>
            </w:r>
            <w:r>
              <w:rPr>
                <w:rStyle w:val="IndexLink"/>
                <w:rtl w:val="true"/>
              </w:rPr>
              <w:t>تشویق و توبیخ</w:t>
            </w:r>
            <w:r>
              <w:rPr>
                <w:rStyle w:val="IndexLink"/>
                <w:rtl w:val="true"/>
              </w:rPr>
              <w:tab/>
            </w:r>
            <w:r>
              <w:rPr>
                <w:rStyle w:val="IndexLink"/>
              </w:rPr>
              <w:t>189</w:t>
            </w:r>
          </w:hyperlink>
        </w:p>
        <w:p>
          <w:pPr>
            <w:pStyle w:val="Contents3"/>
            <w:tabs>
              <w:tab w:val="clear" w:pos="8459"/>
              <w:tab w:val="right" w:pos="9026" w:leader="dot"/>
            </w:tabs>
            <w:rPr/>
          </w:pPr>
          <w:hyperlink w:anchor="__RefHeading___Toc916568_1479056682">
            <w:r>
              <w:rPr>
                <w:webHidden/>
                <w:rStyle w:val="IndexLink"/>
              </w:rPr>
              <w:t>18</w:t>
            </w:r>
            <w:r>
              <w:rPr>
                <w:rStyle w:val="IndexLink"/>
                <w:rtl w:val="true"/>
              </w:rPr>
              <w:t xml:space="preserve">. </w:t>
            </w:r>
            <w:r>
              <w:rPr>
                <w:rStyle w:val="IndexLink"/>
                <w:rtl w:val="true"/>
              </w:rPr>
              <w:t>دقت در عناوین و تیترها</w:t>
            </w:r>
            <w:r>
              <w:rPr>
                <w:rStyle w:val="IndexLink"/>
                <w:rtl w:val="true"/>
              </w:rPr>
              <w:tab/>
            </w:r>
            <w:r>
              <w:rPr>
                <w:rStyle w:val="IndexLink"/>
              </w:rPr>
              <w:t>191</w:t>
            </w:r>
          </w:hyperlink>
        </w:p>
        <w:p>
          <w:pPr>
            <w:pStyle w:val="Contents3"/>
            <w:tabs>
              <w:tab w:val="clear" w:pos="8459"/>
              <w:tab w:val="right" w:pos="9026" w:leader="dot"/>
            </w:tabs>
            <w:rPr/>
          </w:pPr>
          <w:hyperlink w:anchor="__RefHeading___Toc916570_1479056682">
            <w:r>
              <w:rPr>
                <w:webHidden/>
                <w:rStyle w:val="IndexLink"/>
              </w:rPr>
              <w:t>19</w:t>
            </w:r>
            <w:r>
              <w:rPr>
                <w:rStyle w:val="IndexLink"/>
                <w:rtl w:val="true"/>
              </w:rPr>
              <w:t xml:space="preserve">. </w:t>
            </w:r>
            <w:r>
              <w:rPr>
                <w:rStyle w:val="IndexLink"/>
                <w:rtl w:val="true"/>
              </w:rPr>
              <w:t>آسان گویی</w:t>
            </w:r>
            <w:r>
              <w:rPr>
                <w:rStyle w:val="IndexLink"/>
                <w:rtl w:val="true"/>
              </w:rPr>
              <w:tab/>
            </w:r>
            <w:r>
              <w:rPr>
                <w:rStyle w:val="IndexLink"/>
              </w:rPr>
              <w:t>192</w:t>
            </w:r>
          </w:hyperlink>
        </w:p>
        <w:p>
          <w:pPr>
            <w:pStyle w:val="Contents3"/>
            <w:tabs>
              <w:tab w:val="clear" w:pos="8459"/>
              <w:tab w:val="right" w:pos="9026" w:leader="dot"/>
            </w:tabs>
            <w:rPr/>
          </w:pPr>
          <w:hyperlink w:anchor="__RefHeading___Toc916572_1479056682">
            <w:r>
              <w:rPr>
                <w:webHidden/>
                <w:rStyle w:val="IndexLink"/>
              </w:rPr>
              <w:t>20</w:t>
            </w:r>
            <w:r>
              <w:rPr>
                <w:rStyle w:val="IndexLink"/>
                <w:rtl w:val="true"/>
              </w:rPr>
              <w:t xml:space="preserve">. </w:t>
            </w:r>
            <w:r>
              <w:rPr>
                <w:rStyle w:val="IndexLink"/>
                <w:rtl w:val="true"/>
              </w:rPr>
              <w:t>توجه به شادی</w:t>
            </w:r>
            <w:r>
              <w:rPr>
                <w:rStyle w:val="IndexLink"/>
                <w:rtl w:val="true"/>
              </w:rPr>
              <w:tab/>
            </w:r>
            <w:r>
              <w:rPr>
                <w:rStyle w:val="IndexLink"/>
              </w:rPr>
              <w:t>193</w:t>
            </w:r>
          </w:hyperlink>
        </w:p>
        <w:p>
          <w:pPr>
            <w:pStyle w:val="Contents3"/>
            <w:tabs>
              <w:tab w:val="clear" w:pos="8459"/>
              <w:tab w:val="right" w:pos="9026" w:leader="dot"/>
            </w:tabs>
            <w:rPr/>
          </w:pPr>
          <w:hyperlink w:anchor="__RefHeading___Toc916574_1479056682">
            <w:r>
              <w:rPr>
                <w:webHidden/>
                <w:rStyle w:val="IndexLink"/>
              </w:rPr>
              <w:t>21</w:t>
            </w:r>
            <w:r>
              <w:rPr>
                <w:rStyle w:val="IndexLink"/>
                <w:rtl w:val="true"/>
              </w:rPr>
              <w:t xml:space="preserve">. </w:t>
            </w:r>
            <w:r>
              <w:rPr>
                <w:rStyle w:val="IndexLink"/>
                <w:rtl w:val="true"/>
              </w:rPr>
              <w:t>ارائۀ متوازن مباحث</w:t>
            </w:r>
            <w:r>
              <w:rPr>
                <w:rStyle w:val="IndexLink"/>
                <w:rtl w:val="true"/>
              </w:rPr>
              <w:tab/>
            </w:r>
            <w:r>
              <w:rPr>
                <w:rStyle w:val="IndexLink"/>
              </w:rPr>
              <w:t>194</w:t>
            </w:r>
          </w:hyperlink>
        </w:p>
        <w:p>
          <w:pPr>
            <w:pStyle w:val="Contents3"/>
            <w:tabs>
              <w:tab w:val="clear" w:pos="8459"/>
              <w:tab w:val="right" w:pos="9026" w:leader="dot"/>
            </w:tabs>
            <w:rPr/>
          </w:pPr>
          <w:hyperlink w:anchor="__RefHeading___Toc916576_1479056682">
            <w:r>
              <w:rPr>
                <w:webHidden/>
                <w:rStyle w:val="IndexLink"/>
              </w:rPr>
              <w:t>22</w:t>
            </w:r>
            <w:r>
              <w:rPr>
                <w:rStyle w:val="IndexLink"/>
                <w:rtl w:val="true"/>
              </w:rPr>
              <w:t xml:space="preserve">. </w:t>
            </w:r>
            <w:r>
              <w:rPr>
                <w:rStyle w:val="IndexLink"/>
                <w:rtl w:val="true"/>
              </w:rPr>
              <w:t>بهره‌گیری از داستان</w:t>
            </w:r>
            <w:r>
              <w:rPr>
                <w:rStyle w:val="IndexLink"/>
                <w:rtl w:val="true"/>
              </w:rPr>
              <w:tab/>
            </w:r>
            <w:r>
              <w:rPr>
                <w:rStyle w:val="IndexLink"/>
              </w:rPr>
              <w:t>196</w:t>
            </w:r>
          </w:hyperlink>
        </w:p>
        <w:p>
          <w:pPr>
            <w:pStyle w:val="Contents3"/>
            <w:tabs>
              <w:tab w:val="clear" w:pos="8459"/>
              <w:tab w:val="right" w:pos="9026" w:leader="dot"/>
            </w:tabs>
            <w:rPr/>
          </w:pPr>
          <w:hyperlink w:anchor="__RefHeading___Toc916578_1479056682">
            <w:r>
              <w:rPr>
                <w:webHidden/>
                <w:rStyle w:val="IndexLink"/>
              </w:rPr>
              <w:t>23</w:t>
            </w:r>
            <w:r>
              <w:rPr>
                <w:rStyle w:val="IndexLink"/>
                <w:rtl w:val="true"/>
              </w:rPr>
              <w:t xml:space="preserve">. </w:t>
            </w:r>
            <w:r>
              <w:rPr>
                <w:rStyle w:val="IndexLink"/>
                <w:rtl w:val="true"/>
              </w:rPr>
              <w:t>خواندن از روی نوشته</w:t>
            </w:r>
            <w:r>
              <w:rPr>
                <w:rStyle w:val="IndexLink"/>
                <w:rtl w:val="true"/>
              </w:rPr>
              <w:tab/>
            </w:r>
            <w:r>
              <w:rPr>
                <w:rStyle w:val="IndexLink"/>
              </w:rPr>
              <w:t>198</w:t>
            </w:r>
          </w:hyperlink>
        </w:p>
        <w:p>
          <w:pPr>
            <w:pStyle w:val="Contents3"/>
            <w:tabs>
              <w:tab w:val="clear" w:pos="8459"/>
              <w:tab w:val="right" w:pos="9026" w:leader="dot"/>
            </w:tabs>
            <w:rPr/>
          </w:pPr>
          <w:hyperlink w:anchor="__RefHeading___Toc916580_1479056682">
            <w:r>
              <w:rPr>
                <w:webHidden/>
                <w:rStyle w:val="IndexLink"/>
              </w:rPr>
              <w:t>24</w:t>
            </w:r>
            <w:r>
              <w:rPr>
                <w:rStyle w:val="IndexLink"/>
                <w:rtl w:val="true"/>
              </w:rPr>
              <w:t xml:space="preserve">. </w:t>
            </w:r>
            <w:r>
              <w:rPr>
                <w:rStyle w:val="IndexLink"/>
                <w:rtl w:val="true"/>
              </w:rPr>
              <w:t>آموزش غیرمستقیم</w:t>
            </w:r>
            <w:r>
              <w:rPr>
                <w:rStyle w:val="IndexLink"/>
                <w:rtl w:val="true"/>
              </w:rPr>
              <w:tab/>
            </w:r>
            <w:r>
              <w:rPr>
                <w:rStyle w:val="IndexLink"/>
              </w:rPr>
              <w:t>198</w:t>
            </w:r>
          </w:hyperlink>
        </w:p>
        <w:p>
          <w:pPr>
            <w:pStyle w:val="Contents3"/>
            <w:tabs>
              <w:tab w:val="clear" w:pos="8459"/>
              <w:tab w:val="right" w:pos="9026" w:leader="dot"/>
            </w:tabs>
            <w:rPr/>
          </w:pPr>
          <w:hyperlink w:anchor="__RefHeading___Toc916582_1479056682">
            <w:r>
              <w:rPr>
                <w:webHidden/>
                <w:rStyle w:val="IndexLink"/>
              </w:rPr>
              <w:t>25</w:t>
            </w:r>
            <w:r>
              <w:rPr>
                <w:rStyle w:val="IndexLink"/>
                <w:rtl w:val="true"/>
              </w:rPr>
              <w:t xml:space="preserve">. </w:t>
            </w:r>
            <w:r>
              <w:rPr>
                <w:rStyle w:val="IndexLink"/>
                <w:rtl w:val="true"/>
              </w:rPr>
              <w:t>آموزش تدریجی</w:t>
            </w:r>
            <w:r>
              <w:rPr>
                <w:rStyle w:val="IndexLink"/>
                <w:rtl w:val="true"/>
              </w:rPr>
              <w:t>(</w:t>
            </w:r>
            <w:r>
              <w:rPr>
                <w:rStyle w:val="IndexLink"/>
                <w:rtl w:val="true"/>
              </w:rPr>
              <w:t>اصل تدریج</w:t>
            </w:r>
            <w:r>
              <w:rPr>
                <w:rStyle w:val="IndexLink"/>
                <w:rtl w:val="true"/>
              </w:rPr>
              <w:t>)</w:t>
              <w:tab/>
            </w:r>
            <w:r>
              <w:rPr>
                <w:rStyle w:val="IndexLink"/>
              </w:rPr>
              <w:t>200</w:t>
            </w:r>
          </w:hyperlink>
        </w:p>
        <w:p>
          <w:pPr>
            <w:pStyle w:val="Contents3"/>
            <w:tabs>
              <w:tab w:val="clear" w:pos="8459"/>
              <w:tab w:val="right" w:pos="9026" w:leader="dot"/>
            </w:tabs>
            <w:rPr/>
          </w:pPr>
          <w:hyperlink w:anchor="__RefHeading___Toc916584_1479056682">
            <w:r>
              <w:rPr>
                <w:webHidden/>
                <w:rStyle w:val="IndexLink"/>
              </w:rPr>
              <w:t>26</w:t>
            </w:r>
            <w:r>
              <w:rPr>
                <w:rStyle w:val="IndexLink"/>
                <w:rtl w:val="true"/>
              </w:rPr>
              <w:t xml:space="preserve">. </w:t>
            </w:r>
            <w:r>
              <w:rPr>
                <w:rStyle w:val="IndexLink"/>
                <w:rtl w:val="true"/>
              </w:rPr>
              <w:t xml:space="preserve">آموزش مستمر </w:t>
            </w:r>
            <w:r>
              <w:rPr>
                <w:rStyle w:val="IndexLink"/>
                <w:rtl w:val="true"/>
              </w:rPr>
              <w:t>(</w:t>
            </w:r>
            <w:r>
              <w:rPr>
                <w:rStyle w:val="IndexLink"/>
                <w:rtl w:val="true"/>
              </w:rPr>
              <w:t>اصل استمرار</w:t>
            </w:r>
            <w:r>
              <w:rPr>
                <w:rStyle w:val="IndexLink"/>
                <w:rtl w:val="true"/>
              </w:rPr>
              <w:t>)</w:t>
              <w:tab/>
            </w:r>
            <w:r>
              <w:rPr>
                <w:rStyle w:val="IndexLink"/>
              </w:rPr>
              <w:t>201</w:t>
            </w:r>
          </w:hyperlink>
        </w:p>
        <w:p>
          <w:pPr>
            <w:pStyle w:val="Contents3"/>
            <w:tabs>
              <w:tab w:val="clear" w:pos="8459"/>
              <w:tab w:val="right" w:pos="9026" w:leader="dot"/>
            </w:tabs>
            <w:rPr/>
          </w:pPr>
          <w:hyperlink w:anchor="__RefHeading___Toc916586_1479056682">
            <w:r>
              <w:rPr>
                <w:webHidden/>
                <w:rStyle w:val="IndexLink"/>
              </w:rPr>
              <w:t>27</w:t>
            </w:r>
            <w:r>
              <w:rPr>
                <w:rStyle w:val="IndexLink"/>
                <w:rtl w:val="true"/>
              </w:rPr>
              <w:t xml:space="preserve">. </w:t>
            </w:r>
            <w:r>
              <w:rPr>
                <w:rStyle w:val="IndexLink"/>
                <w:rtl w:val="true"/>
              </w:rPr>
              <w:t>بهره‌گیری از هنر نمایش</w:t>
            </w:r>
            <w:r>
              <w:rPr>
                <w:rStyle w:val="IndexLink"/>
                <w:rtl w:val="true"/>
              </w:rPr>
              <w:tab/>
            </w:r>
            <w:r>
              <w:rPr>
                <w:rStyle w:val="IndexLink"/>
              </w:rPr>
              <w:t>202</w:t>
            </w:r>
          </w:hyperlink>
        </w:p>
        <w:p>
          <w:pPr>
            <w:pStyle w:val="Contents3"/>
            <w:tabs>
              <w:tab w:val="clear" w:pos="8459"/>
              <w:tab w:val="right" w:pos="9026" w:leader="dot"/>
            </w:tabs>
            <w:rPr/>
          </w:pPr>
          <w:hyperlink w:anchor="__RefHeading___Toc916588_1479056682">
            <w:r>
              <w:rPr>
                <w:webHidden/>
                <w:rStyle w:val="IndexLink"/>
              </w:rPr>
              <w:t>28</w:t>
            </w:r>
            <w:r>
              <w:rPr>
                <w:rStyle w:val="IndexLink"/>
                <w:rtl w:val="true"/>
              </w:rPr>
              <w:t xml:space="preserve">. </w:t>
            </w:r>
            <w:r>
              <w:rPr>
                <w:rStyle w:val="IndexLink"/>
                <w:rtl w:val="true"/>
              </w:rPr>
              <w:t>بیان شیوا و رسا</w:t>
            </w:r>
            <w:r>
              <w:rPr>
                <w:rStyle w:val="IndexLink"/>
                <w:rtl w:val="true"/>
              </w:rPr>
              <w:tab/>
            </w:r>
            <w:r>
              <w:rPr>
                <w:rStyle w:val="IndexLink"/>
              </w:rPr>
              <w:t>204</w:t>
            </w:r>
          </w:hyperlink>
        </w:p>
        <w:p>
          <w:pPr>
            <w:pStyle w:val="Contents3"/>
            <w:tabs>
              <w:tab w:val="clear" w:pos="8459"/>
              <w:tab w:val="right" w:pos="9026" w:leader="dot"/>
            </w:tabs>
            <w:rPr/>
          </w:pPr>
          <w:hyperlink w:anchor="__RefHeading___Toc916590_1479056682">
            <w:r>
              <w:rPr>
                <w:webHidden/>
                <w:rStyle w:val="IndexLink"/>
              </w:rPr>
              <w:t>29</w:t>
            </w:r>
            <w:r>
              <w:rPr>
                <w:rStyle w:val="IndexLink"/>
                <w:rtl w:val="true"/>
              </w:rPr>
              <w:t xml:space="preserve">. </w:t>
            </w:r>
            <w:r>
              <w:rPr>
                <w:rStyle w:val="IndexLink"/>
                <w:rtl w:val="true"/>
              </w:rPr>
              <w:t>رعایت اختصار</w:t>
            </w:r>
            <w:r>
              <w:rPr>
                <w:rStyle w:val="IndexLink"/>
                <w:rtl w:val="true"/>
              </w:rPr>
              <w:tab/>
            </w:r>
            <w:r>
              <w:rPr>
                <w:rStyle w:val="IndexLink"/>
              </w:rPr>
              <w:t>206</w:t>
            </w:r>
          </w:hyperlink>
        </w:p>
        <w:p>
          <w:pPr>
            <w:pStyle w:val="Contents3"/>
            <w:tabs>
              <w:tab w:val="clear" w:pos="8459"/>
              <w:tab w:val="right" w:pos="9026" w:leader="dot"/>
            </w:tabs>
            <w:rPr/>
          </w:pPr>
          <w:hyperlink w:anchor="__RefHeading___Toc916592_1479056682">
            <w:r>
              <w:rPr>
                <w:webHidden/>
                <w:rStyle w:val="IndexLink"/>
              </w:rPr>
              <w:t>30</w:t>
            </w:r>
            <w:r>
              <w:rPr>
                <w:rStyle w:val="IndexLink"/>
                <w:rtl w:val="true"/>
              </w:rPr>
              <w:t xml:space="preserve">. </w:t>
            </w:r>
            <w:r>
              <w:rPr>
                <w:rStyle w:val="IndexLink"/>
                <w:rtl w:val="true"/>
              </w:rPr>
              <w:t>تُن صدای مناسب</w:t>
            </w:r>
            <w:r>
              <w:rPr>
                <w:rStyle w:val="IndexLink"/>
                <w:rtl w:val="true"/>
              </w:rPr>
              <w:tab/>
            </w:r>
            <w:r>
              <w:rPr>
                <w:rStyle w:val="IndexLink"/>
              </w:rPr>
              <w:t>207</w:t>
            </w:r>
          </w:hyperlink>
        </w:p>
        <w:p>
          <w:pPr>
            <w:pStyle w:val="Contents3"/>
            <w:tabs>
              <w:tab w:val="clear" w:pos="8459"/>
              <w:tab w:val="right" w:pos="9026" w:leader="dot"/>
            </w:tabs>
            <w:rPr/>
          </w:pPr>
          <w:hyperlink w:anchor="__RefHeading___Toc916594_1479056682">
            <w:r>
              <w:rPr>
                <w:webHidden/>
                <w:rStyle w:val="IndexLink"/>
              </w:rPr>
              <w:t>31</w:t>
            </w:r>
            <w:r>
              <w:rPr>
                <w:rStyle w:val="IndexLink"/>
                <w:rtl w:val="true"/>
              </w:rPr>
              <w:t xml:space="preserve">. </w:t>
            </w:r>
            <w:r>
              <w:rPr>
                <w:rStyle w:val="IndexLink"/>
                <w:rtl w:val="true"/>
              </w:rPr>
              <w:t>هیجان بجا</w:t>
            </w:r>
            <w:r>
              <w:rPr>
                <w:rStyle w:val="IndexLink"/>
                <w:rtl w:val="true"/>
              </w:rPr>
              <w:tab/>
            </w:r>
            <w:r>
              <w:rPr>
                <w:rStyle w:val="IndexLink"/>
              </w:rPr>
              <w:t>208</w:t>
            </w:r>
          </w:hyperlink>
        </w:p>
        <w:p>
          <w:pPr>
            <w:pStyle w:val="Contents3"/>
            <w:tabs>
              <w:tab w:val="clear" w:pos="8459"/>
              <w:tab w:val="right" w:pos="9026" w:leader="dot"/>
            </w:tabs>
            <w:rPr/>
          </w:pPr>
          <w:hyperlink w:anchor="__RefHeading___Toc916596_1479056682">
            <w:r>
              <w:rPr>
                <w:webHidden/>
                <w:rStyle w:val="IndexLink"/>
              </w:rPr>
              <w:t>32</w:t>
            </w:r>
            <w:r>
              <w:rPr>
                <w:rStyle w:val="IndexLink"/>
                <w:rtl w:val="true"/>
              </w:rPr>
              <w:t xml:space="preserve">. </w:t>
            </w:r>
            <w:r>
              <w:rPr>
                <w:rStyle w:val="IndexLink"/>
                <w:rtl w:val="true"/>
              </w:rPr>
              <w:t>تلقین</w:t>
            </w:r>
            <w:r>
              <w:rPr>
                <w:rStyle w:val="IndexLink"/>
                <w:rtl w:val="true"/>
              </w:rPr>
              <w:tab/>
            </w:r>
            <w:r>
              <w:rPr>
                <w:rStyle w:val="IndexLink"/>
              </w:rPr>
              <w:t>209</w:t>
            </w:r>
          </w:hyperlink>
        </w:p>
        <w:p>
          <w:pPr>
            <w:pStyle w:val="Contents3"/>
            <w:tabs>
              <w:tab w:val="clear" w:pos="8459"/>
              <w:tab w:val="right" w:pos="9026" w:leader="dot"/>
            </w:tabs>
            <w:rPr/>
          </w:pPr>
          <w:hyperlink w:anchor="__RefHeading___Toc916598_1479056682">
            <w:r>
              <w:rPr>
                <w:webHidden/>
                <w:rStyle w:val="IndexLink"/>
              </w:rPr>
              <w:t>33</w:t>
            </w:r>
            <w:r>
              <w:rPr>
                <w:rStyle w:val="IndexLink"/>
                <w:rtl w:val="true"/>
              </w:rPr>
              <w:t xml:space="preserve">. </w:t>
            </w:r>
            <w:r>
              <w:rPr>
                <w:rStyle w:val="IndexLink"/>
                <w:rtl w:val="true"/>
              </w:rPr>
              <w:t>بیان نعمت‌ها و بیان فرض مخالف</w:t>
            </w:r>
            <w:r>
              <w:rPr>
                <w:rStyle w:val="IndexLink"/>
                <w:rtl w:val="true"/>
              </w:rPr>
              <w:tab/>
            </w:r>
            <w:r>
              <w:rPr>
                <w:rStyle w:val="IndexLink"/>
              </w:rPr>
              <w:t>210</w:t>
            </w:r>
          </w:hyperlink>
        </w:p>
        <w:p>
          <w:pPr>
            <w:pStyle w:val="Contents3"/>
            <w:tabs>
              <w:tab w:val="clear" w:pos="8459"/>
              <w:tab w:val="right" w:pos="9026" w:leader="dot"/>
            </w:tabs>
            <w:rPr/>
          </w:pPr>
          <w:hyperlink w:anchor="__RefHeading___Toc916600_1479056682">
            <w:r>
              <w:rPr>
                <w:webHidden/>
                <w:rStyle w:val="IndexLink"/>
              </w:rPr>
              <w:t>34</w:t>
            </w:r>
            <w:r>
              <w:rPr>
                <w:rStyle w:val="IndexLink"/>
                <w:rtl w:val="true"/>
              </w:rPr>
              <w:t xml:space="preserve">. </w:t>
            </w:r>
            <w:r>
              <w:rPr>
                <w:rStyle w:val="IndexLink"/>
                <w:rtl w:val="true"/>
              </w:rPr>
              <w:t>بهره‌گیری از بیان جامع و مطلوب</w:t>
            </w:r>
            <w:r>
              <w:rPr>
                <w:rStyle w:val="IndexLink"/>
                <w:rtl w:val="true"/>
              </w:rPr>
              <w:tab/>
            </w:r>
            <w:r>
              <w:rPr>
                <w:rStyle w:val="IndexLink"/>
              </w:rPr>
              <w:t>213</w:t>
            </w:r>
          </w:hyperlink>
        </w:p>
        <w:p>
          <w:pPr>
            <w:pStyle w:val="Contents3"/>
            <w:tabs>
              <w:tab w:val="clear" w:pos="8459"/>
              <w:tab w:val="right" w:pos="9026" w:leader="dot"/>
            </w:tabs>
            <w:rPr/>
          </w:pPr>
          <w:hyperlink w:anchor="__RefHeading___Toc916602_1479056682">
            <w:r>
              <w:rPr>
                <w:webHidden/>
                <w:rStyle w:val="IndexLink"/>
              </w:rPr>
              <w:t>35</w:t>
            </w:r>
            <w:r>
              <w:rPr>
                <w:rStyle w:val="IndexLink"/>
                <w:rtl w:val="true"/>
              </w:rPr>
              <w:t xml:space="preserve">. </w:t>
            </w:r>
            <w:r>
              <w:rPr>
                <w:rStyle w:val="IndexLink"/>
                <w:rtl w:val="true"/>
              </w:rPr>
              <w:t>توجه به عواطف</w:t>
            </w:r>
            <w:r>
              <w:rPr>
                <w:rStyle w:val="IndexLink"/>
                <w:rtl w:val="true"/>
              </w:rPr>
              <w:tab/>
            </w:r>
            <w:r>
              <w:rPr>
                <w:rStyle w:val="IndexLink"/>
              </w:rPr>
              <w:t>214</w:t>
            </w:r>
          </w:hyperlink>
        </w:p>
        <w:p>
          <w:pPr>
            <w:pStyle w:val="Contents2"/>
            <w:tabs>
              <w:tab w:val="clear" w:pos="8743"/>
              <w:tab w:val="right" w:pos="9026" w:leader="dot"/>
            </w:tabs>
            <w:rPr/>
          </w:pPr>
          <w:hyperlink w:anchor="__RefHeading___Toc916604_1479056682">
            <w:r>
              <w:rPr>
                <w:webHidden/>
                <w:rStyle w:val="IndexLink"/>
                <w:rtl w:val="true"/>
              </w:rPr>
              <w:t>فصل ششم</w:t>
            </w:r>
            <w:r>
              <w:rPr>
                <w:rStyle w:val="IndexLink"/>
                <w:rtl w:val="true"/>
              </w:rPr>
              <w:t xml:space="preserve">: </w:t>
            </w:r>
            <w:r>
              <w:rPr>
                <w:rStyle w:val="IndexLink"/>
                <w:rtl w:val="true"/>
              </w:rPr>
              <w:t>محتوا</w:t>
            </w:r>
            <w:r>
              <w:rPr>
                <w:rStyle w:val="IndexLink"/>
                <w:rtl w:val="true"/>
              </w:rPr>
              <w:tab/>
            </w:r>
            <w:r>
              <w:rPr>
                <w:rStyle w:val="IndexLink"/>
              </w:rPr>
              <w:t>217</w:t>
            </w:r>
          </w:hyperlink>
        </w:p>
        <w:p>
          <w:pPr>
            <w:pStyle w:val="Contents3"/>
            <w:tabs>
              <w:tab w:val="clear" w:pos="8459"/>
              <w:tab w:val="right" w:pos="9026" w:leader="dot"/>
            </w:tabs>
            <w:rPr/>
          </w:pPr>
          <w:hyperlink w:anchor="__RefHeading___Toc916606_1479056682">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916608_1479056682">
            <w:r>
              <w:rPr>
                <w:webHidden/>
                <w:rStyle w:val="IndexLink"/>
              </w:rPr>
              <w:t>1</w:t>
            </w:r>
            <w:r>
              <w:rPr>
                <w:rStyle w:val="IndexLink"/>
                <w:rtl w:val="true"/>
              </w:rPr>
              <w:t xml:space="preserve">. </w:t>
            </w:r>
            <w:r>
              <w:rPr>
                <w:rStyle w:val="IndexLink"/>
                <w:rtl w:val="true"/>
              </w:rPr>
              <w:t>ارائه علوم مفید</w:t>
            </w:r>
            <w:r>
              <w:rPr>
                <w:rStyle w:val="IndexLink"/>
                <w:rtl w:val="true"/>
              </w:rPr>
              <w:tab/>
            </w:r>
            <w:r>
              <w:rPr>
                <w:rStyle w:val="IndexLink"/>
              </w:rPr>
              <w:t>219</w:t>
            </w:r>
          </w:hyperlink>
        </w:p>
        <w:p>
          <w:pPr>
            <w:pStyle w:val="Contents3"/>
            <w:tabs>
              <w:tab w:val="clear" w:pos="8459"/>
              <w:tab w:val="right" w:pos="9026" w:leader="dot"/>
            </w:tabs>
            <w:rPr/>
          </w:pPr>
          <w:hyperlink w:anchor="__RefHeading___Toc916610_1479056682">
            <w:r>
              <w:rPr>
                <w:webHidden/>
                <w:rStyle w:val="IndexLink"/>
              </w:rPr>
              <w:t>2</w:t>
            </w:r>
            <w:r>
              <w:rPr>
                <w:rStyle w:val="IndexLink"/>
                <w:rtl w:val="true"/>
              </w:rPr>
              <w:t xml:space="preserve">. </w:t>
            </w:r>
            <w:r>
              <w:rPr>
                <w:rStyle w:val="IndexLink"/>
                <w:rtl w:val="true"/>
              </w:rPr>
              <w:t>بهره‌گیری از قرآن کریم</w:t>
            </w:r>
            <w:r>
              <w:rPr>
                <w:rStyle w:val="IndexLink"/>
                <w:rtl w:val="true"/>
              </w:rPr>
              <w:tab/>
            </w:r>
            <w:r>
              <w:rPr>
                <w:rStyle w:val="IndexLink"/>
              </w:rPr>
              <w:t>220</w:t>
            </w:r>
          </w:hyperlink>
        </w:p>
        <w:p>
          <w:pPr>
            <w:pStyle w:val="Contents3"/>
            <w:tabs>
              <w:tab w:val="clear" w:pos="8459"/>
              <w:tab w:val="right" w:pos="9026" w:leader="dot"/>
            </w:tabs>
            <w:rPr/>
          </w:pPr>
          <w:hyperlink w:anchor="__RefHeading___Toc916612_1479056682">
            <w:r>
              <w:rPr>
                <w:webHidden/>
                <w:rStyle w:val="IndexLink"/>
              </w:rPr>
              <w:t>3</w:t>
            </w:r>
            <w:r>
              <w:rPr>
                <w:rStyle w:val="IndexLink"/>
                <w:rtl w:val="true"/>
              </w:rPr>
              <w:t xml:space="preserve">. </w:t>
            </w:r>
            <w:r>
              <w:rPr>
                <w:rStyle w:val="IndexLink"/>
                <w:rtl w:val="true"/>
              </w:rPr>
              <w:t>بهره‌گیری از روایات</w:t>
            </w:r>
            <w:r>
              <w:rPr>
                <w:rStyle w:val="IndexLink"/>
                <w:rtl w:val="true"/>
              </w:rPr>
              <w:tab/>
            </w:r>
            <w:r>
              <w:rPr>
                <w:rStyle w:val="IndexLink"/>
              </w:rPr>
              <w:t>222</w:t>
            </w:r>
          </w:hyperlink>
        </w:p>
        <w:p>
          <w:pPr>
            <w:pStyle w:val="Contents3"/>
            <w:tabs>
              <w:tab w:val="clear" w:pos="8459"/>
              <w:tab w:val="right" w:pos="9026" w:leader="dot"/>
            </w:tabs>
            <w:rPr/>
          </w:pPr>
          <w:hyperlink w:anchor="__RefHeading___Toc916614_1479056682">
            <w:r>
              <w:rPr>
                <w:webHidden/>
                <w:rStyle w:val="IndexLink"/>
              </w:rPr>
              <w:t>4</w:t>
            </w:r>
            <w:r>
              <w:rPr>
                <w:rStyle w:val="IndexLink"/>
                <w:rtl w:val="true"/>
              </w:rPr>
              <w:t xml:space="preserve">. </w:t>
            </w:r>
            <w:r>
              <w:rPr>
                <w:rStyle w:val="IndexLink"/>
                <w:rtl w:val="true"/>
              </w:rPr>
              <w:t>تکیه بر علوم قطعی، نه حدس و گمان</w:t>
            </w:r>
            <w:r>
              <w:rPr>
                <w:rStyle w:val="IndexLink"/>
                <w:rtl w:val="true"/>
              </w:rPr>
              <w:tab/>
            </w:r>
            <w:r>
              <w:rPr>
                <w:rStyle w:val="IndexLink"/>
              </w:rPr>
              <w:t>223</w:t>
            </w:r>
          </w:hyperlink>
        </w:p>
        <w:p>
          <w:pPr>
            <w:pStyle w:val="Contents3"/>
            <w:tabs>
              <w:tab w:val="clear" w:pos="8459"/>
              <w:tab w:val="right" w:pos="9026" w:leader="dot"/>
            </w:tabs>
            <w:rPr/>
          </w:pPr>
          <w:hyperlink w:anchor="__RefHeading___Toc916616_1479056682">
            <w:r>
              <w:rPr>
                <w:webHidden/>
                <w:rStyle w:val="IndexLink"/>
              </w:rPr>
              <w:t>6</w:t>
            </w:r>
            <w:r>
              <w:rPr>
                <w:rStyle w:val="IndexLink"/>
                <w:rtl w:val="true"/>
              </w:rPr>
              <w:t xml:space="preserve">. </w:t>
            </w:r>
            <w:r>
              <w:rPr>
                <w:rStyle w:val="IndexLink"/>
                <w:rtl w:val="true"/>
              </w:rPr>
              <w:t>بهره‌گیری از استدلال</w:t>
            </w:r>
            <w:r>
              <w:rPr>
                <w:rStyle w:val="IndexLink"/>
                <w:rtl w:val="true"/>
              </w:rPr>
              <w:tab/>
            </w:r>
            <w:r>
              <w:rPr>
                <w:rStyle w:val="IndexLink"/>
              </w:rPr>
              <w:t>225</w:t>
            </w:r>
          </w:hyperlink>
        </w:p>
        <w:p>
          <w:pPr>
            <w:pStyle w:val="Contents3"/>
            <w:tabs>
              <w:tab w:val="clear" w:pos="8459"/>
              <w:tab w:val="right" w:pos="9026" w:leader="dot"/>
            </w:tabs>
            <w:rPr/>
          </w:pPr>
          <w:hyperlink w:anchor="__RefHeading___Toc916618_1479056682">
            <w:r>
              <w:rPr>
                <w:webHidden/>
                <w:rStyle w:val="IndexLink"/>
              </w:rPr>
              <w:t>7</w:t>
            </w:r>
            <w:r>
              <w:rPr>
                <w:rStyle w:val="IndexLink"/>
                <w:rtl w:val="true"/>
              </w:rPr>
              <w:t xml:space="preserve">. </w:t>
            </w:r>
            <w:r>
              <w:rPr>
                <w:rStyle w:val="IndexLink"/>
                <w:rtl w:val="true"/>
              </w:rPr>
              <w:t>بالا بردن قدرت تشخیص و بیان معیارها</w:t>
            </w:r>
            <w:r>
              <w:rPr>
                <w:rStyle w:val="IndexLink"/>
                <w:rtl w:val="true"/>
              </w:rPr>
              <w:tab/>
            </w:r>
            <w:r>
              <w:rPr>
                <w:rStyle w:val="IndexLink"/>
              </w:rPr>
              <w:t>226</w:t>
            </w:r>
          </w:hyperlink>
        </w:p>
        <w:p>
          <w:pPr>
            <w:pStyle w:val="Contents3"/>
            <w:tabs>
              <w:tab w:val="clear" w:pos="8459"/>
              <w:tab w:val="right" w:pos="9026" w:leader="dot"/>
            </w:tabs>
            <w:rPr/>
          </w:pPr>
          <w:hyperlink w:anchor="__RefHeading___Toc916620_1479056682">
            <w:r>
              <w:rPr>
                <w:webHidden/>
                <w:rStyle w:val="IndexLink"/>
              </w:rPr>
              <w:t>8</w:t>
            </w:r>
            <w:r>
              <w:rPr>
                <w:rStyle w:val="IndexLink"/>
                <w:rtl w:val="true"/>
              </w:rPr>
              <w:t xml:space="preserve">. </w:t>
            </w:r>
            <w:r>
              <w:rPr>
                <w:rStyle w:val="IndexLink"/>
                <w:rtl w:val="true"/>
              </w:rPr>
              <w:t>بیان سخن پاک و طیّب</w:t>
            </w:r>
            <w:r>
              <w:rPr>
                <w:rStyle w:val="IndexLink"/>
                <w:rtl w:val="true"/>
              </w:rPr>
              <w:tab/>
            </w:r>
            <w:r>
              <w:rPr>
                <w:rStyle w:val="IndexLink"/>
              </w:rPr>
              <w:t>228</w:t>
            </w:r>
          </w:hyperlink>
        </w:p>
        <w:p>
          <w:pPr>
            <w:pStyle w:val="Contents3"/>
            <w:tabs>
              <w:tab w:val="clear" w:pos="8459"/>
              <w:tab w:val="right" w:pos="9026" w:leader="dot"/>
            </w:tabs>
            <w:rPr/>
          </w:pPr>
          <w:hyperlink w:anchor="__RefHeading___Toc916622_1479056682">
            <w:r>
              <w:rPr>
                <w:webHidden/>
                <w:rStyle w:val="IndexLink"/>
              </w:rPr>
              <w:t>9</w:t>
            </w:r>
            <w:r>
              <w:rPr>
                <w:rStyle w:val="IndexLink"/>
                <w:rtl w:val="true"/>
              </w:rPr>
              <w:t xml:space="preserve">. </w:t>
            </w:r>
            <w:r>
              <w:rPr>
                <w:rStyle w:val="IndexLink"/>
                <w:rtl w:val="true"/>
              </w:rPr>
              <w:t>سنجیده‌گویی</w:t>
            </w:r>
            <w:r>
              <w:rPr>
                <w:rStyle w:val="IndexLink"/>
                <w:rtl w:val="true"/>
              </w:rPr>
              <w:tab/>
            </w:r>
            <w:r>
              <w:rPr>
                <w:rStyle w:val="IndexLink"/>
              </w:rPr>
              <w:t>230</w:t>
            </w:r>
          </w:hyperlink>
        </w:p>
        <w:p>
          <w:pPr>
            <w:pStyle w:val="Contents3"/>
            <w:tabs>
              <w:tab w:val="clear" w:pos="8459"/>
              <w:tab w:val="right" w:pos="9026" w:leader="dot"/>
            </w:tabs>
            <w:rPr/>
          </w:pPr>
          <w:hyperlink w:anchor="__RefHeading___Toc916624_1479056682">
            <w:r>
              <w:rPr>
                <w:webHidden/>
                <w:rStyle w:val="IndexLink"/>
              </w:rPr>
              <w:t>10</w:t>
            </w:r>
            <w:r>
              <w:rPr>
                <w:rStyle w:val="IndexLink"/>
                <w:rtl w:val="true"/>
              </w:rPr>
              <w:t xml:space="preserve">. </w:t>
            </w:r>
            <w:r>
              <w:rPr>
                <w:rStyle w:val="IndexLink"/>
                <w:rtl w:val="true"/>
              </w:rPr>
              <w:t>محوریت‌بخشی به نماز</w:t>
            </w:r>
            <w:r>
              <w:rPr>
                <w:rStyle w:val="IndexLink"/>
                <w:rtl w:val="true"/>
              </w:rPr>
              <w:tab/>
            </w:r>
            <w:r>
              <w:rPr>
                <w:rStyle w:val="IndexLink"/>
              </w:rPr>
              <w:t>231</w:t>
            </w:r>
          </w:hyperlink>
        </w:p>
        <w:p>
          <w:pPr>
            <w:pStyle w:val="Contents3"/>
            <w:tabs>
              <w:tab w:val="clear" w:pos="8459"/>
              <w:tab w:val="right" w:pos="9026" w:leader="dot"/>
            </w:tabs>
            <w:rPr/>
          </w:pPr>
          <w:hyperlink w:anchor="__RefHeading___Toc916626_1479056682">
            <w:r>
              <w:rPr>
                <w:webHidden/>
                <w:rStyle w:val="IndexLink"/>
              </w:rPr>
              <w:t>11</w:t>
            </w:r>
            <w:r>
              <w:rPr>
                <w:rStyle w:val="IndexLink"/>
                <w:rtl w:val="true"/>
              </w:rPr>
              <w:t xml:space="preserve">. </w:t>
            </w:r>
            <w:r>
              <w:rPr>
                <w:rStyle w:val="IndexLink"/>
                <w:rtl w:val="true"/>
              </w:rPr>
              <w:t>تعلیم قانون‌گرایی و رعایت مقرارت</w:t>
            </w:r>
            <w:r>
              <w:rPr>
                <w:rStyle w:val="IndexLink"/>
                <w:rtl w:val="true"/>
              </w:rPr>
              <w:tab/>
            </w:r>
            <w:r>
              <w:rPr>
                <w:rStyle w:val="IndexLink"/>
              </w:rPr>
              <w:t>233</w:t>
            </w:r>
          </w:hyperlink>
        </w:p>
        <w:p>
          <w:pPr>
            <w:pStyle w:val="Contents3"/>
            <w:tabs>
              <w:tab w:val="clear" w:pos="8459"/>
              <w:tab w:val="right" w:pos="9026" w:leader="dot"/>
            </w:tabs>
            <w:rPr/>
          </w:pPr>
          <w:hyperlink w:anchor="__RefHeading___Toc916628_1479056682">
            <w:r>
              <w:rPr>
                <w:webHidden/>
                <w:rStyle w:val="IndexLink"/>
              </w:rPr>
              <w:t>12</w:t>
            </w:r>
            <w:r>
              <w:rPr>
                <w:rStyle w:val="IndexLink"/>
                <w:rtl w:val="true"/>
              </w:rPr>
              <w:t xml:space="preserve">. </w:t>
            </w:r>
            <w:r>
              <w:rPr>
                <w:rStyle w:val="IndexLink"/>
                <w:rtl w:val="true"/>
              </w:rPr>
              <w:t>توجه به شبهات</w:t>
            </w:r>
            <w:r>
              <w:rPr>
                <w:rStyle w:val="IndexLink"/>
                <w:rtl w:val="true"/>
              </w:rPr>
              <w:tab/>
            </w:r>
            <w:r>
              <w:rPr>
                <w:rStyle w:val="IndexLink"/>
              </w:rPr>
              <w:t>235</w:t>
            </w:r>
          </w:hyperlink>
        </w:p>
        <w:p>
          <w:pPr>
            <w:pStyle w:val="Contents3"/>
            <w:tabs>
              <w:tab w:val="clear" w:pos="8459"/>
              <w:tab w:val="right" w:pos="9026" w:leader="dot"/>
            </w:tabs>
            <w:rPr/>
          </w:pPr>
          <w:hyperlink w:anchor="__RefHeading___Toc916630_1479056682">
            <w:r>
              <w:rPr>
                <w:webHidden/>
                <w:rStyle w:val="IndexLink"/>
              </w:rPr>
              <w:t>13</w:t>
            </w:r>
            <w:r>
              <w:rPr>
                <w:rStyle w:val="IndexLink"/>
                <w:rtl w:val="true"/>
              </w:rPr>
              <w:t xml:space="preserve">. </w:t>
            </w:r>
            <w:r>
              <w:rPr>
                <w:rStyle w:val="IndexLink"/>
                <w:rtl w:val="true"/>
              </w:rPr>
              <w:t>تناسب محتوا با نیازها</w:t>
            </w:r>
            <w:r>
              <w:rPr>
                <w:rStyle w:val="IndexLink"/>
                <w:rtl w:val="true"/>
              </w:rPr>
              <w:tab/>
            </w:r>
            <w:r>
              <w:rPr>
                <w:rStyle w:val="IndexLink"/>
              </w:rPr>
              <w:t>235</w:t>
            </w:r>
          </w:hyperlink>
        </w:p>
        <w:p>
          <w:pPr>
            <w:pStyle w:val="Contents3"/>
            <w:tabs>
              <w:tab w:val="clear" w:pos="8459"/>
              <w:tab w:val="right" w:pos="9026" w:leader="dot"/>
            </w:tabs>
            <w:rPr/>
          </w:pPr>
          <w:hyperlink w:anchor="__RefHeading___Toc916632_1479056682">
            <w:r>
              <w:rPr>
                <w:webHidden/>
                <w:rStyle w:val="IndexLink"/>
              </w:rPr>
              <w:t>14</w:t>
            </w:r>
            <w:r>
              <w:rPr>
                <w:rStyle w:val="IndexLink"/>
                <w:rtl w:val="true"/>
              </w:rPr>
              <w:t xml:space="preserve">. </w:t>
            </w:r>
            <w:r>
              <w:rPr>
                <w:rStyle w:val="IndexLink"/>
                <w:rtl w:val="true"/>
              </w:rPr>
              <w:t>بهره‌گیری از تاریخ</w:t>
            </w:r>
            <w:r>
              <w:rPr>
                <w:rStyle w:val="IndexLink"/>
                <w:rtl w:val="true"/>
              </w:rPr>
              <w:tab/>
            </w:r>
            <w:r>
              <w:rPr>
                <w:rStyle w:val="IndexLink"/>
              </w:rPr>
              <w:t>236</w:t>
            </w:r>
          </w:hyperlink>
        </w:p>
        <w:p>
          <w:pPr>
            <w:pStyle w:val="Contents2"/>
            <w:tabs>
              <w:tab w:val="clear" w:pos="8743"/>
              <w:tab w:val="right" w:pos="9026" w:leader="dot"/>
            </w:tabs>
            <w:rPr/>
          </w:pPr>
          <w:hyperlink w:anchor="__RefHeading___Toc916634_1479056682">
            <w:r>
              <w:rPr>
                <w:webHidden/>
                <w:rStyle w:val="IndexLink"/>
                <w:rtl w:val="true"/>
              </w:rPr>
              <w:t>فصل هفتم</w:t>
            </w:r>
            <w:r>
              <w:rPr>
                <w:rStyle w:val="IndexLink"/>
                <w:rtl w:val="true"/>
              </w:rPr>
              <w:t xml:space="preserve">: </w:t>
            </w:r>
            <w:r>
              <w:rPr>
                <w:rStyle w:val="IndexLink"/>
                <w:rtl w:val="true"/>
              </w:rPr>
              <w:t>مخاطب</w:t>
            </w:r>
            <w:r>
              <w:rPr>
                <w:rStyle w:val="IndexLink"/>
                <w:rtl w:val="true"/>
              </w:rPr>
              <w:tab/>
            </w:r>
            <w:r>
              <w:rPr>
                <w:rStyle w:val="IndexLink"/>
              </w:rPr>
              <w:t>239</w:t>
            </w:r>
          </w:hyperlink>
        </w:p>
        <w:p>
          <w:pPr>
            <w:pStyle w:val="Contents3"/>
            <w:tabs>
              <w:tab w:val="clear" w:pos="8459"/>
              <w:tab w:val="right" w:pos="9026" w:leader="dot"/>
            </w:tabs>
            <w:rPr/>
          </w:pPr>
          <w:hyperlink w:anchor="__RefHeading___Toc916636_1479056682">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916638_1479056682">
            <w:r>
              <w:rPr>
                <w:webHidden/>
                <w:rStyle w:val="IndexLink"/>
              </w:rPr>
              <w:t>1</w:t>
            </w:r>
            <w:r>
              <w:rPr>
                <w:rStyle w:val="IndexLink"/>
                <w:rtl w:val="true"/>
              </w:rPr>
              <w:t xml:space="preserve">. </w:t>
            </w:r>
            <w:r>
              <w:rPr>
                <w:rStyle w:val="IndexLink"/>
                <w:rtl w:val="true"/>
              </w:rPr>
              <w:t>شناخت مخاطب</w:t>
            </w:r>
            <w:r>
              <w:rPr>
                <w:rStyle w:val="IndexLink"/>
                <w:rtl w:val="true"/>
              </w:rPr>
              <w:tab/>
            </w:r>
            <w:r>
              <w:rPr>
                <w:rStyle w:val="IndexLink"/>
              </w:rPr>
              <w:t>240</w:t>
            </w:r>
          </w:hyperlink>
        </w:p>
        <w:p>
          <w:pPr>
            <w:pStyle w:val="Contents3"/>
            <w:tabs>
              <w:tab w:val="clear" w:pos="8459"/>
              <w:tab w:val="right" w:pos="9026" w:leader="dot"/>
            </w:tabs>
            <w:rPr/>
          </w:pPr>
          <w:hyperlink w:anchor="__RefHeading___Toc916640_1479056682">
            <w:r>
              <w:rPr>
                <w:webHidden/>
                <w:rStyle w:val="IndexLink"/>
              </w:rPr>
              <w:t>2</w:t>
            </w:r>
            <w:r>
              <w:rPr>
                <w:rStyle w:val="IndexLink"/>
                <w:rtl w:val="true"/>
              </w:rPr>
              <w:t xml:space="preserve">. </w:t>
            </w:r>
            <w:r>
              <w:rPr>
                <w:rStyle w:val="IndexLink"/>
                <w:rtl w:val="true"/>
              </w:rPr>
              <w:t>توجه به سطح فکر و اندیشه مخاطب</w:t>
            </w:r>
            <w:r>
              <w:rPr>
                <w:rStyle w:val="IndexLink"/>
                <w:rtl w:val="true"/>
              </w:rPr>
              <w:tab/>
            </w:r>
            <w:r>
              <w:rPr>
                <w:rStyle w:val="IndexLink"/>
              </w:rPr>
              <w:t>241</w:t>
            </w:r>
          </w:hyperlink>
        </w:p>
        <w:p>
          <w:pPr>
            <w:pStyle w:val="Contents3"/>
            <w:tabs>
              <w:tab w:val="clear" w:pos="8459"/>
              <w:tab w:val="right" w:pos="9026" w:leader="dot"/>
            </w:tabs>
            <w:rPr/>
          </w:pPr>
          <w:hyperlink w:anchor="__RefHeading___Toc916642_1479056682">
            <w:r>
              <w:rPr>
                <w:webHidden/>
                <w:rStyle w:val="IndexLink"/>
              </w:rPr>
              <w:t>3</w:t>
            </w:r>
            <w:r>
              <w:rPr>
                <w:rStyle w:val="IndexLink"/>
                <w:rtl w:val="true"/>
              </w:rPr>
              <w:t xml:space="preserve">. </w:t>
            </w:r>
            <w:r>
              <w:rPr>
                <w:rStyle w:val="IndexLink"/>
                <w:rtl w:val="true"/>
              </w:rPr>
              <w:t>توجه به آمادگی روحی مخاطب</w:t>
            </w:r>
            <w:r>
              <w:rPr>
                <w:rStyle w:val="IndexLink"/>
                <w:rtl w:val="true"/>
              </w:rPr>
              <w:tab/>
            </w:r>
            <w:r>
              <w:rPr>
                <w:rStyle w:val="IndexLink"/>
              </w:rPr>
              <w:t>242</w:t>
            </w:r>
          </w:hyperlink>
        </w:p>
        <w:p>
          <w:pPr>
            <w:pStyle w:val="Contents3"/>
            <w:tabs>
              <w:tab w:val="clear" w:pos="8459"/>
              <w:tab w:val="right" w:pos="9026" w:leader="dot"/>
            </w:tabs>
            <w:rPr/>
          </w:pPr>
          <w:hyperlink w:anchor="__RefHeading___Toc916644_1479056682">
            <w:r>
              <w:rPr>
                <w:webHidden/>
                <w:rStyle w:val="IndexLink"/>
              </w:rPr>
              <w:t>4</w:t>
            </w:r>
            <w:r>
              <w:rPr>
                <w:rStyle w:val="IndexLink"/>
                <w:rtl w:val="true"/>
              </w:rPr>
              <w:t xml:space="preserve">. </w:t>
            </w:r>
            <w:r>
              <w:rPr>
                <w:rStyle w:val="IndexLink"/>
                <w:rtl w:val="true"/>
              </w:rPr>
              <w:t>بررسی ذائقه مخاطب</w:t>
            </w:r>
            <w:r>
              <w:rPr>
                <w:rStyle w:val="IndexLink"/>
                <w:rtl w:val="true"/>
              </w:rPr>
              <w:tab/>
            </w:r>
            <w:r>
              <w:rPr>
                <w:rStyle w:val="IndexLink"/>
              </w:rPr>
              <w:t>243</w:t>
            </w:r>
          </w:hyperlink>
        </w:p>
        <w:p>
          <w:pPr>
            <w:pStyle w:val="Contents3"/>
            <w:tabs>
              <w:tab w:val="clear" w:pos="8459"/>
              <w:tab w:val="right" w:pos="9026" w:leader="dot"/>
            </w:tabs>
            <w:rPr/>
          </w:pPr>
          <w:hyperlink w:anchor="__RefHeading___Toc916646_1479056682">
            <w:r>
              <w:rPr>
                <w:webHidden/>
                <w:rStyle w:val="IndexLink"/>
              </w:rPr>
              <w:t>5</w:t>
            </w:r>
            <w:r>
              <w:rPr>
                <w:rStyle w:val="IndexLink"/>
                <w:rtl w:val="true"/>
              </w:rPr>
              <w:t xml:space="preserve">. </w:t>
            </w:r>
            <w:r>
              <w:rPr>
                <w:rStyle w:val="IndexLink"/>
                <w:rtl w:val="true"/>
              </w:rPr>
              <w:t>تکریم مخاطب</w:t>
            </w:r>
            <w:r>
              <w:rPr>
                <w:rStyle w:val="IndexLink"/>
                <w:rtl w:val="true"/>
              </w:rPr>
              <w:tab/>
            </w:r>
            <w:r>
              <w:rPr>
                <w:rStyle w:val="IndexLink"/>
              </w:rPr>
              <w:t>243</w:t>
            </w:r>
          </w:hyperlink>
        </w:p>
        <w:p>
          <w:pPr>
            <w:pStyle w:val="Contents3"/>
            <w:tabs>
              <w:tab w:val="clear" w:pos="8459"/>
              <w:tab w:val="right" w:pos="9026" w:leader="dot"/>
            </w:tabs>
            <w:rPr/>
          </w:pPr>
          <w:hyperlink w:anchor="__RefHeading___Toc916648_1479056682">
            <w:r>
              <w:rPr>
                <w:webHidden/>
                <w:rStyle w:val="IndexLink"/>
              </w:rPr>
              <w:t>6</w:t>
            </w:r>
            <w:r>
              <w:rPr>
                <w:rStyle w:val="IndexLink"/>
                <w:rtl w:val="true"/>
              </w:rPr>
              <w:t xml:space="preserve">. </w:t>
            </w:r>
            <w:r>
              <w:rPr>
                <w:rStyle w:val="IndexLink"/>
                <w:rtl w:val="true"/>
              </w:rPr>
              <w:t>نظرخواهی از مخاطب</w:t>
            </w:r>
            <w:r>
              <w:rPr>
                <w:rStyle w:val="IndexLink"/>
                <w:rtl w:val="true"/>
              </w:rPr>
              <w:tab/>
            </w:r>
            <w:r>
              <w:rPr>
                <w:rStyle w:val="IndexLink"/>
              </w:rPr>
              <w:t>244</w:t>
            </w:r>
          </w:hyperlink>
        </w:p>
        <w:p>
          <w:pPr>
            <w:pStyle w:val="Contents3"/>
            <w:tabs>
              <w:tab w:val="clear" w:pos="8459"/>
              <w:tab w:val="right" w:pos="9026" w:leader="dot"/>
            </w:tabs>
            <w:rPr/>
          </w:pPr>
          <w:hyperlink w:anchor="__RefHeading___Toc916650_1479056682">
            <w:r>
              <w:rPr>
                <w:webHidden/>
                <w:rStyle w:val="IndexLink"/>
              </w:rPr>
              <w:t>7</w:t>
            </w:r>
            <w:r>
              <w:rPr>
                <w:rStyle w:val="IndexLink"/>
                <w:rtl w:val="true"/>
              </w:rPr>
              <w:t xml:space="preserve">. </w:t>
            </w:r>
            <w:r>
              <w:rPr>
                <w:rStyle w:val="IndexLink"/>
                <w:rtl w:val="true"/>
              </w:rPr>
              <w:t>تفکیک مخاطبین</w:t>
            </w:r>
            <w:r>
              <w:rPr>
                <w:rStyle w:val="IndexLink"/>
                <w:rtl w:val="true"/>
              </w:rPr>
              <w:tab/>
            </w:r>
            <w:r>
              <w:rPr>
                <w:rStyle w:val="IndexLink"/>
              </w:rPr>
              <w:t>245</w:t>
            </w:r>
          </w:hyperlink>
        </w:p>
        <w:p>
          <w:pPr>
            <w:pStyle w:val="Contents3"/>
            <w:tabs>
              <w:tab w:val="clear" w:pos="8459"/>
              <w:tab w:val="right" w:pos="9026" w:leader="dot"/>
            </w:tabs>
            <w:rPr/>
          </w:pPr>
          <w:hyperlink w:anchor="__RefHeading___Toc916652_1479056682">
            <w:r>
              <w:rPr>
                <w:webHidden/>
                <w:rStyle w:val="IndexLink"/>
              </w:rPr>
              <w:t>8</w:t>
            </w:r>
            <w:r>
              <w:rPr>
                <w:rStyle w:val="IndexLink"/>
                <w:rtl w:val="true"/>
              </w:rPr>
              <w:t xml:space="preserve">. </w:t>
            </w:r>
            <w:r>
              <w:rPr>
                <w:rStyle w:val="IndexLink"/>
                <w:rtl w:val="true"/>
              </w:rPr>
              <w:t>به دنبال مخاطب رفتن</w:t>
            </w:r>
            <w:r>
              <w:rPr>
                <w:rStyle w:val="IndexLink"/>
                <w:rtl w:val="true"/>
              </w:rPr>
              <w:tab/>
            </w:r>
            <w:r>
              <w:rPr>
                <w:rStyle w:val="IndexLink"/>
              </w:rPr>
              <w:t>245</w:t>
            </w:r>
          </w:hyperlink>
        </w:p>
        <w:p>
          <w:pPr>
            <w:pStyle w:val="Contents3"/>
            <w:tabs>
              <w:tab w:val="clear" w:pos="8459"/>
              <w:tab w:val="right" w:pos="9026" w:leader="dot"/>
            </w:tabs>
            <w:rPr/>
          </w:pPr>
          <w:hyperlink w:anchor="__RefHeading___Toc916654_1479056682">
            <w:r>
              <w:rPr>
                <w:webHidden/>
                <w:rStyle w:val="IndexLink"/>
              </w:rPr>
              <w:t>9</w:t>
            </w:r>
            <w:r>
              <w:rPr>
                <w:rStyle w:val="IndexLink"/>
                <w:rtl w:val="true"/>
              </w:rPr>
              <w:t xml:space="preserve">. </w:t>
            </w:r>
            <w:r>
              <w:rPr>
                <w:rStyle w:val="IndexLink"/>
                <w:rtl w:val="true"/>
              </w:rPr>
              <w:t>گوش دادن به حرف‌های مخاطب</w:t>
            </w:r>
            <w:r>
              <w:rPr>
                <w:rStyle w:val="IndexLink"/>
                <w:rtl w:val="true"/>
              </w:rPr>
              <w:tab/>
            </w:r>
            <w:r>
              <w:rPr>
                <w:rStyle w:val="IndexLink"/>
              </w:rPr>
              <w:t>246</w:t>
            </w:r>
          </w:hyperlink>
        </w:p>
        <w:p>
          <w:pPr>
            <w:pStyle w:val="Contents3"/>
            <w:tabs>
              <w:tab w:val="clear" w:pos="8459"/>
              <w:tab w:val="right" w:pos="9026" w:leader="dot"/>
            </w:tabs>
            <w:rPr/>
          </w:pPr>
          <w:hyperlink w:anchor="__RefHeading___Toc916656_1479056682">
            <w:r>
              <w:rPr>
                <w:webHidden/>
                <w:rStyle w:val="IndexLink"/>
              </w:rPr>
              <w:t>10</w:t>
            </w:r>
            <w:r>
              <w:rPr>
                <w:rStyle w:val="IndexLink"/>
                <w:rtl w:val="true"/>
              </w:rPr>
              <w:t xml:space="preserve">. </w:t>
            </w:r>
            <w:r>
              <w:rPr>
                <w:rStyle w:val="IndexLink"/>
                <w:rtl w:val="true"/>
              </w:rPr>
              <w:t>کم کردن فاصله خود با مخاطب</w:t>
            </w:r>
            <w:r>
              <w:rPr>
                <w:rStyle w:val="IndexLink"/>
                <w:rtl w:val="true"/>
              </w:rPr>
              <w:tab/>
            </w:r>
            <w:r>
              <w:rPr>
                <w:rStyle w:val="IndexLink"/>
              </w:rPr>
              <w:t>248</w:t>
            </w:r>
          </w:hyperlink>
        </w:p>
        <w:p>
          <w:pPr>
            <w:pStyle w:val="Contents3"/>
            <w:tabs>
              <w:tab w:val="clear" w:pos="8459"/>
              <w:tab w:val="right" w:pos="9026" w:leader="dot"/>
            </w:tabs>
            <w:rPr/>
          </w:pPr>
          <w:hyperlink w:anchor="__RefHeading___Toc916658_1479056682">
            <w:r>
              <w:rPr>
                <w:webHidden/>
                <w:rStyle w:val="IndexLink"/>
              </w:rPr>
              <w:t>11</w:t>
            </w:r>
            <w:r>
              <w:rPr>
                <w:rStyle w:val="IndexLink"/>
                <w:rtl w:val="true"/>
              </w:rPr>
              <w:t xml:space="preserve">. </w:t>
            </w:r>
            <w:r>
              <w:rPr>
                <w:rStyle w:val="IndexLink"/>
                <w:rtl w:val="true"/>
              </w:rPr>
              <w:t>توجه دادن به مقام انسانیت</w:t>
            </w:r>
            <w:r>
              <w:rPr>
                <w:rStyle w:val="IndexLink"/>
                <w:rtl w:val="true"/>
              </w:rPr>
              <w:tab/>
            </w:r>
            <w:r>
              <w:rPr>
                <w:rStyle w:val="IndexLink"/>
              </w:rPr>
              <w:t>248</w:t>
            </w:r>
          </w:hyperlink>
        </w:p>
        <w:p>
          <w:pPr>
            <w:pStyle w:val="Contents3"/>
            <w:tabs>
              <w:tab w:val="clear" w:pos="8459"/>
              <w:tab w:val="right" w:pos="9026" w:leader="dot"/>
            </w:tabs>
            <w:rPr/>
          </w:pPr>
          <w:hyperlink w:anchor="__RefHeading___Toc916660_1479056682">
            <w:r>
              <w:rPr>
                <w:webHidden/>
                <w:rStyle w:val="IndexLink"/>
              </w:rPr>
              <w:t>12</w:t>
            </w:r>
            <w:r>
              <w:rPr>
                <w:rStyle w:val="IndexLink"/>
                <w:rtl w:val="true"/>
              </w:rPr>
              <w:t xml:space="preserve">. </w:t>
            </w:r>
            <w:r>
              <w:rPr>
                <w:rStyle w:val="IndexLink"/>
                <w:rtl w:val="true"/>
              </w:rPr>
              <w:t>صبوری در برخوردهای غلط</w:t>
            </w:r>
            <w:r>
              <w:rPr>
                <w:rStyle w:val="IndexLink"/>
                <w:rtl w:val="true"/>
              </w:rPr>
              <w:tab/>
            </w:r>
            <w:r>
              <w:rPr>
                <w:rStyle w:val="IndexLink"/>
              </w:rPr>
              <w:t>250</w:t>
            </w:r>
          </w:hyperlink>
        </w:p>
        <w:p>
          <w:pPr>
            <w:pStyle w:val="Contents2"/>
            <w:tabs>
              <w:tab w:val="clear" w:pos="8743"/>
              <w:tab w:val="right" w:pos="9026" w:leader="dot"/>
            </w:tabs>
            <w:rPr/>
          </w:pPr>
          <w:hyperlink w:anchor="__RefHeading___Toc916662_1479056682">
            <w:r>
              <w:rPr>
                <w:webHidden/>
                <w:rStyle w:val="IndexLink"/>
                <w:rtl w:val="true"/>
              </w:rPr>
              <w:t>فصل هشتم</w:t>
            </w:r>
            <w:r>
              <w:rPr>
                <w:rStyle w:val="IndexLink"/>
                <w:rtl w:val="true"/>
              </w:rPr>
              <w:t xml:space="preserve">: </w:t>
            </w:r>
            <w:r>
              <w:rPr>
                <w:rStyle w:val="IndexLink"/>
                <w:rtl w:val="true"/>
              </w:rPr>
              <w:t>سایر نکات</w:t>
            </w:r>
            <w:r>
              <w:rPr>
                <w:rStyle w:val="IndexLink"/>
                <w:rtl w:val="true"/>
              </w:rPr>
              <w:tab/>
            </w:r>
            <w:r>
              <w:rPr>
                <w:rStyle w:val="IndexLink"/>
              </w:rPr>
              <w:t>253</w:t>
            </w:r>
          </w:hyperlink>
        </w:p>
        <w:p>
          <w:pPr>
            <w:pStyle w:val="Contents3"/>
            <w:tabs>
              <w:tab w:val="clear" w:pos="8459"/>
              <w:tab w:val="right" w:pos="9026" w:leader="dot"/>
            </w:tabs>
            <w:rPr/>
          </w:pPr>
          <w:hyperlink w:anchor="__RefHeading___Toc916664_1479056682">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916666_1479056682">
            <w:r>
              <w:rPr>
                <w:webHidden/>
                <w:rStyle w:val="IndexLink"/>
              </w:rPr>
              <w:t>1</w:t>
            </w:r>
            <w:r>
              <w:rPr>
                <w:rStyle w:val="IndexLink"/>
                <w:rtl w:val="true"/>
              </w:rPr>
              <w:t xml:space="preserve">. </w:t>
            </w:r>
            <w:r>
              <w:rPr>
                <w:rStyle w:val="IndexLink"/>
                <w:rtl w:val="true"/>
              </w:rPr>
              <w:t>اصولی در مورد تشویق و توبیخ</w:t>
            </w:r>
            <w:r>
              <w:rPr>
                <w:rStyle w:val="IndexLink"/>
                <w:rtl w:val="true"/>
              </w:rPr>
              <w:tab/>
            </w:r>
            <w:r>
              <w:rPr>
                <w:rStyle w:val="IndexLink"/>
              </w:rPr>
              <w:t>254</w:t>
            </w:r>
          </w:hyperlink>
        </w:p>
        <w:p>
          <w:pPr>
            <w:pStyle w:val="Contents3"/>
            <w:tabs>
              <w:tab w:val="clear" w:pos="8459"/>
              <w:tab w:val="right" w:pos="9026" w:leader="dot"/>
            </w:tabs>
            <w:rPr/>
          </w:pPr>
          <w:hyperlink w:anchor="__RefHeading___Toc916668_1479056682">
            <w:r>
              <w:rPr>
                <w:webHidden/>
                <w:rStyle w:val="IndexLink"/>
              </w:rPr>
              <w:t>2</w:t>
            </w:r>
            <w:r>
              <w:rPr>
                <w:rStyle w:val="IndexLink"/>
                <w:rtl w:val="true"/>
              </w:rPr>
              <w:t xml:space="preserve">. </w:t>
            </w:r>
            <w:r>
              <w:rPr>
                <w:rStyle w:val="IndexLink"/>
                <w:rtl w:val="true"/>
              </w:rPr>
              <w:t>نکاتی در خصوص سؤال‌کننده و سؤال‌شونده</w:t>
            </w:r>
            <w:r>
              <w:rPr>
                <w:rStyle w:val="IndexLink"/>
                <w:rtl w:val="true"/>
              </w:rPr>
              <w:tab/>
            </w:r>
            <w:r>
              <w:rPr>
                <w:rStyle w:val="IndexLink"/>
              </w:rPr>
              <w:t>258</w:t>
            </w:r>
          </w:hyperlink>
        </w:p>
        <w:p>
          <w:pPr>
            <w:pStyle w:val="Contents3"/>
            <w:tabs>
              <w:tab w:val="clear" w:pos="8459"/>
              <w:tab w:val="right" w:pos="9026" w:leader="dot"/>
            </w:tabs>
            <w:rPr/>
          </w:pPr>
          <w:hyperlink w:anchor="__RefHeading___Toc916670_1479056682">
            <w:r>
              <w:rPr>
                <w:webHidden/>
                <w:rStyle w:val="IndexLink"/>
              </w:rPr>
              <w:t>3</w:t>
            </w:r>
            <w:r>
              <w:rPr>
                <w:rStyle w:val="IndexLink"/>
                <w:rtl w:val="true"/>
              </w:rPr>
              <w:t xml:space="preserve">. </w:t>
            </w:r>
            <w:r>
              <w:rPr>
                <w:rStyle w:val="IndexLink"/>
                <w:rtl w:val="true"/>
              </w:rPr>
              <w:t>بسیج عمومی برای دعوت به مشترکات</w:t>
            </w:r>
            <w:r>
              <w:rPr>
                <w:rStyle w:val="IndexLink"/>
                <w:rtl w:val="true"/>
              </w:rPr>
              <w:tab/>
            </w:r>
            <w:r>
              <w:rPr>
                <w:rStyle w:val="IndexLink"/>
              </w:rPr>
              <w:t>260</w:t>
            </w:r>
          </w:hyperlink>
        </w:p>
        <w:p>
          <w:pPr>
            <w:pStyle w:val="Contents3"/>
            <w:tabs>
              <w:tab w:val="clear" w:pos="8459"/>
              <w:tab w:val="right" w:pos="9026" w:leader="dot"/>
            </w:tabs>
            <w:rPr/>
          </w:pPr>
          <w:hyperlink w:anchor="__RefHeading___Toc916672_1479056682">
            <w:r>
              <w:rPr>
                <w:webHidden/>
                <w:rStyle w:val="IndexLink"/>
              </w:rPr>
              <w:t>4</w:t>
            </w:r>
            <w:r>
              <w:rPr>
                <w:rStyle w:val="IndexLink"/>
                <w:rtl w:val="true"/>
              </w:rPr>
              <w:t xml:space="preserve">. </w:t>
            </w:r>
            <w:r>
              <w:rPr>
                <w:rStyle w:val="IndexLink"/>
                <w:rtl w:val="true"/>
              </w:rPr>
              <w:t>بیان خاطرات ناب و تجلیل از پیشکسوتان</w:t>
            </w:r>
            <w:r>
              <w:rPr>
                <w:rStyle w:val="IndexLink"/>
                <w:rtl w:val="true"/>
              </w:rPr>
              <w:tab/>
            </w:r>
            <w:r>
              <w:rPr>
                <w:rStyle w:val="IndexLink"/>
              </w:rPr>
              <w:t>261</w:t>
            </w:r>
          </w:hyperlink>
        </w:p>
        <w:p>
          <w:pPr>
            <w:pStyle w:val="Contents3"/>
            <w:tabs>
              <w:tab w:val="clear" w:pos="8459"/>
              <w:tab w:val="right" w:pos="9026" w:leader="dot"/>
            </w:tabs>
            <w:rPr/>
          </w:pPr>
          <w:hyperlink w:anchor="__RefHeading___Toc916674_1479056682">
            <w:r>
              <w:rPr>
                <w:webHidden/>
                <w:rStyle w:val="IndexLink"/>
              </w:rPr>
              <w:t>5</w:t>
            </w:r>
            <w:r>
              <w:rPr>
                <w:rStyle w:val="IndexLink"/>
                <w:rtl w:val="true"/>
              </w:rPr>
              <w:t xml:space="preserve">. </w:t>
            </w:r>
            <w:r>
              <w:rPr>
                <w:rStyle w:val="IndexLink"/>
                <w:rtl w:val="true"/>
              </w:rPr>
              <w:t>چند سفارش به محققین و نویسندگان</w:t>
            </w:r>
            <w:r>
              <w:rPr>
                <w:rStyle w:val="IndexLink"/>
                <w:rtl w:val="true"/>
              </w:rPr>
              <w:tab/>
            </w:r>
            <w:r>
              <w:rPr>
                <w:rStyle w:val="IndexLink"/>
              </w:rPr>
              <w:t>263</w:t>
            </w:r>
          </w:hyperlink>
        </w:p>
        <w:p>
          <w:pPr>
            <w:pStyle w:val="Contents3"/>
            <w:tabs>
              <w:tab w:val="clear" w:pos="8459"/>
              <w:tab w:val="right" w:pos="9026" w:leader="dot"/>
            </w:tabs>
            <w:rPr/>
          </w:pPr>
          <w:hyperlink w:anchor="__RefHeading___Toc916676_1479056682">
            <w:r>
              <w:rPr>
                <w:webHidden/>
                <w:rStyle w:val="IndexLink"/>
              </w:rPr>
              <w:t>6</w:t>
            </w:r>
            <w:r>
              <w:rPr>
                <w:rStyle w:val="IndexLink"/>
                <w:rtl w:val="true"/>
              </w:rPr>
              <w:t xml:space="preserve">. </w:t>
            </w:r>
            <w:r>
              <w:rPr>
                <w:rStyle w:val="IndexLink"/>
                <w:rtl w:val="true"/>
              </w:rPr>
              <w:t>استقبال از مشارکت در کار</w:t>
            </w:r>
            <w:r>
              <w:rPr>
                <w:rStyle w:val="IndexLink"/>
                <w:rtl w:val="true"/>
              </w:rPr>
              <w:tab/>
            </w:r>
            <w:r>
              <w:rPr>
                <w:rStyle w:val="IndexLink"/>
              </w:rPr>
              <w:t>264</w:t>
            </w:r>
          </w:hyperlink>
        </w:p>
        <w:p>
          <w:pPr>
            <w:pStyle w:val="Contents3"/>
            <w:tabs>
              <w:tab w:val="clear" w:pos="8459"/>
              <w:tab w:val="right" w:pos="9026" w:leader="dot"/>
            </w:tabs>
            <w:rPr/>
          </w:pPr>
          <w:hyperlink w:anchor="__RefHeading___Toc916678_1479056682">
            <w:r>
              <w:rPr>
                <w:webHidden/>
                <w:rStyle w:val="IndexLink"/>
              </w:rPr>
              <w:t>7</w:t>
            </w:r>
            <w:r>
              <w:rPr>
                <w:rStyle w:val="IndexLink"/>
                <w:rtl w:val="true"/>
              </w:rPr>
              <w:t xml:space="preserve">. </w:t>
            </w:r>
            <w:r>
              <w:rPr>
                <w:rStyle w:val="IndexLink"/>
                <w:rtl w:val="true"/>
              </w:rPr>
              <w:t>اصالت دادن به تعلیم و تربیت</w:t>
            </w:r>
            <w:r>
              <w:rPr>
                <w:rStyle w:val="IndexLink"/>
                <w:rtl w:val="true"/>
              </w:rPr>
              <w:tab/>
            </w:r>
            <w:r>
              <w:rPr>
                <w:rStyle w:val="IndexLink"/>
              </w:rPr>
              <w:t>265</w:t>
            </w:r>
          </w:hyperlink>
        </w:p>
        <w:p>
          <w:pPr>
            <w:pStyle w:val="Contents3"/>
            <w:tabs>
              <w:tab w:val="clear" w:pos="8459"/>
              <w:tab w:val="right" w:pos="9026" w:leader="dot"/>
            </w:tabs>
            <w:rPr/>
          </w:pPr>
          <w:hyperlink w:anchor="__RefHeading___Toc916680_1479056682">
            <w:r>
              <w:rPr>
                <w:webHidden/>
                <w:rStyle w:val="IndexLink"/>
              </w:rPr>
              <w:t>8</w:t>
            </w:r>
            <w:r>
              <w:rPr>
                <w:rStyle w:val="IndexLink"/>
                <w:rtl w:val="true"/>
              </w:rPr>
              <w:t xml:space="preserve">. </w:t>
            </w:r>
            <w:r>
              <w:rPr>
                <w:rStyle w:val="IndexLink"/>
                <w:rtl w:val="true"/>
              </w:rPr>
              <w:t>نگاه معلمی به همه چیز و در همه جا</w:t>
            </w:r>
            <w:r>
              <w:rPr>
                <w:rStyle w:val="IndexLink"/>
                <w:rtl w:val="true"/>
              </w:rPr>
              <w:tab/>
            </w:r>
            <w:r>
              <w:rPr>
                <w:rStyle w:val="IndexLink"/>
              </w:rPr>
              <w:t>267</w:t>
            </w:r>
          </w:hyperlink>
        </w:p>
        <w:p>
          <w:pPr>
            <w:pStyle w:val="Contents3"/>
            <w:tabs>
              <w:tab w:val="clear" w:pos="8459"/>
              <w:tab w:val="right" w:pos="9026" w:leader="dot"/>
            </w:tabs>
            <w:rPr/>
          </w:pPr>
          <w:hyperlink w:anchor="__RefHeading___Toc916682_1479056682">
            <w:r>
              <w:rPr>
                <w:webHidden/>
                <w:rStyle w:val="IndexLink"/>
              </w:rPr>
              <w:t>9</w:t>
            </w:r>
            <w:r>
              <w:rPr>
                <w:rStyle w:val="IndexLink"/>
                <w:rtl w:val="true"/>
              </w:rPr>
              <w:t xml:space="preserve">. </w:t>
            </w:r>
            <w:r>
              <w:rPr>
                <w:rStyle w:val="IndexLink"/>
                <w:rtl w:val="true"/>
              </w:rPr>
              <w:t>کارهای ویژه در زمان و مکان ویژه</w:t>
            </w:r>
            <w:r>
              <w:rPr>
                <w:rStyle w:val="IndexLink"/>
                <w:rtl w:val="true"/>
              </w:rPr>
              <w:tab/>
            </w:r>
            <w:r>
              <w:rPr>
                <w:rStyle w:val="IndexLink"/>
              </w:rPr>
              <w:t>267</w:t>
            </w:r>
          </w:hyperlink>
        </w:p>
        <w:p>
          <w:pPr>
            <w:pStyle w:val="Contents3"/>
            <w:tabs>
              <w:tab w:val="clear" w:pos="8459"/>
              <w:tab w:val="right" w:pos="9026" w:leader="dot"/>
            </w:tabs>
            <w:rPr/>
          </w:pPr>
          <w:hyperlink w:anchor="__RefHeading___Toc916684_1479056682">
            <w:r>
              <w:rPr>
                <w:webHidden/>
                <w:rStyle w:val="IndexLink"/>
              </w:rPr>
              <w:t>10</w:t>
            </w:r>
            <w:r>
              <w:rPr>
                <w:rStyle w:val="IndexLink"/>
                <w:rtl w:val="true"/>
              </w:rPr>
              <w:t xml:space="preserve">. </w:t>
            </w:r>
            <w:r>
              <w:rPr>
                <w:rStyle w:val="IndexLink"/>
                <w:rtl w:val="true"/>
              </w:rPr>
              <w:t>توجه به مسائل جانبی تحصیل</w:t>
            </w:r>
            <w:r>
              <w:rPr>
                <w:rStyle w:val="IndexLink"/>
                <w:rtl w:val="true"/>
              </w:rPr>
              <w:tab/>
            </w:r>
            <w:r>
              <w:rPr>
                <w:rStyle w:val="IndexLink"/>
              </w:rPr>
              <w:t>269</w:t>
            </w:r>
          </w:hyperlink>
        </w:p>
        <w:p>
          <w:pPr>
            <w:pStyle w:val="Contents3"/>
            <w:tabs>
              <w:tab w:val="clear" w:pos="8459"/>
              <w:tab w:val="right" w:pos="9026" w:leader="dot"/>
            </w:tabs>
            <w:rPr/>
          </w:pPr>
          <w:hyperlink w:anchor="__RefHeading___Toc916686_1479056682">
            <w:r>
              <w:rPr>
                <w:webHidden/>
                <w:rStyle w:val="IndexLink"/>
              </w:rPr>
              <w:t>11</w:t>
            </w:r>
            <w:r>
              <w:rPr>
                <w:rStyle w:val="IndexLink"/>
                <w:rtl w:val="true"/>
              </w:rPr>
              <w:t xml:space="preserve">. </w:t>
            </w:r>
            <w:r>
              <w:rPr>
                <w:rStyle w:val="IndexLink"/>
                <w:rtl w:val="true"/>
              </w:rPr>
              <w:t>فراهم کردن آرامش برای تحصیل</w:t>
            </w:r>
            <w:r>
              <w:rPr>
                <w:rStyle w:val="IndexLink"/>
                <w:rtl w:val="true"/>
              </w:rPr>
              <w:tab/>
            </w:r>
            <w:r>
              <w:rPr>
                <w:rStyle w:val="IndexLink"/>
              </w:rPr>
              <w:t>270</w:t>
            </w:r>
          </w:hyperlink>
        </w:p>
        <w:p>
          <w:pPr>
            <w:pStyle w:val="Contents3"/>
            <w:tabs>
              <w:tab w:val="clear" w:pos="8459"/>
              <w:tab w:val="right" w:pos="9026" w:leader="dot"/>
            </w:tabs>
            <w:rPr/>
          </w:pPr>
          <w:hyperlink w:anchor="__RefHeading___Toc916688_1479056682">
            <w:r>
              <w:rPr>
                <w:webHidden/>
                <w:rStyle w:val="IndexLink"/>
              </w:rPr>
              <w:t>12</w:t>
            </w:r>
            <w:r>
              <w:rPr>
                <w:rStyle w:val="IndexLink"/>
                <w:rtl w:val="true"/>
              </w:rPr>
              <w:t xml:space="preserve">. </w:t>
            </w:r>
            <w:r>
              <w:rPr>
                <w:rStyle w:val="IndexLink"/>
                <w:rtl w:val="true"/>
              </w:rPr>
              <w:t>توجه به هزینه‌های آموزشی و فرهنگی</w:t>
            </w:r>
            <w:r>
              <w:rPr>
                <w:rStyle w:val="IndexLink"/>
                <w:rtl w:val="true"/>
              </w:rPr>
              <w:tab/>
            </w:r>
            <w:r>
              <w:rPr>
                <w:rStyle w:val="IndexLink"/>
              </w:rPr>
              <w:t>271</w:t>
            </w:r>
          </w:hyperlink>
        </w:p>
        <w:p>
          <w:pPr>
            <w:pStyle w:val="Contents3"/>
            <w:tabs>
              <w:tab w:val="clear" w:pos="8459"/>
              <w:tab w:val="right" w:pos="9026" w:leader="dot"/>
            </w:tabs>
            <w:rPr/>
          </w:pPr>
          <w:hyperlink w:anchor="__RefHeading___Toc916690_1479056682">
            <w:r>
              <w:rPr>
                <w:webHidden/>
                <w:rStyle w:val="IndexLink"/>
              </w:rPr>
              <w:t>13</w:t>
            </w:r>
            <w:r>
              <w:rPr>
                <w:rStyle w:val="IndexLink"/>
                <w:rtl w:val="true"/>
              </w:rPr>
              <w:t xml:space="preserve">. </w:t>
            </w:r>
            <w:r>
              <w:rPr>
                <w:rStyle w:val="IndexLink"/>
                <w:rtl w:val="true"/>
              </w:rPr>
              <w:t>استفاده از تعطیلات</w:t>
            </w:r>
            <w:r>
              <w:rPr>
                <w:rStyle w:val="IndexLink"/>
                <w:rtl w:val="true"/>
              </w:rPr>
              <w:tab/>
            </w:r>
            <w:r>
              <w:rPr>
                <w:rStyle w:val="IndexLink"/>
              </w:rPr>
              <w:t>271</w:t>
            </w:r>
          </w:hyperlink>
        </w:p>
        <w:p>
          <w:pPr>
            <w:pStyle w:val="Contents3"/>
            <w:tabs>
              <w:tab w:val="clear" w:pos="8459"/>
              <w:tab w:val="right" w:pos="9026" w:leader="dot"/>
            </w:tabs>
            <w:rPr/>
          </w:pPr>
          <w:hyperlink w:anchor="__RefHeading___Toc916692_1479056682">
            <w:r>
              <w:rPr>
                <w:webHidden/>
                <w:rStyle w:val="IndexLink"/>
              </w:rPr>
              <w:t>14</w:t>
            </w:r>
            <w:r>
              <w:rPr>
                <w:rStyle w:val="IndexLink"/>
                <w:rtl w:val="true"/>
              </w:rPr>
              <w:t xml:space="preserve">. </w:t>
            </w:r>
            <w:r>
              <w:rPr>
                <w:rStyle w:val="IndexLink"/>
                <w:rtl w:val="true"/>
              </w:rPr>
              <w:t>امید همیشگی به تحول و اصلاح</w:t>
            </w:r>
            <w:r>
              <w:rPr>
                <w:rStyle w:val="IndexLink"/>
                <w:rtl w:val="true"/>
              </w:rPr>
              <w:tab/>
            </w:r>
            <w:r>
              <w:rPr>
                <w:rStyle w:val="IndexLink"/>
              </w:rPr>
              <w:t>272</w:t>
            </w:r>
          </w:hyperlink>
        </w:p>
        <w:p>
          <w:pPr>
            <w:pStyle w:val="Contents3"/>
            <w:tabs>
              <w:tab w:val="clear" w:pos="8459"/>
              <w:tab w:val="right" w:pos="9026" w:leader="dot"/>
            </w:tabs>
            <w:rPr/>
          </w:pPr>
          <w:hyperlink w:anchor="__RefHeading___Toc916694_1479056682">
            <w:r>
              <w:rPr>
                <w:webHidden/>
                <w:rStyle w:val="IndexLink"/>
              </w:rPr>
              <w:t>15</w:t>
            </w:r>
            <w:r>
              <w:rPr>
                <w:rStyle w:val="IndexLink"/>
                <w:rtl w:val="true"/>
              </w:rPr>
              <w:t xml:space="preserve">. </w:t>
            </w:r>
            <w:r>
              <w:rPr>
                <w:rStyle w:val="IndexLink"/>
                <w:rtl w:val="true"/>
              </w:rPr>
              <w:t>ارائة مطالعات و پژوهش‌ها</w:t>
            </w:r>
            <w:r>
              <w:rPr>
                <w:rStyle w:val="IndexLink"/>
                <w:rtl w:val="true"/>
              </w:rPr>
              <w:tab/>
            </w:r>
            <w:r>
              <w:rPr>
                <w:rStyle w:val="IndexLink"/>
              </w:rPr>
              <w:t>273</w:t>
            </w:r>
          </w:hyperlink>
        </w:p>
        <w:p>
          <w:pPr>
            <w:pStyle w:val="Contents3"/>
            <w:tabs>
              <w:tab w:val="clear" w:pos="8459"/>
              <w:tab w:val="right" w:pos="9026" w:leader="dot"/>
            </w:tabs>
            <w:rPr/>
          </w:pPr>
          <w:hyperlink w:anchor="__RefHeading___Toc916696_1479056682">
            <w:r>
              <w:rPr>
                <w:webHidden/>
                <w:rStyle w:val="IndexLink"/>
              </w:rPr>
              <w:t>16</w:t>
            </w:r>
            <w:r>
              <w:rPr>
                <w:rStyle w:val="IndexLink"/>
                <w:rtl w:val="true"/>
              </w:rPr>
              <w:t xml:space="preserve">. </w:t>
            </w:r>
            <w:r>
              <w:rPr>
                <w:rStyle w:val="IndexLink"/>
                <w:rtl w:val="true"/>
              </w:rPr>
              <w:t>بیان تجارب خود و دیگران</w:t>
            </w:r>
            <w:r>
              <w:rPr>
                <w:rStyle w:val="IndexLink"/>
                <w:rtl w:val="true"/>
              </w:rPr>
              <w:tab/>
            </w:r>
            <w:r>
              <w:rPr>
                <w:rStyle w:val="IndexLink"/>
              </w:rPr>
              <w:t>275</w:t>
            </w:r>
          </w:hyperlink>
        </w:p>
        <w:p>
          <w:pPr>
            <w:pStyle w:val="Contents3"/>
            <w:tabs>
              <w:tab w:val="clear" w:pos="8459"/>
              <w:tab w:val="right" w:pos="9026" w:leader="dot"/>
            </w:tabs>
            <w:rPr/>
          </w:pPr>
          <w:hyperlink w:anchor="__RefHeading___Toc916698_1479056682">
            <w:r>
              <w:rPr>
                <w:webHidden/>
                <w:rStyle w:val="IndexLink"/>
              </w:rPr>
              <w:t>17</w:t>
            </w:r>
            <w:r>
              <w:rPr>
                <w:rStyle w:val="IndexLink"/>
                <w:rtl w:val="true"/>
              </w:rPr>
              <w:t xml:space="preserve">. </w:t>
            </w:r>
            <w:r>
              <w:rPr>
                <w:rStyle w:val="IndexLink"/>
                <w:rtl w:val="true"/>
              </w:rPr>
              <w:t>آزادمنشی و آزاداندیشی</w:t>
            </w:r>
            <w:r>
              <w:rPr>
                <w:rStyle w:val="IndexLink"/>
                <w:rtl w:val="true"/>
              </w:rPr>
              <w:tab/>
            </w:r>
            <w:r>
              <w:rPr>
                <w:rStyle w:val="IndexLink"/>
              </w:rPr>
              <w:t>276</w:t>
            </w:r>
          </w:hyperlink>
        </w:p>
        <w:p>
          <w:pPr>
            <w:pStyle w:val="Contents3"/>
            <w:tabs>
              <w:tab w:val="clear" w:pos="8459"/>
              <w:tab w:val="right" w:pos="9026" w:leader="dot"/>
            </w:tabs>
            <w:rPr/>
          </w:pPr>
          <w:hyperlink w:anchor="__RefHeading___Toc916700_1479056682">
            <w:r>
              <w:rPr>
                <w:webHidden/>
                <w:rStyle w:val="IndexLink"/>
              </w:rPr>
              <w:t>18</w:t>
            </w:r>
            <w:r>
              <w:rPr>
                <w:rStyle w:val="IndexLink"/>
                <w:rtl w:val="true"/>
              </w:rPr>
              <w:t xml:space="preserve">. </w:t>
            </w:r>
            <w:r>
              <w:rPr>
                <w:rStyle w:val="IndexLink"/>
                <w:rtl w:val="true"/>
              </w:rPr>
              <w:t>سنجش خود با ترازوی قرآن کریم</w:t>
            </w:r>
            <w:r>
              <w:rPr>
                <w:rStyle w:val="IndexLink"/>
                <w:rtl w:val="true"/>
              </w:rPr>
              <w:tab/>
            </w:r>
            <w:r>
              <w:rPr>
                <w:rStyle w:val="IndexLink"/>
              </w:rPr>
              <w:t>278</w:t>
            </w:r>
          </w:hyperlink>
        </w:p>
        <w:p>
          <w:pPr>
            <w:pStyle w:val="Contents3"/>
            <w:tabs>
              <w:tab w:val="clear" w:pos="8459"/>
              <w:tab w:val="right" w:pos="9026" w:leader="dot"/>
            </w:tabs>
            <w:rPr/>
          </w:pPr>
          <w:hyperlink w:anchor="__RefHeading___Toc916702_1479056682">
            <w:r>
              <w:rPr>
                <w:webHidden/>
                <w:rStyle w:val="IndexLink"/>
              </w:rPr>
              <w:t>19</w:t>
            </w:r>
            <w:r>
              <w:rPr>
                <w:rStyle w:val="IndexLink"/>
                <w:rtl w:val="true"/>
              </w:rPr>
              <w:t xml:space="preserve">. </w:t>
            </w:r>
            <w:r>
              <w:rPr>
                <w:rStyle w:val="IndexLink"/>
                <w:rtl w:val="true"/>
              </w:rPr>
              <w:t>توجه به آفات علم و پرهیز از آن</w:t>
            </w:r>
            <w:r>
              <w:rPr>
                <w:rStyle w:val="IndexLink"/>
                <w:rtl w:val="true"/>
              </w:rPr>
              <w:tab/>
            </w:r>
            <w:r>
              <w:rPr>
                <w:rStyle w:val="IndexLink"/>
              </w:rPr>
              <w:t>278</w:t>
            </w:r>
          </w:hyperlink>
        </w:p>
        <w:p>
          <w:pPr>
            <w:pStyle w:val="Contents3"/>
            <w:tabs>
              <w:tab w:val="clear" w:pos="8459"/>
              <w:tab w:val="right" w:pos="9026" w:leader="dot"/>
            </w:tabs>
            <w:rPr/>
          </w:pPr>
          <w:hyperlink w:anchor="__RefHeading___Toc916704_1479056682">
            <w:r>
              <w:rPr>
                <w:webHidden/>
                <w:rStyle w:val="IndexLink"/>
              </w:rPr>
              <w:t>20</w:t>
            </w:r>
            <w:r>
              <w:rPr>
                <w:rStyle w:val="IndexLink"/>
                <w:rtl w:val="true"/>
              </w:rPr>
              <w:t xml:space="preserve">. </w:t>
            </w:r>
            <w:r>
              <w:rPr>
                <w:rStyle w:val="IndexLink"/>
                <w:rtl w:val="true"/>
              </w:rPr>
              <w:t>برخی دیگر از آفات علم</w:t>
            </w:r>
            <w:r>
              <w:rPr>
                <w:rStyle w:val="IndexLink"/>
                <w:rtl w:val="true"/>
              </w:rPr>
              <w:tab/>
            </w:r>
            <w:r>
              <w:rPr>
                <w:rStyle w:val="IndexLink"/>
              </w:rPr>
              <w:t>291</w:t>
            </w:r>
          </w:hyperlink>
        </w:p>
        <w:p>
          <w:pPr>
            <w:pStyle w:val="Contents3"/>
            <w:tabs>
              <w:tab w:val="clear" w:pos="8459"/>
              <w:tab w:val="right" w:pos="9026" w:leader="dot"/>
            </w:tabs>
            <w:rPr/>
          </w:pPr>
          <w:hyperlink w:anchor="__RefHeading___Toc916706_1479056682">
            <w:r>
              <w:rPr>
                <w:webHidden/>
                <w:rStyle w:val="IndexLink"/>
              </w:rPr>
              <w:t>21</w:t>
            </w:r>
            <w:r>
              <w:rPr>
                <w:rStyle w:val="IndexLink"/>
                <w:rtl w:val="true"/>
              </w:rPr>
              <w:t xml:space="preserve">. </w:t>
            </w:r>
            <w:r>
              <w:rPr>
                <w:rStyle w:val="IndexLink"/>
                <w:rtl w:val="true"/>
              </w:rPr>
              <w:t>برخی از تذکرات و نکات کوتاه</w:t>
            </w:r>
            <w:r>
              <w:rPr>
                <w:rStyle w:val="IndexLink"/>
                <w:rtl w:val="true"/>
              </w:rPr>
              <w:tab/>
            </w:r>
            <w:r>
              <w:rPr>
                <w:rStyle w:val="IndexLink"/>
              </w:rPr>
              <w:t>293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19_22618"/>
      <w:bookmarkStart w:id="1" w:name="pg4319_22618"/>
      <w:bookmarkEnd w:id="1"/>
    </w:p>
    <w:p>
      <w:pPr>
        <w:pStyle w:val="Heading2"/>
        <w:numPr>
          <w:ilvl w:val="1"/>
          <w:numId w:val="1"/>
        </w:numPr>
        <w:rPr/>
      </w:pPr>
      <w:bookmarkStart w:id="2" w:name="pg4319_22618"/>
      <w:bookmarkStart w:id="3" w:name="__RefHeading___Toc91629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Qeraati,Mohsin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 Professional ethics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با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Teacher-student relationships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مهارت‌های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 Life skills guides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ترویج فرهنگ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۴۸۸۳۲۸۵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6296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19_22622"/>
      <w:bookmarkStart w:id="8" w:name="pg4319_22622"/>
      <w:bookmarkEnd w:id="8"/>
    </w:p>
    <w:p>
      <w:pPr>
        <w:pStyle w:val="Heading2"/>
        <w:numPr>
          <w:ilvl w:val="1"/>
          <w:numId w:val="1"/>
        </w:numPr>
        <w:rPr/>
      </w:pPr>
      <w:bookmarkStart w:id="9" w:name="pg4319_22622"/>
      <w:bookmarkStart w:id="10" w:name="__RefHeading___Toc916298_1479056682"/>
      <w:bookmarkStart w:id="11" w:name="_Toc3"/>
      <w:bookmarkEnd w:id="9"/>
      <w:bookmarkEnd w:id="10"/>
      <w:r>
        <w:rPr>
          <w:rtl w:val="true"/>
        </w:rPr>
        <w:t>اشاره</w:t>
      </w:r>
      <w:bookmarkEnd w:id="11"/>
    </w:p>
    <w:p>
      <w:pPr>
        <w:pStyle w:val="Heading2"/>
        <w:numPr>
          <w:ilvl w:val="1"/>
          <w:numId w:val="1"/>
        </w:numPr>
        <w:rPr/>
      </w:pPr>
      <w:bookmarkStart w:id="12" w:name="__RefHeading___Toc916300_1479056682"/>
      <w:bookmarkStart w:id="13" w:name="_Toc4"/>
      <w:bookmarkEnd w:id="12"/>
      <w:r>
        <w:rPr>
          <w:rtl w:val="true"/>
        </w:rPr>
        <w:t>فهرست مطالب</w:t>
      </w:r>
      <w:r>
        <w:rPr>
          <w:rtl w:val="true"/>
        </w:rPr>
        <w:t>:</w:t>
      </w:r>
      <w:bookmarkEnd w:id="13"/>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امتیاز کار معلمی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شغل نیست؛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یک انتخاب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در نگاه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کار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کار پنج‌گروه از مهندسان را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با گران‌ترین گوهر هستی سروکار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روی فکر افراد، ماندگار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کلاس‌داری را ساده ننگریم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ربّانی، هادی و ناجی بشر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خود را مقدس بدانیم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باعث حیات معنوی مخاطب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علم بیش از هر چیزی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 و حرص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سعۀ صدر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بی‌تکلف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مخلص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فار‌غ‌التحصیل نداند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توفیقاتش را از خدا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باشهامت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لهجه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صمیمی و بامحبت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هدایت و عمل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خوب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نیک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پست و مقام دل‌بسته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پاسخگویی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و شناخت عمیق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شاگردان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دردآشنا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تکلیف‌گرا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باظرفیت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منضبط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قوی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هدف ایمان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حامی محرومان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بانشاط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کار با نام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 بودن درس‌ها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شهامت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سنت‌پذیر و نوپذیر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راه‌های دعوت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رشد جامع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از هر شخص یا هر چیزی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در هر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ضعف‌ها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ارتباط‌های خصوصی و چهره‌به‌چهره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در گرایش و انتخاب رشته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همکاران و پیشکسوتان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نظرخواهی و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فرصت تحقیق به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جنبی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دلسوزانه و استقبال از پیشنهادها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و امیدبخش</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راه حق و نترسیدن از سرزنش‌ها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گرفتن هشدارها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سنجش مقدار تأثیر آموزش‌ها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همه فرصت‌ها و ظرفیت‌ها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استاندارد و تعلیم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قالب‌سازی، نه قالب‌پذیر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مشکلات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فرهنگ و گویش مخاطبان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 معلمی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جناح‌بازی و گرایش قبیلهای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سوء ظن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تحریک احساسات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ایجاد حساسیت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مسائل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بحث‌های جنجالی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تبعیض</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بیان مسائل بدیهی و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زور، تحمیل عقیده و استبداد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ازکتمان علم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علوم غیرضروری و غیرکاربردی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طرح و برنامههای پیچیده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زرق و برق‌ها و تطمیع 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وابستگی فکری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انحراف‌ها و بدعت‌ها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تملّق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عُجب و غرور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علم‌فروشی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مواضع تهمت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گفتار و رفتار غیرعالمانه و تحلیل‌های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ازگفتگوهای بی‌نتیجه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سخنان شعاری و بی‌پایه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تکذیب و انکار بدون علم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غلو</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 و شیوه‌ها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متنوع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طرفینی کردن کلاس</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الگو‌ها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فیش‌برداری و ارائه نکات ناب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طرح درس و ارائه از روی 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محتوا با قالب‌ها و حرکات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جمله‌ها و ریتم واژه‌ها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تناسب مکان‌ها و زمان‌ها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محتوای دروس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احساسات و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توبیخ</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عناوین و تیترها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گویی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شادی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ارائۀ متوازن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از روی نوشته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غیرمستقیم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تدریج</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استمرار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هنر نمایش</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شیوا و رسا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اختصار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صدای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 بجا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نعمت‌ها و بیان فرض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بیان جامع و 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علوم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علوم قطعی، نه حدس و گمان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محتوا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قدرت تشخیص و بیان معیارها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سخن پاک و طیّب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سنجیده‌گویی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محوریت‌بخشی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قانون‌گرایی و رعایت مقرارت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محتوا با نیازها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سطح فکر و اندیشه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آمادگی روحی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ذائقه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نظرخواهی از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مخاطبین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مخاطب رفتن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حرف‌های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فاصله خود با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به مقام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صبوری در برخوردهای غلط</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اصولی در مورد تشویق و توبیخ</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نکاتی در خصوص سؤال‌کننده و سؤال‌شونده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عمومی برای دعوت به مشترکات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خاطرات ناب و تجلیل از پیشکسوتان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سفارش به محققین و نویسندگان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از مشارکت در کار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دادن به تعلیم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معلمی به همه چیز و در همه جا</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ویژه در زمان و مکان ویژه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جانبی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آرامش برای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هزینه‌های آموزشی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تعطیلات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همیشگی به تحول و اصلاح</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ارائة مطالعات و پژوهش‌ها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تجارب خود و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آزادمنشی و آزاداندیشی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خود با ترازوی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آفات علم و پرهیز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آفات علم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تذکرات و نکات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14" w:name="pg4319_22630"/>
    </w:p>
    <w:p>
      <w:pPr>
        <w:pStyle w:val="Heading2"/>
        <w:numPr>
          <w:ilvl w:val="1"/>
          <w:numId w:val="1"/>
        </w:numPr>
        <w:rPr/>
      </w:pPr>
      <w:bookmarkStart w:id="15" w:name="__RefHeading___Toc916302_1479056682"/>
      <w:bookmarkStart w:id="16" w:name="_Toc5"/>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 و لعنة الله علی اعدائهم اجمعین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کار وابسته به انگیزه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و چاقوکش، هر دو، شکم را پاره می‌کنند؛ اما چون انگیزه‌شان متفاوت است، ارزش کارشان نیز متفاوت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انگیزه مخصوص امور فرهنگی یا تبلیغ و تدریس نیست؛ بلکه داشتن انگیزه یا بی‌انگیزگی، نقش مهمی در انجام امور مختلف 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جمله مواردی که در صحنه‌های اقتصادی، فرهنگی، سیاسی و اجتماعی به انسان انگیزه می‌دهند و نبود آنها انسان را دچار بی‌انگیزگی می‌کند،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باور به حساب و کتاب و ثبت و ضبط اعمال، اعتقاد به امدادهای الهی در دنیا و پاداش‌های الهی در آخرت، توجه به زندگی‌نامه ایثارگران، ایجاد رقابت بین دوستان باانگیزه یا بی‌انگیزه، بهره‌مندی از تشویقات اجتماعی، آشنایی با زندگی افراد موفق، توجه به نتایج کار و تلقین برکات کار، داشتن همکاران باوفا و پایبندی به نظم و برنامه‌ریزی، توجه به افکار نیک، نظارت بر امور و کنترل آنها، اهتمام به تفریح و ورزش بهنگام، تلاش برای دسترسی به امکانات و سود بیشتر، توجه به آراستگی و زیبایی، انتخاب حرفه‌های نیاکان، همنشینی با دوستان هم‌سلیقه و علاقه‌مند، و بهره‌مندی از محبوبیت و امنیت شغلی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فضای عاطفی، دیدن آثار عدالت، رعایت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کار با استعدادهای درونی، توجه به توصیه‌های مفید، دریافت جوایز بجا، داشتن الگوهای </w:t>
      </w:r>
    </w:p>
    <w:p>
      <w:pPr>
        <w:pStyle w:val="BookText"/>
        <w:rPr/>
      </w:pPr>
      <w:r>
        <w:rPr>
          <w:rFonts w:ascii="IRNazanin" w:hAnsi="IRNazanin" w:eastAsia="IRNazanin"/>
          <w:color w:val="111111"/>
          <w:sz w:val="28"/>
          <w:sz w:val="28"/>
          <w:szCs w:val="28"/>
          <w:rtl w:val="true"/>
          <w:lang w:bidi="fa-IR"/>
        </w:rPr>
        <w:t>موفق، بهره‌گیری از مشورت‌های مفید، قائل شدن قداست برای کار، استفاده از هنر و ادبیات، اهتمام به کار گروهی و جمعی، استفاده از آموزش‌های ضمن خدمت، تأمین نیازهای طبیعی، تمرین و کسب تجربه، پرهیز از حرکت در مسیر آرزوها و خیال‌های خام، رعایت انصاف از سوی مدیران و مسئولان و اساتید، پذیرفتن پیشنهادات، پیشگام بودن مسئولین، استقبال مردم، داشتن حسن ظن و امیدواری، آینده‌نگری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استاد و مربی بدانند که زحماتشان در سرنوشت ابدی و اخروی انسان‌ها اثر دارد، نگاه لحظه‌ای به کار خود نخواهند داشت؛ بلکه آن را سرمایه‌گذاری در تاریخ خواهند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انسان انگیزه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و شاگرد بدانند که افراد بسیاری با تحمل هجرت‌ها، زحمت‌ها و نداری ها به دنبال علم رفته‌اند، انگیزه پیدا می‌کنند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اینکه قرآن کریم قصه‌های گوناگونی از تاریخ بزرگان را نقل کرده، برای آن است که انگیزۀ تلاش را در افراد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بی‌انگیزه دلائلی برای کم‌کاری خود می‌آورند و هر بار بهانه‌ای می‌تراشند؛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مزدمان کم است، با ما مشورت نمی‌کنند، مدیرمان بی‌نظم است و خودش کار نمی‌کند، ابزار مناسب نداریم، اختیاراتمان محدود است، از ما نامی برده نمی‌شود، نظارتی بر کارهایمان نیست، مهارتی به ما نیاموخته‌اند، فلان شخص یا فلان چیز مانع است، این کار با روحیه‌مان سازگار نیست، به پیشنهادات و انتقاداتمان توجهی نمی‌شود، ما را تحقیر می‌کنند، گرفتاری خانوادگی داریم، و امثال این‌گونه حرف‌ها و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همۀ این نواقص را جبران می‌کند، ایمان و توکل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امروز مردم و مسئولین قدر مرا نمی‌شناسند، اما خداوند نخواهد گذاشت که کار من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توکل و قناعت و صبر و یاد خدا، دل خود را در مقابل انواع بی‌مهری‌هایی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سبب بی‌انگیزگی می‌شود، تسلی می‌دهد</w:t>
      </w:r>
      <w:r>
        <w:rPr>
          <w:rFonts w:eastAsia="IRNazanin" w:cs="IRNazanin"/>
          <w:color w:val="111111"/>
          <w:sz w:val="28"/>
          <w:szCs w:val="28"/>
          <w:rtl w:val="true"/>
          <w:lang w:bidi="fa-IR"/>
        </w:rPr>
        <w:t xml:space="preserve">. </w:t>
      </w:r>
      <w:bookmarkStart w:id="17" w:name="pg4319_22632"/>
    </w:p>
    <w:p>
      <w:pPr>
        <w:pStyle w:val="Heading2"/>
        <w:numPr>
          <w:ilvl w:val="1"/>
          <w:numId w:val="1"/>
        </w:numPr>
        <w:rPr/>
      </w:pPr>
      <w:bookmarkStart w:id="18" w:name="__RefHeading___Toc916304_1479056682"/>
      <w:bookmarkStart w:id="19" w:name="_Toc6"/>
      <w:bookmarkEnd w:id="17"/>
      <w:bookmarkEnd w:id="18"/>
      <w:r>
        <w:rPr>
          <w:rtl w:val="true"/>
        </w:rPr>
        <w:t>فصل اول</w:t>
      </w:r>
      <w:r>
        <w:rPr>
          <w:rtl w:val="true"/>
        </w:rPr>
        <w:t xml:space="preserve">: </w:t>
      </w:r>
      <w:r>
        <w:rPr>
          <w:rtl w:val="true"/>
        </w:rPr>
        <w:t>ارزش و امتیاز کار معلمی</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916306_1479056682"/>
      <w:bookmarkStart w:id="21" w:name="_Toc7"/>
      <w:bookmarkEnd w:id="20"/>
      <w:r>
        <w:rPr>
          <w:rtl w:val="true"/>
        </w:rPr>
        <w:t>اشاره</w:t>
      </w:r>
      <w:bookmarkStart w:id="22" w:name="pg4319_22633"/>
      <w:bookmarkEnd w:id="21"/>
    </w:p>
    <w:p>
      <w:pPr>
        <w:pStyle w:val="BookText"/>
        <w:rPr/>
      </w:pPr>
      <w:bookmarkEnd w:id="22"/>
      <w:r>
        <w:rPr>
          <w:rFonts w:ascii="IRNazanin" w:hAnsi="IRNazanin" w:eastAsia="IRNazanin"/>
          <w:color w:val="111111"/>
          <w:sz w:val="28"/>
          <w:sz w:val="28"/>
          <w:szCs w:val="28"/>
          <w:rtl w:val="true"/>
          <w:lang w:bidi="fa-IR"/>
        </w:rPr>
        <w:t>در گام اول، نوع نگاه ما به شغل معلمی است که می‌تواند در تعلیم و تربیت و انجام این مسئولیت بزرگ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می‌توان گفت که معلمی فراتر از همۀ کارها و سرآمد همۀ شغل‌هاست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نیاز به حقوق و تأمین نیازهای زندگی دارد؛ اما هیچ‌گاه به کار مهمش از دریچه مادیات نمی‌نگرد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معلم، تعلیم و تربیت است؛ تعلیم و تربیتی که کار خدای تعالی و پیامبران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عالم با همۀ پیچیدگی‌ها، تنوعات، زیبایی‌ها، نعمت‌ها و ابتلائاتش برای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مرکز آموزش و پرورش خداست؛ با پیامبرانی که معلمان آسمانی‌اند و مسئولیت تربیت انسان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برخی از امتیازات و ارزش‌های معلمی را مرور می‌کنیم</w:t>
      </w:r>
      <w:r>
        <w:rPr>
          <w:rFonts w:eastAsia="IRNazanin" w:cs="IRNazanin"/>
          <w:color w:val="111111"/>
          <w:sz w:val="28"/>
          <w:szCs w:val="28"/>
          <w:rtl w:val="true"/>
          <w:lang w:bidi="fa-IR"/>
        </w:rPr>
        <w:t>.</w:t>
      </w:r>
    </w:p>
    <w:p>
      <w:pPr>
        <w:pStyle w:val="Heading3"/>
        <w:numPr>
          <w:ilvl w:val="2"/>
          <w:numId w:val="1"/>
        </w:numPr>
        <w:rPr/>
      </w:pPr>
      <w:bookmarkStart w:id="23" w:name="__RefHeading___Toc916308_1479056682"/>
      <w:bookmarkStart w:id="24" w:name="_Toc8"/>
      <w:bookmarkEnd w:id="23"/>
      <w:r>
        <w:rPr/>
        <w:t>1</w:t>
      </w:r>
      <w:r>
        <w:rPr>
          <w:rtl w:val="true"/>
        </w:rPr>
        <w:t xml:space="preserve">. </w:t>
      </w:r>
      <w:r>
        <w:rPr>
          <w:rtl w:val="true"/>
        </w:rPr>
        <w:t>معلمی شغل نیست؛ عبادت است</w:t>
      </w:r>
      <w:bookmarkEnd w:id="24"/>
    </w:p>
    <w:p>
      <w:pPr>
        <w:pStyle w:val="BookText"/>
        <w:rPr/>
      </w:pPr>
      <w:r>
        <w:rPr>
          <w:rFonts w:ascii="IRNazanin" w:hAnsi="IRNazanin" w:eastAsia="IRNazanin"/>
          <w:color w:val="111111"/>
          <w:sz w:val="28"/>
          <w:sz w:val="28"/>
          <w:szCs w:val="28"/>
          <w:rtl w:val="true"/>
          <w:lang w:bidi="fa-IR"/>
        </w:rPr>
        <w:t xml:space="preserve">بعضی از کارها از چنان قداستی برخوردارند 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سبک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شغل نیست، بلکه یک وظیفه الهی و جلوه‌ای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هم یک کار مقدس محسوب می‌شود؛ زیرا عبادتی چندمنظوره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انتقال علم و تجربه، انقاذ غریق و کلید عزت، بصیرت و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شغل خدا و جبرئیل است؛ چنانکه در سوره الرحمن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قرآن را تعلیم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برای توصیف 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عبارات متعددی به کار رفته؛ ولی آنچه بیش از همه استفاده </w:t>
      </w:r>
      <w:bookmarkStart w:id="25" w:name="pg4319_22634"/>
    </w:p>
    <w:p>
      <w:pPr>
        <w:pStyle w:val="BookText"/>
        <w:rPr/>
      </w:pPr>
      <w:bookmarkEnd w:id="25"/>
      <w:r>
        <w:rPr>
          <w:rFonts w:ascii="Amiri" w:hAnsi="Amiri" w:eastAsia="Amiri" w:cs="Amiri"/>
          <w:color w:val="111111"/>
          <w:sz w:val="28"/>
          <w:sz w:val="28"/>
          <w:szCs w:val="28"/>
          <w:rtl w:val="true"/>
          <w:lang w:bidi="ar-SA"/>
        </w:rPr>
        <w:t xml:space="preserve">شده،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 الْحِکْمَةَ وَ یُزَکِّیهِمْ</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است که نشان می‌دهد کار پیامبران، تعلیم کتاب و حکمت و تزکیه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سیزده آیه در قرآن به سؤال‌های مردم از پیامبر اکرم صلی الله علیه و آله وسلم اختصاص یافته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پیامبر صلی الله علیه و آله وسلم معلم مردم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که بار معنایی خاصی دارد و نباید به آن نگاه عادی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همانند برخی از واژه‌های مقدس، حامل معانی بلندی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زمین است، ولی به جای هویت جغرافیایی، هویت تاریخی و بار معنایی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نمی‌گوید کربلا در شمال شرقی یا جنوب غربی فلان‌جا واقع شده و مساحت آن فلان‌مقدار است؛ بلکه با ذکر اسم کربلا، مفاهیم امامت، شهامت، شهادت، عصمت، ایثار، مقاومت، اخلاص، عبادت، ظلم‌ستیزی و امثال آن به ذهن افراد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معلم نیز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مفهوم معلمی به یک شغل ساده، کوته‌بینی است؛ نظیر اینکه کسی به مرجع تقلید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یک مرجع تقلید کفایت نمی‌کند</w:t>
      </w:r>
      <w:r>
        <w:rPr>
          <w:rFonts w:eastAsia="IRNazanin" w:cs="IRNazanin"/>
          <w:color w:val="111111"/>
          <w:sz w:val="28"/>
          <w:szCs w:val="28"/>
          <w:rtl w:val="true"/>
          <w:lang w:bidi="fa-IR"/>
        </w:rPr>
        <w:t>.</w:t>
      </w:r>
    </w:p>
    <w:p>
      <w:pPr>
        <w:pStyle w:val="Heading3"/>
        <w:numPr>
          <w:ilvl w:val="2"/>
          <w:numId w:val="1"/>
        </w:numPr>
        <w:rPr/>
      </w:pPr>
      <w:bookmarkStart w:id="26" w:name="__RefHeading___Toc916310_1479056682"/>
      <w:bookmarkStart w:id="27" w:name="_Toc9"/>
      <w:bookmarkEnd w:id="26"/>
      <w:r>
        <w:rPr/>
        <w:t>2</w:t>
      </w:r>
      <w:r>
        <w:rPr>
          <w:rtl w:val="true"/>
        </w:rPr>
        <w:t xml:space="preserve">. </w:t>
      </w:r>
      <w:r>
        <w:rPr>
          <w:rtl w:val="true"/>
        </w:rPr>
        <w:t>معلمی یک انتخاب صحیح است</w:t>
      </w:r>
      <w:bookmarkEnd w:id="27"/>
    </w:p>
    <w:p>
      <w:pPr>
        <w:pStyle w:val="BookText"/>
        <w:rPr/>
      </w:pPr>
      <w:r>
        <w:rPr>
          <w:rFonts w:ascii="IRNazanin" w:hAnsi="IRNazanin" w:eastAsia="IRNazanin"/>
          <w:color w:val="111111"/>
          <w:sz w:val="28"/>
          <w:sz w:val="28"/>
          <w:szCs w:val="28"/>
          <w:rtl w:val="true"/>
          <w:lang w:bidi="fa-IR"/>
        </w:rPr>
        <w:t>هر انسانی یک شغل را انتخاب می‌کند؛ ولی مهم آن است که در آن شغل با چه چیزی سروکار دارد و تأثیر کارش تا کجاست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مهندس و صنعتگر روی جمادات کار می‌کنند و برج و ماشین و امثال آنها را می‌سازند، معلم روی انسان‌ها کار می‌کند؛ اگر پزشک روی جسم انسان‌ها کار می‌کند، معلم با روح و قلب و جان انسان سروکار دارد؛ اگر تاجر مشغول توزیع کالااست، معلم مشغول توزیع علم است؛ اگر ساخته‌های انسانی تا مدت کمی منشأ اثر هستند، اثری که استاد و معلم روی شاگرد می‌گذارند، </w:t>
      </w:r>
      <w:bookmarkStart w:id="28" w:name="pg4319_22635"/>
    </w:p>
    <w:p>
      <w:pPr>
        <w:pStyle w:val="BookText"/>
        <w:rPr/>
      </w:pPr>
      <w:bookmarkEnd w:id="28"/>
      <w:r>
        <w:rPr>
          <w:rFonts w:ascii="IRNazanin" w:hAnsi="IRNazanin" w:eastAsia="IRNazanin"/>
          <w:color w:val="111111"/>
          <w:sz w:val="28"/>
          <w:sz w:val="28"/>
          <w:szCs w:val="28"/>
          <w:rtl w:val="true"/>
          <w:lang w:bidi="fa-IR"/>
        </w:rPr>
        <w:t>گاهی تا قیامت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مبارک‌ترین کاری است که خداوند آن را بر دوش 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طاغوت، به سراغ برخی از مبلغین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بسیار اندک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با پرداخت مبالغی آنان را جذب نظام شاهنشاهی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زیر بار شغل شریف معلمی، شانه خالی کردند و با حضور در دستگاه فاسد، به دنیا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آیت‌الله العظمی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طلبه‌ای به جای تبلیغ و تحصیل دین، سراغ دربار رفت و بازوی آنان شد،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نداشتم و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حوزه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آن زمان بسیار مهم بود و سبب بیمه شدن دیگر مبلغان در برابر توطئه درباریان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با تولید و توزیع و مصرف علم به انسان‌ها خدمت کند و به دل‌ها و جان‌ها حیات ببخشد و در مسیرانبیای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 اما به سراغ تولید و توزیع و مصرف اجناس دیگر برود، برنده نیست و خسارت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به فراخور شغلی که جای شغل معلمی انتخاب می‌شود، مراتبی دارد؛ چراکه خسارت دارای مراحل و تفاوت‌هایی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معامله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الضَّلالَةَ بِالْهُدی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غرق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خسارت بزرگ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خسارت در تمام ابعاد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بِالْأَخْسَرِینَ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9" w:name="__RefHeading___Toc916312_1479056682"/>
      <w:bookmarkStart w:id="30" w:name="_Toc10"/>
      <w:bookmarkEnd w:id="29"/>
      <w:r>
        <w:rPr/>
        <w:t>3</w:t>
      </w:r>
      <w:r>
        <w:rPr>
          <w:rtl w:val="true"/>
        </w:rPr>
        <w:t xml:space="preserve">. </w:t>
      </w:r>
      <w:r>
        <w:rPr>
          <w:rtl w:val="true"/>
        </w:rPr>
        <w:t>معلمی در نگاه معصومین</w:t>
      </w:r>
      <w:r>
        <w:rPr>
          <w:rtl w:val="true"/>
        </w:rPr>
        <w:t xml:space="preserve">: </w:t>
      </w:r>
      <w:r>
        <w:rPr>
          <w:rtl w:val="true"/>
        </w:rPr>
        <w:t>جایگاه رفیع دارد</w:t>
      </w:r>
      <w:bookmarkEnd w:id="3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معلمی و ارزش آن، تجلیل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از رهبر آسمانی با تعبیراتی چون معلم، مربی یا پدر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جایگاه ممتاز معلمان و ارزش آنان نزد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صدقات آن است که انسان چیزی را یاد بگیرد و به دیگران بیاموزد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bookmarkStart w:id="31" w:name="pg4319_22636"/>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راهنمایی‌کننده به راه خیر، مانند انجام‌دهندۀ آن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جنبندگان زمین و ماهیان دریا و هر موجود کوچک و بزرگی که در زمین و آسمان خداست، برای تعلیم‌دهندۀ امور نیک استغفار می‌کنند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امامان ما نسبت به معلمان فرزندانشان بسیار لطف داشتند و آنها را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معلم فرزندش صددینار هدیه داد و در پاسخ به اعتراض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یَقَعُ هَذَا مِنْ عَطَائِهِ یَعْنِی تَعْلِیمَهُ؛</w:t>
      </w:r>
      <w:r>
        <w:rPr>
          <w:rStyle w:val="FootnoteAnchor"/>
          <w:rtl w:val="true"/>
        </w:rPr>
        <w:footnoteReference w:id="11"/>
      </w:r>
      <w:r>
        <w:rPr>
          <w:rFonts w:ascii="IRNazanin" w:hAnsi="IRNazanin" w:eastAsia="IRNazanin"/>
          <w:color w:val="111111"/>
          <w:sz w:val="28"/>
          <w:sz w:val="28"/>
          <w:szCs w:val="28"/>
          <w:rtl w:val="true"/>
          <w:lang w:bidi="fa-IR"/>
        </w:rPr>
        <w:t>این مبلغ، در قبال تعلیمات او چه ارزشی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ارزش هدیه مادی به پای ارزش تعلیم قرآن نمی‌رسد</w:t>
      </w:r>
      <w:r>
        <w:rPr>
          <w:rFonts w:eastAsia="IRNazanin" w:cs="IRNazanin"/>
          <w:color w:val="111111"/>
          <w:sz w:val="28"/>
          <w:szCs w:val="28"/>
          <w:rtl w:val="true"/>
          <w:lang w:bidi="fa-IR"/>
        </w:rPr>
        <w:t>.)</w:t>
      </w:r>
    </w:p>
    <w:p>
      <w:pPr>
        <w:pStyle w:val="Heading3"/>
        <w:numPr>
          <w:ilvl w:val="2"/>
          <w:numId w:val="1"/>
        </w:numPr>
        <w:rPr/>
      </w:pPr>
      <w:bookmarkStart w:id="32" w:name="__RefHeading___Toc916314_1479056682"/>
      <w:bookmarkStart w:id="33" w:name="_Toc11"/>
      <w:bookmarkEnd w:id="32"/>
      <w:r>
        <w:rPr/>
        <w:t>4</w:t>
      </w:r>
      <w:r>
        <w:rPr>
          <w:rtl w:val="true"/>
        </w:rPr>
        <w:t xml:space="preserve">. </w:t>
      </w:r>
      <w:r>
        <w:rPr>
          <w:rtl w:val="true"/>
        </w:rPr>
        <w:t>تربیت کار خداست</w:t>
      </w:r>
      <w:bookmarkEnd w:id="33"/>
    </w:p>
    <w:p>
      <w:pPr>
        <w:pStyle w:val="BookText"/>
        <w:rPr/>
      </w:pPr>
      <w:r>
        <w:rPr>
          <w:rFonts w:ascii="IRNazanin" w:hAnsi="IRNazanin" w:eastAsia="IRNazanin"/>
          <w:color w:val="111111"/>
          <w:sz w:val="28"/>
          <w:sz w:val="28"/>
          <w:szCs w:val="28"/>
          <w:rtl w:val="true"/>
          <w:lang w:bidi="fa-IR"/>
        </w:rPr>
        <w:t xml:space="preserve">در قرآن کریم، بعد از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نامی که برای خدا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کامل است که بر اساس علم، حکمت، مصلحت و رحمت باشد، که خداوند همه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تنها علم خود را منتقل نمی‌کند؛ بلکه می‌تواند همۀ کمالات را با رفتار و گفتار و اخلاق خود به دیگران منتقل کند؛ آن زمان که شاگرد به یأس گرایش پیدا می‌کند، روح امید را در او بدمد و آن هنگام که شاگرد به غرور گرایش پیدا می‌کند، او را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خداوند متعال در مسیر تربیت مردم، با منطق و برهان، احساس و عاطفه، مثال و تشبیه، تاریخ و داستان، بیان الگوهای مثبت و منفی، هنر و اخلاق و نیز وعده و تهدید، مردم را تربیت می‌کند، معلم و استاد نیز باید از همه این ابزارها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بهرۀ آنها از این ابزار بیشتر باشد، توفیقات آنها نیز بیشتر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معلم و استاد و مربی به خداوند متعال، نقش مهمی در انجام مسئولیت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ارشاد و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لذا از عالم دینی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یعنی عالمی که </w:t>
      </w:r>
      <w:bookmarkStart w:id="34" w:name="pg4319_22637"/>
    </w:p>
    <w:p>
      <w:pPr>
        <w:pStyle w:val="BookText"/>
        <w:rPr/>
      </w:pPr>
      <w:bookmarkEnd w:id="34"/>
      <w:r>
        <w:rPr>
          <w:rFonts w:ascii="IRNazanin" w:hAnsi="IRNazanin" w:eastAsia="IRNazanin"/>
          <w:color w:val="111111"/>
          <w:sz w:val="28"/>
          <w:sz w:val="28"/>
          <w:szCs w:val="28"/>
          <w:rtl w:val="true"/>
          <w:lang w:bidi="fa-IR"/>
        </w:rPr>
        <w:t>سر و کارش با پروردگار است، در راه خدا و برای خدا و با اسلوب و اخلاق خداپسندانه تعلیم می‌دهد، از خداوند متعال صفت ربوبیت را می‌گیرد و به دیگران منتقل می‌کند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از خداوند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انطقنی بالهدی و الهمنی التقوی؛ خدایا زبانم را به هدایت باز کن و تقوا را به من الهام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مقام برسد، خدایی می‌شود و همین که خدایی شد، می‌تواند همۀ امکانات و ابزارها را در مسیر رضای خدا به کار گیرد و انسان‌های خدایی تربیت کند</w:t>
      </w:r>
      <w:r>
        <w:rPr>
          <w:rFonts w:eastAsia="IRNazanin" w:cs="IRNazanin"/>
          <w:color w:val="111111"/>
          <w:sz w:val="28"/>
          <w:szCs w:val="28"/>
          <w:rtl w:val="true"/>
          <w:lang w:bidi="fa-IR"/>
        </w:rPr>
        <w:t>.</w:t>
      </w:r>
    </w:p>
    <w:p>
      <w:pPr>
        <w:pStyle w:val="Heading3"/>
        <w:numPr>
          <w:ilvl w:val="2"/>
          <w:numId w:val="1"/>
        </w:numPr>
        <w:rPr/>
      </w:pPr>
      <w:bookmarkStart w:id="35" w:name="__RefHeading___Toc916316_1479056682"/>
      <w:bookmarkStart w:id="36" w:name="_Toc12"/>
      <w:bookmarkEnd w:id="35"/>
      <w:r>
        <w:rPr/>
        <w:t>5</w:t>
      </w:r>
      <w:r>
        <w:rPr>
          <w:rtl w:val="true"/>
        </w:rPr>
        <w:t xml:space="preserve">. </w:t>
      </w:r>
      <w:r>
        <w:rPr>
          <w:rtl w:val="true"/>
        </w:rPr>
        <w:t>معلم کار پنج‌گروه از مهندسان را می‌کند</w:t>
      </w:r>
      <w:bookmarkEnd w:id="36"/>
    </w:p>
    <w:p>
      <w:pPr>
        <w:pStyle w:val="BookText"/>
        <w:rPr/>
      </w:pPr>
      <w:r>
        <w:rPr>
          <w:rFonts w:ascii="IRNazanin" w:hAnsi="IRNazanin" w:eastAsia="IRNazanin"/>
          <w:color w:val="111111"/>
          <w:sz w:val="28"/>
          <w:sz w:val="28"/>
          <w:szCs w:val="28"/>
          <w:rtl w:val="true"/>
          <w:lang w:bidi="fa-IR"/>
        </w:rPr>
        <w:t>ماشینی که سوارش می‌شویم، نتیجه کار پنج گروه از مهندسان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مهندسانی که مسئول کشف معدن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مهندسانی که مسئول استخراج مواد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مهندسانی که مسئول ذوب مواد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مهندسانی که مسئول قطعه‌سازی و طراحی قطعات ماشین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مهندسانی که مسئول مونتاژ قطعات و نظارت بر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معلم باید به تنهایی، کار این پنج‌گروه را روی انسان‌ها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استعدادهای شاگردش را کشف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 را از انحراف‌هایی که به آن گرفتار شده است، خارج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و رفتار و محبت، شاگرد را به درس علاقه‌مند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تدریس و تعلیم و تربیت، شاگرد را بسازد؛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سعۀ صدر، تربیت‌شدگان را به هم متصل کند و جامعه را تشکیل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معلم یک تنه باید کار پنج گروه مهندس را انجام دهد؛ آن هم نه بر روی جمادات، </w:t>
      </w:r>
      <w:bookmarkStart w:id="37" w:name="pg4319_22638"/>
    </w:p>
    <w:p>
      <w:pPr>
        <w:pStyle w:val="BookText"/>
        <w:rPr/>
      </w:pPr>
      <w:bookmarkEnd w:id="37"/>
      <w:r>
        <w:rPr>
          <w:rFonts w:ascii="IRNazanin" w:hAnsi="IRNazanin" w:eastAsia="IRNazanin"/>
          <w:color w:val="111111"/>
          <w:sz w:val="28"/>
          <w:sz w:val="28"/>
          <w:szCs w:val="28"/>
          <w:rtl w:val="true"/>
          <w:lang w:bidi="fa-IR"/>
        </w:rPr>
        <w:t xml:space="preserve">بلکه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روح است و کار با او، ظرافت و دقت خاصی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بیانگر ذره‌ای از کار مهم و پیچیدۀ معلمی است</w:t>
      </w:r>
      <w:r>
        <w:rPr>
          <w:rFonts w:eastAsia="IRNazanin" w:cs="IRNazanin"/>
          <w:color w:val="111111"/>
          <w:sz w:val="28"/>
          <w:szCs w:val="28"/>
          <w:rtl w:val="true"/>
          <w:lang w:bidi="fa-IR"/>
        </w:rPr>
        <w:t>.</w:t>
      </w:r>
    </w:p>
    <w:p>
      <w:pPr>
        <w:pStyle w:val="Heading3"/>
        <w:numPr>
          <w:ilvl w:val="2"/>
          <w:numId w:val="1"/>
        </w:numPr>
        <w:rPr/>
      </w:pPr>
      <w:bookmarkStart w:id="38" w:name="__RefHeading___Toc916318_1479056682"/>
      <w:bookmarkStart w:id="39" w:name="_Toc13"/>
      <w:bookmarkEnd w:id="38"/>
      <w:r>
        <w:rPr/>
        <w:t>6</w:t>
      </w:r>
      <w:r>
        <w:rPr>
          <w:rtl w:val="true"/>
        </w:rPr>
        <w:t xml:space="preserve">. </w:t>
      </w:r>
      <w:r>
        <w:rPr>
          <w:rtl w:val="true"/>
        </w:rPr>
        <w:t>معلم با گران‌ترین گوهر هستی سروکار دارد</w:t>
      </w:r>
      <w:bookmarkEnd w:id="39"/>
    </w:p>
    <w:p>
      <w:pPr>
        <w:pStyle w:val="BookText"/>
        <w:rPr/>
      </w:pPr>
      <w:r>
        <w:rPr>
          <w:rFonts w:ascii="IRNazanin" w:hAnsi="IRNazanin" w:eastAsia="IRNazanin"/>
          <w:color w:val="111111"/>
          <w:sz w:val="28"/>
          <w:sz w:val="28"/>
          <w:szCs w:val="28"/>
          <w:rtl w:val="true"/>
          <w:lang w:bidi="fa-IR"/>
        </w:rPr>
        <w:t>موجودات به چهار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نباتات، حیوانات و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روی آهن و چوب کار کند و از آنها در و پنجره بسازد یا در زمین خالی ساختمان بسازد یا از پشم و نخ پارچه تولید کند، با کار و صنعت خود، ارزش این اجناس را بالا می‌برد؛ اما استاد و معلم روی نسل نو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زحمت تربیت انسانی که قابلیت رشد بی‌نهایت دارد، با زحمت و تلاش برای ارتقای وسیله‌ای که رشد محدودی می‌کند،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دیگران روی جمادات کار می‌کنند و ماشین و هواپیما و ساختمان می‌سازند، یا عده‌ای به سراغ پرورش حیوانات یا گل و گیاه می‌روند، کار معلم و استاد و مربی، پرورش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همه چیز محدود است؛ 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چیزی محدود است؛ جز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جوان هفده ساله که در جبهه شهید شده، در وصیت‌نامه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جسمم را به خاک، روحم را به خدا و راهم را به شما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چگونه می‌شود قیمت‌گذاری کرد؟ آیا سنگ‌های قیمتیِ همۀ معادن به ارزش این کلمات هستند؟ تفکر این نوجوان، اثر تربیت معلم و مربی، و پرورشگاه این تفکر،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درست تربیت شود، از فرشته برتر می‌شود و اگر منحرف گردد، از هر حیوانی پست‌تر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نمی‌گذارد که گوهر انسانیت، نابود و مغفول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بعضی از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مثل حیوانات هستند، بلکه پست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انحراف آنها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الْغافِلُون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انواعی دارد</w:t>
      </w:r>
      <w:r>
        <w:rPr>
          <w:rFonts w:eastAsia="IRNazanin" w:cs="IRNazanin"/>
          <w:color w:val="111111"/>
          <w:sz w:val="28"/>
          <w:szCs w:val="28"/>
          <w:rtl w:val="true"/>
          <w:lang w:bidi="fa-IR"/>
        </w:rPr>
        <w:t xml:space="preserve">: </w:t>
      </w:r>
      <w:bookmarkStart w:id="40" w:name="pg4319_22639"/>
    </w:p>
    <w:p>
      <w:pPr>
        <w:pStyle w:val="BookText"/>
        <w:rPr/>
      </w:pPr>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عده‌ای، از خدا غافل‌اند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عده‌ای، از قیامت غافل‌اند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یَوْمَ الْحِساب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عده‌ای، از وظیفه خود غافل‌اند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أَتَتْکَ آیاتُنا فَنَسِیتَها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آیات ما به تو رسید و تو آنها را فراموش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عده‌ای، از محرومان غافل‌اند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مسکین را اطعام نمی‌کردیم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توانمندی‌های خود غافل‌اند و نمی‌دانند که چه موجودی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ارزش عمر خود غافل‌اند و عمر خود را صرف کارهای لغو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کار معلم، زدودن غبار غفلت و بیدار کردن انسان خوابیده‌ای است که از گوهر عمر و زندگانی‌اش غافل است</w:t>
      </w:r>
      <w:r>
        <w:rPr>
          <w:rFonts w:eastAsia="IRNazanin" w:cs="IRNazanin"/>
          <w:color w:val="111111"/>
          <w:sz w:val="28"/>
          <w:szCs w:val="28"/>
          <w:rtl w:val="true"/>
          <w:lang w:bidi="fa-IR"/>
        </w:rPr>
        <w:t>.</w:t>
      </w:r>
    </w:p>
    <w:p>
      <w:pPr>
        <w:pStyle w:val="Heading3"/>
        <w:numPr>
          <w:ilvl w:val="2"/>
          <w:numId w:val="1"/>
        </w:numPr>
        <w:rPr/>
      </w:pPr>
      <w:bookmarkStart w:id="41" w:name="__RefHeading___Toc916320_1479056682"/>
      <w:bookmarkStart w:id="42" w:name="_Toc14"/>
      <w:bookmarkEnd w:id="41"/>
      <w:r>
        <w:rPr/>
        <w:t>7</w:t>
      </w:r>
      <w:r>
        <w:rPr>
          <w:rtl w:val="true"/>
        </w:rPr>
        <w:t xml:space="preserve">. </w:t>
      </w:r>
      <w:r>
        <w:rPr>
          <w:rtl w:val="true"/>
        </w:rPr>
        <w:t>کار روی فکر افراد، ماندگار است</w:t>
      </w:r>
      <w:bookmarkEnd w:id="42"/>
    </w:p>
    <w:p>
      <w:pPr>
        <w:pStyle w:val="BookText"/>
        <w:rPr/>
      </w:pPr>
      <w:r>
        <w:rPr>
          <w:rFonts w:ascii="IRNazanin" w:hAnsi="IRNazanin" w:eastAsia="IRNazanin"/>
          <w:color w:val="111111"/>
          <w:sz w:val="28"/>
          <w:sz w:val="28"/>
          <w:szCs w:val="28"/>
          <w:rtl w:val="true"/>
          <w:lang w:bidi="fa-IR"/>
        </w:rPr>
        <w:t>یکی از نشانه‌های برتری اعمال، ماندگاری آثار آن است؛ چنانکه حضرت ابراهیم علیه السلام از خدا خواست که در تاریخ ماندگار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اجْعَلْ لِی لِسانَ صِدْقٍ فِی الْآخِرِینَ</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آیندگان، نام نیکی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دعای او را این‌گونه پاسخ 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جَعَلَها کَلِمَةً باقِیَةً فِی عَقِبِهِ لَعَلَّهُمْ یَرْجِعُون</w:t>
      </w:r>
      <w:r>
        <w:rPr>
          <w:rFonts w:eastAsia="Times New Roman" w:cs="Times New Roman" w:ascii="Times New Roman" w:hAnsi="Times New Roman"/>
          <w:color w:val="111111"/>
          <w:sz w:val="28"/>
          <w:szCs w:val="28"/>
          <w:lang w:val="en-US" w:bidi="en-US"/>
        </w:rPr>
        <w:t>F</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نسلش کلمه ماندگار قرار داد،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بلکه هدایت الهی باید تداوم داشته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3" w:name="pg4319_22640"/>
    </w:p>
    <w:p>
      <w:pPr>
        <w:pStyle w:val="BookText"/>
        <w:rPr/>
      </w:pPr>
      <w:bookmarkEnd w:id="43"/>
      <w:r>
        <w:rPr>
          <w:rFonts w:ascii="IRNazanin" w:hAnsi="IRNazanin" w:eastAsia="IRNazanin"/>
          <w:color w:val="111111"/>
          <w:sz w:val="28"/>
          <w:sz w:val="28"/>
          <w:szCs w:val="28"/>
          <w:rtl w:val="true"/>
          <w:lang w:bidi="fa-IR"/>
        </w:rPr>
        <w:t>فریاد توحید در تاریخ می‌ماند؛ گرچه مردم زمان به آن گوش نکنند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کَلِمَةً باقِیَةً فِی عَقِبِهِ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حضرت ابراهیم علیه السلام برای نسل خود نیز دعا می‌کرد و از خداوند 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امت و اقامه نماز را در ذریه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بداند که ماندگارترین کار، تعلیم و تربیت است؛ آن هم بر روی نسل جوان که تأثیرپذیری و ماندگاری آن بیشتر است</w:t>
      </w:r>
      <w:r>
        <w:rPr>
          <w:rFonts w:eastAsia="IRNazanin" w:cs="IRNazanin"/>
          <w:color w:val="111111"/>
          <w:sz w:val="28"/>
          <w:szCs w:val="28"/>
          <w:rtl w:val="true"/>
          <w:lang w:bidi="fa-IR"/>
        </w:rPr>
        <w:t>.</w:t>
      </w:r>
    </w:p>
    <w:p>
      <w:pPr>
        <w:pStyle w:val="Heading3"/>
        <w:numPr>
          <w:ilvl w:val="2"/>
          <w:numId w:val="1"/>
        </w:numPr>
        <w:rPr/>
      </w:pPr>
      <w:bookmarkStart w:id="44" w:name="__RefHeading___Toc916322_1479056682"/>
      <w:bookmarkStart w:id="45" w:name="_Toc15"/>
      <w:bookmarkEnd w:id="44"/>
      <w:r>
        <w:rPr/>
        <w:t>8</w:t>
      </w:r>
      <w:r>
        <w:rPr>
          <w:rtl w:val="true"/>
        </w:rPr>
        <w:t xml:space="preserve">. </w:t>
      </w:r>
      <w:r>
        <w:rPr>
          <w:rtl w:val="true"/>
        </w:rPr>
        <w:t>کلاس‌داری را ساده ننگریم</w:t>
      </w:r>
      <w:bookmarkEnd w:id="45"/>
    </w:p>
    <w:p>
      <w:pPr>
        <w:pStyle w:val="BookText"/>
        <w:rPr/>
      </w:pPr>
      <w:r>
        <w:rPr>
          <w:rFonts w:ascii="IRNazanin" w:hAnsi="IRNazanin" w:eastAsia="IRNazanin"/>
          <w:color w:val="111111"/>
          <w:sz w:val="28"/>
          <w:sz w:val="28"/>
          <w:szCs w:val="28"/>
          <w:rtl w:val="true"/>
          <w:lang w:bidi="fa-IR"/>
        </w:rPr>
        <w:t>چه بسا برخی از افراد، کلاس‌داری را یک کار عادی تلقی کنند، به ویژه اگر مخاطبان از سنین پایین‌تر باشند؛ در حالی که هم کلاس‌داری مهم است و هم مخاطبانی که از نسل نو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مراجع بزرگ تقلید، وقتی راجع به کلاس‌داری من مطالبی شنیدند، خواستند که کلاس مرا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و تخته سیاهی را به منزل ایشان بردم و برای ایشان نمونه‌هایی از درسی که برای نسل نو می‌گفتم،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امکان فقیه شدن دارم، ولی فعلاً معلم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راهی که شما پیش گرفته‌ای، الان بیشتر مورد نیاز است و امام زمان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اساتید بزرگ قم نیز مشابه این کلام را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کلاسم آمد و تا پایان کلاس در کنار بچه‌ها نشست؛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پاداش تدریس برای صدها طلبۀ فاضل را به تو بدهم تا در مقابل، پاداش این کلاس بیست نفری و تدریس برای بچه‌ها را به من بدهی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آینده یک انسان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می‌تواند افراد را از پرتگاه‌های جهالت دور کند و مسیر زندگی یک فرد و نقشه راه او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دانشگاه، کارخانه انسان‌سازی است و کلاس‌داری، به ویژه اگر نسل نو مخاطب آن باشد، از اهمیت بسیار بالایی برخوردار است</w:t>
      </w:r>
      <w:r>
        <w:rPr>
          <w:rFonts w:eastAsia="IRNazanin" w:cs="IRNazanin"/>
          <w:color w:val="111111"/>
          <w:sz w:val="28"/>
          <w:szCs w:val="28"/>
          <w:rtl w:val="true"/>
          <w:lang w:bidi="fa-IR"/>
        </w:rPr>
        <w:t xml:space="preserve">. </w:t>
      </w:r>
      <w:bookmarkStart w:id="46" w:name="pg4319_22641"/>
    </w:p>
    <w:p>
      <w:pPr>
        <w:pStyle w:val="Heading3"/>
        <w:numPr>
          <w:ilvl w:val="2"/>
          <w:numId w:val="1"/>
        </w:numPr>
        <w:rPr/>
      </w:pPr>
      <w:bookmarkStart w:id="47" w:name="__RefHeading___Toc916324_1479056682"/>
      <w:bookmarkStart w:id="48" w:name="_Toc16"/>
      <w:bookmarkEnd w:id="46"/>
      <w:bookmarkEnd w:id="47"/>
      <w:r>
        <w:rPr/>
        <w:t>9</w:t>
      </w:r>
      <w:r>
        <w:rPr>
          <w:rtl w:val="true"/>
        </w:rPr>
        <w:t xml:space="preserve">. </w:t>
      </w:r>
      <w:r>
        <w:rPr>
          <w:rtl w:val="true"/>
        </w:rPr>
        <w:t>معلم ربّانی، هادی و ناجی بشر است</w:t>
      </w:r>
      <w:bookmarkEnd w:id="48"/>
    </w:p>
    <w:p>
      <w:pPr>
        <w:pStyle w:val="BookText"/>
        <w:rPr/>
      </w:pPr>
      <w:r>
        <w:rPr>
          <w:rFonts w:ascii="IRNazanin" w:hAnsi="IRNazanin" w:eastAsia="IRNazanin"/>
          <w:color w:val="111111"/>
          <w:sz w:val="28"/>
          <w:sz w:val="28"/>
          <w:szCs w:val="28"/>
          <w:rtl w:val="true"/>
          <w:lang w:bidi="fa-IR"/>
        </w:rPr>
        <w:t>آموزش و تحصیلات، هم می‌تواند دامی برای تحصیل‌کردگان و ایجاد وابستگی آنها به ابرقدرت‌ها شود، هم وسیله نجات بشر از شرّ طاغوت‌ها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کریم، یکی از شاخصه‌ها و اهداف بزرگ حضرت موسی علیه السلام نجات بنی‌اسرائیل از شرّ فرعون بود؛ چنانکه با صراحت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أَرْسِلْ مَعَنا بَنِی إِسْرائِیلَ</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فقیه آن است که مردم را از شرّ دشمنانشان آزاد 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أَنْقَذَهُمْ مِنْ أَعْدَائِهِمْ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قرآن کریم یکی از وظایف انبیاء را رهاسازی افکار جامعه از غل و زنجیرهایی برشمرده است که به آن گرفتار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بندهایی را که بر آنان بوده است،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وآزادشان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تحصیلی متنوعی ایجاد شده است که در بسیاری از امور، رفاه را برای بشر به ارمغان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آیا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بشر را آزاد کنند؟ در موارد زیادی علم هست؛ ولی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تلفن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وسیله ارتباطی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کس هست؛ اما آیا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وسیلۀ ارتباطی باشد، اما خود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ثمرۀ آن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دچار این آسیب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حقیقی، نگاه انسان را توحیدی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معرفة اللّه؛</w:t>
      </w:r>
      <w:r>
        <w:rPr>
          <w:rStyle w:val="FootnoteAnchor"/>
          <w:rtl w:val="true"/>
        </w:rPr>
        <w:footnoteReference w:id="23"/>
      </w:r>
      <w:r>
        <w:rPr>
          <w:rFonts w:ascii="IRNazanin" w:hAnsi="IRNazanin" w:eastAsia="IRNazanin"/>
          <w:color w:val="111111"/>
          <w:sz w:val="28"/>
          <w:sz w:val="28"/>
          <w:szCs w:val="28"/>
          <w:rtl w:val="true"/>
          <w:lang w:bidi="fa-IR"/>
        </w:rPr>
        <w:t>ثمره علم،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الْعِبَادَةُ؛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ثمره علم، بندگی خداست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است که گروهی جذب اموال قارون شده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هم مثل قارون ثروتمند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کسانی که اهل علم بودند به آنها چنین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bookmarkStart w:id="49" w:name="pg4319_22642"/>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وَیْلَکُمْ ثَوابُ اللَّهِ 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کسی علم واقعی داشته باشد، در تشخیص دنیا و آخرت اشتباه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دانشمندی که دنیا را بر آخرت برگزیند، عالم ربانی است و نه علم او، علم حقیقی؛ چنانکه گرفتن مدرک و عنوان، نشانه بلوغ عقل و کمال انسانیت نیست؛ زیرا تعلیمات عالم ربانی باید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و نجات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بزرگ امروز جامعه بشری،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شدن مادیات از معنویات، جدا شدن دنیا از آخرت، و در یک کلام، جدا شدن علم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معلمی فقط به آموزش خواندن و نوشتن یا آموزش مسائل پیچیده و فرمول‌های سخت نیست؛ بلکه هنر معلم در آموزش مسائل علمی با نگاه توحیدی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چنین آموزش و تعلیمی، شکوفایی علم، حلم، حیات قلب، استقامت، معرفت و انسانیت در متعلّمین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ربانی، هادی و ناجی است و ارزش کار او به حیات دل‌ها و نجات انسان‌هاست</w:t>
      </w:r>
      <w:r>
        <w:rPr>
          <w:rFonts w:eastAsia="IRNazanin" w:cs="IRNazanin"/>
          <w:color w:val="111111"/>
          <w:sz w:val="28"/>
          <w:szCs w:val="28"/>
          <w:rtl w:val="true"/>
          <w:lang w:bidi="fa-IR"/>
        </w:rPr>
        <w:t>.</w:t>
      </w:r>
    </w:p>
    <w:p>
      <w:pPr>
        <w:pStyle w:val="Heading3"/>
        <w:numPr>
          <w:ilvl w:val="2"/>
          <w:numId w:val="1"/>
        </w:numPr>
        <w:rPr/>
      </w:pPr>
      <w:bookmarkStart w:id="50" w:name="__RefHeading___Toc916326_1479056682"/>
      <w:bookmarkStart w:id="51" w:name="_Toc17"/>
      <w:bookmarkEnd w:id="50"/>
      <w:r>
        <w:rPr/>
        <w:t>10</w:t>
      </w:r>
      <w:r>
        <w:rPr>
          <w:rtl w:val="true"/>
        </w:rPr>
        <w:t xml:space="preserve">. </w:t>
      </w:r>
      <w:r>
        <w:rPr>
          <w:rtl w:val="true"/>
        </w:rPr>
        <w:t>کار خود را مقدس بدانیم</w:t>
      </w:r>
      <w:bookmarkEnd w:id="51"/>
    </w:p>
    <w:p>
      <w:pPr>
        <w:pStyle w:val="BookText"/>
        <w:rPr/>
      </w:pPr>
      <w:r>
        <w:rPr>
          <w:rFonts w:ascii="IRNazanin" w:hAnsi="IRNazanin" w:eastAsia="IRNazanin"/>
          <w:color w:val="111111"/>
          <w:sz w:val="28"/>
          <w:sz w:val="28"/>
          <w:szCs w:val="28"/>
          <w:rtl w:val="true"/>
          <w:lang w:bidi="fa-IR"/>
        </w:rPr>
        <w:t>علم را مقدس بدانیم؛ زیرا خداوند هم به قلم قسم خورده است، هم به آنچه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اسلام برای آموزش هیچ محدودیتی قائل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محدودیت 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إلی اللّحد؛</w:t>
      </w:r>
      <w:r>
        <w:rPr>
          <w:rStyle w:val="FootnoteAnchor"/>
          <w:rtl w:val="true"/>
        </w:rPr>
        <w:footnoteReference w:id="27"/>
      </w:r>
      <w:r>
        <w:rPr>
          <w:rFonts w:ascii="IRNazanin" w:hAnsi="IRNazanin" w:eastAsia="IRNazanin"/>
          <w:color w:val="111111"/>
          <w:sz w:val="28"/>
          <w:sz w:val="28"/>
          <w:szCs w:val="28"/>
          <w:rtl w:val="true"/>
          <w:lang w:bidi="fa-IR"/>
        </w:rPr>
        <w:t>از گهواره تا گور علم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محدودیت مکانی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الْعِلْمُ مَنُوطاً بِالثُّرَیَّا لَتَنَاوَلَهُ رِجَالٌ مِن ْفَارِسَ؛</w:t>
      </w:r>
      <w:r>
        <w:rPr>
          <w:rStyle w:val="FootnoteAnchor"/>
          <w:rtl w:val="true"/>
        </w:rPr>
        <w:footnoteReference w:id="28"/>
      </w:r>
      <w:r>
        <w:rPr>
          <w:rFonts w:ascii="IRNazanin" w:hAnsi="IRNazanin" w:eastAsia="IRNazanin"/>
          <w:color w:val="111111"/>
          <w:sz w:val="28"/>
          <w:sz w:val="28"/>
          <w:szCs w:val="28"/>
          <w:rtl w:val="true"/>
          <w:lang w:bidi="fa-IR"/>
        </w:rPr>
        <w:t>اگر علم در ثریا باشد، مردانی از فارس به آن می‌رسند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محدودیت جغرافیایی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w:t>
      </w:r>
      <w:r>
        <w:rPr>
          <w:rStyle w:val="FootnoteAnchor"/>
          <w:rtl w:val="true"/>
        </w:rPr>
        <w:footnoteReference w:id="29"/>
      </w:r>
      <w:r>
        <w:rPr>
          <w:rFonts w:ascii="IRNazanin" w:hAnsi="IRNazanin" w:eastAsia="IRNazanin"/>
          <w:color w:val="111111"/>
          <w:sz w:val="28"/>
          <w:sz w:val="28"/>
          <w:szCs w:val="28"/>
          <w:rtl w:val="true"/>
          <w:lang w:bidi="fa-IR"/>
        </w:rPr>
        <w:t>دانش را بجویید، اگرچه در چین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محدودیت مقداری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مِن‌کُلّ فِرْقَةٍ مّنْهُمْ طَآئِفَةٌ لّیَتَفَقَّهُوا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هرگروهی از مردم، دسته‌ای کوچ نمی‌کنند تا در دین فقیه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محدودیت جانی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یَعْلَمُ النَّاسُ مَا فِی طَلَبِ الْعِلْمِ لَطَلَبُوهُ وَ لَوْ بِسَفْکِ الْمُهَجِ و خوض اللجج؛</w:t>
      </w:r>
      <w:r>
        <w:rPr>
          <w:rStyle w:val="FootnoteAnchor"/>
          <w:rtl w:val="true"/>
        </w:rPr>
        <w:footnoteReference w:id="31"/>
      </w:r>
      <w:r>
        <w:rPr>
          <w:rFonts w:ascii="IRNazanin" w:hAnsi="IRNazanin" w:eastAsia="IRNazanin"/>
          <w:color w:val="111111"/>
          <w:sz w:val="28"/>
          <w:sz w:val="28"/>
          <w:szCs w:val="28"/>
          <w:rtl w:val="true"/>
          <w:lang w:bidi="fa-IR"/>
        </w:rPr>
        <w:t>اگر مردم ارزش علم را می‌دانستند به سراغ آن می‌رفتند، گرچه به قیمت جان خود و فرورفتن در امواج دریا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محدودیت انسانی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یَبْحَثُ فِی الْأَرْضِ لِیُرِیَهُ کَیْفَ یُوارِی سَوْأَةَ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زاغی را فرستاد که زمین را می‌کاوید، تا به او نشان دهد که چگونه کشته برادرش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محدودیت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بهای آزادی کسانی را که در جنگ اسیر می‌شدند، آموزش خواندن و نوشتن به ده نفر از مسلمان قرار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اسلام به قدری برای آموزش ارزش قائل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سگ آموزش‌دیده، برای شما شکاری بیاورد، آن شکار برای شما حلال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تفاسیر، عُزَیْر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خرابه‌ای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آثار گذشتگان،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مردگان را چگونه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که بر الاغی سوار بود،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 سال او را زنده کرد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مدت است </w:t>
      </w:r>
      <w:bookmarkStart w:id="52" w:name="pg4319_22644"/>
    </w:p>
    <w:p>
      <w:pPr>
        <w:pStyle w:val="BookText"/>
        <w:rPr/>
      </w:pPr>
      <w:bookmarkEnd w:id="52"/>
      <w:r>
        <w:rPr>
          <w:rFonts w:ascii="IRNazanin" w:hAnsi="IRNazanin" w:eastAsia="IRNazanin"/>
          <w:color w:val="111111"/>
          <w:sz w:val="28"/>
          <w:sz w:val="28"/>
          <w:szCs w:val="28"/>
          <w:rtl w:val="true"/>
          <w:lang w:bidi="fa-IR"/>
        </w:rPr>
        <w:t>که در اینجا آرمیده‌ای؟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یا نصف‌روزی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 پیش، در اینجا مُردی و اکنون تو را زنده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خود بنگر که چگونه او را دوباره زنده می‌کنم و به غذای خود بنگر که چگونه پس از صد سال هنوز فاسد نشده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خداوند با بیان داستان عزیر ثابت می‌کند که برای فراگیری یک نکته، مرگ صد ساله هم ارزشمند است</w:t>
      </w:r>
      <w:r>
        <w:rPr>
          <w:rFonts w:eastAsia="IRNazanin" w:cs="IRNazanin"/>
          <w:color w:val="111111"/>
          <w:sz w:val="28"/>
          <w:szCs w:val="28"/>
          <w:rtl w:val="true"/>
          <w:lang w:bidi="fa-IR"/>
        </w:rPr>
        <w:t>.</w:t>
      </w:r>
    </w:p>
    <w:p>
      <w:pPr>
        <w:pStyle w:val="Heading3"/>
        <w:numPr>
          <w:ilvl w:val="2"/>
          <w:numId w:val="1"/>
        </w:numPr>
        <w:rPr/>
      </w:pPr>
      <w:bookmarkStart w:id="53" w:name="__RefHeading___Toc916328_1479056682"/>
      <w:bookmarkStart w:id="54" w:name="_Toc18"/>
      <w:bookmarkEnd w:id="53"/>
      <w:r>
        <w:rPr/>
        <w:t>11</w:t>
      </w:r>
      <w:r>
        <w:rPr>
          <w:rtl w:val="true"/>
        </w:rPr>
        <w:t xml:space="preserve">. </w:t>
      </w:r>
      <w:r>
        <w:rPr>
          <w:rtl w:val="true"/>
        </w:rPr>
        <w:t>تعلیم و تربیت باعث حیات معنوی مخاطب می‌شود</w:t>
      </w:r>
      <w:bookmarkEnd w:id="54"/>
    </w:p>
    <w:p>
      <w:pPr>
        <w:pStyle w:val="BookText"/>
        <w:rPr/>
      </w:pPr>
      <w:r>
        <w:rPr>
          <w:rFonts w:ascii="Amiri" w:hAnsi="Amiri" w:eastAsia="Amiri" w:cs="Amiri"/>
          <w:color w:val="111111"/>
          <w:sz w:val="28"/>
          <w:sz w:val="28"/>
          <w:szCs w:val="28"/>
          <w:rtl w:val="true"/>
          <w:lang w:bidi="ar-SA"/>
        </w:rPr>
        <w:t>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اقسام مختلفی دارد؛ گیاهی، حیوانی، فکری و ابدی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لَمُحْیِ الْمَوْتی</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مَنْ کانَ مَیْتاً فَأَحْیَیْناهُ</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مرده بود و زنده‌اش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قَدَّمْتُ لِحَیاتِی</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 در قیامت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زندگی امروزم چیزی از پیش فرستاده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می‌آید، حیات حیوانی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حیات بدون دعوت انبیا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حیات فکری، عقلی، معنوی، اخلاقی، اجتماعی و در یک کلام، حیات انسان در تمام زمینه‌هاست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انسان، در ایمان و عمل صالح است و خداوند متعال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فرامین آنان، رمز رسیدن به زندگی پاک و طیّب </w:t>
      </w:r>
      <w:bookmarkStart w:id="55" w:name="pg4319_22645"/>
    </w:p>
    <w:p>
      <w:pPr>
        <w:pStyle w:val="BookText"/>
        <w:rPr/>
      </w:pPr>
      <w:bookmarkEnd w:id="55"/>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چنانکه در جای دیگری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شایسته‌ای کند، چه مرد یا زن، در حالی‌که مؤمن باشد، به زندگی پاک و پسندیده زنده‌اش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 معلم، باید به پیروی از خدا و پیامبر صلی الله علیه و آله وسلم و با نفَس مسیحایی خود، به مخاطب حیات ببخشد و جهل او را به علم، یأس او را به امید، غفلت او را به هوشیاری، ترس او را به شجاعت، اِعراض او را به اقبال، تفرقه او را به وحدت، کینه او را به محبت، دنیاگرایی او را به ابدگرایی، اطاعت او از نااهلان را به اطاعت از اولیای معصوم و عادل، اسراف او را به صرفه‌جویی، کسالت او را به نشاط، اضطراب او را به آرامش، و سنگ‌دلی او را به نرم‌دلی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این آموزه‌ها، تنها به انتقال اطلاعات و علوم اکتفا کنیم، معلوم نیست بهره‌گیری از این علوم برای فرد و جامعه سود خواهد داشت یا ضرر؟ و فارغ‌التحصیلان ما عناصر مفیدی خواهند بود یا خطرناک؟</w:t>
      </w:r>
    </w:p>
    <w:p>
      <w:pPr>
        <w:pStyle w:val="BookText"/>
        <w:rPr/>
      </w:pPr>
      <w:r>
        <w:rPr>
          <w:rFonts w:ascii="IRNazanin" w:hAnsi="IRNazanin" w:eastAsia="IRNazanin"/>
          <w:color w:val="111111"/>
          <w:sz w:val="28"/>
          <w:sz w:val="28"/>
          <w:szCs w:val="28"/>
          <w:rtl w:val="true"/>
          <w:lang w:bidi="fa-IR"/>
        </w:rPr>
        <w:t>اگر استاد رسالت خود را رسالتی الهی، نبوی و علوی بداند و اتصال خود را با خدا و اولیای خدا مستحکم کند، واجد نفس مسیحایی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معلم، کار انبیا خواهد بود؛ وگرنه انتقال علم بدون تزکیه، مثل جدا شدن سوزن از نخ است که به جای دوزندگی، سوراخ می‌کند و صدمه می‌زند</w:t>
      </w:r>
      <w:r>
        <w:rPr>
          <w:rFonts w:eastAsia="IRNazanin" w:cs="IRNazanin"/>
          <w:color w:val="111111"/>
          <w:sz w:val="28"/>
          <w:szCs w:val="28"/>
          <w:rtl w:val="true"/>
          <w:lang w:bidi="fa-IR"/>
        </w:rPr>
        <w:t>.</w:t>
      </w:r>
    </w:p>
    <w:p>
      <w:pPr>
        <w:pStyle w:val="Heading3"/>
        <w:numPr>
          <w:ilvl w:val="2"/>
          <w:numId w:val="1"/>
        </w:numPr>
        <w:rPr/>
      </w:pPr>
      <w:bookmarkStart w:id="56" w:name="__RefHeading___Toc916330_1479056682"/>
      <w:bookmarkStart w:id="57" w:name="_Toc19"/>
      <w:bookmarkEnd w:id="56"/>
      <w:r>
        <w:rPr/>
        <w:t>12</w:t>
      </w:r>
      <w:r>
        <w:rPr>
          <w:rtl w:val="true"/>
        </w:rPr>
        <w:t xml:space="preserve">. </w:t>
      </w:r>
      <w:r>
        <w:rPr>
          <w:rtl w:val="true"/>
        </w:rPr>
        <w:t>ارزش علم بیش از هر چیزی است</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آنجا که سخن از آفرینش انسان است،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 فَسَوَّاکَ فَعَدَلَکَ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 برابر پروردگار بزرگوارت مغرور کرد و فریب داد؟ همانکه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 و متعادل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آنجا که سخن از علم و فرهنگ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و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که پروردگار تو از همه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الرحمن نیز ابتدا به تعلیم قرآن اشاره می‌کند، سپس آفرینش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آموخت و انسان را آفرید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ماشین، راه ساخته شود؛ اول راه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بیانگر ارزش علم و معلم و تعلیم است و نشان می‌دهد که علم و فرهنگ بالاترین ارزش را دارد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4319_22648"/>
      <w:bookmarkStart w:id="59" w:name="pg4319_22648"/>
      <w:bookmarkEnd w:id="59"/>
    </w:p>
    <w:p>
      <w:pPr>
        <w:pStyle w:val="Heading2"/>
        <w:numPr>
          <w:ilvl w:val="1"/>
          <w:numId w:val="1"/>
        </w:numPr>
        <w:rPr/>
      </w:pPr>
      <w:bookmarkStart w:id="60" w:name="pg4319_22648"/>
      <w:bookmarkStart w:id="61" w:name="__RefHeading___Toc916332_1479056682"/>
      <w:bookmarkStart w:id="62" w:name="_Toc20"/>
      <w:bookmarkEnd w:id="60"/>
      <w:bookmarkEnd w:id="61"/>
      <w:r>
        <w:rPr>
          <w:rtl w:val="true"/>
        </w:rPr>
        <w:t>فصل دوم</w:t>
      </w:r>
      <w:r>
        <w:rPr>
          <w:rtl w:val="true"/>
        </w:rPr>
        <w:t xml:space="preserve">: </w:t>
      </w:r>
      <w:r>
        <w:rPr>
          <w:rtl w:val="true"/>
        </w:rPr>
        <w:t>صفات معلم</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916334_1479056682"/>
      <w:bookmarkStart w:id="64" w:name="_Toc21"/>
      <w:bookmarkEnd w:id="63"/>
      <w:r>
        <w:rPr>
          <w:rtl w:val="true"/>
        </w:rPr>
        <w:t>اشاره</w:t>
      </w:r>
      <w:bookmarkStart w:id="65" w:name="pg4319_22649"/>
      <w:bookmarkEnd w:id="64"/>
    </w:p>
    <w:p>
      <w:pPr>
        <w:pStyle w:val="BookText"/>
        <w:rPr/>
      </w:pPr>
      <w:bookmarkEnd w:id="65"/>
      <w:r>
        <w:rPr>
          <w:rFonts w:ascii="IRNazanin" w:hAnsi="IRNazanin" w:eastAsia="IRNazanin"/>
          <w:color w:val="111111"/>
          <w:sz w:val="28"/>
          <w:sz w:val="28"/>
          <w:szCs w:val="28"/>
          <w:rtl w:val="true"/>
          <w:lang w:bidi="fa-IR"/>
        </w:rPr>
        <w:t>معلم باید دارای ویژگی‌ها و خصوصیاتی باشد که او را در عرصۀ تعلیم و تربیت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می‌تواند با تلاش و استمداد از حضرت حق، ویژگی‌های مثبت خود را ارتقا دهد و اثر‌گذاری خویش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برخی از ویژگی‌ها و صفات معلم را مرور می‌کنیم</w:t>
      </w:r>
      <w:r>
        <w:rPr>
          <w:rFonts w:eastAsia="IRNazanin" w:cs="IRNazanin"/>
          <w:color w:val="111111"/>
          <w:sz w:val="28"/>
          <w:szCs w:val="28"/>
          <w:rtl w:val="true"/>
          <w:lang w:bidi="fa-IR"/>
        </w:rPr>
        <w:t>.</w:t>
      </w:r>
    </w:p>
    <w:p>
      <w:pPr>
        <w:pStyle w:val="Heading3"/>
        <w:numPr>
          <w:ilvl w:val="2"/>
          <w:numId w:val="1"/>
        </w:numPr>
        <w:rPr/>
      </w:pPr>
      <w:bookmarkStart w:id="66" w:name="__RefHeading___Toc916336_1479056682"/>
      <w:bookmarkStart w:id="67" w:name="_Toc22"/>
      <w:bookmarkEnd w:id="66"/>
      <w:r>
        <w:rPr/>
        <w:t>1</w:t>
      </w:r>
      <w:r>
        <w:rPr>
          <w:rtl w:val="true"/>
        </w:rPr>
        <w:t xml:space="preserve">. </w:t>
      </w:r>
      <w:r>
        <w:rPr>
          <w:rtl w:val="true"/>
        </w:rPr>
        <w:t>سوز و حرص داشته باشد</w:t>
      </w:r>
      <w:bookmarkEnd w:id="67"/>
    </w:p>
    <w:p>
      <w:pPr>
        <w:pStyle w:val="BookText"/>
        <w:rPr/>
      </w:pPr>
      <w:r>
        <w:rPr>
          <w:rFonts w:ascii="IRNazanin" w:hAnsi="IRNazanin" w:eastAsia="IRNazanin"/>
          <w:color w:val="111111"/>
          <w:sz w:val="28"/>
          <w:sz w:val="28"/>
          <w:szCs w:val="28"/>
          <w:rtl w:val="true"/>
          <w:lang w:bidi="fa-IR"/>
        </w:rPr>
        <w:t>قرآن کریم درباره پیامبر اکرم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پیامبری از خودتان به سوی شما آمده که آنچه شما را برنجاند بر او سخت است، بر هدایت شما حریص و دلسوز، و با مؤمنان رئوف و مهربان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او برای هدایت و تبلیغ دین، شور و عشق فراوانی داشت؛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به وی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نفرستادیم که تو خود را به مشقت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اصلاح و تحول جامعه، از درون سوز نداشته باشد و مشتعل نباشد، محال است بتواند جامعه‌ای را مشتعل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انبیای الهی سوز و گداز آنها برای هدایت و سعادت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سوز یک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ناسزاهایی که قدیمی‌ها به بعضی می‌گفتند،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داشتن درد و سوز، کمال است و بی‌دردی، یک درد بزرگ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bookmarkStart w:id="68" w:name="pg4319_22650"/>
    </w:p>
    <w:p>
      <w:pPr>
        <w:pStyle w:val="BookText"/>
        <w:rPr/>
      </w:pPr>
      <w:bookmarkEnd w:id="68"/>
      <w:r>
        <w:rPr>
          <w:rFonts w:ascii="IRNazanin" w:hAnsi="IRNazanin" w:eastAsia="IRNazanin"/>
          <w:color w:val="111111"/>
          <w:sz w:val="28"/>
          <w:sz w:val="28"/>
          <w:szCs w:val="28"/>
          <w:rtl w:val="true"/>
          <w:lang w:bidi="fa-IR"/>
        </w:rPr>
        <w:t>خویشتن را هلاک کنی که چرا آنها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صفاتی که می‌تواند در تعلیم و تربیت مؤثر باشد، داشتن سوز و حرصِ به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هر دانش‌آموز یا دانشجو را فرزند خود بداند، در تعلیم و تربیت او حریص باشد و برای سستی، بی‌توجهی و بی‌حالی او غصه بخورد</w:t>
      </w:r>
      <w:r>
        <w:rPr>
          <w:rFonts w:eastAsia="IRNazanin" w:cs="IRNazanin"/>
          <w:color w:val="111111"/>
          <w:sz w:val="28"/>
          <w:szCs w:val="28"/>
          <w:rtl w:val="true"/>
          <w:lang w:bidi="fa-IR"/>
        </w:rPr>
        <w:t>.</w:t>
      </w:r>
    </w:p>
    <w:p>
      <w:pPr>
        <w:pStyle w:val="Heading3"/>
        <w:numPr>
          <w:ilvl w:val="2"/>
          <w:numId w:val="1"/>
        </w:numPr>
        <w:rPr/>
      </w:pPr>
      <w:bookmarkStart w:id="69" w:name="__RefHeading___Toc916338_1479056682"/>
      <w:bookmarkStart w:id="70" w:name="_Toc23"/>
      <w:bookmarkEnd w:id="69"/>
      <w:r>
        <w:rPr/>
        <w:t>2</w:t>
      </w:r>
      <w:r>
        <w:rPr>
          <w:rtl w:val="true"/>
        </w:rPr>
        <w:t xml:space="preserve">. </w:t>
      </w:r>
      <w:r>
        <w:rPr>
          <w:rtl w:val="true"/>
        </w:rPr>
        <w:t>سعۀ صدر داشته باشد</w:t>
      </w:r>
      <w:bookmarkEnd w:id="70"/>
    </w:p>
    <w:p>
      <w:pPr>
        <w:pStyle w:val="BookText"/>
        <w:rPr/>
      </w:pPr>
      <w:r>
        <w:rPr>
          <w:rFonts w:ascii="IRNazanin" w:hAnsi="IRNazanin" w:eastAsia="IRNazanin"/>
          <w:color w:val="111111"/>
          <w:sz w:val="28"/>
          <w:sz w:val="28"/>
          <w:szCs w:val="28"/>
          <w:rtl w:val="true"/>
          <w:lang w:bidi="fa-IR"/>
        </w:rPr>
        <w:t>استاد و معلم و مربی باید دارای روح بزرگی باشند که تحمل بی‌مهری‌ها، جسارت‌ها و سرسختی‌های دیگران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خداوند متعال به موسی علیه السلام فرمود که تو از طرف من مأمور ارشاد و هدایت مردم هستی، اولین دعای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اشْرَحْ لِی صَدْرِی</w:t>
      </w:r>
      <w:r>
        <w:rPr>
          <w:rFonts w:ascii="Amiri" w:hAnsi="Amiri" w:eastAsia="Amiri" w:cs="Amiri"/>
          <w:i/>
          <w:i/>
          <w:iCs/>
          <w:color w:val="111111"/>
          <w:sz w:val="28"/>
          <w:sz w:val="28"/>
          <w:szCs w:val="28"/>
          <w:rtl w:val="true"/>
          <w:lang w:bidi="ar-SA"/>
        </w:rPr>
        <w:t>وَ یَسِّرْ لِی أَمْرِی</w:t>
      </w:r>
      <w:r>
        <w:rPr>
          <w:rFonts w:ascii="IRNazanin" w:hAnsi="IRNazanin" w:eastAsia="IRNazanin"/>
          <w:color w:val="111111"/>
          <w:sz w:val="28"/>
          <w:sz w:val="28"/>
          <w:szCs w:val="28"/>
          <w:rtl w:val="true"/>
          <w:lang w:bidi="fa-IR"/>
        </w:rPr>
        <w:t xml:space="preserve"> 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این کار بزرگ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مرا برایم آسان فرما و گره از زبانم باز نما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نعمت‌هایی که خداوند به پیامبر  اسلام صلی الله علیه و آله وسلم مرحمت فرمود، سعه صدر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شرح صدر عطا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امت‌های پیشین 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 کردند، ولی آن بزرگواران با آرامش و بدون هیجان، جواب نرم به آنان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در سفاهت و بی‌خردی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سَفاهَةٌ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به حضرت نوح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لَنَراکَ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گمراهی آشکاری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 ضَلالَۀ</w:t>
      </w:r>
      <w:r>
        <w:rPr>
          <w:rFonts w:eastAsia="IRNazanin" w:cs="IRNazanin"/>
          <w:color w:val="111111"/>
          <w:sz w:val="28"/>
          <w:szCs w:val="28"/>
          <w:rtl w:val="true"/>
          <w:lang w:bidi="fa-IR"/>
        </w:rPr>
        <w:t>).</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نرم با افراد نااهل و داشتن سعۀ صدر در مقابل آنها برای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خصوص مؤمنین می‌فرماید که برخورد آنان با افراد جاهل، مسالمت‌آمیز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خاطَبَهُمُ </w:t>
      </w:r>
      <w:bookmarkStart w:id="71" w:name="pg4319_22651"/>
    </w:p>
    <w:p>
      <w:pPr>
        <w:pStyle w:val="BookText"/>
        <w:rPr/>
      </w:pPr>
      <w:bookmarkEnd w:id="71"/>
      <w:r>
        <w:rPr>
          <w:rFonts w:ascii="Amiri" w:hAnsi="Amiri" w:eastAsia="Amiri" w:cs="Amiri"/>
          <w:color w:val="111111"/>
          <w:sz w:val="28"/>
          <w:sz w:val="28"/>
          <w:szCs w:val="28"/>
          <w:rtl w:val="true"/>
          <w:lang w:bidi="ar-SA"/>
        </w:rPr>
        <w:t>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جاهلان آنان را طرف خطاب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نابخردانه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مؤمنان هنگام برخورد با لغو، با کرامت عبور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لغوی عبور کنند کریمانه بگذرند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سعۀ صدر برای هر مسئولی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الرِّیَاسَةِ سَعَةُ الصَّدْر؛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درباره عموم مردم سفارش به عفو و صفح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ولیعفوا و لیصفحوا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برخورد با همسر علاوه بر عفو و صفح، مغفرت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می خوانیم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یا أَیُّهَا الَّذِینَ آمَنُوا إِنَّ مِنْ أَزْواجِکُمْ وَ أَوْلادِکُمْ عَدُوًّا لَکُمْ فَاحْذَرُوهُمْ وَ إِنْ تَعْفُوا وَ تَصْفَحُوا وَ تَغْفِرُوا فَإِنَّ اللَّهَ غَفُورٌ رَحِیمٌ</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همسران و فرزندانتان برای شما دشمن‌اند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از راه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آنان بر حذر باشید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خطایشان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کنید و چشم بپوشید و درگذرید،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ریاست، سعه صدر است</w:t>
      </w:r>
      <w:r>
        <w:rPr>
          <w:rFonts w:eastAsia="IRNazanin" w:cs="IRNazanin"/>
          <w:color w:val="111111"/>
          <w:sz w:val="28"/>
          <w:szCs w:val="28"/>
          <w:rtl w:val="true"/>
          <w:lang w:bidi="fa-IR"/>
        </w:rPr>
        <w:t>.»</w:t>
      </w:r>
    </w:p>
    <w:p>
      <w:pPr>
        <w:pStyle w:val="Heading3"/>
        <w:numPr>
          <w:ilvl w:val="2"/>
          <w:numId w:val="1"/>
        </w:numPr>
        <w:rPr/>
      </w:pPr>
      <w:bookmarkStart w:id="72" w:name="__RefHeading___Toc916340_1479056682"/>
      <w:bookmarkStart w:id="73" w:name="_Toc24"/>
      <w:bookmarkEnd w:id="72"/>
      <w:r>
        <w:rPr/>
        <w:t>3</w:t>
      </w:r>
      <w:r>
        <w:rPr>
          <w:rtl w:val="true"/>
        </w:rPr>
        <w:t xml:space="preserve">. </w:t>
      </w:r>
      <w:r>
        <w:rPr>
          <w:rtl w:val="true"/>
        </w:rPr>
        <w:t>بی‌تکلف باشد</w:t>
      </w:r>
      <w:bookmarkEnd w:id="73"/>
    </w:p>
    <w:p>
      <w:pPr>
        <w:pStyle w:val="BookText"/>
        <w:rPr/>
      </w:pPr>
      <w:r>
        <w:rPr>
          <w:rFonts w:ascii="IRNazanin" w:hAnsi="IRNazanin" w:eastAsia="IRNazanin"/>
          <w:color w:val="111111"/>
          <w:sz w:val="28"/>
          <w:sz w:val="28"/>
          <w:szCs w:val="28"/>
          <w:rtl w:val="true"/>
          <w:lang w:bidi="fa-IR"/>
        </w:rPr>
        <w:t>تکلّف این است که انسان کاری را با مشقت و تصنّع انجام دهد؛ در زندگی، کار، پوشش، گفتار و رفتار به خود سخت بگیرد؛ مقید به پوشش خاص، مدرسه خاص، شاگردان ویژه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یک کلام، برای خود شأنیتی ویژه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به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تکلّف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نمونه‌هایی از ساده‌زیستی آن حضرت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همه نوع غذا را تناول می‌کرد و هرچه را خدا برایش حلال کرده بود، می‌خورد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هیچ‌گاه خود را از انسان‌های بی‌چیز و مستضعف جدا نمی‌کرد و از معاشرت با آنان اکراه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می‌کرد و در کنار همه غذا می‌خورد</w:t>
      </w:r>
      <w:r>
        <w:rPr>
          <w:rFonts w:eastAsia="IRNazanin" w:cs="IRNazanin"/>
          <w:color w:val="111111"/>
          <w:sz w:val="28"/>
          <w:szCs w:val="28"/>
          <w:rtl w:val="true"/>
          <w:lang w:bidi="fa-IR"/>
        </w:rPr>
        <w:t xml:space="preserve">. </w:t>
      </w:r>
      <w:bookmarkStart w:id="74" w:name="pg4319_22652"/>
    </w:p>
    <w:p>
      <w:pPr>
        <w:pStyle w:val="BookText"/>
        <w:rPr/>
      </w:pPr>
      <w:bookmarkEnd w:id="74"/>
      <w:r>
        <w:rPr>
          <w:rFonts w:ascii="IRNazanin" w:hAnsi="IRNazanin" w:eastAsia="IRNazanin"/>
          <w:color w:val="111111"/>
          <w:sz w:val="28"/>
          <w:sz w:val="28"/>
          <w:szCs w:val="28"/>
          <w:rtl w:val="true"/>
          <w:lang w:bidi="fa-IR"/>
        </w:rPr>
        <w:t>در مسابقات شتردوانی شرکت می‌کرد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بر الاغ سوار می‌شد، در حالی‌که پارچه‌ای به جای زین بر آن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غلامان را در مکان‌های پایین و بخشش به فقیران را با دست خویش دوست می‌داشت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کسی که از هیبت حضرت لرزید،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من می‌ترسی؟ من پادشاه نیستم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صورتی که به خانه شخصی دعوت می‌شد، میزبان را به زحمت نمی‌انداخت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من المتکلفین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نشانۀ بی‌تکلفی، سلام کردن به همه افراد، رفت و آمد با طبقه محروم، کمک کردن به همسر، توقع نداشتن از مردم، اقرار کردن به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برتری دیگران،</w:t>
      </w:r>
      <w:r>
        <w:rPr>
          <w:rStyle w:val="FootnoteAnchor"/>
          <w:rtl w:val="true"/>
        </w:rPr>
        <w:footnoteReference w:id="57"/>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پاسخ کسی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پیراهنت را وصله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القلب و یقتدی به المؤمنون؛</w:t>
      </w:r>
      <w:r>
        <w:rPr>
          <w:rStyle w:val="FootnoteAnchor"/>
          <w:rtl w:val="true"/>
        </w:rPr>
        <w:footnoteReference w:id="58"/>
      </w:r>
      <w:r>
        <w:rPr>
          <w:rFonts w:ascii="IRNazanin" w:hAnsi="IRNazanin" w:eastAsia="IRNazanin"/>
          <w:color w:val="111111"/>
          <w:sz w:val="28"/>
          <w:sz w:val="28"/>
          <w:szCs w:val="28"/>
          <w:rtl w:val="true"/>
          <w:lang w:bidi="fa-IR"/>
        </w:rPr>
        <w:t>قلب را خاشع می‌کند و مؤمنان از آن الگو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مبلغ نباید با خواسته‌های غیرمعقول و خارج از عرف، مردم را دچار زحمت کند؛ همچنین هنگام خوردن غذا یا خوابیدن یا دیگر امور، آداب و رسوم مردم را به هم نریزد و با ایشان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تکلف گر نباشد، خوش توان زیست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توان مرد</w:t>
      </w:r>
    </w:p>
    <w:p>
      <w:pPr>
        <w:pStyle w:val="Heading3"/>
        <w:numPr>
          <w:ilvl w:val="2"/>
          <w:numId w:val="1"/>
        </w:numPr>
        <w:rPr/>
      </w:pPr>
      <w:bookmarkStart w:id="75" w:name="__RefHeading___Toc916342_1479056682"/>
      <w:bookmarkStart w:id="76" w:name="_Toc25"/>
      <w:bookmarkEnd w:id="75"/>
      <w:r>
        <w:rPr/>
        <w:t>4</w:t>
      </w:r>
      <w:r>
        <w:rPr>
          <w:rtl w:val="true"/>
        </w:rPr>
        <w:t xml:space="preserve">. </w:t>
      </w:r>
      <w:r>
        <w:rPr>
          <w:rtl w:val="true"/>
        </w:rPr>
        <w:t>مخلص باشد</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هم در تحصیل و هم در تعلیم و تبلیغ، نیت خالصانه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طلب علم کند تا با آن به علما مباهات کند یا با سفیهان مجادله نماید یا </w:t>
      </w:r>
    </w:p>
    <w:p>
      <w:pPr>
        <w:pStyle w:val="BookText"/>
        <w:rPr/>
      </w:pPr>
      <w:r>
        <w:rPr>
          <w:rFonts w:ascii="IRNazanin" w:hAnsi="IRNazanin" w:eastAsia="IRNazanin"/>
          <w:color w:val="111111"/>
          <w:sz w:val="28"/>
          <w:sz w:val="28"/>
          <w:szCs w:val="28"/>
          <w:rtl w:val="true"/>
          <w:lang w:bidi="fa-IR"/>
        </w:rPr>
        <w:t>اینکه مردم را متوجه خودش کند، پس منزلگاهش را آتش قرار داده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معنای اخلاص آن است که از اول نیت اجر و پاداش نکنیم؛ همان‌طور که قرآن در وصف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مسکین و یتیم و اسیر به درِ خانه‌شان آمد و آنها غذای افطار خود را به آنها دادند،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هیچ پاداش و تشکری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گفت‌وگوها سخنی از مزد نگوییم؛ چرا که شعار همه معلمان الهی، یعنی انبیا، این بودکه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أَسْئَلُکُمْ عَلَیْهِ مِنْ أَجْرٍ إِنْ أَجْرِیَ إِلَّا عَلی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 رسالت هیچ مزدی از شما درخواست نمی‌کنم، پاداش من جز بر پروردگار جهانیان نیست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البته گرفتن هدیه یا مزد و پاداش مانع اخلاص نیست؛ به‌ویژه آنگاه کهبودجه یا امکاناتی برای معلم و مبلّغ از طرف مسئولین صلاحیت‌دار تعیین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درباره مدیریت اموال یتیمان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حق‌الزحمه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نیازمند است می‌تواند به مقدار متعارف از آن ارتزاق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آیه درباره حق تولیت و نظارت بر اموال یتیم است، ولی این حکم اخلاقی و وجدانی در همه امور جاری است که افراد متمکّن، خدمات اجتماعی را بدون چشم‌داشت انجام دهند و در صورت گرفتن حق‌الزحمه، حد متعارف را در نظر بگیرند</w:t>
      </w:r>
      <w:r>
        <w:rPr>
          <w:rFonts w:eastAsia="IRNazanin" w:cs="IRNazanin"/>
          <w:color w:val="111111"/>
          <w:sz w:val="28"/>
          <w:szCs w:val="28"/>
          <w:rtl w:val="true"/>
          <w:lang w:bidi="fa-IR"/>
        </w:rPr>
        <w:t>.</w:t>
      </w:r>
      <w:r>
        <w:rPr>
          <w:rStyle w:val="FootnoteAnchor"/>
          <w:rtl w:val="true"/>
        </w:rPr>
        <w:footnoteReference w:id="64"/>
      </w:r>
      <w:bookmarkStart w:id="77" w:name="pg4319_22654"/>
    </w:p>
    <w:p>
      <w:pPr>
        <w:pStyle w:val="BookText"/>
        <w:rPr/>
      </w:pPr>
      <w:bookmarkEnd w:id="77"/>
      <w:r>
        <w:rPr>
          <w:rFonts w:ascii="IRNazanin" w:hAnsi="IRNazanin" w:eastAsia="IRNazanin"/>
          <w:color w:val="111111"/>
          <w:sz w:val="28"/>
          <w:sz w:val="28"/>
          <w:szCs w:val="28"/>
          <w:rtl w:val="true"/>
          <w:lang w:bidi="fa-IR"/>
        </w:rPr>
        <w:t>دقت در سوره انسان که در آن، سخن از اطعام پی‌درپی و خالصانه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و مسکین و اسیر است، ما را به عمل خالصانه تشویق می‌کند؛ چراکه خداوند در قبال اخلاصشان، بهشت برین با انواع نعمتها را به آنان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کانَ لَکُمْ جَزاءً 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جزای شماست و کار شما مورد تشکر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اخلاص، به سه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دست این و آن چشم بدوزد،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 گروهی می‌شود که به او کمک می‌کنند و از گروهی انتقاد می‌کند که به او کمک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 وَجْهِی بِالْیَسَارِ، فَأَفْتَتِنَ بِحَمْدِ مَنْ أَعْطَانِی، و أُبْتَلَی بِذَمِّ مَنْ مَنَعَنِی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دانشگاهی است که چهل‌روزه فارغ‌التحصیل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روز کارهای خود را خالص قرار دهد، خداوند چشمه‌های حکمت را از قلبش بر زبانش جاری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پاداش فراوانی که اخلاص در پی دارد، اخلاص به رشد علمی انسان نیز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و توحید قوی باشد و بدانیم کمی و زیادی ما فقط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بیدک لا بید غیرک زیادتی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و اخلاص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روزی به داشتن ثروت نیست، بلکه روزی حقیقی در کامیابی است، به اخلاص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برای دنیا دائماً تلاش می‌کنند؛ جمعی به آن نمی‌رسند و گروهی هم که به دنیا می‌رسند از آن کامیاب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به جایی می‌رسند که با سوز دل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مرا بی‌نیاز نکرد و قدرتم محو شد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8" w:name="__RefHeading___Toc916344_1479056682"/>
      <w:bookmarkStart w:id="79" w:name="_Toc26"/>
      <w:bookmarkEnd w:id="78"/>
      <w:r>
        <w:rPr/>
        <w:t>5</w:t>
      </w:r>
      <w:r>
        <w:rPr>
          <w:rtl w:val="true"/>
        </w:rPr>
        <w:t xml:space="preserve">. </w:t>
      </w:r>
      <w:r>
        <w:rPr>
          <w:rtl w:val="true"/>
        </w:rPr>
        <w:t>خود را فار‌غ‌التحصیل نداند</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فارغ‌التحصیل نداریم؛ زیرا خداوند متعال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می‌خوانیم که آن حضرت صلی الله علیه و آله وسلم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اتی علیّ یوم لا ازاد فیه علماً یقرّبنی الی اللَّه تعالی فلا بورک لی فی طلوع الشمس ذلک الیوم؛</w:t>
      </w:r>
      <w:r>
        <w:rPr>
          <w:rStyle w:val="FootnoteAnchor"/>
          <w:rtl w:val="true"/>
        </w:rPr>
        <w:footnoteReference w:id="68"/>
      </w:r>
      <w:r>
        <w:rPr>
          <w:rFonts w:ascii="IRNazanin" w:hAnsi="IRNazanin" w:eastAsia="IRNazanin"/>
          <w:color w:val="111111"/>
          <w:sz w:val="28"/>
          <w:sz w:val="28"/>
          <w:szCs w:val="28"/>
          <w:rtl w:val="true"/>
          <w:lang w:bidi="fa-IR"/>
        </w:rPr>
        <w:t>اگر روزی فرا رسد و در آن روز دانشی که مرا به خدا نزدیک کند بر من افزوده نشود، طلوع آفتاب آن روز بر من مبارک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در هر شب و روز زیاد می‌شود و اگر اضافه نشود، ذخیره‌های علمی ما از بین می‌رود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متعال به پیامبر اولوالعزمی همچون موسی علیه السلام فرمان می‌دهد که خضر را پیدا کن و با او به سفر دریایی و صحرایی برو تا از علوم او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همراهش نیز در مسیر پیدا کردن این معلم به زحمت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این سفر رنج بسیار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می‌فهمیم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باید در فکر تحصیل علم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به علوم ظاهری اکتفا نکنیم؛ زیرا حضرت خضر علیه السلام علوم غیرظاهری را به موسی علیه السلام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باید به سراغ معلم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تحصیل را وابسته به کلاس و درس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علم، حتی راهی دریا و صحرا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تفاوت ظرفیت ها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اموری از خضر علیه السلام می‌دید که بسیار تعجب می‌کرد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موفق است که بتواند از هر ماجرا و از هر شخصی با هر سن و شرایطی که دارد کسب علم کند؛ آن‌گونه که سلیمان علیه السلام از هدهد آموخت</w:t>
      </w:r>
      <w:r>
        <w:rPr>
          <w:rFonts w:eastAsia="IRNazanin" w:cs="IRNazanin"/>
          <w:color w:val="111111"/>
          <w:sz w:val="28"/>
          <w:szCs w:val="28"/>
          <w:rtl w:val="true"/>
          <w:lang w:bidi="fa-IR"/>
        </w:rPr>
        <w:t>.</w:t>
      </w:r>
      <w:r>
        <w:rPr>
          <w:rStyle w:val="FootnoteAnchor"/>
          <w:rtl w:val="true"/>
        </w:rPr>
        <w:footnoteReference w:id="71"/>
      </w:r>
      <w:bookmarkStart w:id="80" w:name="pg4319_22656"/>
    </w:p>
    <w:p>
      <w:pPr>
        <w:pStyle w:val="BookText"/>
        <w:rPr/>
      </w:pPr>
      <w:bookmarkEnd w:id="80"/>
      <w:r>
        <w:rPr>
          <w:rFonts w:ascii="IRNazanin" w:hAnsi="IRNazanin" w:eastAsia="IRNazanin"/>
          <w:color w:val="111111"/>
          <w:sz w:val="28"/>
          <w:sz w:val="28"/>
          <w:szCs w:val="28"/>
          <w:rtl w:val="true"/>
          <w:lang w:bidi="fa-IR"/>
        </w:rPr>
        <w:t>قرآن کریم گروهی را که به علم خود قانع بودند، توبیخ می‌کند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نیز در حدیث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مَنْ جَمَعَ عِلْمَ النَّاسِ إِلَی عِلْمِهِ؛</w:t>
      </w:r>
      <w:r>
        <w:rPr>
          <w:rStyle w:val="FootnoteAnchor"/>
          <w:rtl w:val="true"/>
        </w:rPr>
        <w:footnoteReference w:id="74"/>
      </w:r>
      <w:r>
        <w:rPr>
          <w:rFonts w:ascii="IRNazanin" w:hAnsi="IRNazanin" w:eastAsia="IRNazanin"/>
          <w:color w:val="111111"/>
          <w:sz w:val="28"/>
          <w:sz w:val="28"/>
          <w:szCs w:val="28"/>
          <w:rtl w:val="true"/>
          <w:lang w:bidi="fa-IR"/>
        </w:rPr>
        <w:t>داناترین مردم کسی است که علم مردم را به علم خودش اضافه کند</w:t>
      </w:r>
      <w:r>
        <w:rPr>
          <w:rFonts w:eastAsia="IRNazanin" w:cs="IRNazanin"/>
          <w:color w:val="111111"/>
          <w:sz w:val="28"/>
          <w:szCs w:val="28"/>
          <w:rtl w:val="true"/>
          <w:lang w:bidi="fa-IR"/>
        </w:rPr>
        <w:t>.»</w:t>
      </w:r>
    </w:p>
    <w:p>
      <w:pPr>
        <w:pStyle w:val="Heading3"/>
        <w:numPr>
          <w:ilvl w:val="2"/>
          <w:numId w:val="1"/>
        </w:numPr>
        <w:rPr/>
      </w:pPr>
      <w:bookmarkStart w:id="81" w:name="__RefHeading___Toc916346_1479056682"/>
      <w:bookmarkStart w:id="82" w:name="_Toc27"/>
      <w:bookmarkEnd w:id="81"/>
      <w:r>
        <w:rPr/>
        <w:t>6</w:t>
      </w:r>
      <w:r>
        <w:rPr>
          <w:rtl w:val="true"/>
        </w:rPr>
        <w:t xml:space="preserve">. </w:t>
      </w:r>
      <w:r>
        <w:rPr>
          <w:rtl w:val="true"/>
        </w:rPr>
        <w:t>توفیقاتش را از خدا بداند</w:t>
      </w:r>
      <w:bookmarkEnd w:id="82"/>
    </w:p>
    <w:p>
      <w:pPr>
        <w:pStyle w:val="BookText"/>
        <w:rPr/>
      </w:pPr>
      <w:r>
        <w:rPr>
          <w:rFonts w:ascii="IRNazanin" w:hAnsi="IRNazanin" w:eastAsia="IRNazanin"/>
          <w:color w:val="111111"/>
          <w:sz w:val="28"/>
          <w:sz w:val="28"/>
          <w:szCs w:val="28"/>
          <w:rtl w:val="true"/>
          <w:lang w:bidi="fa-IR"/>
        </w:rPr>
        <w:t>باید مراقب بود که سرگرم شدن به کتاب و درس و مقاله و پژوهش، ما را از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قول شعیب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لطف خداوند، توفیقی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نکنیم که رشد علمی و توفیقات ما تنها به خاطر مطالعه و تحصیل و تدریس است؛ زیرا این تصور باعث ایجاد 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نعمت‌هایی که خدا به تو داده است، به فقرا کمک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 خاطر علمی که مخصوص من است، به دست آوردم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این‌گونه مغرورانه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بیش از ما فکر می‌کنند، درس می‌خوانند، کلاس می‌روند، تدریس می‌کنند، ولی توفیقی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فکر، تحلیل و مطالعه، تحقیق و تألیف، همه و همه از خدای تعالی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یکی از علمای بزرگ مشهد، آیت‌الله میرزا جواد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یک‌بار که برای تدریس روی منبر نشسته بود، آنچه در ذهن داشت،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شاگردان نگاه کرد و بعد از منبر پایین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انسان، با اینکه هیچ مطالعه‌ای نکرده است، دفعتاً طرحی مفید القا و الهام</w:t>
      </w:r>
    </w:p>
    <w:p>
      <w:pPr>
        <w:pStyle w:val="BookText"/>
        <w:rPr/>
      </w:pPr>
      <w:r>
        <w:rPr>
          <w:rFonts w:ascii="IRNazanin" w:hAnsi="IRNazanin" w:eastAsia="IRNazanin"/>
          <w:color w:val="111111"/>
          <w:sz w:val="28"/>
          <w:sz w:val="28"/>
          <w:szCs w:val="28"/>
          <w:rtl w:val="true"/>
          <w:lang w:bidi="fa-IR"/>
        </w:rPr>
        <w:t>می‌شود؛ همچون شاعری که یک‌باره شعری عالی می‌گوید، ولی همین شاعر گاهی مدت‌ها فکر می‌کند، اما یک بیت هم نمی‌تواند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یک‌بار مطلبی گفتم که همه گریه کردند، و همین مطلب را در جای دیگر گفتم،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 می‌خواست به من بفهماند که اثر حرف از اوست؛ نه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علوم را می‌توان با تعلیم، تحصیل، تدریس، مطالعه و گفتگو کسب کرد؛ اما تمام علوم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علوم و ادراکات ویژه، به افراد ویژه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حضرت یوسف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یَجْتَبِیکَ رَبُّکَ وَ یُعَلِّمُکَ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انتخاب کرد و علم ویژه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تنها مخصوص علم نیست؛ بلکه گاهی بصیرت، حکمت و نور باطنی ویژه نیز به برخی افراد خاص داده می‌شود که بر اثر آن، با نگاه ساده می‌نگرند، ولی مسائل عمیقی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 کاظم ساروقی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یک لحظه حافظ کل قرآن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افراد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مسئله نزد برخی از علما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العظمی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ایشان را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ویژه و خاص خدا به کربلایی کاظم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ویژگی خاص این شخص می‌گویند که کشاورز بود و زکات مالش را هنگام برداشت گندم می‌پرداخت و از لقمه حرام پرهیز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انسان‌هایی که سواد خواندن و نوشتن ندارند، اما از فیوضات رحمانی بهره‌مند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الهی جسم و جانم خسته گشته در رحمت به رویم بسته گشته</w:t>
      </w:r>
    </w:p>
    <w:p>
      <w:pPr>
        <w:pStyle w:val="BookText"/>
        <w:rPr/>
      </w:pPr>
      <w:r>
        <w:rPr>
          <w:rFonts w:ascii="IRNazanin" w:hAnsi="IRNazanin" w:eastAsia="IRNazanin"/>
          <w:color w:val="111111"/>
          <w:sz w:val="28"/>
          <w:sz w:val="28"/>
          <w:szCs w:val="28"/>
          <w:rtl w:val="true"/>
          <w:lang w:bidi="fa-IR"/>
        </w:rPr>
        <w:t>شخص بی سواد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جسم و جانتان خسته شده، دو ساعت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خدا هیچ وقت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خواندن شعرم شرمنده شدم و به این فکر فرو رفتم که این فرد سواد خواندن و نوشتن ندارد؛ ولی بسیار آدم بافرهنگی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 را می‌داند، به کمک‌های الهی ایمان دارد و نشاط و باور او را تر و تازه نگه داشته است؛ ولی منِ دانشمند به خاطر نداشتن ایمان و باور، گرفتار یأس و افسردگی شده‌ام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معلمان و استادان محترم، نباید به خاطر مشغله تحصیل و تحقیق، از این منبع </w:t>
      </w:r>
      <w:bookmarkStart w:id="83" w:name="pg4319_22658"/>
    </w:p>
    <w:p>
      <w:pPr>
        <w:pStyle w:val="BookText"/>
        <w:rPr/>
      </w:pPr>
      <w:bookmarkEnd w:id="83"/>
      <w:r>
        <w:rPr>
          <w:rFonts w:ascii="IRNazanin" w:hAnsi="IRNazanin" w:eastAsia="IRNazanin"/>
          <w:color w:val="111111"/>
          <w:sz w:val="28"/>
          <w:sz w:val="28"/>
          <w:szCs w:val="28"/>
          <w:rtl w:val="true"/>
          <w:lang w:bidi="fa-IR"/>
        </w:rPr>
        <w:t>نورانی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 کریم، قلب پاک و با تقوا آینۀ علوم و حقایق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آری، قلب انسان همچون آینه‌ای است که اگر غبار آن را برطرف کنیم، نور خدا در آن جلوه می‌کند</w:t>
      </w:r>
      <w:r>
        <w:rPr>
          <w:rFonts w:eastAsia="IRNazanin" w:cs="IRNazanin"/>
          <w:color w:val="111111"/>
          <w:sz w:val="28"/>
          <w:szCs w:val="28"/>
          <w:rtl w:val="true"/>
          <w:lang w:bidi="fa-IR"/>
        </w:rPr>
        <w:t>.</w:t>
      </w:r>
    </w:p>
    <w:p>
      <w:pPr>
        <w:pStyle w:val="Heading3"/>
        <w:numPr>
          <w:ilvl w:val="2"/>
          <w:numId w:val="1"/>
        </w:numPr>
        <w:rPr/>
      </w:pPr>
      <w:bookmarkStart w:id="84" w:name="__RefHeading___Toc916348_1479056682"/>
      <w:bookmarkStart w:id="85" w:name="_Toc28"/>
      <w:bookmarkEnd w:id="84"/>
      <w:r>
        <w:rPr/>
        <w:t>7</w:t>
      </w:r>
      <w:r>
        <w:rPr>
          <w:rtl w:val="true"/>
        </w:rPr>
        <w:t xml:space="preserve">. </w:t>
      </w:r>
      <w:r>
        <w:rPr>
          <w:rtl w:val="true"/>
        </w:rPr>
        <w:t>باشهامت باشد</w:t>
      </w:r>
      <w:bookmarkEnd w:id="85"/>
    </w:p>
    <w:p>
      <w:pPr>
        <w:pStyle w:val="BookText"/>
        <w:rPr/>
      </w:pPr>
      <w:r>
        <w:rPr>
          <w:rFonts w:ascii="IRNazanin" w:hAnsi="IRNazanin" w:eastAsia="IRNazanin"/>
          <w:color w:val="111111"/>
          <w:sz w:val="28"/>
          <w:sz w:val="28"/>
          <w:szCs w:val="28"/>
          <w:rtl w:val="true"/>
          <w:lang w:bidi="fa-IR"/>
        </w:rPr>
        <w:t>معلم و استاد باید شهامت داشته باشند؛ اگر چیزی را نمی‌دانند بگویند نمی‌دانم و خجالت نکشند، به برتری کسانی که باسوادتر هستند اقرار کنند،</w:t>
      </w:r>
      <w:r>
        <w:rPr>
          <w:rStyle w:val="FootnoteAnchor"/>
          <w:rtl w:val="true"/>
        </w:rPr>
        <w:footnoteReference w:id="82"/>
      </w:r>
      <w:r>
        <w:rPr>
          <w:rFonts w:ascii="IRNazanin" w:hAnsi="IRNazanin" w:eastAsia="IRNazanin"/>
          <w:color w:val="111111"/>
          <w:sz w:val="28"/>
          <w:sz w:val="28"/>
          <w:szCs w:val="28"/>
          <w:rtl w:val="true"/>
          <w:lang w:bidi="fa-IR"/>
        </w:rPr>
        <w:t>و اگر چیزی را از یاد بردند بگویند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شهامت فقط در جبهه و جنگ لازم نیست؛ بلکه در زندگی روزمره نیز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ضعف و اشتباه، عذرخواهی و نقل شکست‌هایی که برای دیگران عبرت است، نیاز به شهامت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استاد باید برای آرام کردن هیجان‌ها از خود مثال بزند تا راه برای دیگران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کودکی میوه‌ای از درخت کندم و خوردم که بعداً در بزرگسالی فهمیدم حق‌الناس بوده است، رفتم پای آن درخت و صاحبش را راضی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به شاگردانش می‌فهماند که حق‌الناس، بلوغ و غیربلوغ، خواب و بیداری، یا مست و هوشیاری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در خواب با پای خود ظرفی را بشکند، در بیداری باید هزینه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در مواردی که اشتباه کرده است، از حرف خود برگردد</w:t>
      </w:r>
      <w:r>
        <w:rPr>
          <w:rStyle w:val="FootnoteAnchor"/>
          <w:rtl w:val="true"/>
        </w:rPr>
        <w:footnoteReference w:id="83"/>
      </w:r>
      <w:r>
        <w:rPr>
          <w:rFonts w:ascii="IRNazanin" w:hAnsi="IRNazanin" w:eastAsia="IRNazanin"/>
          <w:color w:val="111111"/>
          <w:sz w:val="28"/>
          <w:sz w:val="28"/>
          <w:szCs w:val="28"/>
          <w:rtl w:val="true"/>
          <w:lang w:bidi="fa-IR"/>
        </w:rPr>
        <w:t>و از زیردستان و شاگردان خود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نماز را ترک کند؛ مثلاً اگر در نماز متوجه شد وضو نداشته یا وضویش باطل شده است، با کمال شهامت اقرار کند که من وضو ندارم و نماز را رها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عنوان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لقبی را مثل سردار، سرتیپ، دکتر، مهندس، آیت‌الله و </w:t>
      </w:r>
    </w:p>
    <w:p>
      <w:pPr>
        <w:pStyle w:val="BookText"/>
        <w:rPr/>
      </w:pPr>
      <w:r>
        <w:rPr>
          <w:rFonts w:ascii="IRNazanin" w:hAnsi="IRNazanin" w:eastAsia="IRNazanin"/>
          <w:color w:val="111111"/>
          <w:sz w:val="28"/>
          <w:sz w:val="28"/>
          <w:szCs w:val="28"/>
          <w:rtl w:val="true"/>
          <w:lang w:bidi="fa-IR"/>
        </w:rPr>
        <w:t>امثال آن به او دادند و او بداند که این عناوین برای او زیاد است، نباید سکوت کند و اگر به کار مردم راضی باشد، قطعاً مورد قهر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کسانی که به آنچه کرده‌اند، شادمانی می‌کنند و دوست دارند برای آنچه نکرده‌اند ستایش شوند، مپندار که آنها از عذاب الهی رسته‌اند و برای آنها عذابی دردناک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استاد باید با شهامت بر موضع حق بایستد و بر آن پافشاری کند و نگذارد که تطمیع و تهدید و تبلیغ و جوسازی‌ها، او را از مسیر حق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بشر، یعنی انبیا علیه السلام برای دفاع از حق به استقبال همه رقم خطر می‌رفتند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شهید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تحقیر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تبعید تهدید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أَخْرِجُوهُمْ مِنْ قَرْیَتِکُم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ولی آنچه برای آنان اهمیت داشت، مقاومت بر راه مستقیم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باسوادانِ بی‌شهامتِ امروز، خودفروختگان فردا خواهند بود؛ لذا باید نسل نو را آن‌گونه تربیت کنیم که شجاع باشند، به ارزش‌ها ایمان داشته باشند، در راه حفظ ارزش‌ها ایثار کنند و از جان و مال خود مایه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ابن‌سکیت از یاران امام رضا، امام جواد و 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عین حال، فرزندان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بهترند یا دو فرزند علی 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چندین ساله‌اش را شکست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علی علیه السلام، از تو و فرزندانت بهتر است، تا چه رسد به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که طاغوت و دیکتاتور زمان بود و هرگز توقع شنیدن چنین سخنی را نداشت، به شدت عصبانی شد و دستور قتل استاد را صادر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88"/>
      </w:r>
      <w:bookmarkStart w:id="86" w:name="pg4319_22660"/>
    </w:p>
    <w:p>
      <w:pPr>
        <w:pStyle w:val="Heading3"/>
        <w:numPr>
          <w:ilvl w:val="2"/>
          <w:numId w:val="1"/>
        </w:numPr>
        <w:rPr/>
      </w:pPr>
      <w:bookmarkStart w:id="87" w:name="__RefHeading___Toc916350_1479056682"/>
      <w:bookmarkStart w:id="88" w:name="_Toc29"/>
      <w:bookmarkEnd w:id="86"/>
      <w:bookmarkEnd w:id="87"/>
      <w:r>
        <w:rPr/>
        <w:t>8</w:t>
      </w:r>
      <w:r>
        <w:rPr>
          <w:rtl w:val="true"/>
        </w:rPr>
        <w:t xml:space="preserve">. </w:t>
      </w:r>
      <w:r>
        <w:rPr>
          <w:rtl w:val="true"/>
        </w:rPr>
        <w:t>اعتماد به نفس داشته باشد</w:t>
      </w:r>
      <w:bookmarkEnd w:id="88"/>
    </w:p>
    <w:p>
      <w:pPr>
        <w:pStyle w:val="BookText"/>
        <w:rPr/>
      </w:pPr>
      <w:r>
        <w:rPr>
          <w:rFonts w:ascii="IRNazanin" w:hAnsi="IRNazanin" w:eastAsia="IRNazanin"/>
          <w:color w:val="111111"/>
          <w:sz w:val="28"/>
          <w:sz w:val="28"/>
          <w:szCs w:val="28"/>
          <w:rtl w:val="true"/>
          <w:lang w:bidi="fa-IR"/>
        </w:rPr>
        <w:t>ما باید اهل منطق باشیم، به خدا اعتماد کنیم و در هیچ حادثه‌ای خود را نبازیم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بسیاری از سنت‌های صحیح و منطقی خود را تحقیر می‌کنند و بسیاری از آداب و رسوم بی‌منطق دیگران را دربست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وقتی چهار کلمه انگلیسی یاد می‌گیرند، مرتب از آن استفاده می‌کنند یا اینکه خیال می‌کنند جنسِ تولید خارج حتماً از تولیدات داخلی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خودباختگی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برای صید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راه به جمع کودکانی برخورد که مشغول بازی بودند و در میان آنها 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یازده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چون مأمون را دیدند، همگی فرار کردند؛ اما امام از جای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فرار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تنگ نبود تا برایت راه بگشایم و گناهی نکرده بودم تا از جریمه‌اش بترسم و گمانم به تو نیک بود که بی‌گناهان را ضرر نمی‌رسانی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جواب نغز تعجب کرد و اسم و نسب حضرت را پرسید و او را شناخت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زینب کبری سلام الله علیها بعد از شهادت امام حسین علیه السلام و در حالی‌که به اسارت رفته بود، سخنرانی کرد و به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لَأَسْتَصْغِرُ قَدْرَک؛ من قدر تو را کوچک می‌پندارم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آن حضرت با آن سخنرانی، رژیم بنی‌امیه را در مُذاب سوزانِ سخنان خود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این رابطه به هشام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ولی مردم بگویند مروارید است، به حال تو سودی ندارد، در حالی که می‌دانی گردو است؛ و اگر در دست تو مرواریدی باشد و مردم بگویند گردو است، زیانی به تو نمی‌رسد، در حالی که می‌دانی مروارید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باید منشأ اعتماد به نفس، ایمان به خدا و راه او و داشتن هدف الهی و بصیرت کامل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 </w:t>
      </w:r>
      <w:bookmarkStart w:id="89" w:name="pg4319_22661"/>
    </w:p>
    <w:p>
      <w:pPr>
        <w:pStyle w:val="BookText"/>
        <w:rPr/>
      </w:pPr>
      <w:bookmarkEnd w:id="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کس پیروی‌ام کرد، با بینایی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بهترین نمونه و مصداق ایمان به خدا و اعتماد به راه خود، وجود مبارک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90" w:name="__RefHeading___Toc916352_1479056682"/>
      <w:bookmarkStart w:id="91" w:name="_Toc30"/>
      <w:bookmarkEnd w:id="90"/>
      <w:r>
        <w:rPr/>
        <w:t>9</w:t>
      </w:r>
      <w:r>
        <w:rPr>
          <w:rtl w:val="true"/>
        </w:rPr>
        <w:t xml:space="preserve">. </w:t>
      </w:r>
      <w:r>
        <w:rPr>
          <w:rtl w:val="true"/>
        </w:rPr>
        <w:t>مردمی باشد</w:t>
      </w:r>
      <w:bookmarkEnd w:id="91"/>
    </w:p>
    <w:p>
      <w:pPr>
        <w:pStyle w:val="BookText"/>
        <w:rPr/>
      </w:pPr>
      <w:r>
        <w:rPr>
          <w:rFonts w:ascii="IRNazanin" w:hAnsi="IRNazanin" w:eastAsia="IRNazanin"/>
          <w:color w:val="111111"/>
          <w:sz w:val="28"/>
          <w:sz w:val="28"/>
          <w:szCs w:val="28"/>
          <w:rtl w:val="true"/>
          <w:lang w:bidi="fa-IR"/>
        </w:rPr>
        <w:t>معلم و مربی، باید در جامعه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همواره در میان مردم بود؛ تا جایی که کفار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یَأْکُلُ الطَّعامَ وَ یَمْشِی فِی الْأَسْواقِ لَوْ لا أُنْزِلَ إِلَیْهِ مَلَکٌ فَیَکُونَ مَعَهُ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می‌خورد و در بازارها راه می‌رود؟ چرا فرشته‌ای به سوی او نازل نشده است تا همراه او بیم‌دهنده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او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نباید از جامعه جدا باشد و زندگی عادی و حضور در میان مردم، برای او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کسی که اهل رفت و آمد با مردم است، بهتر می‌تواند آنها را ارشاد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درباره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یَمْشُونَ فِی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بازارها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پیوسته در میان مردم رفت‌و‌آمد داشتند تا مسائل آنان را از نزدیک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آیات،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رسولی که از مردم و در بین آنهاست و با آنها زندگی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فِیهِمْ رَسُولًا مِنْهُمْ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بعضی آیات نیز با عبارت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همراهی رسول و مردم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مردم، در مردم و با مردم بودن ارزشمند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یکره من عبده ان یراه متمیّزاً بین اصحابه؛</w:t>
      </w:r>
      <w:r>
        <w:rPr>
          <w:rStyle w:val="FootnoteAnchor"/>
          <w:rtl w:val="true"/>
        </w:rPr>
        <w:footnoteReference w:id="97"/>
      </w:r>
      <w:r>
        <w:rPr>
          <w:rFonts w:ascii="IRNazanin" w:hAnsi="IRNazanin" w:eastAsia="IRNazanin"/>
          <w:color w:val="111111"/>
          <w:sz w:val="28"/>
          <w:sz w:val="28"/>
          <w:szCs w:val="28"/>
          <w:rtl w:val="true"/>
          <w:lang w:bidi="fa-IR"/>
        </w:rPr>
        <w:t>خداوند متعال زشت می‌دارد که بنده‌ای در بین دوستانش، برای خودش امتیازی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نیز امتیازطلبی را نهی فرموده و دستور داده است که در مراسم حج، همه مسلمانان در عرفات وقوف کنند و از آنجا به سوی مشعر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همانجا که مردم کوچ می‌کنند،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دستور، حقی را که قریش برای خود قائل بود و در عرفات وقوف نمی‌کرد،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نامه‌ای به فرزندش امام جواد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شما را از در ویژه‌ای به جلسات می‌برند؛ ولی شما باید از همان دری بروید که همه می‌روند تا فقرا به شما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استادی موفق است که شاگردان او به راحتی بتوانند به او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آیۀ سورۀ مجادله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آیه دلالت دارد که یک زن عادی می‌توانست به شخص پیامبر صلی الله علیه و آله وسلم دسترسی پیدا کند و مشکلاتی را که با همسرش داشت،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مردمی بودن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افرادی که دست به کارهای غیرطبیعی می‌زنند، گرفتار نوعی بیماری هستند و چون درون خود احساس کمبود و ذلت می‌کنند، با دست زدن به یک‌سری کارها می‌خواهند آن کمبود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نیز آمده است که لباس شهرت حرام است؛ زیرا در آن، نوعی امتیازطلبی به چشم می‌خورد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در نامه‌ای به یکی از نمایندگان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در مجلسی رفتی که همه حاضرین از اشراف بودند و فقرا جایی در آن مجلس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سزاوار نیست</w:t>
      </w:r>
      <w:r>
        <w:rPr>
          <w:rFonts w:eastAsia="IRNazanin" w:cs="IRNazanin"/>
          <w:color w:val="111111"/>
          <w:sz w:val="28"/>
          <w:szCs w:val="28"/>
          <w:rtl w:val="true"/>
          <w:lang w:bidi="fa-IR"/>
        </w:rPr>
        <w:t xml:space="preserve">.» </w:t>
      </w:r>
      <w:bookmarkStart w:id="92" w:name="pg4319_22663"/>
    </w:p>
    <w:p>
      <w:pPr>
        <w:pStyle w:val="Heading3"/>
        <w:numPr>
          <w:ilvl w:val="2"/>
          <w:numId w:val="1"/>
        </w:numPr>
        <w:rPr/>
      </w:pPr>
      <w:bookmarkStart w:id="93" w:name="__RefHeading___Toc916354_1479056682"/>
      <w:bookmarkStart w:id="94" w:name="_Toc31"/>
      <w:bookmarkEnd w:id="92"/>
      <w:bookmarkEnd w:id="93"/>
      <w:r>
        <w:rPr/>
        <w:t>10</w:t>
      </w:r>
      <w:r>
        <w:rPr>
          <w:rtl w:val="true"/>
        </w:rPr>
        <w:t xml:space="preserve">. </w:t>
      </w:r>
      <w:r>
        <w:rPr>
          <w:rtl w:val="true"/>
        </w:rPr>
        <w:t>صراحت لهجه داشته باشد</w:t>
      </w:r>
      <w:bookmarkEnd w:id="94"/>
    </w:p>
    <w:p>
      <w:pPr>
        <w:pStyle w:val="BookText"/>
        <w:rPr/>
      </w:pPr>
      <w:r>
        <w:rPr>
          <w:rFonts w:ascii="IRNazanin" w:hAnsi="IRNazanin" w:eastAsia="IRNazanin"/>
          <w:color w:val="111111"/>
          <w:sz w:val="28"/>
          <w:sz w:val="28"/>
          <w:szCs w:val="28"/>
          <w:rtl w:val="true"/>
          <w:lang w:bidi="fa-IR"/>
        </w:rPr>
        <w:t>از ویژگی‌های خوب یک معلم، داشتن کلام رسا و صراحت لهجه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جز در موارد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آبروی افراد یا مسائل خانوادگی یا جنسی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بودن سخن و کلام را رعایت کرده است و استاد و معلم نیز باید مراعات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تنها چند آیه متشابه وجود دارد که فهم آنها به دقت و تحقیق و استمداد از خدای تعالی و اشارات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ولی ظاهر اکثر آیات را افراد معمولی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نور آشکار و مبین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پیامبر اکرم صلی الله علیه و آله وسلم نیز این بود که کلامش روشن بود؛ به طوری که هر شنونده‌ای آن را می‌فهمید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صراحت، شفافیت، صلابت، شهامت و پرهیز از ملاحظات قومی و نسبی در بیان حقایق و نفی باطل و مبارزه با آن، نشانۀ ایمان راسخ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دین صراحت لهجه داشتند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نیز به همراه پیروانش به قوم مشرک خود گفت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إِنَّا بُرَآؤُا مِنْکُمْ وَ مِمَّا تَعْبُدُونَ مِنْ دُونِ اللَّهِ کَفَرْنا بِکُمْ وَ بَدا بَیْنَنا وَ بَیْنَکُمُ الْعَداوَةُ وَ الْبَغْضاءُ أَبَداً حَتَّی تُؤْمِنُوا بِاللَّهِ وَحْدَه</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شما و از آنچه جز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 ورزیدیم و میان ما و شما کینه و دشمنی ابدی است، مگر آنکه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 تعالی به موسی و برادرش هارون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لا تَنِیا فِی ذِکْرِی</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سستی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کاخ و قدرت و هیبت طاغوت، آنها را مرعوب کند و از یاد خدا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علیه السلام در برابر فرعونی که ندای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أَنَا رَبُّکُمُ الْأَعْلی</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 با شجاعت و صراحت، خود را فرستاده رب العالمین معرفی کرد تا بگوید حتی تو نیز تحت تربیت و سلطه پروردگار عالمیان هستی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إِنِّی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عَلی أَنْ لا أَقُولَ عَلَی اللَّهِ إِلَّا الْحَقَّ</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من فرستاده‌ای از سوی پروردگار جهانیان‌ام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درباره خداوند جز سخن حق نگویم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هم با صراحت خانواده‌اش را انذاز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برابر کفّار موضع خود را با صراحت اعلام می‌نمود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w:t>
      </w:r>
      <w:bookmarkStart w:id="95" w:name="pg4319_22664"/>
    </w:p>
    <w:p>
      <w:pPr>
        <w:pStyle w:val="BookText"/>
        <w:rPr/>
      </w:pPr>
      <w:bookmarkEnd w:id="95"/>
      <w:r>
        <w:rPr>
          <w:rFonts w:ascii="Amiri" w:hAnsi="Amiri" w:eastAsia="Amiri" w:cs="Amiri"/>
          <w:color w:val="111111"/>
          <w:sz w:val="28"/>
          <w:sz w:val="28"/>
          <w:szCs w:val="28"/>
          <w:rtl w:val="true"/>
          <w:lang w:bidi="ar-SA"/>
        </w:rPr>
        <w:t>أَنْفُسَهُمْ وَ أَهْلِیهِمْ یَوْمَ الْقِیامَةِ أَلا ذلِکَ هُوَ الْخُسْرانُ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خدا را می‌پرستم، در حالی که دینم را برای او خالص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جز او هر چه را می‌خواهید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سرمایۀ وجودی خویش و بستگانشان را در قیامت از کف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این همان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موارد نیز پیامبر اکرم مأمور است تا با صراحت برخورد نماید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نمونه دیگر صراحت در بیان قرآن کریم، در ردّ ادعاهای دروغین و خیال‌پردازی‌های فراوان بنی‌اسرائیل است؛ چراکه به صورت علنی، بافته‌های خیالی و موهومات فکری آنها را ردّ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فرزندان و محبوبان خدا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نَحْنُ أَبْناءُ اللَّهِ وَ أَحِبَّاؤُهُ</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وارد بهشت نمی‌شود، مگر آنکه یهودی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لَنْ یَدْخُلَ الْجَنَّةَ إِلَّا مَنْ کانَ هُوداً</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دوزخ جز چند روزی به یهودیان اصابت نمی‌کند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لَنْ تَمَسَّنَا النَّارُ إِلَّا أَیَّاماً مَعْدُودَةً</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این بافته‌های خیالی و موهومات فکری آنها را ردّ کرده و فرموده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سرای آخرت نزد خداوند مخصوص شماست، نه سایر مردم، پس آرزوی مرگ کنید، اگر راست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برخورد با افراد معاند یا از بین بردن اشتباه و خطاهای جدی و عمومی یا رفع سستی جامعه در قبال احکام و حدود الهی، بیان صریح حقایق و مبارزه با اوهام و اباطیل لازم است، اما معلمان و گویندگان محترم باید ظرفیت مخاطبان خود را نیز در نظر داشته باشند</w:t>
      </w:r>
      <w:r>
        <w:rPr>
          <w:rFonts w:eastAsia="IRNazanin" w:cs="IRNazanin"/>
          <w:color w:val="111111"/>
          <w:sz w:val="28"/>
          <w:szCs w:val="28"/>
          <w:rtl w:val="true"/>
          <w:lang w:bidi="fa-IR"/>
        </w:rPr>
        <w:t>.</w:t>
      </w:r>
    </w:p>
    <w:p>
      <w:pPr>
        <w:pStyle w:val="Heading3"/>
        <w:numPr>
          <w:ilvl w:val="2"/>
          <w:numId w:val="1"/>
        </w:numPr>
        <w:rPr/>
      </w:pPr>
      <w:bookmarkStart w:id="96" w:name="__RefHeading___Toc916356_1479056682"/>
      <w:bookmarkStart w:id="97" w:name="_Toc32"/>
      <w:bookmarkEnd w:id="96"/>
      <w:r>
        <w:rPr/>
        <w:t>11</w:t>
      </w:r>
      <w:r>
        <w:rPr>
          <w:rtl w:val="true"/>
        </w:rPr>
        <w:t xml:space="preserve">. </w:t>
      </w:r>
      <w:r>
        <w:rPr>
          <w:rtl w:val="true"/>
        </w:rPr>
        <w:t>منصف باشد</w:t>
      </w:r>
      <w:bookmarkEnd w:id="97"/>
    </w:p>
    <w:p>
      <w:pPr>
        <w:pStyle w:val="BookText"/>
        <w:rPr/>
      </w:pPr>
      <w:r>
        <w:rPr>
          <w:rFonts w:ascii="IRNazanin" w:hAnsi="IRNazanin" w:eastAsia="IRNazanin"/>
          <w:color w:val="111111"/>
          <w:sz w:val="28"/>
          <w:sz w:val="28"/>
          <w:szCs w:val="28"/>
          <w:rtl w:val="true"/>
          <w:lang w:bidi="fa-IR"/>
        </w:rPr>
        <w:t>از اموری که عقل و دین و وجدان به آن سفارش کرده‌اند و رابطه استاد و شاگرد را نیز عمیق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تدریس، انتقاد، تشویق، توبیخ و برخورد با شاگرد از </w:t>
      </w:r>
    </w:p>
    <w:p>
      <w:pPr>
        <w:pStyle w:val="BookText"/>
        <w:rPr/>
      </w:pPr>
      <w:r>
        <w:rPr>
          <w:rFonts w:ascii="IRNazanin" w:hAnsi="IRNazanin" w:eastAsia="IRNazanin"/>
          <w:color w:val="111111"/>
          <w:sz w:val="28"/>
          <w:sz w:val="28"/>
          <w:szCs w:val="28"/>
          <w:rtl w:val="true"/>
          <w:lang w:bidi="fa-IR"/>
        </w:rPr>
        <w:t>رموز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موجب می‌شود که اثرپذیری در طرف مقابل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استاد و مربی‌اش هیچ‌گونه تعصب نابجا نسبت به خود یا طرف مقابل ندارد و فقط به دنبال حقیقت است، به جای آنکه به فرد بنگرد، به استدلال او می‌نگرد تا احسن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انسان ایجاد آرامش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شما یا در مسیر هدایت هستیم یا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با گفتگو و منطق راه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انصاف در نقد افراد، بسیار مهم است؛ یعنی اگر به فردی انتقاد داریم، نقاط قوت او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اینکه به برخی از یهودیان به خاطر رباخواری، تحریف تورات، ترس از دشمن و رفاه‌طلبی انتقادات متعددی دارد، اما بعضی از آنان را به خاطر امانتداری ستایش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أَهْلِ الْکِتابِ مَنْ إِنْ تَأْمَنْهُ بِقِنْطارٍ یُؤَدِّهِ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کتاب تا به آن حد درستکارند که اگر مال بسیاری را به آنها امانت دهی آن را پس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قرآن کریم غالباً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افراد انتقاد می‌کند، نه همه آنها؛</w:t>
      </w:r>
      <w:r>
        <w:rPr>
          <w:rStyle w:val="FootnoteAnchor"/>
          <w:rtl w:val="true"/>
        </w:rPr>
        <w:footnoteReference w:id="107"/>
      </w:r>
      <w:r>
        <w:rPr>
          <w:rFonts w:ascii="IRNazanin" w:hAnsi="IRNazanin" w:eastAsia="IRNazanin"/>
          <w:color w:val="111111"/>
          <w:sz w:val="28"/>
          <w:sz w:val="28"/>
          <w:szCs w:val="28"/>
          <w:rtl w:val="true"/>
          <w:lang w:bidi="fa-IR"/>
        </w:rPr>
        <w:t xml:space="preserve">و اگر از گروهی انتقاد دارد، حساب خوبان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در مقابل نیز اگر از گروهی تجلیل می‌کند، همه آنها را مشمول تجلیل نمی‌داند؛ مثلاً در مورد زنان پیامبر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أَعَدَّ لِلْمُحْسِناتِ مِنْکُنَّ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این‌گونه تفهیم می‌کند که همه زنان پیامبر صلی الله علیه و آله وسلم محسن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 نبودند</w:t>
      </w:r>
      <w:r>
        <w:rPr>
          <w:rFonts w:eastAsia="IRNazanin" w:cs="IRNazanin"/>
          <w:color w:val="111111"/>
          <w:sz w:val="28"/>
          <w:szCs w:val="28"/>
          <w:rtl w:val="true"/>
          <w:lang w:bidi="fa-IR"/>
        </w:rPr>
        <w:t xml:space="preserve">. </w:t>
      </w:r>
      <w:bookmarkStart w:id="98" w:name="pg4319_22666"/>
    </w:p>
    <w:p>
      <w:pPr>
        <w:pStyle w:val="BookText"/>
        <w:rPr/>
      </w:pPr>
      <w:bookmarkEnd w:id="98"/>
      <w:r>
        <w:rPr>
          <w:rFonts w:ascii="IRNazanin" w:hAnsi="IRNazanin" w:eastAsia="IRNazanin"/>
          <w:color w:val="111111"/>
          <w:sz w:val="28"/>
          <w:sz w:val="28"/>
          <w:szCs w:val="28"/>
          <w:rtl w:val="true"/>
          <w:lang w:bidi="fa-IR"/>
        </w:rPr>
        <w:t>قرآن حتی هنگام تحریم قمار و شراب نیز به منافع آنها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آنها بیش از منافعشان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انصاف آن است که انسان حرف حق دیگران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بحث و گفتگو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گفتگو را به شاگردانش واگذار کرد و خود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گفتگو، امام صادق علیه السلام به یکی از شاگردانش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تو در گفتگو و بحث این بود که گاهی به خاطر تعصب، حرف‌های حق طرف مقابل را نمی‌پذیرفتی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رعایت انصاف آن است که انسان مطالبی را که از دیگران فراگرفته است، به خودش نسبت ندهد، خود را در بالاترین درجات علمی نداند و از هر گونه افراط و تفریط بپرهیزد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99" w:name="__RefHeading___Toc916358_1479056682"/>
      <w:bookmarkStart w:id="100" w:name="_Toc33"/>
      <w:bookmarkEnd w:id="99"/>
      <w:r>
        <w:rPr/>
        <w:t>12</w:t>
      </w:r>
      <w:r>
        <w:rPr>
          <w:rtl w:val="true"/>
        </w:rPr>
        <w:t xml:space="preserve">. </w:t>
      </w:r>
      <w:r>
        <w:rPr>
          <w:rtl w:val="true"/>
        </w:rPr>
        <w:t>صمیمی و بامحبت باشد</w:t>
      </w:r>
      <w:bookmarkEnd w:id="100"/>
    </w:p>
    <w:p>
      <w:pPr>
        <w:pStyle w:val="BookText"/>
        <w:rPr/>
      </w:pPr>
      <w:r>
        <w:rPr>
          <w:rFonts w:ascii="IRNazanin" w:hAnsi="IRNazanin" w:eastAsia="IRNazanin"/>
          <w:color w:val="111111"/>
          <w:sz w:val="28"/>
          <w:sz w:val="28"/>
          <w:szCs w:val="28"/>
          <w:rtl w:val="true"/>
          <w:lang w:bidi="fa-IR"/>
        </w:rPr>
        <w:t xml:space="preserve">در خصوص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بیان شد؛ علاوه بر آن، داشتن ارتباط صمیمی با شاگرد، از صفات خوب معلم و از رموز موفقیت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استاد و شاگرد نباید هیچ دغدغه، دلهره و وحشتی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خشک و رسمی و احیاناً باخشونت، شاگرد و متربّی را گریزان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نزد پیامبر صلی الله علیه و آله وسلم می‌آمدند که در محضر ایشان خود را می‌باختند؛ حضرت آنها را آرام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اضطرابشان را با برخورد صمیمانه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این‌باره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مثل جبابره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إِخْوَانِی </w:t>
      </w:r>
    </w:p>
    <w:p>
      <w:pPr>
        <w:pStyle w:val="BookText"/>
        <w:rPr/>
      </w:pPr>
      <w:r>
        <w:rPr>
          <w:rFonts w:ascii="Amiri" w:hAnsi="Amiri" w:eastAsia="Amiri" w:cs="Amiri"/>
          <w:color w:val="111111"/>
          <w:sz w:val="28"/>
          <w:sz w:val="28"/>
          <w:szCs w:val="28"/>
          <w:rtl w:val="true"/>
          <w:lang w:bidi="ar-SA"/>
        </w:rPr>
        <w:t>إِلَیَ مَنْ أَهْدَی إِلَیَّ عُیُوبِی؛</w:t>
      </w:r>
      <w:r>
        <w:rPr>
          <w:rStyle w:val="FootnoteAnchor"/>
          <w:rtl w:val="true"/>
        </w:rPr>
        <w:footnoteReference w:id="113"/>
      </w:r>
      <w:r>
        <w:rPr>
          <w:rFonts w:ascii="IRNazanin" w:hAnsi="IRNazanin" w:eastAsia="IRNazanin"/>
          <w:color w:val="111111"/>
          <w:sz w:val="28"/>
          <w:sz w:val="28"/>
          <w:szCs w:val="28"/>
          <w:rtl w:val="true"/>
          <w:lang w:bidi="fa-IR"/>
        </w:rPr>
        <w:t>بهترین دوست من کسی است که عیب مرا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لینّوا لمن تعلّمون؛</w:t>
      </w:r>
      <w:r>
        <w:rPr>
          <w:rStyle w:val="FootnoteAnchor"/>
          <w:rtl w:val="true"/>
        </w:rPr>
        <w:footnoteReference w:id="114"/>
      </w:r>
      <w:r>
        <w:rPr>
          <w:rFonts w:ascii="IRNazanin" w:hAnsi="IRNazanin" w:eastAsia="IRNazanin"/>
          <w:color w:val="111111"/>
          <w:sz w:val="28"/>
          <w:sz w:val="28"/>
          <w:szCs w:val="28"/>
          <w:rtl w:val="true"/>
          <w:lang w:bidi="fa-IR"/>
        </w:rPr>
        <w:t>با کسانی که به آنان دانش می‌آموزید، نرمی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ایجاد صمیمیت، محبت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قوی‌ترین یا یکی از قوی‌ترین ابزارهای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خصوص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پیامبری از خودتان به سوی شما آمده است که آنچه شما را برنجاند بر او سخت است، بر هدایت شما حریص و دلسوز، و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دو نام از نام‌های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هیچ‌یک از پیامبران جز پیامبر  اسلام صلی الله علیه و آله وسلم اطلاق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حضرت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غم‌خوار امت معرفی کرده است؛ به گونه‌ای که هرچه مردم را برنجاند، پیامبر را می‌رنجاند و این، بیانگر اوج محبت آن حضرت است که سبب جذب مردم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زمزمه محبتی جمعه به مکتب آورد طفل گریزپای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از راه محبت دعوت کرده است؛ مثلاً چون خدا می‌خواهد که مردم را از ظلمات تفرقه، شرک، کفر، جهل، تعصّب و خرافات به سوی نور دعوت کند و آنها را به دنیای توحید و اخلاص ببرد، بر مردم صلوات می‌فرستد و آنان را از این راه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چرا که راه دعوت مردم به دین، درود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برای مؤمنان اجر زیاد،</w:t>
      </w:r>
      <w:r>
        <w:rPr>
          <w:rStyle w:val="FootnoteAnchor"/>
          <w:rtl w:val="true"/>
        </w:rPr>
        <w:footnoteReference w:id="117"/>
      </w:r>
      <w:r>
        <w:rPr>
          <w:rFonts w:ascii="IRNazanin" w:hAnsi="IRNazanin" w:eastAsia="IRNazanin"/>
          <w:color w:val="111111"/>
          <w:sz w:val="28"/>
          <w:sz w:val="28"/>
          <w:szCs w:val="28"/>
          <w:rtl w:val="true"/>
          <w:lang w:bidi="fa-IR"/>
        </w:rPr>
        <w:t>بزرگ،</w:t>
      </w:r>
      <w:r>
        <w:rPr>
          <w:rStyle w:val="FootnoteAnchor"/>
          <w:rtl w:val="true"/>
        </w:rPr>
        <w:footnoteReference w:id="118"/>
      </w:r>
      <w:r>
        <w:rPr>
          <w:rFonts w:ascii="IRNazanin" w:hAnsi="IRNazanin" w:eastAsia="IRNazanin"/>
          <w:color w:val="111111"/>
          <w:sz w:val="28"/>
          <w:sz w:val="28"/>
          <w:szCs w:val="28"/>
          <w:rtl w:val="true"/>
          <w:lang w:bidi="fa-IR"/>
        </w:rPr>
        <w:t>باارزش</w:t>
      </w:r>
      <w:r>
        <w:rPr>
          <w:rStyle w:val="FootnoteAnchor"/>
          <w:rtl w:val="true"/>
        </w:rPr>
        <w:footnoteReference w:id="119"/>
      </w:r>
      <w:r>
        <w:rPr>
          <w:rFonts w:ascii="IRNazanin" w:hAnsi="IRNazanin" w:eastAsia="IRNazanin"/>
          <w:color w:val="111111"/>
          <w:sz w:val="28"/>
          <w:sz w:val="28"/>
          <w:szCs w:val="28"/>
          <w:rtl w:val="true"/>
          <w:lang w:bidi="fa-IR"/>
        </w:rPr>
        <w:t>و دائمی</w:t>
      </w:r>
      <w:r>
        <w:rPr>
          <w:rStyle w:val="FootnoteAnchor"/>
          <w:rtl w:val="true"/>
        </w:rPr>
        <w:footnoteReference w:id="120"/>
      </w:r>
      <w:bookmarkStart w:id="101" w:name="pg4319_22668"/>
    </w:p>
    <w:p>
      <w:pPr>
        <w:pStyle w:val="BookText"/>
        <w:rPr/>
      </w:pPr>
      <w:bookmarkEnd w:id="101"/>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و در بحث تشویق، نکاتی تکمیلی بیان می‌گردد؛ ان‌شاءالله تعالی</w:t>
      </w:r>
      <w:r>
        <w:rPr>
          <w:rFonts w:eastAsia="IRNazanin" w:cs="IRNazanin"/>
          <w:color w:val="111111"/>
          <w:sz w:val="28"/>
          <w:szCs w:val="28"/>
          <w:rtl w:val="true"/>
          <w:lang w:bidi="fa-IR"/>
        </w:rPr>
        <w:t>.</w:t>
      </w:r>
    </w:p>
    <w:p>
      <w:pPr>
        <w:pStyle w:val="Heading3"/>
        <w:numPr>
          <w:ilvl w:val="2"/>
          <w:numId w:val="1"/>
        </w:numPr>
        <w:rPr/>
      </w:pPr>
      <w:bookmarkStart w:id="102" w:name="__RefHeading___Toc916360_1479056682"/>
      <w:bookmarkStart w:id="103" w:name="_Toc34"/>
      <w:bookmarkEnd w:id="102"/>
      <w:r>
        <w:rPr/>
        <w:t>13</w:t>
      </w:r>
      <w:r>
        <w:rPr>
          <w:rtl w:val="true"/>
        </w:rPr>
        <w:t xml:space="preserve">. </w:t>
      </w:r>
      <w:r>
        <w:rPr>
          <w:rtl w:val="true"/>
        </w:rPr>
        <w:t>اهل هدایت و عمل باشد</w:t>
      </w:r>
      <w:bookmarkEnd w:id="103"/>
    </w:p>
    <w:p>
      <w:pPr>
        <w:pStyle w:val="BookText"/>
        <w:rPr/>
      </w:pPr>
      <w:r>
        <w:rPr>
          <w:rFonts w:ascii="IRNazanin" w:hAnsi="IRNazanin" w:eastAsia="IRNazanin"/>
          <w:color w:val="111111"/>
          <w:sz w:val="28"/>
          <w:sz w:val="28"/>
          <w:szCs w:val="28"/>
          <w:rtl w:val="true"/>
          <w:lang w:bidi="fa-IR"/>
        </w:rPr>
        <w:t>معلمی کردن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باید اول خودش رشد کند تا بتواند دیگران را رشد دهد؛ باید اول خودش هدایت شود تا بتواند دیگران هدایت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علمش افزایش یابد، ولی هدایت بیشتری کسب نکند، جز دوری از خدا چیزی به او اضافه نشده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امیرالمؤمنین، علی علیه السلام ثمره و نتیجه علم را عمل، حلم، تواضع، حیات، حسن خلق، آگاهی، بیداری، استقامت، عبادت، طلب نجات و اخلاص در عمل دانسته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همچنین، در کلامی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و ثمره علم، با زیبایی عمل چیده می‌شود؛ نه با زیبایی گفتار و سخن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عمل نکردن به گفتار، گاهی به خاطر ناتوانی است و گاهی از روی بی‌اعتنایی؛ که در صورت اخیر، توبیخ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بی‌عمل، به درخت بی‌ثمر، ابر بی‌باران، نهر بی‌آب، زنبور بدون عسل، سوزن بدون نخ و الاغی که کتاب حمل می‌کند،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وسلم در 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که به آن عمل نشود، مانند گنجی است که از آن انفاق و استفاده نشود؛ صاحبش در جمع‌آوری‌اش خود را به زحمت انداخته است، بدون آنکه بهره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نفعی از آن ببرد</w:t>
      </w:r>
      <w:r>
        <w:rPr>
          <w:rFonts w:eastAsia="IRNazanin" w:cs="IRNazanin"/>
          <w:color w:val="111111"/>
          <w:sz w:val="28"/>
          <w:szCs w:val="28"/>
          <w:rtl w:val="true"/>
          <w:lang w:bidi="fa-IR"/>
        </w:rPr>
        <w:t>.»</w:t>
      </w:r>
      <w:r>
        <w:rPr>
          <w:rStyle w:val="FootnoteAnchor"/>
          <w:rtl w:val="true"/>
        </w:rPr>
        <w:footnoteReference w:id="124"/>
      </w:r>
      <w:bookmarkStart w:id="104" w:name="pg4319_22669"/>
    </w:p>
    <w:p>
      <w:pPr>
        <w:pStyle w:val="BookText"/>
        <w:rPr/>
      </w:pPr>
      <w:bookmarkEnd w:id="104"/>
      <w:r>
        <w:rPr>
          <w:rFonts w:ascii="IRNazanin" w:hAnsi="IRNazanin" w:eastAsia="IRNazanin"/>
          <w:color w:val="111111"/>
          <w:sz w:val="28"/>
          <w:sz w:val="28"/>
          <w:szCs w:val="28"/>
          <w:rtl w:val="true"/>
          <w:lang w:bidi="fa-IR"/>
        </w:rPr>
        <w:t>از امیر المؤمنین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بدون عمل، حجّتی علیه انسان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همچنین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عدالت سخن بگوید ولی عادل نباشد، سخت‌ترین حسرت را در قیامت خواهد داشت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این‌باره امام صادق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کارهایش تأکیدکنندۀ گفتارش نباشد، عالم نیست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حضرت عیسی علیه السلام نیز 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نزد مردم به علم معروف است، ولی به عمل معروف نیست، شقی‌ترین مردم است</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05" w:name="__RefHeading___Toc916362_1479056682"/>
      <w:bookmarkStart w:id="106" w:name="_Toc35"/>
      <w:bookmarkEnd w:id="105"/>
      <w:r>
        <w:rPr/>
        <w:t>14</w:t>
      </w:r>
      <w:r>
        <w:rPr>
          <w:rtl w:val="true"/>
        </w:rPr>
        <w:t xml:space="preserve">. </w:t>
      </w:r>
      <w:r>
        <w:rPr>
          <w:rtl w:val="true"/>
        </w:rPr>
        <w:t>آراسته باشد</w:t>
      </w:r>
      <w:bookmarkEnd w:id="106"/>
    </w:p>
    <w:p>
      <w:pPr>
        <w:pStyle w:val="BookText"/>
        <w:rPr/>
      </w:pPr>
      <w:r>
        <w:rPr>
          <w:rFonts w:ascii="IRNazanin" w:hAnsi="IRNazanin" w:eastAsia="IRNazanin"/>
          <w:color w:val="111111"/>
          <w:sz w:val="28"/>
          <w:sz w:val="28"/>
          <w:szCs w:val="28"/>
          <w:rtl w:val="true"/>
          <w:lang w:bidi="fa-IR"/>
        </w:rPr>
        <w:t>انسان فطرتاً نظافت و پاکی را دوست دارد و اسلام نیز برای پاکی سفارش‌های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پاکی و نظافت را مخصوص جسم نمی‌داند؛ بلکه به پاکی فطرت، پاکی فکر، پاکی لقمه، پاکی نسل، پاکی دل و پاکی جامعه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پاکی جسم و هم پاکی روح و جان مهم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شرط قبول عبادات در اسلام،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پاکیزه‌ترین لباس‌ها در نماز و برای عبادت سفارش شده است؛ همچنین مسواک زدن، شانه کشیدن و استفاده از عطر نیز پاداش عبادت را بیشتر می‌کند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اعمال روز </w:t>
      </w:r>
      <w:bookmarkStart w:id="107" w:name="pg4319_22670"/>
    </w:p>
    <w:p>
      <w:pPr>
        <w:pStyle w:val="BookText"/>
        <w:rPr/>
      </w:pPr>
      <w:bookmarkEnd w:id="107"/>
      <w:r>
        <w:rPr>
          <w:rFonts w:ascii="IRNazanin" w:hAnsi="IRNazanin" w:eastAsia="IRNazanin"/>
          <w:color w:val="111111"/>
          <w:sz w:val="28"/>
          <w:sz w:val="28"/>
          <w:szCs w:val="28"/>
          <w:rtl w:val="true"/>
          <w:lang w:bidi="fa-IR"/>
        </w:rPr>
        <w:t>عید قربان و عید فطر و روزهای جمعه، نظافت و غسل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تدریس و تبلیغ، بنای اثرگذاری دارند، باید به ظاهر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کلاس تمیز، هوای جاری، نور مناسب و استفاده از رنگ‌های روشن بر تأثیر تدریس می‌افزاید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معنای پاکی و نظافت، استفاده از لباس‌های گران‌قیمت با دوخت‌های استثنایی نیست؛ چون این رقم جاذبه‌ها، در تمرکز شاگرد برای فهمیدن مطلب خلل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پوشش استاد باید نظیف و تمیز باشد؛ اما خالی از هرگونه جلوه‌های زینتی که ذهن شاگرد را به خود مشغول کند</w:t>
      </w:r>
      <w:r>
        <w:rPr>
          <w:rFonts w:eastAsia="IRNazanin" w:cs="IRNazanin"/>
          <w:color w:val="111111"/>
          <w:sz w:val="28"/>
          <w:szCs w:val="28"/>
          <w:rtl w:val="true"/>
          <w:lang w:bidi="fa-IR"/>
        </w:rPr>
        <w:t>.</w:t>
      </w:r>
    </w:p>
    <w:p>
      <w:pPr>
        <w:pStyle w:val="Heading3"/>
        <w:numPr>
          <w:ilvl w:val="2"/>
          <w:numId w:val="1"/>
        </w:numPr>
        <w:rPr/>
      </w:pPr>
      <w:bookmarkStart w:id="108" w:name="__RefHeading___Toc916364_1479056682"/>
      <w:bookmarkStart w:id="109" w:name="_Toc36"/>
      <w:bookmarkEnd w:id="108"/>
      <w:r>
        <w:rPr/>
        <w:t>15</w:t>
      </w:r>
      <w:r>
        <w:rPr>
          <w:rtl w:val="true"/>
        </w:rPr>
        <w:t xml:space="preserve">. </w:t>
      </w:r>
      <w:r>
        <w:rPr>
          <w:rtl w:val="true"/>
        </w:rPr>
        <w:t>اخلاق خوب داشته باشد</w:t>
      </w:r>
      <w:bookmarkEnd w:id="109"/>
    </w:p>
    <w:p>
      <w:pPr>
        <w:pStyle w:val="BookText"/>
        <w:rPr/>
      </w:pPr>
      <w:r>
        <w:rPr>
          <w:rFonts w:ascii="IRNazanin" w:hAnsi="IRNazanin" w:eastAsia="IRNazanin"/>
          <w:color w:val="111111"/>
          <w:sz w:val="28"/>
          <w:sz w:val="28"/>
          <w:szCs w:val="28"/>
          <w:rtl w:val="true"/>
          <w:lang w:bidi="fa-IR"/>
        </w:rPr>
        <w:t>معلم بداخلاق، افراد را از دور خود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را پیامبر رحمت نامیده</w:t>
      </w:r>
      <w:r>
        <w:rPr>
          <w:rStyle w:val="FootnoteAnchor"/>
          <w:rtl w:val="true"/>
        </w:rPr>
        <w:footnoteReference w:id="134"/>
      </w:r>
      <w:r>
        <w:rPr>
          <w:rFonts w:ascii="Amiri" w:hAnsi="Amiri" w:eastAsia="Amiri" w:cs="Amiri"/>
          <w:color w:val="111111"/>
          <w:sz w:val="28"/>
          <w:sz w:val="28"/>
          <w:szCs w:val="28"/>
          <w:rtl w:val="true"/>
          <w:lang w:bidi="ar-SA"/>
        </w:rPr>
        <w:t>و او را در مواجهه با مؤمنین، رئوف و مهربان توصیف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بِالْمُؤْمِنینَ رَؤُفٌ رَحیم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اکرم صلی الله علیه و آله وسلم اسوه اخلاق بودند؛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پیامبر اکرم صلی الله علیه و آله وسلم کفش خود را می‌دوخت؛ لباس خود را وصله می‌زد؛ گوسفند را خودش می‌دوشید؛ با بردگان هم‌غذا می‌شد؛ بر زمین می‌نشست؛ بر الاغ سوار می‌شد؛ حیا مانعش نمی‌شد که نیازهای خود را از بازار تهیه کند؛ به توانگران و فقرا دست می‌داد و دست خود را نمی‌کشید تا زمانی که طرف دست خود را بکشد؛ به هرکس می‌رسید، چه بزرگ و چه کوچک، سلام می‌کرد؛ اگر چیزی تعارفش می‌کردند، آن را تحقیر نمی‌کرد، اگرچه یک خرمای پوسیده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کم‌خرج، کریم‌الطبع و خوش‌معاشرت بود؛ بدون اینکه قهقهه کند، همیشه تبسمی بر لب داشت؛ بدون اینکه چهره درهم کشیده باشد، همیشه اندوهگین به نظر می‌رسید؛ بدون اینکه از خود ذلتی نشان دهد، همواره متواضع بود؛ بدون اینکه اسراف ورزد، سخیّ بود؛ بسیار دل‌نازک و مهربان بود؛ هرگز دست طمع به سوی چیزی دراز نمی‌کرد؛ 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هیچ‌گاه در مقابل دیگران پای خود را دراز نمی‌کرد؛ همواره بین دو کار، دشوارترین را انتخاب می‌کرد؛ هیچ‌وقت به خاطر ظلمی که به او می‌شد در صدد انتقام بر نمی‌آمد، مگر آنکه محارم خدا را هتک کرده باشند که در آن صورت خشم می‌گرفت؛ هیچ وقت در حال تکیه کردن غذا میل نکرد؛ هیچ‌وقت در جواب درخواست کسی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 و حاجت حاجتمندان را رد نمی‌کرد؛ نمازش در عین تمامیّت، سبک و خطبه‌اش کوتاه بود؛ مردم، آن حضرت را به بوی خوشی که از او به مشام می‌رسید،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خانه مهمان داشت، اول کسی بود که شروع به غذا می‌کرد و آخرین کسی بود که از غذا دست می‌کشید تا مهمانان راحت غذا بخورند؛ بر سر سفره، همیشه از غذای جلوی خود میل می‌کرد؛ آب را با سه نفس می‌آشامید؛ جز با دست راست چیزی نمی‌داد و نمی‌گرفت و غذا نمی‌خورد؛ وقتی دعا می‌کرد، سه بار دعا می‌کرد و وقتی سخن می‌گفت در کلام خود تکرار نداشت؛ اگر برای دخول به خانه مردم اذن می‌گرفت، آن را سه بار تکرار می‌کرد؛ کلامش روشن بود، به طوری‌که هر شنونده‌ای آن را می‌فهمید؛ نگاه خود را بین افرادی که در محضرش بودند تقسیم می‌کرد؛ هرگاه با مردم سخن می‌گفت، در حرف زدن تبسم می‌کرد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خداوند متعال در میان صفات و ویژگی‌های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بر خلق</w:t>
      </w:r>
      <w:r>
        <w:rPr>
          <w:rStyle w:val="FootnoteAnchor"/>
          <w:rtl w:val="true"/>
        </w:rPr>
        <w:footnoteReference w:id="137"/>
      </w:r>
      <w:r>
        <w:rPr>
          <w:rFonts w:ascii="Amiri" w:hAnsi="Amiri" w:eastAsia="Amiri" w:cs="Amiri"/>
          <w:color w:val="111111"/>
          <w:sz w:val="28"/>
          <w:sz w:val="28"/>
          <w:szCs w:val="28"/>
          <w:rtl w:val="true"/>
          <w:lang w:bidi="ar-SA"/>
        </w:rPr>
        <w:t>ایشان تأکید کرده و آن را عظیم خوانده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خداوند دنیا را، با همه عظمتش، اندک و قلیل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عایشه درباره اخلاق پیامبر صلی الله علیه و آله وسلم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Style w:val="FootnoteAnchor"/>
          <w:rtl w:val="true"/>
        </w:rPr>
        <w:footnoteReference w:id="140"/>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نبوی بود که توانست در کنار کتاب الهی، انسان‌های بزرگی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و خدایی، تا امروز و علی‌رغم گذشت چند قرن، هنوز شیفته آن اخلاق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معلم، سازندگی و تربیت نمی‌آورد؛ بلکه رفتار اوست که بر جان مخاطب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حرکات و رفتار معلم باید طوری باشد که شاگرد را تربیت کند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عده‌ای از شاگردان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درخواست برگزاری کلاس اخلاق کردند، ایشان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علم نیست؛ عمل است</w:t>
      </w:r>
      <w:r>
        <w:rPr>
          <w:rFonts w:eastAsia="IRNazanin" w:cs="IRNazanin"/>
          <w:color w:val="111111"/>
          <w:sz w:val="28"/>
          <w:szCs w:val="28"/>
          <w:rtl w:val="true"/>
          <w:lang w:bidi="fa-IR"/>
        </w:rPr>
        <w:t>.»</w:t>
      </w:r>
      <w:r>
        <w:rPr>
          <w:rStyle w:val="FootnoteAnchor"/>
          <w:rtl w:val="true"/>
        </w:rPr>
        <w:footnoteReference w:id="141"/>
      </w:r>
      <w:bookmarkStart w:id="110" w:name="pg4319_22672"/>
    </w:p>
    <w:p>
      <w:pPr>
        <w:pStyle w:val="BookText"/>
        <w:rPr/>
      </w:pPr>
      <w:bookmarkEnd w:id="110"/>
      <w:r>
        <w:rPr>
          <w:rFonts w:ascii="IRNazanin" w:hAnsi="IRNazanin" w:eastAsia="IRNazanin"/>
          <w:color w:val="111111"/>
          <w:sz w:val="28"/>
          <w:sz w:val="28"/>
          <w:szCs w:val="28"/>
          <w:rtl w:val="true"/>
          <w:lang w:bidi="fa-IR"/>
        </w:rPr>
        <w:t>فراموش نکنیم که معلمی، به همان اندازه که جایگاه والایی دارد، مسئولیت و تکلیف سنگینی را نیز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معلم سرمشق و الگوی متعلّمین است، باید مراقب حرکات و رفتار و گفتارش باشد</w:t>
      </w:r>
      <w:r>
        <w:rPr>
          <w:rFonts w:eastAsia="IRNazanin" w:cs="IRNazanin"/>
          <w:color w:val="111111"/>
          <w:sz w:val="28"/>
          <w:szCs w:val="28"/>
          <w:rtl w:val="true"/>
          <w:lang w:bidi="fa-IR"/>
        </w:rPr>
        <w:t>.</w:t>
      </w:r>
    </w:p>
    <w:p>
      <w:pPr>
        <w:pStyle w:val="Heading3"/>
        <w:numPr>
          <w:ilvl w:val="2"/>
          <w:numId w:val="1"/>
        </w:numPr>
        <w:rPr/>
      </w:pPr>
      <w:bookmarkStart w:id="111" w:name="__RefHeading___Toc916366_1479056682"/>
      <w:bookmarkStart w:id="112" w:name="_Toc37"/>
      <w:bookmarkEnd w:id="111"/>
      <w:r>
        <w:rPr/>
        <w:t>16</w:t>
      </w:r>
      <w:r>
        <w:rPr>
          <w:rtl w:val="true"/>
        </w:rPr>
        <w:t xml:space="preserve">. </w:t>
      </w:r>
      <w:r>
        <w:rPr>
          <w:rtl w:val="true"/>
        </w:rPr>
        <w:t>متواضع باشد</w:t>
      </w:r>
      <w:bookmarkEnd w:id="112"/>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زمین با کبر و غرور راه مرو که هر قدر پا را محکم به زمین بکوبی، نمی‌توانی آن را بشکافی و هر چه گردن برافرازی، به بلندی کوه‌ها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همچنین به پیامبر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مؤمنانی که از تو پیروی کرده‌اند، بال خود را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سیرۀ پیامبر صلی الله علیه و آله وسلم می‌خوانیم که جلسات ایشان دایره‌وار بود؛ یعنی به گونه‌ای که در آن، بالا و پایین مجلس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یک نفر وارد می‌شد و پیامبر را نمی‌شناخت، به افراد نگاه می‌کرد و سپس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رسولُ الله؛</w:t>
      </w:r>
      <w:r>
        <w:rPr>
          <w:rStyle w:val="FootnoteAnchor"/>
          <w:rtl w:val="true"/>
        </w:rPr>
        <w:footnoteReference w:id="144"/>
      </w:r>
      <w:r>
        <w:rPr>
          <w:rFonts w:ascii="IRNazanin" w:hAnsi="IRNazanin" w:eastAsia="IRNazanin"/>
          <w:color w:val="111111"/>
          <w:sz w:val="28"/>
          <w:sz w:val="28"/>
          <w:szCs w:val="28"/>
          <w:rtl w:val="true"/>
          <w:lang w:bidi="fa-IR"/>
        </w:rPr>
        <w:t>کدام‌یک از شما پیامبرید؟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نشانگر آن است که پیامبر، نه در محل نشستن، نه در لباسی که می‌پوشید، و نه در چهره، هیچ نمادی که نشانۀ امتیاز باشد نداشت و متواضعانه در جمع اصحاب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عیسی بن‌مریم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حواریون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من از شما حاجت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خواسته‌ای دارم؛ آن 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بلند شد و پاهای آنها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سزاوارترین مردم به خدمت، عالِم آنهاست؛ همانا این‌گونه تواضع نموده‌ام تا شما </w:t>
      </w:r>
      <w:bookmarkStart w:id="113" w:name="pg4319_22673"/>
    </w:p>
    <w:p>
      <w:pPr>
        <w:pStyle w:val="BookText"/>
        <w:rPr/>
      </w:pPr>
      <w:bookmarkEnd w:id="113"/>
      <w:r>
        <w:rPr>
          <w:rFonts w:ascii="IRNazanin" w:hAnsi="IRNazanin" w:eastAsia="IRNazanin"/>
          <w:color w:val="111111"/>
          <w:sz w:val="28"/>
          <w:sz w:val="28"/>
          <w:szCs w:val="28"/>
          <w:rtl w:val="true"/>
          <w:lang w:bidi="fa-IR"/>
        </w:rPr>
        <w:t>مانند من در میان مردم تواضع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تواضع می‌توان حکمت را آباد کرد، نه با تکبر؛ همان‌طور که در زمین نرم می‌توان زراعت کرد؛ نه در کوه سخت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14" w:name="__RefHeading___Toc916368_1479056682"/>
      <w:bookmarkStart w:id="115" w:name="_Toc38"/>
      <w:bookmarkEnd w:id="114"/>
      <w:r>
        <w:rPr/>
        <w:t>17</w:t>
      </w:r>
      <w:r>
        <w:rPr>
          <w:rtl w:val="true"/>
        </w:rPr>
        <w:t xml:space="preserve">. </w:t>
      </w:r>
      <w:r>
        <w:rPr>
          <w:rtl w:val="true"/>
        </w:rPr>
        <w:t>سابقه نیک داشته باشد</w:t>
      </w:r>
      <w:bookmarkEnd w:id="115"/>
    </w:p>
    <w:p>
      <w:pPr>
        <w:pStyle w:val="BookText"/>
        <w:rPr/>
      </w:pPr>
      <w:r>
        <w:rPr>
          <w:rFonts w:ascii="IRNazanin" w:hAnsi="IRNazanin" w:eastAsia="IRNazanin"/>
          <w:color w:val="111111"/>
          <w:sz w:val="28"/>
          <w:sz w:val="28"/>
          <w:szCs w:val="28"/>
          <w:rtl w:val="true"/>
          <w:lang w:bidi="fa-IR"/>
        </w:rPr>
        <w:t>در موفقیت هر کاری، از جمله تبلیغ و تدریس و تربیت، داشتن سابقۀ نیک و محبوبیت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کلامی از زبان یک فرد خوش‌نام مؤثر باشد، اما همان کلام از زبان فردی ناشناس نتواند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می‌خوانیم که حضرت ابراهیم علیه السلام از خدا نام نیک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همچنین پیامبر صلی الله علیه و آله وسلم به مردم می‌فرمود که من قبل از آوردن قرآن، عمری بین شما بودم و در عین حال، هیچ خلافی از من سراغ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لَبِثْتُ فیکُمْ عُمُرا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آیه دیگری خداوند متعال به پیامبرش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تو را به نیکی بلند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معلم و استاد شناخته‌شده باشند، کمتر مورد انکار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لَمْ یَعْرِفُوا رَسُولَهُمْ فَهُمْ لَهُ مُنْکِرُونَ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پیامبرشان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سوابق او آگاه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همین او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آنکه قرآن دستور می‌دهد افرادی که برای تحصیل هجرت کرده‌اند، بعد از کسب تفقّه به منطقۀ قبلی خود مراجعت کنند، این باشد که مردم منطقه‌شان از آنها شناخت دارند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که آنها از چه خانواده‌ای هستند و حالا که پس از هجرت و تفقه به سوی آنها برگشته‌اند برای انذار و هشدار و نجات آنهاست؛ نه اهداف سیاسی و اقتصادی و امثال آن</w:t>
      </w:r>
      <w:r>
        <w:rPr>
          <w:rFonts w:eastAsia="IRNazanin" w:cs="IRNazanin"/>
          <w:color w:val="111111"/>
          <w:sz w:val="28"/>
          <w:szCs w:val="28"/>
          <w:rtl w:val="true"/>
          <w:lang w:bidi="fa-IR"/>
        </w:rPr>
        <w:t xml:space="preserve">. </w:t>
      </w:r>
      <w:bookmarkStart w:id="116" w:name="pg4319_22674"/>
    </w:p>
    <w:p>
      <w:pPr>
        <w:pStyle w:val="Heading3"/>
        <w:numPr>
          <w:ilvl w:val="2"/>
          <w:numId w:val="1"/>
        </w:numPr>
        <w:rPr/>
      </w:pPr>
      <w:bookmarkStart w:id="117" w:name="__RefHeading___Toc916370_1479056682"/>
      <w:bookmarkStart w:id="118" w:name="_Toc39"/>
      <w:bookmarkEnd w:id="116"/>
      <w:bookmarkEnd w:id="117"/>
      <w:r>
        <w:rPr/>
        <w:t>18</w:t>
      </w:r>
      <w:r>
        <w:rPr>
          <w:rtl w:val="true"/>
        </w:rPr>
        <w:t xml:space="preserve">. </w:t>
      </w:r>
      <w:r>
        <w:rPr>
          <w:rtl w:val="true"/>
        </w:rPr>
        <w:t>به پست و مقام دل‌بسته نباشد</w:t>
      </w:r>
      <w:bookmarkEnd w:id="118"/>
    </w:p>
    <w:p>
      <w:pPr>
        <w:pStyle w:val="BookText"/>
        <w:rPr/>
      </w:pPr>
      <w:r>
        <w:rPr>
          <w:rFonts w:ascii="IRNazanin" w:hAnsi="IRNazanin" w:eastAsia="IRNazanin"/>
          <w:color w:val="111111"/>
          <w:sz w:val="28"/>
          <w:sz w:val="28"/>
          <w:szCs w:val="28"/>
          <w:rtl w:val="true"/>
          <w:lang w:bidi="fa-IR"/>
        </w:rPr>
        <w:t xml:space="preserve">ما باید در همه مدیریت‌ها، از جمله مدیریت آموزشی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آمادگی جابه‌جا شدن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 که خداوند از همه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گرفت، مبنی بر اینکه علی‌رغم داشتن کتاب آسمانی و حکمت، آمادگی جابه‌جایی داشته باشند و اگر بعد از آنها پیامبری آمد، به راحتی مسئولیت را به او واگذار کنند و بدون اخم و قهر به او ایمان بیاورند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انبیا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می‌کنید و قول می‌دهید که مسئولیت را با محبت به دیگری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شاهد باشید و من هم با شما شاهدم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نباید به مسئولیت‌ها نگاه مادی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کنار می‌روند باید به افرادی که تازه روی کار می‌آیند، کمک کنند؛ کمکی بر اساس ایمان، نه بر اساس رودربایستی و نفاق و تظاهر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از مدیریت، از اصول منحصر به فرد اسلام است که هر کس، حتی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تفویض مسئولیت را به دیگری داشته باشند و از همان روز نصب، عزل خود را پیش‌بینی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موفق و خدامحور، نه به کلاس، نه به شاگردان، نه به مدرسه، نه به محله و منطقه، و نه به مدیریت دل نمی‌بندد؛ بلکه از سر تکلیف تدریس می‌کند، از سر وظیفه مسئولیت می‌پذیرد و در هر زمانی آمادگی جابه‌جایی و تفویض امور را دارد</w:t>
      </w:r>
      <w:r>
        <w:rPr>
          <w:rFonts w:eastAsia="IRNazanin" w:cs="IRNazanin"/>
          <w:color w:val="111111"/>
          <w:sz w:val="28"/>
          <w:szCs w:val="28"/>
          <w:rtl w:val="true"/>
          <w:lang w:bidi="fa-IR"/>
        </w:rPr>
        <w:t>.</w:t>
      </w:r>
    </w:p>
    <w:p>
      <w:pPr>
        <w:pStyle w:val="Heading3"/>
        <w:numPr>
          <w:ilvl w:val="2"/>
          <w:numId w:val="1"/>
        </w:numPr>
        <w:rPr/>
      </w:pPr>
      <w:bookmarkStart w:id="119" w:name="__RefHeading___Toc916372_1479056682"/>
      <w:bookmarkStart w:id="120" w:name="_Toc40"/>
      <w:bookmarkEnd w:id="119"/>
      <w:r>
        <w:rPr/>
        <w:t>19</w:t>
      </w:r>
      <w:r>
        <w:rPr>
          <w:rtl w:val="true"/>
        </w:rPr>
        <w:t xml:space="preserve">. </w:t>
      </w:r>
      <w:r>
        <w:rPr>
          <w:rtl w:val="true"/>
        </w:rPr>
        <w:t>آماده پاسخگویی باشد</w:t>
      </w:r>
      <w:bookmarkEnd w:id="1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خوب معلم، حاضرجوابی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معلم باید سؤالاتی را که ممکن است از او </w:t>
      </w:r>
      <w:bookmarkStart w:id="121" w:name="pg4319_22675"/>
    </w:p>
    <w:p>
      <w:pPr>
        <w:pStyle w:val="BookText"/>
        <w:rPr/>
      </w:pPr>
      <w:bookmarkEnd w:id="121"/>
      <w:r>
        <w:rPr>
          <w:rFonts w:ascii="IRNazanin" w:hAnsi="IRNazanin" w:eastAsia="IRNazanin"/>
          <w:color w:val="111111"/>
          <w:sz w:val="28"/>
          <w:sz w:val="28"/>
          <w:szCs w:val="28"/>
          <w:rtl w:val="true"/>
          <w:lang w:bidi="fa-IR"/>
        </w:rPr>
        <w:t>بپرسند، پیش‌بینی کند و جواب آنها را از قبل آماده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بی‌خرد در آینده، سؤالاتی درباره قبله از تو خواهند کرد و خواهند پرسید که چرا شما سال‌ها رو به بیت‌المقدس نماز خواندید و حال قبله را از بیت‌المقدس به کعبه تغییر دادید؟ اگر قبلۀ قبلی درست بود، چرا از کار درست دست برداشتید و اگر سال‌ها رو به قبلۀ باطل نماز می‌خواندید، پس اسلام دین کاملی نیست؛ زیرا سال‌ها مردم را در باطل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آنها سؤال کنند، تو جوابش را آماده داشته باش و به آنها بگو مشرق و مغرب برای خداست و او مکان خاصی ندارد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لذا پیامبر اکرم صلی الله علیه و آله وسلم آمادگی پاسخگویی داشت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ولی بعد از هجرت مسلمانان به مدینه، چون فاصله آن شهر با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هنوز بت‌ها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فرسخ بود و دیگر رو به کعبه ایستادن، نشانه احترام به بت محسوب نمی‌شد و به دلیل آنکه یهودیان مدینه بر پیامبر منت می‌گذاشتند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تو همان قبله ماست و معلوم می‌شود که اصل ما هستیم و شما دنباله‌رو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سوی بیت‌المقدس سبب تحقیر پیامبر شده بود، قبله به دستور خدا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تغییر قبله در چند آیه ابتدایی جزء دوم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آیات، علت این تغییر، استقلال مسلمانان بوده است تا یهودیان نگویند مسلمانان دنباله‌رو ما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لِئَلاَّ یَکُونَ لِلنَّاسِ عَلَیْکُمْ حُجَّة</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الَّذینَ أَشْرَکُوا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مشرکین در آینده از تو سؤالاتی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باید آماده جواب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استاد و مربی باید سؤالاتی را پیش‌بینی کنند و پاسخ آنها را از قبل آماده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مسئول و استادی ارزش بیشتری دارد که بتواند پاسخگوی سؤالات و نیازها باشد</w:t>
      </w:r>
      <w:r>
        <w:rPr>
          <w:rFonts w:eastAsia="IRNazanin" w:cs="IRNazanin"/>
          <w:color w:val="111111"/>
          <w:sz w:val="28"/>
          <w:szCs w:val="28"/>
          <w:rtl w:val="true"/>
          <w:lang w:bidi="fa-IR"/>
        </w:rPr>
        <w:t>.</w:t>
      </w:r>
    </w:p>
    <w:p>
      <w:pPr>
        <w:pStyle w:val="Heading3"/>
        <w:numPr>
          <w:ilvl w:val="2"/>
          <w:numId w:val="1"/>
        </w:numPr>
        <w:rPr/>
      </w:pPr>
      <w:bookmarkStart w:id="122" w:name="__RefHeading___Toc916374_1479056682"/>
      <w:bookmarkStart w:id="123" w:name="_Toc41"/>
      <w:bookmarkEnd w:id="122"/>
      <w:r>
        <w:rPr/>
        <w:t>20</w:t>
      </w:r>
      <w:r>
        <w:rPr>
          <w:rtl w:val="true"/>
        </w:rPr>
        <w:t xml:space="preserve">. </w:t>
      </w:r>
      <w:r>
        <w:rPr>
          <w:rtl w:val="true"/>
        </w:rPr>
        <w:t>بصیرت و شناخت عمیق داشته باشد</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بارها فرموده است که مشرکان برای عبادت بت‌های خود، هیچ علم و منطق و استدلالی ندارند؛ به همین دلیل، کار آنها باطل است</w:t>
      </w:r>
      <w:r>
        <w:rPr>
          <w:rFonts w:eastAsia="IRNazanin" w:cs="IRNazanin"/>
          <w:color w:val="111111"/>
          <w:sz w:val="28"/>
          <w:szCs w:val="28"/>
          <w:rtl w:val="true"/>
          <w:lang w:bidi="fa-IR"/>
        </w:rPr>
        <w:t xml:space="preserve">. </w:t>
      </w:r>
      <w:bookmarkStart w:id="124" w:name="pg4319_22676"/>
    </w:p>
    <w:p>
      <w:pPr>
        <w:pStyle w:val="BookText"/>
        <w:rPr/>
      </w:pPr>
      <w:bookmarkEnd w:id="124"/>
      <w:r>
        <w:rPr>
          <w:rFonts w:ascii="IRNazanin" w:hAnsi="IRNazanin" w:eastAsia="IRNazanin"/>
          <w:color w:val="111111"/>
          <w:sz w:val="28"/>
          <w:sz w:val="28"/>
          <w:szCs w:val="28"/>
          <w:rtl w:val="true"/>
          <w:lang w:bidi="fa-IR"/>
        </w:rPr>
        <w:t>استادی موفق است که بصیرت جامع داشته باشد؛ یعنی هم نیاز جامعه را خوب بشناسد، هم ظرفیت‌ها و استعدادهای مخاطب را بداند، و هم بر آنچه تدریس می‌کند تسلط و بصیرت کامل داشته باشد و تبلیغات او را به پوچی نکشاند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نام کارشناس و متخصص و طرح‌های بین‌المللی، جلوی فطرت‌ها و وجدان‌های بیدار و بصیرت‌ها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سطرها را می‌نویسم، ماهی است که زائران خانه خدا در مکه هستند و سال قبل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هفت‌هزار نفر در سرزمین منی و در کنار کعبه بر اثر بی‌تدبیری حکام حجاز در فاصله چند ساعت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جان دادن آنها گذشته است؛ اما گویا همه حقوقدانان و مدعیان حقوق بشر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دُم سگی آمریکایی لای در گیر کند، همه حقوقدانان بشر زنده و بیدار می‌شوند و از حقوق حیوانات 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زمانی این‌قدر حقوقدان زیاد نبوده و دانشکده‌های حقوق توسعه نداشته؛ اما در هیچ زمانی مثل الان، حقوق بشر تا این اندازه ضایع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علم حقوق وجود دارد، ولی وجدان و بصیرت و شهامت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رئیس سازمان ملل خواست علیه جنایت‌های سعودی‌ها حرفی بزند، او را با پول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اقرار کرد که به خاطر پول زبان ما بسته است و این سخن از تلویزیون‌های دنیا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علم و اطلاعات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وجود آب، به تنهایی رفع عطش نمی‌کند؛ بلکه باید آبی سالم باشد، در ظرفی بهداشتی باشد، و هم انسان اراده نوشیدن آن را داشته باشد</w:t>
      </w:r>
      <w:r>
        <w:rPr>
          <w:rFonts w:eastAsia="IRNazanin" w:cs="IRNazanin"/>
          <w:color w:val="111111"/>
          <w:sz w:val="28"/>
          <w:szCs w:val="28"/>
          <w:rtl w:val="true"/>
          <w:lang w:bidi="fa-IR"/>
        </w:rPr>
        <w:t>.</w:t>
      </w:r>
    </w:p>
    <w:p>
      <w:pPr>
        <w:pStyle w:val="Heading3"/>
        <w:numPr>
          <w:ilvl w:val="2"/>
          <w:numId w:val="1"/>
        </w:numPr>
        <w:rPr/>
      </w:pPr>
      <w:bookmarkStart w:id="125" w:name="__RefHeading___Toc916376_1479056682"/>
      <w:bookmarkStart w:id="126" w:name="_Toc42"/>
      <w:bookmarkEnd w:id="125"/>
      <w:r>
        <w:rPr/>
        <w:t>21</w:t>
      </w:r>
      <w:r>
        <w:rPr>
          <w:rtl w:val="true"/>
        </w:rPr>
        <w:t xml:space="preserve">. </w:t>
      </w:r>
      <w:r>
        <w:rPr>
          <w:rtl w:val="true"/>
        </w:rPr>
        <w:t>دلسوز شاگردان باشد</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استاد و شاگرد، به غیر از رابطه علمی باید رابطه عاطفی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ارتباط عاطفی آن است که از حال هم باخبر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وسلم مسلمانی را مدتی نمی‌دید، حال او را از دیگران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می‌شنید بیمار است، به عیادتش می‌رفت و اگر </w:t>
      </w:r>
      <w:bookmarkStart w:id="127" w:name="pg4319_22677"/>
    </w:p>
    <w:p>
      <w:pPr>
        <w:pStyle w:val="BookText"/>
        <w:rPr/>
      </w:pPr>
      <w:bookmarkEnd w:id="127"/>
      <w:r>
        <w:rPr>
          <w:rFonts w:ascii="IRNazanin" w:hAnsi="IRNazanin" w:eastAsia="IRNazanin"/>
          <w:color w:val="111111"/>
          <w:sz w:val="28"/>
          <w:sz w:val="28"/>
          <w:szCs w:val="28"/>
          <w:rtl w:val="true"/>
          <w:lang w:bidi="fa-IR"/>
        </w:rPr>
        <w:t>می‌شنید مسافر است، در حق او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می‌خوانیم که روزی حضرت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هدهد را نمی‌بینم؛ آیا برای غیبت او دلیلی است یا خودسرانه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هدهد آمد و عذر موجه خود را به حضرت سلیمان علیه السلام گفت و آن حضرت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مثل سلیمان که هم مشغله نبوت داشت و هم حکومتی بی‌نظیر را اداره می‌کرد، حتی از یک پرنده کوچک، آن هم در میان هزاران موجود دیگر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سلطنت از مسائل مهم و کلی است؛ اما باعث نمی‌شود که حضرت سلیمان علیه السلام از موجودات کوچک سراغ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 نباید انسان را از مسائل جزیی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تفقد از زیردستان، بازدید از آنان و پرس‌وجوی احوالشان، از اصول اسلامی، اخلاقی، اجتماعی، تربیتی و مدیریتی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28" w:name="__RefHeading___Toc916378_1479056682"/>
      <w:bookmarkStart w:id="129" w:name="_Toc43"/>
      <w:bookmarkEnd w:id="128"/>
      <w:r>
        <w:rPr/>
        <w:t>22</w:t>
      </w:r>
      <w:r>
        <w:rPr>
          <w:rtl w:val="true"/>
        </w:rPr>
        <w:t xml:space="preserve">. </w:t>
      </w:r>
      <w:r>
        <w:rPr>
          <w:rtl w:val="true"/>
        </w:rPr>
        <w:t>واقع‌گرا باشد</w:t>
      </w:r>
      <w:bookmarkEnd w:id="129"/>
    </w:p>
    <w:p>
      <w:pPr>
        <w:pStyle w:val="BookText"/>
        <w:rPr/>
      </w:pPr>
      <w:r>
        <w:rPr>
          <w:rFonts w:ascii="IRNazanin" w:hAnsi="IRNazanin" w:eastAsia="IRNazanin"/>
          <w:color w:val="111111"/>
          <w:sz w:val="28"/>
          <w:sz w:val="28"/>
          <w:szCs w:val="28"/>
          <w:rtl w:val="true"/>
          <w:lang w:bidi="fa-IR"/>
        </w:rPr>
        <w:t>از وظایف هر مربی و استاد آن است که واقع‌گرا باشد و نسل نو را نیز واقع‌گرا تربیت کند؛ نه خیال‌گرا، نه غرب‌گرا، نه شرق‌گرا، نه درون‌گرا، نه برون‌گرا، نه فردگرا و نه جمع‌گرا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دیروز و امروز و فردای بشر، دوری از واقع‌گرایی و تکیه بر موهومات، خیالات، تبلیغات، عناوین، آمار و زرق و برق‌هاست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بهترین کتاب تعلیم و تربیت است، در</w:t>
      </w:r>
    </w:p>
    <w:p>
      <w:pPr>
        <w:pStyle w:val="BookText"/>
        <w:rPr/>
      </w:pPr>
      <w:r>
        <w:rPr>
          <w:rFonts w:ascii="IRNazanin" w:hAnsi="IRNazanin" w:eastAsia="IRNazanin"/>
          <w:color w:val="111111"/>
          <w:sz w:val="28"/>
          <w:sz w:val="28"/>
          <w:szCs w:val="28"/>
          <w:rtl w:val="true"/>
          <w:lang w:bidi="fa-IR"/>
        </w:rPr>
        <w:t>آیات متعددی انسان را به واقع‌گرایی دعوت کرده و فرموده است که قهر و مهر خدای تعالی بر اساس واقعیات است؛ نه آرزوها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 لا أَمانِیِ أَهْلِ الْکِتابِ مَنْ یَعْمَلْ سُوءاً یُجْزَ بِهِ وَ لا یَجِدْ لَهُ مِنْ دُونِ اللَّهِ وَلِیًّا وَ لا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آرزوهای شما و آرزوهای اهل </w:t>
      </w:r>
      <w:bookmarkStart w:id="130" w:name="pg4319_22678"/>
    </w:p>
    <w:p>
      <w:pPr>
        <w:pStyle w:val="BookText"/>
        <w:rPr/>
      </w:pPr>
      <w:bookmarkEnd w:id="130"/>
      <w:r>
        <w:rPr>
          <w:rFonts w:ascii="IRNazanin" w:hAnsi="IRNazanin" w:eastAsia="IRNazanin"/>
          <w:color w:val="111111"/>
          <w:sz w:val="28"/>
          <w:sz w:val="28"/>
          <w:szCs w:val="28"/>
          <w:rtl w:val="true"/>
          <w:lang w:bidi="fa-IR"/>
        </w:rPr>
        <w:t>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کند، بدان کیفر داده می‌شود و جز خدا، برای خویش سرپرست و یاوری نیابد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عده‌ای که تن به کار نمی‌دهند و زیر بار مسئولیت نمی‌روند و پیشرفت‌های کشور خود را نمی‌بینند، اما فقط زبان به مدح کشورهای غربی می‌گشایند و کشور پیشرفته‌ای را بدون کار و وجدان کاری انتظار می‌کشند، خیال‌گرا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غیرت دینی و ملی دارد، حقایق را تبیین می‌کند؛ هم مشکلات را می‌گوید و هم امتیازات را برمی‌شمرد؛ نقدش نه برای تخریب، بلکه برای سازندگی است؛ فریب تبلیغات دروغین غرب را نمی‌خورد و به آن اوهام و خیالات دل نمی‌سپارد</w:t>
      </w:r>
      <w:r>
        <w:rPr>
          <w:rFonts w:eastAsia="IRNazanin" w:cs="IRNazanin"/>
          <w:color w:val="111111"/>
          <w:sz w:val="28"/>
          <w:szCs w:val="28"/>
          <w:rtl w:val="true"/>
          <w:lang w:bidi="fa-IR"/>
        </w:rPr>
        <w:t>.</w:t>
      </w:r>
    </w:p>
    <w:p>
      <w:pPr>
        <w:pStyle w:val="Heading3"/>
        <w:numPr>
          <w:ilvl w:val="2"/>
          <w:numId w:val="1"/>
        </w:numPr>
        <w:rPr/>
      </w:pPr>
      <w:bookmarkStart w:id="131" w:name="__RefHeading___Toc916380_1479056682"/>
      <w:bookmarkStart w:id="132" w:name="_Toc44"/>
      <w:bookmarkEnd w:id="131"/>
      <w:r>
        <w:rPr/>
        <w:t>23</w:t>
      </w:r>
      <w:r>
        <w:rPr>
          <w:rtl w:val="true"/>
        </w:rPr>
        <w:t xml:space="preserve">. </w:t>
      </w:r>
      <w:r>
        <w:rPr>
          <w:rtl w:val="true"/>
        </w:rPr>
        <w:t>صبور باشد</w:t>
      </w:r>
      <w:bookmarkEnd w:id="132"/>
    </w:p>
    <w:p>
      <w:pPr>
        <w:pStyle w:val="BookText"/>
        <w:rPr/>
      </w:pPr>
      <w:r>
        <w:rPr>
          <w:rFonts w:ascii="IRNazanin" w:hAnsi="IRNazanin" w:eastAsia="IRNazanin"/>
          <w:color w:val="111111"/>
          <w:sz w:val="28"/>
          <w:sz w:val="28"/>
          <w:szCs w:val="28"/>
          <w:rtl w:val="true"/>
          <w:lang w:bidi="fa-IR"/>
        </w:rPr>
        <w:t>داشتن صبر و پایداری، رمز موفقیت هر کاری است؛ به ویژه در تعلیم و تربیت و 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پیامبرش دستور صبر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همچنین برای مسائل فرهنگی و تربیتی، مثل نماز، به صورت ویژه به صبر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خود را به نماز فرمان ده وبر آن پایداری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 فرهنگی و تربیتی فوری نیست و اگر انسان صبور نباشد،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معلم، ضمن تضمین موفقیت او در عرصۀ تعلیم و تربیت، به دانش‌پژوهانش نیز درس صبوری و استقامت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صبورانه استاد درس‌آموز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یکی از مدرسین برجسته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نیز افتخار شاگردی‌اش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همسرش از دنیا رفته است؛ اما ایشان علی‌رغم ناراحتی شدید، حاضر نشد درس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به شاگردان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همسرم در خانه است؛ ولی چون درس را مهم می‌دانستم، برای ساعتی جنازه را رها کردم تا پس از درس به امور کفن و دفنش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افرادی </w:t>
      </w:r>
      <w:bookmarkStart w:id="133" w:name="pg4319_22679"/>
    </w:p>
    <w:p>
      <w:pPr>
        <w:pStyle w:val="BookText"/>
        <w:rPr/>
      </w:pPr>
      <w:bookmarkEnd w:id="133"/>
      <w:r>
        <w:rPr>
          <w:rFonts w:ascii="IRNazanin" w:hAnsi="IRNazanin" w:eastAsia="IRNazanin"/>
          <w:color w:val="111111"/>
          <w:sz w:val="28"/>
          <w:sz w:val="28"/>
          <w:szCs w:val="28"/>
          <w:rtl w:val="true"/>
          <w:lang w:bidi="fa-IR"/>
        </w:rPr>
        <w:t>که در راه تحصیل، تحقیق و تعلیم، صبوری و فداکاری بسیاری کرده‌اند که باید از این الگوهای برجسته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نمونه‌های فراوانی وجود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ناگفته نماند که صبر و تلاش، بستری برای رشد و توفیق است؛ اما همه انسان‌ها و از جملۀ معلمان و استادان، باید توفیقات خود را از خدا بدانند تا مبادا پیشرفت‌های خود را در اثر زحمت و تلاش خود بپندارند و از خداوندی که فکر و مغز و سلامتی و علم و توفیق به آنها داده است غافل شوند؛ زیرا چه بسیارند افرادی که تحصیل و تدریس بیشتری دارند، ولی به توفیقات لازم دست پیدا نمی‌کنند</w:t>
      </w:r>
      <w:r>
        <w:rPr>
          <w:rFonts w:eastAsia="IRNazanin" w:cs="IRNazanin"/>
          <w:color w:val="111111"/>
          <w:sz w:val="28"/>
          <w:szCs w:val="28"/>
          <w:rtl w:val="true"/>
          <w:lang w:bidi="fa-IR"/>
        </w:rPr>
        <w:t>.</w:t>
      </w:r>
    </w:p>
    <w:p>
      <w:pPr>
        <w:pStyle w:val="Heading3"/>
        <w:numPr>
          <w:ilvl w:val="2"/>
          <w:numId w:val="1"/>
        </w:numPr>
        <w:rPr/>
      </w:pPr>
      <w:bookmarkStart w:id="134" w:name="__RefHeading___Toc916382_1479056682"/>
      <w:bookmarkStart w:id="135" w:name="_Toc45"/>
      <w:bookmarkEnd w:id="134"/>
      <w:r>
        <w:rPr/>
        <w:t>24</w:t>
      </w:r>
      <w:r>
        <w:rPr>
          <w:rtl w:val="true"/>
        </w:rPr>
        <w:t xml:space="preserve">. </w:t>
      </w:r>
      <w:r>
        <w:rPr>
          <w:rtl w:val="true"/>
        </w:rPr>
        <w:t>دردآشنا باشد</w:t>
      </w:r>
      <w:bookmarkEnd w:id="135"/>
    </w:p>
    <w:p>
      <w:pPr>
        <w:pStyle w:val="BookText"/>
        <w:rPr/>
      </w:pPr>
      <w:r>
        <w:rPr>
          <w:rFonts w:ascii="IRNazanin" w:hAnsi="IRNazanin" w:eastAsia="IRNazanin"/>
          <w:color w:val="111111"/>
          <w:sz w:val="28"/>
          <w:sz w:val="28"/>
          <w:szCs w:val="28"/>
          <w:rtl w:val="true"/>
          <w:lang w:bidi="fa-IR"/>
        </w:rPr>
        <w:t>استادی که دردآشنا باشد،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کسی که درد یتیمی و فقر را چشیده باشد، با برخورد کسی که این درد را حس نکرده 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تو را یتیم و فقیر نیافت و به تو ثروت و مأوا نداد؟ پس اکنون که طعم یتیمی و فقر را چشیده‌ای و دردآشنایی، یتیم و فقیر را از خود طرد نکن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اینکه قرآن کریم در مورد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یَمْشُونَ فِی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یعنی آنها با جامعه از نزدیک برخورد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سفارش‌های بسیار اسلام در مورد مسجد، ارتباط داشتن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مستمر مسلمان با هم و باخبر بودن از مشکلات یک‌دیگر است؛ چون مسجد، تنها جایی است که همه مردم از کوچک و بزرگ، زن و مرد، مشهور و گمنام، همیشه و در هر شرایطی، بدون اجبار و فقط برای خدا در آن جمع می‌شوند و هیچ فرد و صنفی در مسجد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حضور بهتر و بیشتر باشد، کارایی‌اش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مردم با مشکلات افراد و جامعه آشنا </w:t>
      </w:r>
      <w:bookmarkStart w:id="136" w:name="pg4319_22680"/>
    </w:p>
    <w:p>
      <w:pPr>
        <w:pStyle w:val="BookText"/>
        <w:rPr/>
      </w:pPr>
      <w:bookmarkEnd w:id="136"/>
      <w:r>
        <w:rPr>
          <w:rFonts w:ascii="IRNazanin" w:hAnsi="IRNazanin" w:eastAsia="IRNazanin"/>
          <w:color w:val="111111"/>
          <w:sz w:val="28"/>
          <w:sz w:val="28"/>
          <w:szCs w:val="28"/>
          <w:rtl w:val="true"/>
          <w:lang w:bidi="fa-IR"/>
        </w:rPr>
        <w:t>می‌شوند و به فکر حل آن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موفق، ارتباط مناسب و مستمری با شاگردان خود دارد تا بیشتر با مسائل و مشکلات آنان آشنا شود و حتی اگر نتواند مشکل و دردشان را درمان کند، لااقل با همدردی و برخورد مناسب، تسکینی بر درد آنها باشد</w:t>
      </w:r>
      <w:r>
        <w:rPr>
          <w:rFonts w:eastAsia="IRNazanin" w:cs="IRNazanin"/>
          <w:color w:val="111111"/>
          <w:sz w:val="28"/>
          <w:szCs w:val="28"/>
          <w:rtl w:val="true"/>
          <w:lang w:bidi="fa-IR"/>
        </w:rPr>
        <w:t>.</w:t>
      </w:r>
    </w:p>
    <w:p>
      <w:pPr>
        <w:pStyle w:val="Heading3"/>
        <w:numPr>
          <w:ilvl w:val="2"/>
          <w:numId w:val="1"/>
        </w:numPr>
        <w:rPr/>
      </w:pPr>
      <w:bookmarkStart w:id="137" w:name="__RefHeading___Toc916384_1479056682"/>
      <w:bookmarkStart w:id="138" w:name="_Toc46"/>
      <w:bookmarkEnd w:id="137"/>
      <w:r>
        <w:rPr/>
        <w:t>25</w:t>
      </w:r>
      <w:r>
        <w:rPr>
          <w:rtl w:val="true"/>
        </w:rPr>
        <w:t xml:space="preserve">. </w:t>
      </w:r>
      <w:r>
        <w:rPr>
          <w:rtl w:val="true"/>
        </w:rPr>
        <w:t>تکلیف‌گرا باشد</w:t>
      </w:r>
      <w:bookmarkEnd w:id="138"/>
    </w:p>
    <w:p>
      <w:pPr>
        <w:pStyle w:val="BookText"/>
        <w:rPr/>
      </w:pPr>
      <w:r>
        <w:rPr>
          <w:rFonts w:ascii="IRNazanin" w:hAnsi="IRNazanin" w:eastAsia="IRNazanin"/>
          <w:color w:val="111111"/>
          <w:sz w:val="28"/>
          <w:sz w:val="28"/>
          <w:szCs w:val="28"/>
          <w:rtl w:val="true"/>
          <w:lang w:bidi="fa-IR"/>
        </w:rPr>
        <w:t>تکلیف‌گرایی یکی از رموز توفیق و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همیشه به فکر وظیفه خود باشد و ببیند که در شرایط و محیط فعلی، با وجود همه نارسایی‌ها و مشکلات، چه کاری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وظیفه‌گرا باید بداند که همراهی‌نکردن دیگران، تکلیف او را ساقط نمی‌کند؛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 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سخن پند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قیام کنید؛ دو نفر، دو نفر و یک نفر،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وظیفه‌اش چنان یقین دارد که حجت بر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هیچ همراهی نباشد، باید به تنهایی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شب عید فطر ماه را ببیند، روز بعد برای او عید فطر است؛ اگرچه تمام مراجع عظام بگویند که برای ما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شهید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سال‌های حیات خود، در شب جمعه اول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لیلۀ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امام رضا علیه السلام از تهران به مشهد آمد؛ اما هنوز به سمت حرم نرفته بود که یکی از دوستانش را دید و او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شب‌های جمعه، روحانیون را برای اقامه نماز جماعت و تبلیغ به روستاهای اطراف مشهد می‌فرستیم؛ اما برای یکی از روستاها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آموزش دین به روستاییان بیش از زیارت امام رضا علیه السلام در این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از تهران به قصد زیارت آمده بود، به جای حرم، به سمت روستا حرکت کرد و به تکلیف معلمی‌اش عمل نمود</w:t>
      </w:r>
      <w:r>
        <w:rPr>
          <w:rFonts w:eastAsia="IRNazanin" w:cs="IRNazanin"/>
          <w:color w:val="111111"/>
          <w:sz w:val="28"/>
          <w:szCs w:val="28"/>
          <w:rtl w:val="true"/>
          <w:lang w:bidi="fa-IR"/>
        </w:rPr>
        <w:t xml:space="preserve">. </w:t>
      </w:r>
      <w:bookmarkStart w:id="139" w:name="pg4319_22681"/>
    </w:p>
    <w:p>
      <w:pPr>
        <w:pStyle w:val="Heading3"/>
        <w:numPr>
          <w:ilvl w:val="2"/>
          <w:numId w:val="1"/>
        </w:numPr>
        <w:rPr/>
      </w:pPr>
      <w:bookmarkStart w:id="140" w:name="__RefHeading___Toc916386_1479056682"/>
      <w:bookmarkStart w:id="141" w:name="_Toc47"/>
      <w:bookmarkEnd w:id="139"/>
      <w:bookmarkEnd w:id="140"/>
      <w:r>
        <w:rPr/>
        <w:t>26</w:t>
      </w:r>
      <w:r>
        <w:rPr>
          <w:rtl w:val="true"/>
        </w:rPr>
        <w:t xml:space="preserve">. </w:t>
      </w:r>
      <w:r>
        <w:rPr>
          <w:rtl w:val="true"/>
        </w:rPr>
        <w:t>باظرفیت باشد</w:t>
      </w:r>
      <w:bookmarkEnd w:id="141"/>
    </w:p>
    <w:p>
      <w:pPr>
        <w:pStyle w:val="BookText"/>
        <w:rPr/>
      </w:pPr>
      <w:r>
        <w:rPr>
          <w:rFonts w:ascii="IRNazanin" w:hAnsi="IRNazanin" w:eastAsia="IRNazanin"/>
          <w:color w:val="111111"/>
          <w:sz w:val="28"/>
          <w:sz w:val="28"/>
          <w:szCs w:val="28"/>
          <w:rtl w:val="true"/>
          <w:lang w:bidi="fa-IR"/>
        </w:rPr>
        <w:t>ظرفیت انسان باید با زیاد شدن علم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روح کوچکی دارند، با کسب کم‌ترین تحصیلات برای خود و دیگران دردسر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توسعۀ روح نهفته شده؛ یعنی زیاد شدن خود من از طریق تحصیل؛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زیادی علم است؛ بدون توسعه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علم، بلکه هر نعمتی نیاز به ظرفیت دارد؛ چراکه اگر آن نعمت را بدون ظرفیت لازم به ما بدهند، اسباب دردسر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پول زیادی برسد، در حالی‌که ظرفیت آن را ندارد، از پول خود مغرور می‌شود؛ به گونه‌ای که امام صادق علیه السلام به داود رِقّی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خود را تا مرفق، در دهان 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بهتر از حاجت خواستن از نداری است که دارنده‌شده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سزاور است که عاقل از مستی پول و قدرت و علم و مدح و جوانی بپرهیزد که هر کدام از این مستی‌ها بوی ناخوشی دارد؛ عقل را می‌رباید و وقار را سبک می‌کند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معلومات و جایگاه علمی و مدرک انسان بالا می‌رود، باید ظرفیت روحی و درونی او هم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ظرفیت نداشته باشد، یا ثروت او را مغرور می‌کند،</w:t>
      </w:r>
      <w:r>
        <w:rPr>
          <w:rStyle w:val="FootnoteAnchor"/>
          <w:rtl w:val="true"/>
        </w:rPr>
        <w:footnoteReference w:id="167"/>
      </w:r>
      <w:r>
        <w:rPr>
          <w:rFonts w:ascii="IRNazanin" w:hAnsi="IRNazanin" w:eastAsia="IRNazanin"/>
          <w:color w:val="111111"/>
          <w:sz w:val="28"/>
          <w:sz w:val="28"/>
          <w:szCs w:val="28"/>
          <w:rtl w:val="true"/>
          <w:lang w:bidi="fa-IR"/>
        </w:rPr>
        <w:t>یا قدرت او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 می‌کند،</w:t>
      </w:r>
      <w:r>
        <w:rPr>
          <w:rStyle w:val="FootnoteAnchor"/>
          <w:rtl w:val="true"/>
        </w:rPr>
        <w:footnoteReference w:id="168"/>
      </w:r>
      <w:r>
        <w:rPr>
          <w:rFonts w:ascii="IRNazanin" w:hAnsi="IRNazanin" w:eastAsia="IRNazanin"/>
          <w:color w:val="111111"/>
          <w:sz w:val="28"/>
          <w:sz w:val="28"/>
          <w:szCs w:val="28"/>
          <w:rtl w:val="true"/>
          <w:lang w:bidi="fa-IR"/>
        </w:rPr>
        <w:t>یا علم؛</w:t>
      </w:r>
      <w:r>
        <w:rPr>
          <w:rStyle w:val="FootnoteAnchor"/>
          <w:rtl w:val="true"/>
        </w:rPr>
        <w:footnoteReference w:id="169"/>
      </w:r>
      <w:r>
        <w:rPr>
          <w:rFonts w:ascii="IRNazanin" w:hAnsi="IRNazanin" w:eastAsia="IRNazanin"/>
          <w:color w:val="111111"/>
          <w:sz w:val="28"/>
          <w:sz w:val="28"/>
          <w:szCs w:val="28"/>
          <w:rtl w:val="true"/>
          <w:lang w:bidi="fa-IR"/>
        </w:rPr>
        <w:t>ولی اگر ظرفیت باشد، حتی اگر هر سه نعمت در یک نفر جمع شود، به آن مغرور نمی‌شود؛ چون همه را از خداوند می‌داند، نه خود</w:t>
      </w:r>
      <w:r>
        <w:rPr>
          <w:rFonts w:eastAsia="IRNazanin" w:cs="IRNazanin"/>
          <w:color w:val="111111"/>
          <w:sz w:val="28"/>
          <w:szCs w:val="28"/>
          <w:rtl w:val="true"/>
          <w:lang w:bidi="fa-IR"/>
        </w:rPr>
        <w:t>.</w:t>
      </w:r>
      <w:r>
        <w:rPr>
          <w:rStyle w:val="FootnoteAnchor"/>
          <w:rtl w:val="true"/>
        </w:rPr>
        <w:footnoteReference w:id="170"/>
      </w:r>
      <w:bookmarkStart w:id="142" w:name="pg4319_22682"/>
    </w:p>
    <w:p>
      <w:pPr>
        <w:pStyle w:val="Heading3"/>
        <w:numPr>
          <w:ilvl w:val="2"/>
          <w:numId w:val="1"/>
        </w:numPr>
        <w:rPr/>
      </w:pPr>
      <w:bookmarkStart w:id="143" w:name="__RefHeading___Toc916388_1479056682"/>
      <w:bookmarkStart w:id="144" w:name="_Toc48"/>
      <w:bookmarkEnd w:id="142"/>
      <w:bookmarkEnd w:id="143"/>
      <w:r>
        <w:rPr/>
        <w:t>27</w:t>
      </w:r>
      <w:r>
        <w:rPr>
          <w:rtl w:val="true"/>
        </w:rPr>
        <w:t xml:space="preserve">. </w:t>
      </w:r>
      <w:r>
        <w:rPr>
          <w:rtl w:val="true"/>
        </w:rPr>
        <w:t>منضبط باشد</w:t>
      </w:r>
      <w:bookmarkEnd w:id="144"/>
    </w:p>
    <w:p>
      <w:pPr>
        <w:pStyle w:val="BookText"/>
        <w:rPr/>
      </w:pPr>
      <w:r>
        <w:rPr>
          <w:rFonts w:ascii="IRNazanin" w:hAnsi="IRNazanin" w:eastAsia="IRNazanin"/>
          <w:color w:val="111111"/>
          <w:sz w:val="28"/>
          <w:sz w:val="28"/>
          <w:szCs w:val="28"/>
          <w:rtl w:val="true"/>
          <w:lang w:bidi="fa-IR"/>
        </w:rPr>
        <w:t>سراسر جهان خلقت بر محور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نظام هستی، منظم، قانون‌مند و تفکیک‌شده است و در همه ارکان آن هماهنگی کامل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ساده‌ترین دلیل بر توحید، نظم و هماهنگی عجیبی است که بر موجودات جهان حاکم است؛ به عبارت دیگر، مهم‌ترین راه خداشناسی، مشاهده نظم موجود در عالم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عبادات نیز جلوه‌هایی از نظم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نظم عجیبی وجود دارد؛ مدار معین، تعداد معین، وقت معین، جهت معین و هدف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زمان‌بندی اوقات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نماز جماعت، با هم سجده رفتن، با هم نشستن، با هم قیام کردن، با هم سکوت کردن، با هم دعا کردن، جلو و عقب نیفتادن در نماز، قبل از وقت نماز نخواندن و نماز را به خارج از وقت نسپردن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جلوه‌ای از نظم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نظم و انضباط است، هفت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وصیت‌های حضرت علی علیه السلام سفارش به نظم در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اوصیکما و جمیع ولدی و اهلی و من بلغه کتابی بتقوی الله و نظم امرکم؛</w:t>
      </w:r>
      <w:r>
        <w:rPr>
          <w:rStyle w:val="FootnoteAnchor"/>
          <w:rtl w:val="true"/>
        </w:rPr>
        <w:footnoteReference w:id="172"/>
      </w:r>
      <w:r>
        <w:rPr>
          <w:rFonts w:ascii="IRNazanin" w:hAnsi="IRNazanin" w:eastAsia="IRNazanin"/>
          <w:color w:val="111111"/>
          <w:sz w:val="28"/>
          <w:sz w:val="28"/>
          <w:szCs w:val="28"/>
          <w:rtl w:val="true"/>
          <w:lang w:bidi="fa-IR"/>
        </w:rPr>
        <w:t>شما دو فرزندم و همه فرزندان و خانواده‌ام و تمام کسانی که</w:t>
      </w:r>
    </w:p>
    <w:p>
      <w:pPr>
        <w:pStyle w:val="BookText"/>
        <w:rPr/>
      </w:pPr>
      <w:r>
        <w:rPr>
          <w:rFonts w:ascii="IRNazanin" w:hAnsi="IRNazanin" w:eastAsia="IRNazanin"/>
          <w:color w:val="111111"/>
          <w:sz w:val="28"/>
          <w:sz w:val="28"/>
          <w:szCs w:val="28"/>
          <w:rtl w:val="true"/>
          <w:lang w:bidi="fa-IR"/>
        </w:rPr>
        <w:t>در طول تاریخ، نامه من به آنها می‌رسد را به تقوا و نظم در کارها سفارش می‌نمایم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رموز موفقیت بزرگان ما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منظم بودند که برای خوابیدن، غذا خوردن، مطالعه کردن، شنیدن اخبار، مناجات کردن و هر کار دیگری وقت مشخص داشتند؛ به طوری که اهل منزل، وقت و ساعت را از روی کارهای ایشان متوجه می‌شدند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جلسه‌ای که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طول کشید</w:t>
      </w:r>
      <w:r>
        <w:rPr>
          <w:rFonts w:eastAsia="IRNazanin" w:cs="IRNazanin"/>
          <w:color w:val="111111"/>
          <w:sz w:val="28"/>
          <w:szCs w:val="28"/>
          <w:rtl w:val="true"/>
          <w:lang w:bidi="fa-IR"/>
        </w:rPr>
        <w:t xml:space="preserve">. </w:t>
      </w:r>
      <w:bookmarkStart w:id="145" w:name="pg4319_22683"/>
    </w:p>
    <w:p>
      <w:pPr>
        <w:pStyle w:val="BookText"/>
        <w:rPr/>
      </w:pPr>
      <w:bookmarkEnd w:id="145"/>
      <w:r>
        <w:rPr>
          <w:rFonts w:ascii="IRNazanin" w:hAnsi="IRNazanin" w:eastAsia="IRNazanin"/>
          <w:color w:val="111111"/>
          <w:sz w:val="28"/>
          <w:sz w:val="28"/>
          <w:szCs w:val="28"/>
          <w:rtl w:val="true"/>
          <w:lang w:bidi="fa-IR"/>
        </w:rPr>
        <w:t>امام نگاهی به ساعت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قدم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 و رفتارمان نظم بدهیم، فکرمان هم طبعاً منظم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روزی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سلماسی به شاگردان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به درس من بیایید، باید منظم باشید و همگی جلوی در مسجد به هم برسید؛ حتی فاصله منزل تا مسجد را باید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 نظم خود به دیگران نیز درس نظم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موقع در کلاس یا جلسه، اتمام به موقع درس یا سخنرانی، رعایت سیر بحث و عدم تشتت در ارائه مباحث، سبب جلب توجه مخاطبان و ایجاد جاذبه برای آنها می‌شود</w:t>
      </w:r>
      <w:r>
        <w:rPr>
          <w:rFonts w:eastAsia="IRNazanin" w:cs="IRNazanin"/>
          <w:color w:val="111111"/>
          <w:sz w:val="28"/>
          <w:szCs w:val="28"/>
          <w:rtl w:val="true"/>
          <w:lang w:bidi="fa-IR"/>
        </w:rPr>
        <w:t>.</w:t>
      </w:r>
    </w:p>
    <w:p>
      <w:pPr>
        <w:pStyle w:val="Heading3"/>
        <w:numPr>
          <w:ilvl w:val="2"/>
          <w:numId w:val="1"/>
        </w:numPr>
        <w:rPr/>
      </w:pPr>
      <w:bookmarkStart w:id="146" w:name="__RefHeading___Toc916390_1479056682"/>
      <w:bookmarkStart w:id="147" w:name="_Toc49"/>
      <w:bookmarkEnd w:id="146"/>
      <w:r>
        <w:rPr/>
        <w:t>28</w:t>
      </w:r>
      <w:r>
        <w:rPr>
          <w:rtl w:val="true"/>
        </w:rPr>
        <w:t xml:space="preserve">. </w:t>
      </w:r>
      <w:r>
        <w:rPr>
          <w:rtl w:val="true"/>
        </w:rPr>
        <w:t>عزم قوی داشته باشد</w:t>
      </w:r>
      <w:bookmarkEnd w:id="147"/>
    </w:p>
    <w:p>
      <w:pPr>
        <w:pStyle w:val="BookText"/>
        <w:rPr/>
      </w:pPr>
      <w:r>
        <w:rPr>
          <w:rFonts w:ascii="IRNazanin" w:hAnsi="IRNazanin" w:eastAsia="IRNazanin"/>
          <w:color w:val="111111"/>
          <w:sz w:val="28"/>
          <w:sz w:val="28"/>
          <w:szCs w:val="28"/>
          <w:rtl w:val="true"/>
          <w:lang w:bidi="fa-IR"/>
        </w:rPr>
        <w:t>داشتن عزم در سه آیه از قرآن کریم، کلید موفقیت معرفی شده و در هر سه آیه، صبر، نشانۀ عزم دانسته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اصْبِرْ عَلی ما أَصابَکَ إِنَ ذلِکَ مِنْ عَزْمِ الْأُمُورِ</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از سختی‌ها به تو می‌رسد مقاومت کن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لَمَنْ صَبَرَ وَ غَفَرَ إِنَ ذلِکَ لَمِنْ عَزْمِ الْأُمُورِ</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کسی که صبر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از کارهای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دوازده سوره فاطر به دست می‌آید که بعضی دریاها شور و بعضی شیرین هستند؛ اما اگر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ماهیگیر باشد، می‌تواند از هر دو دریا صید کند؛ اگر ناخدا باشد، می‌تواند در هر دو دریا کشتی‌رانی کند و اگر غواص باشد، می‌تواند از هر دو دریا، لؤلؤ و مرجان به دست آورد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مختلف در افراد ماهر، جوهردار، مصمم و باعزم و اراده، خیلی تأثیر ندارد</w:t>
      </w:r>
      <w:r>
        <w:rPr>
          <w:rFonts w:eastAsia="IRNazanin" w:cs="IRNazanin"/>
          <w:color w:val="111111"/>
          <w:sz w:val="28"/>
          <w:szCs w:val="28"/>
          <w:rtl w:val="true"/>
          <w:lang w:bidi="fa-IR"/>
        </w:rPr>
        <w:t xml:space="preserve">. </w:t>
      </w:r>
      <w:bookmarkStart w:id="148" w:name="pg4319_22684"/>
    </w:p>
    <w:p>
      <w:pPr>
        <w:pStyle w:val="BookText"/>
        <w:rPr/>
      </w:pPr>
      <w:bookmarkEnd w:id="148"/>
      <w:r>
        <w:rPr>
          <w:rFonts w:ascii="IRNazanin" w:hAnsi="IRNazanin" w:eastAsia="IRNazanin"/>
          <w:color w:val="111111"/>
          <w:sz w:val="28"/>
          <w:sz w:val="28"/>
          <w:szCs w:val="28"/>
          <w:rtl w:val="true"/>
          <w:lang w:bidi="fa-IR"/>
        </w:rPr>
        <w:t>بسیاری با وجود امکانات، مانند استاد، کتابخانه، کامپیوتر، اینترنت و امثال آن، به خاطر نداشتن اراده و جرأت موفق نیستند و در مقابل، افراد زیادی به خاطر عزم قوی در هر شرایطی به رشد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کسانی که با اقلّ امکانات، ده‌ها و صدها کتاب علمی نوشتند یا کویری را به مزرعه پرمحصول تبدیل کردند و افرادی که با همه امکانات، نه صفحه‌ای نوشتند و نه از باغچه خانه خود، محصولی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با قرض گرفتن کتاب از این و آن، دانشمند شدند و افرادی که در کنار مجهزترین کتابخانه‌ها به جایی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امکانات و تسهیلات در پیشرفت‌ها اثر دارد، ولی آنچه مهم‌تر از امکانات است، عزم و اراده انسان‌هاست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نباید بگذاریم که شکست‌ها در عزم و صبر ما خللی وارد کنند؛ چراکه شکست لحظه‌ای نشانۀ شکست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تبری را روی چوبی زدید و نشکست، نه چوب را دور می‌اندازید، نه تبر را؛ بلکه آنقدر می‌زنید تا چوب ترک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دری باز نشود، کلیدهای مختلف را امتحان می‌کنید تا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 در تدریس و تربیت، عزم و اراده استاد و تلقین آن به شاگرد و تمرین دادن شاگردان به کارهای پرحوصله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هندوستان بودم، وزیر آموزش و پرورش آنجا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هفتادهزار مدرسه داریم که نیمکت و حصیر ندارند و بچه‌ها روی خاک درس می‌خوانند، ولی به دنیا دکتر صادر می‌کنیم</w:t>
      </w:r>
      <w:r>
        <w:rPr>
          <w:rFonts w:eastAsia="IRNazanin" w:cs="IRNazanin"/>
          <w:color w:val="111111"/>
          <w:sz w:val="28"/>
          <w:szCs w:val="28"/>
          <w:rtl w:val="true"/>
          <w:lang w:bidi="fa-IR"/>
        </w:rPr>
        <w:t>!»</w:t>
      </w:r>
    </w:p>
    <w:p>
      <w:pPr>
        <w:pStyle w:val="Heading3"/>
        <w:numPr>
          <w:ilvl w:val="2"/>
          <w:numId w:val="1"/>
        </w:numPr>
        <w:rPr/>
      </w:pPr>
      <w:bookmarkStart w:id="149" w:name="__RefHeading___Toc916392_1479056682"/>
      <w:bookmarkStart w:id="150" w:name="_Toc50"/>
      <w:bookmarkEnd w:id="149"/>
      <w:r>
        <w:rPr/>
        <w:t>29</w:t>
      </w:r>
      <w:r>
        <w:rPr>
          <w:rtl w:val="true"/>
        </w:rPr>
        <w:t xml:space="preserve">. </w:t>
      </w:r>
      <w:r>
        <w:rPr>
          <w:rtl w:val="true"/>
        </w:rPr>
        <w:t>به هدف ایمان داشته باشد</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و مربی، باید به هدف خود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 و یقین به درستی راه، دلیل اصلی مقاومت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مبارزه‌طلبی آنان بود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ایمان داشتن به هدف، انسان را قدرتمند </w:t>
      </w:r>
      <w:bookmarkStart w:id="151" w:name="pg4319_22685"/>
    </w:p>
    <w:p>
      <w:pPr>
        <w:pStyle w:val="BookText"/>
        <w:rPr/>
      </w:pPr>
      <w:bookmarkEnd w:id="15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قرآن در ستایش پیغمبر اکرم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وحی‌ای که به او می‌شد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مشرکین مکه به آن حضرت پیام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 یا ثروت می‌خواهی، ما به تو می‌دهیم؛ به شرط آنکه دست از ادعای خود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خورشید را در دست راستم بگذارند و ماه را در دست چپم، دست از هدفم برنمی‌دارم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حضرت علی علیه السلام چنان ایمان محکمی داشت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Style w:val="FootnoteAnchor"/>
          <w:rtl w:val="true"/>
        </w:rPr>
        <w:footnoteReference w:id="182"/>
      </w:r>
      <w:r>
        <w:rPr>
          <w:rFonts w:ascii="IRNazanin" w:hAnsi="IRNazanin" w:eastAsia="IRNazanin"/>
          <w:color w:val="111111"/>
          <w:sz w:val="28"/>
          <w:sz w:val="28"/>
          <w:szCs w:val="28"/>
          <w:rtl w:val="true"/>
          <w:lang w:bidi="fa-IR"/>
        </w:rPr>
        <w:t>اگر پرده‌ها برداشته شود و کنار رود، چیزی بر یقین من اضافه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 نمی‌تواند انسانی را که به هدف و راه خود مؤمن و علاقه‌مند است، دلسرد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معلم یا استاد یا مربی در تنگنای زندگی مادی قرار بگیرند و احساس کنند که دیگران در رفاه بیشتری هستند، ولی ایمان و علاقه به کار، آنها را دلسرد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والدین به خاطر علاقه به فرزند، هرگز نسبت به او کوتاهی نمی‌کنند؛ خواه فرزندشان پسر</w:t>
      </w:r>
    </w:p>
    <w:p>
      <w:pPr>
        <w:pStyle w:val="BookText"/>
        <w:rPr/>
      </w:pPr>
      <w:r>
        <w:rPr>
          <w:rFonts w:ascii="IRNazanin" w:hAnsi="IRNazanin" w:eastAsia="IRNazanin"/>
          <w:color w:val="111111"/>
          <w:sz w:val="28"/>
          <w:sz w:val="28"/>
          <w:szCs w:val="28"/>
          <w:rtl w:val="true"/>
          <w:lang w:bidi="fa-IR"/>
        </w:rPr>
        <w:t>باشد یا دختر، زشت باشد یا زیبا، کوچک باشد یا بزرگ، فقیر باشد یا غنی، مشهور باشد یا گمنام، در شرایط سخت باشد یا رفاه</w:t>
      </w:r>
      <w:r>
        <w:rPr>
          <w:rFonts w:eastAsia="IRNazanin" w:cs="IRNazanin"/>
          <w:color w:val="111111"/>
          <w:sz w:val="28"/>
          <w:szCs w:val="28"/>
          <w:rtl w:val="true"/>
          <w:lang w:bidi="fa-IR"/>
        </w:rPr>
        <w:t>!</w:t>
      </w:r>
    </w:p>
    <w:p>
      <w:pPr>
        <w:pStyle w:val="Heading3"/>
        <w:numPr>
          <w:ilvl w:val="2"/>
          <w:numId w:val="1"/>
        </w:numPr>
        <w:rPr/>
      </w:pPr>
      <w:bookmarkStart w:id="152" w:name="__RefHeading___Toc916394_1479056682"/>
      <w:bookmarkStart w:id="153" w:name="_Toc51"/>
      <w:bookmarkEnd w:id="152"/>
      <w:r>
        <w:rPr/>
        <w:t>30</w:t>
      </w:r>
      <w:r>
        <w:rPr>
          <w:rtl w:val="true"/>
        </w:rPr>
        <w:t xml:space="preserve">. </w:t>
      </w:r>
      <w:r>
        <w:rPr>
          <w:rtl w:val="true"/>
        </w:rPr>
        <w:t>عادل باشد</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موفق است که مخاطبین او را عادل بدانند و ضوابط را فدای روابط و دوستی‌ها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قرآن کریم این نکته را برای ما روشن می‌کند؛ مثلاً خدای تعالی به نوح علیه السلام </w:t>
      </w:r>
      <w:bookmarkStart w:id="154" w:name="pg4319_22686"/>
    </w:p>
    <w:p>
      <w:pPr>
        <w:pStyle w:val="BookText"/>
        <w:rPr/>
      </w:pPr>
      <w:bookmarkEnd w:id="154"/>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تو به خاطر اعمال غیرصالحش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لوط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امْرَأَتَکَ کانَتْ مِنَ الْغابِرِینَ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همسر تو را از قهر خود نجات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تعالی در قرآن با تند‌ترین کلمات از عموی پیامبر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ابولهب و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که تجسّم آیات الهی و معلم بزرگ زندگی بود نیز دلها را با گفتار و رفتار عادلانه‌اش جذب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وسلم یَقْسِمُ لَحَظَاتِهِ بَیْنَ أَصْحَابِهِ فَیَنْظُرُ إِلَی ذَا وَ یَنْظُرُ إِلَی ذَا بِالسَّوِیَّةِ؛ رسول خدا نگاهشان را به طور مساوی بین اصحاب خود تقسیم می‌کردند و گاهی به این نگاه می‌کردند و گاهی به آن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استاد و معلم باید در خواندن نام افراد و نحوه ارتباط با آنان عادلانه رفتار کنند و کلمات یکسانی را در خطاب با همه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پلیس راهنمایی به ماشین‌های شیک و گران‌قیمت</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ماشین‌های متوسط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ماشین‌های ارزان‌قیمت یا مدل‌پایین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فضای بی‌عدالتی، افراد نمی‌توانند رشد صحیحی داشته باشند</w:t>
      </w:r>
      <w:r>
        <w:rPr>
          <w:rFonts w:eastAsia="IRNazanin" w:cs="IRNazanin"/>
          <w:color w:val="111111"/>
          <w:sz w:val="28"/>
          <w:szCs w:val="28"/>
          <w:rtl w:val="true"/>
          <w:lang w:bidi="fa-IR"/>
        </w:rPr>
        <w:t>.</w:t>
      </w:r>
    </w:p>
    <w:p>
      <w:pPr>
        <w:pStyle w:val="Heading3"/>
        <w:numPr>
          <w:ilvl w:val="2"/>
          <w:numId w:val="1"/>
        </w:numPr>
        <w:rPr/>
      </w:pPr>
      <w:bookmarkStart w:id="155" w:name="__RefHeading___Toc916396_1479056682"/>
      <w:bookmarkStart w:id="156" w:name="_Toc52"/>
      <w:bookmarkEnd w:id="155"/>
      <w:r>
        <w:rPr/>
        <w:t>31</w:t>
      </w:r>
      <w:r>
        <w:rPr>
          <w:rtl w:val="true"/>
        </w:rPr>
        <w:t xml:space="preserve">. </w:t>
      </w:r>
      <w:r>
        <w:rPr>
          <w:rtl w:val="true"/>
        </w:rPr>
        <w:t>حامی محرومان باشد</w:t>
      </w:r>
      <w:bookmarkEnd w:id="1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کمالات مربی و معلم و استاد، حمایت از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یاران و پیروان </w:t>
      </w:r>
    </w:p>
    <w:p>
      <w:pPr>
        <w:pStyle w:val="BookText"/>
        <w:rPr/>
      </w:pPr>
      <w:r>
        <w:rPr>
          <w:rFonts w:ascii="IRNazanin" w:hAnsi="IRNazanin" w:eastAsia="IRNazanin"/>
          <w:color w:val="111111"/>
          <w:sz w:val="28"/>
          <w:sz w:val="28"/>
          <w:szCs w:val="28"/>
          <w:rtl w:val="true"/>
          <w:lang w:bidi="fa-IR"/>
        </w:rPr>
        <w:t>رسولان الهی در طول تاریخ، مستضعفان و محرومان بوده‌اند و بیشترین سختی رسالت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دوش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مبلغ و مربی و معلم باید از آنان حمایت کنند و از طرد آنان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تَطْرُدِ الَّذِینَ یَدْعُونَ رَبَّهُمْ بِالْغَداةِ وَ الْعَشِیِّ یُرِیدُونَ وَجْهَهُ ما عَلَیْکَ مِنْ حِسابِهِمْ مِنْ شَیْ‌ءٍ وَ ما مِنْ حِسابِکَ عَلَیْهِمْ مِنْ شَیْ‌ءٍ فَتَطْرُدَهُمْ فَتَکُونَ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بامداد و شامگاه پروردگارشان را می‌خوانند، در حالی که رضای او را می‌طلبند،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حساب آنان بر عهدۀ تو نیست و از حساب تو نیز چیزی بر عهدۀ آنان نیست که طردشان کنی و در نتیجه از ستمگران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همیشه سعی کرده‌اند که پیروان مستضعف رسولان را انسان‌های بی‌مقدار معرفی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نَراکَ اتَّبَعَکَ إِلاَّ الَّذینَ هُمْ أَراذِلُنا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تنها اشخاص پست و بی‌مقدار را می‌بینیم که از تو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انتظار داشته‌اند که رسولان آنان را از خود طرد کنند؛ ولی فرستادگان خدا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بِطارِدِ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هرگز آن مردم باایمان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نظر شما فقیر و بی‌چیز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استاد دردآشنا باشد، به محرومین توجه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معلم باید بدانند که بی‌توجهی به محرومان و روی گرداندن از ایشان، توبیخ خداوند بزرگ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عبوس و ترش‌رو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 نابینا به حضورش آمد؟</w:t>
      </w:r>
      <w:r>
        <w:rPr>
          <w:rFonts w:eastAsia="IRNazanin" w:cs="IRNazanin"/>
          <w:color w:val="111111"/>
          <w:sz w:val="28"/>
          <w:szCs w:val="28"/>
          <w:rtl w:val="true"/>
          <w:lang w:bidi="fa-IR"/>
        </w:rPr>
        <w:t xml:space="preserve">» </w:t>
      </w:r>
      <w:bookmarkStart w:id="157" w:name="pg4319_22688"/>
    </w:p>
    <w:p>
      <w:pPr>
        <w:pStyle w:val="Heading3"/>
        <w:numPr>
          <w:ilvl w:val="2"/>
          <w:numId w:val="1"/>
        </w:numPr>
        <w:rPr/>
      </w:pPr>
      <w:bookmarkStart w:id="158" w:name="__RefHeading___Toc916398_1479056682"/>
      <w:bookmarkStart w:id="159" w:name="_Toc53"/>
      <w:bookmarkEnd w:id="157"/>
      <w:bookmarkEnd w:id="158"/>
      <w:r>
        <w:rPr/>
        <w:t>32</w:t>
      </w:r>
      <w:r>
        <w:rPr>
          <w:rtl w:val="true"/>
        </w:rPr>
        <w:t xml:space="preserve">. </w:t>
      </w:r>
      <w:r>
        <w:rPr>
          <w:rtl w:val="true"/>
        </w:rPr>
        <w:t>توکل داشته باشد</w:t>
      </w:r>
      <w:bookmarkEnd w:id="159"/>
    </w:p>
    <w:p>
      <w:pPr>
        <w:pStyle w:val="BookText"/>
        <w:rPr/>
      </w:pPr>
      <w:r>
        <w:rPr>
          <w:rFonts w:ascii="IRNazanin" w:hAnsi="IRNazanin" w:eastAsia="IRNazanin"/>
          <w:color w:val="111111"/>
          <w:sz w:val="28"/>
          <w:sz w:val="28"/>
          <w:szCs w:val="28"/>
          <w:rtl w:val="true"/>
          <w:lang w:bidi="fa-IR"/>
        </w:rPr>
        <w:t>استاد و مربی هم باید مثل دیگران تلاش کنند و از ابزار و تخصص بهره گیرند، اما در عین حال، راهی را برای امور پیش‌بینی‌نشده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می‌فرماید اگرچه تو تبلیغ دین می‌کنی، اما هدایت به دست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نمی‌توانی هر که را دوست داری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خداوند است که هر کس را بخواهد هدایت می‌کند و او به ره‌یافتگان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به پیامبر عزیزش می‌فرماید که در جبهه تیراندازی از توست؛ ولی اثرگذاری از ماست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درست مثل کسی که تحت تعلیم رانندگی است؛ گاز و ترمز را در اختیار دارد، ولی همه کاره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گاز بدهد، ولی مربی او ترمز می‌کند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استاد و شاگرد نهایت کوشش خود را می‌کنند؛ اما در جلسۀ درس یا امتحان آموخته‌هایشان از ذهنشان می‌رود یا بالعکس؛ نکاتی به ذهن معلم می‌رسد که اصلاً به آنها فکر</w:t>
      </w:r>
    </w:p>
    <w:p>
      <w:pPr>
        <w:pStyle w:val="BookText"/>
        <w:rPr/>
      </w:pPr>
      <w:r>
        <w:rPr>
          <w:rFonts w:ascii="IRNazanin" w:hAnsi="IRNazanin" w:eastAsia="IRNazanin"/>
          <w:color w:val="111111"/>
          <w:sz w:val="28"/>
          <w:sz w:val="28"/>
          <w:szCs w:val="28"/>
          <w:rtl w:val="true"/>
          <w:lang w:bidi="fa-IR"/>
        </w:rPr>
        <w:t>نکرده بود و دانش‌آموز مسئله مهمی را در جلسه امتحان حل می‌کند که از حل آن عاجز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اسباب و تلاش کردن لازم است؛ اما انسان نباید با استاد، کتاب، آزمایشگاه، ابزار کمک‌آموزشی، حافظه و توانایی‌های دیگر، مغرور و از خدا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هر مقدار تلاش و سرمایۀ ذهنی، مالی، طبقاتی،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پیوسته به خدای تعالی توکل کنیم</w:t>
      </w:r>
      <w:r>
        <w:rPr>
          <w:rFonts w:eastAsia="IRNazanin" w:cs="IRNazanin"/>
          <w:color w:val="111111"/>
          <w:sz w:val="28"/>
          <w:szCs w:val="28"/>
          <w:rtl w:val="true"/>
          <w:lang w:bidi="fa-IR"/>
        </w:rPr>
        <w:t>.</w:t>
      </w:r>
    </w:p>
    <w:p>
      <w:pPr>
        <w:pStyle w:val="Heading3"/>
        <w:numPr>
          <w:ilvl w:val="2"/>
          <w:numId w:val="1"/>
        </w:numPr>
        <w:rPr/>
      </w:pPr>
      <w:bookmarkStart w:id="160" w:name="__RefHeading___Toc916400_1479056682"/>
      <w:bookmarkStart w:id="161" w:name="_Toc54"/>
      <w:bookmarkEnd w:id="160"/>
      <w:r>
        <w:rPr/>
        <w:t>33</w:t>
      </w:r>
      <w:r>
        <w:rPr>
          <w:rtl w:val="true"/>
        </w:rPr>
        <w:t xml:space="preserve">. </w:t>
      </w:r>
      <w:r>
        <w:rPr>
          <w:rtl w:val="true"/>
        </w:rPr>
        <w:t>بانشاط باشد</w:t>
      </w:r>
      <w:bookmarkEnd w:id="1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نشاط هم در روح انسان اثر دارد، هم در تولیدات او و هم در پاداش معنوی‌اش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کریم از نمازِ باکسالت و زکاتِ باکراهت انتقاد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یَأْتُونَ الصَّلاةَ إِلَّا وَ هُمْ کُسالی وَ لا یُنْفِقُونَ إِلَّا وَ 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جز از روی کسالت و بی‌حالی به جا نمی‌آورند و جز از روی کراهت و بی‌میلی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نشاط یک آفت است و معصومان از آن به خدا پناه می‌بردند؛ چنانکه امام صادق علیه السلام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الْکَسَلِ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پژوهشگران بر اساس تحقیقات به این نکته پی برده‌اند که نگاه کردن به کسی که بانشاط غذا می‌خورد، اشتهاآور است؛ اما نگاه به کسی که برای نمایش غذا می‌خورد، در اشتها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و نشاط باشد، انسان در کار خود نه تأخیر دارد، نه به مزد و پاداش فکر می‌کند، نه کم‌کاری می‌کند، نه از کار خود گلایه می‌کند، نه کار خود را با دیگران مقایسه می‌کند، نه منتظر ساعت اتمام کار است، نه از تعطیلات لذت می‌برد، نه در تعلیم کار خود به دیگران بخل می‌ورزد، نه مسئله‌ای را کتمان می‌کند، نه برای بازنشستگی روزشماری می‌کند و نه نیاز به بازرس و تشویق دارد؛ اما اگر نشاط نباشد، با وجود انواع دوربین‌های پیدا و مخفی، بازرسان شناخته‌شده و شناخته‌نشده، تشویق‌ها و توبیخ‌ها، و رقابت‌ها و حسادت‌ها، خود را نشان خواهد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حتی در عبادات و مناجات هم بر مسئله نشاط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سحرهای ماه رمضان و در دعای ابوحمزه ثمالی از بی‌نشاطی در عبادت گلایه‌ها کرده، سپس انواع احتمالات را برای علت بی‌نشاطی در عبادت و دعا مطرح و با سوز و گداز، بی‌نشاطی خود را تحلیل کرده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نشاط و انگیزه، مسبب موفقیت در دنیا و تقرب در آخرت خواهد شد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تدریس بانشاط، هم درس را شیرین می‌کند و هم به دانش‌آموزان ودانشجویان نشاط می‌بخشد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4319_22692"/>
      <w:bookmarkStart w:id="163" w:name="pg4319_22692"/>
      <w:bookmarkEnd w:id="163"/>
    </w:p>
    <w:p>
      <w:pPr>
        <w:pStyle w:val="Heading2"/>
        <w:numPr>
          <w:ilvl w:val="1"/>
          <w:numId w:val="1"/>
        </w:numPr>
        <w:rPr/>
      </w:pPr>
      <w:bookmarkStart w:id="164" w:name="pg4319_22692"/>
      <w:bookmarkStart w:id="165" w:name="__RefHeading___Toc916402_1479056682"/>
      <w:bookmarkStart w:id="166" w:name="_Toc55"/>
      <w:bookmarkEnd w:id="164"/>
      <w:bookmarkEnd w:id="165"/>
      <w:r>
        <w:rPr>
          <w:rtl w:val="true"/>
        </w:rPr>
        <w:t>فصل سوم</w:t>
      </w:r>
      <w:r>
        <w:rPr>
          <w:rtl w:val="true"/>
        </w:rPr>
        <w:t xml:space="preserve">: </w:t>
      </w:r>
      <w:r>
        <w:rPr>
          <w:rtl w:val="true"/>
        </w:rPr>
        <w:t>وظایف معلم</w:t>
      </w:r>
      <w:bookmarkEnd w:id="1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916404_1479056682"/>
      <w:bookmarkStart w:id="168" w:name="_Toc56"/>
      <w:bookmarkEnd w:id="167"/>
      <w:r>
        <w:rPr>
          <w:rtl w:val="true"/>
        </w:rPr>
        <w:t>اشاره</w:t>
      </w:r>
      <w:bookmarkStart w:id="169" w:name="pg4319_22693"/>
      <w:bookmarkEnd w:id="168"/>
    </w:p>
    <w:p>
      <w:pPr>
        <w:pStyle w:val="BookText"/>
        <w:rPr/>
      </w:pPr>
      <w:bookmarkEnd w:id="169"/>
      <w:r>
        <w:rPr>
          <w:rFonts w:ascii="IRNazanin" w:hAnsi="IRNazanin" w:eastAsia="IRNazanin"/>
          <w:color w:val="111111"/>
          <w:sz w:val="28"/>
          <w:sz w:val="28"/>
          <w:szCs w:val="28"/>
          <w:rtl w:val="true"/>
          <w:lang w:bidi="fa-IR"/>
        </w:rPr>
        <w:t>برای موفقیت در عرصۀ تعلیم و تربیت باید نکات و مطالبی را مدنظر قرار داد تا بتوان بهره بیشتری از آموزش‌ها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فصل، 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می‌نماییم</w:t>
      </w:r>
      <w:r>
        <w:rPr>
          <w:rFonts w:eastAsia="IRNazanin" w:cs="IRNazanin"/>
          <w:color w:val="111111"/>
          <w:sz w:val="28"/>
          <w:szCs w:val="28"/>
          <w:rtl w:val="true"/>
          <w:lang w:bidi="fa-IR"/>
        </w:rPr>
        <w:t>.</w:t>
      </w:r>
    </w:p>
    <w:p>
      <w:pPr>
        <w:pStyle w:val="Heading3"/>
        <w:numPr>
          <w:ilvl w:val="2"/>
          <w:numId w:val="1"/>
        </w:numPr>
        <w:rPr/>
      </w:pPr>
      <w:bookmarkStart w:id="170" w:name="__RefHeading___Toc916406_1479056682"/>
      <w:bookmarkStart w:id="171" w:name="_Toc57"/>
      <w:bookmarkEnd w:id="170"/>
      <w:r>
        <w:rPr/>
        <w:t>1</w:t>
      </w:r>
      <w:r>
        <w:rPr>
          <w:rtl w:val="true"/>
        </w:rPr>
        <w:t xml:space="preserve">. </w:t>
      </w:r>
      <w:r>
        <w:rPr>
          <w:rtl w:val="true"/>
        </w:rPr>
        <w:t>آغاز کار با نام خدای متعال</w:t>
      </w:r>
      <w:bookmarkEnd w:id="171"/>
    </w:p>
    <w:p>
      <w:pPr>
        <w:pStyle w:val="BookText"/>
        <w:rPr/>
      </w:pPr>
      <w:r>
        <w:rPr>
          <w:rFonts w:ascii="IRNazanin" w:hAnsi="IRNazanin" w:eastAsia="IRNazanin"/>
          <w:color w:val="111111"/>
          <w:sz w:val="28"/>
          <w:sz w:val="28"/>
          <w:szCs w:val="28"/>
          <w:rtl w:val="true"/>
          <w:lang w:bidi="fa-IR"/>
        </w:rPr>
        <w:t xml:space="preserve">استمداد از خداوند تعالی و شروع کار با نام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برکت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و تدریس، بیانگر حقایقی خواهد بود؛ از جمله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رنگ و صبغه الهیِ کار ما و بیانگر جهت‌گیری توحیدی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 است و ذکر نام دیگران به جای آن، رمز کفر، و قرین کردن نام خدا با نام دیگران، نشانه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کنار نام خدا، نام دیگری را ببریم و نه به جای نام او</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بقا و دوام است؛ زیرا هر چه رنگ خدایی نداشته باشد، فانی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عشق به خدا و توکل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رحمان و رحیم است عشق می‌ورزیم و کارمان را با توکل به او آغاز می‌کنیم؛ چراکه بردن نام او سبب جلب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خروج از تکبر و اظهار عجز به درگاه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در مسیر بندگی و عبودیت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فرار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همراه داشته باشد، شیطان در او تأثیر نخواهد گذاشت</w:t>
      </w:r>
      <w:r>
        <w:rPr>
          <w:rFonts w:eastAsia="IRNazanin" w:cs="IRNazanin"/>
          <w:color w:val="111111"/>
          <w:sz w:val="28"/>
          <w:szCs w:val="28"/>
          <w:rtl w:val="true"/>
          <w:lang w:bidi="fa-IR"/>
        </w:rPr>
        <w:t xml:space="preserve">. </w:t>
      </w:r>
      <w:bookmarkStart w:id="172" w:name="pg4319_22694"/>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قداست یافتن کارها و بیمه شدن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یعنی خدایا من تو را فراموش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انگیزه ماست؛ یعنی خدایا هدف من تنها تو هستی، نه مردم، نه طاغوت‌ها، نه جلوه‌ها و نه هوس‌ها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الهی از سیاهی چشم به سفیدی آن نزدیک‌تر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73" w:name="__RefHeading___Toc916408_1479056682"/>
      <w:bookmarkStart w:id="174" w:name="_Toc58"/>
      <w:bookmarkEnd w:id="173"/>
      <w:r>
        <w:rPr/>
        <w:t>2</w:t>
      </w:r>
      <w:r>
        <w:rPr>
          <w:rtl w:val="true"/>
        </w:rPr>
        <w:t xml:space="preserve">. </w:t>
      </w:r>
      <w:r>
        <w:rPr>
          <w:rtl w:val="true"/>
        </w:rPr>
        <w:t>عملی بودن درس‌ها</w:t>
      </w:r>
      <w:bookmarkEnd w:id="174"/>
    </w:p>
    <w:p>
      <w:pPr>
        <w:pStyle w:val="BookText"/>
        <w:rPr/>
      </w:pPr>
      <w:r>
        <w:rPr>
          <w:rFonts w:ascii="IRNazanin" w:hAnsi="IRNazanin" w:eastAsia="IRNazanin"/>
          <w:color w:val="111111"/>
          <w:sz w:val="28"/>
          <w:sz w:val="28"/>
          <w:szCs w:val="28"/>
          <w:rtl w:val="true"/>
          <w:lang w:bidi="fa-IR"/>
        </w:rPr>
        <w:t>درس عملی عمیق‌تر از درس غیرعملی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از زبان خود و گوش مردم خیلی انتظار داریم و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نیم‌کردار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غیر زبان خود مردم را دعوت نمایید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شاگردان و اطرافیان ما قبل از آنکه به حرف‌های ما توجه کنند، به رفتار ما توجه، و از آن تأسی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دعوت معلم باید عملی باشد؛ یعنی قبل از اینکه مردم را به انجام کارهای خوب دستور دهد، خودش آن اعمال را انجام دهد و قبل از نهی مردم از اعمال زشت و ناروا، خودش آن اعمال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رسولان الهی نیز چنین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أُرِیدُ أَنْ أُخالِفَکُمْ إِلی ما أَنْهاکُمْ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نمی‌خواهم با آنچه شما را از آن نهی می‌کنم،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مرتکب شوم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هنگامی که می‌خواهد فرمان صلوات بر پیغمبر صلی الله علیه و آله وسلم را صادر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ملائکه‌ام دائماً بر پیغمبر درود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او صلوات بفرستید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یعنی کسی که می‌خواهد دستوری بدهد، باید خودش قبلاً به آن عمل کرده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می‌گویید که به آن عمل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سفارش می‌کنید، در حالی که خودتان را فراموش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تعداد کسانی که با عمل پیامبر صلی الله علیه و آله وسلم به اسلام گرویدند، بیش از کسانی بود که با سخنرانی به اسلام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امربه‌معروف و نهی‌ازمنکر، عمل خود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منکری را دیدیم، باید از آن نهی کنیم؛ گرچه خودمان آن منکر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اثر سریع و عمیق، عمل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نهی از منکر ما اثر دارد که خودمان اهل آن منکر نباشیم؛ البته امربه‌معروف و نهی‌ازمنکر در همه حال برکاتی دارد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اول؛ نهی از منکر از سوی افرادی که خودشان اهل منکرند، نوعی تلقین به خود آنهاست و موجب می‌شود که آن منکر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هر کس می‌خواهد که امر و نهی او مؤثر باشد، از درون احساس می‌کند که خودش باید به آن عامل باشد تا دیگران هم به آن عمل کنند، و شاید برای عمل دیگران، خود دست از منکر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فضای جامعه باید مملو از آزادی بیان باشد، نه ترس و خفقان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نهی‌از‌منکر از کسی که خودش منکراتی دارد ساقط نیست، برای آن است که فضای آزادی بیان، احساس مسئولیت، غیرت دینی، اصلاح جامعه، دلسوزی برای معروف و تنفر از منکر، فضای جامعه را فضایی مذهبی کند؛ همانگونه که صدای اذان در شهر و روستا نشانه فضای اسلامی است، گرچه بسیاری با صدای اذان به مسجد نمی‌آیند و به نماز نمی‌ایستند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موفق، امام و رهبر و الگوی دیگران است؛ لذا اعمال او بسیار تأثیرگذار است</w:t>
      </w:r>
      <w:r>
        <w:rPr>
          <w:rStyle w:val="FootnoteAnchor"/>
          <w:rtl w:val="true"/>
        </w:rPr>
        <w:footnoteReference w:id="206"/>
      </w:r>
      <w:r>
        <w:rPr>
          <w:rFonts w:ascii="IRNazanin" w:hAnsi="IRNazanin" w:eastAsia="IRNazanin"/>
          <w:color w:val="111111"/>
          <w:sz w:val="28"/>
          <w:sz w:val="28"/>
          <w:szCs w:val="28"/>
          <w:rtl w:val="true"/>
          <w:lang w:bidi="fa-IR"/>
        </w:rPr>
        <w:t>و باید 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کارها پیشگام باشد و قبل از تعلیم دیگران به تعلیم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امیرالمؤمنین علیه السلام </w:t>
      </w:r>
      <w:bookmarkStart w:id="175" w:name="pg4319_22696"/>
    </w:p>
    <w:p>
      <w:pPr>
        <w:pStyle w:val="BookText"/>
        <w:rPr/>
      </w:pPr>
      <w:bookmarkEnd w:id="17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کس که خود را امام و پیشوا قرار داده، لازم است که قبل از تعلیم دیگران، خود را آموزش بدهد و تأدیب او به رفتارش باشد؛ قبل از آنکه به زبانش باشد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یک مسیحی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مسیر به یک دوراهی رسیدند که راهشان را از هم جدا می‌کرد؛ اما حضرت علی علیه السلام در مسیری که آن فرد مسیحی باید می‌رفت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شما از آن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اسلام سفارش کرده است که هرگاه دو نفر هم‌سفر شدند، نسبت به یک‌دیگر حقی پیدا می‌کنند و من خواستم به خاطر حقی که بر گردنم دارید، تا جایی شما را بدرقه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به خاطر این برخورد حضرت، مسلمان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تقیّد به احکام الهی و مسائل معنوی، پیش‌دستی در سلام کردن، رعایت نظم، تواضع، احترام به پیشکسوتان تعلیم و تربیت، پرهیز از خودستایی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دانشجو و متعلّم تأثیر می‌گذارد؛ آن‌گونه که رفتار و گفتار منفی معلم، تأثیر سوء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جایگاه اجتماعی معلم بالاتر باشد، تأثیرگذاری‌اش بیشتر خواهد بود؛ لذا قرآن کریم به زنان 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موقعیت اجتماعی و مذهبی بالایی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شما از سایر زنان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شما خلافی انجام دهد، دو برابر دیگران کیفر خواهد دید؛ همان‌گونه که هریک از شما که در برابر خداوند تعالی و پیامبرش فروتنی کند و عمل صالح انجام دهد، از پادش دو برابر برخوردار خواهد بود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76" w:name="__RefHeading___Toc916410_1479056682"/>
      <w:bookmarkStart w:id="177" w:name="_Toc59"/>
      <w:bookmarkEnd w:id="176"/>
      <w:r>
        <w:rPr/>
        <w:t>3</w:t>
      </w:r>
      <w:r>
        <w:rPr>
          <w:rtl w:val="true"/>
        </w:rPr>
        <w:t xml:space="preserve">. </w:t>
      </w:r>
      <w:r>
        <w:rPr>
          <w:rtl w:val="true"/>
        </w:rPr>
        <w:t xml:space="preserve">شهامت در گفتن </w:t>
      </w:r>
      <w:r>
        <w:rPr>
          <w:rtl w:val="true"/>
        </w:rPr>
        <w:t>«</w:t>
      </w:r>
      <w:r>
        <w:rPr>
          <w:rtl w:val="true"/>
        </w:rPr>
        <w:t>نمی‌دانم</w:t>
      </w:r>
      <w:r>
        <w:rPr>
          <w:rtl w:val="true"/>
        </w:rPr>
        <w:t>»</w:t>
      </w:r>
      <w:bookmarkEnd w:id="177"/>
    </w:p>
    <w:p>
      <w:pPr>
        <w:pStyle w:val="BookText"/>
        <w:rPr/>
      </w:pPr>
      <w:r>
        <w:rPr>
          <w:rFonts w:ascii="IRNazanin" w:hAnsi="IRNazanin" w:eastAsia="IRNazanin"/>
          <w:color w:val="111111"/>
          <w:sz w:val="28"/>
          <w:sz w:val="28"/>
          <w:szCs w:val="28"/>
          <w:rtl w:val="true"/>
          <w:lang w:bidi="fa-IR"/>
        </w:rPr>
        <w:t>یکی از کارهای خوب معلم و مربی، بلکه هر انسانی، آن است که اگر چیزی را نمی‌داند، با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صراحت و صداقت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فرشتگان به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عِلْمَ لَنا </w:t>
      </w:r>
      <w:bookmarkStart w:id="178" w:name="pg4319_22697"/>
    </w:p>
    <w:p>
      <w:pPr>
        <w:pStyle w:val="BookText"/>
        <w:rPr/>
      </w:pPr>
      <w:bookmarkEnd w:id="178"/>
      <w:r>
        <w:rPr>
          <w:rFonts w:ascii="Amiri" w:hAnsi="Amiri" w:eastAsia="Amiri" w:cs="Amiri"/>
          <w:color w:val="111111"/>
          <w:sz w:val="28"/>
          <w:sz w:val="28"/>
          <w:szCs w:val="28"/>
          <w:rtl w:val="true"/>
          <w:lang w:bidi="ar-SA"/>
        </w:rPr>
        <w:t>إِلاَّ ما عَلَّمْتَنا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جز آنچه تو به ما آموخته‌ای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نیز مأمور بود که اگر چیزی را نمی‌داند، به آن اذعان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أَدْرِی أَ قَرِیبٌ ما تُوعَدُونَ أَمْ یَجْعَلُ لَهُ رَبِّی 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آیا آنچه وعده داده می‌شوید نزدیک است، یا پروردگارم برای تحقق آن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گاهی در پاسخ سؤالات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به من وحی نشده است، صبر کنید تا حکم خدا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 صداقت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می‌کشد و همین کار، ضمن جلب اعتماد مخاطبان، او را در نگاه آنها محبوب می‌کند؛ چراکه با جواب بی‌اساس و حرف بی‌دلیل، ذهن آنها را آشفته نمی‌کند و سلامت محیط آموزشی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در هر شغلی برکات فراوانی به همراه خواهد داشت؛ اگر پزشکی که یک بیماری را تشخیص نمی‌دهد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جان و مال مردم بازی نمی‌شود و اگر کسانی که مسئولیت می‌پذیرند، صادقانه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 این مسئولیت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حضرت موسی </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اذعان کرد به تنهایی توان هدایت فرعون را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ascii="Amiri" w:hAnsi="Amiri" w:eastAsia="Amiri" w:cs="Amiri"/>
          <w:i/>
          <w:i/>
          <w:iCs/>
          <w:color w:val="111111"/>
          <w:sz w:val="28"/>
          <w:sz w:val="28"/>
          <w:szCs w:val="28"/>
          <w:rtl w:val="true"/>
          <w:lang w:bidi="ar-SA"/>
        </w:rPr>
        <w:t xml:space="preserve">اشْدُدْ بِهِ أَزْرِی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أَشْرِکْهُ فِی أَمْرِی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w:t>
      </w:r>
      <w:r>
        <w:rPr>
          <w:rStyle w:val="FootnoteAnchor"/>
          <w:rtl w:val="true"/>
        </w:rPr>
        <w:footnoteReference w:id="212"/>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از خاندانم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یاور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وزیری برایم قرار بده</w:t>
      </w:r>
      <w:r>
        <w:rPr>
          <w:rFonts w:ascii="IRNazanin" w:hAnsi="IRNazanin" w:eastAsia="IRNazanin"/>
          <w:color w:val="111111"/>
          <w:sz w:val="28"/>
          <w:sz w:val="28"/>
          <w:szCs w:val="28"/>
          <w:rtl w:val="true"/>
          <w:lang w:bidi="fa-IR"/>
        </w:rPr>
        <w:t xml:space="preserve"> برادرم هارون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با او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کارم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کسی ندانسته جواب بدهد، نشانه جهالت اوست؛ اما اینکه به راحتی و راستی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برخورداری او از نصف علم است؛ چراکه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لا أعلم نصف العلم؛</w:t>
      </w:r>
      <w:r>
        <w:rPr>
          <w:rStyle w:val="FootnoteAnchor"/>
          <w:rtl w:val="true"/>
        </w:rPr>
        <w:footnoteReference w:id="213"/>
      </w:r>
      <w:r>
        <w:rPr>
          <w:rFonts w:ascii="IRNazanin" w:hAnsi="IRNazanin" w:eastAsia="IRNazanin"/>
          <w:color w:val="111111"/>
          <w:sz w:val="28"/>
          <w:sz w:val="28"/>
          <w:szCs w:val="28"/>
          <w:rtl w:val="true"/>
          <w:lang w:bidi="fa-IR"/>
        </w:rPr>
        <w:t>گفتنِ نمی‌دانم نصف علم است</w:t>
      </w:r>
      <w:r>
        <w:rPr>
          <w:rFonts w:eastAsia="IRNazanin" w:cs="IRNazanin"/>
          <w:color w:val="111111"/>
          <w:sz w:val="28"/>
          <w:szCs w:val="28"/>
          <w:rtl w:val="true"/>
          <w:lang w:bidi="fa-IR"/>
        </w:rPr>
        <w:t>.»</w:t>
      </w:r>
    </w:p>
    <w:p>
      <w:pPr>
        <w:pStyle w:val="Heading3"/>
        <w:numPr>
          <w:ilvl w:val="2"/>
          <w:numId w:val="1"/>
        </w:numPr>
        <w:rPr/>
      </w:pPr>
      <w:bookmarkStart w:id="179" w:name="__RefHeading___Toc916412_1479056682"/>
      <w:bookmarkStart w:id="180" w:name="_Toc60"/>
      <w:bookmarkEnd w:id="179"/>
      <w:r>
        <w:rPr/>
        <w:t>4</w:t>
      </w:r>
      <w:r>
        <w:rPr>
          <w:rtl w:val="true"/>
        </w:rPr>
        <w:t xml:space="preserve">. </w:t>
      </w:r>
      <w:r>
        <w:rPr>
          <w:rtl w:val="true"/>
        </w:rPr>
        <w:t>سنت‌پذیر و نوپذیر بودن</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زمانی کامل است که هم وصل به تاریخ کهن باشد و هم پویا و به‌روز؛ بنابراین معلم باید </w:t>
      </w:r>
      <w:bookmarkStart w:id="181" w:name="pg4319_22698"/>
    </w:p>
    <w:p>
      <w:pPr>
        <w:pStyle w:val="BookText"/>
        <w:rPr/>
      </w:pPr>
      <w:bookmarkEnd w:id="181"/>
      <w:r>
        <w:rPr>
          <w:rFonts w:ascii="IRNazanin" w:hAnsi="IRNazanin" w:eastAsia="IRNazanin"/>
          <w:color w:val="111111"/>
          <w:sz w:val="28"/>
          <w:sz w:val="28"/>
          <w:szCs w:val="28"/>
          <w:rtl w:val="true"/>
          <w:lang w:bidi="fa-IR"/>
        </w:rPr>
        <w:t>هم از آداب به خوبی پیروی کند و هم تجددپذیر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سویی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از سوی دیگر، خود را وصل به تاریخ کهن می‌داند و می‌فرماید که آنچه در آیاتش آمده است، در کتب انبیای دیگر هم آمده بود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خداوند در قرآن کریم گاهی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خوب انبیای پیشین را ادامه بده و سنت آنان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همسر پسرخوانده خودت، بعد از طلاق، ازدواج کن تا سنت غلط جاهلی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انسان مجاز نیست با زن پسرخوانده‌اش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بشکنی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بنابراین نه سنت‌گرایی اصل است، نه سنت‌شکنی؛ بلکه باید هر کار خیری را از نیاکان دنبال کرد و هر کار غلطی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سنت نیاکان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بهره‌گیری از تجارب علمی گذشتگان، نوگرایی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پس از تأمل و تحقیق و مشورت با صاحبان تجربه، برداشت‌های نو و تازه‌ای در عرصه علم پدید آورد و گاهی علوم گذشته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زحمت فراوان گذشتگان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نوگرایی به معنای تزریق مفاهیم و برداشت‌های تازه و تأییدشده توسط صاحبان تجربه و علم است؛ وگرنه صرف نوگرایی، بدون پشتوانه تحقیق و تأیید علما و دانشمندان،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فرد عالم، بر دیدگاه گذشتگانِ غیرمعصوم تعصب نداشته باشد و راه اندیشه‌های تازه و نو را مسدود نداند؛ بلکه در کنار بهره‌گیری از سفره گسترده علوم گذشتگان، کشف‌ها و برداشت‌های جدید علمی و مجرّب را هم بپذیرد و خودش نیز از پدیدآورندگان نظریات نو و ناب باشد</w:t>
      </w:r>
      <w:r>
        <w:rPr>
          <w:rFonts w:eastAsia="IRNazanin" w:cs="IRNazanin"/>
          <w:color w:val="111111"/>
          <w:sz w:val="28"/>
          <w:szCs w:val="28"/>
          <w:rtl w:val="true"/>
          <w:lang w:bidi="fa-IR"/>
        </w:rPr>
        <w:t>.</w:t>
      </w:r>
    </w:p>
    <w:p>
      <w:pPr>
        <w:pStyle w:val="Heading3"/>
        <w:numPr>
          <w:ilvl w:val="2"/>
          <w:numId w:val="1"/>
        </w:numPr>
        <w:rPr/>
      </w:pPr>
      <w:bookmarkStart w:id="182" w:name="__RefHeading___Toc916414_1479056682"/>
      <w:bookmarkStart w:id="183" w:name="_Toc61"/>
      <w:bookmarkEnd w:id="182"/>
      <w:r>
        <w:rPr/>
        <w:t>5</w:t>
      </w:r>
      <w:r>
        <w:rPr>
          <w:rtl w:val="true"/>
        </w:rPr>
        <w:t xml:space="preserve">. </w:t>
      </w:r>
      <w:r>
        <w:rPr>
          <w:rtl w:val="true"/>
        </w:rPr>
        <w:t>توجه به راه‌های دعوت</w:t>
      </w:r>
      <w:bookmarkEnd w:id="183"/>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84" w:name="pg4319_22699"/>
    </w:p>
    <w:p>
      <w:pPr>
        <w:pStyle w:val="BookText"/>
        <w:rPr/>
      </w:pPr>
      <w:bookmarkEnd w:id="184"/>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استوار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که نیکوتر است جدال 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به کسی که از راه او منحرف شده آگاه‌تر است و او هدایت‌یافتگان 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تا آخر سوره نحل، دَه دستور جالب اخلاقی برای برخورد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بعدش به همه مسئولین، مربیان، معلمان، اساتید و علما یک دستور جامع می‌دهد و آن اینکه باید خود را با شیوه‌های گوناگونی از برخورد با مخاطبان گوناگون مجهز کنند؛ چراکه نمی‌توان همه مردم را با یک شیوه به راه راست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یک روح و ظرفیتی دارد و باید با زبان خودش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خواص را با حکمت و استدلال، عوام را با موعظه نیکو، و مخالفان را با جدال نیکوتر ارشاد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نیکو آن است که واعظ به آنچه می‌گوید عمل کند و جدال نیکو آن است که در آن، توهین یا تحریک غلط احساسات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ممکن است موعظه و جدال با شیوۀ خوب یا شیوۀ بد همراه باشند، موعظه با کلمه حسن و جدال با کلمه احسن آمده؛ وگرنه منطق و حکمت دو نوع نیست، بلکه یک نوع است و آن هم با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طرفداران خود هم غذای فکری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غذای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موعظۀ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مخالفان خود نیز برخوردی منطقی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باید با توجه به ظرفیت و سطح مخاطب، روش دعوت را انتخاب نماید</w:t>
      </w:r>
      <w:r>
        <w:rPr>
          <w:rFonts w:eastAsia="IRNazanin" w:cs="IRNazanin"/>
          <w:color w:val="111111"/>
          <w:sz w:val="28"/>
          <w:szCs w:val="28"/>
          <w:rtl w:val="true"/>
          <w:lang w:bidi="fa-IR"/>
        </w:rPr>
        <w:t>.</w:t>
      </w:r>
    </w:p>
    <w:p>
      <w:pPr>
        <w:pStyle w:val="Heading3"/>
        <w:numPr>
          <w:ilvl w:val="2"/>
          <w:numId w:val="1"/>
        </w:numPr>
        <w:rPr/>
      </w:pPr>
      <w:bookmarkStart w:id="185" w:name="__RefHeading___Toc916416_1479056682"/>
      <w:bookmarkStart w:id="186" w:name="_Toc62"/>
      <w:bookmarkEnd w:id="185"/>
      <w:r>
        <w:rPr/>
        <w:t>6</w:t>
      </w:r>
      <w:r>
        <w:rPr>
          <w:rtl w:val="true"/>
        </w:rPr>
        <w:t xml:space="preserve">. </w:t>
      </w:r>
      <w:r>
        <w:rPr>
          <w:rtl w:val="true"/>
        </w:rPr>
        <w:t>توجه به رشد جامع</w:t>
      </w:r>
      <w:bookmarkEnd w:id="186"/>
    </w:p>
    <w:p>
      <w:pPr>
        <w:pStyle w:val="BookText"/>
        <w:rPr/>
      </w:pPr>
      <w:r>
        <w:rPr>
          <w:rFonts w:ascii="IRNazanin" w:hAnsi="IRNazanin" w:eastAsia="IRNazanin"/>
          <w:color w:val="111111"/>
          <w:sz w:val="28"/>
          <w:sz w:val="28"/>
          <w:szCs w:val="28"/>
          <w:rtl w:val="true"/>
          <w:lang w:bidi="fa-IR"/>
        </w:rPr>
        <w:t>استاد و مربی، تنها مسئول توسعه و رشد علمی مخاطب یا رشد جسمی و تربیت بدنی او یا جمع‌آوری نظرات دانشمندان شرق و غرب در زمینه‌های مختلف نیستند؛ بلکه باید رشد جامع مخاطب را مدنظر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علم او می‌افزایند، بصیرت او را هم ارتقا دهند؛ اگر به مدرک و درس او فکر می‌کنند، به قدرت تشخیص و بینش و موضع‌گیری‌های سیاسی او نیز بیفزایند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الرُّشْد</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است، به انسان رشد جامع می‌دهد؛ اگر به نماز دعوت می‌کند، </w:t>
      </w:r>
      <w:bookmarkStart w:id="187" w:name="pg4319_22700"/>
    </w:p>
    <w:p>
      <w:pPr>
        <w:pStyle w:val="BookText"/>
        <w:rPr/>
      </w:pPr>
      <w:bookmarkEnd w:id="187"/>
      <w:r>
        <w:rPr>
          <w:rFonts w:ascii="IRNazanin" w:hAnsi="IRNazanin" w:eastAsia="IRNazanin"/>
          <w:color w:val="111111"/>
          <w:sz w:val="28"/>
          <w:sz w:val="28"/>
          <w:szCs w:val="28"/>
          <w:rtl w:val="true"/>
          <w:lang w:bidi="fa-IR"/>
        </w:rPr>
        <w:t>به برائت از مشرکین هم دعوت می‌کند؛ اگر به تقوی دعوت می‌کند، به رسیدگی به فقرا هم دعوت می‌کند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و معلم نیز باید به رشد جامع فکر کنند؛ اگر بچه‌ها را به آزمایشگاه می‌برند و آموزش می‌دهند، از بچه‌ها تقاضا کنند مبالغی را با اجازه والدین خود جمع‌آوری کنند و با طرحی آبرومند به دانش‌آموزان نیازمند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باید باور کند و به شاگردان خود بیاموزد که هم باید از پیشرفت‌های علمی و تجارب دیگر کشورها استفاده کرد و هم به‌صورت جدی مراقب بیگانگان بود و فریب آنان را نخورد؛ چراکه به تعبیر قرآن کریم تا پیرو دین و آئین دشمنان نشویم، از ما راضی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دشمن به کم راضی نیست و فقط با سقوط کامل و محو مکتب و متلاشی شدن اهداف ما راضی خواهد شد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88" w:name="__RefHeading___Toc916418_1479056682"/>
      <w:bookmarkStart w:id="189" w:name="_Toc63"/>
      <w:bookmarkEnd w:id="188"/>
      <w:r>
        <w:rPr/>
        <w:t>7</w:t>
      </w:r>
      <w:r>
        <w:rPr>
          <w:rtl w:val="true"/>
        </w:rPr>
        <w:t xml:space="preserve">. </w:t>
      </w:r>
      <w:r>
        <w:rPr>
          <w:rtl w:val="true"/>
        </w:rPr>
        <w:t>پاسخ به شبهات</w:t>
      </w:r>
      <w:bookmarkEnd w:id="189"/>
    </w:p>
    <w:p>
      <w:pPr>
        <w:pStyle w:val="BookText"/>
        <w:rPr/>
      </w:pPr>
      <w:r>
        <w:rPr>
          <w:rFonts w:ascii="IRNazanin" w:hAnsi="IRNazanin" w:eastAsia="IRNazanin"/>
          <w:color w:val="111111"/>
          <w:sz w:val="28"/>
          <w:sz w:val="28"/>
          <w:szCs w:val="28"/>
          <w:rtl w:val="true"/>
          <w:lang w:bidi="fa-IR"/>
        </w:rPr>
        <w:t>یکی از وظایف استاد و معلم آن است که برای شبهات جدید، پاسخ منطقی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علوم دینی و معارف باید در کنار مباحث اصلی خود، نیم‌نگاهی به شبهات روز داشته باشند و نگذارند که شبهه‌ها چون موریانه‌ای، به پایه‌های فکری دانش‌پژوهان و مخاطبان آسیب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داشت که تنها شبهات جدی و اساسی که عمومی و فراگیر شده‌اند نیاز به پاسخ دارند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گاهی می‌پرسند ما که عقل داریم چرا تقلید کنیم؟ پاسخ آن است که عقل انسان کامل نیست و دلیل آن،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ده‌ها و صدها بار پشیمان می‌شود و این علامت کامل نبودن عقل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ما کامل بود دست به کاری نمی‌زد که بعداً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عقل ناقص است، نیاز به امداد و وحی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مثل ترازوی طلافروشان است؛ ترازو هست، اما تنها برای سنجش وزن طلا و نقره،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می‌پرسند مگر مراجع و ولی‌فقیه معصوم هستند که باید از آنان اطاعت صد در صد کنیم؟ پاسخ آن است که فرق است بین عصمت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معصوم نیستند؛ ولی به خاطر عمری تحصیل و تقوا کارشناس هستند و سخنانشان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پزشکانی که معصوم نیستند و ممکن است یک داروی اشتباهی بدهند؛ ولی به خاطر تخصصی که دارند، اگر دارویی را تجویز کنند حجت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نباید با طرح برخی شبهات بی‌اساس، به ترویج آنها کمک کرد و ذهن</w:t>
      </w:r>
      <w:bookmarkStart w:id="190" w:name="pg4319_22701"/>
    </w:p>
    <w:p>
      <w:pPr>
        <w:pStyle w:val="BookText"/>
        <w:rPr/>
      </w:pPr>
      <w:bookmarkEnd w:id="190"/>
      <w:r>
        <w:rPr>
          <w:rFonts w:ascii="IRNazanin" w:hAnsi="IRNazanin" w:eastAsia="IRNazanin"/>
          <w:color w:val="111111"/>
          <w:sz w:val="28"/>
          <w:sz w:val="28"/>
          <w:szCs w:val="28"/>
          <w:rtl w:val="true"/>
          <w:lang w:bidi="fa-IR"/>
        </w:rPr>
        <w:t>دانش‌پژوهان را بیهوده با آنها درگیر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استاد و معلم باید به اصل شبهه احاطه داشته باشند و در پاسخگویی چنان دقیق عمل کنند که آن را از ذهن‌ها بزدایند؛ وگرنه به جای نفی شبهه، آن را در ذهن مخاطب تثبیت می‌کنند</w:t>
      </w:r>
      <w:r>
        <w:rPr>
          <w:rFonts w:eastAsia="IRNazanin" w:cs="IRNazanin"/>
          <w:color w:val="111111"/>
          <w:sz w:val="28"/>
          <w:szCs w:val="28"/>
          <w:rtl w:val="true"/>
          <w:lang w:bidi="fa-IR"/>
        </w:rPr>
        <w:t>.</w:t>
      </w:r>
    </w:p>
    <w:p>
      <w:pPr>
        <w:pStyle w:val="Heading3"/>
        <w:numPr>
          <w:ilvl w:val="2"/>
          <w:numId w:val="1"/>
        </w:numPr>
        <w:rPr/>
      </w:pPr>
      <w:bookmarkStart w:id="191" w:name="__RefHeading___Toc916420_1479056682"/>
      <w:bookmarkStart w:id="192" w:name="_Toc64"/>
      <w:bookmarkEnd w:id="191"/>
      <w:r>
        <w:rPr/>
        <w:t>8</w:t>
      </w:r>
      <w:r>
        <w:rPr>
          <w:rtl w:val="true"/>
        </w:rPr>
        <w:t xml:space="preserve">. </w:t>
      </w:r>
      <w:r>
        <w:rPr>
          <w:rtl w:val="true"/>
        </w:rPr>
        <w:t>ایجاد انگیزه</w:t>
      </w:r>
      <w:bookmarkEnd w:id="192"/>
    </w:p>
    <w:p>
      <w:pPr>
        <w:pStyle w:val="BookText"/>
        <w:rPr/>
      </w:pPr>
      <w:r>
        <w:rPr>
          <w:rFonts w:ascii="IRNazanin" w:hAnsi="IRNazanin" w:eastAsia="IRNazanin"/>
          <w:color w:val="111111"/>
          <w:sz w:val="28"/>
          <w:sz w:val="28"/>
          <w:szCs w:val="28"/>
          <w:rtl w:val="true"/>
          <w:lang w:bidi="fa-IR"/>
        </w:rPr>
        <w:t>استاد و مربی باید قبل از تعلیم درس، نقش و اهمیت آن درس و آثار فردی و اجتماعی آن را بیان کنند و افرادی را که در آن رشته متخصص شده و بخشی از مشکلات جامعه را حل کرده‌اند، به عنوان نمونه مطرح کنند تا شاگرد به آن درس احساس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برخلاف کتب قوانین، به همراه بیان مقررات و دستورات شرعی، انگیزه و حساسیت نیز ایجاد می‌کند؛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حروف مقطعه، به انسان تلنگر می‌زند؛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آیات پاسخ سؤالاتی هستند که مردم از پیامبر صلی الله علیه و آله وسلم می‌پرسیدند؛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ضمن طرح سؤال، مطلبی را بیان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لابه‌لای قصه‌ها مطالبی را می‌فرماید؛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قسم و گاهی با بیان شأن نزول، بحث را طرح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افراد را مخاطب قرار می‌دهد و گاهی مخاطبان خود را تغییر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مقایسه دو فرد یا دو مطلب، موضوعی را شفاف و برجسته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بیان پاداش، ایجاد انگیزه می‌کند و تشویق‌ها و پاداش‌های بزرگ، بهترین انگیزه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کارهای سخت است؛</w:t>
      </w:r>
      <w:r>
        <w:rPr>
          <w:rStyle w:val="FootnoteAnchor"/>
          <w:rtl w:val="true"/>
        </w:rPr>
        <w:footnoteReference w:id="222"/>
      </w:r>
      <w:bookmarkStart w:id="193" w:name="pg4319_22702"/>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به‌منظور ایجاد انگیزه برای انفاق، مسئله معاد و قیامت را مطرح می‌کند؛</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بیان اهمیت دستور یا ایجاد انگیزه و عطش برای شنیدن مسائل مهم در سایرین، شخص اول را مورد خطاب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 تکرار کلمه‌ای در مخاطب ایجاد حساسیت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اساتید ضمن بیان مطلبی برای شاگردان توضیح دهند که چه دانشمندانی عمر خود را صرف کرده‌اند و چه بودجه‌هایی صرف تحصیل و تدریس شده است تا این مطلب اثبات شود یا این آموزش‌ها چه برکاتی دارد و ندانستن آنها چه ضررهایی خواهد داشت، عشق شاگردان را به تحصیل زیاد خواهند کرد و آنها را قدردان، باانگیزه و صرفه‌جو خواهند ساخت</w:t>
      </w:r>
      <w:r>
        <w:rPr>
          <w:rFonts w:eastAsia="IRNazanin" w:cs="IRNazanin"/>
          <w:color w:val="111111"/>
          <w:sz w:val="28"/>
          <w:szCs w:val="28"/>
          <w:rtl w:val="true"/>
          <w:lang w:bidi="fa-IR"/>
        </w:rPr>
        <w:t>.</w:t>
      </w:r>
    </w:p>
    <w:p>
      <w:pPr>
        <w:pStyle w:val="Heading3"/>
        <w:numPr>
          <w:ilvl w:val="2"/>
          <w:numId w:val="1"/>
        </w:numPr>
        <w:rPr/>
      </w:pPr>
      <w:bookmarkStart w:id="194" w:name="__RefHeading___Toc916422_1479056682"/>
      <w:bookmarkStart w:id="195" w:name="_Toc65"/>
      <w:bookmarkEnd w:id="194"/>
      <w:r>
        <w:rPr/>
        <w:t>9</w:t>
      </w:r>
      <w:r>
        <w:rPr>
          <w:rtl w:val="true"/>
        </w:rPr>
        <w:t xml:space="preserve">. </w:t>
      </w:r>
      <w:r>
        <w:rPr>
          <w:rtl w:val="true"/>
        </w:rPr>
        <w:t>هجرت</w:t>
      </w:r>
      <w:bookmarkEnd w:id="195"/>
    </w:p>
    <w:p>
      <w:pPr>
        <w:pStyle w:val="BookText"/>
        <w:rPr/>
      </w:pPr>
      <w:r>
        <w:rPr>
          <w:rFonts w:ascii="IRNazanin" w:hAnsi="IRNazanin" w:eastAsia="IRNazanin"/>
          <w:color w:val="111111"/>
          <w:sz w:val="28"/>
          <w:sz w:val="28"/>
          <w:szCs w:val="28"/>
          <w:rtl w:val="true"/>
          <w:lang w:bidi="fa-IR"/>
        </w:rPr>
        <w:t>بخش بزرگی از معلومات، حاصل هجرت عده‌ای به مراکز علمی یا به سوی افراد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در این زمینه سفارش بسیاری کرده‌اند؛ تا آنجا که قرآن به مسلمانان دستور می‌دهد کسانی را که ایمان دارند ولی هجرت نمی‌کنند، نه دوست بدارند و نه به آنان مسئولیت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بیشتر بلاهای ما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مغزها و متخصصان و کارشناسان مسلمانی که در کشورهای غربی به سر می‌برند، به کشور خود هجرت کنند، هم ضربه‌ای به دشمن خواهند زد و هم اسلام و کشورهای اسلامی را تقویت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اختصاص به پیامبر اکرم صلی الله علیه و آله وسلم ندارد؛ بلکه هجرت از محیط شرک، کفر و گناه، برای حفظ</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ایمان یا برای دوری از نافرمانی خداوند، بر هر مسلمانی لازم است؛ چنان‌که خداوند در پاسخ کسانی که زندگی در محیط ناسالم را عذر آلودگی خود و ارتکاب به گناه می‌خواندند و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خدا واسع نبود تا در آن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Style w:val="FootnoteAnchor"/>
          <w:rtl w:val="true"/>
        </w:rPr>
        <w:footnoteReference w:id="226"/>
      </w:r>
      <w:r>
        <w:rPr>
          <w:rFonts w:ascii="IRNazanin" w:hAnsi="IRNazanin" w:eastAsia="IRNazanin"/>
          <w:color w:val="111111"/>
          <w:sz w:val="28"/>
          <w:sz w:val="28"/>
          <w:szCs w:val="28"/>
          <w:rtl w:val="true"/>
          <w:lang w:bidi="fa-IR"/>
        </w:rPr>
        <w:t>اگر در محل و سرزمینی که در آن زندگی می‌کنی، نافرمانی و معصیت خدا می‌کنند، از آنجا به جایی دیگر هجرت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علاوه بر آموختن علم و دانش، برای 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گروهی از ایشان دسته‌ای کوچ نمی‌کنند تا در دین فقیه شوند و هنگامی که به سوی قوم خویش بازگشتند،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بارها به سفرهای علمی و تجربی با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و کسانی را که هجرت نمی‌کنند،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 خدا عملی شود، دیگر منطقه‌ای بدون استاد و روحانی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علمی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اینجا عادت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من در اینجا مستقر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فرار از مسئولیت هجرت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استدلال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دعوت کنند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 نیست؛ زیرا همین‌که دستوری بر انسان واجب شد، باید آنقدر تلاش کند تا مطمئن شود که به آن دستور عمل کرده است و به اصطلاح علما، اشتغال یقینی، برائت یقینی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نباید فقط نیاز مادی، ما را به هجرت وا دارد؛ زیرا قرآن از ذوالقرنین به این دلیل ستایش کرده است که علی‌رغم داشتن امکانات و رفاه، به خاطر مردم سفرهای زیادی کرد و خدمات تاریخیِ بسیاری از خود به جای گذاشت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بی‌نیازی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w:t>
      </w:r>
      <w:bookmarkStart w:id="196" w:name="pg4319_22704"/>
    </w:p>
    <w:p>
      <w:pPr>
        <w:pStyle w:val="BookText"/>
        <w:rPr/>
      </w:pPr>
      <w:bookmarkEnd w:id="196"/>
      <w:r>
        <w:rPr>
          <w:rFonts w:ascii="IRNazanin" w:hAnsi="IRNazanin" w:eastAsia="IRNazanin"/>
          <w:color w:val="111111"/>
          <w:sz w:val="28"/>
          <w:sz w:val="28"/>
          <w:szCs w:val="28"/>
          <w:rtl w:val="true"/>
          <w:lang w:bidi="fa-IR"/>
        </w:rPr>
        <w:t xml:space="preserve">در زمین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و از هر چیزی وسیله‌ای به او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قرآن کریم، سه مرتبه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هجرت‌های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 به منطقه خاصی نبود، هم به غرب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الشَّمْس</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و هم به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او هم از خود کار می‌کشید و هم دیگران را به کار می‌گرفت؛ هم مشکلات مادی مردم را رفع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در برابر مفسدین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مردم را به مبدأ و معاد توجه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آن است که به مناطق محروم و مظلوم و بی‌سواد که از جهت فرهنگی ضعیف‌اند برویم؛ چنانکه قرآن می‌فرماید ذوالقرنین به مناطقی می‌رفت که مردم آن هیچ نمی‌دانستند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یَکادُونَ یَفْقَهُونَ قَوْلاً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 مدیریت قوی باشد، حتی از مردم بی‌فرهنگ هم آثاری تاریخی و مفید و محکم و ماندگار به جای می‌ماند</w:t>
      </w:r>
      <w:r>
        <w:rPr>
          <w:rFonts w:eastAsia="IRNazanin" w:cs="IRNazanin"/>
          <w:color w:val="111111"/>
          <w:sz w:val="28"/>
          <w:szCs w:val="28"/>
          <w:rtl w:val="true"/>
          <w:lang w:bidi="fa-IR"/>
        </w:rPr>
        <w:t>.</w:t>
      </w:r>
    </w:p>
    <w:p>
      <w:pPr>
        <w:pStyle w:val="Heading3"/>
        <w:numPr>
          <w:ilvl w:val="2"/>
          <w:numId w:val="1"/>
        </w:numPr>
        <w:rPr/>
      </w:pPr>
      <w:bookmarkStart w:id="197" w:name="__RefHeading___Toc916424_1479056682"/>
      <w:bookmarkStart w:id="198" w:name="_Toc66"/>
      <w:bookmarkEnd w:id="197"/>
      <w:r>
        <w:rPr/>
        <w:t>10</w:t>
      </w:r>
      <w:r>
        <w:rPr>
          <w:rtl w:val="true"/>
        </w:rPr>
        <w:t xml:space="preserve">. </w:t>
      </w:r>
      <w:r>
        <w:rPr>
          <w:rtl w:val="true"/>
        </w:rPr>
        <w:t>آموختن از هر شخص یا هر چیزی</w:t>
      </w:r>
      <w:bookmarkEnd w:id="198"/>
    </w:p>
    <w:p>
      <w:pPr>
        <w:pStyle w:val="BookText"/>
        <w:rPr/>
      </w:pPr>
      <w:r>
        <w:rPr>
          <w:rFonts w:ascii="IRNazanin" w:hAnsi="IRNazanin" w:eastAsia="IRNazanin"/>
          <w:color w:val="111111"/>
          <w:sz w:val="28"/>
          <w:sz w:val="28"/>
          <w:szCs w:val="28"/>
          <w:rtl w:val="true"/>
          <w:lang w:bidi="fa-IR"/>
        </w:rPr>
        <w:t>معلم واقعی، خود یک محصل و دانشجوی واقعی است و بدون اینکه برای او عار باشد، از هر شخص یا هر چیزی که بتواند نکته‌ای بیاموزد، استفاده می‌کند و هر روز بر معلومات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سلیمان علیه السلام و آموختن او از یک پرنده به نام هدهد،</w:t>
      </w:r>
      <w:r>
        <w:rPr>
          <w:rStyle w:val="FootnoteAnchor"/>
          <w:rtl w:val="true"/>
        </w:rPr>
        <w:footnoteReference w:id="232"/>
      </w:r>
      <w:r>
        <w:rPr>
          <w:rFonts w:ascii="IRNazanin" w:hAnsi="IRNazanin" w:eastAsia="IRNazanin"/>
          <w:color w:val="111111"/>
          <w:sz w:val="28"/>
          <w:sz w:val="28"/>
          <w:szCs w:val="28"/>
          <w:rtl w:val="true"/>
          <w:lang w:bidi="fa-IR"/>
        </w:rPr>
        <w:t>این پیام را می‌دهد که ممکن است پرنده کوچکی در حال پرواز مطلبی را بفهمد که پیامبری مثل سلیمان علیه السلام آن را نفهمد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درس بزرگی برای همه معلمان است و به آنها می‌آموزد که برای آموختن حتماً نباید به دنبال استاد مطرحی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شاگردی نزد حضرت خضر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رفت و با او هم‌سفر شد و از هر اتفاقی که در آن سفر زمینی و دریایی افتاد، درسی آموخت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این داستان معلم یاد داد که شرط خدمت به مردم، تقاضا و تشکر و احترام نیست؛ بلکه هرگاه کاری را لازم دانستید، ولو نسبت به افراد ناشناس، انجام دهید؛ گرچه رایگان باشد، گرچه قدردانی نکنند، گرچه تقاضایی نکنند، و در خدمت پیش‌شرطی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شاگردی کردن هم راه و روشی دارد؛ چنانکه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حضرت خضر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بیایم تا از آنچه برای رشد وکمال به تو آموخته‌اند،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کوتاه و برخی مطالب که در آیات بعدی آمده است، جلوه‌های متعددی از ادب و تواضعِ در مقابل استاد دیده می‌شود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شاگردی خود را با اجازه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آیا اجازه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 را تابع استاد معرّفی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شاگرد بخشی از علوم استاد دانست،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علومت را به من یاد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استاد را به غیب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آموزش‌های تو به اراده خداوند و غیرطبیعی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تعلیم استاد را اثربخش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تشویق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آنکه خداوند به تو آموخت، تو نیز به من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داد که نافرمانی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أَعْصِی لَکَ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کارها و سخنان استاد را امر و فرمان 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أَعْصِی لَکَ أَمْراً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بدانیم که پیامبران اولوالعزم، مثل حضرت موسی علیه السلام هم از فراگیری دانش دریغ نداشتند و حاضر بودند برای فراگیری به مسافرت بروند و سختی‌هایی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هدف نیست، بلکه باید مایه رشد باشد و انسان را به عمل صالح بکشاند و فروتنی آورد؛ نه غرور 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عِلْمٍ لَا یَنْفَعُ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تعقیبات نماز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لاینفع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رشد دارای ابعادی است؛ رشد عقلی و فکری، رشد علمی، رشد سیاسی و رشد جسمی</w:t>
      </w:r>
      <w:r>
        <w:rPr>
          <w:rFonts w:eastAsia="IRNazanin" w:cs="IRNazanin"/>
          <w:color w:val="111111"/>
          <w:sz w:val="28"/>
          <w:szCs w:val="28"/>
          <w:rtl w:val="true"/>
          <w:lang w:bidi="fa-IR"/>
        </w:rPr>
        <w:t>.</w:t>
      </w:r>
      <w:bookmarkStart w:id="199" w:name="pg4319_22706"/>
    </w:p>
    <w:p>
      <w:pPr>
        <w:pStyle w:val="Heading3"/>
        <w:numPr>
          <w:ilvl w:val="2"/>
          <w:numId w:val="1"/>
        </w:numPr>
        <w:rPr/>
      </w:pPr>
      <w:bookmarkStart w:id="200" w:name="__RefHeading___Toc916426_1479056682"/>
      <w:bookmarkStart w:id="201" w:name="_Toc67"/>
      <w:bookmarkEnd w:id="199"/>
      <w:bookmarkEnd w:id="200"/>
      <w:r>
        <w:rPr/>
        <w:t>11</w:t>
      </w:r>
      <w:r>
        <w:rPr>
          <w:rtl w:val="true"/>
        </w:rPr>
        <w:t xml:space="preserve">. </w:t>
      </w:r>
      <w:r>
        <w:rPr>
          <w:rtl w:val="true"/>
        </w:rPr>
        <w:t>تعلیم در هر زمان و مکان</w:t>
      </w:r>
      <w:bookmarkEnd w:id="201"/>
    </w:p>
    <w:p>
      <w:pPr>
        <w:pStyle w:val="BookText"/>
        <w:rPr/>
      </w:pPr>
      <w:r>
        <w:rPr>
          <w:rFonts w:ascii="IRNazanin" w:hAnsi="IRNazanin" w:eastAsia="IRNazanin"/>
          <w:color w:val="111111"/>
          <w:sz w:val="28"/>
          <w:sz w:val="28"/>
          <w:szCs w:val="28"/>
          <w:rtl w:val="true"/>
          <w:lang w:bidi="fa-IR"/>
        </w:rPr>
        <w:t>جای تعلیم و تربیت، فقط کلاس و جلسات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سایر مواقع، به ویژه در مواقع حساس و خاطره‌انگیز، گفتن نکته و مطلبی می‌تواند اثر فوق‌العاده‌ای بر مخاطب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قوی باشد، می‌تواند از هیچ، همه چیز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مسلمانان در بازگشت از یکی از جنگ‌هایی که در آن پیروز شده بودند، به بیابانی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مسلمانان دستور دادند که هیزم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بیابان هیزمی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تفحص کنید و هرچه خار و خاشاک یافتید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عملی شد و مسلمانان توانستند هیزم قابل‌توجهی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تجتمع الذنوب، ایاکم و المحقرات من الذنوب؛</w:t>
      </w:r>
      <w:r>
        <w:rPr>
          <w:rStyle w:val="FootnoteAnchor"/>
          <w:rtl w:val="true"/>
        </w:rPr>
        <w:footnoteReference w:id="236"/>
      </w:r>
      <w:r>
        <w:rPr>
          <w:rFonts w:ascii="IRNazanin" w:hAnsi="IRNazanin" w:eastAsia="IRNazanin"/>
          <w:color w:val="111111"/>
          <w:sz w:val="28"/>
          <w:sz w:val="28"/>
          <w:szCs w:val="28"/>
          <w:rtl w:val="true"/>
          <w:lang w:bidi="fa-IR"/>
        </w:rPr>
        <w:t>گناهان این‌گونه جمع می‌شوند، پس از گناهان کوچک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فکر می‌کند گناهی ندارد؛ اما اگر دقت کند به خلاف‌های زیادی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این مربی اعظم،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نمایشی ساخت که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ایام فراغت اصحاب را پر کرد؛</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صحنه‌ای به یادماندنی ایجاد کرد؛</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در صحرا کلاسی عمومی برپا کرد که در آن، نکات آموزشی و تربیتی تعلیم داد؛</w:t>
      </w:r>
    </w:p>
    <w:p>
      <w:pPr>
        <w:pStyle w:val="BookText"/>
        <w:rPr/>
      </w:pP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غرور پیروزی را در اصحاب خود کنترل کرد و این پیام را به آنان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به معنای بی‌عیب بودن و گناه نداشتن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اصحاب فهماند که اگر متحد شوند، به چشم می‌آیند؛ ولی اگر متفرق شوند، به چشم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هیزم‌ها تا وقتی که پراکنده بودند به چشم نمی‌آمدند، اما پس از جمع شدن، هویت</w:t>
      </w:r>
    </w:p>
    <w:p>
      <w:pPr>
        <w:pStyle w:val="BookText"/>
        <w:rPr/>
      </w:pPr>
      <w:r>
        <w:rPr>
          <w:rFonts w:ascii="IRNazanin" w:hAnsi="IRNazanin" w:eastAsia="IRNazanin"/>
          <w:color w:val="111111"/>
          <w:sz w:val="28"/>
          <w:sz w:val="28"/>
          <w:szCs w:val="28"/>
          <w:rtl w:val="true"/>
          <w:lang w:bidi="fa-IR"/>
        </w:rPr>
        <w:t>پیدا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رقم کلاس‌داری بدون هیچ‌گونه وسایل کمک‌آموزشی، در ذهن‌ها باقی می‌ماند؛ در حالی‌که بسیاری از کلاس‌های پیچیده و فنی نمی‌توانند چنین تأثیری داشته باشند</w:t>
      </w:r>
      <w:r>
        <w:rPr>
          <w:rFonts w:eastAsia="IRNazanin" w:cs="IRNazanin"/>
          <w:color w:val="111111"/>
          <w:sz w:val="28"/>
          <w:szCs w:val="28"/>
          <w:rtl w:val="true"/>
          <w:lang w:bidi="fa-IR"/>
        </w:rPr>
        <w:t>.</w:t>
      </w:r>
      <w:r>
        <w:rPr>
          <w:rStyle w:val="FootnoteAnchor"/>
          <w:rtl w:val="true"/>
        </w:rPr>
        <w:footnoteReference w:id="237"/>
      </w:r>
      <w:bookmarkStart w:id="202" w:name="pg4319_22707"/>
    </w:p>
    <w:p>
      <w:pPr>
        <w:pStyle w:val="Heading3"/>
        <w:numPr>
          <w:ilvl w:val="2"/>
          <w:numId w:val="1"/>
        </w:numPr>
        <w:rPr/>
      </w:pPr>
      <w:bookmarkStart w:id="203" w:name="__RefHeading___Toc916428_1479056682"/>
      <w:bookmarkStart w:id="204" w:name="_Toc68"/>
      <w:bookmarkEnd w:id="202"/>
      <w:bookmarkEnd w:id="203"/>
      <w:r>
        <w:rPr/>
        <w:t>12</w:t>
      </w:r>
      <w:r>
        <w:rPr>
          <w:rtl w:val="true"/>
        </w:rPr>
        <w:t xml:space="preserve">. </w:t>
      </w:r>
      <w:r>
        <w:rPr>
          <w:rtl w:val="true"/>
        </w:rPr>
        <w:t>جبران ضعف‌ها</w:t>
      </w:r>
      <w:bookmarkEnd w:id="204"/>
    </w:p>
    <w:p>
      <w:pPr>
        <w:pStyle w:val="BookText"/>
        <w:rPr/>
      </w:pPr>
      <w:r>
        <w:rPr>
          <w:rFonts w:ascii="IRNazanin" w:hAnsi="IRNazanin" w:eastAsia="IRNazanin"/>
          <w:color w:val="111111"/>
          <w:sz w:val="28"/>
          <w:sz w:val="28"/>
          <w:szCs w:val="28"/>
          <w:rtl w:val="true"/>
          <w:lang w:bidi="fa-IR"/>
        </w:rPr>
        <w:t xml:space="preserve">در مبحث صفات معلم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صمیمی و بامحبت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یکی از بایدهای مهم معلمی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محبت را در مسائل تربیتی اصل می‌داند؛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القیوم،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المتعال، 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نزدیک‌ترین صفت به معلمی، رحمت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امور آموزشی و فرهنگی، ضعف‌ها و چالش‌ها و مناقشاتی پیدا می‌شود و چه بسا استادی، از محور عدالت و انصاف و محبت خارج شود و گفتار و رفتاری نامناسب با شاگردان و مخاطبانش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مربی خوب، آن است که سریع مشکل را برطرف کند و با محبت و ملاطفت، از شاگردانش دلجویی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از معلمان بزرگ خاطراتی نقل شده که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آیت‌الله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مراجع بود، نقل شده است که روزی طلبه‌ای در مسیر راه از ایشان کمکی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بروم درس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هم همراه ایشان رفت و پای درس ایشان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درس، طلبۀ فقیر برای طرح سؤالی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 که او باز می‌خواهد درخواست نیاز کند؛ لذا به او تند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بعد از درس در خانه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تقاضای کمک نکرد؛ بلکه در مورد بحث سؤالی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فهمید تندیِ بیجایی کرده است، در برابر همه شاگردان و علما و مراجع، دست آن طلبه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دنیا استاد در برابر تندی نابجا، این‌گونه از شاگرد خود عذرخواهی می‌کند؟ </w:t>
      </w:r>
      <w:bookmarkStart w:id="205" w:name="pg4319_22708"/>
    </w:p>
    <w:p>
      <w:pPr>
        <w:pStyle w:val="Heading3"/>
        <w:numPr>
          <w:ilvl w:val="2"/>
          <w:numId w:val="1"/>
        </w:numPr>
        <w:rPr/>
      </w:pPr>
      <w:bookmarkStart w:id="206" w:name="__RefHeading___Toc916430_1479056682"/>
      <w:bookmarkStart w:id="207" w:name="_Toc69"/>
      <w:bookmarkEnd w:id="205"/>
      <w:bookmarkEnd w:id="206"/>
      <w:r>
        <w:rPr/>
        <w:t>13</w:t>
      </w:r>
      <w:r>
        <w:rPr>
          <w:rtl w:val="true"/>
        </w:rPr>
        <w:t xml:space="preserve">. </w:t>
      </w:r>
      <w:r>
        <w:rPr>
          <w:rtl w:val="true"/>
        </w:rPr>
        <w:t>همدردی</w:t>
      </w:r>
      <w:bookmarkEnd w:id="207"/>
    </w:p>
    <w:p>
      <w:pPr>
        <w:pStyle w:val="BookText"/>
        <w:rPr/>
      </w:pPr>
      <w:r>
        <w:rPr>
          <w:rFonts w:ascii="IRNazanin" w:hAnsi="IRNazanin" w:eastAsia="IRNazanin"/>
          <w:color w:val="111111"/>
          <w:sz w:val="28"/>
          <w:sz w:val="28"/>
          <w:szCs w:val="28"/>
          <w:rtl w:val="true"/>
          <w:lang w:bidi="fa-IR"/>
        </w:rPr>
        <w:t>یکی از وظایف مهم اساتید و معلمان، همدردی با شاگردان و متعلمان است؛ همدردی معلم، سبب تسکین دردها و مصائب و مشکلات دانش‌پژوهان، و سبب جلب محبت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همدردی، می‌تواند در موارد متعددی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موارد و مصادیق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آیین فطرت است و انسان فطرتاً از زینت لذت می‌برد، لذا در احکام به استفادۀ معقول از زینت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زیبایی و زینت را دوست دارد؛ چنانکه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یحب الجمال و یحب ان یری اثر النعمة علی عبده؛</w:t>
      </w:r>
      <w:r>
        <w:rPr>
          <w:rStyle w:val="FootnoteAnchor"/>
          <w:rtl w:val="true"/>
        </w:rPr>
        <w:footnoteReference w:id="239"/>
      </w:r>
      <w:r>
        <w:rPr>
          <w:rFonts w:ascii="IRNazanin" w:hAnsi="IRNazanin" w:eastAsia="IRNazanin"/>
          <w:color w:val="111111"/>
          <w:sz w:val="28"/>
          <w:sz w:val="28"/>
          <w:szCs w:val="28"/>
          <w:rtl w:val="true"/>
          <w:lang w:bidi="fa-IR"/>
        </w:rPr>
        <w:t>خداوند زیباست و زیبایی را دوست دارد، و دوست دارد که اثر نعمتش بر بنده‌اش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استفاده از زینت و طعام، امری فطری و طبیعی است، ولی باید با نیازمندان و محرومان نیز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عصری زندگی می‌کردند که اکثر مردم فقیر و ندار بودند؛ اما مردم عصرِ امام صادق علیه السلام در رفاه نسبی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لباس امام صادق علیه السلام با لباس امام علی علیه السلام متفاوت بود، چون شرایط اجتماعی هر کدام فرق داشت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همراهی و همدردی با مردم در 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برجسته‌ای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با نکته‌ای که بیان کردیم، این مطلب برای ما روشن می‌شود که اگرچه تمیزی و آراستگی امر</w:t>
      </w:r>
    </w:p>
    <w:p>
      <w:pPr>
        <w:pStyle w:val="BookText"/>
        <w:rPr/>
      </w:pPr>
      <w:r>
        <w:rPr>
          <w:rFonts w:ascii="IRNazanin" w:hAnsi="IRNazanin" w:eastAsia="IRNazanin"/>
          <w:color w:val="111111"/>
          <w:sz w:val="28"/>
          <w:sz w:val="28"/>
          <w:szCs w:val="28"/>
          <w:rtl w:val="true"/>
          <w:lang w:bidi="fa-IR"/>
        </w:rPr>
        <w:t>مهمی است، اما توجه به مخاطبان و وضعیت اقتصادی آنان نیز اهمیت دارد و بهتر است که در مناطق محروم از پوشش متوسط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علمای دینی نیز توجه به همدردی بسیار به چشم می‌خورد و آن بزرگواران از تأثیرگذاری این روحیه بر مخاطبان خود هم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چند نکته درس‌آموز از زندگی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پاریس، خبرنگارانی که برای مصاحبه با امام آمده بودند، زیر باران ایستاده بودند؛ امام</w:t>
      </w:r>
      <w:r>
        <w:rPr>
          <w:rFonts w:eastAsia="IRNazanin" w:cs="IRNazanin"/>
          <w:color w:val="111111"/>
          <w:sz w:val="28"/>
          <w:szCs w:val="28"/>
          <w:rtl w:val="true"/>
          <w:lang w:bidi="fa-IR"/>
        </w:rPr>
        <w:t>;</w:t>
      </w:r>
      <w:bookmarkStart w:id="208" w:name="pg4319_22709"/>
    </w:p>
    <w:p>
      <w:pPr>
        <w:pStyle w:val="BookText"/>
        <w:rPr/>
      </w:pPr>
      <w:bookmarkEnd w:id="208"/>
      <w:r>
        <w:rPr>
          <w:rFonts w:ascii="IRNazanin" w:hAnsi="IRNazanin" w:eastAsia="IRNazanin"/>
          <w:color w:val="111111"/>
          <w:sz w:val="28"/>
          <w:sz w:val="28"/>
          <w:szCs w:val="28"/>
          <w:rtl w:val="true"/>
          <w:lang w:bidi="fa-IR"/>
        </w:rPr>
        <w:t>نیز از اتاق بیرون رفت و زیر باران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ایشان گفتند شما در اتاق و از پشت پنجره صحبت کنید، قبول نفرمودند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گرمای پنجاه درجه‌ایِ نجف، حاضر نشد حتی یک شب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فرسخی نجف بود و هوای نسبتاً خنکی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همدردی با مردم ایران، سرمای پاریس را تحمل می‌کرد و از نفت استفاده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یک‌شب به ایشان از فقر طلبه‌ای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ساعت نه صبح یادم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خبر شهادت سیدمصطفی را آوردند و همه عزادار شدند؛ اما امام رأس ساعت نه صبح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یادم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پولی در پاکت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برایش ببر</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می‌شد که ایشان با دیدن صحنه‌های فقر مردم که از تلویزیون پخش می‌شد، گریه می‌کرد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ابراهیم امینی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طلبه‌ای گمنام بودم، یک ماه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چهارشنبه‌ها به عیادت من می‌آمدند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معلمی به اندازه وصع خود می‌تواند با شاگردان و مخاطبانش همدردی کند و با این</w:t>
      </w:r>
    </w:p>
    <w:p>
      <w:pPr>
        <w:pStyle w:val="BookText"/>
        <w:rPr/>
      </w:pPr>
      <w:r>
        <w:rPr>
          <w:rFonts w:ascii="IRNazanin" w:hAnsi="IRNazanin" w:eastAsia="IRNazanin"/>
          <w:color w:val="111111"/>
          <w:sz w:val="28"/>
          <w:sz w:val="28"/>
          <w:szCs w:val="28"/>
          <w:rtl w:val="true"/>
          <w:lang w:bidi="fa-IR"/>
        </w:rPr>
        <w:t>خصلت زیبا، دلها را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یکی از مدارس مریوان، یکی از دانش‌آموزان که به خاطر شیمی‌درمانی موهایش را از دست داده بود، خجالت می‌کشید بین بچه‌ها حاضر شود؛ معلم بافضیلت مدرسه سر خود را تراشید تا آن بچه از تنهایی و خجالت بیرون بیاید</w:t>
      </w:r>
      <w:r>
        <w:rPr>
          <w:rFonts w:eastAsia="IRNazanin" w:cs="IRNazanin"/>
          <w:color w:val="111111"/>
          <w:sz w:val="28"/>
          <w:szCs w:val="28"/>
          <w:rtl w:val="true"/>
          <w:lang w:bidi="fa-IR"/>
        </w:rPr>
        <w:t>.</w:t>
      </w:r>
    </w:p>
    <w:p>
      <w:pPr>
        <w:pStyle w:val="Heading3"/>
        <w:numPr>
          <w:ilvl w:val="2"/>
          <w:numId w:val="1"/>
        </w:numPr>
        <w:rPr/>
      </w:pPr>
      <w:bookmarkStart w:id="209" w:name="__RefHeading___Toc916432_1479056682"/>
      <w:bookmarkStart w:id="210" w:name="_Toc70"/>
      <w:bookmarkEnd w:id="209"/>
      <w:r>
        <w:rPr/>
        <w:t>14</w:t>
      </w:r>
      <w:r>
        <w:rPr>
          <w:rtl w:val="true"/>
        </w:rPr>
        <w:t xml:space="preserve">. </w:t>
      </w:r>
      <w:r>
        <w:rPr>
          <w:rtl w:val="true"/>
        </w:rPr>
        <w:t>ارتباط‌های خصوصی و چهره‌به‌چهره</w:t>
      </w:r>
      <w:bookmarkEnd w:id="2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بایدهای معلمی این است که معلم علاوه بر طرح نکات و مباحث عمومی، ارتباط‌های </w:t>
      </w:r>
      <w:bookmarkStart w:id="211" w:name="pg4319_22710"/>
    </w:p>
    <w:p>
      <w:pPr>
        <w:pStyle w:val="BookText"/>
        <w:rPr/>
      </w:pPr>
      <w:bookmarkEnd w:id="211"/>
      <w:r>
        <w:rPr>
          <w:rFonts w:ascii="IRNazanin" w:hAnsi="IRNazanin" w:eastAsia="IRNazanin"/>
          <w:color w:val="111111"/>
          <w:sz w:val="28"/>
          <w:sz w:val="28"/>
          <w:szCs w:val="28"/>
          <w:rtl w:val="true"/>
          <w:lang w:bidi="fa-IR"/>
        </w:rPr>
        <w:t>دوبه‌دو داشته باشد و از تأثیر ارتباط چهره‌به‌چهره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عمومی خوب است؛ ولی مهم‌تر از آن، ارتباط‌های خصوصی است که می‌تواند در تربیت مخاطبین تأثیر ویژه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لازم است که معلم به‌صورت خصوصی شاگردی را به دفتر احضار و با او گفتگو کند؛ همان‌گونه که پیامبر صلی الله علیه و آله وسلم علاوه بر سخنرانی عمومی و دعوت جمعی که به آن مأمور بودند،</w:t>
      </w:r>
      <w:r>
        <w:rPr>
          <w:rStyle w:val="FootnoteAnchor"/>
          <w:rtl w:val="true"/>
        </w:rPr>
        <w:footnoteReference w:id="247"/>
      </w:r>
      <w:r>
        <w:rPr>
          <w:rFonts w:ascii="IRNazanin" w:hAnsi="IRNazanin" w:eastAsia="IRNazanin"/>
          <w:color w:val="111111"/>
          <w:sz w:val="28"/>
          <w:sz w:val="28"/>
          <w:szCs w:val="28"/>
          <w:rtl w:val="true"/>
          <w:lang w:bidi="fa-IR"/>
        </w:rPr>
        <w:t>با خانواده خود، خصوصی صحبت می‌کردند و موظف بودند که آنان را به نماز دعوت کنند</w:t>
      </w:r>
      <w:r>
        <w:rPr>
          <w:rStyle w:val="FootnoteAnchor"/>
          <w:rtl w:val="true"/>
        </w:rPr>
        <w:footnoteReference w:id="248"/>
      </w:r>
      <w:r>
        <w:rPr>
          <w:rFonts w:ascii="IRNazanin" w:hAnsi="IRNazanin" w:eastAsia="IRNazanin"/>
          <w:color w:val="111111"/>
          <w:sz w:val="28"/>
          <w:sz w:val="28"/>
          <w:szCs w:val="28"/>
          <w:rtl w:val="true"/>
          <w:lang w:bidi="fa-IR"/>
        </w:rPr>
        <w:t>و به سایر احکام الهی فرابخوانند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من تأثیر ارتباط خصوصی و چهره‌به‌چهره را در دوران معلمی خود تجربه کرده‌ام و با اینکه به لطف خدای تعالی، در تلویزیون مخاطبان فراوانی دارم، اما از جلسات کوچک و محدود نیز غافل نشده‌ام و در کنار کلاس‌های عمومی، به ارتباط‌های خصوصی معتقدم</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212" w:name="__RefHeading___Toc916434_1479056682"/>
      <w:bookmarkStart w:id="213" w:name="_Toc71"/>
      <w:bookmarkEnd w:id="212"/>
      <w:r>
        <w:rPr/>
        <w:t>15</w:t>
      </w:r>
      <w:r>
        <w:rPr>
          <w:rtl w:val="true"/>
        </w:rPr>
        <w:t xml:space="preserve">. </w:t>
      </w:r>
      <w:r>
        <w:rPr>
          <w:rtl w:val="true"/>
        </w:rPr>
        <w:t>هدایت در گرایش و انتخاب رشته</w:t>
      </w:r>
      <w:bookmarkEnd w:id="213"/>
    </w:p>
    <w:p>
      <w:pPr>
        <w:pStyle w:val="BookText"/>
        <w:rPr/>
      </w:pPr>
      <w:r>
        <w:rPr>
          <w:rFonts w:ascii="IRNazanin" w:hAnsi="IRNazanin" w:eastAsia="IRNazanin"/>
          <w:color w:val="111111"/>
          <w:sz w:val="28"/>
          <w:sz w:val="28"/>
          <w:szCs w:val="28"/>
          <w:rtl w:val="true"/>
          <w:lang w:bidi="fa-IR"/>
        </w:rPr>
        <w:t>تدریس و تربیتی موفق است که نیاز فرد و جامعه را حل کند و خیر و برکات بیشتری داشته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آموخته‌های فرد، قابل انتقال به دیگران و کمک‌های امدادی او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خداوند مرا مایۀ 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Style w:val="FootnoteAnchor"/>
          <w:rtl w:val="true"/>
        </w:rPr>
        <w:footnoteReference w:id="252"/>
      </w:r>
      <w:r>
        <w:rPr>
          <w:rFonts w:ascii="IRNazanin" w:hAnsi="IRNazanin" w:eastAsia="IRNazanin"/>
          <w:color w:val="111111"/>
          <w:sz w:val="28"/>
          <w:sz w:val="28"/>
          <w:szCs w:val="28"/>
          <w:rtl w:val="true"/>
          <w:lang w:bidi="fa-IR"/>
        </w:rPr>
        <w:t xml:space="preserve">یعنی مبارک بودن حضرت عیسی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به پرفایده بودن اوست</w:t>
      </w:r>
      <w:r>
        <w:rPr>
          <w:rFonts w:eastAsia="IRNazanin" w:cs="IRNazanin"/>
          <w:color w:val="111111"/>
          <w:sz w:val="28"/>
          <w:szCs w:val="28"/>
          <w:rtl w:val="true"/>
          <w:lang w:bidi="fa-IR"/>
        </w:rPr>
        <w:t xml:space="preserve">. </w:t>
      </w:r>
      <w:bookmarkStart w:id="214" w:name="pg4319_22711"/>
    </w:p>
    <w:p>
      <w:pPr>
        <w:pStyle w:val="BookText"/>
        <w:rPr/>
      </w:pPr>
      <w:bookmarkEnd w:id="214"/>
      <w:r>
        <w:rPr>
          <w:rFonts w:ascii="IRNazanin" w:hAnsi="IRNazanin" w:eastAsia="IRNazanin"/>
          <w:color w:val="111111"/>
          <w:sz w:val="28"/>
          <w:sz w:val="28"/>
          <w:szCs w:val="28"/>
          <w:rtl w:val="true"/>
          <w:lang w:bidi="fa-IR"/>
        </w:rPr>
        <w:t>با توجه به این اصل، مسئولین آموزشی و فرهنگی باید در سیاست‌گذاری‌ها، برنامه‌ریزی‌ها و مهندسی‌های علمی، به منطقه و جامعه و نیازهای آن و نیز مقاومت در برابر انواع تهدیدها توجه داشته باشند و معلمان و استادان نیز با همین نگاه، متعلمان را به رشته‌های مورد نیاز و گرایش‌های ضروری سوق بدهند و بدانند که از مسائلی که در تدریس و تربیت مهم است، حق‌گرایی است؛ زیرا چه بسیارند کسانی که نیاز جامعه را تشخیص می‌دهند، ولی رشته تحصیلی خود را به خاطر تبلیغات، استقبال دیگران، احتمال درآمد بیشتر یا جایگاه اجتماعی بالاتر، بر اساس نیاز جامعه انتخاب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سخن پند می‌دهم؛ برای خدا قیام کنید، دونفر دونفر و یک‌نفر یک‌نفر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نیز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لَا تَسْتَوْحِشُوا فِی طَرِیقِ الْهُدَی لِقِلَّةِ أَهْلِه؛</w:t>
      </w:r>
      <w:r>
        <w:rPr>
          <w:rStyle w:val="FootnoteAnchor"/>
          <w:rtl w:val="true"/>
        </w:rPr>
        <w:footnoteReference w:id="25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از کمیِ جمعیت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تحصیل‌کردگانی که زحمت‌های زیادی کشیده‌اند، ولی جامعه به تحصیلات آنان نیازی ندارد و با اینکه جوانی خود را صرف آن رشته‌ها کرده‌اند، نمی‌توانند کارآیی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تعیین گرایش‌های تحصیلی، هم باید به استعدادها توجه کرد و هم به نیازها و ضرورت‌ها؛ و نباید در انتخاب‌ها، نگاه غیرتوحیدی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محترم باید با تبیین علمی و دقیق خود و بیان ضرورت‌ها و نیازها و فوائد رشته‌های موردنیاز، مخاطبان خود را در خط</w:t>
      </w:r>
    </w:p>
    <w:p>
      <w:pPr>
        <w:pStyle w:val="BookText"/>
        <w:rPr/>
      </w:pPr>
      <w:r>
        <w:rPr>
          <w:rFonts w:ascii="IRNazanin" w:hAnsi="IRNazanin" w:eastAsia="IRNazanin"/>
          <w:color w:val="111111"/>
          <w:sz w:val="28"/>
          <w:sz w:val="28"/>
          <w:szCs w:val="28"/>
          <w:rtl w:val="true"/>
          <w:lang w:bidi="fa-IR"/>
        </w:rPr>
        <w:t>صحیحی قرار دهند</w:t>
      </w:r>
      <w:r>
        <w:rPr>
          <w:rFonts w:eastAsia="IRNazanin" w:cs="IRNazanin"/>
          <w:color w:val="111111"/>
          <w:sz w:val="28"/>
          <w:szCs w:val="28"/>
          <w:rtl w:val="true"/>
          <w:lang w:bidi="fa-IR"/>
        </w:rPr>
        <w:t>.</w:t>
      </w:r>
    </w:p>
    <w:p>
      <w:pPr>
        <w:pStyle w:val="Heading3"/>
        <w:numPr>
          <w:ilvl w:val="2"/>
          <w:numId w:val="1"/>
        </w:numPr>
        <w:rPr/>
      </w:pPr>
      <w:bookmarkStart w:id="215" w:name="__RefHeading___Toc916436_1479056682"/>
      <w:bookmarkStart w:id="216" w:name="_Toc72"/>
      <w:bookmarkEnd w:id="215"/>
      <w:r>
        <w:rPr/>
        <w:t>16</w:t>
      </w:r>
      <w:r>
        <w:rPr>
          <w:rtl w:val="true"/>
        </w:rPr>
        <w:t xml:space="preserve">. </w:t>
      </w:r>
      <w:r>
        <w:rPr>
          <w:rtl w:val="true"/>
        </w:rPr>
        <w:t>احترام به همکاران و پیشکسوتان</w:t>
      </w:r>
      <w:bookmarkEnd w:id="21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آیات قرآن کریم، در بهشت، همه به یک‌دیگر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قِیلًا سَلاماً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ولی دوزخیان یک‌دیگر را لعنت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قرآن کریم به همه 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و به بعضی سلام ویژه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همان گونه که قبلاً بیان کردیم، در قرآن آمده است که خداوند از همه انبیایی که دارای کتاب و حکمت بودند، پیمان گرفت که اگر بعد از شما پیامبری آمد، باید بدون ناراحتی و با عشق کامل به او ایمان بیاورید و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ما یاد داده است که روزی پنج‌مرتبه به همۀ افراد شایسته، خواه در گذشته و خواه در آینده، سلام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احترام به سایرین و همکاران و همه امت، یک ارزش است و در فضای تعلیم و تربیت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 احترام به مقام علم و احترام به خودمان است؛ دیگران را بزرگ بشماریم و زحمات آنان را ببینیم تا دیگران هم زحمات و تلاش‌های ما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مسلمانان دستور می‌دهد که هرگاه مؤمن یا استاد یا عالمی وارد جلسه شد، به احترام او به پاخیزند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شما گفته شود در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کنید، پس جا باز کنید تا خدا نیز برای شما گشایش دهد و هرگاه گفته شود برخیزید، برخیزید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به نشستن در جای خاص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میان شما کسانی را که</w:t>
      </w:r>
    </w:p>
    <w:p>
      <w:pPr>
        <w:pStyle w:val="BookText"/>
        <w:rPr/>
      </w:pPr>
      <w:r>
        <w:rPr>
          <w:rFonts w:ascii="IRNazanin" w:hAnsi="IRNazanin" w:eastAsia="IRNazanin"/>
          <w:color w:val="111111"/>
          <w:sz w:val="28"/>
          <w:sz w:val="28"/>
          <w:szCs w:val="28"/>
          <w:rtl w:val="true"/>
          <w:lang w:bidi="fa-IR"/>
        </w:rPr>
        <w:t>ایمان آورده و کسانی را که صاحب علم و دانش‌اند، به درجاتی رفعت و بزرگی می‌دهد و خداوند به آنچه انجام می‌دهید، به خوبی آگاه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برای چند گروه، جایگاه و درجات مخصوصی قرار داده است؛ انبیا، مجاهدان، نمازگزاران، اهل انفاق، مؤمنانی که عمل صالح انجام می‌دهند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باشد که فرمان بلند شدن به خاطر </w:t>
      </w:r>
      <w:bookmarkStart w:id="217" w:name="pg4319_22713"/>
    </w:p>
    <w:p>
      <w:pPr>
        <w:pStyle w:val="BookText"/>
        <w:rPr/>
      </w:pPr>
      <w:bookmarkEnd w:id="217"/>
      <w:r>
        <w:rPr>
          <w:rFonts w:ascii="IRNazanin" w:hAnsi="IRNazanin" w:eastAsia="IRNazanin"/>
          <w:color w:val="111111"/>
          <w:sz w:val="28"/>
          <w:sz w:val="28"/>
          <w:szCs w:val="28"/>
          <w:rtl w:val="true"/>
          <w:lang w:bidi="fa-IR"/>
        </w:rPr>
        <w:t>ورود مؤمنان و دانشمندان است، یعنی به احترام آنان قیام کنید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مرحوم طبرسی در کتاب احتجاج نقل کرده است که در زمان امام هادی علیه السلام یکی از فقهای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با یک ناصبی منحرف، او را روشن کرده و حقانیت خود را ثابت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مجلسی شد که در آن مجلس، علویّون و بنی‌هاشم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آن فقیه را در بهترین جای مجلس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احترام، برای علویّون و بنی‌هاشم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زبان به اعتراض گشود که چرا چنین فردی را بر ما برتری دادی؟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داوری قرآن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تَفَسَّحُوا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انْشُزُوا فَانْشُزُوا 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به خاطر</w:t>
      </w:r>
    </w:p>
    <w:p>
      <w:pPr>
        <w:pStyle w:val="BookText"/>
        <w:rPr/>
      </w:pPr>
      <w:r>
        <w:rPr>
          <w:rFonts w:ascii="IRNazanin" w:hAnsi="IRNazanin" w:eastAsia="IRNazanin"/>
          <w:color w:val="111111"/>
          <w:sz w:val="28"/>
          <w:sz w:val="28"/>
          <w:szCs w:val="28"/>
          <w:rtl w:val="true"/>
          <w:lang w:bidi="fa-IR"/>
        </w:rPr>
        <w:t>بحث علمی و شکستی که به آن ناصبی داد، از هر شرف و نسبی بیشتر ارزش دارد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18" w:name="__RefHeading___Toc916438_1479056682"/>
      <w:bookmarkStart w:id="219" w:name="_Toc73"/>
      <w:bookmarkEnd w:id="218"/>
      <w:r>
        <w:rPr/>
        <w:t>17</w:t>
      </w:r>
      <w:r>
        <w:rPr>
          <w:rtl w:val="true"/>
        </w:rPr>
        <w:t xml:space="preserve">. </w:t>
      </w:r>
      <w:r>
        <w:rPr>
          <w:rtl w:val="true"/>
        </w:rPr>
        <w:t>نظرخواهی و مشورت</w:t>
      </w:r>
      <w:bookmarkEnd w:id="219"/>
    </w:p>
    <w:p>
      <w:pPr>
        <w:pStyle w:val="BookText"/>
        <w:rPr/>
      </w:pPr>
      <w:r>
        <w:rPr>
          <w:rFonts w:ascii="IRNazanin" w:hAnsi="IRNazanin" w:eastAsia="IRNazanin"/>
          <w:color w:val="111111"/>
          <w:sz w:val="28"/>
          <w:sz w:val="28"/>
          <w:szCs w:val="28"/>
          <w:rtl w:val="true"/>
          <w:lang w:bidi="fa-IR"/>
        </w:rPr>
        <w:t>نظرخواهی و مشورت،</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فواید زیادی دارد که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علم انسان اضافه می‌شود و دوست و دشمن از هم تمایز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شویم، حسودان ما کم می‌شوند؛ زیرا توفیق ما را به برکت مشورت با خودشان می‌دانند و اگر شکست بخوریم، غمخوار پیدا می‌کنیم؛ چون شکست ما را به خاطر مشورت با خودشان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مشورت، کارها پخته، تجربه‌ها منتقل، و غرور افراد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عاقل‌ترین و عادل‌ترینِ افراد باشیم، از مشورت بی‌نیاز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صلی الله علیه و آله وسلم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مسئله مشورت تأکید شده است؛ لذا هیچ کس نباید خودش را بی‌نیاز از آن بداند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به اشرف مخلوقات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باقی افراد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 فَإِذا عَزَمْتَ فَتَوَکَّلْ عَلَی اللَّهِ إِنَّ اللَّهَ یُحِبُّ الْمُتَوَکِّلِینَ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امور با آنان مشورت کن، پس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w:t>
      </w:r>
    </w:p>
    <w:p>
      <w:pPr>
        <w:pStyle w:val="BookText"/>
        <w:rPr/>
      </w:pPr>
      <w:r>
        <w:rPr>
          <w:rFonts w:ascii="IRNazanin" w:hAnsi="IRNazanin" w:eastAsia="IRNazanin"/>
          <w:color w:val="111111"/>
          <w:sz w:val="28"/>
          <w:sz w:val="28"/>
          <w:szCs w:val="28"/>
          <w:rtl w:val="true"/>
          <w:lang w:bidi="fa-IR"/>
        </w:rPr>
        <w:t>که خداوند توکل‌کنندگان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است که این دستور، بعد از شکست در جنگ احد صادر شده است و آن شکست هم به خاطر نظر صحابه بود که گفتند به جای سنگرگیری در مدینه، به استقبال دشمن برویم و به خاطر همین، به منطقه احد رفتند و در اثر نافرمانی و نزاع و سستی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با دستور به مشورت، این پیام را می‌دهد که نباید جامعه از برکات مشورت برای همیشه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پیداست که فرمان مشورت در مورد کارهای اجتماعی است، نه فرمان‌های صریح خدا و پیامبر صلی الله علیه و آله وسلم؛ لذا در قرآن کلمه مشورت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هرگز برای تعداد رکعات نماز، روزه ماه رمضان، سفر حج، مقدار خمس یا زکات مشورت نمی‌شود؛ چون برای هریک دستور صریحی در قرآن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همان‌گونه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67"/>
      </w:r>
      <w:r>
        <w:rPr>
          <w:rFonts w:ascii="IRNazanin" w:hAnsi="IRNazanin" w:eastAsia="IRNazanin"/>
          <w:color w:val="111111"/>
          <w:sz w:val="28"/>
          <w:sz w:val="28"/>
          <w:szCs w:val="28"/>
          <w:rtl w:val="true"/>
          <w:lang w:bidi="fa-IR"/>
        </w:rPr>
        <w:t xml:space="preserve">و ما حق مشورت در مورد نماز را نداریم، امامت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آن نمی‌توان مشورت کرد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جانشینی پیامبر صلی الله علیه و آله وسلم هم وقتی علی علیه السلام در غدیر خم با فرمان صریح خدا منصوب شد، نمی‌توان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بعد از رحلت با مشورت این و آن به سراغ دیگری برویم و کلمه اجماع را به کار بریم؛ زیرا هر اجماعی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اجماع کردند که او را در چاه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حتی اجتهاد مردم را بعد از قضاوت و فرمان صریح پیامبر ممنوع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 و هرکس خدا و رسولش را نافرمانی نماید، پس بدون شک به گمراهی آشکاری گرفتار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تسلیم این آیه بودند، پس از آنکه پیامبر اکرم صلی الله علیه و آله وسلم در غدیر خم و به فرمان خداوند، علی علیه السلام را به جانشینی خود و رهبری امت اسلام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بر علی علیه السلام ترجیح نمی‌دادند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مشورت و نظرخواهی، خوب است که معلم و استاد در خصوص برخی امور </w:t>
      </w:r>
      <w:bookmarkStart w:id="220" w:name="pg4319_22715"/>
    </w:p>
    <w:p>
      <w:pPr>
        <w:pStyle w:val="BookText"/>
        <w:rPr/>
      </w:pPr>
      <w:bookmarkEnd w:id="220"/>
      <w:r>
        <w:rPr>
          <w:rFonts w:ascii="IRNazanin" w:hAnsi="IRNazanin" w:eastAsia="IRNazanin"/>
          <w:color w:val="111111"/>
          <w:sz w:val="28"/>
          <w:sz w:val="28"/>
          <w:szCs w:val="28"/>
          <w:rtl w:val="true"/>
          <w:lang w:bidi="fa-IR"/>
        </w:rPr>
        <w:t>درسی یا مسائل و طرح‌ها مشورت کند؛ هم با شاگردان خود و هم با سایر استادان باتجربه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و استاد طرحی دارد، قبلاً با اساتید مشورت کند و بعد به نسل نو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می‌شود که اگر طرح مشکلی دارد رفع بشود یا اگر برای رسیدن به کمال مطلوبش نیازمند نقد است، نقادی و پس از تکمیل و اطمینان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مخاطبین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خصوص مشورت با مخاطبین بیان خواهیم کرد</w:t>
      </w:r>
      <w:r>
        <w:rPr>
          <w:rFonts w:eastAsia="IRNazanin" w:cs="IRNazanin"/>
          <w:color w:val="111111"/>
          <w:sz w:val="28"/>
          <w:szCs w:val="28"/>
          <w:rtl w:val="true"/>
          <w:lang w:bidi="fa-IR"/>
        </w:rPr>
        <w:t>.</w:t>
      </w:r>
    </w:p>
    <w:p>
      <w:pPr>
        <w:pStyle w:val="Heading3"/>
        <w:numPr>
          <w:ilvl w:val="2"/>
          <w:numId w:val="1"/>
        </w:numPr>
        <w:rPr/>
      </w:pPr>
      <w:bookmarkStart w:id="221" w:name="__RefHeading___Toc916440_1479056682"/>
      <w:bookmarkStart w:id="222" w:name="_Toc74"/>
      <w:bookmarkEnd w:id="221"/>
      <w:r>
        <w:rPr/>
        <w:t>18</w:t>
      </w:r>
      <w:r>
        <w:rPr>
          <w:rtl w:val="true"/>
        </w:rPr>
        <w:t xml:space="preserve">. </w:t>
      </w:r>
      <w:r>
        <w:rPr>
          <w:rtl w:val="true"/>
        </w:rPr>
        <w:t>دادن فرصت تحقیق به مخالف</w:t>
      </w:r>
      <w:bookmarkEnd w:id="222"/>
    </w:p>
    <w:p>
      <w:pPr>
        <w:pStyle w:val="BookText"/>
        <w:rPr/>
      </w:pPr>
      <w:r>
        <w:rPr>
          <w:rFonts w:ascii="IRNazanin" w:hAnsi="IRNazanin" w:eastAsia="IRNazanin"/>
          <w:color w:val="111111"/>
          <w:sz w:val="28"/>
          <w:sz w:val="28"/>
          <w:szCs w:val="28"/>
          <w:rtl w:val="true"/>
          <w:lang w:bidi="fa-IR"/>
        </w:rPr>
        <w:t>به افرادی که در صدد تحقیق‌اند، فرصت تحقیق و مطالعه بدهیم و آنان را طرد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 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 ذلِکَ بِأَنَّهُمْ قَوْمٌ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یکی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امان و پناه خواست، پس به او پناه بده تا کلام خدا را بشنود، سپس او را به مکان امنش برسان؛ چراکه آنان گروهی ناآگاه‌اند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با شنیدن آیات الهی،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می‌توان به این نکات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تفکر و تعقل، حتی برای مشرکان مهدورالدّم باز است و باید احتمال هدایت یک نفر را هم جدی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دشمن را نباید از رشد فکری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جنگی هم باید به رشد فکری افراد</w:t>
      </w:r>
    </w:p>
    <w:p>
      <w:pPr>
        <w:pStyle w:val="BookText"/>
        <w:rPr/>
      </w:pPr>
      <w:r>
        <w:rPr>
          <w:rFonts w:ascii="IRNazanin" w:hAnsi="IRNazanin" w:eastAsia="IRNazanin"/>
          <w:color w:val="111111"/>
          <w:sz w:val="28"/>
          <w:sz w:val="28"/>
          <w:szCs w:val="28"/>
          <w:rtl w:val="true"/>
          <w:lang w:bidi="fa-IR"/>
        </w:rPr>
        <w:t>اهمیت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براساس فهم ارزش دارد؛ نه از روی ترس و اجبار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مکتبی که منطق دارد، عجله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باید امنیت افراد محقق را تضمین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أَبْلِغْهُ مَأْمَنَهُ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برخی از جهلشان سرچشمه می‌گیرد و اگر آگاه شوند، حق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قَوْمٌ لا یَعْلَمُونَ</w:t>
      </w:r>
      <w:r>
        <w:rPr>
          <w:rFonts w:eastAsia="IRNazanin" w:cs="IRNazanin"/>
          <w:color w:val="111111"/>
          <w:sz w:val="28"/>
          <w:szCs w:val="28"/>
          <w:rtl w:val="true"/>
          <w:lang w:bidi="fa-IR"/>
        </w:rPr>
        <w:t>)</w:t>
      </w:r>
    </w:p>
    <w:p>
      <w:pPr>
        <w:pStyle w:val="Heading3"/>
        <w:numPr>
          <w:ilvl w:val="2"/>
          <w:numId w:val="1"/>
        </w:numPr>
        <w:rPr/>
      </w:pPr>
      <w:bookmarkStart w:id="223" w:name="__RefHeading___Toc916442_1479056682"/>
      <w:bookmarkStart w:id="224" w:name="_Toc75"/>
      <w:bookmarkEnd w:id="223"/>
      <w:r>
        <w:rPr/>
        <w:t>19</w:t>
      </w:r>
      <w:r>
        <w:rPr>
          <w:rtl w:val="true"/>
        </w:rPr>
        <w:t xml:space="preserve">. </w:t>
      </w:r>
      <w:r>
        <w:rPr>
          <w:rtl w:val="true"/>
        </w:rPr>
        <w:t>توجه به آثار جنبی رفتار</w:t>
      </w:r>
      <w:bookmarkEnd w:id="2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امور جنبی، یکی از نکات مهم در کارهای آموزشی است؛ هم اهمیت دادن به نکات </w:t>
      </w:r>
    </w:p>
    <w:p>
      <w:pPr>
        <w:pStyle w:val="BookText"/>
        <w:rPr/>
      </w:pPr>
      <w:r>
        <w:rPr>
          <w:rFonts w:ascii="IRNazanin" w:hAnsi="IRNazanin" w:eastAsia="IRNazanin"/>
          <w:color w:val="111111"/>
          <w:sz w:val="28"/>
          <w:sz w:val="28"/>
          <w:szCs w:val="28"/>
          <w:rtl w:val="true"/>
          <w:lang w:bidi="fa-IR"/>
        </w:rPr>
        <w:t>جنبی در آموزش که برکاتی دارد و هم توجه به رفتار و عمل که آثار و پیام‌های جنبی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برای آموزش برنامه‌های رسمی با متونی مشخص وجود دارد، ولی استادی موفق است که بتواند با مطالعات جانبی مرتبط و اطلاعات مناسب و بیان شیرین، کلاس خود را جذاب‌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کند؛ چراکه گاهی بیان نکات جنبی و آثار گفتگوهای حاشیه‌ای از گفتگوهای رسمی بیشتر است؛ مثلاً گاهی گفتگوهای انسان با دوستانش، مهم‌تر از اصل مهمانی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گاهی آثار و برکات یا مشکلات جنبی یک عمل، مهم‌تر از خود آن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بدگویی و غیبت، چند کلمه‌ای بیش نیست، ولی گاه باعث نابود شدن آبرویی می‌شود که شخصی در طول عمر به‌دست آورده، و این هشداری به همه، به ویژه به کسانی است که در عرصه تعلیم و تربیت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به این آثار جنبی اشاراتی شده است؛ مثلاً در حدیث می‌خوانیم که انسان برای نماز به مسجد می‌رود، ولی هشت کمال جنبی در کنار ثواب نماز جماعت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قرآن کریم می‌خوانیم که کلام شما باید محکم و سدید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برکات جنبی آن برسید که از جمله آن، اصلاح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می‌خوانیم که به جای انتقام، بدی‌های مردم را با عمل خوبی از خود دفع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که این کار برکاتی دارد؛ از جمله اینکه کینه و دشمنی بین شما و آن شخص را به دوستی گرمی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الَّذی بَیْنَکَ وَ بَیْنَهُ عَداوَةٌ کَأَنَّهُ وَلِیٌّ حَمیم</w:t>
      </w:r>
      <w:r>
        <w:rPr>
          <w:rFonts w:eastAsia="IRNazanin" w:cs="IRNazanin"/>
          <w:color w:val="111111"/>
          <w:sz w:val="28"/>
          <w:szCs w:val="28"/>
          <w:rtl w:val="true"/>
          <w:lang w:bidi="fa-IR"/>
        </w:rPr>
        <w:t xml:space="preserve">). </w:t>
      </w:r>
      <w:bookmarkStart w:id="225" w:name="pg4319_22717"/>
    </w:p>
    <w:p>
      <w:pPr>
        <w:pStyle w:val="BookText"/>
        <w:rPr/>
      </w:pPr>
      <w:bookmarkEnd w:id="225"/>
      <w:r>
        <w:rPr>
          <w:rFonts w:ascii="IRNazanin" w:hAnsi="IRNazanin" w:eastAsia="IRNazanin"/>
          <w:color w:val="111111"/>
          <w:sz w:val="28"/>
          <w:sz w:val="28"/>
          <w:szCs w:val="28"/>
          <w:rtl w:val="true"/>
          <w:lang w:bidi="fa-IR"/>
        </w:rPr>
        <w:t>در بعضی آیات می‌خوانیم که در قبال برخی کارهای خیر به برکاتی می‌رسید و آن اینکه خداوند بدی‌های شما را به خوبی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هر کار و نیت ما برکات پیدا و پنهانی دارد</w:t>
      </w:r>
      <w:r>
        <w:rPr>
          <w:rStyle w:val="FootnoteAnchor"/>
          <w:rtl w:val="true"/>
        </w:rPr>
        <w:footnoteReference w:id="272"/>
      </w:r>
      <w:r>
        <w:rPr>
          <w:rFonts w:ascii="IRNazanin" w:hAnsi="IRNazanin" w:eastAsia="IRNazanin"/>
          <w:color w:val="111111"/>
          <w:sz w:val="28"/>
          <w:sz w:val="28"/>
          <w:szCs w:val="28"/>
          <w:rtl w:val="true"/>
          <w:lang w:bidi="fa-IR"/>
        </w:rPr>
        <w:t>و در آیات و روایات بدان اشاره شده است، نیاز به تألیف یک کتاب مستقل دارد</w:t>
      </w:r>
      <w:r>
        <w:rPr>
          <w:rFonts w:eastAsia="IRNazanin" w:cs="IRNazanin"/>
          <w:color w:val="111111"/>
          <w:sz w:val="28"/>
          <w:szCs w:val="28"/>
          <w:rtl w:val="true"/>
          <w:lang w:bidi="fa-IR"/>
        </w:rPr>
        <w:t>.</w:t>
      </w:r>
    </w:p>
    <w:p>
      <w:pPr>
        <w:pStyle w:val="Heading3"/>
        <w:numPr>
          <w:ilvl w:val="2"/>
          <w:numId w:val="1"/>
        </w:numPr>
        <w:rPr/>
      </w:pPr>
      <w:bookmarkStart w:id="226" w:name="__RefHeading___Toc916444_1479056682"/>
      <w:bookmarkStart w:id="227" w:name="_Toc76"/>
      <w:bookmarkEnd w:id="226"/>
      <w:r>
        <w:rPr/>
        <w:t>20</w:t>
      </w:r>
      <w:r>
        <w:rPr>
          <w:rtl w:val="true"/>
        </w:rPr>
        <w:t xml:space="preserve">. </w:t>
      </w:r>
      <w:r>
        <w:rPr>
          <w:rtl w:val="true"/>
        </w:rPr>
        <w:t>سفارش دلسوزانه و استقبال از پیشنهادها</w:t>
      </w:r>
      <w:bookmarkEnd w:id="227"/>
    </w:p>
    <w:p>
      <w:pPr>
        <w:pStyle w:val="BookText"/>
        <w:rPr/>
      </w:pPr>
      <w:r>
        <w:rPr>
          <w:rFonts w:ascii="IRNazanin" w:hAnsi="IRNazanin" w:eastAsia="IRNazanin"/>
          <w:color w:val="111111"/>
          <w:sz w:val="28"/>
          <w:sz w:val="28"/>
          <w:szCs w:val="28"/>
          <w:rtl w:val="true"/>
          <w:lang w:bidi="fa-IR"/>
        </w:rPr>
        <w:t>هیچ‌کس نباید خودش را بی‌نیاز از تذکر و نصیحت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مسائل تعلیم و تربیت موفق‌تر است که بر دلش قفلی نباشد؛ هم راحت بگوید، هم راحت بشنود و هم راحت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یعنی یک‌دیگر را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باب تفاعل و به معنای آن است که سفارش به نیکی‌ها باید طرفینی و به صورت یک جریان عمومی باشد، نه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 و این نشان می‌دهد که تذکر و توصیه مرز خاصی ندارد و همه به آن نیاز دارند و باید طرفین به هم‌دیگر تذکر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سه نوع تواصی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سه سوره عصر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بودن کافی نیست، بلکه لازم است دیگران را نیز به مسیر حق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زمانی اصلاح می‌شود که همه مردم در امربه‌معروف و نهی‌از‌منکر مشارکت داشته باشند؛ هم پند دهند و هم پند بپذیرند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دو بار در قرآن کریم آمده است؛ یک‌بار در سوره عصر و بعد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یک‌بار در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بِالْمَرْحَمَهِ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ادامه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بلد آمده است</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معمولاً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بِالصَّبْرِ وَ تَواصَوْا بِالْمَرْحَمَةِ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گویی این دو سفارش، خود عمل صالح است</w:t>
      </w:r>
      <w:r>
        <w:rPr>
          <w:rFonts w:eastAsia="IRNazanin" w:cs="IRNazanin"/>
          <w:color w:val="111111"/>
          <w:sz w:val="28"/>
          <w:szCs w:val="28"/>
          <w:rtl w:val="true"/>
          <w:lang w:bidi="fa-IR"/>
        </w:rPr>
        <w:t>.</w:t>
      </w:r>
      <w:bookmarkStart w:id="228" w:name="pg4319_22718"/>
    </w:p>
    <w:p>
      <w:pPr>
        <w:pStyle w:val="BookText"/>
        <w:rPr/>
      </w:pPr>
      <w:bookmarkEnd w:id="228"/>
      <w:r>
        <w:rPr>
          <w:rFonts w:ascii="IRNazanin" w:hAnsi="IRNazanin" w:eastAsia="IRNazanin"/>
          <w:color w:val="111111"/>
          <w:sz w:val="28"/>
          <w:sz w:val="28"/>
          <w:szCs w:val="28"/>
          <w:rtl w:val="true"/>
          <w:lang w:bidi="fa-IR"/>
        </w:rPr>
        <w:t>یکی از بایدهای معلمی این است که هم در سفارش و توصیه به دیگران احساس وظیفه کند و محترمانه نکاتی را به همکاران و دیگران سفارش نماید و هم از پیشنهادهای دیگران، چه همکاران و چه دانش‌پژوهان و مخاطبان بهره بگیرد و خود را بی‌نیاز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توحیدی، حتی پیغمبری مثل سلیمان علیه السلام از حیوان کوچکی مثل هدهد پیام می‌گیرد و ترتیب اثر می‌دهد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29" w:name="__RefHeading___Toc916446_1479056682"/>
      <w:bookmarkStart w:id="230" w:name="_Toc77"/>
      <w:bookmarkEnd w:id="229"/>
      <w:r>
        <w:rPr/>
        <w:t>21</w:t>
      </w:r>
      <w:r>
        <w:rPr>
          <w:rtl w:val="true"/>
        </w:rPr>
        <w:t xml:space="preserve">. </w:t>
      </w:r>
      <w:r>
        <w:rPr>
          <w:rtl w:val="true"/>
        </w:rPr>
        <w:t>انتقادپذیری</w:t>
      </w:r>
      <w:bookmarkEnd w:id="230"/>
    </w:p>
    <w:p>
      <w:pPr>
        <w:pStyle w:val="BookText"/>
        <w:rPr/>
      </w:pPr>
      <w:r>
        <w:rPr>
          <w:rFonts w:ascii="IRNazanin" w:hAnsi="IRNazanin" w:eastAsia="IRNazanin"/>
          <w:color w:val="111111"/>
          <w:sz w:val="28"/>
          <w:sz w:val="28"/>
          <w:szCs w:val="28"/>
          <w:rtl w:val="true"/>
          <w:lang w:bidi="fa-IR"/>
        </w:rPr>
        <w:t>استادی موفق و محبوب است که انتقاد مصلحانه را بپذیرد؛ چنانکه در دعای مکارم الاخلاق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وَفِّقْنِی لِطَاعَةِ مَنْ سَدَّدَنِی، وَ مُتَابَعَةِ مَنْ أَرْشَدَنِی؛</w:t>
      </w:r>
      <w:r>
        <w:rPr>
          <w:rStyle w:val="FootnoteAnchor"/>
          <w:rtl w:val="true"/>
        </w:rPr>
        <w:footnoteReference w:id="27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اطاعت و پیروی کسی که مرا به راه سداد و صلاح خواند و هدایت نمود، موفق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انسانی به دور از خطا و اشتباه نیست؛ زیرا نفس سرکش، انسان را به بدی امر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 إِلَّا ما رَحِمَ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نفسم را تبرئه نمی‌کنم که همانا امرکننده به بدی است؛ مگر آنکه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و معلم باید به انتقادها گوش دهند؛ زیرا گوش ندادن به حقایق، صفت کافران کوردل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آذانٌ لا یَسْمَعُونَ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گوش‌هایی دارند که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ذُکِّرُوا لا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تذکر داده شود، پند نمی‌گیرند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به انتقادهای دیگران به دید هدایایی ارزشمند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او، کسی که عیوبش را گوشزد می‌کند، در حقیقت به او هدیه می‌دهد؛ لذا او را محبوب‌ترین برادر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إِخْوَانِی إِلَیَّ مَنْ أَهْدَی إِلَیَّ عُیُوبِی</w:t>
      </w:r>
      <w:r>
        <w:rPr>
          <w:rFonts w:eastAsia="IRNazanin" w:cs="IRNazanin"/>
          <w:color w:val="111111"/>
          <w:sz w:val="28"/>
          <w:szCs w:val="28"/>
          <w:rtl w:val="true"/>
          <w:lang w:bidi="fa-IR"/>
        </w:rPr>
        <w:t>».</w:t>
      </w:r>
      <w:r>
        <w:rPr>
          <w:rStyle w:val="FootnoteAnchor"/>
          <w:rtl w:val="true"/>
        </w:rPr>
        <w:footnoteReference w:id="280"/>
      </w:r>
      <w:bookmarkStart w:id="231" w:name="pg4319_22719"/>
    </w:p>
    <w:p>
      <w:pPr>
        <w:pStyle w:val="Heading3"/>
        <w:numPr>
          <w:ilvl w:val="2"/>
          <w:numId w:val="1"/>
        </w:numPr>
        <w:rPr/>
      </w:pPr>
      <w:bookmarkStart w:id="232" w:name="__RefHeading___Toc916448_1479056682"/>
      <w:bookmarkStart w:id="233" w:name="_Toc78"/>
      <w:bookmarkEnd w:id="231"/>
      <w:bookmarkEnd w:id="232"/>
      <w:r>
        <w:rPr/>
        <w:t>22</w:t>
      </w:r>
      <w:r>
        <w:rPr>
          <w:rtl w:val="true"/>
        </w:rPr>
        <w:t xml:space="preserve">. </w:t>
      </w:r>
      <w:r>
        <w:rPr>
          <w:rtl w:val="true"/>
        </w:rPr>
        <w:t>امیدوار و امیدبخش</w:t>
      </w:r>
      <w:bookmarkEnd w:id="233"/>
    </w:p>
    <w:p>
      <w:pPr>
        <w:pStyle w:val="BookText"/>
        <w:rPr/>
      </w:pPr>
      <w:r>
        <w:rPr>
          <w:rFonts w:ascii="IRNazanin" w:hAnsi="IRNazanin" w:eastAsia="IRNazanin"/>
          <w:color w:val="111111"/>
          <w:sz w:val="28"/>
          <w:sz w:val="28"/>
          <w:szCs w:val="28"/>
          <w:rtl w:val="true"/>
          <w:lang w:bidi="fa-IR"/>
        </w:rPr>
        <w:t>از وظایف معلم مسلمان، دلگرم بودن و دمیدن روح امید در کالبد دانشجوست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موفق است که بر اثر امید به وعده‌های الهی، هم دلگرم باشد و هم امید را به مخاطب خود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موسی و هارون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حرکت کنید و دلگرم باشید و در رسالت من سستی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أَخُوکَ بِآیاتی وَ لا تَنِیا فِی ذِکْرِی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یأس از رحمت خداوند رحیم جزو گناهان کبیره است و مأیوس کردن دیگران، به تعبیر قرآن کریم، کار شیطان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فقیه واقعی و اسلام‌شناس حقیقی کسی است که مردم را از رحمت الهی ناامید نکند و از گشایش و رَوْح الهی مأیوس ننماید و آنان را از مکر خداوند ایمن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مغرورشان نکند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مبلغ و معلم امیدوار، با قدرت و قوت به راه تبلیغ و تعلیم ادامه می‌دهند، کار را جدی دنبال می‌کنند و از سستی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استاد و معلم باید دانش‌پژوهان خود را به آینده‌ای</w:t>
      </w:r>
    </w:p>
    <w:p>
      <w:pPr>
        <w:pStyle w:val="BookText"/>
        <w:rPr/>
      </w:pPr>
      <w:r>
        <w:rPr>
          <w:rFonts w:ascii="IRNazanin" w:hAnsi="IRNazanin" w:eastAsia="IRNazanin"/>
          <w:color w:val="111111"/>
          <w:sz w:val="28"/>
          <w:sz w:val="28"/>
          <w:szCs w:val="28"/>
          <w:rtl w:val="true"/>
          <w:lang w:bidi="fa-IR"/>
        </w:rPr>
        <w:t>روشن امید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دائماً از پیشرفت‌های علمیِ دانشمندان غربی سخن می‌گوید و کشور خودش را تحقیر و دانشجویان را برای سفر به خارج تحریک می‌کند و به جای امید، روح یأس را در آنان می‌دمد،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آینده را از آنِ مؤمنین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داده است که حتماً آنان را در زمین جانشین قرار دهد، همان‌گونه که کسانی پیش از ایشان را جانشین کرد</w:t>
      </w:r>
      <w:r>
        <w:rPr>
          <w:rFonts w:eastAsia="IRNazanin" w:cs="IRNazanin"/>
          <w:color w:val="111111"/>
          <w:sz w:val="28"/>
          <w:szCs w:val="28"/>
          <w:rtl w:val="true"/>
          <w:lang w:bidi="fa-IR"/>
        </w:rPr>
        <w:t xml:space="preserve">.» </w:t>
      </w:r>
      <w:bookmarkStart w:id="234" w:name="pg4319_22720"/>
    </w:p>
    <w:p>
      <w:pPr>
        <w:pStyle w:val="BookText"/>
        <w:rPr/>
      </w:pPr>
      <w:bookmarkEnd w:id="234"/>
      <w:r>
        <w:rPr>
          <w:rFonts w:ascii="IRNazanin" w:hAnsi="IRNazanin" w:eastAsia="IRNazanin"/>
          <w:color w:val="111111"/>
          <w:sz w:val="28"/>
          <w:sz w:val="28"/>
          <w:szCs w:val="28"/>
          <w:rtl w:val="true"/>
          <w:lang w:bidi="fa-IR"/>
        </w:rPr>
        <w:t>اگر غرب از جریان علمی و پیشرفت‌های ما که پس از انقلاب اسلامی به وجود آمده است، نمی‌هراسید باید ما را رها می‌کرد؛ در حالی‌که سراسیمگی غرب بیانگر رشد فزاینده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به این حقیقت توجه، و در تبلیغ آن تلاش کنیم</w:t>
      </w:r>
      <w:r>
        <w:rPr>
          <w:rFonts w:eastAsia="IRNazanin" w:cs="IRNazanin"/>
          <w:color w:val="111111"/>
          <w:sz w:val="28"/>
          <w:szCs w:val="28"/>
          <w:rtl w:val="true"/>
          <w:lang w:bidi="fa-IR"/>
        </w:rPr>
        <w:t>.</w:t>
      </w:r>
    </w:p>
    <w:p>
      <w:pPr>
        <w:pStyle w:val="Heading3"/>
        <w:numPr>
          <w:ilvl w:val="2"/>
          <w:numId w:val="1"/>
        </w:numPr>
        <w:rPr/>
      </w:pPr>
      <w:bookmarkStart w:id="235" w:name="__RefHeading___Toc916450_1479056682"/>
      <w:bookmarkStart w:id="236" w:name="_Toc79"/>
      <w:bookmarkEnd w:id="235"/>
      <w:r>
        <w:rPr/>
        <w:t>23</w:t>
      </w:r>
      <w:r>
        <w:rPr>
          <w:rtl w:val="true"/>
        </w:rPr>
        <w:t xml:space="preserve">. </w:t>
      </w:r>
      <w:r>
        <w:rPr>
          <w:rtl w:val="true"/>
        </w:rPr>
        <w:t>قاطعیت در راه حق و نترسیدن از سرزنش‌ها</w:t>
      </w:r>
      <w:bookmarkEnd w:id="236"/>
    </w:p>
    <w:p>
      <w:pPr>
        <w:pStyle w:val="BookText"/>
        <w:rPr/>
      </w:pPr>
      <w:r>
        <w:rPr>
          <w:rFonts w:ascii="IRNazanin" w:hAnsi="IRNazanin" w:eastAsia="IRNazanin"/>
          <w:color w:val="111111"/>
          <w:sz w:val="28"/>
          <w:sz w:val="28"/>
          <w:szCs w:val="28"/>
          <w:rtl w:val="true"/>
          <w:lang w:bidi="fa-IR"/>
        </w:rPr>
        <w:t xml:space="preserve">قرآن کریم در توصیف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معلمان بشر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هیچ‌کس جز خدا بیم ندارند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حدیث می‌خوانیم که 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بدعت‌ها در امت من ظاهر شود، بر شخص عالم است که علم خویش را ظاهر سازد و کسی که چنین نکند، لعنت خدا بر اوست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آیات قرآن، راه و روش مجرمین و توطئه های آنان را افشا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نُفَصِّلُ الْآیاتِ وَ</w:t>
      </w:r>
    </w:p>
    <w:p>
      <w:pPr>
        <w:pStyle w:val="BookText"/>
        <w:rPr/>
      </w:pPr>
      <w:r>
        <w:rPr>
          <w:rFonts w:ascii="Amiri" w:hAnsi="Amiri" w:eastAsia="Amiri" w:cs="Amiri"/>
          <w:color w:val="111111"/>
          <w:sz w:val="28"/>
          <w:sz w:val="28"/>
          <w:szCs w:val="28"/>
          <w:rtl w:val="true"/>
          <w:lang w:bidi="ar-SA"/>
        </w:rPr>
        <w:t>لِتَسْتَبِینَ سَبِیلُ الْمُجْرِمِینَ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بدین‌گونه آیات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رسم گناهکاران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خدا نیز چنین می‌کردند؛ چنان‌که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لَأَکِیدَنَ أَصْنامَکُمْ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سوگند که در غیاب شما، نقشه‌ای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بت‌هایتان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موسی علیه السلام سامری را توبیخ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إِلی إِلهِکَ الَّذِی ظَلْتَ عَلَیْهِ عاکِفاً لَنُحَرِّقَنَّهُ ثُمَ لَنَنْسِفَنَّهُ فِی الْیَمِّ نَسْفاً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معبودت که پیوسته آن را پرستش می‌کردی نگاه کن، ما حتماً آن را می‌سوزانیم و خاکستر و ذرات آن را به دریا خواهیم پاشید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مؤمن و معلم معتقد نیز نباید در راه تبلیغ دین، هراسی از سرزنش‌کنندگان داشته باشند</w:t>
      </w:r>
      <w:r>
        <w:rPr>
          <w:rFonts w:eastAsia="IRNazanin" w:cs="IRNazanin"/>
          <w:color w:val="111111"/>
          <w:sz w:val="28"/>
          <w:szCs w:val="28"/>
          <w:rtl w:val="true"/>
          <w:lang w:bidi="fa-IR"/>
        </w:rPr>
        <w:t xml:space="preserve">: </w:t>
      </w:r>
      <w:bookmarkStart w:id="237" w:name="pg4319_22721"/>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می‌کنند و از ملامت هیچ ملامت‌کننده‌ای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هنگامی که معاذ را برای تبلیغ به یمن فرستادند،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تَخَفْ فِی اللَّهِ لَوْمَةَ لائِم؛ 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سرزنش‌کنندگان مترس</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معلم و مبلغ واقعی و شجاع، آنجا که لازم باشد با قاطعیت به کفار و معاندان پشت می‌کنند و با صراحت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مأمور شد که در برابر پیشنهاد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سکوت حضرت در مقابل کفر آنان و در عوض، احترام آنها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دینتان برای خودتان و دین من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محیط آموزشی یا کلاس مواردی پیش بیاید که نیاز به اعلام دیدگاه و نظر دیگران باشد و در این میان، افراد ضعیف و سست‌عقیده‌ای باشند که موضع بگیرند و حرف‌هایی بزنند؛ در این‌گونه موارد، معلم باید بدون ترس از نیشخند و تمسخر و ملامت دیگران، با قاطعیت و متانت و ادب، حرف حق را بگوید</w:t>
      </w:r>
      <w:r>
        <w:rPr>
          <w:rFonts w:eastAsia="IRNazanin" w:cs="IRNazanin"/>
          <w:color w:val="111111"/>
          <w:sz w:val="28"/>
          <w:szCs w:val="28"/>
          <w:rtl w:val="true"/>
          <w:lang w:bidi="fa-IR"/>
        </w:rPr>
        <w:t>.</w:t>
      </w:r>
    </w:p>
    <w:p>
      <w:pPr>
        <w:pStyle w:val="Heading3"/>
        <w:numPr>
          <w:ilvl w:val="2"/>
          <w:numId w:val="1"/>
        </w:numPr>
        <w:rPr/>
      </w:pPr>
      <w:bookmarkStart w:id="238" w:name="__RefHeading___Toc916452_1479056682"/>
      <w:bookmarkStart w:id="239" w:name="_Toc80"/>
      <w:bookmarkEnd w:id="238"/>
      <w:r>
        <w:rPr/>
        <w:t>24</w:t>
      </w:r>
      <w:r>
        <w:rPr>
          <w:rtl w:val="true"/>
        </w:rPr>
        <w:t xml:space="preserve">. </w:t>
      </w:r>
      <w:r>
        <w:rPr>
          <w:rtl w:val="true"/>
        </w:rPr>
        <w:t>داشتن حکمت</w:t>
      </w:r>
      <w:bookmarkEnd w:id="239"/>
    </w:p>
    <w:p>
      <w:pPr>
        <w:pStyle w:val="BookText"/>
        <w:rPr/>
      </w:pPr>
      <w:r>
        <w:rPr>
          <w:rFonts w:ascii="Amiri" w:hAnsi="Amiri" w:eastAsia="Amiri" w:cs="Amiri"/>
          <w:color w:val="111111"/>
          <w:sz w:val="28"/>
          <w:sz w:val="28"/>
          <w:szCs w:val="28"/>
          <w:rtl w:val="true"/>
          <w:lang w:bidi="ar-SA"/>
        </w:rPr>
        <w:t>یکی از وظایف انبیا، آموزش کتاب و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حکمت، همتای کتاب آسمانی است و به هر کس عطا شود، خیر کثیر را برای او به ارمغان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بینش را به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به هرکس حکمت داده شود، همانا خیری فراوان به او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نمی‌گردند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معرفت و شناخت اسرار و آگاهی از حقایق و رسیدن به حق دانسته‌اند </w:t>
      </w:r>
    </w:p>
    <w:p>
      <w:pPr>
        <w:pStyle w:val="BookText"/>
        <w:rPr/>
      </w:pPr>
      <w:r>
        <w:rPr>
          <w:rFonts w:ascii="IRNazanin" w:hAnsi="IRNazanin" w:eastAsia="IRNazanin"/>
          <w:color w:val="111111"/>
          <w:sz w:val="28"/>
          <w:sz w:val="28"/>
          <w:szCs w:val="28"/>
          <w:rtl w:val="true"/>
          <w:lang w:bidi="fa-IR"/>
        </w:rPr>
        <w:t>که خداوند به بعضی از افراد پاک و باتقوا و پرتلاش عطا می‌کند تا آنان وسوسه‌های شیطانی را از الهامات الهی باز بشناسند و چاه را از راه، و شعار را از شعور تشخیص دهند و این خیر کثیر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بر اساس روایات، حکمت همچون نوری است که در جان قرار می‌گیرد و آثار آن در گفتار و رفتار انسان پیدا می‌شود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حکمت، بینش و بصیرتی است که اگر در فقیر باشد، او را در جامعه از ثروتمند محبوب‌تر می‌کند و اگر در صغیر باشد، او را بر بزرگسالان برتری می‌بخشد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همچنین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معرفت و تفقّه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اطاعت از خدا، شناخت امام و پرهیز از گناهان کبیره است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حکمت هدیه‌ای کلیدی و مادر همه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داشته باشد، چیزهای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مال و ثروت خیر است، ولی خیر کثیر، داشتن دید و قدرت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حکیم در مسائل سطحی و زودگذر توقف ندارد؛ توجه او به عاقبت و نتیجه امور است؛ نه</w:t>
      </w:r>
    </w:p>
    <w:p>
      <w:pPr>
        <w:pStyle w:val="BookText"/>
        <w:rPr/>
      </w:pPr>
      <w:r>
        <w:rPr>
          <w:rFonts w:ascii="IRNazanin" w:hAnsi="IRNazanin" w:eastAsia="IRNazanin"/>
          <w:color w:val="111111"/>
          <w:sz w:val="28"/>
          <w:sz w:val="28"/>
          <w:szCs w:val="28"/>
          <w:rtl w:val="true"/>
          <w:lang w:bidi="fa-IR"/>
        </w:rPr>
        <w:t>نزاع بیهوده‌ای با بالادست خود دارد و نه زیردستان را تحقیر می‌کند؛ سخنی بدون علم و آگاهی نمی‌گوید و در گفتار و رفتارش تناقضی یافت نمی‌شود؛ نعمت‌های الهی را ضایع نمی‌کند و به سراغ بیهوده‌ها نمی‌رود؛ مردم را مثل خود دوست دارد؛ هرچه را برای خود بخواهد برای آنان می‌خواهد و هرگز با آنان حیله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بر مال و آمار و محاسبات مادی تکیه می‌کنند و سود و زیان را بر اساس مادیات می‌سنجند، ولی دوراندیشان عاقل و راه‌شناسان اندیشمند، از بعد دیگری محاسبه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حدود نیم قرن است که معلم هستم؛ اما پدرم یک کاسب درس‌نخوانده، ولی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نوجوانی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ما گران‌تر است یا منزل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خانه‌ای که در آن عبادت خدا بیشتر باشد،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 دیگری از او پرسیدم</w:t>
      </w:r>
      <w:r>
        <w:rPr>
          <w:rFonts w:eastAsia="IRNazanin" w:cs="IRNazanin"/>
          <w:color w:val="111111"/>
          <w:sz w:val="28"/>
          <w:szCs w:val="28"/>
          <w:rtl w:val="true"/>
          <w:lang w:bidi="fa-IR"/>
        </w:rPr>
        <w:t xml:space="preserve">: </w:t>
      </w:r>
      <w:bookmarkStart w:id="240" w:name="pg4319_22723"/>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درختان باغچه میوه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همه آدم در این خانه می‌خوابند و نماز شب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یک مرجع تقلید و سیاستمدار بود، مرد حکیمی نیز بود؛ لذا بعد از تسخیر لانه جاسوسی و گرفتن جاسوسان آمریکایی دستور داد تا یکی از آنان را که سیاهپوست بود آزاد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نژاد در طول تاریخ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حکیمانه، هم سیاه‌پوستان را شاد، و هم آمریکا را تحقیر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در امور آموزشی نقش فوق‌العاده‌ای دارد؛ چه مدیریت آموزشی، چه تدریس، چه نحوه ارتباط با دانش‌پژوهان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معلمین فرهیخته که در جمهوری اسلامی وزیر شد،</w:t>
      </w:r>
      <w:r>
        <w:rPr>
          <w:rStyle w:val="FootnoteAnchor"/>
          <w:rtl w:val="true"/>
        </w:rPr>
        <w:footnoteReference w:id="300"/>
      </w:r>
      <w:r>
        <w:rPr>
          <w:rFonts w:ascii="IRNazanin" w:hAnsi="IRNazanin" w:eastAsia="IRNazanin"/>
          <w:color w:val="111111"/>
          <w:sz w:val="28"/>
          <w:sz w:val="28"/>
          <w:szCs w:val="28"/>
          <w:rtl w:val="true"/>
          <w:lang w:bidi="fa-IR"/>
        </w:rPr>
        <w:t>تصمیم گرفت تا برای استان کردستان مدیر کل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اقدامی حکیمانه، اول به او حکم بازرسی ویژه داد که مدتی در کردستان بماند و در قالب بازرسی از تمام مسائل آموزش و پرورش و مسئولین آگاهی عمیق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اطلاعاتش کامل شد، آن بازرس ویژه را به عنوان مدیر کل منصوب کرد که آن شخص منصوب نیز بعداً وزیر آموزش و پرورش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آموزشی نیز گفتار و رفتار و تصمیم حکیمانه ضروری است؛ مانند تنبیه و تشویق، تغافل و تحمل، نگاه تیز تا تبسّم، سخت گرفتن و سهل گرفتن و</w:t>
      </w:r>
      <w:r>
        <w:rPr>
          <w:rFonts w:eastAsia="IRNazanin" w:cs="IRNazanin"/>
          <w:color w:val="111111"/>
          <w:sz w:val="28"/>
          <w:szCs w:val="28"/>
          <w:rtl w:val="true"/>
          <w:lang w:bidi="fa-IR"/>
        </w:rPr>
        <w:t>... .</w:t>
      </w:r>
      <w:r>
        <w:rPr>
          <w:rStyle w:val="FootnoteAnchor"/>
          <w:rtl w:val="true"/>
        </w:rPr>
        <w:footnoteReference w:id="301"/>
      </w:r>
    </w:p>
    <w:p>
      <w:pPr>
        <w:pStyle w:val="Heading3"/>
        <w:numPr>
          <w:ilvl w:val="2"/>
          <w:numId w:val="1"/>
        </w:numPr>
        <w:rPr/>
      </w:pPr>
      <w:bookmarkStart w:id="241" w:name="__RefHeading___Toc916454_1479056682"/>
      <w:bookmarkStart w:id="242" w:name="_Toc81"/>
      <w:bookmarkEnd w:id="241"/>
      <w:r>
        <w:rPr/>
        <w:t>25</w:t>
      </w:r>
      <w:r>
        <w:rPr>
          <w:rtl w:val="true"/>
        </w:rPr>
        <w:t xml:space="preserve">. </w:t>
      </w:r>
      <w:r>
        <w:rPr>
          <w:rtl w:val="true"/>
        </w:rPr>
        <w:t>اهل ذکر باشد</w:t>
      </w:r>
      <w:r>
        <w:rPr>
          <w:rtl w:val="true"/>
        </w:rPr>
        <w:t>!</w:t>
      </w:r>
      <w:bookmarkEnd w:id="24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افراد نخبه و صاحب‌خرد این است که پیوسته به یاد خدای تعالی هستند و او را مراقب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کتاب آسمانی، نشانه خرد، ذکر خدای تعالی در 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افراد نخبه و صاحب‌مغز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ایستاده و نشسته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پهلو یاد خدا </w:t>
      </w:r>
      <w:bookmarkStart w:id="243" w:name="pg4319_22724"/>
    </w:p>
    <w:p>
      <w:pPr>
        <w:pStyle w:val="BookText"/>
        <w:rPr/>
      </w:pPr>
      <w:bookmarkEnd w:id="243"/>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استادی که الگوست، باید چون معلمان الهی، اهل ذکر باشد و پیوسته خدای تعالی را در نظر داشته باشد و در زندگی روزمره‌اش برنامه‌های منظم معنوی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انسان بدون یاد خداوند تعالی موفق باشد و بتواند در متعلّمان رشدی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ما ضمن سخت‌کوشی در علم‌آموزی و تعلیم و پژوهش، یک برنامه منظم عبادی داشتند و با منطق و منش توحیدی خود توانستند انسان‌های بزرگی را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انسان‌ها اهل علم هستند، ولی اهل ذکر نیستند و بعضی انسان‌ها اهل ذکر هستند، ولی تحصیلات عالیه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معماری را برای قیمت‌گذاری خانه‌ای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طرف معامله، خانواده شهید است؛ جوری قیمت‌گذاری کن که به نفع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اهل علم هستید، چرا؟ توقع دارید من جوری قیمت کنم که به نفع شهید باشد و لقمه حرام به فرزندان شهید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لحظه متوجه شدم که اهل علم هستم، اما اهل ذکر نیستم</w:t>
      </w:r>
      <w:r>
        <w:rPr>
          <w:rFonts w:eastAsia="IRNazanin" w:cs="IRNazanin"/>
          <w:color w:val="111111"/>
          <w:sz w:val="28"/>
          <w:szCs w:val="28"/>
          <w:rtl w:val="true"/>
          <w:lang w:bidi="fa-IR"/>
        </w:rPr>
        <w:t>.</w:t>
      </w:r>
    </w:p>
    <w:p>
      <w:pPr>
        <w:pStyle w:val="Heading3"/>
        <w:numPr>
          <w:ilvl w:val="2"/>
          <w:numId w:val="1"/>
        </w:numPr>
        <w:rPr/>
      </w:pPr>
      <w:bookmarkStart w:id="244" w:name="__RefHeading___Toc916456_1479056682"/>
      <w:bookmarkStart w:id="245" w:name="_Toc82"/>
      <w:bookmarkEnd w:id="244"/>
      <w:r>
        <w:rPr/>
        <w:t>26</w:t>
      </w:r>
      <w:r>
        <w:rPr>
          <w:rtl w:val="true"/>
        </w:rPr>
        <w:t xml:space="preserve">. </w:t>
      </w:r>
      <w:r>
        <w:rPr>
          <w:rtl w:val="true"/>
        </w:rPr>
        <w:t>توطئه شناسی</w:t>
      </w:r>
      <w:bookmarkEnd w:id="245"/>
    </w:p>
    <w:p>
      <w:pPr>
        <w:pStyle w:val="BookText"/>
        <w:rPr/>
      </w:pPr>
      <w:r>
        <w:rPr>
          <w:rFonts w:ascii="IRNazanin" w:hAnsi="IRNazanin" w:eastAsia="IRNazanin"/>
          <w:color w:val="111111"/>
          <w:sz w:val="28"/>
          <w:sz w:val="28"/>
          <w:szCs w:val="28"/>
          <w:rtl w:val="true"/>
          <w:lang w:bidi="fa-IR"/>
        </w:rPr>
        <w:t>معلم و مربی باید هم از توطئه‌های بیگانگان آگاه باشند و هم به مخاطبان خود هشدار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 که جمعی از سرشناسان یهود نقشه کشیدند که صبح به پیامبر ایمان</w:t>
      </w:r>
    </w:p>
    <w:p>
      <w:pPr>
        <w:pStyle w:val="BookText"/>
        <w:rPr/>
      </w:pPr>
      <w:r>
        <w:rPr>
          <w:rFonts w:ascii="IRNazanin" w:hAnsi="IRNazanin" w:eastAsia="IRNazanin"/>
          <w:color w:val="111111"/>
          <w:sz w:val="28"/>
          <w:sz w:val="28"/>
          <w:szCs w:val="28"/>
          <w:rtl w:val="true"/>
          <w:lang w:bidi="fa-IR"/>
        </w:rPr>
        <w:t>بیاورند و غروب از دین او برگردند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محمد صلی الله علیه و آله وسلم و آیین او را دیدیم، ولی با آنچه در تورات و انجیل آمده است،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کار به دو نتیجه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سایر یهودیان به فکر مسلمان شدن نیفتند و بگویند آنان که صبح مسلمان شدند، شب از دین خود برگشتند؛ و دوم اینکه روحیه مسلمانان را تضعیف کنند تا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دین ما ارزشی نداشت و دانشمندان را جذب نکرد؟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طراحی و توطئه از طریق وحی به پیامبر اعلام شد و ایشان آن را برای مردم مطرح کرد تا آماده باشند</w:t>
      </w:r>
      <w:r>
        <w:rPr>
          <w:rFonts w:eastAsia="IRNazanin" w:cs="IRNazanin"/>
          <w:color w:val="111111"/>
          <w:sz w:val="28"/>
          <w:szCs w:val="28"/>
          <w:rtl w:val="true"/>
          <w:lang w:bidi="fa-IR"/>
        </w:rPr>
        <w:t>.</w:t>
      </w:r>
      <w:r>
        <w:rPr>
          <w:rStyle w:val="FootnoteAnchor"/>
          <w:rtl w:val="true"/>
        </w:rPr>
        <w:footnoteReference w:id="303"/>
      </w:r>
      <w:bookmarkStart w:id="246" w:name="pg4319_22725"/>
    </w:p>
    <w:p>
      <w:pPr>
        <w:pStyle w:val="BookText"/>
        <w:rPr/>
      </w:pPr>
      <w:bookmarkEnd w:id="246"/>
      <w:r>
        <w:rPr>
          <w:rFonts w:ascii="IRNazanin" w:hAnsi="IRNazanin" w:eastAsia="IRNazanin"/>
          <w:color w:val="111111"/>
          <w:sz w:val="28"/>
          <w:sz w:val="28"/>
          <w:szCs w:val="28"/>
          <w:rtl w:val="true"/>
          <w:lang w:bidi="fa-IR"/>
        </w:rPr>
        <w:t>بنابراین دشمن حتی با ایمان تاکتیکی و لحظه‌ای در صدد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اسم سمپاشی، قصد تخریب باغ‌ها را داشته باشند؛ چه بسا به قصد تنظیم خانواده، مانع تولید نسل بشوند؛ چه بسا از تولید داروها، اهداف ناپاکی داشته باشند؛ چه بسا به اسم جهانگردی، مستشار یا مشاور نظامی، سفرهای تفریحی و علمی، بورسیه‌های خارجی، مهمانی‌ها، وام‌ها، قراردادها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شومی را دنبال کنند که باید مصلحین دل‌سوز و به خصوص اساتید، نسل نو را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که در دل آرزوی کفر ما را دارد، در عمل از هیچ توطئه و نقشه‌ای خودداری نخواهد کرد که باید نسبت به آنها هشیار بود</w:t>
      </w:r>
      <w:r>
        <w:rPr>
          <w:rFonts w:eastAsia="IRNazanin" w:cs="IRNazanin"/>
          <w:color w:val="111111"/>
          <w:sz w:val="28"/>
          <w:szCs w:val="28"/>
          <w:rtl w:val="true"/>
          <w:lang w:bidi="fa-IR"/>
        </w:rPr>
        <w:t>.</w:t>
      </w:r>
    </w:p>
    <w:p>
      <w:pPr>
        <w:pStyle w:val="Heading3"/>
        <w:numPr>
          <w:ilvl w:val="2"/>
          <w:numId w:val="1"/>
        </w:numPr>
        <w:rPr/>
      </w:pPr>
      <w:bookmarkStart w:id="247" w:name="__RefHeading___Toc916458_1479056682"/>
      <w:bookmarkStart w:id="248" w:name="_Toc83"/>
      <w:bookmarkEnd w:id="247"/>
      <w:r>
        <w:rPr/>
        <w:t>27</w:t>
      </w:r>
      <w:r>
        <w:rPr>
          <w:rtl w:val="true"/>
        </w:rPr>
        <w:t xml:space="preserve">. </w:t>
      </w:r>
      <w:r>
        <w:rPr>
          <w:rtl w:val="true"/>
        </w:rPr>
        <w:t>دشمن‌شناسی</w:t>
      </w:r>
      <w:bookmarkEnd w:id="248"/>
    </w:p>
    <w:p>
      <w:pPr>
        <w:pStyle w:val="BookText"/>
        <w:rPr/>
      </w:pPr>
      <w:r>
        <w:rPr>
          <w:rFonts w:ascii="IRNazanin" w:hAnsi="IRNazanin" w:eastAsia="IRNazanin"/>
          <w:color w:val="111111"/>
          <w:sz w:val="28"/>
          <w:sz w:val="28"/>
          <w:szCs w:val="28"/>
          <w:rtl w:val="true"/>
          <w:lang w:bidi="fa-IR"/>
        </w:rPr>
        <w:t>باید خود و شاگردان خود را با دشمن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به مسلمانان در خصوص تحذیر از دشمنان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کریم در تبیین ماهیت خطرناک دشمنان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w:t>
      </w:r>
    </w:p>
    <w:p>
      <w:pPr>
        <w:pStyle w:val="BookText"/>
        <w:rPr/>
      </w:pPr>
      <w:r>
        <w:rPr>
          <w:rFonts w:ascii="IRNazanin" w:hAnsi="IRNazanin" w:eastAsia="IRNazanin"/>
          <w:color w:val="111111"/>
          <w:sz w:val="28"/>
          <w:sz w:val="28"/>
          <w:szCs w:val="28"/>
          <w:rtl w:val="true"/>
          <w:lang w:bidi="fa-IR"/>
        </w:rPr>
        <w:t>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بیان شده است که دشمنان خود را بشناسید و هشیار باشید، چراکه آنان ذره ای در توطئه و فتنه علیه شما کوتاهی نمی‌کنند؛ و با شگردهای گوناگون درصدد ضربه زدن به شما هستند؛ شگردهایی همچون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یَأْلُونَکُمْ خَبالًا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تُخْفِی صُدُورُهُمْ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 برای ما چه آرزو می‌کند؟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بررسی کنیم، به آرزوهای دشمنان درباره خود پی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سلاح و سرمایه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الَّذِینَ کَفَرُوا لَوْ تَغْفُلُونَ عَنْ أَسْلِحَتِکُمْ وَ أَمْتِعَتِکُمْ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سستی و مداهنه و سازش‌کاری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فشار و به زحمت افتادن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ما عَنِتُّمْ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بازگشت از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این آیه در ادامه راه شناختِ دوست و دشمن را بیان می‌کند و آن، توجه به روحیات و عکس‌العمل دیگران در مواقع کامیابی یا ناکامی مسلمانان است؛ ضمن آنکه متذکر می‌شود دوست گرفتن دشمنان ممکن است تاوان سختی داشته باشد و آن اینکه آنان علیه ما توطئه کنند؛ بنابراین شما باید اهل صبر و تقوا باشید، تا حیله‌های آنان ضربه‌ای به شما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 وَ إِنْ تُصِبْکُمْ سَیِّئَةٌ یَفْرَحُوا بِها وَ إِنْ تَصْبِرُوا وَ تَتَّقُوا لا یَضُرُّکُمْ کَیْدُهُمْ شَیْئاً إِنَّ اللَّهَ بِما</w:t>
      </w:r>
    </w:p>
    <w:p>
      <w:pPr>
        <w:pStyle w:val="BookText"/>
        <w:rPr/>
      </w:pPr>
      <w:r>
        <w:rPr>
          <w:rFonts w:ascii="Amiri" w:hAnsi="Amiri" w:eastAsia="Amiri" w:cs="Amiri"/>
          <w:color w:val="111111"/>
          <w:sz w:val="28"/>
          <w:sz w:val="28"/>
          <w:szCs w:val="28"/>
          <w:rtl w:val="true"/>
          <w:lang w:bidi="ar-SA"/>
        </w:rPr>
        <w:t xml:space="preserve">یَعْمَلُونَ مُحِیطٌ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دشمن سفرها و لبخندها و قراردادها و کنفرانس‌ها نیست؛ بلکه نشانه‌اش این است که اگر خیری به ما برسد ناراحت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دوره‌های زمانی و در همه دوره‌های تحصیلی، مباحث ما نباید از دشمن‌شناسی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غیرت دینی و ملی دارد، باید در معرفی دشمنان و توطئه‌های آنان تلاش کند و مخاطبان خود را از سوابق استعماری و استکباری دشمنان باخبر نماید</w:t>
      </w:r>
      <w:r>
        <w:rPr>
          <w:rFonts w:eastAsia="IRNazanin" w:cs="IRNazanin"/>
          <w:color w:val="111111"/>
          <w:sz w:val="28"/>
          <w:szCs w:val="28"/>
          <w:rtl w:val="true"/>
          <w:lang w:bidi="fa-IR"/>
        </w:rPr>
        <w:t xml:space="preserve">. </w:t>
      </w:r>
      <w:bookmarkStart w:id="249" w:name="pg4319_22727"/>
    </w:p>
    <w:p>
      <w:pPr>
        <w:pStyle w:val="Heading3"/>
        <w:numPr>
          <w:ilvl w:val="2"/>
          <w:numId w:val="1"/>
        </w:numPr>
        <w:rPr/>
      </w:pPr>
      <w:bookmarkStart w:id="250" w:name="__RefHeading___Toc916460_1479056682"/>
      <w:bookmarkStart w:id="251" w:name="_Toc84"/>
      <w:bookmarkEnd w:id="249"/>
      <w:bookmarkEnd w:id="250"/>
      <w:r>
        <w:rPr/>
        <w:t>28</w:t>
      </w:r>
      <w:r>
        <w:rPr>
          <w:rtl w:val="true"/>
        </w:rPr>
        <w:t xml:space="preserve">. </w:t>
      </w:r>
      <w:r>
        <w:rPr>
          <w:rtl w:val="true"/>
        </w:rPr>
        <w:t>جدی گرفتن هشدارها</w:t>
      </w:r>
      <w:bookmarkEnd w:id="251"/>
    </w:p>
    <w:p>
      <w:pPr>
        <w:pStyle w:val="BookText"/>
        <w:rPr/>
      </w:pPr>
      <w:r>
        <w:rPr>
          <w:rFonts w:ascii="IRNazanin" w:hAnsi="IRNazanin" w:eastAsia="IRNazanin"/>
          <w:color w:val="111111"/>
          <w:sz w:val="28"/>
          <w:sz w:val="28"/>
          <w:szCs w:val="28"/>
          <w:rtl w:val="true"/>
          <w:lang w:bidi="fa-IR"/>
        </w:rPr>
        <w:t xml:space="preserve">استاد و مربی باید همیشه مخاطب خود را امیدوار کند و در کنار امید، خطرها و هشدارهای لازم را بدهد و توجه ویژه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چون معمولاً در انسان‌ها انگیزۀ دفع ضرر قوی‌تر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 مسئلة انذار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پیامبر اکرم را بشیر و نذیر می‌خواند؛ در عین حال، مکرراً به انذار و اخطار و هشدار ایشان توجه خاص کرده و حتی فرموده است که او مسئولیتی جز هشدار و انذار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إِلاَّ نَذیرٌ</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لِأُنْذِرَکُمْ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نَذِیرٌ مُبِینٌ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این در حالی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 الا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هشدار به قدری سنگین است که خداوند تعالی در قرآن کریم به جویندگان علوم اسلامی می‌فرماید که بعد از تفقه باید به سوی قوم و قبیله خود برگردند تا آنها را هشدار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ولینذروا قومهم اذا رجعوا الیهم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لذا بر طلاب حوزه‌ها و همۀ آنان که در طلب معارف‌اند، دو</w:t>
      </w:r>
    </w:p>
    <w:p>
      <w:pPr>
        <w:pStyle w:val="BookText"/>
        <w:rPr/>
      </w:pPr>
      <w:r>
        <w:rPr>
          <w:rFonts w:ascii="IRNazanin" w:hAnsi="IRNazanin" w:eastAsia="IRNazanin"/>
          <w:color w:val="111111"/>
          <w:sz w:val="28"/>
          <w:sz w:val="28"/>
          <w:szCs w:val="28"/>
          <w:rtl w:val="true"/>
          <w:lang w:bidi="fa-IR"/>
        </w:rPr>
        <w:t>هجرت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سوی حوزه‌ها و مراکز علوم دینی و دیگری از حوزه‌ها به سوی شهرها به قصد هشدار دادن به قوم و قبیله خود؛ هشدار از قهر خدا، هشدار از توطئه دشمن، از غفلت و ضعف‌های خود و در یک کلام، دشمن‌شناسی و خطرشناسی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رسالت خصوصاً در زمان ما اهمیت بیشتری دارد؛ چراکه جبهۀ کفر پشت به پشت یکدیگر داده‌اند و با بهره‌گیری از رسانه‌ها، فضای مجازی، بودجه‌ها، هنرها، مغزها، سفرها، بوق‌ها و تبلیغات، وعده و وعید و تهدید و تطمیع، هر کجا را بخواهند تصرف می‌کنند و به شرک، کفر، نفاق و رذائل اخلاقی دامن می‌زنند و در یک کلام، بشر را به غفلت از خود، خدا و جامعه تشویق </w:t>
      </w:r>
      <w:bookmarkStart w:id="252" w:name="pg4319_22728"/>
    </w:p>
    <w:p>
      <w:pPr>
        <w:pStyle w:val="BookText"/>
        <w:rPr/>
      </w:pPr>
      <w:bookmarkEnd w:id="252"/>
      <w:r>
        <w:rPr>
          <w:rFonts w:ascii="IRNazanin" w:hAnsi="IRNazanin" w:eastAsia="IRNazanin"/>
          <w:color w:val="111111"/>
          <w:sz w:val="28"/>
          <w:sz w:val="28"/>
          <w:szCs w:val="28"/>
          <w:rtl w:val="true"/>
          <w:lang w:bidi="fa-IR"/>
        </w:rPr>
        <w:t>و ترغیب می‌کنند</w:t>
      </w:r>
      <w:r>
        <w:rPr>
          <w:rFonts w:eastAsia="IRNazanin" w:cs="IRNazanin"/>
          <w:color w:val="111111"/>
          <w:sz w:val="28"/>
          <w:szCs w:val="28"/>
          <w:rtl w:val="true"/>
          <w:lang w:bidi="fa-IR"/>
        </w:rPr>
        <w:t>.</w:t>
      </w:r>
    </w:p>
    <w:p>
      <w:pPr>
        <w:pStyle w:val="Heading3"/>
        <w:numPr>
          <w:ilvl w:val="2"/>
          <w:numId w:val="1"/>
        </w:numPr>
        <w:rPr/>
      </w:pPr>
      <w:bookmarkStart w:id="253" w:name="__RefHeading___Toc916462_1479056682"/>
      <w:bookmarkStart w:id="254" w:name="_Toc85"/>
      <w:bookmarkEnd w:id="253"/>
      <w:r>
        <w:rPr/>
        <w:t>29</w:t>
      </w:r>
      <w:r>
        <w:rPr>
          <w:rtl w:val="true"/>
        </w:rPr>
        <w:t xml:space="preserve">. </w:t>
      </w:r>
      <w:r>
        <w:rPr>
          <w:rtl w:val="true"/>
        </w:rPr>
        <w:t xml:space="preserve">سنجش مقدار تأثیر آموزش‌ها </w:t>
      </w:r>
      <w:r>
        <w:rPr>
          <w:rtl w:val="true"/>
        </w:rPr>
        <w:t>(</w:t>
      </w:r>
      <w:r>
        <w:rPr>
          <w:rtl w:val="true"/>
        </w:rPr>
        <w:t>خودآزمایی</w:t>
      </w:r>
      <w:r>
        <w:rPr>
          <w:rtl w:val="true"/>
        </w:rPr>
        <w:t>)</w:t>
      </w:r>
      <w:bookmarkEnd w:id="254"/>
    </w:p>
    <w:p>
      <w:pPr>
        <w:pStyle w:val="BookText"/>
        <w:rPr/>
      </w:pPr>
      <w:r>
        <w:rPr>
          <w:rFonts w:ascii="IRNazanin" w:hAnsi="IRNazanin" w:eastAsia="IRNazanin"/>
          <w:color w:val="111111"/>
          <w:sz w:val="28"/>
          <w:sz w:val="28"/>
          <w:szCs w:val="28"/>
          <w:rtl w:val="true"/>
          <w:lang w:bidi="fa-IR"/>
        </w:rPr>
        <w:t>یکی از کارهای لازم، سنجش و خودآزمایی در خصوص مقدار تأثیر علم و خروجی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معلم، هر از چند گاهی، هم خود را با معیارهای قرآنی و روایی بسنجد و هم دانش‌پژوهان خود را در ترازوی سنجش معارف الهی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نهج البلاغه و روایات بهترین معیار سنجش ما هستند تا بدانیم که نتیجۀ درس خواندن‌ها و درس دادن‌هایمان چیست؟ آیا ثمره علم ما بندگی خدای تعالی، استقامت، رشد روحی، خدمت به مردم و جامعه، حق‌گرایی و وظیفه‌محوری، عدالت‌خواهی، غیرت دینی، ظالم ستیزی و حمایت از مظلوم است؟ در یک کلام، آیا نتیجه تعلیم و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یک‌سری محفوظات و مدارک؟</w:t>
      </w:r>
    </w:p>
    <w:p>
      <w:pPr>
        <w:pStyle w:val="BookText"/>
        <w:rPr/>
      </w:pPr>
      <w:r>
        <w:rPr>
          <w:rFonts w:ascii="IRNazanin" w:hAnsi="IRNazanin" w:eastAsia="IRNazanin"/>
          <w:color w:val="111111"/>
          <w:sz w:val="28"/>
          <w:sz w:val="28"/>
          <w:szCs w:val="28"/>
          <w:rtl w:val="true"/>
          <w:lang w:bidi="fa-IR"/>
        </w:rPr>
        <w:t>معلم موفق، هم خود را در ترازوی سنجش و نقد قرار می‌دهد و هم معیارها را به دانش‌پژوهان خود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همان‌گونه که روزانه، هفتگی، ماهانه و فصلی، رشد تحصیلی خود را محاسبه می‌کنیم، رشد معنوی و اخلاقی خویش را بسنجیم و ببینیم که کارنامۀ آخر سال معنوی ما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باقی اعمالمان چگونه بوده است؟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 چرا نگفتیم؟ چگونه گفتیم؟</w:t>
      </w:r>
    </w:p>
    <w:p>
      <w:pPr>
        <w:pStyle w:val="BookText"/>
        <w:rPr/>
      </w:pPr>
      <w:r>
        <w:rPr>
          <w:rFonts w:ascii="IRNazanin" w:hAnsi="IRNazanin" w:eastAsia="IRNazanin"/>
          <w:color w:val="111111"/>
          <w:sz w:val="28"/>
          <w:sz w:val="28"/>
          <w:szCs w:val="28"/>
          <w:rtl w:val="true"/>
          <w:lang w:bidi="fa-IR"/>
        </w:rPr>
        <w:t>جفرافیا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رفته‌ایم؟ مدرسه فرزندمان؟ منزل بستگانمان؟ یتیمان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کم‌کاری، خمس، زکات،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داشته‌ایم یا خیر؟</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هنری در جذب و رشد نسل جوان داشته‌ایم؟</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همکار، همسایه، مردم، اقلیت‌های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کرده‌ایم؟</w:t>
      </w:r>
    </w:p>
    <w:p>
      <w:pPr>
        <w:pStyle w:val="BookText"/>
        <w:rPr/>
      </w:pP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چه نقشی داشتیم؟ اگر نقشۀ حرکات ما را نشان دهند، چه تصویری خواهد داشت؟</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 چه کردیم؟ در زمان‌های باارزش چه کردیم؟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چه کسی بودیم؟ به چه دلیل؟ وعده‌ها، شعارها، مقام و مدال‌ها؟ </w:t>
      </w:r>
      <w:bookmarkStart w:id="255" w:name="pg4319_22729"/>
    </w:p>
    <w:p>
      <w:pPr>
        <w:pStyle w:val="BookText"/>
        <w:rPr/>
      </w:pPr>
      <w:bookmarkEnd w:id="255"/>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گران‌فروشی، از دست دادن سرمایه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داشته‌ایم یا خیر؟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معلم، هم خود را در ترازوی نقد و سنجش قرار می‌دهد و هم این کار را به مخاطبان خود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زندگی خود نیازمند چک‌لیستی معنوی هستیم تا رشد خود را پیوسته بسنجیم</w:t>
      </w:r>
      <w:r>
        <w:rPr>
          <w:rFonts w:eastAsia="IRNazanin" w:cs="IRNazanin"/>
          <w:color w:val="111111"/>
          <w:sz w:val="28"/>
          <w:szCs w:val="28"/>
          <w:rtl w:val="true"/>
          <w:lang w:bidi="fa-IR"/>
        </w:rPr>
        <w:t>.</w:t>
      </w:r>
    </w:p>
    <w:p>
      <w:pPr>
        <w:pStyle w:val="Heading3"/>
        <w:numPr>
          <w:ilvl w:val="2"/>
          <w:numId w:val="1"/>
        </w:numPr>
        <w:rPr/>
      </w:pPr>
      <w:bookmarkStart w:id="256" w:name="__RefHeading___Toc916464_1479056682"/>
      <w:bookmarkStart w:id="257" w:name="_Toc86"/>
      <w:bookmarkEnd w:id="256"/>
      <w:r>
        <w:rPr/>
        <w:t>30</w:t>
      </w:r>
      <w:r>
        <w:rPr>
          <w:rtl w:val="true"/>
        </w:rPr>
        <w:t xml:space="preserve">. </w:t>
      </w:r>
      <w:r>
        <w:rPr>
          <w:rtl w:val="true"/>
        </w:rPr>
        <w:t>استفاده از همه فرصت‌ها و ظرفیت‌ها</w:t>
      </w:r>
      <w:bookmarkEnd w:id="257"/>
    </w:p>
    <w:p>
      <w:pPr>
        <w:pStyle w:val="BookText"/>
        <w:rPr/>
      </w:pPr>
      <w:r>
        <w:rPr>
          <w:rFonts w:ascii="IRNazanin" w:hAnsi="IRNazanin" w:eastAsia="IRNazanin"/>
          <w:color w:val="111111"/>
          <w:sz w:val="28"/>
          <w:sz w:val="28"/>
          <w:szCs w:val="28"/>
          <w:rtl w:val="true"/>
          <w:lang w:bidi="fa-IR"/>
        </w:rPr>
        <w:t xml:space="preserve">همان گونه که عبادت، منحصر به مکان و زمان خاصی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مکان‌های مقدس و زمان‌های خاص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علم‌آموزی و تدریس و تبلیغ نیز نباید منحصر به محیط های علمی و آموزشی یا فقط در زمان حضور در مدرسه و دانشگاه باشد؛ چرا که تعلیم و تربیت، هیچ‌گاه تعطیل‌بردار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شایسته‌ای که اساتید و معلمان محترم می‌توانند انجام دهند، توسعۀ ظرفیت‌های آموزشی و بهره‌گیری از همۀ ظرفیت‌هاست تا با توجه به برخی از تعطیلی‌ها بتوانند در هر زمان و مکانی که امکان مباحثه مسائل علمی و دینی باشد، از آن بهره ببرند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مانع‌شکنی کنند و به پیشرفت و رشد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از برگزاری کلاس‌های مذهبی جلوگیری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را</w:t>
      </w:r>
    </w:p>
    <w:p>
      <w:pPr>
        <w:pStyle w:val="BookText"/>
        <w:rPr/>
      </w:pPr>
      <w:r>
        <w:rPr>
          <w:rFonts w:ascii="IRNazanin" w:hAnsi="IRNazanin" w:eastAsia="IRNazanin"/>
          <w:color w:val="111111"/>
          <w:sz w:val="28"/>
          <w:sz w:val="28"/>
          <w:szCs w:val="28"/>
          <w:rtl w:val="true"/>
          <w:lang w:bidi="fa-IR"/>
        </w:rPr>
        <w:t>گزینش کرد و در اختیار من گذاشت تا یک‌دوره کلاسداری برای آنها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مأمور بودند تا در روزهای جمعه، در قالب دید و بازدید فامیلی و بعد از پذیرایی مختصر، کلاسی را که از من دیده‌اند، برای بستگان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کلاس‌های متعددی ایجاد شد؛ بدون آنکه دولت طاغوت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بزرگان مؤید این حقیقت است که آموزش و تحصیل در هر زمان و مکانی که کم‌ترین ظرفیتی وجود داشته باشد، لازم است؛ از باب نمونه، به این دو مطلب خواندنی توجه بفرمایید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علمیه قم، آیت‌الله العظمی شیخ عبدالکریم حائری</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 در روزی که برف بسیار سنگینی آمده بود، برای تدریس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تعجب کردند که استاد سالمند چگونه در این برف سنگین به درس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بازار به خاطر برف تعطیل </w:t>
      </w:r>
      <w:bookmarkStart w:id="258" w:name="pg4319_22730"/>
    </w:p>
    <w:p>
      <w:pPr>
        <w:pStyle w:val="BookText"/>
        <w:rPr/>
      </w:pPr>
      <w:bookmarkEnd w:id="258"/>
      <w:r>
        <w:rPr>
          <w:rFonts w:ascii="IRNazanin" w:hAnsi="IRNazanin" w:eastAsia="IRNazanin"/>
          <w:color w:val="111111"/>
          <w:sz w:val="28"/>
          <w:sz w:val="28"/>
          <w:szCs w:val="28"/>
          <w:rtl w:val="true"/>
          <w:lang w:bidi="fa-IR"/>
        </w:rPr>
        <w:t>است؟ آیا تحصیل ما به اندازه کسب و کار بازار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اعتمادی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استادان درجه یک حوزه علمیه قم بود، روزی در پایان درس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از دنیا رفته است، ولی من درس شما را تعطیل نکردم تا بعد از درس برای تشییع جنازه به منزل بروم</w:t>
      </w:r>
      <w:r>
        <w:rPr>
          <w:rFonts w:eastAsia="IRNazanin" w:cs="IRNazanin"/>
          <w:color w:val="111111"/>
          <w:sz w:val="28"/>
          <w:szCs w:val="28"/>
          <w:rtl w:val="true"/>
          <w:lang w:bidi="fa-IR"/>
        </w:rPr>
        <w:t>».</w:t>
      </w:r>
    </w:p>
    <w:p>
      <w:pPr>
        <w:pStyle w:val="Heading3"/>
        <w:numPr>
          <w:ilvl w:val="2"/>
          <w:numId w:val="1"/>
        </w:numPr>
        <w:rPr/>
      </w:pPr>
      <w:bookmarkStart w:id="259" w:name="__RefHeading___Toc916466_1479056682"/>
      <w:bookmarkStart w:id="260" w:name="_Toc87"/>
      <w:bookmarkEnd w:id="259"/>
      <w:r>
        <w:rPr/>
        <w:t>31</w:t>
      </w:r>
      <w:r>
        <w:rPr>
          <w:rtl w:val="true"/>
        </w:rPr>
        <w:t xml:space="preserve">. </w:t>
      </w:r>
      <w:r>
        <w:rPr>
          <w:rtl w:val="true"/>
        </w:rPr>
        <w:t>رعایت استاندارد و تعلیم منطقی</w:t>
      </w:r>
      <w:bookmarkEnd w:id="260"/>
    </w:p>
    <w:p>
      <w:pPr>
        <w:pStyle w:val="BookText"/>
        <w:rPr/>
      </w:pPr>
      <w:r>
        <w:rPr>
          <w:rFonts w:ascii="IRNazanin" w:hAnsi="IRNazanin" w:eastAsia="IRNazanin"/>
          <w:color w:val="111111"/>
          <w:sz w:val="28"/>
          <w:sz w:val="28"/>
          <w:szCs w:val="28"/>
          <w:rtl w:val="true"/>
          <w:lang w:bidi="fa-IR"/>
        </w:rPr>
        <w:t>باید آنگونه کلاسداری کنیم و مطالب را انتقال دهیم که دیگر معلمان بتوانند آن را تکمیل کنند؛ نه آنکه کلاسداری ما آنقدر ساده و سطحی و بدون عمق و استدلال و منطق باشد که استاد دیگر مجبور شود آن را تخریب کند و دوباره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منطقی باشد، نه گوینده پشیمان می‌شود، نه شنونده و نه استادان بعد؛ همان‌گونه که اگر ساختمان روی نقشه مهندسی و استاندارد ساخته شده باشد، مهندسین بعدی طبقات فوق آن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 و تربیت استاندارد و منطقی نباشد، استادان بعد باید آن اطلاعات را تخریب و فعالیت خود را از نو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آموزش را مطمئن و هدفمند می‌کند، استفاده از متون آموزشی مطمئن است که توسط مراکز معتبر و بر اساس نظام آموزشی تهیه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متولیان آموزش و مدیران متون آموزشی نقش برجسته‌ای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دوران آموزشی چند ساله را به صورت منظم و منسجم طراحی کنند و با آموزش پلکانی، دانش‌پژوهان را در سطح لازم آموزش</w:t>
      </w:r>
    </w:p>
    <w:p>
      <w:pPr>
        <w:pStyle w:val="BookText"/>
        <w:rPr/>
      </w:pPr>
      <w:r>
        <w:rPr>
          <w:rFonts w:ascii="IRNazanin" w:hAnsi="IRNazanin" w:eastAsia="IRNazanin"/>
          <w:color w:val="111111"/>
          <w:sz w:val="28"/>
          <w:sz w:val="28"/>
          <w:szCs w:val="28"/>
          <w:rtl w:val="true"/>
          <w:lang w:bidi="fa-IR"/>
        </w:rPr>
        <w:t>و آگاهی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معلمان در کلاس‌های خصوصیِ معارف دینی دو چندان است؛ چون حتماً باید از متون محکم و قوی و از نویسندگان معتبر بهره ببرند تا استادان بعدی بتوانند آن آموزش‌ها را تکمیل کنند</w:t>
      </w:r>
      <w:r>
        <w:rPr>
          <w:rFonts w:eastAsia="IRNazanin" w:cs="IRNazanin"/>
          <w:color w:val="111111"/>
          <w:sz w:val="28"/>
          <w:szCs w:val="28"/>
          <w:rtl w:val="true"/>
          <w:lang w:bidi="fa-IR"/>
        </w:rPr>
        <w:t>.</w:t>
      </w:r>
    </w:p>
    <w:p>
      <w:pPr>
        <w:pStyle w:val="Heading3"/>
        <w:numPr>
          <w:ilvl w:val="2"/>
          <w:numId w:val="1"/>
        </w:numPr>
        <w:rPr/>
      </w:pPr>
      <w:bookmarkStart w:id="261" w:name="__RefHeading___Toc916468_1479056682"/>
      <w:bookmarkStart w:id="262" w:name="_Toc88"/>
      <w:bookmarkEnd w:id="261"/>
      <w:r>
        <w:rPr/>
        <w:t>32</w:t>
      </w:r>
      <w:r>
        <w:rPr>
          <w:rtl w:val="true"/>
        </w:rPr>
        <w:t xml:space="preserve">. </w:t>
      </w:r>
      <w:r>
        <w:rPr>
          <w:rtl w:val="true"/>
        </w:rPr>
        <w:t>قالب‌سازی، نه قالب‌پذیر</w:t>
      </w:r>
      <w:bookmarkEnd w:id="262"/>
    </w:p>
    <w:p>
      <w:pPr>
        <w:pStyle w:val="BookText"/>
        <w:rPr/>
      </w:pPr>
      <w:r>
        <w:rPr>
          <w:rFonts w:ascii="IRNazanin" w:hAnsi="IRNazanin" w:eastAsia="IRNazanin"/>
          <w:color w:val="111111"/>
          <w:sz w:val="28"/>
          <w:sz w:val="28"/>
          <w:szCs w:val="28"/>
          <w:rtl w:val="true"/>
          <w:lang w:bidi="fa-IR"/>
        </w:rPr>
        <w:t>اگرچه نظرخواهی و مشورت، امر پسندیده‌ای است، اما هر نظر و مشورتی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بنا به دلائلی نمی‌توان از جمع و محیط تبعیت کرد، بلکه لازم است با شهامت قدم برداشت و اقدامی نمود؛ لذا معلم با تجربه کسی است که قالب ساز باشد؛ نه قالب پذیر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طول عمرشان </w:t>
      </w:r>
      <w:bookmarkStart w:id="263" w:name="pg4319_22731"/>
    </w:p>
    <w:p>
      <w:pPr>
        <w:pStyle w:val="BookText"/>
        <w:rPr/>
      </w:pPr>
      <w:bookmarkEnd w:id="263"/>
      <w:r>
        <w:rPr>
          <w:rFonts w:ascii="IRNazanin" w:hAnsi="IRNazanin" w:eastAsia="IRNazanin"/>
          <w:color w:val="111111"/>
          <w:sz w:val="28"/>
          <w:sz w:val="28"/>
          <w:szCs w:val="28"/>
          <w:rtl w:val="true"/>
          <w:lang w:bidi="fa-IR"/>
        </w:rPr>
        <w:t>قدمی یا کلامی خلاف مسیر عموم بر نمی‌دارند و در هیچ موردی خط‌شکن و قالب‌ساز نیستند؛ بلکه همیشه قالب‌پذیرند و به اصطلاح، نان را به نرخ روز می‌خورند و به هر سمت و سویی که باد می‌آید، متمایل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افراد، افرادی هستند قالب‌ساز و خط‌شکن که هیچ نظام اقتصای، سیاسی، اجتماعی و خانوادگی، مانع تصمیم بر حق آنان نمی‌شود و به قول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لایخافون فی اللّه لومة لائم</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انبیا و اولیای الهی از این گروه بودند؛ در مرکز بت‌پرستی، علیه بت قیام کردند، در برابر فرعون، می‌ایستادند و فضا و قالب حاکم بر جامعه را شکستند، در برابر رژیم بنی‌امیه تسلیم نمی‌شدند، نزد هرکس سر خم نمی‌کردند و زیر سم اسب می‌رفتند، ولی تن به ذلّت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در انتخاب موضوع و مخاطب قالب‌ساز باشد، نه قالب‌پذیر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به این خاطره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سالمندان بازار از استادی خواستند که در جشنی به مناسبت تولد حضرت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اینکه من برای پیرمردهای بازار راجع به حضرت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کنم، شما بازاریان یک کتاب کوچک درباره زندگی آن حضرت تهیه و میان دختران پخش کنید و بر اساس آن، یک مسابقه کتابخوانی تشکیل دهید و جوایز آن را بپردازید که با این کار، دختران با زندگی حضرت زهرا</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 می‌شوند و این کتاب در خانه آنان می‌ماند</w:t>
      </w:r>
    </w:p>
    <w:p>
      <w:pPr>
        <w:pStyle w:val="BookText"/>
        <w:rPr/>
      </w:pPr>
      <w:r>
        <w:rPr>
          <w:rFonts w:ascii="IRNazanin" w:hAnsi="IRNazanin" w:eastAsia="IRNazanin"/>
          <w:color w:val="111111"/>
          <w:sz w:val="28"/>
          <w:sz w:val="28"/>
          <w:szCs w:val="28"/>
          <w:rtl w:val="true"/>
          <w:lang w:bidi="fa-IR"/>
        </w:rPr>
        <w:t>و شما هم با پرداخت هزینه خرید کتاب و جایزه، به پاداش نیکو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بازاریان خواستند او را در قالبی ببرند؛ ولی استاد با لطف خداوند قالب جدیدی ارائه داد</w:t>
      </w:r>
      <w:r>
        <w:rPr>
          <w:rFonts w:eastAsia="IRNazanin" w:cs="IRNazanin"/>
          <w:color w:val="111111"/>
          <w:sz w:val="28"/>
          <w:szCs w:val="28"/>
          <w:rtl w:val="true"/>
          <w:lang w:bidi="fa-IR"/>
        </w:rPr>
        <w:t>.</w:t>
      </w:r>
    </w:p>
    <w:p>
      <w:pPr>
        <w:pStyle w:val="Heading3"/>
        <w:numPr>
          <w:ilvl w:val="2"/>
          <w:numId w:val="1"/>
        </w:numPr>
        <w:rPr/>
      </w:pPr>
      <w:bookmarkStart w:id="264" w:name="__RefHeading___Toc916470_1479056682"/>
      <w:bookmarkStart w:id="265" w:name="_Toc89"/>
      <w:bookmarkEnd w:id="264"/>
      <w:r>
        <w:rPr/>
        <w:t>33</w:t>
      </w:r>
      <w:r>
        <w:rPr>
          <w:rtl w:val="true"/>
        </w:rPr>
        <w:t xml:space="preserve">. </w:t>
      </w:r>
      <w:r>
        <w:rPr>
          <w:rtl w:val="true"/>
        </w:rPr>
        <w:t>آشنایی با مشکلات دیگران</w:t>
      </w:r>
      <w:bookmarkEnd w:id="265"/>
    </w:p>
    <w:p>
      <w:pPr>
        <w:pStyle w:val="BookText"/>
        <w:rPr/>
      </w:pPr>
      <w:r>
        <w:rPr>
          <w:rFonts w:ascii="IRNazanin" w:hAnsi="IRNazanin" w:eastAsia="IRNazanin"/>
          <w:color w:val="111111"/>
          <w:sz w:val="28"/>
          <w:sz w:val="28"/>
          <w:szCs w:val="28"/>
          <w:rtl w:val="true"/>
          <w:lang w:bidi="fa-IR"/>
        </w:rPr>
        <w:t>اگر انسان فقط به مشکلات خود توجه کند، ناراحت و گلایه‌مند و بی‌نشاط می‌شود؛ اما اگر نیم‌نگاهی به مشکلات دیگران داشته باشد، ظرفیت او بالا، روح او بزرگ و در برابر مشکلات مقاوم‌تر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پیامبرش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صبر داشته باش، کما اینکه پیامبران اولوالعزم دیگر صبر کردند</w:t>
      </w:r>
      <w:r>
        <w:rPr>
          <w:rFonts w:eastAsia="IRNazanin" w:cs="IRNazanin"/>
          <w:color w:val="111111"/>
          <w:sz w:val="28"/>
          <w:szCs w:val="28"/>
          <w:rtl w:val="true"/>
          <w:lang w:bidi="fa-IR"/>
        </w:rPr>
        <w:t xml:space="preserve">: </w:t>
      </w:r>
      <w:bookmarkStart w:id="266" w:name="pg4319_22732"/>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این کتاب الهی می‌خوانیم که تمام 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سوی برخی مردم تکذیب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و همه آنها مورد استهزاء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کَانُوا بِهِ یَسْتَهْزِئُونَ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آشنایی با مقاومت و صبر دیگران، برای انسان مایۀ تسلی و دلداری است، به ویژه در حوزه تعلیم و تربیت؛ چراکه علما و دانشمندان ما هم در تعلیم و تدریس و هم در پژوهش و تحقیق تلاش‌های کمر شکنی کرده‌اند و در زندگینامه وخاطرات آنان، بخش‌هایی از این تلاش‌ها و صبرها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معلمان محترم آشنایی با این اسوه‌های تعلیم و تر بیت امری ضروری است</w:t>
      </w:r>
      <w:r>
        <w:rPr>
          <w:rFonts w:eastAsia="IRNazanin" w:cs="IRNazanin"/>
          <w:color w:val="111111"/>
          <w:sz w:val="28"/>
          <w:szCs w:val="28"/>
          <w:rtl w:val="true"/>
          <w:lang w:bidi="fa-IR"/>
        </w:rPr>
        <w:t>.</w:t>
      </w:r>
    </w:p>
    <w:p>
      <w:pPr>
        <w:pStyle w:val="Heading3"/>
        <w:numPr>
          <w:ilvl w:val="2"/>
          <w:numId w:val="1"/>
        </w:numPr>
        <w:rPr/>
      </w:pPr>
      <w:bookmarkStart w:id="267" w:name="__RefHeading___Toc916472_1479056682"/>
      <w:bookmarkStart w:id="268" w:name="_Toc90"/>
      <w:bookmarkEnd w:id="267"/>
      <w:r>
        <w:rPr/>
        <w:t>34</w:t>
      </w:r>
      <w:r>
        <w:rPr>
          <w:rtl w:val="true"/>
        </w:rPr>
        <w:t xml:space="preserve">. </w:t>
      </w:r>
      <w:r>
        <w:rPr>
          <w:rtl w:val="true"/>
        </w:rPr>
        <w:t>آشنایی با فرهنگ و گویش مخاطبان</w:t>
      </w:r>
      <w:bookmarkEnd w:id="268"/>
    </w:p>
    <w:p>
      <w:pPr>
        <w:pStyle w:val="BookText"/>
        <w:rPr/>
      </w:pPr>
      <w:r>
        <w:rPr>
          <w:rFonts w:ascii="IRNazanin" w:hAnsi="IRNazanin" w:eastAsia="IRNazanin"/>
          <w:color w:val="111111"/>
          <w:sz w:val="28"/>
          <w:sz w:val="28"/>
          <w:szCs w:val="28"/>
          <w:rtl w:val="true"/>
          <w:lang w:bidi="fa-IR"/>
        </w:rPr>
        <w:t>آشنایی با فرهنگ و ادبیات و ضرب‌المثل‌های مخاطبان، یکی از کارهای شایسته برای برقراری ارتباط بهتر و انتقال آسان‌تر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پذیرایی و خوراک گناهکاران در جهنم معرفی کرده است</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زهرداری است که در بادیه‌ها می‌روید و اگر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 کنده شود از جای آن شیره‌ای بیرون می‌آید که به هر جای بدن برسد ورم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این درخت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طَلْعُها کَأَنَّهُ رُؤُسُ الشَّیاطِینِ؛ خوشه‌ها و شکوفه‌ی آن مانند سرهای شیاطین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از آنجاکه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مسلمانان به موجودی زشت و بدذات و خبیث گفته می‌شود،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درخت زقوم به جای آنکه زیبا و دلربا باشد، گویا سرهای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فرهنگ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خوبی و کرامت </w:t>
      </w:r>
    </w:p>
    <w:p>
      <w:pPr>
        <w:pStyle w:val="BookText"/>
        <w:rPr/>
      </w:pPr>
      <w:r>
        <w:rPr>
          <w:rFonts w:ascii="IRNazanin" w:hAnsi="IRNazanin" w:eastAsia="IRNazanin"/>
          <w:color w:val="111111"/>
          <w:sz w:val="28"/>
          <w:sz w:val="28"/>
          <w:szCs w:val="28"/>
          <w:rtl w:val="true"/>
          <w:lang w:bidi="fa-IR"/>
        </w:rPr>
        <w:t>است؛ تا آن جا که زنان مصر در ستایش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مَلَکٌ کَرِیمٌ</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جایی دیگر برای توصیف صحنه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الْعِشارُ عُطِّلَتْ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که شتران باردار به حال خود رها شوند</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حامله ده ماهه است که نزد عرب، با ارزش‌ترین اموال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شیء باارزش، هنگام بروز علائم قیامت، بی‌صاحب می‌ماند و کسی به فکر آن نیست</w:t>
      </w:r>
      <w:r>
        <w:rPr>
          <w:rFonts w:eastAsia="IRNazanin" w:cs="IRNazanin"/>
          <w:color w:val="111111"/>
          <w:sz w:val="28"/>
          <w:szCs w:val="28"/>
          <w:rtl w:val="true"/>
          <w:lang w:bidi="fa-IR"/>
        </w:rPr>
        <w:t xml:space="preserve">. </w:t>
      </w:r>
      <w:bookmarkStart w:id="269" w:name="pg4319_22734"/>
    </w:p>
    <w:p>
      <w:pPr>
        <w:pStyle w:val="Heading2"/>
        <w:numPr>
          <w:ilvl w:val="1"/>
          <w:numId w:val="1"/>
        </w:numPr>
        <w:rPr/>
      </w:pPr>
      <w:bookmarkStart w:id="270" w:name="__RefHeading___Toc916474_1479056682"/>
      <w:bookmarkStart w:id="271" w:name="_Toc91"/>
      <w:bookmarkEnd w:id="269"/>
      <w:bookmarkEnd w:id="270"/>
      <w:r>
        <w:rPr>
          <w:rtl w:val="true"/>
        </w:rPr>
        <w:t>فصل چهارم</w:t>
      </w:r>
      <w:r>
        <w:rPr>
          <w:rtl w:val="true"/>
        </w:rPr>
        <w:t xml:space="preserve">: </w:t>
      </w:r>
      <w:r>
        <w:rPr>
          <w:rtl w:val="true"/>
        </w:rPr>
        <w:t xml:space="preserve">پرهیزها </w:t>
      </w:r>
      <w:r>
        <w:rPr>
          <w:rtl w:val="true"/>
        </w:rPr>
        <w:t>(</w:t>
      </w:r>
      <w:r>
        <w:rPr>
          <w:rtl w:val="true"/>
        </w:rPr>
        <w:t>نباید‌های معلمی</w:t>
      </w:r>
      <w:r>
        <w:rPr>
          <w:rtl w:val="true"/>
        </w:rPr>
        <w:t>)</w:t>
      </w:r>
      <w:bookmarkEnd w:id="2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916476_1479056682"/>
      <w:bookmarkStart w:id="273" w:name="_Toc92"/>
      <w:bookmarkEnd w:id="272"/>
      <w:r>
        <w:rPr>
          <w:rtl w:val="true"/>
        </w:rPr>
        <w:t>اشاره</w:t>
      </w:r>
      <w:bookmarkStart w:id="274" w:name="pg4319_22736"/>
      <w:bookmarkEnd w:id="273"/>
    </w:p>
    <w:p>
      <w:pPr>
        <w:pStyle w:val="BookText"/>
        <w:rPr/>
      </w:pPr>
      <w:bookmarkEnd w:id="274"/>
      <w:r>
        <w:rPr>
          <w:rFonts w:ascii="IRNazanin" w:hAnsi="IRNazanin" w:eastAsia="IRNazanin"/>
          <w:color w:val="111111"/>
          <w:sz w:val="28"/>
          <w:sz w:val="28"/>
          <w:szCs w:val="28"/>
          <w:rtl w:val="true"/>
          <w:lang w:bidi="fa-IR"/>
        </w:rPr>
        <w:t xml:space="preserve">از نکات مهمی که در تأثیرگذاری معلم نقش جدی دارد،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نبایدهای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275" w:name="__RefHeading___Toc916478_1479056682"/>
      <w:bookmarkStart w:id="276" w:name="_Toc93"/>
      <w:bookmarkEnd w:id="275"/>
      <w:r>
        <w:rPr/>
        <w:t>1</w:t>
      </w:r>
      <w:r>
        <w:rPr>
          <w:rtl w:val="true"/>
        </w:rPr>
        <w:t xml:space="preserve">. </w:t>
      </w:r>
      <w:r>
        <w:rPr>
          <w:rtl w:val="true"/>
        </w:rPr>
        <w:t>پرهیز از جناح‌بازی و گرایش قبیله</w:t>
      </w:r>
      <w:r>
        <w:rPr>
          <w:rtl w:val="true"/>
        </w:rPr>
        <w:softHyphen/>
      </w:r>
      <w:r>
        <w:rPr>
          <w:rtl w:val="true"/>
        </w:rPr>
        <w:t>ای</w:t>
      </w:r>
      <w:bookmarkEnd w:id="276"/>
    </w:p>
    <w:p>
      <w:pPr>
        <w:pStyle w:val="BookText"/>
        <w:rPr/>
      </w:pPr>
      <w:r>
        <w:rPr>
          <w:rFonts w:ascii="IRNazanin" w:hAnsi="IRNazanin" w:eastAsia="IRNazanin"/>
          <w:color w:val="111111"/>
          <w:sz w:val="28"/>
          <w:sz w:val="28"/>
          <w:szCs w:val="28"/>
          <w:rtl w:val="true"/>
          <w:lang w:bidi="fa-IR"/>
        </w:rPr>
        <w:t>روزی که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وارد مدینه شد، مردم از قبائل مختلف به استقبال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علاقه داشت که پیامبراکرم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ورود به خانه آنها وارد شود تا به آن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 افسار شتر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گرفتند و کشمکش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نمی‌خواست به هیچ قبیله و جناحی وابسته باشد، برای حل اختلاف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افسار را رها کنید، هر کجا شتر خوابید، وارد همان خانه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شتر کنار خانه ابوایوب انصاری خوابید که از افراد فقیر مدینه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طرح، نزاع را برطرف و به مردم اعلام کرد که من رنگ، قبیله، عشیره وگرایش خاصی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روی فکر دیگران اثر بگذارد، نباید به‌گونه‌ای رفتار کند که دیگران به او نسبت وابستگی و تمایل به خط و قبیله و جناح خاصی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مسائل سیاسی، فهم و تأمل و دانستن و دفاع از مبانی انقلاب اسلامی خوب است؛ اما گرایش حزبی و جناحی، خواه ناخواه، در ذهن دانش‌پژوهان تأثیر خود را می‌گذارد؛ لذا برای تأثیر و نفوذ کلام خود، همیشه مدافع اسلام و اصول انقلاب اسلامی باشید</w:t>
      </w:r>
      <w:r>
        <w:rPr>
          <w:rFonts w:eastAsia="IRNazanin" w:cs="IRNazanin"/>
          <w:color w:val="111111"/>
          <w:sz w:val="28"/>
          <w:szCs w:val="28"/>
          <w:rtl w:val="true"/>
          <w:lang w:bidi="fa-IR"/>
        </w:rPr>
        <w:t>.</w:t>
      </w:r>
    </w:p>
    <w:p>
      <w:pPr>
        <w:pStyle w:val="Heading3"/>
        <w:numPr>
          <w:ilvl w:val="2"/>
          <w:numId w:val="1"/>
        </w:numPr>
        <w:rPr/>
      </w:pPr>
      <w:bookmarkStart w:id="277" w:name="__RefHeading___Toc916480_1479056682"/>
      <w:bookmarkStart w:id="278" w:name="_Toc94"/>
      <w:bookmarkEnd w:id="277"/>
      <w:r>
        <w:rPr/>
        <w:t>2</w:t>
      </w:r>
      <w:r>
        <w:rPr>
          <w:rtl w:val="true"/>
        </w:rPr>
        <w:t xml:space="preserve">. </w:t>
      </w:r>
      <w:r>
        <w:rPr>
          <w:rtl w:val="true"/>
        </w:rPr>
        <w:t>پرهیز از سوء ظن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 که بعضی پسندیده و برخی ناپسند است‌</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خدا؛ 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ترس خرج و مخارج زندگی ازدواج نمی‌کند، در حقیقت به خدا سوء‌ظن دارد؛ گویا خیال می‌کند اگر تنها باشد خدا قادر است رزق او را بدهد، ولی اگر همسر داشته باشد، خدا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مورد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مردم، که در آیه دوازدهم حجرات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خود، که مورد ستایش است؛ زیرا انسان نباید به خود حسن ظن داشته باشد و همه کارهای خود را بی‌عیب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برشمردن صفات متّقین در خطبه همام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کمالات افراد باتقوا آن است که نسبت به خودشان سوء ظن 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اقسام ناپسند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اوّلیه در عمل مسلمان، صحت است؛ مگر جرم او با دلیل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باید روحیه حسن ظن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حسن ظن سفارش کرده و از گمان بد نسبت به دیگران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افک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نور</w:t>
      </w:r>
      <w:r>
        <w:rPr>
          <w:rStyle w:val="FootnoteAnchor"/>
          <w:rtl w:val="true"/>
        </w:rPr>
        <w:footnoteReference w:id="322"/>
      </w:r>
      <w:r>
        <w:rPr>
          <w:rFonts w:ascii="IRNazanin" w:hAnsi="IRNazanin" w:eastAsia="IRNazanin"/>
          <w:color w:val="111111"/>
          <w:sz w:val="28"/>
          <w:sz w:val="28"/>
          <w:szCs w:val="28"/>
          <w:rtl w:val="true"/>
          <w:lang w:bidi="fa-IR"/>
        </w:rPr>
        <w:t>بیان شده، خداوند بزرگ، مسلمانان را به خاطر بدگمانی به همسر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آسیب‌پذیری آنان در برابر شایعات توبیخ نموده و حسن ظن را یکی از آثار ایمان دانسته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گاهی دانش‌پژوه در شرایطی قرار می‌گیرد که به خاطر مشکلاتی نمی‌تواند خوب درس بخواند یا تکلیف علمی خود را به خوبی انجام دهد یا اینکه گاهی با قدری تأخیر به جلسه می‌آید یا بنا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ضرورتی از جلسه سخنرانی خارج می‌شود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شایسته یک معلم و مبلّغ خوب است، </w:t>
      </w:r>
      <w:bookmarkStart w:id="279" w:name="pg4319_22740"/>
    </w:p>
    <w:p>
      <w:pPr>
        <w:pStyle w:val="BookText"/>
        <w:rPr/>
      </w:pPr>
      <w:bookmarkEnd w:id="279"/>
      <w:r>
        <w:rPr>
          <w:rFonts w:ascii="IRNazanin" w:hAnsi="IRNazanin" w:eastAsia="IRNazanin"/>
          <w:color w:val="111111"/>
          <w:sz w:val="28"/>
          <w:sz w:val="28"/>
          <w:szCs w:val="28"/>
          <w:rtl w:val="true"/>
          <w:lang w:bidi="fa-IR"/>
        </w:rPr>
        <w:t>داشتن نگاه مثبت و شنیدن عذر و پذیرش آن و پرهیز از سوء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وصف برادر خدایی‌اش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کَانَ لا یَلُومُ أَحَداً عَلَی مَا یَجِدُ الْعُذْرَ فِی مِثْلِهِ حَتَّی یَسْمَعَ اعْتِذَارَه؛</w:t>
      </w:r>
      <w:r>
        <w:rPr>
          <w:rStyle w:val="FootnoteAnchor"/>
          <w:rtl w:val="true"/>
        </w:rPr>
        <w:footnoteReference w:id="324"/>
      </w:r>
      <w:r>
        <w:rPr>
          <w:rFonts w:ascii="IRNazanin" w:hAnsi="IRNazanin" w:eastAsia="IRNazanin"/>
          <w:color w:val="111111"/>
          <w:sz w:val="28"/>
          <w:sz w:val="28"/>
          <w:szCs w:val="28"/>
          <w:rtl w:val="true"/>
          <w:lang w:bidi="fa-IR"/>
        </w:rPr>
        <w:t>هیچ‌گاه کسی را در موردی که در مثل آن مورد، عذری پیدا می‌شد، سرزنش نمی‌کرد تا اعتذار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جایی که امکان دارد باید با حسن ظن رفتار نمود و با نگاه مثبت، مسائل را تجزیه و تحلیل کرد؛ مگر یقین به خلاف حاصل شود</w:t>
      </w:r>
      <w:r>
        <w:rPr>
          <w:rFonts w:eastAsia="IRNazanin" w:cs="IRNazanin"/>
          <w:color w:val="111111"/>
          <w:sz w:val="28"/>
          <w:szCs w:val="28"/>
          <w:rtl w:val="true"/>
          <w:lang w:bidi="fa-IR"/>
        </w:rPr>
        <w:t>.</w:t>
      </w:r>
    </w:p>
    <w:p>
      <w:pPr>
        <w:pStyle w:val="Heading3"/>
        <w:numPr>
          <w:ilvl w:val="2"/>
          <w:numId w:val="1"/>
        </w:numPr>
        <w:rPr/>
      </w:pPr>
      <w:bookmarkStart w:id="280" w:name="__RefHeading___Toc916482_1479056682"/>
      <w:bookmarkStart w:id="281" w:name="_Toc95"/>
      <w:bookmarkEnd w:id="280"/>
      <w:r>
        <w:rPr/>
        <w:t>3</w:t>
      </w:r>
      <w:r>
        <w:rPr>
          <w:rtl w:val="true"/>
        </w:rPr>
        <w:t xml:space="preserve">. </w:t>
      </w:r>
      <w:r>
        <w:rPr>
          <w:rtl w:val="true"/>
        </w:rPr>
        <w:t>پرهیز از تحریک احساسات دیگران</w:t>
      </w:r>
      <w:bookmarkEnd w:id="281"/>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 کسانی که که غیر خدا را می‌پرستند، ناسزا نگویید تا آنها نیز از روی جهل و دشمنی انتقام بگیرند و به خدا ناسزا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حساب لعن و نفرین و برائت،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جداست؛ زیرا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استاد آگاهانه یا ناخودآگاه با گفتار یا رفتار خودش یا به نقل از دیگران، مطلبی می‌گوید و کاری می‌کند که فرد یا قبیله یا منطقه‌ای تحقیر و احساسات آنها تحریک شود و در مقام دفاع یا لجاجت، آرامش و محبت را به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افراد باید نسبت به استاد خود این باشد که معلم ما شخصی خوش‌باطن، دلسوز، با انصاف، بی‌غرض و بی‌طرف است؛ چراکه اگر استاد را این‌گونه نیابند، گرچه پای درسش می‌نشیند، ولی هیچ وقت علاقه‌مند و ارادتمند او نخواهند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نیز نباید با گفتار و رفتار احساسات فرزندان خود را تحریک نمایند؛ بلکه باید با فرزندان خود آن‌گونه رفتار کنند که فرزندان، آنان را بی‌طرف بدانند</w:t>
      </w:r>
      <w:r>
        <w:rPr>
          <w:rFonts w:eastAsia="IRNazanin" w:cs="IRNazanin"/>
          <w:color w:val="111111"/>
          <w:sz w:val="28"/>
          <w:szCs w:val="28"/>
          <w:rtl w:val="true"/>
          <w:lang w:bidi="fa-IR"/>
        </w:rPr>
        <w:t>.</w:t>
      </w:r>
      <w:r>
        <w:rPr>
          <w:rStyle w:val="FootnoteAnchor"/>
          <w:rtl w:val="true"/>
        </w:rPr>
        <w:footnoteReference w:id="326"/>
      </w:r>
      <w:bookmarkStart w:id="282" w:name="pg4319_22742"/>
    </w:p>
    <w:p>
      <w:pPr>
        <w:pStyle w:val="BookText"/>
        <w:rPr/>
      </w:pPr>
      <w:bookmarkEnd w:id="282"/>
      <w:r>
        <w:rPr>
          <w:rFonts w:ascii="IRNazanin" w:hAnsi="IRNazanin" w:eastAsia="IRNazanin"/>
          <w:color w:val="111111"/>
          <w:sz w:val="28"/>
          <w:sz w:val="28"/>
          <w:szCs w:val="28"/>
          <w:rtl w:val="true"/>
          <w:lang w:bidi="fa-IR"/>
        </w:rPr>
        <w:t>چه بسا برای عدم تحریک و عدم جریحه‌دار شدن احساسات مخاطبین است که معلم باید با همه آنها، حتی در نگاه کردن، یکسان رفتار کند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283" w:name="__RefHeading___Toc916484_1479056682"/>
      <w:bookmarkStart w:id="284" w:name="_Toc96"/>
      <w:bookmarkEnd w:id="283"/>
      <w:r>
        <w:rPr/>
        <w:t>4</w:t>
      </w:r>
      <w:r>
        <w:rPr>
          <w:rtl w:val="true"/>
        </w:rPr>
        <w:t xml:space="preserve">. </w:t>
      </w:r>
      <w:r>
        <w:rPr>
          <w:rtl w:val="true"/>
        </w:rPr>
        <w:t>پرهیز از ایجاد حساسیت</w:t>
      </w:r>
      <w:bookmarkEnd w:id="284"/>
    </w:p>
    <w:p>
      <w:pPr>
        <w:pStyle w:val="BookText"/>
        <w:rPr/>
      </w:pPr>
      <w:r>
        <w:rPr>
          <w:rFonts w:ascii="IRNazanin" w:hAnsi="IRNazanin" w:eastAsia="IRNazanin"/>
          <w:color w:val="111111"/>
          <w:sz w:val="28"/>
          <w:sz w:val="28"/>
          <w:szCs w:val="28"/>
          <w:rtl w:val="true"/>
          <w:lang w:bidi="fa-IR"/>
        </w:rPr>
        <w:t>از کارهای ضروری یک معلم خوب آن است که در گفتار و رفتار، نمره دادن، قضاوت کردن، ارتباط گرفتن، سخن گفتن با مخاطبان یا بیان برخی مطالب خصوصی به برخی شاگردان، به گونه‌ای عمل نماید که ایجاد حساسیت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جلسه، مکان جلسه، مخاطبان جلسه، رفتن به جلسه خاص یا نرفتن به برخی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چون در زمان طاغوت نگران فشار از ناحیه دولت بودم، در جلساتی که برای جوانان داشتم، چند کودک و چند پیرمرد را با خود می‌بردم که اگر سوء ظنی ایجاد شد و گزارشی درباره من دادند، با این اقدام پیشگیرانه، روی من حساس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اساتید و مربیان به گونه‌ای عمل می‌کنند که ایجاد حساسیت می‌کند؛ مثلاً با پذیریش تدریس یا سخنرانی در جاهای خاص، این حساسیت را ایجاد می‌کنند که کسانی بگویند که ایشان در فلان مدرسه یا دانشگاه یا مسجد یا فلان شهر و منطقه می‌رود، اما دعوت طبقات محروم و مناطق گمنام و بی‌بضاعت را نمی‌پذیرد</w:t>
      </w:r>
      <w:r>
        <w:rPr>
          <w:rFonts w:eastAsia="IRNazanin" w:cs="IRNazanin"/>
          <w:color w:val="111111"/>
          <w:sz w:val="28"/>
          <w:szCs w:val="28"/>
          <w:rtl w:val="true"/>
          <w:lang w:bidi="fa-IR"/>
        </w:rPr>
        <w:t>.</w:t>
      </w:r>
    </w:p>
    <w:p>
      <w:pPr>
        <w:pStyle w:val="Heading3"/>
        <w:numPr>
          <w:ilvl w:val="2"/>
          <w:numId w:val="1"/>
        </w:numPr>
        <w:rPr/>
      </w:pPr>
      <w:bookmarkStart w:id="285" w:name="__RefHeading___Toc916486_1479056682"/>
      <w:bookmarkStart w:id="286" w:name="_Toc97"/>
      <w:bookmarkEnd w:id="285"/>
      <w:r>
        <w:rPr/>
        <w:t>5</w:t>
      </w:r>
      <w:r>
        <w:rPr>
          <w:rtl w:val="true"/>
        </w:rPr>
        <w:t xml:space="preserve">. </w:t>
      </w:r>
      <w:r>
        <w:rPr>
          <w:rtl w:val="true"/>
        </w:rPr>
        <w:t>پرهیز از مسائل فرعی</w:t>
      </w:r>
      <w:bookmarkEnd w:id="286"/>
    </w:p>
    <w:p>
      <w:pPr>
        <w:pStyle w:val="BookText"/>
        <w:rPr/>
      </w:pPr>
      <w:r>
        <w:rPr>
          <w:rFonts w:ascii="IRNazanin" w:hAnsi="IRNazanin" w:eastAsia="IRNazanin"/>
          <w:color w:val="111111"/>
          <w:sz w:val="28"/>
          <w:sz w:val="28"/>
          <w:szCs w:val="28"/>
          <w:rtl w:val="true"/>
          <w:lang w:bidi="fa-IR"/>
        </w:rPr>
        <w:t>سرگرم شدن به مسائل فرعی، انسان را از شناخت حق، شناخت نیازهای واقعی، شناخت نیاز مردم و شناخت توطئه‌های دشمن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نقشه‌های مهم استعمار امروز آن است که انسان‌ها را از هدف اصلی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جوانان را مشغول می‌کنند به اینکه توپ فوتبال کجا رفت تا نفهمند نفت ما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قرآن کریم انسان‌ها را از توجه به امور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از امور اصلی باز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تغییر قبله، همین که قبله عوض شد، بازار شایعات و تحلیل‌ها داغ شد؛ تا آنکه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قبله نیست، بلکه نیکی واقعی، ایمان و نماز و زکات و وفای به عهد و امثال آن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یعنی شما به خاطر ماجرای قبله نباید از مسائل اصلی غافل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سرگرم شدن به تعداد اصحاب کهف را نیز امری فرعی دانسته است که انسان را از هدف اصلی ماجرا باز می‌دارد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موارد دیگری نیز در قرآن کریم آمده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سیره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این حساسیت و دقت مشاهده می‌شود؛ مثلاً امام زین العابدین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صحیفه سجادیه دعایی برای مرزداران دارد و این در حالی است که مرزداران زمان حضرت، طرفداران حکومت بنی‌امیه بودند؛ رژیمی که 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کربلا با آن وضع دلخراش در برابر امام سجاد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می‌داند که شهادت حسین و اولاد و اصحابش</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و فقط برای دین بود، مرزداران را که حافظ مرز کشورهای اسلامی‌اند، دعا می‌کند و این پیام را می‌دهد که پس از واقعه عاشورا نباید از اصل اسلام و مرزهای اسلامی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علی‌رغم آنکه داغ‌دار شهادت پدر است، به لشکر بنی‌امیه دعا می‌کند؛ چون در حال</w:t>
      </w:r>
    </w:p>
    <w:p>
      <w:pPr>
        <w:pStyle w:val="BookText"/>
        <w:rPr/>
      </w:pPr>
      <w:r>
        <w:rPr>
          <w:rFonts w:ascii="IRNazanin" w:hAnsi="IRNazanin" w:eastAsia="IRNazanin"/>
          <w:color w:val="111111"/>
          <w:sz w:val="28"/>
          <w:sz w:val="28"/>
          <w:szCs w:val="28"/>
          <w:rtl w:val="true"/>
          <w:lang w:bidi="fa-IR"/>
        </w:rPr>
        <w:t>مرزبانی از مرزهای اسلام می‌باشند و حادثه کربلا با آن اهمیتی که دارد، او را از اهمیت حفظ مرزهای اسلامی غافل نمی‌کند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دشمن آگاه و خودی‌های ناآگاه، مسائلی را در مراکز فرهنگی مطرح می‌کنند که در </w:t>
      </w:r>
    </w:p>
    <w:p>
      <w:pPr>
        <w:pStyle w:val="BookText"/>
        <w:rPr/>
      </w:pPr>
      <w:r>
        <w:rPr>
          <w:rFonts w:ascii="IRNazanin" w:hAnsi="IRNazanin" w:eastAsia="IRNazanin"/>
          <w:color w:val="111111"/>
          <w:sz w:val="28"/>
          <w:sz w:val="28"/>
          <w:szCs w:val="28"/>
          <w:rtl w:val="true"/>
          <w:lang w:bidi="fa-IR"/>
        </w:rPr>
        <w:t>حقیقت، پرداختن به امور فرعی است؛ مثلاً آن‌گونه به صوت و تجوید بها می‌دهیم که از محتوای قرآن می‌مانیم، مناره‌ها را بلند می‌سازیم، اما از تربیت بلال‌ها غافل می‌شویم، علوم بی فایده را به نسل خود می‌آموزیم و تحصیل‌کردگان بی‌مهارت را به جامعه تحویل می‌دهیم، در کتاب عربی به جای آموزش نکات اصلی و اساسی آیات قرآن کریم و معارف اسلامی، به مفاهیمی ساده و عادی و فرعی می‌پردازیم،</w:t>
      </w:r>
      <w:r>
        <w:rPr>
          <w:rStyle w:val="FootnoteAnchor"/>
          <w:rtl w:val="true"/>
        </w:rPr>
        <w:footnoteReference w:id="331"/>
      </w:r>
      <w:r>
        <w:rPr>
          <w:rFonts w:ascii="IRNazanin" w:hAnsi="IRNazanin" w:eastAsia="IRNazanin"/>
          <w:color w:val="111111"/>
          <w:sz w:val="28"/>
          <w:sz w:val="28"/>
          <w:szCs w:val="28"/>
          <w:rtl w:val="true"/>
          <w:lang w:bidi="fa-IR"/>
        </w:rPr>
        <w:t>یا در مراکز آموزشی و فرهنگی، به‌خاطر نفوذ دشمن یا اقدام ناآگاهانه خودی‌ها، افراد را به گفتگو و استیضاح و چه بسا درگیری و تضاد بکشانیم و این در حالی است که در اسلام حتی اگر مسجدی مثل مسجد ضرار سبب تفرقه شود، باید تخریب گردد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قرآن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در کنار عذاب آسمانی و عذاب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عذاب سوم مطرح کرده است</w:t>
      </w:r>
      <w:r>
        <w:rPr>
          <w:rFonts w:eastAsia="IRNazanin" w:cs="IRNazanin"/>
          <w:color w:val="111111"/>
          <w:sz w:val="28"/>
          <w:szCs w:val="28"/>
          <w:rtl w:val="true"/>
          <w:lang w:bidi="fa-IR"/>
        </w:rPr>
        <w:t>.</w:t>
      </w:r>
      <w:r>
        <w:rPr>
          <w:rStyle w:val="FootnoteAnchor"/>
          <w:rtl w:val="true"/>
        </w:rPr>
        <w:footnoteReference w:id="333"/>
      </w:r>
      <w:bookmarkStart w:id="287" w:name="pg4319_22749"/>
    </w:p>
    <w:p>
      <w:pPr>
        <w:pStyle w:val="Heading3"/>
        <w:numPr>
          <w:ilvl w:val="2"/>
          <w:numId w:val="1"/>
        </w:numPr>
        <w:rPr/>
      </w:pPr>
      <w:bookmarkStart w:id="288" w:name="__RefHeading___Toc916488_1479056682"/>
      <w:bookmarkStart w:id="289" w:name="_Toc98"/>
      <w:bookmarkEnd w:id="287"/>
      <w:bookmarkEnd w:id="288"/>
      <w:r>
        <w:rPr/>
        <w:t>6</w:t>
      </w:r>
      <w:r>
        <w:rPr>
          <w:rtl w:val="true"/>
        </w:rPr>
        <w:t xml:space="preserve">. </w:t>
      </w:r>
      <w:r>
        <w:rPr>
          <w:rtl w:val="true"/>
        </w:rPr>
        <w:t>پرهیز از بحث‌های جنجالی</w:t>
      </w:r>
      <w:bookmarkEnd w:id="289"/>
    </w:p>
    <w:p>
      <w:pPr>
        <w:pStyle w:val="BookText"/>
        <w:rPr/>
      </w:pPr>
      <w:r>
        <w:rPr>
          <w:rFonts w:ascii="IRNazanin" w:hAnsi="IRNazanin" w:eastAsia="IRNazanin"/>
          <w:color w:val="111111"/>
          <w:sz w:val="28"/>
          <w:sz w:val="28"/>
          <w:szCs w:val="28"/>
          <w:rtl w:val="true"/>
          <w:lang w:bidi="fa-IR"/>
        </w:rPr>
        <w:t>طرح مباحث اختلافی و جنجالی، یکی از دام‌های شیاطین و سیاسیون است که گاهی میان اقشار جامعه و فرقه‌های مذهبی به آن دامن می‌زنند و از این طریق، اهداف شوم خود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هوشیار از طرح مباحث جنجالی استقبال نمی‌کند؛ بلکه در صورت مواجهه با آن، به گونه‌ای لطیف از آن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بالُ الْقُرُونِ الْأُولی</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نسل‌های پیشین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سرنوشت شوم آنها سخنی بگوید و فرعون آن را دست‌مایه فتنه کرده، جنجالی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نزد پروردگار من است و پروردگار من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می‌کند و نه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می‌توانست از حال اقوام قبلی ومردگان به تفصیل جواب دهد، اما چون می‌دانست مردم نسبت به نیاکان خویش غیرت و حساسیت دارند، در جواب آنان کلّی‌گویی کرد و علم آن را به خداوند احاله داد تا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باشد و هم وسیله‌ای برای بهانه و اشکال به دست آنان نداده باشد و با این جواب، جلو طرح یک مسأله جنجالی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آورده‌اند که در گرماگرم جنگ، شخصی از 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راجع به خلیفه اول و دوم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توبیخ کرد که الآن جای طرح این سؤال نیست</w:t>
      </w:r>
      <w:r>
        <w:rPr>
          <w:rFonts w:eastAsia="IRNazanin" w:cs="IRNazanin"/>
          <w:color w:val="111111"/>
          <w:sz w:val="28"/>
          <w:szCs w:val="28"/>
          <w:rtl w:val="true"/>
          <w:lang w:bidi="fa-IR"/>
        </w:rPr>
        <w:t>.</w:t>
      </w:r>
    </w:p>
    <w:p>
      <w:pPr>
        <w:pStyle w:val="Heading3"/>
        <w:numPr>
          <w:ilvl w:val="2"/>
          <w:numId w:val="1"/>
        </w:numPr>
        <w:rPr/>
      </w:pPr>
      <w:bookmarkStart w:id="290" w:name="__RefHeading___Toc916490_1479056682"/>
      <w:bookmarkStart w:id="291" w:name="_Toc99"/>
      <w:bookmarkEnd w:id="290"/>
      <w:r>
        <w:rPr/>
        <w:t>7</w:t>
      </w:r>
      <w:r>
        <w:rPr>
          <w:rtl w:val="true"/>
        </w:rPr>
        <w:t xml:space="preserve">. </w:t>
      </w:r>
      <w:r>
        <w:rPr>
          <w:rtl w:val="true"/>
        </w:rPr>
        <w:t>پرهیز از تبعیض</w:t>
      </w:r>
      <w:bookmarkEnd w:id="2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تبعیض، اعتماد و علاقه شاگرد به استاد را کم می‌کند و حرف او را از اثر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اصحاب را به‌طور مساوی نگاه می‌کرد</w:t>
      </w:r>
      <w:r>
        <w:rPr>
          <w:rStyle w:val="FootnoteAnchor"/>
          <w:rtl w:val="true"/>
        </w:rPr>
        <w:footnoteReference w:id="336"/>
      </w:r>
      <w:r>
        <w:rPr>
          <w:rFonts w:ascii="IRNazanin" w:hAnsi="IRNazanin" w:eastAsia="IRNazanin"/>
          <w:color w:val="111111"/>
          <w:sz w:val="28"/>
          <w:sz w:val="28"/>
          <w:szCs w:val="28"/>
          <w:rtl w:val="true"/>
          <w:lang w:bidi="fa-IR"/>
        </w:rPr>
        <w:t xml:space="preserve">و با فقیر و غنی </w:t>
      </w:r>
      <w:bookmarkStart w:id="292" w:name="pg4319_22751"/>
    </w:p>
    <w:p>
      <w:pPr>
        <w:pStyle w:val="BookText"/>
        <w:rPr/>
      </w:pPr>
      <w:bookmarkEnd w:id="292"/>
      <w:r>
        <w:rPr>
          <w:rFonts w:ascii="IRNazanin" w:hAnsi="IRNazanin" w:eastAsia="IRNazanin"/>
          <w:color w:val="111111"/>
          <w:sz w:val="28"/>
          <w:sz w:val="28"/>
          <w:szCs w:val="28"/>
          <w:rtl w:val="true"/>
          <w:lang w:bidi="fa-IR"/>
        </w:rPr>
        <w:t>یک‌جور دست می‌داد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همچنین در روایتی آمده است که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آبی نوشید و نوجوانی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را برای تبرّک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نوجوان، افراد بزرگ‌سالی نیز تقاضا کردند که پیامبر آب را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اول این نوجوان گفت باید آب را به او بدهم، اگر او حق خود را بخشید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خودت 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آب را به نوجوان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پس از سفر زیارتی، وارد جلسه‌ای با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دور او را گرفتند و برای زیارت قبولی با او روبوسی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شاگردان به پشت بام رفتند و از روزنه‌ای مواظب بودند که آیا استاد با همه یکسان روبوسی می‌کند یا بین شاگردان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در بسیاری از مردم، به خصوص نسل نو و به خصوص دختران وجود دارد که اگر معلم و استاد به آن دقت نداشته باشند، آتشی به انبار باروت است</w:t>
      </w:r>
      <w:r>
        <w:rPr>
          <w:rFonts w:eastAsia="IRNazanin" w:cs="IRNazanin"/>
          <w:color w:val="111111"/>
          <w:sz w:val="28"/>
          <w:szCs w:val="28"/>
          <w:rtl w:val="true"/>
          <w:lang w:bidi="fa-IR"/>
        </w:rPr>
        <w:t>.</w:t>
      </w:r>
    </w:p>
    <w:p>
      <w:pPr>
        <w:pStyle w:val="Heading3"/>
        <w:numPr>
          <w:ilvl w:val="2"/>
          <w:numId w:val="1"/>
        </w:numPr>
        <w:rPr/>
      </w:pPr>
      <w:bookmarkStart w:id="293" w:name="__RefHeading___Toc916492_1479056682"/>
      <w:bookmarkStart w:id="294" w:name="_Toc100"/>
      <w:bookmarkEnd w:id="293"/>
      <w:r>
        <w:rPr/>
        <w:t>8</w:t>
      </w:r>
      <w:r>
        <w:rPr>
          <w:rtl w:val="true"/>
        </w:rPr>
        <w:t xml:space="preserve">. </w:t>
      </w:r>
      <w:r>
        <w:rPr>
          <w:rtl w:val="true"/>
        </w:rPr>
        <w:t>پرهیز از بیان مسائل بدیهی و روشن</w:t>
      </w:r>
      <w:bookmarkEnd w:id="294"/>
    </w:p>
    <w:p>
      <w:pPr>
        <w:pStyle w:val="BookText"/>
        <w:rPr/>
      </w:pPr>
      <w:r>
        <w:rPr>
          <w:rFonts w:ascii="IRNazanin" w:hAnsi="IRNazanin" w:eastAsia="IRNazanin"/>
          <w:color w:val="111111"/>
          <w:sz w:val="28"/>
          <w:sz w:val="28"/>
          <w:szCs w:val="28"/>
          <w:rtl w:val="true"/>
          <w:lang w:bidi="fa-IR"/>
        </w:rPr>
        <w:t>وظیفۀ معلم، آموزش مجهولات و تبیین مصادیق مبهم و بیان نکات تازه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آموزش به کلی‌گویی اکتفا می‌کنیم و در این حالی است که باید به جای آن، افراد و مصادیق را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ظلم بد است، عدالت خوب است، تقوا مهم و ضروری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این موارد و مانند آن، نکات کلی و بدیهی است که مخاطب هم آن را می‌داند؛ اما مصادیق و موارد ظلم، عدالت،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و مصادیق موجود در جامعه باید تبیین شود؛ چراکه آنچه کلاس را شیرین و مباحث را دلنشین می‌کند، تبیین دقیق مصادیق جزئی و پرده‌برداری از</w:t>
      </w:r>
    </w:p>
    <w:p>
      <w:pPr>
        <w:pStyle w:val="BookText"/>
        <w:rPr/>
      </w:pPr>
      <w:r>
        <w:rPr>
          <w:rFonts w:ascii="IRNazanin" w:hAnsi="IRNazanin" w:eastAsia="IRNazanin"/>
          <w:color w:val="111111"/>
          <w:sz w:val="28"/>
          <w:sz w:val="28"/>
          <w:szCs w:val="28"/>
          <w:rtl w:val="true"/>
          <w:lang w:bidi="fa-IR"/>
        </w:rPr>
        <w:t>نکات مبهم و مجهول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گاهی برخی مطالب را بیان می‌کنیم که واضح و بدیهی هستند؛ مثلاً اگر کسی به شاگرد خود بگوید که مرجع تقلید باید حلال‌زاده و عاقل باشد، مطلبی بدیهی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انسانی قبول نمی‌کند که رهبر فکری او، حرام‌زاده و دیوانه باشد و از بدیهیاتی است که هر وجدانی آن را می‌پذیرد و نیاز به گفتن نیست و گفتن این مسائل غیر از اتلاف وقت و کاغذ </w:t>
      </w:r>
      <w:bookmarkStart w:id="295" w:name="pg4319_22753"/>
    </w:p>
    <w:p>
      <w:pPr>
        <w:pStyle w:val="BookText"/>
        <w:rPr/>
      </w:pPr>
      <w:bookmarkEnd w:id="295"/>
      <w:r>
        <w:rPr>
          <w:rFonts w:ascii="IRNazanin" w:hAnsi="IRNazanin" w:eastAsia="IRNazanin"/>
          <w:color w:val="111111"/>
          <w:sz w:val="28"/>
          <w:sz w:val="28"/>
          <w:szCs w:val="28"/>
          <w:rtl w:val="true"/>
          <w:lang w:bidi="fa-IR"/>
        </w:rPr>
        <w:t>نتیجه‌ای ندارد</w:t>
      </w:r>
      <w:r>
        <w:rPr>
          <w:rFonts w:eastAsia="IRNazanin" w:cs="IRNazanin"/>
          <w:color w:val="111111"/>
          <w:sz w:val="28"/>
          <w:szCs w:val="28"/>
          <w:rtl w:val="true"/>
          <w:lang w:bidi="fa-IR"/>
        </w:rPr>
        <w:t>.</w:t>
      </w:r>
    </w:p>
    <w:p>
      <w:pPr>
        <w:pStyle w:val="Heading3"/>
        <w:numPr>
          <w:ilvl w:val="2"/>
          <w:numId w:val="1"/>
        </w:numPr>
        <w:rPr/>
      </w:pPr>
      <w:bookmarkStart w:id="296" w:name="__RefHeading___Toc916494_1479056682"/>
      <w:bookmarkStart w:id="297" w:name="_Toc101"/>
      <w:bookmarkEnd w:id="296"/>
      <w:r>
        <w:rPr/>
        <w:t>9</w:t>
      </w:r>
      <w:r>
        <w:rPr>
          <w:rtl w:val="true"/>
        </w:rPr>
        <w:t xml:space="preserve">. </w:t>
      </w:r>
      <w:r>
        <w:rPr>
          <w:rtl w:val="true"/>
        </w:rPr>
        <w:t>پرهیز از زور، تحمیل عقیده و استبداد</w:t>
      </w:r>
      <w:bookmarkEnd w:id="297"/>
    </w:p>
    <w:p>
      <w:pPr>
        <w:pStyle w:val="BookText"/>
        <w:rPr/>
      </w:pPr>
      <w:r>
        <w:rPr>
          <w:rFonts w:ascii="IRNazanin" w:hAnsi="IRNazanin" w:eastAsia="IRNazanin"/>
          <w:color w:val="111111"/>
          <w:sz w:val="28"/>
          <w:sz w:val="28"/>
          <w:szCs w:val="28"/>
          <w:rtl w:val="true"/>
          <w:lang w:bidi="fa-IR"/>
        </w:rPr>
        <w:t>تعلیم و تربیت و تبلیغ با زور و تحکّم سنخیتی ندارد و در این روش موفقیتی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فکر و فرهنگ باید با آزادی و انتخاب آگاهانه و عاشقانه باشد؛ نه با زور وتحمیل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آیات متعددی، به پیامبرش</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نه اهل سیطره هستی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 بر آنان سیطره و تسلطی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 آوردن مجبورشان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 جبار</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عَلَیْهِمْ بِجَبَّارٍ</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مأمور به اجبار مردم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با زور به راه راست درآوری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لَسْتُ عَلَیْکُمْ بِوَکِیلٍ</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و عهده‌دار ایمان آوردن شما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 اجبار کننده و اکراه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 پروردگارت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روی زمین یکجا ایمان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سنّت خدا بر ایمان اختیاری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w:t>
      </w:r>
    </w:p>
    <w:p>
      <w:pPr>
        <w:pStyle w:val="BookText"/>
        <w:rPr/>
      </w:pPr>
      <w:r>
        <w:rPr>
          <w:rFonts w:ascii="IRNazanin" w:hAnsi="IRNazanin" w:eastAsia="IRNazanin"/>
          <w:color w:val="111111"/>
          <w:sz w:val="28"/>
          <w:sz w:val="28"/>
          <w:szCs w:val="28"/>
          <w:rtl w:val="true"/>
          <w:lang w:bidi="fa-IR"/>
        </w:rPr>
        <w:t>مجبور می‌کنی تا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 شما رسیده است، پس هر که خواست ایمان آورد و هر که خواست کافر شود</w:t>
      </w:r>
      <w:r>
        <w:rPr>
          <w:rFonts w:eastAsia="IRNazanin" w:cs="IRNazanin"/>
          <w:color w:val="111111"/>
          <w:sz w:val="28"/>
          <w:szCs w:val="28"/>
          <w:rtl w:val="true"/>
          <w:lang w:bidi="fa-IR"/>
        </w:rPr>
        <w:t>.»</w:t>
      </w:r>
      <w:bookmarkStart w:id="298" w:name="pg4319_22755"/>
    </w:p>
    <w:p>
      <w:pPr>
        <w:pStyle w:val="BookText"/>
        <w:rPr/>
      </w:pPr>
      <w:bookmarkEnd w:id="298"/>
      <w:r>
        <w:rPr>
          <w:rFonts w:ascii="IRNazanin" w:hAnsi="IRNazanin" w:eastAsia="IRNazanin"/>
          <w:color w:val="111111"/>
          <w:sz w:val="28"/>
          <w:sz w:val="28"/>
          <w:szCs w:val="28"/>
          <w:rtl w:val="true"/>
          <w:lang w:bidi="fa-IR"/>
        </w:rPr>
        <w:t>تعابیر مشابه و متعدد دیگر</w:t>
      </w:r>
      <w:r>
        <w:rPr>
          <w:rStyle w:val="FootnoteAnchor"/>
          <w:rtl w:val="true"/>
        </w:rPr>
        <w:footnoteReference w:id="343"/>
      </w:r>
      <w:r>
        <w:rPr>
          <w:rFonts w:ascii="IRNazanin" w:hAnsi="IRNazanin" w:eastAsia="IRNazanin"/>
          <w:color w:val="111111"/>
          <w:sz w:val="28"/>
          <w:sz w:val="28"/>
          <w:szCs w:val="28"/>
          <w:rtl w:val="true"/>
          <w:lang w:bidi="fa-IR"/>
        </w:rPr>
        <w:t>نیز بیانگر این حقیقت است که اکراه، اجبار و زور در عرصه تعلیم و تربیت، ایمان و امور قلبی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استبداد در رأی و بی‌توجهی به مردم و دانش‌پژوهان آثار سوئی دارد و نیاز است که در برخی از مسائل که امکان گرفتن نظر و مشورت وجود دارد، از دیدگاه دیگران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می‌پردازیم</w:t>
      </w:r>
      <w:r>
        <w:rPr>
          <w:rFonts w:eastAsia="IRNazanin" w:cs="IRNazanin"/>
          <w:color w:val="111111"/>
          <w:sz w:val="28"/>
          <w:szCs w:val="28"/>
          <w:rtl w:val="true"/>
          <w:lang w:bidi="fa-IR"/>
        </w:rPr>
        <w:t>.</w:t>
      </w:r>
    </w:p>
    <w:p>
      <w:pPr>
        <w:pStyle w:val="Heading3"/>
        <w:numPr>
          <w:ilvl w:val="2"/>
          <w:numId w:val="1"/>
        </w:numPr>
        <w:rPr/>
      </w:pPr>
      <w:bookmarkStart w:id="299" w:name="__RefHeading___Toc916496_1479056682"/>
      <w:bookmarkStart w:id="300" w:name="_Toc102"/>
      <w:bookmarkEnd w:id="299"/>
      <w:r>
        <w:rPr/>
        <w:t>10</w:t>
      </w:r>
      <w:r>
        <w:rPr>
          <w:rtl w:val="true"/>
        </w:rPr>
        <w:t xml:space="preserve">. </w:t>
      </w:r>
      <w:r>
        <w:rPr>
          <w:rtl w:val="true"/>
        </w:rPr>
        <w:t>پرهیز ازکتمان علم</w:t>
      </w:r>
      <w:bookmarkEnd w:id="300"/>
    </w:p>
    <w:p>
      <w:pPr>
        <w:pStyle w:val="BookText"/>
        <w:rPr/>
      </w:pPr>
      <w:r>
        <w:rPr>
          <w:rFonts w:ascii="IRNazanin" w:hAnsi="IRNazanin" w:eastAsia="IRNazanin"/>
          <w:color w:val="111111"/>
          <w:sz w:val="28"/>
          <w:sz w:val="28"/>
          <w:szCs w:val="28"/>
          <w:rtl w:val="true"/>
          <w:lang w:bidi="fa-IR"/>
        </w:rPr>
        <w:t xml:space="preserve">قرآن کریم درباره گناه کتمان جمله‌ای دارد که درباره هیچ گناهی ندارد و آن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یَلْعَنُهُمُ اللَّهُ وَ یَلْعَنُهُمُ اللَّاعِنُونَ</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خداوند آنها را لعنت می‌کند و همه لعنت‌کنندگان نیز آنان را لعن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علمای یهود و نصاری که 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همچون فرزند خود می‌شناختند، کتمان نمی‌کردند و اعلام می‌نمودند که پیامبر اسلام، همان کسی است که نشانه‌ها و بشارت‌های او در تورات و انجیل آمده است و یهودیان و مسیحیان به گواهی دانشمندانشان مسلمان می‌شدند، امروز بشریت به این روزگار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علم نظیر کتمان کنز و ثروت از گناهان بزرگ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کتمان علم تا آنجاست که کیفرش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کسی دانشی را بطلبند که می‌داند ولی کتمان کند، در قیامت لجامی از آتش بر دهانش می‌بندند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301" w:name="__RefHeading___Toc916498_1479056682"/>
      <w:bookmarkStart w:id="302" w:name="_Toc103"/>
      <w:bookmarkEnd w:id="301"/>
      <w:r>
        <w:rPr/>
        <w:t>11</w:t>
      </w:r>
      <w:r>
        <w:rPr>
          <w:rtl w:val="true"/>
        </w:rPr>
        <w:t xml:space="preserve">. </w:t>
      </w:r>
      <w:r>
        <w:rPr>
          <w:rtl w:val="true"/>
        </w:rPr>
        <w:t>پرهیز از علوم غیرضروری و غیرکاربردی</w:t>
      </w:r>
      <w:bookmarkEnd w:id="3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علمی در اسلام ارزش دارد که در آن رشد باشد؛ رشد علمی، عاطفی، تربیتی، اجتماعی، اقتصادی، صنعتی، سیاسی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هر علمی را ارزش نمی‌داند و می‌فرماید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بعضی علوم ضرر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علوم بی‌فایده است؛ چنانکه امام کاظم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أَعُوذُ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لَا یَنْفَعُ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خدایا از علم بی‌فایده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علوم مفید و رشدآور است؛ چنانکه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حضرت خضر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خواست از علومی که در آن رشد است به او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بیایم تا از آنچه برای رشد و کمال به تو آموخته‌اند به من بیاموزی؟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اسلام هر پژوهشی را ارزش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برخی تحقیق‌های بی‌ثمر انتقاد کرده؛ مثلاً از گفتگو درباره تعداد اصحاب کهف انتقاد کرده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علومی که ضرر دارند، به جای آنکه سبب صعود بشر باشند، وسیلۀ سقوط آنان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متولیان آموزش و معلمان و استادان هستند که باید مسیر تعلیم و تربیت و علم را آن‌گونه قرار دهند که باعث نجات بشر شود؛ وگرنه ساختن هواپیما برای بمباران مناطق مظلوم، رشد نیست،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مسئولین و متولیان ما بخشی از علوم غیرمفید را از کتب درسی حذف، و به جای آن، اطلاعات مفید و کاربردی جایگزین کنند و از این راه، مهارتی به نسل نو بیاموزند، جوانان ما در</w:t>
      </w:r>
    </w:p>
    <w:p>
      <w:pPr>
        <w:pStyle w:val="BookText"/>
        <w:rPr/>
      </w:pPr>
      <w:r>
        <w:rPr>
          <w:rFonts w:ascii="IRNazanin" w:hAnsi="IRNazanin" w:eastAsia="IRNazanin"/>
          <w:color w:val="111111"/>
          <w:sz w:val="28"/>
          <w:sz w:val="28"/>
          <w:szCs w:val="28"/>
          <w:rtl w:val="true"/>
          <w:lang w:bidi="fa-IR"/>
        </w:rPr>
        <w:t>آینده مشکل ازدواج و اشتغال و امثالهم را نخواهند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 شدن به محفوظاتِ غیرلازم و داشتن مدرک غیرکاربردی، هم دولت‌ها را در استخدام نیروهای کارآمد فلج می‌کند و هم تحصیل‌کردگان را دلسرد، مأیوس، افسرده و گاهی سرگرم </w:t>
      </w:r>
      <w:bookmarkStart w:id="303" w:name="pg4319_22759"/>
    </w:p>
    <w:p>
      <w:pPr>
        <w:pStyle w:val="BookText"/>
        <w:rPr/>
      </w:pPr>
      <w:bookmarkEnd w:id="303"/>
      <w:r>
        <w:rPr>
          <w:rFonts w:ascii="IRNazanin" w:hAnsi="IRNazanin" w:eastAsia="IRNazanin"/>
          <w:color w:val="111111"/>
          <w:sz w:val="28"/>
          <w:sz w:val="28"/>
          <w:szCs w:val="28"/>
          <w:rtl w:val="true"/>
          <w:lang w:bidi="fa-IR"/>
        </w:rPr>
        <w:t>کارهای لغو و فساد و انحراف می‌سازد</w:t>
      </w:r>
      <w:r>
        <w:rPr>
          <w:rFonts w:eastAsia="IRNazanin" w:cs="IRNazanin"/>
          <w:color w:val="111111"/>
          <w:sz w:val="28"/>
          <w:szCs w:val="28"/>
          <w:rtl w:val="true"/>
          <w:lang w:bidi="fa-IR"/>
        </w:rPr>
        <w:t>.</w:t>
      </w:r>
    </w:p>
    <w:p>
      <w:pPr>
        <w:pStyle w:val="Heading3"/>
        <w:numPr>
          <w:ilvl w:val="2"/>
          <w:numId w:val="1"/>
        </w:numPr>
        <w:rPr/>
      </w:pPr>
      <w:bookmarkStart w:id="304" w:name="__RefHeading___Toc916500_1479056682"/>
      <w:bookmarkStart w:id="305" w:name="_Toc104"/>
      <w:bookmarkEnd w:id="304"/>
      <w:r>
        <w:rPr/>
        <w:t>12</w:t>
      </w:r>
      <w:r>
        <w:rPr>
          <w:rtl w:val="true"/>
        </w:rPr>
        <w:t xml:space="preserve">. </w:t>
      </w:r>
      <w:r>
        <w:rPr>
          <w:rtl w:val="true"/>
        </w:rPr>
        <w:t>پرهیز از طرح و برنامه</w:t>
      </w:r>
      <w:r>
        <w:rPr>
          <w:rtl w:val="true"/>
        </w:rPr>
        <w:softHyphen/>
      </w:r>
      <w:r>
        <w:rPr>
          <w:rtl w:val="true"/>
        </w:rPr>
        <w:t>های پیچیده دشمن</w:t>
      </w:r>
      <w:bookmarkEnd w:id="305"/>
    </w:p>
    <w:p>
      <w:pPr>
        <w:pStyle w:val="BookText"/>
        <w:rPr/>
      </w:pPr>
      <w:r>
        <w:rPr>
          <w:rFonts w:ascii="IRNazanin" w:hAnsi="IRNazanin" w:eastAsia="IRNazanin"/>
          <w:color w:val="111111"/>
          <w:sz w:val="28"/>
          <w:sz w:val="28"/>
          <w:szCs w:val="28"/>
          <w:rtl w:val="true"/>
          <w:lang w:bidi="fa-IR"/>
        </w:rPr>
        <w:t>گاهی دشمن در قالب مسائل فرهنگی و تعلیم و تربیت، مسأله‌ای را القا یا پیشنهاد می‌کند که اهداف خطرناک خود را در پسِ آن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متولیان فرهنگی یا آموزشی خام یا خواب یا خائن باشند، فکر یک امت به سرقت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هشدار داده است که تمام برنامه‌ها باید به گونه‌ای طراحی و اجرا شوند که از سلطۀ کفار بر مؤمنین جلوگیری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خداوند هرگز راهی برای سلطه کفار بر مسلمانان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برای جذب انبیا و رهبران نیز طرح و برنامه دارند و رهبران مذهبی باید در مقابل توطئه‌های دشمن که باعث ایجاد سستی و تغییر در مواضع مکتبی می‌شود،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تا مسلمانان دست از مکتب و آیین خود بر ندارند، کفار و دشمنان، دوست واقعی آنان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کم قانع نیست؛ بلکه هدفش جدایی مؤمنین از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 إِلَیْکَ لِتَفْتَرِیَ عَلَیْنا غَیْرَهُ وَ إِذاً لَاتَّخَذُوکَ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نزدیک بود که تو را از آنچه به تو وحی کردیم غافل کنند تا چیز دیگری غیر از وحی را به ما نسبت دهی، و آن گاه تو را دوست خود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هرگونه تمایل و اعتماد به ستمگران داخلی و خارجی نهی کرده و تکیه بر ستمگران را گناه کبیره دانسته و به مرتکبان آن، وعده آتش داده است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تکیه و رکون به بیگانه،</w:t>
      </w:r>
    </w:p>
    <w:p>
      <w:pPr>
        <w:pStyle w:val="BookText"/>
        <w:rPr/>
      </w:pPr>
      <w:r>
        <w:rPr>
          <w:rFonts w:ascii="IRNazanin" w:hAnsi="IRNazanin" w:eastAsia="IRNazanin"/>
          <w:color w:val="111111"/>
          <w:sz w:val="28"/>
          <w:sz w:val="28"/>
          <w:szCs w:val="28"/>
          <w:rtl w:val="true"/>
          <w:lang w:bidi="fa-IR"/>
        </w:rPr>
        <w:t>گاهی به خاطر احساس ضعف و گاهی به خاطر جذب دیگران است؛ ولی قرآن با صراحت رکون را به هر نیتی که باشد، ممنوع دانسته است، حتی رکون جزئی 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چهار مورد به پیغمبر اولتیماتوم داده است که یک مورد آن، تکیه بر بیگانه </w:t>
      </w:r>
      <w:bookmarkStart w:id="306" w:name="pg4319_22761"/>
    </w:p>
    <w:p>
      <w:pPr>
        <w:pStyle w:val="BookText"/>
        <w:rPr/>
      </w:pPr>
      <w:bookmarkEnd w:id="306"/>
      <w:r>
        <w:rPr>
          <w:rFonts w:ascii="IRNazanin" w:hAnsi="IRNazanin" w:eastAsia="IRNazanin"/>
          <w:color w:val="111111"/>
          <w:sz w:val="28"/>
          <w:sz w:val="28"/>
          <w:szCs w:val="28"/>
          <w:rtl w:val="true"/>
          <w:lang w:bidi="fa-IR"/>
        </w:rPr>
        <w:t>است؛</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عمل تو 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در 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تَقَوَّلَ عَلَیْنا بَعْضَ الْأَقاوِیلِ لَأَخَذْنا مِنْهُ بِالْیَمِینِ ثُمَّ 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جانشین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آیه‌های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اندکی به بیگانه تکیه کنی، دو برابر دیگران در زندگی و مرگ به تو عذاب می‌چشانیم؛ به نحوی که برای خویش هیچ یاوری پیدا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آن است که مسئولین فرهنگی و برنامه‌ریزان نباید با طناب دشمن در چاه بروند و در قبال پیشنهادات و طرح‌های آنان به‌گونه‌ای عمل کنند که منجر به رکون و تکیه به دشمن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امروز بعضی با القاب علمی و دهان پرکن، حرف‌های بی‌پایه خود را به دیگران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مشاوره‌هایی که به افراد داده می‌شود، راه‌های انحرافی را در قالب اصطلاحات زیبای روانشناسی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یک مربی و استاد آن است که حق را بگوید و در برابر این مفاهیم بزک کرده که به تزیین شیطانی زینت شده‌اند بایستد و با مطالعه مبانی دینی و تقویت اندیشه توحیدی و وحیانی، با این القائات شیطانی مقابله کند و از هر نوع خودباختگی در برابر هر اصطلاح و عنوان شرقی و غربی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ششم و در بحث محتوا،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بیان خواهیم کرد</w:t>
      </w:r>
      <w:r>
        <w:rPr>
          <w:rFonts w:eastAsia="IRNazanin" w:cs="IRNazanin"/>
          <w:color w:val="111111"/>
          <w:sz w:val="28"/>
          <w:szCs w:val="28"/>
          <w:rtl w:val="true"/>
          <w:lang w:bidi="fa-IR"/>
        </w:rPr>
        <w:t>.</w:t>
      </w:r>
    </w:p>
    <w:p>
      <w:pPr>
        <w:pStyle w:val="Heading3"/>
        <w:numPr>
          <w:ilvl w:val="2"/>
          <w:numId w:val="1"/>
        </w:numPr>
        <w:rPr/>
      </w:pPr>
      <w:bookmarkStart w:id="307" w:name="__RefHeading___Toc916502_1479056682"/>
      <w:bookmarkStart w:id="308" w:name="_Toc105"/>
      <w:bookmarkEnd w:id="307"/>
      <w:r>
        <w:rPr/>
        <w:t>13</w:t>
      </w:r>
      <w:r>
        <w:rPr>
          <w:rtl w:val="true"/>
        </w:rPr>
        <w:t xml:space="preserve">. </w:t>
      </w:r>
      <w:r>
        <w:rPr>
          <w:rtl w:val="true"/>
        </w:rPr>
        <w:t>پرهیز از زرق و برق‌ها و تطمیع مستکبران</w:t>
      </w:r>
      <w:bookmarkEnd w:id="308"/>
    </w:p>
    <w:p>
      <w:pPr>
        <w:pStyle w:val="BookText"/>
        <w:rPr/>
      </w:pPr>
      <w:r>
        <w:rPr>
          <w:rFonts w:ascii="IRNazanin" w:hAnsi="IRNazanin" w:eastAsia="IRNazanin"/>
          <w:color w:val="111111"/>
          <w:sz w:val="28"/>
          <w:sz w:val="28"/>
          <w:szCs w:val="28"/>
          <w:rtl w:val="true"/>
          <w:lang w:bidi="fa-IR"/>
        </w:rPr>
        <w:t>از عوامل محبوبیت و حریّت، قناعت، استغنا و چشم ندوختن به زرق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تربیت و تعلیم اثرگذار باشد، نباید خودش اثرپذیر و وابسته به چیزی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وابستگی نوعی اسارت است؛ اگر کسی جیب خود را ندوزد و به فکر پر کردن آن باشد، باید </w:t>
      </w:r>
      <w:bookmarkStart w:id="309" w:name="pg4319_22763"/>
    </w:p>
    <w:p>
      <w:pPr>
        <w:pStyle w:val="BookText"/>
        <w:rPr/>
      </w:pPr>
      <w:bookmarkEnd w:id="309"/>
      <w:r>
        <w:rPr>
          <w:rFonts w:ascii="IRNazanin" w:hAnsi="IRNazanin" w:eastAsia="IRNazanin"/>
          <w:color w:val="111111"/>
          <w:sz w:val="28"/>
          <w:sz w:val="28"/>
          <w:szCs w:val="28"/>
          <w:rtl w:val="true"/>
          <w:lang w:bidi="fa-IR"/>
        </w:rPr>
        <w:t>لب خود را در بسیاری از برنامه‌ها و سخنان بدوزد و حرف‌هایی را نزند و بر عکس؛ اگر کسی بخواهد در گفتن آزاد و باشهامت باشد، باید جیب خود را بدوزد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جیب باز و لب بسته یا لب باز و جیب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امور این چنین است؛ ولی در کارهای علمی و معنوی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دانشمندانی که جیب باز دارند، خود را به طاغوت‌ها می‌فروشند و تمام تخصص خودشان را در اختیار ابرقدرت‌ها می‌گذارند و حاضر نیستند که تخصص خود را از انحصار درآوردند و به سایر کشورها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گروهی از آنان با اینکه می‌دانند طاغوت‌ها از تخصص آنها سوء استفاده می‌کنند، چون خودشان را فروخته‌اند، به هر قیمتی که هست، تخصص خود را به طاغوت‌ها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علمایی ستایش شده است که درباری نباشند و سراغ ثروت‌اندوزی نروند</w:t>
      </w:r>
      <w:r>
        <w:rPr>
          <w:rFonts w:eastAsia="IRNazanin" w:cs="IRNazanin"/>
          <w:color w:val="111111"/>
          <w:sz w:val="28"/>
          <w:szCs w:val="28"/>
          <w:rtl w:val="true"/>
          <w:lang w:bidi="fa-IR"/>
        </w:rPr>
        <w:t>.</w:t>
      </w:r>
    </w:p>
    <w:p>
      <w:pPr>
        <w:pStyle w:val="Heading3"/>
        <w:numPr>
          <w:ilvl w:val="2"/>
          <w:numId w:val="1"/>
        </w:numPr>
        <w:rPr/>
      </w:pPr>
      <w:bookmarkStart w:id="310" w:name="__RefHeading___Toc916504_1479056682"/>
      <w:bookmarkStart w:id="311" w:name="_Toc106"/>
      <w:bookmarkEnd w:id="310"/>
      <w:r>
        <w:rPr/>
        <w:t>14</w:t>
      </w:r>
      <w:r>
        <w:rPr>
          <w:rtl w:val="true"/>
        </w:rPr>
        <w:t xml:space="preserve">. </w:t>
      </w:r>
      <w:r>
        <w:rPr>
          <w:rtl w:val="true"/>
        </w:rPr>
        <w:t>پرهیز از وابستگی فکری و فرهنگی</w:t>
      </w:r>
      <w:bookmarkEnd w:id="311"/>
    </w:p>
    <w:p>
      <w:pPr>
        <w:pStyle w:val="BookText"/>
        <w:rPr/>
      </w:pPr>
      <w:r>
        <w:rPr>
          <w:rFonts w:ascii="IRNazanin" w:hAnsi="IRNazanin" w:eastAsia="IRNazanin"/>
          <w:color w:val="111111"/>
          <w:sz w:val="28"/>
          <w:sz w:val="28"/>
          <w:szCs w:val="28"/>
          <w:rtl w:val="true"/>
          <w:lang w:bidi="fa-IR"/>
        </w:rPr>
        <w:t>از تهدیدهای مهم عرصه آموزشی و فرهنگی، اعتماد به دشمنان و گرایش فکری به آنان و قبول دربست تولیدات علمی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ضروریاتی که معلمان محترم باید مدّ نظر قرار بدهند، این است که ما باید استقلال فرهنگی خود را حفظ کنیم و از هر کسی کمک نخواهیم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گمراه‌گنندگان را دستیار خود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کمکی را نپذیریم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أَنْ یَعْمُرُوا مَساجِدَ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حق ندارند مساجد خدا را با آنکه به صراحت بر کفر خویش گواهی می‌دهند،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افرادی در قالب خدمت، حمایت یا کمک بخواهند در اساسی‌ترین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 نسل نو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هر تولید علمی و فرهنگی دیگران، بدون بررسی و کارشناسی ممنوع است؛ چراکه دشمنان معمولاً مفاهیم مسموم را با ظرافت لابه‌لای متون جاسازی و القا می‌کنند، ضمن اینکه اهل فتنه و وارونه نشان دادن حقایق هستند</w:t>
      </w:r>
      <w:r>
        <w:rPr>
          <w:rFonts w:eastAsia="IRNazanin" w:cs="IRNazanin"/>
          <w:color w:val="111111"/>
          <w:sz w:val="28"/>
          <w:szCs w:val="28"/>
          <w:rtl w:val="true"/>
          <w:lang w:bidi="fa-IR"/>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لَکَ الْأُمُورَ</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دنبال فتنه‌گری بودند و کارها را برای تو واژگون جلوه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هوشیاری در مقابل بیگانگان از وظایف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غیرواقعی، دیدگاه افراد را تغییر می‌دهد؛ همان‌گونه که در کتب درسیِ زمان طاغوت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اثر هجوم اعراب اسلام را پذیرفت؛ در حالی که ایران بر اثر علاقه به اهل بیت پیغمبر</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مکتب تشیع را پذیرفت، نه هجوم عرب‌ها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عموم مردم را تغییر می‌دهد؛ مثلاً اینکه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به لبنان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متقابلاً به لبنان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یک کلمه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مظلوم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دشمنان بیدار و دوستان خواب یا خائن به گونه‌ای عمل می‌کنند که فرهنگ مستقل ما وابسته و نسل ما خودباخته و بی‌هویت و مطالب کتاب‌هایمان غیرواقعی و تحریف 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فرهنگی و معلمان و مبلغان باید سخت‌تر از مرزبانان جغرافیایی از مرزهای فرهنگی و فکری حفاظت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پیامبرانش وحی کرد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من را نپوشند و غذای دشمنان من را نخورند و سبک زندگی دشمنان من را پیش نگیرند که اگر این کار را بکنند، آنها هم دشمنان من می‌شوند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این حدیث به ما می‌فرماید که مواظب استقلال فرهنگی خود باشید و بدون منطق، تسلیم هیچ فرهنگی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حقیقت را باور کنیم و به مخاطبان خود نیز بفهمانیم که اگر مؤمن و اهل عمل باشیم، از همه برتریم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الْأَعْلَوْنَ إِنْ کُنْتُمْ مُؤْمِنِینَ</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هستید، شما از همه برترید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ما در علم و منابع آن نیست؛ چراکه منابع غنی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علوم وحیانی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ماست؛ بلکه ضعف ما عموماً در عملکردهاست که باید اصلاح شود و یکی از مهم‌ترین مکان‌های اصلاحِ ضعفِ عملکردها، محیط‌های آموزشی و معلمان دلسوز و اهل عمل می‌باشند</w:t>
      </w:r>
      <w:r>
        <w:rPr>
          <w:rFonts w:eastAsia="IRNazanin" w:cs="IRNazanin"/>
          <w:color w:val="111111"/>
          <w:sz w:val="28"/>
          <w:szCs w:val="28"/>
          <w:rtl w:val="true"/>
          <w:lang w:bidi="fa-IR"/>
        </w:rPr>
        <w:t xml:space="preserve">. </w:t>
      </w:r>
      <w:bookmarkStart w:id="312" w:name="pg4319_22767"/>
    </w:p>
    <w:p>
      <w:pPr>
        <w:pStyle w:val="Heading3"/>
        <w:numPr>
          <w:ilvl w:val="2"/>
          <w:numId w:val="1"/>
        </w:numPr>
        <w:rPr/>
      </w:pPr>
      <w:bookmarkStart w:id="313" w:name="__RefHeading___Toc916506_1479056682"/>
      <w:bookmarkStart w:id="314" w:name="_Toc107"/>
      <w:bookmarkEnd w:id="312"/>
      <w:bookmarkEnd w:id="313"/>
      <w:r>
        <w:rPr/>
        <w:t>15</w:t>
      </w:r>
      <w:r>
        <w:rPr>
          <w:rtl w:val="true"/>
        </w:rPr>
        <w:t xml:space="preserve">. </w:t>
      </w:r>
      <w:r>
        <w:rPr>
          <w:rtl w:val="true"/>
        </w:rPr>
        <w:t>پرهیز از انحراف‌ها و بدعت‌ها</w:t>
      </w:r>
      <w:bookmarkEnd w:id="31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یک‌بار برای انحراف اقتصادی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 بر کم فروشان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اخلاق اجتماعی به کار رفته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عیب‌جوی طعنه‌زن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امور فرهنگی، در یک آیه سه بار کلمه ویل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مطالبی را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خداست، تا به آن بهای اندکی بستانند، پس وای بر آنها از آنچه دست‌هایشان نوشت و وای بر آنها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آیه‌ای که در آن، 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همین آیه است که خطر علما و دانشمندان دنیاپرست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به‌خاطر دنیا گرفتار بدعت و دین‌سازی می‌شوند؛ در حالی که بدترین درآمدها، درآمدِ دین‌فروشی است و با توجه به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عذاب‌ها متوجه کسانی است که به تفکر و اعتقاد مردم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 انحرافی که در طول تاریخ بر اثر بدعتی به‌وجود آمده است، به گردن بدعت‌گذار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افرادی که در عرصۀ آموزش کار می‌کنند، باید مواظب خطرات و تهدیدها باشند و ضمن استفاده از متون قطعی دینی و کلام علماء توجه داشته باشند که چون مردم به صورت فطری به مذهب علاقمند هستند، بسیاری از شیّادان، سخنان خود را به نام دین و مذهب به مردم تحویل می‌دهند؛ لذا مواظب قلم‌ها، کتاب‌ها و مقالات زهرآلود، تحریف‌گر و بدعت‌گذار باشند و به هر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و هر عالمی اعتماد نکنند</w:t>
      </w:r>
      <w:r>
        <w:rPr>
          <w:rFonts w:eastAsia="IRNazanin" w:cs="IRNazanin"/>
          <w:color w:val="111111"/>
          <w:sz w:val="28"/>
          <w:szCs w:val="28"/>
          <w:rtl w:val="true"/>
          <w:lang w:bidi="fa-IR"/>
        </w:rPr>
        <w:t xml:space="preserve">. </w:t>
      </w:r>
      <w:bookmarkStart w:id="315" w:name="pg4319_22769"/>
    </w:p>
    <w:p>
      <w:pPr>
        <w:pStyle w:val="Heading3"/>
        <w:numPr>
          <w:ilvl w:val="2"/>
          <w:numId w:val="1"/>
        </w:numPr>
        <w:rPr/>
      </w:pPr>
      <w:bookmarkStart w:id="316" w:name="__RefHeading___Toc916508_1479056682"/>
      <w:bookmarkStart w:id="317" w:name="_Toc108"/>
      <w:bookmarkEnd w:id="315"/>
      <w:bookmarkEnd w:id="316"/>
      <w:r>
        <w:rPr/>
        <w:t>16</w:t>
      </w:r>
      <w:r>
        <w:rPr>
          <w:rtl w:val="true"/>
        </w:rPr>
        <w:t xml:space="preserve">. </w:t>
      </w:r>
      <w:r>
        <w:rPr>
          <w:rtl w:val="true"/>
        </w:rPr>
        <w:t>پرهیز از تملّق</w:t>
      </w:r>
      <w:bookmarkEnd w:id="317"/>
    </w:p>
    <w:p>
      <w:pPr>
        <w:pStyle w:val="BookText"/>
        <w:rPr/>
      </w:pPr>
      <w:r>
        <w:rPr>
          <w:rFonts w:ascii="IRNazanin" w:hAnsi="IRNazanin" w:eastAsia="IRNazanin"/>
          <w:color w:val="111111"/>
          <w:sz w:val="28"/>
          <w:sz w:val="28"/>
          <w:szCs w:val="28"/>
          <w:rtl w:val="true"/>
          <w:lang w:bidi="fa-IR"/>
        </w:rPr>
        <w:t>متملق به کسی می‌گویند که چیزی را به زبان بیاورد که در قلبش نیست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تعریفی دقیق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بیش از اندازۀ استحقاق، چاپلوسی و تملّق است و کمتر از آن، حسادت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تملّق، یک رذیلۀ اخلاقی است که می‌تواند در هر محیط جمعی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موضوع و آثار سوء آن</w:t>
      </w:r>
      <w:r>
        <w:rPr>
          <w:rStyle w:val="FootnoteAnchor"/>
          <w:rtl w:val="true"/>
        </w:rPr>
        <w:footnoteReference w:id="365"/>
      </w:r>
      <w:r>
        <w:rPr>
          <w:rFonts w:ascii="IRNazanin" w:hAnsi="IRNazanin" w:eastAsia="IRNazanin"/>
          <w:color w:val="111111"/>
          <w:sz w:val="28"/>
          <w:sz w:val="28"/>
          <w:szCs w:val="28"/>
          <w:rtl w:val="true"/>
          <w:lang w:bidi="fa-IR"/>
        </w:rPr>
        <w:t xml:space="preserve">و اینکه در عرصۀ آموزش و محیط‌های آموزشی، امکان جدی بروز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باید در این خصوص نکاتی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مبلغ باید در این خصوص چند نکته را مد نظر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تملق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دعوت، تملّق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دعوت باید از تملّق مردم پرهیز شود و کرامت احکام الهی حفظ گردد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محبت، دعوت به عبودیت می‌کردند؛ اما دعوتشان به تملق نمی‌انجامید؛ بلکه با قاطعیت، بی‌نیازی خداوند متعال از ایمان و عبادت و عمل مردم را به رخ می‌کشیدند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و دعوت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توجیه و 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یَبْخَلْ فَإِنَّما یَبْخَلُ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و قاطعیّت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الْغَنِیُّ وَ أَنْتُمُ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و تهدید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یَسْتَبْدِلْ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شمایید که برای انفاق در راه خدا دعوت می‌شوید، پس بعضی از شما بخل می‌ورزند و هر کس بخل ورزد، فقط نسبت به خود بخل می‌ورزد و خداوند غنیّ و بی‌نیاز است و شمایید نیازمندان و اگر روی بگردانید، قومی غیر شما را جانشین شما می‌کند که آنان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تملق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تمایل نابجا و ستایش بدون عمل از بین برود، هرگونه تملّق و چاپلوسی در اسلام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الهی حتی به‌کار بردن کلمات درود و تبریک نیز بر اساس یک مبنا وحکمت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تملّق و گزافه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هنگام دیدارِ بهشتیان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استقامتی که کردید،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ستایشی ارزش دارد که صادقانه باشد، نه از روی تملّق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آیندگان نام نیکی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رفتار بد انسان را زیبا نشان می‌دهد و به جای انتقاد تملّق می‌گوید، شیطان است؛ زیرا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دروغ، ستایش می‌کنند و اهل چاپلوسی و تملق هستند و از کاه کوه می‌سازند، فرومایگان هستند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در حدیث می‌خوانیم که اگر از افراد فاسق ستایش شود، عرش خدا به لرزه می‌افتد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البته ازحضرت رسول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تملق از اخلاق مؤمن نیست؛ مگر در کسب</w:t>
      </w:r>
    </w:p>
    <w:p>
      <w:pPr>
        <w:pStyle w:val="BookText"/>
        <w:rPr/>
      </w:pP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Style w:val="FootnoteAnchor"/>
          <w:rtl w:val="true"/>
        </w:rPr>
        <w:footnoteReference w:id="3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توقع تملق نداشته باشد و در برابر متملقین هوشیار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 کسانی که به آنچه کرده‌اند، شادمانی می‌کنند و دوست دارند برای آنچه نکرده‌اند ستایش شوند، از عذاب الهی رسته‌اند،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عهد نامه مالک اشتر چهار مرتبه او را از دوست داشتن مدح و ستایش نهی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الاطْرَاءِ</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آن را از محکم‌ترین و بهترین فرصت‌های شیطان برای از بین بردن نیکی و احسان محسن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تملق و ستایش دروغین را از نشانۀ‌های منافقان دانسته و به رسولش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جاؤُکَ حَیَّوْکَ بِما لَمْ یُحَیِّکَ بِهِ اللَّهُ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سوی تو می‌آیند، کلماتی برای تحیّت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می‌برند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 تو را تحیّت و سلام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آشکارا تجلیل بیش از حدّ دارند، ولی مخفیانه از نافرمانی پیامبر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قرآنی این نکته را هم استفاده می‌کنیم که حتی در تجلیل از اشرف مخلوقات، حدود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یُحَیِّکَ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مقابل او مدح نمودند، حضرت</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به نفسم داناتری و من به نفسم از آنان آگاه‌ترم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آنچه گمان می‌کنند قرار ده و از آنچه از ما نمی‌دانند، در گذر و ببخش</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امام هادی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کسی که زیاد او را مدح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رمز سوء ظنّ است، شما تنها خوش‌بین باشید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دهان افراد</w:t>
      </w:r>
    </w:p>
    <w:p>
      <w:pPr>
        <w:pStyle w:val="BookText"/>
        <w:rPr/>
      </w:pPr>
      <w:r>
        <w:rPr>
          <w:rFonts w:ascii="IRNazanin" w:hAnsi="IRNazanin" w:eastAsia="IRNazanin"/>
          <w:color w:val="111111"/>
          <w:sz w:val="28"/>
          <w:sz w:val="28"/>
          <w:szCs w:val="28"/>
          <w:rtl w:val="true"/>
          <w:lang w:bidi="fa-IR"/>
        </w:rPr>
        <w:t>چاپلوس، خاک بریزید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انتقاد، از ستایش و چاپلوسی در مقابل افراد عادی است؛ ولی اگر ستمگر ستایش </w:t>
      </w:r>
    </w:p>
    <w:p>
      <w:pPr>
        <w:pStyle w:val="BookText"/>
        <w:rPr/>
      </w:pPr>
      <w:r>
        <w:rPr>
          <w:rFonts w:ascii="IRNazanin" w:hAnsi="IRNazanin" w:eastAsia="IRNazanin"/>
          <w:color w:val="111111"/>
          <w:sz w:val="28"/>
          <w:sz w:val="28"/>
          <w:szCs w:val="28"/>
          <w:rtl w:val="true"/>
          <w:lang w:bidi="fa-IR"/>
        </w:rPr>
        <w:t>شود عرش خدا به لرزه در می‌آید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با توجه به مطالب بیان شده، انسانی که توحیدش نمی‌لنگد، نه تملق می‌کند و نه تملق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بندگی خالص خداوند، قلعۀ محکمی است که انسان را از به هر کس دل بستن، دور هر کس چرخیدن، به هر کس امید داشتن، تملّق و ستایش از هر کس و ترسیدن از هر کس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أمن من عذابی؛</w:t>
      </w:r>
      <w:r>
        <w:rPr>
          <w:rStyle w:val="FootnoteAnchor"/>
          <w:rtl w:val="true"/>
        </w:rPr>
        <w:footnoteReference w:id="381"/>
      </w:r>
      <w:r>
        <w:rPr>
          <w:rFonts w:ascii="IRNazanin" w:hAnsi="IRNazanin" w:eastAsia="IRNazanin"/>
          <w:color w:val="111111"/>
          <w:sz w:val="28"/>
          <w:sz w:val="28"/>
          <w:szCs w:val="28"/>
          <w:rtl w:val="true"/>
          <w:lang w:bidi="fa-IR"/>
        </w:rPr>
        <w:t>توحید قلعه و دژ محکمی است که هر کس در آن وارد شود، از عذاب خداوند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انگیزه‌های تملق را در خود از بین ببریم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اگر کسی به دنبال صید دل‌هاست، راهش ایمان و عمل صالح است؛</w:t>
      </w:r>
      <w:r>
        <w:rPr>
          <w:rStyle w:val="FootnoteAnchor"/>
          <w:rtl w:val="true"/>
        </w:rPr>
        <w:footnoteReference w:id="383"/>
      </w:r>
      <w:r>
        <w:rPr>
          <w:rFonts w:ascii="IRNazanin" w:hAnsi="IRNazanin" w:eastAsia="IRNazanin"/>
          <w:color w:val="111111"/>
          <w:sz w:val="28"/>
          <w:sz w:val="28"/>
          <w:szCs w:val="28"/>
          <w:rtl w:val="true"/>
          <w:lang w:bidi="fa-IR"/>
        </w:rPr>
        <w:t xml:space="preserve">لذا نه از ستایش صادقانه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همکاران خود در عرصه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باشیم و نه مدح خویش را دوست داشته باشیم و به کسانی که از ما تعریف می‌کنند، گرایش بهتر و بیشتر داشته باشیم و نه توقع مدح از دیگران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از جهت علمی و مدرک در جایگاهی نیست که دیگران می‌گویند و از او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دکتر با مهندس یا آیت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مانع این کار شود و بداند که حرف مردم نه گردویی را گوهر می‌کند و نه گوهری را گردو</w:t>
      </w:r>
      <w:r>
        <w:rPr>
          <w:rFonts w:eastAsia="IRNazanin" w:cs="IRNazanin"/>
          <w:color w:val="111111"/>
          <w:sz w:val="28"/>
          <w:szCs w:val="28"/>
          <w:rtl w:val="true"/>
          <w:lang w:bidi="fa-IR"/>
        </w:rPr>
        <w:t>.</w:t>
      </w:r>
      <w:r>
        <w:rPr>
          <w:rStyle w:val="FootnoteAnchor"/>
          <w:rtl w:val="true"/>
        </w:rPr>
        <w:footnoteReference w:id="384"/>
      </w:r>
      <w:bookmarkStart w:id="318" w:name="pg4319_22778"/>
    </w:p>
    <w:p>
      <w:pPr>
        <w:pStyle w:val="Heading3"/>
        <w:numPr>
          <w:ilvl w:val="2"/>
          <w:numId w:val="1"/>
        </w:numPr>
        <w:rPr/>
      </w:pPr>
      <w:bookmarkStart w:id="319" w:name="__RefHeading___Toc916510_1479056682"/>
      <w:bookmarkStart w:id="320" w:name="_Toc109"/>
      <w:bookmarkEnd w:id="318"/>
      <w:bookmarkEnd w:id="319"/>
      <w:r>
        <w:rPr/>
        <w:t>17</w:t>
      </w:r>
      <w:r>
        <w:rPr>
          <w:rtl w:val="true"/>
        </w:rPr>
        <w:t xml:space="preserve">. </w:t>
      </w:r>
      <w:r>
        <w:rPr>
          <w:rtl w:val="true"/>
        </w:rPr>
        <w:t>پرهیز از کم‌کاری</w:t>
      </w:r>
      <w:bookmarkEnd w:id="320"/>
    </w:p>
    <w:p>
      <w:pPr>
        <w:pStyle w:val="BookText"/>
        <w:rPr/>
      </w:pPr>
      <w:r>
        <w:rPr>
          <w:rFonts w:ascii="IRNazanin" w:hAnsi="IRNazanin" w:eastAsia="IRNazanin"/>
          <w:color w:val="111111"/>
          <w:sz w:val="28"/>
          <w:sz w:val="28"/>
          <w:szCs w:val="28"/>
          <w:rtl w:val="true"/>
          <w:lang w:bidi="fa-IR"/>
        </w:rPr>
        <w:t>قرآن سفارش کرده است که حق مطلب را ادا کنید؛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تلاوت کتاب آسمانی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تلاوته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تقوا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جهاد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اما چون همه مردم نمی‌توانند حق کاری را به جای آورند، در آیاتی دیگر سفارش کرده است که اگر نمی‌توانید حق کاری را انجام دهید، لااقل تا آنجایی که می‌توانید و رمقی در بدن دارید، کوتاهی نکنید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نه استاد می‌تواند مدعی باشد که حق تدریس را انجام داده است و نه شاگر می‌تواند ادعا کند که حق درس را ادا نموده است؛ ولی تا جایی‌که ممکن است نباید کج‌کاری، کم‌کاری، بدکاری، سستی و سهل انگاری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سست‌کاری و سهل‌انگاری مخالف است و به محکم‌کاری و استحکام در امور فرمان داده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مربیان بشر که انبیای الهی بودند، در ترویج دین و دفاع از آن تا پای جان ایستادند و اندکی سستی به خود راه ندادند؛ بلکه تا مرز شهادت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خصوص شهادت انبیای الهی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یَقْتُلُونَ النَّبِیِّین بِغَیْرِ الْحَق</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یَقْتُلُونَ الْأَنْبِیاءَ بِغَیْرِ حَقٍّ</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پیروان عاشقی که کنار پیامبران الهی جانانه از دین دفاع کردند و اندکی سستی به خود راه ندادند،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پیامبرانی که همراه آنان خداپرستان بسیاری جنگیدند، پس برای آنچه در راه خدا به آنان رسید، نه سستی کردند و نه ناتوان شدند و تن به ذلّت ندادند و خداوند صابران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و امیرالمؤمنین و فاطمه زهراء و فرزندان گرامی‌اش</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جلوه‌های زیبای فداکاری و خستگی‌ناپذیری در راه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نماد جان‌فشانی و فداکاری در راه عبودیت و بندگی و تربیت بندگان خداست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دانشمندانی داشته‌ایم که بدون امکانات امروز، سال‌ها در راه تحقیق و تعلیم و تربیت تلاش 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و اگر امروز ما با امکانات موجود، کم‌کاری و سستی کنیم،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بیست سالگی شروع به نوشتن کرد و 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طور مرتب نوشت یا اینکه میرحامد حسین هندی، صاحب کتاب عبقات الانوار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مطالعه کرد و برای تدوین کتاب ارزشمند عبقات، رنج‌های فراوانی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در تحقیق و تألیف تلاش می‌نمود که وقتی دست راستش خسته می‌شد، با دست چپ می‌نوشت یا إملا می‌کرد و کاتب می‌نوشت و در بستر هم کتاب را روی سینه می‌گذاشت و مطالعه می‌کرد؛ به‌گونه‌ای روی سینة او اثر فشار کتاب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او کتاب عبقات را تماماً رو به قبله نوشت و هرگز با قلم و کاغذ ساخت </w:t>
      </w:r>
      <w:bookmarkStart w:id="321" w:name="pg4319_22782"/>
    </w:p>
    <w:p>
      <w:pPr>
        <w:pStyle w:val="BookText"/>
        <w:rPr/>
      </w:pPr>
      <w:bookmarkEnd w:id="321"/>
      <w:r>
        <w:rPr>
          <w:rFonts w:ascii="IRNazanin" w:hAnsi="IRNazanin" w:eastAsia="IRNazanin"/>
          <w:color w:val="111111"/>
          <w:sz w:val="28"/>
          <w:sz w:val="28"/>
          <w:szCs w:val="28"/>
          <w:rtl w:val="true"/>
          <w:lang w:bidi="fa-IR"/>
        </w:rPr>
        <w:t>بیگانه و کفار مطلبی ننوشت</w:t>
      </w:r>
      <w:r>
        <w:rPr>
          <w:rFonts w:eastAsia="IRNazanin" w:cs="IRNazanin"/>
          <w:color w:val="111111"/>
          <w:sz w:val="28"/>
          <w:szCs w:val="28"/>
          <w:rtl w:val="true"/>
          <w:lang w:bidi="fa-IR"/>
        </w:rPr>
        <w:t>.</w:t>
      </w:r>
    </w:p>
    <w:p>
      <w:pPr>
        <w:pStyle w:val="Heading3"/>
        <w:numPr>
          <w:ilvl w:val="2"/>
          <w:numId w:val="1"/>
        </w:numPr>
        <w:rPr/>
      </w:pPr>
      <w:bookmarkStart w:id="322" w:name="__RefHeading___Toc916512_1479056682"/>
      <w:bookmarkStart w:id="323" w:name="_Toc110"/>
      <w:bookmarkEnd w:id="322"/>
      <w:r>
        <w:rPr/>
        <w:t>18</w:t>
      </w:r>
      <w:r>
        <w:rPr>
          <w:rtl w:val="true"/>
        </w:rPr>
        <w:t xml:space="preserve">. </w:t>
      </w:r>
      <w:r>
        <w:rPr>
          <w:rtl w:val="true"/>
        </w:rPr>
        <w:t>پرهیز از عُجب و غرور</w:t>
      </w:r>
      <w:bookmarkEnd w:id="323"/>
    </w:p>
    <w:p>
      <w:pPr>
        <w:pStyle w:val="BookText"/>
        <w:rPr/>
      </w:pPr>
      <w:r>
        <w:rPr>
          <w:rFonts w:ascii="IRNazanin" w:hAnsi="IRNazanin" w:eastAsia="IRNazanin"/>
          <w:color w:val="111111"/>
          <w:sz w:val="28"/>
          <w:sz w:val="28"/>
          <w:szCs w:val="28"/>
          <w:rtl w:val="true"/>
          <w:lang w:bidi="fa-IR"/>
        </w:rPr>
        <w:t>در قرآن کریم می‌خوانیم که بهشت برای کسانی است که هیچ ارادۀ برتری و فساد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حدیث می‌خوانیم که اگر کسی به واسطه بهتر بودن بند کفشش خود را از دیگری برتر ببیند، جزو کسانی است که اراده‌ی علوّ در زمین دارند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ممکن است استادی با مدرک خاص یا مدرسه و دانشگاه خاص یا پژوهش ویژه‌ای، گرفتار غرور و عجب و بلند پروازی‌هایی بشود که از بزرگ‌ترین آفات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قلّکی کنار مبالغ زیاد بانکی قرار گیرد، کمی مقدار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هر مدرک و معلوماتی، وقتی خود را با بزرگان عرصه علم و خدمات وافر آنان بسنجد، دچار عُجب و غرور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غرورهای علمی، احساس استغناء و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مواظب خود نباشد، با احساس بی‌نیازی، دست به طغیان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این استغناء و بی‌نیازی ممکن است در ثروت، قدرت،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اهل علم را بیشتر تهدید می‌کند، استغنای علمی است؛ اگر استاد و مدرّس احساس</w:t>
      </w:r>
    </w:p>
    <w:p>
      <w:pPr>
        <w:pStyle w:val="BookText"/>
        <w:rPr/>
      </w:pPr>
      <w:r>
        <w:rPr>
          <w:rFonts w:ascii="IRNazanin" w:hAnsi="IRNazanin" w:eastAsia="IRNazanin"/>
          <w:color w:val="111111"/>
          <w:sz w:val="28"/>
          <w:sz w:val="28"/>
          <w:szCs w:val="28"/>
          <w:rtl w:val="true"/>
          <w:lang w:bidi="fa-IR"/>
        </w:rPr>
        <w:t>استغنای علمی کند، برخوردش با دیگران تحقیرآمیز، طاغیانه و جسورانه می‌شود</w:t>
      </w:r>
      <w:r>
        <w:rPr>
          <w:rFonts w:eastAsia="IRNazanin" w:cs="IRNazanin"/>
          <w:color w:val="111111"/>
          <w:sz w:val="28"/>
          <w:szCs w:val="28"/>
          <w:rtl w:val="true"/>
          <w:lang w:bidi="fa-IR"/>
        </w:rPr>
        <w:t>.</w:t>
      </w:r>
    </w:p>
    <w:p>
      <w:pPr>
        <w:pStyle w:val="Heading3"/>
        <w:numPr>
          <w:ilvl w:val="2"/>
          <w:numId w:val="1"/>
        </w:numPr>
        <w:rPr/>
      </w:pPr>
      <w:bookmarkStart w:id="324" w:name="__RefHeading___Toc916514_1479056682"/>
      <w:bookmarkStart w:id="325" w:name="_Toc111"/>
      <w:bookmarkEnd w:id="324"/>
      <w:r>
        <w:rPr/>
        <w:t>19</w:t>
      </w:r>
      <w:r>
        <w:rPr>
          <w:rtl w:val="true"/>
        </w:rPr>
        <w:t xml:space="preserve">. </w:t>
      </w:r>
      <w:r>
        <w:rPr>
          <w:rtl w:val="true"/>
        </w:rPr>
        <w:t>پرهیز از علم‌فروشی نابجا</w:t>
      </w:r>
      <w:bookmarkEnd w:id="32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معلمی که علمش را در اختیار دین و جامعه اسلامی قرار بدهد، تجارتی زوال‌ناپذیر با خداوند انجام داده و از مصادیق این کریمه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أَنْفَقُوا مِمَّا رَزَقْناهُمْ سِرًّا وَ عَلانِیَةً یَرْجُونَ تِجارَةً لَنْ تَبُورَ</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ما روزیشان کرده‌ایم، پنهان و آشکار انفاق می‌کنند، به تجارتی دل بسته‌اند که هرگز زوال نمی‌پذیرد</w:t>
      </w:r>
      <w:r>
        <w:rPr>
          <w:rFonts w:eastAsia="IRNazanin" w:cs="IRNazanin"/>
          <w:color w:val="111111"/>
          <w:sz w:val="28"/>
          <w:szCs w:val="28"/>
          <w:rtl w:val="true"/>
          <w:lang w:bidi="fa-IR"/>
        </w:rPr>
        <w:t xml:space="preserve">.» </w:t>
      </w:r>
      <w:bookmarkStart w:id="326" w:name="pg4319_22784"/>
    </w:p>
    <w:p>
      <w:pPr>
        <w:pStyle w:val="BookText"/>
        <w:rPr/>
      </w:pPr>
      <w:bookmarkEnd w:id="326"/>
      <w:r>
        <w:rPr>
          <w:rFonts w:ascii="IRNazanin" w:hAnsi="IRNazanin" w:eastAsia="IRNazanin"/>
          <w:color w:val="111111"/>
          <w:sz w:val="28"/>
          <w:sz w:val="28"/>
          <w:szCs w:val="28"/>
          <w:rtl w:val="true"/>
          <w:lang w:bidi="fa-IR"/>
        </w:rPr>
        <w:t xml:space="preserve">آنچه از سرمایه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علم، عمر، آبرو،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زمین و مصالح و پولی از پدر گرفت و منزلی ساخت، بعد افرادی خریدار منزلش شدند که یکی از آنان همان پدر بود، عقل و وجدان می‌گوید که خانه را به پدر بفروشد؛ زیرا خود فرزند و تمام دارایی‌هایش از اوست و فروش به بیگانه جوانمردی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به بهای بهشت ابدی می‌خرد، ولی دیگران هر چه بخرند، ضرر و خسارت است؛ چون ارزان می‌خرند و متاعشان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اساتید و معلمان، توجه به این حقیقت و تعلیم آن به شاگردانشان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نخبه و نابغه و و دانشمندند، ولی تمام تخصص خود را برای کسب ثروت در اختیار طاغوت‌ها و ستمگران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نیک همدیگر را کمک کنید، ولی در گناه و تجاوز یکدیگر را کمک نکنید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ظلم کند و کسی که به هر نحو او را یاری کند و کسی که از آن کار راضی باشد، در گناه شریک‌اند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امروزه بسیاری از دانشمندان، نتیجه تخصص خود را برای استحکام و پایداری تسلط طاغوت‌ها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امت من از عالمان بد که علم را تجارت گرفته و آن را به حکام زمان خود می‌فروشند، خداوند تجارتشان را سود بخش نسازد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327" w:name="__RefHeading___Toc916516_1479056682"/>
      <w:bookmarkStart w:id="328" w:name="_Toc112"/>
      <w:bookmarkEnd w:id="327"/>
      <w:r>
        <w:rPr/>
        <w:t>20</w:t>
      </w:r>
      <w:r>
        <w:rPr>
          <w:rtl w:val="true"/>
        </w:rPr>
        <w:t xml:space="preserve">. </w:t>
      </w:r>
      <w:r>
        <w:rPr>
          <w:rtl w:val="true"/>
        </w:rPr>
        <w:t>پرهیز از مواضع تهمت</w:t>
      </w:r>
      <w:bookmarkEnd w:id="3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ارتباطات اقتصادی، تفریحی و اجتماعی یا همسفر شدن با بعضی یا رفتن به بعضی </w:t>
      </w:r>
    </w:p>
    <w:p>
      <w:pPr>
        <w:pStyle w:val="BookText"/>
        <w:rPr/>
      </w:pPr>
      <w:r>
        <w:rPr>
          <w:rFonts w:ascii="IRNazanin" w:hAnsi="IRNazanin" w:eastAsia="IRNazanin"/>
          <w:color w:val="111111"/>
          <w:sz w:val="28"/>
          <w:sz w:val="28"/>
          <w:szCs w:val="28"/>
          <w:rtl w:val="true"/>
          <w:lang w:bidi="fa-IR"/>
        </w:rPr>
        <w:t>مناطق یا حضور در جلسات با افراد مسئله‌دار یا تشکیل جلسات در مکان یا زمان‌های مسأله‌دار یا کمک گرفتن از افراد حاشیه‌دار یا نقل کلمات یا کتاب افرادی که مسئله دارند، سبب می‌شود که افراد نسبت به استاد و مربی سوء ظن پیدا کنند و آن سوء ظن افراد را به تجسس وادار می‌کند و در سایه شوم تجسس، به نقاط ضعفی می‌رسند که ارتباط انسانی و عاطفی و اخلاقی بین استاد و شاگرد را قطع یا کم‌رنگ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مسئول زکات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قَدِمْتَ فَانْزِلْ بِمَائِهِمْ مِنْ غَیْرِ أَنْ تُخَالِطَ أَبْیَاتَهُم؛ هر گاه بر قبیله‌ای وارد شدی، به منزل مردم نرو؛ بلکه کنار چشمه آبی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دلائل این دستور، پرهیز دادن مأمور حکومت از مواضع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منزل شخصی وارد شویم و بعد به دیگران بگوییم که زکات شما چقدر است و چگونه بدهید، ممکن است خیال شود آن میزبان، شب قبل ذهن شما را نسبت به فرد یا افرادی حساس کرده است یا نکات دیگری وجود دارد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معلم و مبلغ باید از انجام کارهایی که سبب می‌شود مورد تهمت قرار گیرند، پرهیز کنند؛ زیرا با توجه به روایت، کسی که خودش را در موضع تهمت قرار می‌دهد نباید کسی را که به او گمان بد می‌برد، سرزنش کند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لذا حتی المقدور باید جلساتشان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 و ماشین آنها مال</w:t>
      </w:r>
    </w:p>
    <w:p>
      <w:pPr>
        <w:pStyle w:val="BookText"/>
        <w:rPr/>
      </w:pPr>
      <w:r>
        <w:rPr>
          <w:rFonts w:ascii="IRNazanin" w:hAnsi="IRNazanin" w:eastAsia="IRNazanin"/>
          <w:color w:val="111111"/>
          <w:sz w:val="28"/>
          <w:sz w:val="28"/>
          <w:szCs w:val="28"/>
          <w:rtl w:val="true"/>
          <w:lang w:bidi="fa-IR"/>
        </w:rPr>
        <w:t>مردم است که به او داده‌اند، بگویند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عکسی نگیرند و در هر مهمانی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سرمایه‌داران بدنام یا گمنام ننشینند یا با آنها ارتباط نداشته باشند و اگر گاهی اظهار علاقه به شخصی می‌کنند، دلیلش را به مردم بگویند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معلم و مبلغ باید از هر گفتار و رفتاری که آنها را در معرض اتهام قرار می‌دهد و سبب سوء ظنّ مردم می‌شود، پرهیز کنند</w:t>
      </w:r>
      <w:r>
        <w:rPr>
          <w:rFonts w:eastAsia="IRNazanin" w:cs="IRNazanin"/>
          <w:color w:val="111111"/>
          <w:sz w:val="28"/>
          <w:szCs w:val="28"/>
          <w:rtl w:val="true"/>
          <w:lang w:bidi="fa-IR"/>
        </w:rPr>
        <w:t xml:space="preserve">. </w:t>
      </w:r>
      <w:bookmarkStart w:id="329" w:name="pg4319_22788"/>
    </w:p>
    <w:p>
      <w:pPr>
        <w:pStyle w:val="Heading3"/>
        <w:numPr>
          <w:ilvl w:val="2"/>
          <w:numId w:val="1"/>
        </w:numPr>
        <w:rPr/>
      </w:pPr>
      <w:bookmarkStart w:id="330" w:name="__RefHeading___Toc916518_1479056682"/>
      <w:bookmarkStart w:id="331" w:name="_Toc113"/>
      <w:bookmarkEnd w:id="329"/>
      <w:bookmarkEnd w:id="330"/>
      <w:r>
        <w:rPr/>
        <w:t>21</w:t>
      </w:r>
      <w:r>
        <w:rPr>
          <w:rtl w:val="true"/>
        </w:rPr>
        <w:t xml:space="preserve">. </w:t>
      </w:r>
      <w:r>
        <w:rPr>
          <w:rtl w:val="true"/>
        </w:rPr>
        <w:t>پرهیز از گفتار و رفتار غیرعالمانه و تحلیل‌های غلط</w:t>
      </w:r>
      <w:bookmarkEnd w:id="331"/>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آن علم نداری پیروی مکن، چون گوش و چشم و دل، همه مورد بازخواست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چشم و گوش و دل در آیه، شاید از باب نمونه باشد؛ زیرا با توجه به آیات قرآن کریم، در قیامت علاوه بر خود انسان، از دست و پا و اعضای دیگر هم سؤال می‌شود</w:t>
      </w:r>
      <w:r>
        <w:rPr>
          <w:rStyle w:val="FootnoteAnchor"/>
          <w:rtl w:val="true"/>
        </w:rPr>
        <w:footnoteReference w:id="404"/>
      </w:r>
      <w:r>
        <w:rPr>
          <w:rFonts w:ascii="IRNazanin" w:hAnsi="IRNazanin" w:eastAsia="IRNazanin"/>
          <w:color w:val="111111"/>
          <w:sz w:val="28"/>
          <w:sz w:val="28"/>
          <w:szCs w:val="28"/>
          <w:rtl w:val="true"/>
          <w:lang w:bidi="fa-IR"/>
        </w:rPr>
        <w:t>و آنها به سخن آمده،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برای این باشد که انگیزۀ پیروی از دیگران از طریق دیدن یا شنیدن یا اندیشه و درک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بسیاری از فتنه‌ها و نزاع‌ها، از قضاوت‌های عجولانه یا حرف‌های بی‌مدرک و نظریه‌های بدون تحقیق و علم،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آیه، فرد و جامعه را در برابر بسیاری از فریب‌ها و خطاها بیمه می‌کند؛ چراکه خوش‌بینی بی‌جا، زودباوری و شایعه‌پذیری، جامعه را دست‌خوش ذلّت و تسلیم دشمن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کورکورانه، پیروی از عادات و خیالات، تبعیّت از نیاکان، باور کردن پیشگویی‌ها، خواب‌ها، حدس‌ها و گمان‌ها، قضاوت بدون علم، گواهی دادن بدون علم، موضع‌گیری یا ستایش یا انتقاد بدون علم، تفسیر و تحلیل و نوشتن و فتوا دادن بدون علم، نقل شنیده‌های بی‌اساس و شایعات، نسبت دادن چیزی به خدا و دین بدون علم، تصمیم در شرایط هیجانی و بحرانی و بدون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برهان، تکیه به سوگندها و اشک‌های دروغین دیگران، همه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ممنوع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اگر کسی سخنی بدون آگاهی زد، باید بداند که این کار، نزد خدا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تَلَقَّوْنَهُ بِأَلْسِنَتِکُمْ وَ تَقُولُونَ بِأَفْواهِکُمْ ما لَیْسَ لَکُمْ بِهِ عِلْمٌ وَ تَحْسَبُونَهُ هَیِّناً وَ هُوَ عِنْدَ اللَّهِ عَظِیمٌ</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می‌گرفتید و آنچه را به آن علم </w:t>
      </w:r>
    </w:p>
    <w:p>
      <w:pPr>
        <w:pStyle w:val="BookText"/>
        <w:rPr/>
      </w:pPr>
      <w:r>
        <w:rPr>
          <w:rFonts w:ascii="IRNazanin" w:hAnsi="IRNazanin" w:eastAsia="IRNazanin"/>
          <w:color w:val="111111"/>
          <w:sz w:val="28"/>
          <w:sz w:val="28"/>
          <w:szCs w:val="28"/>
          <w:rtl w:val="true"/>
          <w:lang w:bidi="fa-IR"/>
        </w:rPr>
        <w:t>نداشتید، دهان به دهان می‌گفتید و این را ساده و کوچک می‌پنداشتید، در حالی که آن نزد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مقتضای روایات متواتر و معتبر، پیروی از اصول قطعی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فتوای مجتهد یا علمی که به اطمینان‌های نزدیک به یقین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مردم از نسخه پزشک متخصّص و دلسوز علم پیدا می‌کنند، از فتوای مجتهد جامع‌الشرایط و متّقی نیز علم به حکم خدا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مرحله از علم کافی است؛ هر چند علم درجاتی دارد و مراحل عمیق‌تر آن، علم الیقین، حقّ الیقین و عین‌الیقین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پیش‌بینی‌ها و تحلیل‌های غلط به شخصیت مبلّغ، مربی و استاد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مسائل و پیش‌بینی حوادث آینده اگر با علم و آگاهی نباشد، اشتباه از آب در می‌آید؛ بنابراین تا روشن نشدن جوانب مختلف یک مسئله، نباید آن را تکذیب یا تصدیق نمود؛ چراکه خداوند به خاطر همین کار، منکران را سرزنش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شناخت آن احاطه نداشتند دروغ پنداشتند، در حالی که سرانجام و حقیقت و باطن آن هنوز بر ایشان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همین گونه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سرانجام ستمگران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قرآن دو درس بزرگ می‌آموزیم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علم نداریم، حرفی نزنیم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 مِیثاقُ الْکِتابِ أَنْ لا یَقُولُوا عَلَی اللَّهِ إِلَّا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علم نداریم، حرفی را ردّ نکنیم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آیه‌ای که در بالا ذکر شد</w:t>
      </w:r>
      <w:r>
        <w:rPr>
          <w:rFonts w:eastAsia="Amiri" w:cs="Amiri" w:ascii="Amiri" w:hAnsi="Amiri"/>
          <w:color w:val="111111"/>
          <w:sz w:val="28"/>
          <w:szCs w:val="28"/>
          <w:rtl w:val="true"/>
          <w:lang w:bidi="ar-SA"/>
        </w:rPr>
        <w:t>)</w:t>
      </w:r>
      <w:r>
        <w:rPr>
          <w:rStyle w:val="FootnoteAnchor"/>
          <w:rtl w:val="true"/>
        </w:rPr>
        <w:footnoteReference w:id="409"/>
      </w:r>
      <w:bookmarkStart w:id="332" w:name="pg4319_22792"/>
    </w:p>
    <w:p>
      <w:pPr>
        <w:pStyle w:val="Heading3"/>
        <w:numPr>
          <w:ilvl w:val="2"/>
          <w:numId w:val="1"/>
        </w:numPr>
        <w:rPr/>
      </w:pPr>
      <w:bookmarkStart w:id="333" w:name="__RefHeading___Toc916520_1479056682"/>
      <w:bookmarkStart w:id="334" w:name="_Toc114"/>
      <w:bookmarkEnd w:id="332"/>
      <w:bookmarkEnd w:id="333"/>
      <w:r>
        <w:rPr/>
        <w:t>22</w:t>
      </w:r>
      <w:r>
        <w:rPr>
          <w:rtl w:val="true"/>
        </w:rPr>
        <w:t xml:space="preserve">. </w:t>
      </w:r>
      <w:r>
        <w:rPr>
          <w:rtl w:val="true"/>
        </w:rPr>
        <w:t>پرهیز ازگفتگوهای بی‌نتیجه</w:t>
      </w:r>
      <w:bookmarkEnd w:id="334"/>
    </w:p>
    <w:p>
      <w:pPr>
        <w:pStyle w:val="BookText"/>
        <w:rPr/>
      </w:pPr>
      <w:r>
        <w:rPr>
          <w:rFonts w:ascii="IRNazanin" w:hAnsi="IRNazanin" w:eastAsia="IRNazanin"/>
          <w:color w:val="111111"/>
          <w:sz w:val="28"/>
          <w:sz w:val="28"/>
          <w:szCs w:val="28"/>
          <w:rtl w:val="true"/>
          <w:lang w:bidi="fa-IR"/>
        </w:rPr>
        <w:t>استاد و معلم باید از وقت کلاس بهترین بهره را ببرند و خود را با هر بحثی درگیر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برخی از شعراء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أَنَّهُمْ فِی کُلِ وادٍ یَهِیمُونَ</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آنان در هر وادی سرگشته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انسان در هر چیزی، به خصوص در بحث‌های علمی، باید صرف چیزی بشود که یا واجب باشد، یا مستحب، یا نیاز فرد را حل کند، یا نیاز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عمر، از مهم ترین نوع مدیریت‌هاست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چند چیز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می‌رود، برنمی‌گردد؛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محدود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ما مشخص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دربارة عمر، به خصوص جوانی خود، در قیامت پاسخ بدهیم؛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بالاترین خسارت، خسارت در عمر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الْخاسِرِینَ الَّذِینَ خَسِرُوا أَنْفُسَهُمْ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 را با مباحث مختلف و بیهوده درگیر کنیم، از مباحث اصلی باز می‌مانیم؛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اثر گفتگوهای بیهوده، دوستان خود را به دشمن تبدیل کنیم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مباحث علمی به نتیجه‌ای مفید برسد، وگرنه گفتگوهای بی‌نتیجه، اتلاف عمر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حتی </w:t>
      </w:r>
      <w:bookmarkStart w:id="335" w:name="pg4319_22793"/>
    </w:p>
    <w:p>
      <w:pPr>
        <w:pStyle w:val="BookText"/>
        <w:rPr/>
      </w:pPr>
      <w:bookmarkEnd w:id="335"/>
      <w:r>
        <w:rPr>
          <w:rFonts w:ascii="IRNazanin" w:hAnsi="IRNazanin" w:eastAsia="IRNazanin"/>
          <w:color w:val="111111"/>
          <w:sz w:val="28"/>
          <w:sz w:val="28"/>
          <w:szCs w:val="28"/>
          <w:rtl w:val="true"/>
          <w:lang w:bidi="fa-IR"/>
        </w:rPr>
        <w:t>در سؤال‌های مذهبی، نباید هر چیزی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سؤالی به جاست و نه هر جوابی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سؤالات برای این است که از جواب آن فتنه راه بیندازند؛ لذا باید به نحوی از آنها عبور کرد، مانند جوابی که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خصوص وضعیت مردگان از نیاکان خود و قومش، به فرعون داد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وقتی از یک‌سو عمر کم است و از سوی دیگر نیازها زیاد است اگر مدیریت زمان نباشد، خسارت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خسارت قطعی، خداوند به زمان قسم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تا به ما پیام دهد که بالاترین خسارت، خسارت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مربیان باید بدانند که هر چه علم مفید یاد بگیرند و یاد بدهند، ارزش آنان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ادب، ثمن و قیمت جان توست؛ پس در فرا گرفتن آن دو، کوشش کن که هر چه بر علم و ادب تو اضافه گردد، قیمت تو نیز افزایش</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336" w:name="__RefHeading___Toc916522_1479056682"/>
      <w:bookmarkStart w:id="337" w:name="_Toc115"/>
      <w:bookmarkEnd w:id="336"/>
      <w:r>
        <w:rPr/>
        <w:t>23</w:t>
      </w:r>
      <w:r>
        <w:rPr>
          <w:rtl w:val="true"/>
        </w:rPr>
        <w:t xml:space="preserve">. </w:t>
      </w:r>
      <w:r>
        <w:rPr>
          <w:rtl w:val="true"/>
        </w:rPr>
        <w:t>پرهیز از سخنان شعاری و بی‌پایه</w:t>
      </w:r>
      <w:bookmarkEnd w:id="33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استادی موفق است که کلاسش غنی و بامحتوا و سخنانش اصولی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بیهودة مطالب و نقل جملات زیبا اما شعاری و بی‌محتوا، به جاذبۀ کلاس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خوب حرف زدن و هم حرف خوب زدن، رمز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سخت‌کوشی معلم ومطالعه و تحقیق مناسب او و چینش مباحث بر پایۀ اصولی اساسی، درس را غنی و قابل ارائه می‌کند و سبب شیرینی کلاس و رضایت مخاطبانش می‌شود و معلم را گرفتار حرف‌های شعاری و تکرار مفاهیم نمی‌کند</w:t>
      </w:r>
      <w:r>
        <w:rPr>
          <w:rFonts w:eastAsia="IRNazanin" w:cs="IRNazanin"/>
          <w:color w:val="111111"/>
          <w:sz w:val="28"/>
          <w:szCs w:val="28"/>
          <w:rtl w:val="true"/>
          <w:lang w:bidi="fa-IR"/>
        </w:rPr>
        <w:t xml:space="preserve">. </w:t>
      </w:r>
      <w:bookmarkStart w:id="338" w:name="pg4319_22796"/>
    </w:p>
    <w:p>
      <w:pPr>
        <w:pStyle w:val="BookText"/>
        <w:rPr/>
      </w:pPr>
      <w:bookmarkEnd w:id="338"/>
      <w:r>
        <w:rPr>
          <w:rFonts w:ascii="IRNazanin" w:hAnsi="IRNazanin" w:eastAsia="IRNazanin"/>
          <w:color w:val="111111"/>
          <w:sz w:val="28"/>
          <w:sz w:val="28"/>
          <w:szCs w:val="28"/>
          <w:rtl w:val="true"/>
          <w:lang w:bidi="fa-IR"/>
        </w:rPr>
        <w:t>همچنین گاهی مطالب بی‌ریشه و انحرافی در قالب و بسته‌بندی زیبا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امروز با امکانات مدرن و تبلیغات، به راحتی می‌تواند به جای تعلیم امور مهم و کلیدی، مردم را با شعارهای زیبا و بی‌اساس، سرگرم مسائل فرعی و انحرافی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هر صنفی فریب این سخنان زیبا و بی‌محتوا را بخورد، اما از یک معلم فرهیخته، چنین اشتباهی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نام این کلمات زیبا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یعنی سخنان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 وَ الْجِنِّ یُوحِی بَعْضُهُمْ إِلی بَعْضٍ زُخْرُفَ الْقَوْلِ غُرُوراً</w:t>
      </w:r>
      <w:r>
        <w:rPr>
          <w:rFonts w:eastAsia="IRNazanin" w:cs="IRNazanin"/>
          <w:color w:val="111111"/>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حرف‌های دلپسند و فریبنده را به برخی دیگر مرموزانه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بی‌پایه و انحرافی معمولاً در زرورقی پیچیده و با ادبیات مناسبی القاء می‌شوند و غالباً دهن پرکن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این گونه حرف‌های دهن پرکن و بی‌اساس و بی‌محتواست؛ مثلاً یهودیان دربارة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خدا و محبوبان خدا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 دوزخ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نمی‌رود جز کسی که یهودی یا مسیحی باشد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339" w:name="__RefHeading___Toc916524_1479056682"/>
      <w:bookmarkStart w:id="340" w:name="_Toc116"/>
      <w:bookmarkEnd w:id="339"/>
      <w:r>
        <w:rPr/>
        <w:t>24</w:t>
      </w:r>
      <w:r>
        <w:rPr>
          <w:rtl w:val="true"/>
        </w:rPr>
        <w:t xml:space="preserve">. </w:t>
      </w:r>
      <w:r>
        <w:rPr>
          <w:rtl w:val="true"/>
        </w:rPr>
        <w:t>پرهیز از تکذیب و انکار بدون علم</w:t>
      </w:r>
      <w:bookmarkEnd w:id="340"/>
    </w:p>
    <w:p>
      <w:pPr>
        <w:pStyle w:val="BookText"/>
        <w:rPr/>
      </w:pPr>
      <w:r>
        <w:rPr>
          <w:rFonts w:ascii="IRNazanin" w:hAnsi="IRNazanin" w:eastAsia="IRNazanin"/>
          <w:color w:val="111111"/>
          <w:sz w:val="28"/>
          <w:sz w:val="28"/>
          <w:szCs w:val="28"/>
          <w:rtl w:val="true"/>
          <w:lang w:bidi="fa-IR"/>
        </w:rPr>
        <w:t>قرآن کریم در انتقاد از گروهی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به‌خاطر آنکه چیزی را نمی‌دانند، آن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بگوید چون من چیزی را نمی‌بینم، پس نیست و ایمان باید تنها به دیدنی‌ها باشد، حرف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افتادن سیب می‌فهمید که زمین جاذبه دارد، ولی جاذبۀ زمین به خودی خود قابل دیدن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علمی نیز هر موضع‌گیری باید براساس علم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نباید مساوی با نفی شود؛ که اگر این کار صورت بگیرد، نشانه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341" w:name="pg4319_22797"/>
    </w:p>
    <w:p>
      <w:pPr>
        <w:pStyle w:val="BookText"/>
        <w:rPr/>
      </w:pPr>
      <w:bookmarkEnd w:id="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Style w:val="FootnoteAnchor"/>
          <w:rtl w:val="true"/>
        </w:rPr>
        <w:footnoteReference w:id="419"/>
      </w:r>
      <w:r>
        <w:rPr>
          <w:rFonts w:ascii="IRNazanin" w:hAnsi="IRNazanin" w:eastAsia="IRNazanin"/>
          <w:color w:val="111111"/>
          <w:sz w:val="28"/>
          <w:sz w:val="28"/>
          <w:szCs w:val="28"/>
          <w:rtl w:val="true"/>
          <w:lang w:bidi="fa-IR"/>
        </w:rPr>
        <w:t>مردم دشمنان چیزی هستند که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به سراغ فهمیدن و دانستن برویم؛ نه به سراغ انکار و دشمنی</w:t>
      </w:r>
      <w:r>
        <w:rPr>
          <w:rFonts w:eastAsia="IRNazanin" w:cs="IRNazanin"/>
          <w:color w:val="111111"/>
          <w:sz w:val="28"/>
          <w:szCs w:val="28"/>
          <w:rtl w:val="true"/>
          <w:lang w:bidi="fa-IR"/>
        </w:rPr>
        <w:t>.</w:t>
      </w:r>
    </w:p>
    <w:p>
      <w:pPr>
        <w:pStyle w:val="Heading3"/>
        <w:numPr>
          <w:ilvl w:val="2"/>
          <w:numId w:val="1"/>
        </w:numPr>
        <w:rPr/>
      </w:pPr>
      <w:bookmarkStart w:id="342" w:name="__RefHeading___Toc916526_1479056682"/>
      <w:bookmarkStart w:id="343" w:name="_Toc117"/>
      <w:bookmarkEnd w:id="342"/>
      <w:r>
        <w:rPr/>
        <w:t>25</w:t>
      </w:r>
      <w:r>
        <w:rPr>
          <w:rtl w:val="true"/>
        </w:rPr>
        <w:t xml:space="preserve">. </w:t>
      </w:r>
      <w:r>
        <w:rPr>
          <w:rtl w:val="true"/>
        </w:rPr>
        <w:t>پرهیز از غلو</w:t>
      </w:r>
      <w:bookmarkEnd w:id="343"/>
    </w:p>
    <w:p>
      <w:pPr>
        <w:pStyle w:val="BookText"/>
        <w:rPr/>
      </w:pPr>
      <w:r>
        <w:rPr>
          <w:rFonts w:ascii="IRNazanin" w:hAnsi="IRNazanin" w:eastAsia="IRNazanin"/>
          <w:color w:val="111111"/>
          <w:sz w:val="28"/>
          <w:sz w:val="28"/>
          <w:szCs w:val="28"/>
          <w:rtl w:val="true"/>
          <w:lang w:bidi="fa-IR"/>
        </w:rPr>
        <w:t>میانه‌روی و اعتدال در همه جا لازم است و عشق به اولیای خدا نباید سر از غلوّ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مکرر می‌خوانیم که نسبت به دین و اولیای دین غلو نکنید؛ همان‌گونه که نصاری درباره حضرت عیسی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غلو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کردن درباره انسان‌ها، حتی اگر پیامبر باشند، توهین به خداوند و نسبت ناروا دادن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عَلَی اللَّهِ إِلا الْحَق</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قرآن کریم به ما یاد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کمالات انبیاست و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عبد بود، به معراج رفت و اولین سخن حضرت عیسی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 متدینین و محیط‌های تبلیغی و تعلیمی، غلو دربارۀ رهبران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انگیزه‌های متعدد دارد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در آیات متعددی از قرآن کریم از آن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یُوتِیَهُ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خداوند به او کتاب و حکم و نبوت داده است، حقّ ندارد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بندگان من باشید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لا تَغْلُوا فی دینِکُمْ غَیْرَ الْحَقِّ وَ لا تَتَّبِعُوا أَهْواءَ قَوْمٍ قَدْ ضَلُّوا مِنْ قَبْلُ وَ أَضَلُّوا کَثیراً وَ ضَلُّوا عَنْ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خود به ناحق غلو نکنید و از هوس‌های گروهی که پیش از این گمراه شدند و </w:t>
      </w:r>
    </w:p>
    <w:p>
      <w:pPr>
        <w:pStyle w:val="BookText"/>
        <w:rPr/>
      </w:pPr>
      <w:r>
        <w:rPr>
          <w:rFonts w:ascii="IRNazanin" w:hAnsi="IRNazanin" w:eastAsia="IRNazanin"/>
          <w:color w:val="111111"/>
          <w:sz w:val="28"/>
          <w:sz w:val="28"/>
          <w:szCs w:val="28"/>
          <w:rtl w:val="true"/>
          <w:lang w:bidi="fa-IR"/>
        </w:rPr>
        <w:t xml:space="preserve">بسیاری 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منحرف‌اند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این آیه چنین استفاده کرد که خدا دانستنِ مسیح، نوعی غلو برگرفته از افکار شرک‌آلود جمعیت‌های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 ذلِکَ قَوْلُهُمْ بِأَفْواهِهِمْ یُضاهِؤُنَ قَوْلَ الَّذِینَ کَفَرُوا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خداست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غلوّ و سخنان بی‌اساس، شبیه سخنان کفّار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غلوکنندگان نفرین شده و از بدترین اقسام کفار و مشرکان به شمار آمده‌اند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افراد که متملق و اهل غلوّ موضع می‌گرفتند و با آنها برخورد جدی می‌کردند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آنان در تعابیر متعدد، نسبت به این قضیه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مرا بالاتر از حقم بالا نبرید؛ چراکه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مرا به نبوت انتخاب نماید، به عنوان عبد انتخاب نموده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غلو در باره ما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بگویید که ما بندگان تربیت شده‌ایم؛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اعتراف به بندگی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فضیلت ما خواستید، بگویید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گروه درباره من به هلاکت می‌رسند؛ دوستداری که غلو می‌کند و کینه‌توزی که به شدت بغض می‌ورزد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حضرت رسول</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روایات متعدّد به أمیرالمؤمنین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مثل عیسی هستی که یهود او را واجب القتل دانستند و به مادرش تهمت زدند، ولی نصارا او را تا خدایی رساندند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غلو، دو نکته باید مد نظر باشد</w:t>
      </w:r>
      <w:r>
        <w:rPr>
          <w:rFonts w:eastAsia="IRNazanin" w:cs="IRNazanin"/>
          <w:color w:val="111111"/>
          <w:sz w:val="28"/>
          <w:szCs w:val="28"/>
          <w:rtl w:val="true"/>
          <w:lang w:bidi="fa-IR"/>
        </w:rPr>
        <w:t xml:space="preserve">: </w:t>
      </w:r>
      <w:bookmarkStart w:id="344" w:name="pg4319_22802"/>
    </w:p>
    <w:p>
      <w:pPr>
        <w:pStyle w:val="BookText"/>
        <w:rPr/>
      </w:pPr>
      <w:bookmarkEnd w:id="344"/>
      <w:r>
        <w:rPr>
          <w:rFonts w:ascii="IRNazanin" w:hAnsi="IRNazanin" w:eastAsia="IRNazanin"/>
          <w:color w:val="111111"/>
          <w:sz w:val="28"/>
          <w:sz w:val="28"/>
          <w:szCs w:val="28"/>
          <w:rtl w:val="true"/>
          <w:lang w:bidi="fa-IR"/>
        </w:rPr>
        <w:t>یکی اینکه از آسیب‌های جدی برخی محافل مذهبی و آموزشی، غلو در خصوص برخی از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گروه برائت جسته و آنان را از هلاک‌شدگان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و مبلغان باید مراقب غلوها باشند و ضمن پرهیز جدی از تعابیر غلوآمیز، بدون رودربایستی و با شهامت، با اهل غلو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گاهی دربارة برخی از افراد عادی غلو می‌شود؛ این غلو، اگرچه غلو در دین نیست، و در حقیقت، همان اغراق است، اما آن هم مذموم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تعلیم و تربیت گاهی نسبت به استاد یا دانشمندی داخلی یا خارجی غلو و اغراق می‌شود؛ مثلاً نظریات و حدسیات آنها را مثل علم و وحی قطعی می‌پندارند و چون خود را پست و کوچک می‌بینند یا اطلاعاتی از جایی ندارند، نظریات و حدسیات آنها برایشان خیلی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معلمی درباره خود و اساتید و معلمان خود دچار غلو می‌شود؛ در حالی که باید بداند آنچه معلم را در چشم مخاطبانش بزرگ می‌کند، فضل، علم، ادب و تواضع اوست</w:t>
      </w:r>
      <w:r>
        <w:rPr>
          <w:rFonts w:eastAsia="IRNazanin" w:cs="IRNazanin"/>
          <w:color w:val="111111"/>
          <w:sz w:val="28"/>
          <w:szCs w:val="28"/>
          <w:rtl w:val="true"/>
          <w:lang w:bidi="fa-IR"/>
        </w:rPr>
        <w:t>.</w:t>
      </w:r>
    </w:p>
    <w:p>
      <w:pPr>
        <w:pStyle w:val="Heading3"/>
        <w:numPr>
          <w:ilvl w:val="2"/>
          <w:numId w:val="1"/>
        </w:numPr>
        <w:rPr/>
      </w:pPr>
      <w:bookmarkStart w:id="345" w:name="__RefHeading___Toc916528_1479056682"/>
      <w:bookmarkStart w:id="346" w:name="_Toc118"/>
      <w:bookmarkEnd w:id="345"/>
      <w:r>
        <w:rPr/>
        <w:t>26</w:t>
      </w:r>
      <w:r>
        <w:rPr>
          <w:rtl w:val="true"/>
        </w:rPr>
        <w:t xml:space="preserve">. </w:t>
      </w:r>
      <w:r>
        <w:rPr>
          <w:rtl w:val="true"/>
        </w:rPr>
        <w:t>پرهیزهای دیگر</w:t>
      </w:r>
      <w:bookmarkEnd w:id="346"/>
    </w:p>
    <w:p>
      <w:pPr>
        <w:pStyle w:val="BookText"/>
        <w:rPr/>
      </w:pPr>
      <w:r>
        <w:rPr>
          <w:rFonts w:ascii="IRNazanin" w:hAnsi="IRNazanin" w:eastAsia="IRNazanin"/>
          <w:color w:val="111111"/>
          <w:sz w:val="28"/>
          <w:sz w:val="28"/>
          <w:szCs w:val="28"/>
          <w:rtl w:val="true"/>
          <w:lang w:bidi="fa-IR"/>
        </w:rPr>
        <w:t>به غیر از همه مواردی که گفتیم، موارد دیگری نیز وجود دارد که باید از آن پرهیز کرد که شاید در لابه‌لای مباحث گذشته، برخی از آنها را بیان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مربی باید از اموری</w:t>
      </w:r>
    </w:p>
    <w:p>
      <w:pPr>
        <w:pStyle w:val="BookText"/>
        <w:rPr/>
      </w:pPr>
      <w:r>
        <w:rPr>
          <w:rFonts w:ascii="IRNazanin" w:hAnsi="IRNazanin" w:eastAsia="IRNazanin"/>
          <w:color w:val="111111"/>
          <w:sz w:val="28"/>
          <w:sz w:val="28"/>
          <w:szCs w:val="28"/>
          <w:rtl w:val="true"/>
          <w:lang w:bidi="fa-IR"/>
        </w:rPr>
        <w:t>پرهیز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 در ایام تعطیلات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اکتفاء کردن به ارتباط‌های کلاسی و نداشتن ارتباط در خارج از کلاس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مسائل فرعی و غیرعلمی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نشان دادن بیگانگان و ندیدن پیشرفت‌های کشورش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نادیده گرفتن ارزش معنوی خود و توجه به زرق و برق مادیات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کاری که بهانه به دست دشمن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 از رقابت‌های ناسالم؛ چه بین هم‌فکران، چه بین دانش‌پژوهان و چه بین دو محیط </w:t>
      </w:r>
    </w:p>
    <w:p>
      <w:pPr>
        <w:pStyle w:val="BookText"/>
        <w:rPr/>
      </w:pP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انتقام‌جویی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حدسیات خود و دیگران را به صورت علم واقعی بیان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انتقاد از عمل، انتقاد از شخص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ظلم و اجحاف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ایجاد محیط‌های مختلط و بی‌تفاوتی نسبت به این‌گونه محیط‌ها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اختلاف و مباحث اختلاف‌انگیزی که فضایش در محیط‌های آموزشی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تعصبات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سخنی که مخالف مصالح ملی باشد و هر کلامی که شعله امید را در دل نسل نو خاموش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شوخی‌های نابجا و احیاناً تحقیرکننده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4319_22808"/>
      <w:bookmarkStart w:id="348" w:name="pg4319_22808"/>
      <w:bookmarkEnd w:id="348"/>
    </w:p>
    <w:p>
      <w:pPr>
        <w:pStyle w:val="Heading2"/>
        <w:numPr>
          <w:ilvl w:val="1"/>
          <w:numId w:val="1"/>
        </w:numPr>
        <w:rPr/>
      </w:pPr>
      <w:bookmarkStart w:id="349" w:name="pg4319_22808"/>
      <w:bookmarkStart w:id="350" w:name="__RefHeading___Toc916530_1479056682"/>
      <w:bookmarkStart w:id="351" w:name="_Toc119"/>
      <w:bookmarkEnd w:id="349"/>
      <w:bookmarkEnd w:id="350"/>
      <w:r>
        <w:rPr>
          <w:rtl w:val="true"/>
        </w:rPr>
        <w:t>فصل پنجم</w:t>
      </w:r>
      <w:r>
        <w:rPr>
          <w:rtl w:val="true"/>
        </w:rPr>
        <w:t xml:space="preserve">: </w:t>
      </w:r>
      <w:r>
        <w:rPr>
          <w:rtl w:val="true"/>
        </w:rPr>
        <w:t>مهارت‌ها و شیوه‌ها</w:t>
      </w:r>
      <w:bookmarkEnd w:id="3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916532_1479056682"/>
      <w:bookmarkStart w:id="353" w:name="_Toc120"/>
      <w:bookmarkEnd w:id="352"/>
      <w:r>
        <w:rPr>
          <w:rtl w:val="true"/>
        </w:rPr>
        <w:t>اشاره</w:t>
      </w:r>
      <w:bookmarkStart w:id="354" w:name="pg4319_22810"/>
      <w:bookmarkEnd w:id="353"/>
    </w:p>
    <w:p>
      <w:pPr>
        <w:pStyle w:val="BookText"/>
        <w:rPr/>
      </w:pPr>
      <w:bookmarkEnd w:id="354"/>
      <w:r>
        <w:rPr>
          <w:rFonts w:ascii="IRNazanin" w:hAnsi="IRNazanin" w:eastAsia="IRNazanin"/>
          <w:color w:val="111111"/>
          <w:sz w:val="28"/>
          <w:sz w:val="28"/>
          <w:szCs w:val="28"/>
          <w:rtl w:val="true"/>
          <w:lang w:bidi="fa-IR"/>
        </w:rPr>
        <w:t>شیوه‌ها و مهارت‌های معلم می‌تواند بازدهی آموزش‌ها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موفقیت استاد و شیرینی کلاس به شیوه ارائه درس و مهارت‌های معلم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برخی از شیوه‌ها و مهارت‌های مهم معلمین اشاره می‌کنیم</w:t>
      </w:r>
      <w:r>
        <w:rPr>
          <w:rFonts w:eastAsia="IRNazanin" w:cs="IRNazanin"/>
          <w:color w:val="111111"/>
          <w:sz w:val="28"/>
          <w:szCs w:val="28"/>
          <w:rtl w:val="true"/>
          <w:lang w:bidi="fa-IR"/>
        </w:rPr>
        <w:t>.</w:t>
      </w:r>
    </w:p>
    <w:p>
      <w:pPr>
        <w:pStyle w:val="Heading3"/>
        <w:numPr>
          <w:ilvl w:val="2"/>
          <w:numId w:val="1"/>
        </w:numPr>
        <w:rPr/>
      </w:pPr>
      <w:bookmarkStart w:id="355" w:name="__RefHeading___Toc916534_1479056682"/>
      <w:bookmarkStart w:id="356" w:name="_Toc121"/>
      <w:bookmarkEnd w:id="355"/>
      <w:r>
        <w:rPr/>
        <w:t>1</w:t>
      </w:r>
      <w:r>
        <w:rPr>
          <w:rtl w:val="true"/>
        </w:rPr>
        <w:t xml:space="preserve">. </w:t>
      </w:r>
      <w:r>
        <w:rPr>
          <w:rtl w:val="true"/>
        </w:rPr>
        <w:t>بهره‌گیری از تمثیل</w:t>
      </w:r>
      <w:bookmarkEnd w:id="356"/>
    </w:p>
    <w:p>
      <w:pPr>
        <w:pStyle w:val="BookText"/>
        <w:rPr/>
      </w:pPr>
      <w:r>
        <w:rPr>
          <w:rFonts w:ascii="IRNazanin" w:hAnsi="IRNazanin" w:eastAsia="IRNazanin"/>
          <w:color w:val="111111"/>
          <w:sz w:val="28"/>
          <w:sz w:val="28"/>
          <w:szCs w:val="28"/>
          <w:rtl w:val="true"/>
          <w:lang w:bidi="fa-IR"/>
        </w:rPr>
        <w:t>از ساده‌ترین، فطری‌ترین و عمومی‌ترین شیوه‌های انتقال مطلب، استفاده از تمثیل و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عوامل سعادت و شقاوت انسان در قالب تشبیه و تمثیل، شیوه‌ای قرآنی و از اصول تربیتی این کتاب آسمانی است و برای توجه، تفکر و و تذکر مردم، مفید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تمثیل، مسائل عقلی را محسوس و راه رسیدن به هدف را نزدیک کند، مطالب را همگانی و لجوجان را خاموش می‌سازد؛ لذا قرآن از این روش بسیار استفاده کرده و به این مسئله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سرشار از مثال‌های مختلف و ساده‌ای است که مردم با تفکر و دقت در آنها می‌توانند متذکر یاد خدا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الامثال نضربها للنّاس لعلّهم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مثال‌ها را برای مردم می‌زنیم، امید است که تفکر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یضرب اللَّه الامثال للناس لعلّهم یتذکّرون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خداوند برای مردم مثال‌ها می‌زند، امید است که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مثال کار چند صفحه کتاب و مدت‌ها زمان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نماز ما نیاز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رو به خورشید خانه بسازند، چیزی به خورشید اضافه نمی‌شود و اگر همه مردم پشت به خورشید خانه بسازند، چیزی از خورشید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افرادی که گناه بیشتری دارند در رفاه‌اند؟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قطره‌ای چای روی شیشه عینک شما بریزد، فوراً آن را پاک می‌کنید؛ اگر قطره‌ای چای روی لباس سفید شما بچکد، صبر می‌کنید تا به منزل بروید و لباس خود را عوض کنید و اگر قطره‌ای روی قالی زیر پای شما بچکد، آن را رها می‌کنید تا مثلاً شب عید به قالی‌شویی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هرکس به گونه‌ای رفتار می‌نماید و بر اساس شفافیت یا تیرگی روحش، کیفر او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پاداش بعضی اعمال انسان، از حساب و شماره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هرچه تعداد نفرات در نماز جماعت بیشتر باشد، ثواب نماز بیشتر می‌شود؛ تا آنکه عدد افراد حاضر در نماز جماعت به ده نفر برسد که در آن صورت پاداش آن بی‌شمار می‌شود و مقدار آن را کسی جز خداوند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انسان با یک انگشت می‌تواند شماره تلفن بگیرد، با دو انگشت می‌تواند سطل کوچکی را بلند کند، با سه انگشت کار بیشتری انجام می‌دهد، تا اینکه به ده انگشت برسد که در این صورت، دیگر کار انسان محدودیت ندارد و هرکاری بخواهد می‌تواند انجام دهد؛ به‌گونه‌ای که دیگر کارهایش قابل حساب و شماره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خوب است تا به کتاب‌هایی که در زمینه تمثیل نوشته شده، مراجعه کرد و از تجربیات دیگران بهره برد</w:t>
      </w:r>
      <w:r>
        <w:rPr>
          <w:rFonts w:eastAsia="IRNazanin" w:cs="IRNazanin"/>
          <w:color w:val="111111"/>
          <w:sz w:val="28"/>
          <w:szCs w:val="28"/>
          <w:rtl w:val="true"/>
          <w:lang w:bidi="fa-IR"/>
        </w:rPr>
        <w:t xml:space="preserve">. </w:t>
      </w:r>
      <w:bookmarkStart w:id="357" w:name="pg4319_22814"/>
    </w:p>
    <w:p>
      <w:pPr>
        <w:pStyle w:val="Heading3"/>
        <w:numPr>
          <w:ilvl w:val="2"/>
          <w:numId w:val="1"/>
        </w:numPr>
        <w:rPr/>
      </w:pPr>
      <w:bookmarkStart w:id="358" w:name="__RefHeading___Toc916536_1479056682"/>
      <w:bookmarkStart w:id="359" w:name="_Toc122"/>
      <w:bookmarkEnd w:id="357"/>
      <w:bookmarkEnd w:id="358"/>
      <w:r>
        <w:rPr/>
        <w:t>2</w:t>
      </w:r>
      <w:r>
        <w:rPr>
          <w:rtl w:val="true"/>
        </w:rPr>
        <w:t xml:space="preserve">. </w:t>
      </w:r>
      <w:r>
        <w:rPr>
          <w:rtl w:val="true"/>
        </w:rPr>
        <w:t>کوتاه‌گویی</w:t>
      </w:r>
      <w:bookmarkEnd w:id="359"/>
    </w:p>
    <w:p>
      <w:pPr>
        <w:pStyle w:val="BookText"/>
        <w:rPr/>
      </w:pPr>
      <w:r>
        <w:rPr>
          <w:rFonts w:ascii="IRNazanin" w:hAnsi="IRNazanin" w:eastAsia="IRNazanin"/>
          <w:color w:val="111111"/>
          <w:sz w:val="28"/>
          <w:sz w:val="28"/>
          <w:szCs w:val="28"/>
          <w:rtl w:val="true"/>
          <w:lang w:bidi="fa-IR"/>
        </w:rPr>
        <w:t>جمله معروفی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ما قَلَّ و دَلَّ؛ بهترین کلام آن است که کوتاه باشد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نیز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 تو جهان شود پر</w:t>
      </w:r>
    </w:p>
    <w:p>
      <w:pPr>
        <w:pStyle w:val="BookText"/>
        <w:rPr/>
      </w:pPr>
      <w:r>
        <w:rPr>
          <w:rFonts w:ascii="IRNazanin" w:hAnsi="IRNazanin" w:eastAsia="IRNazanin"/>
          <w:color w:val="111111"/>
          <w:sz w:val="28"/>
          <w:sz w:val="28"/>
          <w:szCs w:val="28"/>
          <w:rtl w:val="true"/>
          <w:lang w:bidi="fa-IR"/>
        </w:rPr>
        <w:t>کلمات کوتاه، هم زود به ذهن وارد می‌شوند و هم دیر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گفتن مطالب طولانی، هم وقت خود و دیگران را هدر می‌دهیم و با نوشته‌های طولانی علاوه بر وقت، کاغذ، کتاب و امثال آن را هم اتلاف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نامه‌های پیامبر اسلام و سایر ائمه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فشرده‌گویی و کوتاه‌گویی کاملاً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نماز جمعه ای که از پیشوایان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 بیش از دو، سه صفحه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حتی به امام جماعت سفارش می‌کند که مراعات افراد ضعیف را بنماید و در نماز از خواندن سوره‌های طولانی بعد از سورة حمد خودداری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در شما ضعف دید، به شما تخفیف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گزیده‌گویی در همه زمان‌ها خوب است؛ به ویژه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مردم ساندویچ می‌خورند، نشان آن است که حوصله پختن ندارند یا آب‌میوه می‌خورند، زیرا حوصله جویدن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ما که انتقال پیام‌های کوتاه از طریق شبکه‌ها و رسانه‌های مجازی با سرعت انجام می‌شود، متن‌های کوتاه، پرطرفدارتر و متن‌های طولانی، ملال‌آورتر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کوتاه‌گویی حدی دارد و همان گونه که کلام نباید ملال‌آور باشد، نباید بسیار هم کوتاه باشد که در انتقال پیام، مشکل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الْکَلَامِ مَا لَا یُمِلُّ وَ لَا یَقِلُّ؛</w:t>
      </w:r>
      <w:r>
        <w:rPr>
          <w:rStyle w:val="FootnoteAnchor"/>
          <w:rtl w:val="true"/>
        </w:rPr>
        <w:footnoteReference w:id="432"/>
      </w:r>
      <w:r>
        <w:rPr>
          <w:rFonts w:ascii="IRNazanin" w:hAnsi="IRNazanin" w:eastAsia="IRNazanin"/>
          <w:color w:val="111111"/>
          <w:sz w:val="28"/>
          <w:sz w:val="28"/>
          <w:szCs w:val="28"/>
          <w:rtl w:val="true"/>
          <w:lang w:bidi="fa-IR"/>
        </w:rPr>
        <w:t>بهترین کلام، کلامی است هم ملال آور نباشد و هم، خیلی کوتاه نباشد</w:t>
      </w:r>
      <w:r>
        <w:rPr>
          <w:rFonts w:eastAsia="IRNazanin" w:cs="IRNazanin"/>
          <w:color w:val="111111"/>
          <w:sz w:val="28"/>
          <w:szCs w:val="28"/>
          <w:rtl w:val="true"/>
          <w:lang w:bidi="fa-IR"/>
        </w:rPr>
        <w:t xml:space="preserve">.» </w:t>
      </w:r>
      <w:bookmarkStart w:id="360" w:name="pg4319_22816"/>
    </w:p>
    <w:p>
      <w:pPr>
        <w:pStyle w:val="Heading3"/>
        <w:numPr>
          <w:ilvl w:val="2"/>
          <w:numId w:val="1"/>
        </w:numPr>
        <w:rPr/>
      </w:pPr>
      <w:bookmarkStart w:id="361" w:name="__RefHeading___Toc916538_1479056682"/>
      <w:bookmarkStart w:id="362" w:name="_Toc123"/>
      <w:bookmarkEnd w:id="360"/>
      <w:bookmarkEnd w:id="361"/>
      <w:r>
        <w:rPr/>
        <w:t>3</w:t>
      </w:r>
      <w:r>
        <w:rPr>
          <w:rtl w:val="true"/>
        </w:rPr>
        <w:t xml:space="preserve">. </w:t>
      </w:r>
      <w:r>
        <w:rPr>
          <w:rtl w:val="true"/>
        </w:rPr>
        <w:t>متنوع گویی</w:t>
      </w:r>
      <w:bookmarkEnd w:id="362"/>
    </w:p>
    <w:p>
      <w:pPr>
        <w:pStyle w:val="BookText"/>
        <w:rPr/>
      </w:pPr>
      <w:r>
        <w:rPr>
          <w:rFonts w:ascii="IRNazanin" w:hAnsi="IRNazanin" w:eastAsia="IRNazanin"/>
          <w:color w:val="111111"/>
          <w:sz w:val="28"/>
          <w:sz w:val="28"/>
          <w:szCs w:val="28"/>
          <w:rtl w:val="true"/>
          <w:lang w:bidi="fa-IR"/>
        </w:rPr>
        <w:t>انسان موجودی تنوع‌طلب است؛ مهندسی عالم بر اساس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تنوع رنگ‌ها تنوع محصولات کشاورزی، تنوع نباتات و میوه‌ها با رنگ، مزه، بو و شکل‌های مختلف، تنوع غذاها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قدرت و حکمت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بهشت، باغ‌ها، چشمه‌ها، میوه‌ها، خوراکی‌ها و نهرها همه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تعدد در باغ‌ها و نهرها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الْأَنْهارُ</w:t>
      </w:r>
      <w:r>
        <w:rPr>
          <w:rFonts w:eastAsia="IRNazanin" w:cs="IRNazanin"/>
          <w:color w:val="111111"/>
          <w:sz w:val="28"/>
          <w:szCs w:val="28"/>
          <w:rtl w:val="true"/>
          <w:lang w:bidi="fa-IR"/>
        </w:rPr>
        <w:t xml:space="preserve">) </w:t>
      </w:r>
      <w:r>
        <w:rPr>
          <w:rStyle w:val="FootnoteAnchor"/>
          <w:rtl w:val="true"/>
        </w:rPr>
        <w:footnoteReference w:id="433"/>
      </w:r>
      <w:r>
        <w:rPr>
          <w:rFonts w:ascii="Amiri" w:hAnsi="Amiri" w:eastAsia="Amiri" w:cs="Amiri"/>
          <w:color w:val="111111"/>
          <w:sz w:val="28"/>
          <w:sz w:val="28"/>
          <w:szCs w:val="28"/>
          <w:rtl w:val="true"/>
          <w:lang w:bidi="ar-SA"/>
        </w:rPr>
        <w:t>تنوع در میوه‌ها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فاکِهَةٌ کَثِیرَةٌ</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 وَ عُیُونٍ وَ فَواکِهَ مِمَّا یَشْتَهُونَ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همچنین تنوع در نهرها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أَنْهارٌ مِنْ ماءٍ غَیْرِ آسِنٍ وَ أَنْهارٌ مِنْ لَبَنٍ لَمْ یَتَغَیَّرْ طَعْمُهُ وَ أَنْهارٌ مِنْ خَمْرٍ لَذَّةٍ لِلشَّارِبِینَ وَ أَنْهارٌ مِنْ عَسَلٍ مُصَفًّی</w:t>
      </w:r>
      <w:r>
        <w:rPr>
          <w:rFonts w:eastAsia="IRNazanin" w:cs="IRNazanin"/>
          <w:color w:val="111111"/>
          <w:sz w:val="28"/>
          <w:szCs w:val="28"/>
          <w:rtl w:val="true"/>
          <w:lang w:bidi="fa-IR"/>
        </w:rPr>
        <w:t>)</w:t>
      </w:r>
      <w:r>
        <w:rPr>
          <w:rStyle w:val="FootnoteAnchor"/>
          <w:rtl w:val="true"/>
        </w:rPr>
        <w:footnoteReference w:id="436"/>
      </w:r>
      <w:r>
        <w:rPr>
          <w:rFonts w:ascii="Amiri" w:hAnsi="Amiri" w:eastAsia="Amiri" w:cs="Amiri"/>
          <w:color w:val="111111"/>
          <w:sz w:val="28"/>
          <w:sz w:val="28"/>
          <w:szCs w:val="28"/>
          <w:rtl w:val="true"/>
          <w:lang w:bidi="ar-SA"/>
        </w:rPr>
        <w:t xml:space="preserve">وتنوع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بامداد و 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بهشت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بُکْرَةً 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 همه حکایت از تنوع‌طلبی بشر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حوزه تبلیغ و تعلیم و تربیت نیز باید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شیوۀ بیان و استدلال و آموزش، یکی از شیوه‌های ضروری و مفید برای ارشاد و هدایت و تربیت مردم است و راه پذیرش را بازتر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حقایق به زبان‌های گوناگون گفته شود و تکرار مطلب، متنوع و جذاب باشد و پیام‌ها در قالب‌های متنوع ارائه گردد؛ زیرا یکنواختی اغلب خستگی‌آور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بیان، از شیوه‌های جدی قرآن کریم و از ابعاد اعجاز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شیوه اصرار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این </w:t>
      </w:r>
    </w:p>
    <w:p>
      <w:pPr>
        <w:pStyle w:val="BookText"/>
        <w:rPr/>
      </w:pPr>
      <w:r>
        <w:rPr>
          <w:rFonts w:ascii="IRNazanin" w:hAnsi="IRNazanin" w:eastAsia="IRNazanin"/>
          <w:color w:val="111111"/>
          <w:sz w:val="28"/>
          <w:sz w:val="28"/>
          <w:szCs w:val="28"/>
          <w:rtl w:val="true"/>
          <w:lang w:bidi="fa-IR"/>
        </w:rPr>
        <w:t>قرآن، از هرگونه مثال برای مردم آوردیم، ولی بیشتر مردم سر باز زده و جز انکار کاری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نُصَرِّفُ الْآیاتِ</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بدین‌سان آیات را در شکل‌های گوناگون بیان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 هدایت شود، ولی کافران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الْآیاتِ لِقَوْمٍ یَذَّکَّرُونَ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قطعاً ما آیات خود را برای قوم و گروهی که پند می پذیرند، به تفصیل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این تنوع بسیار به چشم می‌خورد؛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خداشناسی، از شتر و آسمان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السَّماءِ کَیْفَ رُفِعَتْ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آیا به شتر نمی‌نگرند که چگونه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توازن را مطرح کرده است؛ با این بیان که هم در آسمانها میزان هست و هم شما باید در داد و ستد خود میزان را مراعات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رَفَعَها وَ وَضَعَ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الْوَزْنَ بِالْقِسْطِ وَ لا تُخْسِرُوا الْمِیزانَ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گاهی خداوند به انجیر و زیتون کوچک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خورشید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تنوع در کلمات، آیات، سوره‌ها، آهنگ و ریتم بیان، جاذبۀ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احکام اسلام، عبادات انسان بر اساس ماه‌های قمری تنظیم شد است تا اگر مثلاً رمضان در سالی در فصل گرما واقع شد، در سالی هم در سرما باشد یا اگر مراسم حج در سالی به</w:t>
      </w:r>
    </w:p>
    <w:p>
      <w:pPr>
        <w:pStyle w:val="BookText"/>
        <w:rPr/>
      </w:pPr>
      <w:r>
        <w:rPr>
          <w:rFonts w:ascii="IRNazanin" w:hAnsi="IRNazanin" w:eastAsia="IRNazanin"/>
          <w:color w:val="111111"/>
          <w:sz w:val="28"/>
          <w:sz w:val="28"/>
          <w:szCs w:val="28"/>
          <w:rtl w:val="true"/>
          <w:lang w:bidi="fa-IR"/>
        </w:rPr>
        <w:t>تابستان افتاد، در سال‌هایی هم به زمستان و پاییز منتقل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ما قیام و قعود، آهسته و بلند خواندن اذکار، اقامه در ساعات مختلف، دعاهای متنوع و </w:t>
      </w:r>
      <w:bookmarkStart w:id="363" w:name="pg4319_22821"/>
    </w:p>
    <w:p>
      <w:pPr>
        <w:pStyle w:val="BookText"/>
        <w:rPr/>
      </w:pPr>
      <w:bookmarkEnd w:id="363"/>
      <w:r>
        <w:rPr>
          <w:rFonts w:ascii="IRNazanin" w:hAnsi="IRNazanin" w:eastAsia="IRNazanin"/>
          <w:color w:val="111111"/>
          <w:sz w:val="28"/>
          <w:sz w:val="28"/>
          <w:szCs w:val="28"/>
          <w:rtl w:val="true"/>
          <w:lang w:bidi="fa-IR"/>
        </w:rPr>
        <w:t>جملات گوناگون دیده می‌شود که همه نشانه حکمت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روزهای اولی که کلاس داشتم، دقایق کلاس را به چند قسمت تقسیم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یک مسأله شرعی می‌گفتم؛ دقایقی یک آیه تفسیر می‌کردم و دقایقی یک شبهه اعتقادی را جواب می‌دادم تا هم به همه نیازها توجه کرده باشم و هم هر مخاطبی نکتۀ مورد نیاز خودش را به دست آورد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364" w:name="__RefHeading___Toc916540_1479056682"/>
      <w:bookmarkStart w:id="365" w:name="_Toc124"/>
      <w:bookmarkEnd w:id="364"/>
      <w:r>
        <w:rPr/>
        <w:t>4</w:t>
      </w:r>
      <w:r>
        <w:rPr>
          <w:rtl w:val="true"/>
        </w:rPr>
        <w:t xml:space="preserve">. </w:t>
      </w:r>
      <w:r>
        <w:rPr>
          <w:rtl w:val="true"/>
        </w:rPr>
        <w:t>دسته‌بندی مطالب</w:t>
      </w:r>
      <w:bookmarkEnd w:id="365"/>
    </w:p>
    <w:p>
      <w:pPr>
        <w:pStyle w:val="BookText"/>
        <w:rPr/>
      </w:pPr>
      <w:r>
        <w:rPr>
          <w:rFonts w:ascii="IRNazanin" w:hAnsi="IRNazanin" w:eastAsia="IRNazanin"/>
          <w:color w:val="111111"/>
          <w:sz w:val="28"/>
          <w:sz w:val="28"/>
          <w:szCs w:val="28"/>
          <w:rtl w:val="true"/>
          <w:lang w:bidi="fa-IR"/>
        </w:rPr>
        <w:t>از اموری که در تدریس و تبلیغ مؤثر است، دسته‌بندی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مطالب، شبیه بسته‌بندی اجناس است که امروزه انجام آن در قالبی زیبا و کوتاه و قابل حمل، به عنوان یک صنعت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دسته‌بندی، هم استاد مطالب را راحت ارائه می‌کند و هم مخاطب، آن را راحت‌تر می‌فهمد و مطالب در ذهن او بهتر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نظم دادن به محتوا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درباره تقلید صحبت کنیم، مسئله تقلید را این گونه دسته‌بندی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نوع تقلید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عالم؛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جاهل؛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جاهل؛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از عالم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دلیل، توضیح می‌دهیم که سه نوع آن غلط و تنها نوع آخر صحیح است</w:t>
      </w:r>
      <w:r>
        <w:rPr>
          <w:rFonts w:eastAsia="IRNazanin" w:cs="IRNazanin"/>
          <w:color w:val="111111"/>
          <w:sz w:val="28"/>
          <w:szCs w:val="28"/>
          <w:rtl w:val="true"/>
          <w:lang w:bidi="fa-IR"/>
        </w:rPr>
        <w:t>.</w:t>
      </w:r>
      <w:r>
        <w:rPr>
          <w:rStyle w:val="FootnoteAnchor"/>
          <w:rtl w:val="true"/>
        </w:rPr>
        <w:footnoteReference w:id="444"/>
      </w:r>
      <w:bookmarkStart w:id="366" w:name="pg4319_22823"/>
    </w:p>
    <w:p>
      <w:pPr>
        <w:pStyle w:val="BookText"/>
        <w:rPr/>
      </w:pPr>
      <w:bookmarkEnd w:id="366"/>
      <w:r>
        <w:rPr>
          <w:rFonts w:ascii="IRNazanin" w:hAnsi="IRNazanin" w:eastAsia="IRNazanin"/>
          <w:color w:val="111111"/>
          <w:sz w:val="28"/>
          <w:sz w:val="28"/>
          <w:szCs w:val="28"/>
          <w:rtl w:val="true"/>
          <w:lang w:bidi="fa-IR"/>
        </w:rPr>
        <w:t>ما چهار رقم، زن و شوهر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 و هم‌گام در کار خیر، مثل پیغمبر و خدیجه یا امیرالمؤمنین و فاطمه زهرا</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فکر و هم‌گام در فساد، مثل ابولهب و همسرش که در سوره مسد به آنها اشاره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راه حق است و زن در راه باطل، مثل حضرت نوح و لوط و همسرانشان؛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راه حق است و شوهر در راه باطل، مثل آسیه 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 و چهارم را در سوره تحریم می‌توانیم پی‌گیری کنیم</w:t>
      </w:r>
      <w:r>
        <w:rPr>
          <w:rFonts w:eastAsia="IRNazanin" w:cs="IRNazanin"/>
          <w:color w:val="111111"/>
          <w:sz w:val="28"/>
          <w:szCs w:val="28"/>
          <w:rtl w:val="true"/>
          <w:lang w:bidi="fa-IR"/>
        </w:rPr>
        <w:t>.</w:t>
      </w:r>
    </w:p>
    <w:p>
      <w:pPr>
        <w:pStyle w:val="Heading3"/>
        <w:numPr>
          <w:ilvl w:val="2"/>
          <w:numId w:val="1"/>
        </w:numPr>
        <w:rPr/>
      </w:pPr>
      <w:bookmarkStart w:id="367" w:name="__RefHeading___Toc916542_1479056682"/>
      <w:bookmarkStart w:id="368" w:name="_Toc125"/>
      <w:bookmarkEnd w:id="367"/>
      <w:r>
        <w:rPr/>
        <w:t>5</w:t>
      </w:r>
      <w:r>
        <w:rPr>
          <w:rtl w:val="true"/>
        </w:rPr>
        <w:t xml:space="preserve">. </w:t>
      </w:r>
      <w:r>
        <w:rPr>
          <w:rtl w:val="true"/>
        </w:rPr>
        <w:t>طرفینی کردن کلاس</w:t>
      </w:r>
      <w:bookmarkEnd w:id="368"/>
    </w:p>
    <w:p>
      <w:pPr>
        <w:pStyle w:val="BookText"/>
        <w:rPr/>
      </w:pPr>
      <w:r>
        <w:rPr>
          <w:rFonts w:ascii="IRNazanin" w:hAnsi="IRNazanin" w:eastAsia="IRNazanin"/>
          <w:color w:val="111111"/>
          <w:sz w:val="28"/>
          <w:sz w:val="28"/>
          <w:szCs w:val="28"/>
          <w:rtl w:val="true"/>
          <w:lang w:bidi="fa-IR"/>
        </w:rPr>
        <w:t>کلاس یک‌طرفه که در آن، استاد متکلم وحده باشد و دانشجو مستمع، کلاسی بی‌نشاط، خسته‌کننده و کم‌ثمر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تدریس و کلاس‌داری طرفینی باشد، ذهن مخاطب فعال، خستگی کمتر و نشاط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گفتگو، منطقی است که در آیات قرآن کریم، بارها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بسیاری از آیات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پیغمبر با مردم را بیان می‌کنند که رابطه طرفینی، صمیمی، آزادانه و متنوع بوده است و حتی گاهی که مردم سؤال نداشتند، مربیان آسمانی به آنها دستور می‌دادند که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جمله‌ای از 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قبل از آن که مرا از دست بدهید، هر سؤالی دارید از من بپرسید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گفت‌وگوی طرفینی علاوه بر تعلیم و تربیت، نوعی دوستی و ترغیب شهامت نیز نهفته است</w:t>
      </w:r>
      <w:r>
        <w:rPr>
          <w:rFonts w:eastAsia="IRNazanin" w:cs="IRNazanin"/>
          <w:color w:val="111111"/>
          <w:sz w:val="28"/>
          <w:szCs w:val="28"/>
          <w:rtl w:val="true"/>
          <w:lang w:bidi="fa-IR"/>
        </w:rPr>
        <w:t xml:space="preserve">. </w:t>
      </w:r>
      <w:bookmarkStart w:id="369" w:name="pg4319_22825"/>
    </w:p>
    <w:p>
      <w:pPr>
        <w:pStyle w:val="Heading3"/>
        <w:numPr>
          <w:ilvl w:val="2"/>
          <w:numId w:val="1"/>
        </w:numPr>
        <w:rPr/>
      </w:pPr>
      <w:bookmarkStart w:id="370" w:name="__RefHeading___Toc916544_1479056682"/>
      <w:bookmarkStart w:id="371" w:name="_Toc126"/>
      <w:bookmarkEnd w:id="369"/>
      <w:bookmarkEnd w:id="370"/>
      <w:r>
        <w:rPr/>
        <w:t>6</w:t>
      </w:r>
      <w:r>
        <w:rPr>
          <w:rtl w:val="true"/>
        </w:rPr>
        <w:t xml:space="preserve">. </w:t>
      </w:r>
      <w:r>
        <w:rPr>
          <w:rtl w:val="true"/>
        </w:rPr>
        <w:t>پرسش و پاسخ</w:t>
      </w:r>
      <w:bookmarkEnd w:id="371"/>
    </w:p>
    <w:p>
      <w:pPr>
        <w:pStyle w:val="BookText"/>
        <w:rPr/>
      </w:pPr>
      <w:r>
        <w:rPr>
          <w:rFonts w:ascii="IRNazanin" w:hAnsi="IRNazanin" w:eastAsia="IRNazanin"/>
          <w:color w:val="111111"/>
          <w:sz w:val="28"/>
          <w:sz w:val="28"/>
          <w:szCs w:val="28"/>
          <w:rtl w:val="true"/>
          <w:lang w:bidi="fa-IR"/>
        </w:rPr>
        <w:t>یکی از شیوه‌های مهم انتقال مفاهیم، ارائه مباحث با طرح سؤال است که این کار عطش مخاطب را برای فهم درس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دانش‌پژوهان با این روش و طرح سؤالات دقیق و سازنده خود در بین مباحث، استاد را در ارائه بحث و روشن نمودن همه زوایای آن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مسئله سؤال و جواب بسیار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با سؤال توبیخی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گنجینه است و کلید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تا خدا بر شما رحمت آرد که خدا در کار علم چهار کس را پاداش می‌دهد؛ پرسنده و آموزگار و شنونده و کسی که دوستدار ایشان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هلاکت و بدبختی مردم برای این است که نمی‌پرسند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طرح سؤال فواید بسیاری دارد؛ از جمله کسب معلومات، رشد علمی استاد، شناخت روحیات مخاطبین، تقویت ارتباط با مخاطبین، برطرف شدن خجالت،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نمی‌داند ولی سؤال نمی‌کند، یا گرفتار غرور و تکبر است یا گرفتار خجالتِ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افراد از طرح سؤال، هدف و انگیزه منفی دارند، که معلم باید مراقب باشد؛ مانند به چالش کشیدن، بهانه جویی، خودنمایی و اظهار فضل، تحقیر و تمسخر استاد، ایجاد شک و تردید در دیگران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تَفَقُّهاً وَ لا تَسْألْ تَعَنُّتاً؛ برای فهمیدن سؤال کن، نه برای خودنمایی و بهانه جویی</w:t>
      </w:r>
      <w:r>
        <w:rPr>
          <w:rFonts w:eastAsia="Amiri" w:cs="Amiri" w:ascii="Amiri" w:hAnsi="Amiri"/>
          <w:color w:val="111111"/>
          <w:sz w:val="28"/>
          <w:szCs w:val="28"/>
          <w:rtl w:val="true"/>
          <w:lang w:bidi="ar-SA"/>
        </w:rPr>
        <w:t>.»</w:t>
      </w:r>
      <w:r>
        <w:rPr>
          <w:rStyle w:val="FootnoteAnchor"/>
          <w:rtl w:val="true"/>
        </w:rPr>
        <w:footnoteReference w:id="449"/>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است؛ یعنی هدف شما از سؤال به سختی کشاندن استاد نباشد</w:t>
      </w:r>
      <w:r>
        <w:rPr>
          <w:rFonts w:eastAsia="IRNazanin" w:cs="IRNazanin"/>
          <w:color w:val="111111"/>
          <w:sz w:val="28"/>
          <w:szCs w:val="28"/>
          <w:rtl w:val="true"/>
          <w:lang w:bidi="fa-IR"/>
        </w:rPr>
        <w:t xml:space="preserve">. </w:t>
      </w:r>
      <w:bookmarkStart w:id="372" w:name="pg4319_22827"/>
    </w:p>
    <w:p>
      <w:pPr>
        <w:pStyle w:val="BookText"/>
        <w:rPr/>
      </w:pPr>
      <w:bookmarkEnd w:id="372"/>
      <w:r>
        <w:rPr>
          <w:rFonts w:ascii="IRNazanin" w:hAnsi="IRNazanin" w:eastAsia="IRNazanin"/>
          <w:color w:val="111111"/>
          <w:sz w:val="28"/>
          <w:sz w:val="28"/>
          <w:szCs w:val="28"/>
          <w:rtl w:val="true"/>
          <w:lang w:bidi="fa-IR"/>
        </w:rPr>
        <w:t>دربارة اینکه از چه کسی بپرسیم و چه کسی صلاحیت پاسخ‌گویی به سؤالات ما را دارد، قرآن می‌فرماید که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اِن کُنتُم لاتَعلَمون</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این آیه یک اصل کلی را که عقل هر بشری می‌پذیرد، مطرح می‌کند و آن مراجعه به اهل علم و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نمی‌دانید از آگاهان و خبرگان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زمینه مسائل دینی،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برخی افراد تحصیل کرده، با شنیدن و دیدن و خواندن چند آیه و حدیث و ترجمه آن، گمان می‌کنند راه را یافته‌اند و نیاز به تقلید ندارند؛ در حالی که باید دید این حدیث از چه کسی، در چه زمانی، کجا و به چه دلیل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طور کامل نقل شده، یا بخشی از آن نقل شده است؟ آیا حدیث معارض دارد یا ندارد؟ آیا واسطه‌هایی که از پیامبر و امام این حدیث را به ما رسانده‌اند، معتبرند؟ آیا این حدیث مخالفتی با آیات قرآن ندارد؟ به خاطر همین مسائل، تقلید از مراجع دینی یک ضرورت است و کسی حق ندارد با نگاه به ترجمه قرآن و حدیث، خودسرانه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از طریق شیعه و سنّی به این مضمون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ابن‌کثیر و آلوسی نیز در تفسیر این آیه، اهلِ ذکر را اهل‌بیت پیامبر</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معلم و استاد باید به دانش‌پژوه و مخاطب خود این نکته را بیاموزد که وقتی باید سؤال کنیم که خود نتوانیم به جواب برسیم، نه آنکه هر چه را نمی‌دانیم، بدون فکر و تأمّل، فوراً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سؤال کنید،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نمی‌توانید بدانید،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سؤال‌کننده و سؤال‌شونده نکات و تذکراتی وجود دارد که باید در نظر گرفت؛ این نکات در فصل هشتم و در سایر نکات بیان می‌گردد؛ ان‌شاء‌الله تعالی</w:t>
      </w:r>
      <w:r>
        <w:rPr>
          <w:rFonts w:eastAsia="IRNazanin" w:cs="IRNazanin"/>
          <w:color w:val="111111"/>
          <w:sz w:val="28"/>
          <w:szCs w:val="28"/>
          <w:rtl w:val="true"/>
          <w:lang w:bidi="fa-IR"/>
        </w:rPr>
        <w:t>.</w:t>
      </w:r>
    </w:p>
    <w:p>
      <w:pPr>
        <w:pStyle w:val="Heading3"/>
        <w:numPr>
          <w:ilvl w:val="2"/>
          <w:numId w:val="1"/>
        </w:numPr>
        <w:rPr/>
      </w:pPr>
      <w:bookmarkStart w:id="373" w:name="__RefHeading___Toc916546_1479056682"/>
      <w:bookmarkStart w:id="374" w:name="_Toc127"/>
      <w:bookmarkEnd w:id="373"/>
      <w:r>
        <w:rPr/>
        <w:t>7</w:t>
      </w:r>
      <w:r>
        <w:rPr>
          <w:rtl w:val="true"/>
        </w:rPr>
        <w:t xml:space="preserve">. </w:t>
      </w:r>
      <w:r>
        <w:rPr>
          <w:rtl w:val="true"/>
        </w:rPr>
        <w:t>ارائه الگو‌ها</w:t>
      </w:r>
      <w:bookmarkEnd w:id="3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موفق تدریس، ارائه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نقش مهمی در تعلیم و تربیت دارند؛ </w:t>
      </w:r>
    </w:p>
    <w:p>
      <w:pPr>
        <w:pStyle w:val="BookText"/>
        <w:rPr/>
      </w:pPr>
      <w:r>
        <w:rPr>
          <w:rFonts w:ascii="IRNazanin" w:hAnsi="IRNazanin" w:eastAsia="IRNazanin"/>
          <w:color w:val="111111"/>
          <w:sz w:val="28"/>
          <w:sz w:val="28"/>
          <w:szCs w:val="28"/>
          <w:rtl w:val="true"/>
          <w:lang w:bidi="fa-IR"/>
        </w:rPr>
        <w:t>زیرا در تربیت و تبلیغ، ارائه نمونۀ عینی و عملی و الگو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الگوی خوب معرفی کنیم تا مردم به سراغ الگوهای بدلی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افرادی از مردان و زنان را به عنوان اسوه و الگو مطرح کرده است که با توجه به اهمیت این بحث، به اختصار مواردی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پیروان و تربیت‌یافتگان او، یکی از الگوها و اسوه‌هایی هستند که قرآن کریم مطرح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کانَتْ لَکُمْ أُسْوَةٌ حَسَنَةٌ فِی إِبْراهِیمَ وَ الَّذِینَ مَعَهُ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 بودند، سرمشق و الگوی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کردن از الگو و سرمشق قرار دادن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یکی دیگر از اسوه‌هایی است که قرآن کریم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همچنین الگوهای دیگری نیز در قرآن کریم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عفت و پاکدامنی، حضر ایوب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لقب نعم العبد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سلیمان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حکومتداری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بزرگ‌ترین حکومت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کسانی بودند که دنیا آنها را غافل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داوود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شهامت اسوه است؛ چراکه قرآن درباره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نوجوان در جبهه، یک تنه رهبر کفر را کشت و از خدا سه مدال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و علم بی‌نهایت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علی‌بن ابی طالب</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در ایثار اسوه است؛ چراکه در شب هجرت در </w:t>
      </w:r>
    </w:p>
    <w:p>
      <w:pPr>
        <w:pStyle w:val="BookText"/>
        <w:rPr/>
      </w:pPr>
      <w:r>
        <w:rPr>
          <w:rFonts w:ascii="IRNazanin" w:hAnsi="IRNazanin" w:eastAsia="IRNazanin"/>
          <w:color w:val="111111"/>
          <w:sz w:val="28"/>
          <w:sz w:val="28"/>
          <w:szCs w:val="28"/>
          <w:rtl w:val="true"/>
          <w:lang w:bidi="fa-IR"/>
        </w:rPr>
        <w:t>بستر رسول 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کریم به زنان خوب و بد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تحریم، قرآن کریم به الگوهای مثبت و منفی زنان اشاره نموده و از هر گروه، دو زن را معرفی کرده است؛ همسر فرعون و حضرت مریم</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الگوی مثبت معرفی و همسر نوح و لوط را به عنوان الگوی منفی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آسیه،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برای کسانی که ایمان آورده‌اند، به همسر فرعون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خانه‌ای بساز و مرا از فرعون و کردار او نجات بده و مرا از گروه ستمگر رهایی بخش</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این آیه در خصوص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آسیه، معجزه حضرت موسی را دید و به او ایمان آورد و فرعون نیز به کیفر این کار، دست و پایش را به زمین میخکوب کرد و او را زیر آفتاب سوزان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آسیه آخرین لحظه‌های عمر خود را می‌گذرانید، دعایش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یکی از الگوهای خوب زنان مؤمن است و در اقدام او درس‌های فراوانی وجود دارد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فرعون ثابت کرد بسیاری از شعارهایی که در طول زمان، جزو فرهنگ مردم شده، غلط است و باید آن را عوض کرد و استاد و مربی نباید تابع هر شعار و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فرهنگ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هم‌رنگ جماعت نمی‌شوم و رسوا هم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 صدا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ثابت کرد که یک نفر نیز می‌تواند موج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شخصیت مستقل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ثابت کرد زن در انتخاب راه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مشت نمی‌شود به جنگ درفش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ثابت کرد حق ماندنی است و اگر مشت روی آهن اثر ندارد، روی افکار عمومی در تاریخ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گل بهار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ثابت کرد اگر خدا بخواهد با یک گل بهار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نمک خورد و نمک‌گیر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فرعون نان و نمک فرعون را خورد، ولی از عقیده او متنفر بود و از خدا 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نَجِّنِی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فرعون نجات بده</w:t>
      </w:r>
      <w:r>
        <w:rPr>
          <w:rFonts w:eastAsia="IRNazanin" w:cs="IRNazanin"/>
          <w:color w:val="111111"/>
          <w:sz w:val="28"/>
          <w:szCs w:val="28"/>
          <w:rtl w:val="true"/>
          <w:lang w:bidi="fa-IR"/>
        </w:rPr>
        <w:t>.</w:t>
      </w:r>
      <w:bookmarkStart w:id="375" w:name="pg4319_22833"/>
    </w:p>
    <w:p>
      <w:pPr>
        <w:pStyle w:val="BookText"/>
        <w:rPr/>
      </w:pPr>
      <w:bookmarkEnd w:id="375"/>
      <w:r>
        <w:rPr>
          <w:rFonts w:ascii="IRNazanin" w:hAnsi="IRNazanin" w:eastAsia="IRNazanin"/>
          <w:color w:val="111111"/>
          <w:sz w:val="28"/>
          <w:sz w:val="28"/>
          <w:szCs w:val="28"/>
          <w:rtl w:val="true"/>
          <w:lang w:bidi="fa-IR"/>
        </w:rPr>
        <w:t>همچنین قرآن به پیامبرش دستور می‌دهد که یادآور مریم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تنها زنی که نامش در قرآن آمده، حضرت مریم</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آمده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سوره قرآن، به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مریم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دامن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پس ما از روح خود در او دمیدیم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عیسی در دامان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پروردگارش و کتب آسمانی را تصدیق کرد و از اطاعت‌پیشگان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چهار کمال برای حضرت مریم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نفخه روح، تصدیق پیامبران و کتب آسمانی و اطاعت محض در برابر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معرفی زنان منفی اشاره به زن لوط و زن نوح شده است که در خانه پیامبر خدا زندگی می‌کردند؛ اما راه فسق و فجور و خیانت را پیش گرفتند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376" w:name="__RefHeading___Toc916548_1479056682"/>
      <w:bookmarkStart w:id="377" w:name="_Toc128"/>
      <w:bookmarkEnd w:id="376"/>
      <w:r>
        <w:rPr/>
        <w:t>8</w:t>
      </w:r>
      <w:r>
        <w:rPr>
          <w:rtl w:val="true"/>
        </w:rPr>
        <w:t xml:space="preserve">. </w:t>
      </w:r>
      <w:r>
        <w:rPr>
          <w:rtl w:val="true"/>
        </w:rPr>
        <w:t>فیش‌برداری و ارائه نکات ناب</w:t>
      </w:r>
      <w:bookmarkEnd w:id="37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و قلم وسیله نقل و انتقال است؛ ولی، ارزش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نطق را حیوان‌ها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بنابراین پرنده‌ها هم نطق دارند؛ ولی قلم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و نوشته‌ها حافظ 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هرگز هیچ چیز را فراموش نمی‌کند هم امور را ثبت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لوح محفوظ دارد؛ یعنی سندی </w:t>
      </w:r>
    </w:p>
    <w:p>
      <w:pPr>
        <w:pStyle w:val="BookText"/>
        <w:rPr/>
      </w:pPr>
      <w:r>
        <w:rPr>
          <w:rFonts w:ascii="Amiri" w:hAnsi="Amiri" w:eastAsia="Amiri" w:cs="Amiri"/>
          <w:color w:val="111111"/>
          <w:sz w:val="28"/>
          <w:sz w:val="28"/>
          <w:szCs w:val="28"/>
          <w:rtl w:val="true"/>
          <w:lang w:bidi="ar-SA"/>
        </w:rPr>
        <w:t>که از هر جهت حفاظت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قسم یاد نموده و در کنار آن به سطرها اشاره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 که علم را با نوشتن تثبیت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همیشه قلم به همراه داشت و گاهی قلم را پشت گوش خود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غنابخشی به کلاس و بالا بردن جذبۀ کلاس و سخنرانی، صید نکته‌های ناب در حین مطالعه یا شنیدن سخنرانی‌های افراد موفق و گزینش و یادداشت مطالب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فیش‌برداری مطالب ناب و نکته‌های مهم در حال مطالعه یا استماع سخنرانی می‌تواند یک ذخیره علمی مناسب برای تدریس و سخنرانی‌های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به تحصیل علم سفارش شده، بر نوشتن و یادداشت‌برداری نیز تأکید شده است؛ زیرا تحصیل علم و قلم از هم جدا نمی‌شوند و نباید به حافظه خود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نوشتن با قلم خوب انجام شود و کلمات مفهوم باشند؛ به گونه‌ای که اگر در آینده</w:t>
      </w:r>
    </w:p>
    <w:p>
      <w:pPr>
        <w:pStyle w:val="BookText"/>
        <w:rPr/>
      </w:pPr>
      <w:r>
        <w:rPr>
          <w:rFonts w:ascii="IRNazanin" w:hAnsi="IRNazanin" w:eastAsia="IRNazanin"/>
          <w:color w:val="111111"/>
          <w:sz w:val="28"/>
          <w:sz w:val="28"/>
          <w:szCs w:val="28"/>
          <w:rtl w:val="true"/>
          <w:lang w:bidi="fa-IR"/>
        </w:rPr>
        <w:t xml:space="preserve">خود نویسنده یا دوستانش با هر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کسی که مشکل چشم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نوشته مراجعه کردند، از مطالعه آن محروم نشود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همچنین به گونه‌ای خوش‌خط و با فاصلۀ مناسب باشد که دیگران نیز بتوانند از آن استفاده کنند و اگر کسی آن یادداشت‌ها را خواست، بتواند از آن بهره‌ببرد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نوشتن، خوانا نوشتن، مستند نوشتن، منظّم نوشتن، خلاصه نوشتن، اسراف نکردن و احترام گذاشتن به قلم و کاغذ از آداب نوشتن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فیش‌برداری، برکاتی دارد که برخی از آنها عبارت‌اند از</w:t>
      </w:r>
      <w:r>
        <w:rPr>
          <w:rFonts w:eastAsia="IRNazanin" w:cs="IRNazanin"/>
          <w:color w:val="111111"/>
          <w:sz w:val="28"/>
          <w:szCs w:val="28"/>
          <w:rtl w:val="true"/>
          <w:lang w:bidi="fa-IR"/>
        </w:rPr>
        <w:t xml:space="preserve">: </w:t>
      </w:r>
      <w:bookmarkStart w:id="378" w:name="pg4319_22838"/>
    </w:p>
    <w:p>
      <w:pPr>
        <w:pStyle w:val="BookText"/>
        <w:rPr/>
      </w:pPr>
      <w:bookmarkEnd w:id="378"/>
      <w:r>
        <w:rPr>
          <w:rFonts w:ascii="IRNazanin" w:hAnsi="IRNazanin" w:eastAsia="IRNazanin"/>
          <w:color w:val="111111"/>
          <w:sz w:val="28"/>
          <w:sz w:val="28"/>
          <w:szCs w:val="28"/>
          <w:rtl w:val="true"/>
          <w:lang w:bidi="fa-IR"/>
        </w:rPr>
        <w:t>تدریس و سخنرانی را مستند می‌کند و در پذیرش مخاطب تأثیر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 قابل بازنگری و تکمیل می‌شوند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فیش قابل ارائه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شاگرد بداند استاد او حساب‌شده، بامطالعه و همراه با نوشته و تنظیم مطالب سخن می‌گوید، این روحیه و خصلت به دیگران نیز تزریق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فراموش شدن مطالب و تخصیص وقت مجدد برای آماده کردن بحث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می‌توان از طریق فلش‌های کامپیوتری مکتوبات را در چند منبع ذخیره کرد تا اگر در اثر سوختن یا سرقت و یا ویروس و یا هر دلیل دیگر از بین رفت، قابل بازیافت باشد</w:t>
      </w:r>
      <w:r>
        <w:rPr>
          <w:rFonts w:eastAsia="IRNazanin" w:cs="IRNazanin"/>
          <w:color w:val="111111"/>
          <w:sz w:val="28"/>
          <w:szCs w:val="28"/>
          <w:rtl w:val="true"/>
          <w:lang w:bidi="fa-IR"/>
        </w:rPr>
        <w:t>.</w:t>
      </w:r>
    </w:p>
    <w:p>
      <w:pPr>
        <w:pStyle w:val="Heading3"/>
        <w:numPr>
          <w:ilvl w:val="2"/>
          <w:numId w:val="1"/>
        </w:numPr>
        <w:rPr/>
      </w:pPr>
      <w:bookmarkStart w:id="379" w:name="__RefHeading___Toc916550_1479056682"/>
      <w:bookmarkStart w:id="380" w:name="_Toc129"/>
      <w:bookmarkEnd w:id="379"/>
      <w:r>
        <w:rPr/>
        <w:t>9</w:t>
      </w:r>
      <w:r>
        <w:rPr>
          <w:rtl w:val="true"/>
        </w:rPr>
        <w:t xml:space="preserve">. </w:t>
      </w:r>
      <w:r>
        <w:rPr>
          <w:rtl w:val="true"/>
        </w:rPr>
        <w:t>داشتن طرح درس و ارائه از روی یادداشت</w:t>
      </w:r>
      <w:bookmarkEnd w:id="380"/>
    </w:p>
    <w:p>
      <w:pPr>
        <w:pStyle w:val="BookText"/>
        <w:rPr/>
      </w:pPr>
      <w:r>
        <w:rPr>
          <w:rFonts w:ascii="IRNazanin" w:hAnsi="IRNazanin" w:eastAsia="IRNazanin"/>
          <w:color w:val="111111"/>
          <w:sz w:val="28"/>
          <w:sz w:val="28"/>
          <w:szCs w:val="28"/>
          <w:rtl w:val="true"/>
          <w:lang w:bidi="fa-IR"/>
        </w:rPr>
        <w:t>مطالبی که استاد ارائه می‌کند، باید علاوه بر متکی بودن بر مطالعه قبلی، از روی یک طرح درسی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درس، نقشه راه کلاس است و باعث می‌شود که معلم بداند درس از کجا شروع و در کجا تمام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درس، استاد باید مطالب را به گونه‌ای ترتیب دهد و بچیند که هر کدام، چون پازلی سر جای خود قرار گیرند و جای مقدمه، بدنه و نتیجه به صورت دقیق مشخص شوند و امکان جابجایی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معلمان و مبلغانی که برای کلاس یا سخنرانی وقت قابل توجهی می‌گذارند و مطالعه و حتی فیش‌برداری می‌کنند، اما به علت وقت نگذاشتن برای شیوۀ ارائه و نریختن مطالب در قالب طرح درسی، در تدریس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فیش‌برداری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تأمل در ارائه و دقت در نحوه سیرِ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شروط مهم کلاسداری و سخنرانی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آوری این نکته ضروری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مکتوب همراه استاد باشد تا علاوه بر استفاده در حین تدریس، برای بهره‌گیری از آن و ارائه در مکان‌های دیگر نیز در بایگانی قرار گیرد</w:t>
      </w:r>
      <w:r>
        <w:rPr>
          <w:rFonts w:eastAsia="IRNazanin" w:cs="IRNazanin"/>
          <w:color w:val="111111"/>
          <w:sz w:val="28"/>
          <w:szCs w:val="28"/>
          <w:rtl w:val="true"/>
          <w:lang w:bidi="fa-IR"/>
        </w:rPr>
        <w:t xml:space="preserve">. </w:t>
      </w:r>
      <w:bookmarkStart w:id="381" w:name="pg4319_22840"/>
    </w:p>
    <w:p>
      <w:pPr>
        <w:pStyle w:val="BookText"/>
        <w:rPr/>
      </w:pPr>
      <w:bookmarkEnd w:id="381"/>
      <w:r>
        <w:rPr>
          <w:rFonts w:ascii="IRNazanin" w:hAnsi="IRNazanin" w:eastAsia="IRNazanin"/>
          <w:color w:val="111111"/>
          <w:sz w:val="28"/>
          <w:sz w:val="28"/>
          <w:szCs w:val="28"/>
          <w:rtl w:val="true"/>
          <w:lang w:bidi="fa-IR"/>
        </w:rPr>
        <w:t xml:space="preserve">همچنین استاد باید برای روشن شدن چشم‌انداز بحث و درس، عناوین اصلی را روی تخته بنویسد؛ مثلاً اگر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دارد، عناوین آن را این گونه مطرح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سفر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تجربی، تفریحی، تجاری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سفر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سفر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مذموم و خطرناک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بی‌اثر یا پربرکت</w:t>
      </w:r>
    </w:p>
    <w:p>
      <w:pPr>
        <w:pStyle w:val="Heading3"/>
        <w:numPr>
          <w:ilvl w:val="2"/>
          <w:numId w:val="1"/>
        </w:numPr>
        <w:rPr/>
      </w:pPr>
      <w:bookmarkStart w:id="382" w:name="__RefHeading___Toc916552_1479056682"/>
      <w:bookmarkStart w:id="383" w:name="_Toc130"/>
      <w:bookmarkEnd w:id="382"/>
      <w:r>
        <w:rPr/>
        <w:t>10</w:t>
      </w:r>
      <w:r>
        <w:rPr>
          <w:rtl w:val="true"/>
        </w:rPr>
        <w:t xml:space="preserve">. </w:t>
      </w:r>
      <w:r>
        <w:rPr>
          <w:rtl w:val="true"/>
        </w:rPr>
        <w:t>تناسب محتوا با قالب‌ها و حرکات</w:t>
      </w:r>
      <w:bookmarkEnd w:id="383"/>
    </w:p>
    <w:p>
      <w:pPr>
        <w:pStyle w:val="BookText"/>
        <w:rPr/>
      </w:pPr>
      <w:r>
        <w:rPr>
          <w:rFonts w:ascii="IRNazanin" w:hAnsi="IRNazanin" w:eastAsia="IRNazanin"/>
          <w:color w:val="111111"/>
          <w:sz w:val="28"/>
          <w:sz w:val="28"/>
          <w:szCs w:val="28"/>
          <w:rtl w:val="true"/>
          <w:lang w:bidi="fa-IR"/>
        </w:rPr>
        <w:t>هر محتوا و مطلبی در ظرفی خاص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مانند غذاست؛ هر غذایی ظرف خاص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وارده، خدای تعالی را با وصف و نامی می‌خوانیم که مناسب با دعا و خواسته ما باشد؛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از خدا رزق می‌خواهیم،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از خدا نصرت می‌خواهیم،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الناصرین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از خدا پیروزی می‌خواهیم،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الفاتحین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رحمت می‌خواهیم،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دعاها این زیبایی قالب‌ها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کلاس و سخنرانی هم تناسب محتوا با قالب سخن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سیاسی،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باید در قالب خودش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کلاسداری دو گونه اجر و لحن خاص خودشان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دو نوع بیان و دو قالب متفاوت را اقتضا می‌کند که باید آن را مراعات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نکات و مطالب شاد را با نشاط و مطالب انذاری و غمبار را با چهرة متأثر بیان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حرکات دست با محتوا از عوامل جذابیت کلاس و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معلم و </w:t>
      </w:r>
      <w:bookmarkStart w:id="384" w:name="pg4319_22842"/>
    </w:p>
    <w:p>
      <w:pPr>
        <w:pStyle w:val="BookText"/>
        <w:rPr/>
      </w:pPr>
      <w:bookmarkEnd w:id="384"/>
      <w:r>
        <w:rPr>
          <w:rFonts w:ascii="IRNazanin" w:hAnsi="IRNazanin" w:eastAsia="IRNazanin"/>
          <w:color w:val="111111"/>
          <w:sz w:val="28"/>
          <w:sz w:val="28"/>
          <w:szCs w:val="28"/>
          <w:rtl w:val="true"/>
          <w:lang w:bidi="fa-IR"/>
        </w:rPr>
        <w:t>سخنران باید در برنامه‌اش از حرکات دست استفاده کند، شکی نیست؛ چراکه این کار توجه دانش‌پژوهان و مخاطبان را بیشتر جلب می‌نماید؛ اما به غیر از تکان دادن دست، تناسب در حرکات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سخن از به چاه افتادن یوسف است، باید دست خود را به سمت زمین و اگر سخن از معراج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باید دست خود را به آسمان بلند کرد</w:t>
      </w:r>
      <w:r>
        <w:rPr>
          <w:rFonts w:eastAsia="IRNazanin" w:cs="IRNazanin"/>
          <w:color w:val="111111"/>
          <w:sz w:val="28"/>
          <w:szCs w:val="28"/>
          <w:rtl w:val="true"/>
          <w:lang w:bidi="fa-IR"/>
        </w:rPr>
        <w:t>.</w:t>
      </w:r>
    </w:p>
    <w:p>
      <w:pPr>
        <w:pStyle w:val="Heading3"/>
        <w:numPr>
          <w:ilvl w:val="2"/>
          <w:numId w:val="1"/>
        </w:numPr>
        <w:rPr/>
      </w:pPr>
      <w:bookmarkStart w:id="385" w:name="__RefHeading___Toc916554_1479056682"/>
      <w:bookmarkStart w:id="386" w:name="_Toc131"/>
      <w:bookmarkEnd w:id="385"/>
      <w:r>
        <w:rPr/>
        <w:t>11</w:t>
      </w:r>
      <w:r>
        <w:rPr>
          <w:rtl w:val="true"/>
        </w:rPr>
        <w:t xml:space="preserve">. </w:t>
      </w:r>
      <w:r>
        <w:rPr>
          <w:rtl w:val="true"/>
        </w:rPr>
        <w:t>تناسب جمله‌ها و ریتم واژه‌ها</w:t>
      </w:r>
      <w:bookmarkEnd w:id="386"/>
    </w:p>
    <w:p>
      <w:pPr>
        <w:pStyle w:val="BookText"/>
        <w:rPr/>
      </w:pPr>
      <w:r>
        <w:rPr>
          <w:rFonts w:ascii="IRNazanin" w:hAnsi="IRNazanin" w:eastAsia="IRNazanin"/>
          <w:color w:val="111111"/>
          <w:sz w:val="28"/>
          <w:sz w:val="28"/>
          <w:szCs w:val="28"/>
          <w:rtl w:val="true"/>
          <w:lang w:bidi="fa-IR"/>
        </w:rPr>
        <w:t>اگرچه بیان عادی و ساده در بسیاری از موارد مناسب و مؤثر است، اما در برخی موارد و مباحث، ریتم واژه‌ها و چینش کلمات و رعایت سجع می‌تواند مؤثرتر باشد؛ به ویژه در شروع کلاس و مطلع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کریم، در برخی موارد با بیان آهنگین و مسجع ادا شده است؛ مثلاً سوره حمد دارای ریتم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کلمات سوره حمد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توحید،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کریم، این هنرمندی،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نام از اسمای حسنای خداوند متعال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اوصافی از خداوند می‌رسیم که آخر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قالب‌ها 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حروف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ضروری است که منظور از مسجع بودن، توجه صرف به آهنگ الفاظ نیست؛ بلکه در کنار ریتم واژه‌ها، معنا نیز باید مد نظر باشد و در برخی از شرایط خاص، خوب است که مطالب به صورت آهنگین و با ریتم ادا شود</w:t>
      </w:r>
      <w:r>
        <w:rPr>
          <w:rFonts w:eastAsia="IRNazanin" w:cs="IRNazanin"/>
          <w:color w:val="111111"/>
          <w:sz w:val="28"/>
          <w:szCs w:val="28"/>
          <w:rtl w:val="true"/>
          <w:lang w:bidi="fa-IR"/>
        </w:rPr>
        <w:t>.</w:t>
      </w:r>
    </w:p>
    <w:p>
      <w:pPr>
        <w:pStyle w:val="Heading3"/>
        <w:numPr>
          <w:ilvl w:val="2"/>
          <w:numId w:val="1"/>
        </w:numPr>
        <w:rPr/>
      </w:pPr>
      <w:bookmarkStart w:id="387" w:name="__RefHeading___Toc916556_1479056682"/>
      <w:bookmarkStart w:id="388" w:name="_Toc132"/>
      <w:bookmarkEnd w:id="387"/>
      <w:r>
        <w:rPr/>
        <w:t>12</w:t>
      </w:r>
      <w:r>
        <w:rPr>
          <w:rtl w:val="true"/>
        </w:rPr>
        <w:t xml:space="preserve">. </w:t>
      </w:r>
      <w:r>
        <w:rPr>
          <w:rtl w:val="true"/>
        </w:rPr>
        <w:t>رعایت تناسب مکان‌ها و زمان‌ها</w:t>
      </w:r>
      <w:bookmarkEnd w:id="38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مکان، دو عنصر مؤثر در آموزش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چه زمانی، چه کلاسی و چه موعظه‌ای داشته باشیم و در چه مکانی، چه حرفی و چه پیامی بدهیم،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p>
    <w:p>
      <w:pPr>
        <w:pStyle w:val="BookText"/>
        <w:rPr/>
      </w:pPr>
      <w:r>
        <w:rPr>
          <w:rFonts w:ascii="Amiri" w:hAnsi="Amiri" w:eastAsia="Amiri" w:cs="Amiri"/>
          <w:color w:val="111111"/>
          <w:sz w:val="28"/>
          <w:sz w:val="28"/>
          <w:szCs w:val="28"/>
          <w:rtl w:val="true"/>
          <w:lang w:bidi="ar-SA"/>
        </w:rPr>
        <w:t>عزیز در برنامه‌های خود به این دو عنصر توجه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کریم در خصوص عنصر زمان و روز و شب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پوششی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 xml:space="preserve">)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وقت تلاش و معاش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مکه بود، رو به بیت‌المقدس نماز می‌خواند، اما بعد از هجرت، همین که سوژه دست یهود آمد،</w:t>
      </w:r>
      <w:r>
        <w:rPr>
          <w:rStyle w:val="FootnoteAnchor"/>
          <w:rtl w:val="true"/>
        </w:rPr>
        <w:footnoteReference w:id="471"/>
      </w:r>
      <w:r>
        <w:rPr>
          <w:rFonts w:ascii="IRNazanin" w:hAnsi="IRNazanin" w:eastAsia="IRNazanin"/>
          <w:color w:val="111111"/>
          <w:sz w:val="28"/>
          <w:sz w:val="28"/>
          <w:szCs w:val="28"/>
          <w:rtl w:val="true"/>
          <w:lang w:bidi="fa-IR"/>
        </w:rPr>
        <w:t>قبله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امامان معصوم</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فراخور شرایط زمانی و مکانی، تقیه یا صلح می‌کردند و در بعضی شرایط به جهاد برمی‌خاستند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 نیز پیامبر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جهت زمانی مراحلی را تعریف نموده‌اند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همچنین در داستان حضرت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می‌خوانیم که آن بزرگوار، همین که در زندان متوجه شد به تعبیر خواب او نیاز دارند، فرصت را غنیمت شمرد و این‌چنین تبلیغ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أَ أَرْبابٌ مُتَفَرِّقُونَ خَیْرٌ أَمِ اللَّهُ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نیز برای اثبات معاد از تذکر بهار و سرسبزی زمین استفاده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وَءَایَةٌ لَّهُمُ الْأَرْضُ الْمَیْتَةُ أَحْیَیْنَاهَا وَأَخْرَجْنَا مِنْهَا حَبّاً فَمِنْهُ یَأْکُلُونَ</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مرده که ما آن را زنده </w:t>
      </w:r>
      <w:bookmarkStart w:id="389" w:name="pg4319_22846"/>
    </w:p>
    <w:p>
      <w:pPr>
        <w:pStyle w:val="BookText"/>
        <w:rPr/>
      </w:pPr>
      <w:bookmarkEnd w:id="389"/>
      <w:r>
        <w:rPr>
          <w:rFonts w:ascii="IRNazanin" w:hAnsi="IRNazanin" w:eastAsia="IRNazanin"/>
          <w:color w:val="111111"/>
          <w:sz w:val="28"/>
          <w:sz w:val="28"/>
          <w:szCs w:val="28"/>
          <w:rtl w:val="true"/>
          <w:lang w:bidi="fa-IR"/>
        </w:rPr>
        <w:t xml:space="preserve">کردیم و دانه‌ای از آن خارج ساختیم که از آن می‌خورند، برای آنان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می‌خوانیم که یکی از برکات بهار آن است که سبز شدن گیاهان، پذیرش معاد را برای ما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الرَّبیعَ فَاکثروا ذکر النُّشور؛ هرگاه فصل بهار را مشاهده کردید، قیامت و زنده شدن بعد از مرگ را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به دو عنصر زمان و مکان توجه نماید؛ از هر مناسبتی، از جمله ریزش برگ درختان یا سبز شدن آنها یا نزول باران یا تولد انسان یا پیروزی در جنگ‌ها یا شکست‌ها، استفاده کند و حرف مناسب را بزند؛ یعنی از فضا و محیط در راستای هدف خود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و مکانی که اقتضای شادی می‌کند، بانشاط باشد و حرف‌های شاد بگوید و در زمان و مکانی که اقتضای حرف غمگین یا عادی دارد، رفتار مناسب داشته باشد</w:t>
      </w:r>
      <w:r>
        <w:rPr>
          <w:rFonts w:eastAsia="IRNazanin" w:cs="IRNazanin"/>
          <w:color w:val="111111"/>
          <w:sz w:val="28"/>
          <w:szCs w:val="28"/>
          <w:rtl w:val="true"/>
          <w:lang w:bidi="fa-IR"/>
        </w:rPr>
        <w:t>.</w:t>
      </w:r>
    </w:p>
    <w:p>
      <w:pPr>
        <w:pStyle w:val="Heading3"/>
        <w:numPr>
          <w:ilvl w:val="2"/>
          <w:numId w:val="1"/>
        </w:numPr>
        <w:rPr/>
      </w:pPr>
      <w:bookmarkStart w:id="390" w:name="__RefHeading___Toc916558_1479056682"/>
      <w:bookmarkStart w:id="391" w:name="_Toc133"/>
      <w:bookmarkEnd w:id="390"/>
      <w:r>
        <w:rPr/>
        <w:t>13</w:t>
      </w:r>
      <w:r>
        <w:rPr>
          <w:rtl w:val="true"/>
        </w:rPr>
        <w:t xml:space="preserve">. </w:t>
      </w:r>
      <w:r>
        <w:rPr>
          <w:rtl w:val="true"/>
        </w:rPr>
        <w:t>مستندسازی محتوای دروس</w:t>
      </w:r>
      <w:bookmarkEnd w:id="391"/>
    </w:p>
    <w:p>
      <w:pPr>
        <w:pStyle w:val="BookText"/>
        <w:rPr/>
      </w:pPr>
      <w:r>
        <w:rPr>
          <w:rFonts w:ascii="IRNazanin" w:hAnsi="IRNazanin" w:eastAsia="IRNazanin"/>
          <w:color w:val="111111"/>
          <w:sz w:val="28"/>
          <w:sz w:val="28"/>
          <w:szCs w:val="28"/>
          <w:rtl w:val="true"/>
          <w:lang w:bidi="fa-IR"/>
        </w:rPr>
        <w:t>هر چه مستندات درس و محتوا بیشتر و قوی‌تر و از منابع دست اول باشد، جایگاه سخن و نفوذ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راه و روش و شریعتی که برای شما گفتیم، همان راه و روشی است که حضرت نوح و ابراهیم و موسی و عیسی</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توصیه می‌کردند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در جای دیگر قرآن کریم می‌فرماید که آنچه به تو نازل کردیم، همان چیزی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نامه‌های حضرت ابراهیم و موسی</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نازل کردیم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کتب آسمانی پیشین نیز آمده است، کتاب‌های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قرآن کریم بارها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به خاطر آن است که پیامبر </w:t>
      </w:r>
      <w:bookmarkStart w:id="392" w:name="pg4319_22848"/>
    </w:p>
    <w:p>
      <w:pPr>
        <w:pStyle w:val="BookText"/>
        <w:rPr/>
      </w:pPr>
      <w:bookmarkEnd w:id="392"/>
      <w:r>
        <w:rPr>
          <w:rFonts w:ascii="IRNazanin" w:hAnsi="IRNazanin" w:eastAsia="IRNazanin"/>
          <w:color w:val="111111"/>
          <w:sz w:val="28"/>
          <w:sz w:val="28"/>
          <w:szCs w:val="28"/>
          <w:rtl w:val="true"/>
          <w:lang w:bidi="fa-IR"/>
        </w:rPr>
        <w:t>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انبیای قبل و دستورات آنها هماهنگ‌ام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آسمانی می‌خوانیم که هم کتب آسمانی پیامبران پیشین به آمدن 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بشارت داده‌اند و هم پیامبر اسلام محتوای تحریف نشده کتب آسمانی را قبول دارد و همان‌گونه که قرآن را نور می‌داند، تورات و انجیل تحریف‌نشده را هم نور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التَّوْراةَ فِیها هُدیً وَ نُورٌ</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گاهی یک حدیث عادی، به خاطر آنکه علما و مراجع به آن عمل کرده و بر اساس آن فتوا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منزله یک حدیث قوی تلقی می‌شود و جایگاه یک حدیث قوی و مستند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مستند مطالب توسط معلمین و اساتید محترم، سبب جلب اعتماد مخاطبان می‌شود و از جهت دیگر، معلم و استاد را مقیّد می‌کند که حرفی بدون علم نزنند؛ چون انجام هر کاری و تحریم هر چیزی، یا دلیل شرعی می‌خواهد یا عقلی؛ لذا تحریم حلال‌ها و تحلیل حرام‌ها، افتراء بر خداست</w:t>
      </w:r>
      <w:r>
        <w:rPr>
          <w:rFonts w:eastAsia="IRNazanin" w:cs="IRNazanin"/>
          <w:color w:val="111111"/>
          <w:sz w:val="28"/>
          <w:szCs w:val="28"/>
          <w:rtl w:val="true"/>
          <w:lang w:bidi="fa-IR"/>
        </w:rPr>
        <w:t>.</w:t>
      </w:r>
    </w:p>
    <w:p>
      <w:pPr>
        <w:pStyle w:val="Heading3"/>
        <w:numPr>
          <w:ilvl w:val="2"/>
          <w:numId w:val="1"/>
        </w:numPr>
        <w:rPr/>
      </w:pPr>
      <w:bookmarkStart w:id="393" w:name="__RefHeading___Toc916560_1479056682"/>
      <w:bookmarkStart w:id="394" w:name="_Toc134"/>
      <w:bookmarkEnd w:id="393"/>
      <w:r>
        <w:rPr/>
        <w:t>14</w:t>
      </w:r>
      <w:r>
        <w:rPr>
          <w:rtl w:val="true"/>
        </w:rPr>
        <w:t xml:space="preserve">. </w:t>
      </w:r>
      <w:r>
        <w:rPr>
          <w:rtl w:val="true"/>
        </w:rPr>
        <w:t>معرفی منابع</w:t>
      </w:r>
      <w:bookmarkEnd w:id="394"/>
    </w:p>
    <w:p>
      <w:pPr>
        <w:pStyle w:val="BookText"/>
        <w:rPr/>
      </w:pPr>
      <w:r>
        <w:rPr>
          <w:rFonts w:ascii="IRNazanin" w:hAnsi="IRNazanin" w:eastAsia="IRNazanin"/>
          <w:color w:val="111111"/>
          <w:sz w:val="28"/>
          <w:sz w:val="28"/>
          <w:szCs w:val="28"/>
          <w:rtl w:val="true"/>
          <w:lang w:bidi="fa-IR"/>
        </w:rPr>
        <w:t>معرفی منابع مرتبط با بحث، یکی از الزمات تدریس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اساتید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خوب کسی است که علاوه بر انتقال علم و تجربه خود، به منابع محتوای خود</w:t>
      </w:r>
    </w:p>
    <w:p>
      <w:pPr>
        <w:pStyle w:val="BookText"/>
        <w:rPr/>
      </w:pPr>
      <w:r>
        <w:rPr>
          <w:rFonts w:ascii="IRNazanin" w:hAnsi="IRNazanin" w:eastAsia="IRNazanin"/>
          <w:color w:val="111111"/>
          <w:sz w:val="28"/>
          <w:sz w:val="28"/>
          <w:szCs w:val="28"/>
          <w:rtl w:val="true"/>
          <w:lang w:bidi="fa-IR"/>
        </w:rPr>
        <w:t>نیز اشاره و آنها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ارجاع به منابع برکاتی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دیگران فراموش نمی‌شود، نسل نو با نسل قدیم آشنا می‌شود و محتوا دقیق‌تر می‌شود؛ زیرا گاهی بر اثر مراجعه به منابع، تفاوت‌هایی میان آنچه ما گفته‌ایم و آنچه در منابع است، کشف می‌شود و دقت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اثر مراجعه به منابع، انسان به مطالب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به سراغش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مسئله‌ای را از امام جماعت بپرسید، همان را جواب می‌دهد، اما اگر برای فهم آن به رساله مراجعه کنید، غیر از پاسخ سؤال خود، به نکات دیگری نیز اشراف پیدا می‌کنید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منابع درس و منابع جدید برای مطالعه و تحقیق بیشتر، روش پسندیده‌ای است که </w:t>
      </w:r>
      <w:bookmarkStart w:id="395" w:name="pg4319_22850"/>
    </w:p>
    <w:p>
      <w:pPr>
        <w:pStyle w:val="BookText"/>
        <w:rPr/>
      </w:pPr>
      <w:bookmarkEnd w:id="395"/>
      <w:r>
        <w:rPr>
          <w:rFonts w:ascii="IRNazanin" w:hAnsi="IRNazanin" w:eastAsia="IRNazanin"/>
          <w:color w:val="111111"/>
          <w:sz w:val="28"/>
          <w:sz w:val="28"/>
          <w:szCs w:val="28"/>
          <w:rtl w:val="true"/>
          <w:lang w:bidi="fa-IR"/>
        </w:rPr>
        <w:t>دانش‌پژوهان را به مطالعه بیشتر و کسب اطلاعات کامل‌تر ترغیب می‌کند</w:t>
      </w:r>
      <w:r>
        <w:rPr>
          <w:rFonts w:eastAsia="IRNazanin" w:cs="IRNazanin"/>
          <w:color w:val="111111"/>
          <w:sz w:val="28"/>
          <w:szCs w:val="28"/>
          <w:rtl w:val="true"/>
          <w:lang w:bidi="fa-IR"/>
        </w:rPr>
        <w:t>.</w:t>
      </w:r>
    </w:p>
    <w:p>
      <w:pPr>
        <w:pStyle w:val="Heading3"/>
        <w:numPr>
          <w:ilvl w:val="2"/>
          <w:numId w:val="1"/>
        </w:numPr>
        <w:rPr/>
      </w:pPr>
      <w:bookmarkStart w:id="396" w:name="__RefHeading___Toc916562_1479056682"/>
      <w:bookmarkStart w:id="397" w:name="_Toc135"/>
      <w:bookmarkEnd w:id="396"/>
      <w:r>
        <w:rPr/>
        <w:t>15</w:t>
      </w:r>
      <w:r>
        <w:rPr>
          <w:rtl w:val="true"/>
        </w:rPr>
        <w:t xml:space="preserve">. </w:t>
      </w:r>
      <w:r>
        <w:rPr>
          <w:rtl w:val="true"/>
        </w:rPr>
        <w:t>تغافل</w:t>
      </w:r>
      <w:bookmarkEnd w:id="397"/>
    </w:p>
    <w:p>
      <w:pPr>
        <w:pStyle w:val="BookText"/>
        <w:rPr/>
      </w:pPr>
      <w:r>
        <w:rPr>
          <w:rFonts w:ascii="IRNazanin" w:hAnsi="IRNazanin" w:eastAsia="IRNazanin"/>
          <w:color w:val="111111"/>
          <w:sz w:val="28"/>
          <w:sz w:val="28"/>
          <w:szCs w:val="28"/>
          <w:rtl w:val="true"/>
          <w:lang w:bidi="fa-IR"/>
        </w:rPr>
        <w:t xml:space="preserve">یکی از کارهای مهمی که در موفقیت معلم نقش دارد،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خطا و خلاف را باید ندیده گرفت و گاهی باید آنها را به رخ کشید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البته تغافل در مورد خلاف‌های شخصی، جزئی و فردی است؛ وگرنه در مسائل مهم نمی‌توان تغافل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کفار که برای براندازی نظام اسلامی نقشه می‌کشند، آرزو دارند که مسلمانان از آنان غافل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یکی از زمینه‌های انجام خلاف آن است که انسان احساس کند در جامعه آبرو و کرامت ندارد، عذرش پذیرفته نمی‌شود و کسی به سخن او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احساس حقارت و بی‌آبرویی او را به هر گناهی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انسان خود را به غفلت بزند و تظاهر کند که من متوجه خلاف دیگران نشدم تا از این طریق کرامت و شخصیت افراد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وقتی پس از ده‌ها سال او را دیدند و نشناختند،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برادری</w:t>
      </w:r>
    </w:p>
    <w:p>
      <w:pPr>
        <w:pStyle w:val="BookText"/>
        <w:rPr/>
      </w:pPr>
      <w:r>
        <w:rPr>
          <w:rFonts w:ascii="IRNazanin" w:hAnsi="IRNazanin" w:eastAsia="IRNazanin"/>
          <w:color w:val="111111"/>
          <w:sz w:val="28"/>
          <w:sz w:val="28"/>
          <w:szCs w:val="28"/>
          <w:rtl w:val="true"/>
          <w:lang w:bidi="fa-IR"/>
        </w:rPr>
        <w:t>داشتیم به نام یوسف که دزد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به تغافل زد و هیچ نگفت که آن برادر من هستم و چرا به من نسبت دزدی می‌دهید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شیوه‌های مهم در تعلیم و تربیت، بهره‌گیری از اصل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از این شیوه بهره برده و در مواقعی که اقتضا می‌کرده، این اصل را رعایت نموده‌اند؛ به عنوان نمونه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سید ابوالحسن اصفهانی</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 یکی از مراجع بزرگ تقلید، نسبت به خانواده‌های بی‌بضاعت خیلی حساس بود و به هر یک از آنان که صاحب فرزند می‌شد، یک‌صد تومان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پیش خود گفت که آقا سنّش زیاد شده و هوش و حواس درستی ندارد، در شلوغی اعیاد </w:t>
      </w:r>
      <w:bookmarkStart w:id="398" w:name="pg4319_22853"/>
    </w:p>
    <w:p>
      <w:pPr>
        <w:pStyle w:val="BookText"/>
        <w:rPr/>
      </w:pPr>
      <w:bookmarkEnd w:id="398"/>
      <w:r>
        <w:rPr>
          <w:rFonts w:ascii="IRNazanin" w:hAnsi="IRNazanin" w:eastAsia="IRNazanin"/>
          <w:color w:val="111111"/>
          <w:sz w:val="28"/>
          <w:sz w:val="28"/>
          <w:szCs w:val="28"/>
          <w:rtl w:val="true"/>
          <w:lang w:bidi="fa-IR"/>
        </w:rPr>
        <w:t>مذهبی خدمت آقا می‌رسید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خداوند بچه‌ای به 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هم صد تومان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آقا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توجه دارد، ولی برای حفظ آبروی تو تغافل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برای بار هشتم خدمت آقا رسید، آقا پول را به او داد و آهسته کنار گوشش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خانمت را داشته باش که در یک سال هشت بار برایت زایمان کرده است</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399" w:name="__RefHeading___Toc916564_1479056682"/>
      <w:bookmarkStart w:id="400" w:name="_Toc136"/>
      <w:bookmarkEnd w:id="399"/>
      <w:r>
        <w:rPr/>
        <w:t>16</w:t>
      </w:r>
      <w:r>
        <w:rPr>
          <w:rtl w:val="true"/>
        </w:rPr>
        <w:t xml:space="preserve">. </w:t>
      </w:r>
      <w:r>
        <w:rPr>
          <w:rtl w:val="true"/>
        </w:rPr>
        <w:t>استفاده از احساسات و عواطف</w:t>
      </w:r>
      <w:bookmarkEnd w:id="400"/>
    </w:p>
    <w:p>
      <w:pPr>
        <w:pStyle w:val="BookText"/>
        <w:rPr/>
      </w:pPr>
      <w:r>
        <w:rPr>
          <w:rFonts w:ascii="IRNazanin" w:hAnsi="IRNazanin" w:eastAsia="IRNazanin"/>
          <w:color w:val="111111"/>
          <w:sz w:val="28"/>
          <w:sz w:val="28"/>
          <w:szCs w:val="28"/>
          <w:rtl w:val="true"/>
          <w:lang w:bidi="fa-IR"/>
        </w:rPr>
        <w:t>یکی از راه‌های تأثیرگذاری در مخاطبان، حُسن استفاده از احساسات و عواطف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متعددی از این شیوه بهره برده است؛ مثلاً در این کتاب آسمانی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غیبت دیگری را نکند؛ زیرا دیگری هم برادر توست و آبروی او،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حضور ندارد تا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دوست دارد گوشت برادر مرده خود را بخورد؟ غیبت همچون</w:t>
      </w:r>
    </w:p>
    <w:p>
      <w:pPr>
        <w:pStyle w:val="BookText"/>
        <w:rPr/>
      </w:pPr>
      <w:r>
        <w:rPr>
          <w:rFonts w:ascii="IRNazanin" w:hAnsi="IRNazanin" w:eastAsia="IRNazanin"/>
          <w:color w:val="111111"/>
          <w:sz w:val="28"/>
          <w:sz w:val="28"/>
          <w:szCs w:val="28"/>
          <w:rtl w:val="true"/>
          <w:lang w:bidi="fa-IR"/>
        </w:rPr>
        <w:t>خوردن گوشت برادر است؛ آن هم برادری که از دنیا رفته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در واقع، قرآن کریم، با این تشبیه به نوعی احساس و عواطف فرد را مورد خطاب قرار داده است</w:t>
      </w:r>
      <w:r>
        <w:rPr>
          <w:rFonts w:eastAsia="IRNazanin" w:cs="IRNazanin"/>
          <w:color w:val="111111"/>
          <w:sz w:val="28"/>
          <w:szCs w:val="28"/>
          <w:rtl w:val="true"/>
          <w:lang w:bidi="fa-IR"/>
        </w:rPr>
        <w:t>.</w:t>
      </w:r>
      <w:r>
        <w:rPr>
          <w:rStyle w:val="FootnoteAnchor"/>
          <w:rtl w:val="true"/>
        </w:rPr>
        <w:footnoteReference w:id="48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از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فقیر می‌دهید، چیزی نباشد که اگر </w:t>
      </w:r>
      <w:bookmarkStart w:id="401" w:name="pg4319_22855"/>
    </w:p>
    <w:p>
      <w:pPr>
        <w:pStyle w:val="BookText"/>
        <w:rPr/>
      </w:pPr>
      <w:bookmarkEnd w:id="401"/>
      <w:r>
        <w:rPr>
          <w:rFonts w:ascii="IRNazanin" w:hAnsi="IRNazanin" w:eastAsia="IRNazanin"/>
          <w:color w:val="111111"/>
          <w:sz w:val="28"/>
          <w:sz w:val="28"/>
          <w:szCs w:val="28"/>
          <w:rtl w:val="true"/>
          <w:lang w:bidi="fa-IR"/>
        </w:rPr>
        <w:t>خودتان فقیر بودید آن را نمی‌گرفتید؛ بلکه چیزی را در راه خدا بدهید که مرغوب و دل‌پسند باشد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همچنین قرآن برای اینکه احساسات مردم را برای کمک به فقرا تحریک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یعنی آن یتیمی که با تو فامیل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یا فقیری که روی خاک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یتیم بودن فامیل و روی خاک نشستن او، برای تحریک احساسات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بیعت، ایجاد اخوت و برادری، نقل داستان وفاداری پیروان سایر انبیا، مشورت با مردم، عیادت از بیماران غیرمسلمان، محبت کردن به افرادی که به او دشنام می‌دادند، آزاد کردن اهل مکه در روز فتح مکه، اعلام عفو عمومی و سعۀ صدر و دعا به کسانی که آنان را نمی‌دید، در واقع از تمام عواطف مردم برای دعوت به خیر و امر به معروف و نهی از منکر استفاده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در امور آموزشی و فرهنگی از این شیوه بهره ببریم؛ مثلاً باید به جوانی که با نگاه بد به دختری می‌نگرد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می‌دهی جوان دیگری به خواهر تو نگاه بد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خانم و دختری که آرایش کرده است و بد حجاب خود را به دیگران عرضه می‌کند، باید این‌گونه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پدر یا شوهر شما به خانم دیگری علاقه‌مند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راضی نیستی که دل شوهر و پدر شما به غیر کانون خانواده متوجه شود، شما هم با این نحو آرایش، دل دیگران را از خانواده‌شان به سوی خود جلب نکن</w:t>
      </w:r>
      <w:r>
        <w:rPr>
          <w:rFonts w:eastAsia="IRNazanin" w:cs="IRNazanin"/>
          <w:color w:val="111111"/>
          <w:sz w:val="28"/>
          <w:szCs w:val="28"/>
          <w:rtl w:val="true"/>
          <w:lang w:bidi="fa-IR"/>
        </w:rPr>
        <w:t>!»</w:t>
      </w:r>
    </w:p>
    <w:p>
      <w:pPr>
        <w:pStyle w:val="Heading3"/>
        <w:numPr>
          <w:ilvl w:val="2"/>
          <w:numId w:val="1"/>
        </w:numPr>
        <w:rPr/>
      </w:pPr>
      <w:bookmarkStart w:id="402" w:name="__RefHeading___Toc916566_1479056682"/>
      <w:bookmarkStart w:id="403" w:name="_Toc137"/>
      <w:bookmarkEnd w:id="402"/>
      <w:r>
        <w:rPr/>
        <w:t>17</w:t>
      </w:r>
      <w:r>
        <w:rPr>
          <w:rtl w:val="true"/>
        </w:rPr>
        <w:t xml:space="preserve">. </w:t>
      </w:r>
      <w:r>
        <w:rPr>
          <w:rtl w:val="true"/>
        </w:rPr>
        <w:t>تشویق و توبیخ</w:t>
      </w:r>
      <w:bookmarkEnd w:id="4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توبیخ، دو اهرم مهم در عرصۀ تبلیغ و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استفاده از تشویق تأکید می‌فرماید؛ آنجا که به مالک اشتر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و بدکار </w:t>
      </w:r>
    </w:p>
    <w:p>
      <w:pPr>
        <w:pStyle w:val="BookText"/>
        <w:rPr/>
      </w:pPr>
      <w:r>
        <w:rPr>
          <w:rFonts w:ascii="IRNazanin" w:hAnsi="IRNazanin" w:eastAsia="IRNazanin"/>
          <w:color w:val="111111"/>
          <w:sz w:val="28"/>
          <w:sz w:val="28"/>
          <w:szCs w:val="28"/>
          <w:rtl w:val="true"/>
          <w:lang w:bidi="fa-IR"/>
        </w:rPr>
        <w:t>نزد تو یکسان نباشد که سبب بی‌رغبت شدن نیکوکار به انجام کارهای نیک و وادار نمودن بدکار به بدی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خداوند متعال از بندگانش می‌خواهد که به یاد او باشند تا او نیز به یادشان باشد و چه تشویقی بالاتر از اینکه ولی نعمت انسان به یاد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خداوند بر آنان که صبح و شام به یاد او هستند و تسبیحش می‌کنند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همچنین خداوند متعال از رسول گرامی‌اش می‌خواهد که بر زکات‌دهندگان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نسبتاً دشواری را انجام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شاکر است و با تشکر از انسان‌های خوب آنان را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شاکر</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رسول گرامی</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افراد شایسته را تشویق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جعفر طیّار، بنیانگذار اسلام در آفریقا که دوازده سال زجر کشید، نماز جعفر هدیه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اسامة هیجده ساله را فرمانده نظامی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عمامه مبارک خود را بر سر 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خواهر رضاعی خود احترام بیشتری می‌گذاشت؛ زیرا به پدر و مادرش بیشتر نیکی می‌کرد</w:t>
      </w:r>
      <w:r>
        <w:rPr>
          <w:rFonts w:eastAsia="IRNazanin" w:cs="IRNazanin"/>
          <w:color w:val="111111"/>
          <w:sz w:val="28"/>
          <w:szCs w:val="28"/>
          <w:rtl w:val="true"/>
          <w:lang w:bidi="fa-IR"/>
        </w:rPr>
        <w:t>.</w:t>
      </w:r>
      <w:r>
        <w:rPr>
          <w:rStyle w:val="FootnoteAnchor"/>
          <w:rtl w:val="true"/>
        </w:rPr>
        <w:footnoteReference w:id="49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متعددی از تشویق نیز در سیره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می‌شود که در روایات و تاریخ آمده است</w:t>
      </w:r>
      <w:r>
        <w:rPr>
          <w:rFonts w:eastAsia="IRNazanin" w:cs="IRNazanin"/>
          <w:color w:val="111111"/>
          <w:sz w:val="28"/>
          <w:szCs w:val="28"/>
          <w:rtl w:val="true"/>
          <w:lang w:bidi="fa-IR"/>
        </w:rPr>
        <w:t>.</w:t>
      </w:r>
      <w:r>
        <w:rPr>
          <w:rStyle w:val="FootnoteAnchor"/>
          <w:rtl w:val="true"/>
        </w:rPr>
        <w:footnoteReference w:id="494"/>
      </w:r>
      <w:bookmarkStart w:id="404" w:name="pg4319_22859"/>
    </w:p>
    <w:p>
      <w:pPr>
        <w:pStyle w:val="BookText"/>
        <w:rPr/>
      </w:pPr>
      <w:bookmarkEnd w:id="404"/>
      <w:r>
        <w:rPr>
          <w:rFonts w:ascii="IRNazanin" w:hAnsi="IRNazanin" w:eastAsia="IRNazanin"/>
          <w:color w:val="111111"/>
          <w:sz w:val="28"/>
          <w:sz w:val="28"/>
          <w:szCs w:val="28"/>
          <w:rtl w:val="true"/>
          <w:lang w:bidi="fa-IR"/>
        </w:rPr>
        <w:t>تشویق نه تنها سبب رشد افراد خوب و ترغیب دیگران به خوب بودن می‌شود، بلکه شکنجه‌ای برای انسان‌های فاسد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المسی بثواب المحسن؛</w:t>
      </w:r>
      <w:r>
        <w:rPr>
          <w:rStyle w:val="FootnoteAnchor"/>
          <w:rtl w:val="true"/>
        </w:rPr>
        <w:footnoteReference w:id="495"/>
      </w:r>
      <w:r>
        <w:rPr>
          <w:rFonts w:ascii="IRNazanin" w:hAnsi="IRNazanin" w:eastAsia="IRNazanin"/>
          <w:color w:val="111111"/>
          <w:sz w:val="28"/>
          <w:sz w:val="28"/>
          <w:szCs w:val="28"/>
          <w:rtl w:val="true"/>
          <w:lang w:bidi="fa-IR"/>
        </w:rPr>
        <w:t>با خوبی کردن به نیکوکار، انسان بد را زجر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لازمه تربیت، سؤال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پروردگارت سوگند، ما از همۀ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 است که در کنار تشویق، تنبیه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تشویق و پاداش را بر تهدید و توبیخ مقدم داشت؛ آن گونه که در کتاب الهی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تُطِیعُوا یُؤْتِکُمُ اللَّهُ أَجْراً حَسَناً وَ إِنْ تَتَوَلَّوْا کَما تَوَلَّیْتُمْ مِنْ قَبْلُ یُعَذِّبْکُمْ عَذاباً أَلِیماً</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پاداشی نیک به شما خواهد داد و اگر سرپیچی کنید، همان‌گونه که پیش از این نافرمانی کردید، شما را به عذابی</w:t>
      </w:r>
    </w:p>
    <w:p>
      <w:pPr>
        <w:pStyle w:val="BookText"/>
        <w:rPr/>
      </w:pPr>
      <w:r>
        <w:rPr>
          <w:rFonts w:ascii="Amiri" w:hAnsi="Amiri" w:eastAsia="Amiri" w:cs="Amiri"/>
          <w:color w:val="111111"/>
          <w:sz w:val="28"/>
          <w:sz w:val="28"/>
          <w:szCs w:val="28"/>
          <w:rtl w:val="true"/>
          <w:lang w:bidi="ar-SA"/>
        </w:rPr>
        <w:t>دردناک عذاب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خوب است که بر خلاف 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چه صریح‌تر باشد،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امکان دارد، به ویژه در مرحله اول، توبیخ به صورت کنایی باشد؛ چراکه با توجه به قرآن کریم، یکی از شیوه‌های تربیت، توبیخ غیرمستقیم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البته تشویق و توبیخ اصولی دارد که در فصل هشتم بیان می‌گردد؛ ا‌ن‌شاء‌الله تعالی</w:t>
      </w:r>
      <w:r>
        <w:rPr>
          <w:rFonts w:eastAsia="IRNazanin" w:cs="IRNazanin"/>
          <w:color w:val="111111"/>
          <w:sz w:val="28"/>
          <w:szCs w:val="28"/>
          <w:rtl w:val="true"/>
          <w:lang w:bidi="fa-IR"/>
        </w:rPr>
        <w:t>.</w:t>
      </w:r>
    </w:p>
    <w:p>
      <w:pPr>
        <w:pStyle w:val="Heading3"/>
        <w:numPr>
          <w:ilvl w:val="2"/>
          <w:numId w:val="1"/>
        </w:numPr>
        <w:rPr/>
      </w:pPr>
      <w:bookmarkStart w:id="405" w:name="__RefHeading___Toc916568_1479056682"/>
      <w:bookmarkStart w:id="406" w:name="_Toc138"/>
      <w:bookmarkEnd w:id="405"/>
      <w:r>
        <w:rPr/>
        <w:t>18</w:t>
      </w:r>
      <w:r>
        <w:rPr>
          <w:rtl w:val="true"/>
        </w:rPr>
        <w:t xml:space="preserve">. </w:t>
      </w:r>
      <w:r>
        <w:rPr>
          <w:rtl w:val="true"/>
        </w:rPr>
        <w:t>دقت در عناوین و تیترها</w:t>
      </w:r>
      <w:bookmarkEnd w:id="40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خوب در جذب دانش‌پژوه و مخاطب، دقت در انتخاب تیتر و عنوان درس و تیترهای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 جذاب، مخاطب را تشنه و جذب می‌کند؛ لذا معلمان موفق باید برای </w:t>
      </w:r>
      <w:bookmarkStart w:id="407" w:name="pg4319_22861"/>
    </w:p>
    <w:p>
      <w:pPr>
        <w:pStyle w:val="BookText"/>
        <w:rPr/>
      </w:pPr>
      <w:bookmarkEnd w:id="407"/>
      <w:r>
        <w:rPr>
          <w:rFonts w:ascii="IRNazanin" w:hAnsi="IRNazanin" w:eastAsia="IRNazanin"/>
          <w:color w:val="111111"/>
          <w:sz w:val="28"/>
          <w:sz w:val="28"/>
          <w:szCs w:val="28"/>
          <w:rtl w:val="true"/>
          <w:lang w:bidi="fa-IR"/>
        </w:rPr>
        <w:t>درس، تیتر به‌روز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خوب است تا با دقت در محتوای درس، تیتری که با مسائل و مشکلات و نیازهای جامعه و مخاطب ارتباط بیشتری دارد،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تیتر و عنوان درسی خوب انتخاب گردد، به مخاطب این احساس دست می‌دهد که نکات و مطالب درس، همسو با نیازهای فعلی او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دقت را داشته باشیم که اگر می‌خواهیم مطالبی را بیان کنیم که چه بسا مخاطب از آن گریزان است یا چندان مشتاق شنیدن آن نیست، آن را در قالب تیترها و عناوین پوششی و استتاری مخفی نموده و مخاطب را گام به گام به آن مطلب اصلی هدایت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خواستیم راجع به کفن سخن بگوییم، از بحث لباس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نوزاد، لباس عروس، هدیه کردن لباس به دیگران، لباس احرام، لباس شهرت، لباس دادن به برهنه، لباس غصبی و بعد از توضیح هر یک از آنان به سراغ آخرین لباس که کفن است برویم؛ ولی اگر آغاز سخن خود را با کفن شروع کنیم، ممکن است مورد قهر و بی‌مهری شنونده قرار بگیریم</w:t>
      </w:r>
      <w:r>
        <w:rPr>
          <w:rFonts w:eastAsia="IRNazanin" w:cs="IRNazanin"/>
          <w:color w:val="111111"/>
          <w:sz w:val="28"/>
          <w:szCs w:val="28"/>
          <w:rtl w:val="true"/>
          <w:lang w:bidi="fa-IR"/>
        </w:rPr>
        <w:t>.</w:t>
      </w:r>
    </w:p>
    <w:p>
      <w:pPr>
        <w:pStyle w:val="Heading3"/>
        <w:numPr>
          <w:ilvl w:val="2"/>
          <w:numId w:val="1"/>
        </w:numPr>
        <w:rPr/>
      </w:pPr>
      <w:bookmarkStart w:id="408" w:name="__RefHeading___Toc916570_1479056682"/>
      <w:bookmarkStart w:id="409" w:name="_Toc139"/>
      <w:bookmarkEnd w:id="408"/>
      <w:r>
        <w:rPr/>
        <w:t>19</w:t>
      </w:r>
      <w:r>
        <w:rPr>
          <w:rtl w:val="true"/>
        </w:rPr>
        <w:t xml:space="preserve">. </w:t>
      </w:r>
      <w:r>
        <w:rPr>
          <w:rtl w:val="true"/>
        </w:rPr>
        <w:t>آسان گویی</w:t>
      </w:r>
      <w:bookmarkEnd w:id="409"/>
    </w:p>
    <w:p>
      <w:pPr>
        <w:pStyle w:val="BookText"/>
        <w:rPr/>
      </w:pPr>
      <w:r>
        <w:rPr>
          <w:rFonts w:ascii="IRNazanin" w:hAnsi="IRNazanin" w:eastAsia="IRNazanin"/>
          <w:color w:val="111111"/>
          <w:sz w:val="28"/>
          <w:sz w:val="28"/>
          <w:szCs w:val="28"/>
          <w:rtl w:val="true"/>
          <w:lang w:bidi="fa-IR"/>
        </w:rPr>
        <w:t>آسان‌گویی یکی از مهارت‌های مهمی است که معلم باید تلاش کند با آن آشنا شود و آن را</w:t>
      </w:r>
    </w:p>
    <w:p>
      <w:pPr>
        <w:pStyle w:val="BookText"/>
        <w:rPr/>
      </w:pP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خودش را آسان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یَسَّرْنَا الْقُرْآنَ</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اما در جایی دیگر می‌فرماید که کتاب محکمی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احکمت آیاته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یعنی ساده است، ولی سست نیست؛ بلکه سخنان محکم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هدایتگران و معلمان این است که در کنار آسان‌گویی، متین و محکم تدریس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مستدل و آسان مثل میوه‌های رسیده‌ای است که در عین نرم بودن، پوسیده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زیر بنای حرف معلم باید علمی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بارها از سخنی که بر مبنای علم نیست، انتقاد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و دستور داده است که سخن غیرعلمی را پیگیری </w:t>
      </w:r>
      <w:bookmarkStart w:id="410" w:name="pg4319_22863"/>
    </w:p>
    <w:p>
      <w:pPr>
        <w:pStyle w:val="BookText"/>
        <w:rPr/>
      </w:pPr>
      <w:bookmarkEnd w:id="410"/>
      <w:r>
        <w:rPr>
          <w:rFonts w:ascii="IRNazanin" w:hAnsi="IRNazanin" w:eastAsia="IRNazanin"/>
          <w:color w:val="111111"/>
          <w:sz w:val="28"/>
          <w:sz w:val="28"/>
          <w:szCs w:val="28"/>
          <w:rtl w:val="true"/>
          <w:lang w:bidi="fa-IR"/>
        </w:rPr>
        <w:t>نکنیم، اما در عین حال سفارش کرده است که روان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استاد کسی است که حرف او را عوام به خاطر روانی بفهمند و خواص به خاطر منطقی بودن بپسندند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خدا خواست بیان روانی داشته باشد تا همه مردم حرف او را بفهمند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سخنان مرا خوب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نحوه سخن گفتن با مردم دستورهایی دارد؛ از جمله اینکه با آنان سخنی نرم، ملایم، آسان، استوار، معروف و رسا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یک جمله را دو شخصیت مهم به من سفارش کردند؛ یکی آیت‌الله حاج آقا مرتضی حائری</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دیگری آیت‌اللَّه شهید دکتر بهشتی</w:t>
      </w:r>
      <w:r>
        <w:rPr>
          <w:rFonts w:eastAsia="Times New Roman" w:cs="Times New Roman" w:ascii="Times New Roman" w:hAnsi="Times New Roman"/>
          <w:color w:val="111111"/>
          <w:sz w:val="28"/>
          <w:szCs w:val="28"/>
          <w:lang w:val="en-US" w:bidi="en-US"/>
        </w:rPr>
        <w:t>w</w:t>
      </w:r>
      <w:r>
        <w:rPr>
          <w:rFonts w:ascii="IRNazanin" w:hAnsi="IRNazanin" w:eastAsia="IRNazanin"/>
          <w:color w:val="111111"/>
          <w:sz w:val="28"/>
          <w:sz w:val="28"/>
          <w:szCs w:val="28"/>
          <w:rtl w:val="true"/>
          <w:lang w:bidi="fa-IR"/>
        </w:rPr>
        <w:t>،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معلم بچه‌ها هستم تا سست و آبکی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بگو، ولی سست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این نسل را بساز و برای آنها سخن بگو که اگر دیگران آمدند، بتوانند بقیه راه را ادامه دهند و آنها را بسازند</w:t>
      </w:r>
      <w:r>
        <w:rPr>
          <w:rFonts w:eastAsia="IRNazanin" w:cs="IRNazanin"/>
          <w:color w:val="111111"/>
          <w:sz w:val="28"/>
          <w:szCs w:val="28"/>
          <w:rtl w:val="true"/>
          <w:lang w:bidi="fa-IR"/>
        </w:rPr>
        <w:t>.»</w:t>
      </w:r>
    </w:p>
    <w:p>
      <w:pPr>
        <w:pStyle w:val="Heading3"/>
        <w:numPr>
          <w:ilvl w:val="2"/>
          <w:numId w:val="1"/>
        </w:numPr>
        <w:rPr/>
      </w:pPr>
      <w:bookmarkStart w:id="411" w:name="__RefHeading___Toc916572_1479056682"/>
      <w:bookmarkStart w:id="412" w:name="_Toc140"/>
      <w:bookmarkEnd w:id="411"/>
      <w:r>
        <w:rPr/>
        <w:t>20</w:t>
      </w:r>
      <w:r>
        <w:rPr>
          <w:rtl w:val="true"/>
        </w:rPr>
        <w:t xml:space="preserve">. </w:t>
      </w:r>
      <w:r>
        <w:rPr>
          <w:rtl w:val="true"/>
        </w:rPr>
        <w:t>توجه به شادی</w:t>
      </w:r>
      <w:bookmarkEnd w:id="412"/>
    </w:p>
    <w:p>
      <w:pPr>
        <w:pStyle w:val="BookText"/>
        <w:rPr/>
      </w:pPr>
      <w:r>
        <w:rPr>
          <w:rFonts w:ascii="IRNazanin" w:hAnsi="IRNazanin" w:eastAsia="IRNazanin"/>
          <w:color w:val="111111"/>
          <w:sz w:val="28"/>
          <w:sz w:val="28"/>
          <w:szCs w:val="28"/>
          <w:rtl w:val="true"/>
          <w:lang w:bidi="fa-IR"/>
        </w:rPr>
        <w:t>انسان نیاز به شادی و خنده دارد و این از حکمت‌های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هو اضحک و ابکی</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یعنی این خداست که هم می‌خنداند و هم می‌گریاند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اساتید و مربیان به خاطر مدرک یا سن یا احساس بزرگی، همۀ مطالب خود را در قالب‌های جدی و گاهی عبوسانه به مخاطب القا می‌کنند و بعضی اگر مشاهده کنند که </w:t>
      </w:r>
      <w:bookmarkStart w:id="413" w:name="pg4319_22865"/>
    </w:p>
    <w:p>
      <w:pPr>
        <w:pStyle w:val="BookText"/>
        <w:rPr/>
      </w:pPr>
      <w:bookmarkEnd w:id="413"/>
      <w:r>
        <w:rPr>
          <w:rFonts w:ascii="IRNazanin" w:hAnsi="IRNazanin" w:eastAsia="IRNazanin"/>
          <w:color w:val="111111"/>
          <w:sz w:val="28"/>
          <w:sz w:val="28"/>
          <w:szCs w:val="28"/>
          <w:rtl w:val="true"/>
          <w:lang w:bidi="fa-IR"/>
        </w:rPr>
        <w:t>شاگردشان لبخندی دارند، چه بسا عصبانی می‌شوند؛ در حالی که شادی از نیازهای جدی انسان است و ما می‌توانیم بسیاری از مفاهیم را همراه با شادی به دیگران منتقل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قرن‌ها در قالب جلسات روضه و عزاداری، اطلاعات و آموزش‌هایی به مردم داده شد، می‌توان در جلسات شادی نیز اموری را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مساجد باید خنده‌های حلال مطرح باشد و نباید مساجد را غمکده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آموزش، هنر خنداندن داشته باشند، کلاس‌های آنها نیاز به حضور و غیاب ندارد و چه بسا تدریس آنها نیاز به امتحان هم نداشته باشد؛ چون چیزی را که انسان با خنده بیامورد، در ذهنش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شادی هم اصولی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شادی‌ها فرد یا گروه یا قومی تحقیر نشوند،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افراد را به بدمستی و غفلت نکشاند،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شادی بیش از رنگ آموزش نباشد؛ به گونه‌ای که بعد از پایان جلسه قسمت‌های شادی در ذهن بماند، ولی محتوایی که هدف اصلی بود در ذهن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شادی نباید طولانی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شادی‌ها باید حلال و حکیمانه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دروغ و مسخره و تهمت و ترساندن افراد، شادی ایجاد نکنیم،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نباید به قدری شادی را توسعه دهد که مخاطب او را به عنوان یک دلقک ببیند،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شادی‌ها باید بی‌هزینه و طبیعی باشد تا همه بتوانند در هر منطقه‌ای از آن بهره بگیرند؛ شادی‌هایی که نیاز به جمعیت و رفت و آمد و پذیرایی و بودجه‌های سنگینی برای دکور و لباس و امثال آن دارد، فقط نصیب مناطق مرفه و ثروتمندان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شادی‌ها باید از مردم کمک بگیریم؛ برای بسیاری از مردم خاطرات جالبی که همراه با شادی است، اتفاق افتاده که نقل کردن یا به تصویر کشیدن آن صحنه‌ها، ساده، بی‌هزینه، عمومی و همه‌جایی است</w:t>
      </w:r>
      <w:r>
        <w:rPr>
          <w:rFonts w:eastAsia="IRNazanin" w:cs="IRNazanin"/>
          <w:color w:val="111111"/>
          <w:sz w:val="28"/>
          <w:szCs w:val="28"/>
          <w:rtl w:val="true"/>
          <w:lang w:bidi="fa-IR"/>
        </w:rPr>
        <w:t>.</w:t>
      </w:r>
    </w:p>
    <w:p>
      <w:pPr>
        <w:pStyle w:val="Heading3"/>
        <w:numPr>
          <w:ilvl w:val="2"/>
          <w:numId w:val="1"/>
        </w:numPr>
        <w:rPr/>
      </w:pPr>
      <w:bookmarkStart w:id="414" w:name="__RefHeading___Toc916574_1479056682"/>
      <w:bookmarkStart w:id="415" w:name="_Toc141"/>
      <w:bookmarkEnd w:id="414"/>
      <w:r>
        <w:rPr/>
        <w:t>21</w:t>
      </w:r>
      <w:r>
        <w:rPr>
          <w:rtl w:val="true"/>
        </w:rPr>
        <w:t xml:space="preserve">. </w:t>
      </w:r>
      <w:r>
        <w:rPr>
          <w:rtl w:val="true"/>
        </w:rPr>
        <w:t>ارائۀ متوازن مباحث</w:t>
      </w:r>
      <w:bookmarkEnd w:id="4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 مربی باید توازن را بین امر و نهی حفظ کند و همیشه نقش بازدارنده و ترمز نداشته </w:t>
      </w:r>
    </w:p>
    <w:p>
      <w:pPr>
        <w:pStyle w:val="BookText"/>
        <w:rPr/>
      </w:pPr>
      <w:r>
        <w:rPr>
          <w:rFonts w:ascii="IRNazanin" w:hAnsi="IRNazanin" w:eastAsia="IRNazanin"/>
          <w:color w:val="111111"/>
          <w:sz w:val="28"/>
          <w:sz w:val="28"/>
          <w:szCs w:val="28"/>
          <w:rtl w:val="true"/>
          <w:lang w:bidi="fa-IR"/>
        </w:rPr>
        <w:t>باشد و اگر دری را می‌بندد، دری را هم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آدم و همسرش</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بهره‌گیری از همه چیز را داد و سپس او را از خوردن غذای خاصی نهی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مِنْها رَغَداً حَیْثُ شِئْتُما وَ لا تَقْرَبا هذِهِ الشَّجَرَة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چه می‌خواهید به فراوانی و گوارایی بخورید، اما به این درخت نزدیک نشوید که از ستمگران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لوط</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افرادی که برای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با مهمانان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جمع شده بودند، در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دخترانی دارم که به ازدواج شما در می‌آورم و شما از راه حلال تأمین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مهمانانم شرمنده</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بچه دارد، باید خودش نیز بچه شود و با بچه خود هم‌بازی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زیرا بچه هم‌بازی می‌خواهد که اگر این نیاز توسط والدین تأمین نشود، ممکن است این کمبود را از راه غلط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 نیاز به ورزش و بازی دارد و این نیاز به قدری مهم است که برادران یوسف به بهانه بازی پدر را برای بردن یوسف راضی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با ما بفرست تا ورزش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نوجوان به بازی و ورزش، حضرت یعقوب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آرام کرد و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همراه برادران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خیانت کردند، ولی از راه منطقی وارد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روزه گرفتن را واجب کرده، سحری خوردن را مستحب دانسته است تا با کمک سحری توان برای روزه گرفتن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سفارش شده است که عبادت خدا را بر بندگان </w:t>
      </w:r>
      <w:bookmarkStart w:id="416" w:name="pg4319_22869"/>
    </w:p>
    <w:p>
      <w:pPr>
        <w:pStyle w:val="BookText"/>
        <w:rPr/>
      </w:pPr>
      <w:bookmarkEnd w:id="416"/>
      <w:r>
        <w:rPr>
          <w:rFonts w:ascii="IRNazanin" w:hAnsi="IRNazanin" w:eastAsia="IRNazanin"/>
          <w:color w:val="111111"/>
          <w:sz w:val="28"/>
          <w:sz w:val="28"/>
          <w:szCs w:val="28"/>
          <w:rtl w:val="true"/>
          <w:lang w:bidi="fa-IR"/>
        </w:rPr>
        <w:t>تحمیل نکنید و در آموزش عبادات به واجبات قناعت کنید</w:t>
      </w:r>
      <w:r>
        <w:rPr>
          <w:rFonts w:eastAsia="IRNazanin" w:cs="IRNazanin"/>
          <w:color w:val="111111"/>
          <w:sz w:val="28"/>
          <w:szCs w:val="28"/>
          <w:rtl w:val="true"/>
          <w:lang w:bidi="fa-IR"/>
        </w:rPr>
        <w:t>!</w:t>
      </w:r>
    </w:p>
    <w:p>
      <w:pPr>
        <w:pStyle w:val="Heading3"/>
        <w:numPr>
          <w:ilvl w:val="2"/>
          <w:numId w:val="1"/>
        </w:numPr>
        <w:rPr/>
      </w:pPr>
      <w:bookmarkStart w:id="417" w:name="__RefHeading___Toc916576_1479056682"/>
      <w:bookmarkStart w:id="418" w:name="_Toc142"/>
      <w:bookmarkEnd w:id="417"/>
      <w:r>
        <w:rPr/>
        <w:t>22</w:t>
      </w:r>
      <w:r>
        <w:rPr>
          <w:rtl w:val="true"/>
        </w:rPr>
        <w:t xml:space="preserve">. </w:t>
      </w:r>
      <w:r>
        <w:rPr>
          <w:rtl w:val="true"/>
        </w:rPr>
        <w:t>بهره‌گیری از داستان</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داستان و هم به معنای نقل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داستان در تربیت انسان سهم بسزایی دارد؛ زیرا داستان، تجسم عینی زندگی یک امت و تجربه عملی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آئینۀ ملت‌هاست و وقتی با تاریخ و سرگذشت پیشینیان آشنا شویم، گویا به اندازۀ عمر آن مردم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نامه سی و یکم نهج‌البلاغه خطاب به فرزندش امام حسن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گذشتگان چنان مطالعه کرده‌ام و به آنها آگاه‌ام، که گویا با آنان زیسته‌ام و به اندازه آنان عمر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 اثرگذاری قصه و داستان بر روی انسان، تمایل قلبی او به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کتاب‌های تاریخی و آثار داستانی در طول تاریخ فرهنگ بشری رونق خاصی داشته و قابل فهم و درک برای اکثر مردم بوده است، در حالی که مباحث استدلالی و عقلانی را گروه اندکی پیگیری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تاریخ دور را برای انسان نزدیک می‌کند، محال‌ها را نزد انسان ممکن می‌سازد و تئوری‌ها را نزد انسان به تصویر می‌کشاند؛ لکن مهم آن است که داستان، واقعی، فشرده، عبرت‌آموز، بدون بدآموزی و متناسب با سن مخاطب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شنیدن داستان علاقه‌مند است؛ اگر استاد بتواند به مناسبت‌های مختلف از داستان‌های کوتاه و مرتبط استفاده کند، جاذبه کلاس و تدریس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داستان مانند تمثیل، تعبیرهای عامیانه و معیارهای طبیعی، درس‌های سنگین را رقیق، ساده و روان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داستان‌ها، داستان‌های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داستان‌هاست و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داستان‌ها، سلمان و ابوذر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این منافاتی ندارد که در میان کتب آسمانی،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میان سوره‌های قرآن،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داستان‌های قرآن با سایر داستان‌ها تفاوت‌هایی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عَلَیْکَ مِنْ أَنْباءِ الرُّسُلِ ما نُثَبِّتُ بِهِ فُؤادَکَ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است، نه خیال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وسیله تفکّر است، نه تخدیر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 الْقَصَصَ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عبرت است، نه تفریح و 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همچنین حکایت‌ها و داستان‌های روایی که در کتب معتبر آمده، از بهترین منابع برای نقل می‌باشند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نباید از گفتن داستان خجالت بکشند؛ چراکه خداوند متعال می‌فرماید که ما خود قصه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همچنین نباید این تصور و خیال را داشته باشند که تأثیر مطالب علمی و سنگین، بهتر و بیشتر از داستان‌هاست؛ بلکه راه صحیح، بیان داستان‌های مناسب در کنار مطالب و نکات علمی و استدلالیِ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برای موفقیت باید در مطالعه و تلخیص و چینش داستان دقت نمود تا بتوان پس از اندکی ممارست، به صورت زیبایی از هنر قصه گویی </w:t>
      </w:r>
      <w:bookmarkStart w:id="419" w:name="pg4319_22873"/>
    </w:p>
    <w:p>
      <w:pPr>
        <w:pStyle w:val="BookText"/>
        <w:rPr/>
      </w:pPr>
      <w:bookmarkEnd w:id="419"/>
      <w:r>
        <w:rPr>
          <w:rFonts w:ascii="IRNazanin" w:hAnsi="IRNazanin" w:eastAsia="IRNazanin"/>
          <w:color w:val="111111"/>
          <w:sz w:val="28"/>
          <w:sz w:val="28"/>
          <w:szCs w:val="28"/>
          <w:rtl w:val="true"/>
          <w:lang w:bidi="fa-IR"/>
        </w:rPr>
        <w:t>برخوردار شد</w:t>
      </w:r>
      <w:r>
        <w:rPr>
          <w:rFonts w:eastAsia="IRNazanin" w:cs="IRNazanin"/>
          <w:color w:val="111111"/>
          <w:sz w:val="28"/>
          <w:szCs w:val="28"/>
          <w:rtl w:val="true"/>
          <w:lang w:bidi="fa-IR"/>
        </w:rPr>
        <w:t>.</w:t>
      </w:r>
    </w:p>
    <w:p>
      <w:pPr>
        <w:pStyle w:val="Heading3"/>
        <w:numPr>
          <w:ilvl w:val="2"/>
          <w:numId w:val="1"/>
        </w:numPr>
        <w:rPr/>
      </w:pPr>
      <w:bookmarkStart w:id="420" w:name="__RefHeading___Toc916578_1479056682"/>
      <w:bookmarkStart w:id="421" w:name="_Toc143"/>
      <w:bookmarkEnd w:id="420"/>
      <w:r>
        <w:rPr/>
        <w:t>23</w:t>
      </w:r>
      <w:r>
        <w:rPr>
          <w:rtl w:val="true"/>
        </w:rPr>
        <w:t xml:space="preserve">. </w:t>
      </w:r>
      <w:r>
        <w:rPr>
          <w:rtl w:val="true"/>
        </w:rPr>
        <w:t>خواندن از روی نوشته</w:t>
      </w:r>
      <w:bookmarkEnd w:id="421"/>
    </w:p>
    <w:p>
      <w:pPr>
        <w:pStyle w:val="BookText"/>
        <w:rPr/>
      </w:pP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که استاد باید مطالب خود را در قالب طرحی مکتوب، تنظیم و بر اساس آن ارائه نماید؛ در اینجا به این نکته مهم اشاره می‌نماییم که طرح درس، نمای کلی بحث و در حقیقت عناوین مهم و عصاره درس است و معلم و استاد باید در کنار آن، فیش‌ها و یادداشت‌هایی داشته باشد که به عنوان ضمائم استفاده کند؛ زیرا معلم وقتی برخی از سرفصل‌ها را روی تابلو و تخته می‌نویسد، برای توضیح نیاز به خواندن از روی 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باید ضمائم طرح درس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فیش‌ها و یادداشت‌های مفصل‌تر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هیچ‌گاه خواندن از روی نوشته را برای خود سبک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بجاست که استاد در برخی مواقع مانند موقع نقل آیه یا حدیث یا متن تاریخی یا کلام مهمی از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مستند کند و از روی نوشته معتبر بخواند تا کلام خود را تقویت</w:t>
      </w:r>
    </w:p>
    <w:p>
      <w:pPr>
        <w:pStyle w:val="BookText"/>
        <w:rPr/>
      </w:pPr>
      <w:r>
        <w:rPr>
          <w:rFonts w:ascii="IRNazanin" w:hAnsi="IRNazanin" w:eastAsia="IRNazanin"/>
          <w:color w:val="111111"/>
          <w:sz w:val="28"/>
          <w:sz w:val="28"/>
          <w:szCs w:val="28"/>
          <w:rtl w:val="true"/>
          <w:lang w:bidi="fa-IR"/>
        </w:rPr>
        <w:t>و اعتماد شنونده را جلب کند و از هرگونه احتمال خطا در نقل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از روی نوشته، هم آرامش برای گوینده است و هم آرامشی برای شنونده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علماء سعی می‌کردند که مطالب را از روی نوشته بخوانند و چه بسا این کار پیامی برای شاگردانشان داشت تا آنان نیز از این شیوه خوب تبعیت نمایند</w:t>
      </w:r>
      <w:r>
        <w:rPr>
          <w:rFonts w:eastAsia="IRNazanin" w:cs="IRNazanin"/>
          <w:color w:val="111111"/>
          <w:sz w:val="28"/>
          <w:szCs w:val="28"/>
          <w:rtl w:val="true"/>
          <w:lang w:bidi="fa-IR"/>
        </w:rPr>
        <w:t>.</w:t>
      </w:r>
    </w:p>
    <w:p>
      <w:pPr>
        <w:pStyle w:val="Heading3"/>
        <w:numPr>
          <w:ilvl w:val="2"/>
          <w:numId w:val="1"/>
        </w:numPr>
        <w:rPr/>
      </w:pPr>
      <w:bookmarkStart w:id="422" w:name="__RefHeading___Toc916580_1479056682"/>
      <w:bookmarkStart w:id="423" w:name="_Toc144"/>
      <w:bookmarkEnd w:id="422"/>
      <w:r>
        <w:rPr/>
        <w:t>24</w:t>
      </w:r>
      <w:r>
        <w:rPr>
          <w:rtl w:val="true"/>
        </w:rPr>
        <w:t xml:space="preserve">. </w:t>
      </w:r>
      <w:r>
        <w:rPr>
          <w:rtl w:val="true"/>
        </w:rPr>
        <w:t>آموزش غیرمستقیم</w:t>
      </w:r>
      <w:bookmarkEnd w:id="42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استاد همیشه حرف‌های خود را به طور مستقیم بگوید؛ بلکه از شیوه‌های مفید آن است که انسان گاهی غیرمستقیم مطالب خود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معرفی خدا هم می‌توان از عظمت آفریده‌های او سخن گفت و هم از ضعف دیگران در خلق کوچک‌ترین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گاهی از خالقیت خدا صحبت کرده است وگاهی از بی‌عرضگی دیگران؛ با این بیان که اگر همه جمع شوند، نمی‌توانند مگسی بیافرینند و اگر مگس چیزی از آنان برباید، نمی‌توانند پس بگیرند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در بحث انفاق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پاداش‌های زیادی دارد و خداوند کمبود‌هایی را که بر اثر انفاق پیدا می‌شود، جبران می‌کند</w:t>
      </w:r>
      <w:r>
        <w:rPr>
          <w:rStyle w:val="FootnoteAnchor"/>
          <w:rtl w:val="true"/>
        </w:rPr>
        <w:footnoteReference w:id="522"/>
      </w:r>
      <w:r>
        <w:rPr>
          <w:rFonts w:ascii="IRNazanin" w:hAnsi="IRNazanin" w:eastAsia="IRNazanin"/>
          <w:color w:val="111111"/>
          <w:sz w:val="28"/>
          <w:sz w:val="28"/>
          <w:szCs w:val="28"/>
          <w:rtl w:val="true"/>
          <w:lang w:bidi="fa-IR"/>
        </w:rPr>
        <w:t>و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جمعی که بخل ورزیدند ومال خود را انفاق نکردند، سوخت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گاهی از عزت خدا سخن می‌گوید</w:t>
      </w:r>
      <w:r>
        <w:rPr>
          <w:rStyle w:val="FootnoteAnchor"/>
          <w:rtl w:val="true"/>
        </w:rPr>
        <w:footnoteReference w:id="524"/>
      </w:r>
      <w:r>
        <w:rPr>
          <w:rFonts w:ascii="IRNazanin" w:hAnsi="IRNazanin" w:eastAsia="IRNazanin"/>
          <w:color w:val="111111"/>
          <w:sz w:val="28"/>
          <w:sz w:val="28"/>
          <w:szCs w:val="28"/>
          <w:rtl w:val="true"/>
          <w:lang w:bidi="fa-IR"/>
        </w:rPr>
        <w:t>و گاه بیان می‌کند که شرک و پرستش غیرخدا انسان را خوار و ذلیل می‌کند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امام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می‌کنند که خلافکار را غیرمستقیم تنبیه کنید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ازجر المسیء بثواب المحسن؛ با خوبی کردن به نیکوکار، انسان بد را زجر بده</w:t>
      </w:r>
      <w:r>
        <w:rPr>
          <w:rFonts w:eastAsia="IRNazanin" w:cs="IRNazanin"/>
          <w:color w:val="111111"/>
          <w:sz w:val="28"/>
          <w:szCs w:val="28"/>
          <w:rtl w:val="true"/>
          <w:lang w:bidi="fa-IR"/>
        </w:rPr>
        <w:t>.»</w:t>
      </w:r>
      <w:r>
        <w:rPr>
          <w:rStyle w:val="FootnoteAnchor"/>
          <w:rtl w:val="true"/>
        </w:rPr>
        <w:footnoteReference w:id="52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برای رد عقائد تحریف شدة مسیحیت، حضرت مسیح را مخاطب قرار می‌دهد و می‌فرماید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قُلْتَ لِلنَّاسِ اتَّخِذُونِی وَ أُمِّی إِلهَیْنِ مِنْ دُونِ اللَّهِ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مردم گفتی </w:t>
      </w:r>
      <w:bookmarkStart w:id="424" w:name="pg4319_22877"/>
    </w:p>
    <w:p>
      <w:pPr>
        <w:pStyle w:val="BookText"/>
        <w:rPr/>
      </w:pPr>
      <w:bookmarkEnd w:id="424"/>
      <w:r>
        <w:rPr>
          <w:rFonts w:ascii="IRNazanin" w:hAnsi="IRNazanin" w:eastAsia="IRNazanin"/>
          <w:color w:val="111111"/>
          <w:sz w:val="28"/>
          <w:sz w:val="28"/>
          <w:szCs w:val="28"/>
          <w:rtl w:val="true"/>
          <w:lang w:bidi="fa-IR"/>
        </w:rPr>
        <w:t>که تو و مادرت را در کنار خدا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عقیده باطل از جانب تو به مسیحیان القاء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خطاب به کسی که بی‌گناه است، به افراد خاطی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به این نوع کلام در قالب ضرب‌المثل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بگو که دیوار بشنود</w:t>
      </w:r>
      <w:r>
        <w:rPr>
          <w:rFonts w:eastAsia="IRNazanin" w:cs="IRNazanin"/>
          <w:color w:val="111111"/>
          <w:sz w:val="28"/>
          <w:szCs w:val="28"/>
          <w:rtl w:val="true"/>
          <w:lang w:bidi="fa-IR"/>
        </w:rPr>
        <w:t>!</w:t>
      </w:r>
    </w:p>
    <w:p>
      <w:pPr>
        <w:pStyle w:val="Heading3"/>
        <w:numPr>
          <w:ilvl w:val="2"/>
          <w:numId w:val="1"/>
        </w:numPr>
        <w:rPr/>
      </w:pPr>
      <w:bookmarkStart w:id="425" w:name="__RefHeading___Toc916582_1479056682"/>
      <w:bookmarkStart w:id="426" w:name="_Toc145"/>
      <w:bookmarkEnd w:id="425"/>
      <w:r>
        <w:rPr/>
        <w:t>25</w:t>
      </w:r>
      <w:r>
        <w:rPr>
          <w:rtl w:val="true"/>
        </w:rPr>
        <w:t xml:space="preserve">. </w:t>
      </w:r>
      <w:r>
        <w:rPr>
          <w:rtl w:val="true"/>
        </w:rPr>
        <w:t>آموزش تدریجی</w:t>
      </w:r>
      <w:r>
        <w:rPr>
          <w:rtl w:val="true"/>
        </w:rPr>
        <w:t>(</w:t>
      </w:r>
      <w:r>
        <w:rPr>
          <w:rtl w:val="true"/>
        </w:rPr>
        <w:t>اصل تدریج</w:t>
      </w:r>
      <w:r>
        <w:rPr>
          <w:rtl w:val="true"/>
        </w:rPr>
        <w:t>)</w:t>
      </w:r>
      <w:bookmarkEnd w:id="426"/>
    </w:p>
    <w:p>
      <w:pPr>
        <w:pStyle w:val="BookText"/>
        <w:rPr/>
      </w:pPr>
      <w:r>
        <w:rPr>
          <w:rFonts w:ascii="IRNazanin" w:hAnsi="IRNazanin" w:eastAsia="IRNazanin"/>
          <w:color w:val="111111"/>
          <w:sz w:val="28"/>
          <w:sz w:val="28"/>
          <w:szCs w:val="28"/>
          <w:rtl w:val="true"/>
          <w:lang w:bidi="fa-IR"/>
        </w:rPr>
        <w:t>یکی از شیوه‌های موفق در آموزش و تربیت، بهره‌گیری از اصل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کلاس خود باید مطالب را به تدریج بگوید و مخاطب را گام به گام و قدم به قدم به جلو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 که آن را بخش بخش کردیم تا آن را با تأنّی و درنگ بر مردم بخوانی و آن را آن‌گونه که باید به تدریج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خوردن شراب را یک‌باره خوردن شراب را حرام نفرمود؛ بلکه این کار، مرحله به</w:t>
      </w:r>
    </w:p>
    <w:p>
      <w:pPr>
        <w:pStyle w:val="BookText"/>
        <w:rPr/>
      </w:pPr>
      <w:r>
        <w:rPr>
          <w:rFonts w:ascii="IRNazanin" w:hAnsi="IRNazanin" w:eastAsia="IRNazanin"/>
          <w:color w:val="111111"/>
          <w:sz w:val="28"/>
          <w:sz w:val="28"/>
          <w:szCs w:val="28"/>
          <w:rtl w:val="true"/>
          <w:lang w:bidi="fa-IR"/>
        </w:rPr>
        <w:t>مرحله و با ایجاد زمینه و آمادگی اجتماعی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اول آن را یک نوشیدنی غیرنیکو معرفی کرد و از مسلمانان خواست که از درختان خرما و انگور، رزق حلال، نیکو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ثَمَراتِ النَّخِیلِ وَ الْأَعْنابِ تَتَّخِذُونَ مِنْهُ سَکَراً وَ رِزْقاً حَسَناً إِنَّ فِی ذلِکَ لَآیَةً لِقَوْمٍ یَعْقِلُونَ</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میوه‌های درخت خرما و انگور که از آن مایع مست‌کننده و رزق نیکو بدست می‌آورید، آیاتی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به ما می‌فهماند که مایه مستی، رزق نیکو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بعد که زمینه تا حدودی فراهم شده بود، از آنان خواست که در حال مستی به نماز نزدیک 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بدانید چه می‌گویید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فایده‌های شراب را با ضررهایش مقایسه نمود و بیان کرد، که زیان‌های آن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شراب و قمار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گناه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427" w:name="pg4319_22879"/>
    </w:p>
    <w:p>
      <w:pPr>
        <w:pStyle w:val="BookText"/>
        <w:rPr/>
      </w:pPr>
      <w:bookmarkEnd w:id="427"/>
      <w:r>
        <w:rPr>
          <w:rFonts w:ascii="IRNazanin" w:hAnsi="IRNazanin" w:eastAsia="IRNazanin"/>
          <w:color w:val="111111"/>
          <w:sz w:val="28"/>
          <w:sz w:val="28"/>
          <w:szCs w:val="28"/>
          <w:rtl w:val="true"/>
          <w:lang w:bidi="fa-IR"/>
        </w:rPr>
        <w:t>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بردارند، ولی گناه آنها از نفعشان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مرحله آخر که زمینه به طور کامل آماده شد، از خوردن آن قاطعانه و با روشنی تمام نهی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بخت آزمایی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نیز این‌گونه به تدریج تحریم 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بنابراین، در آموزش و تربیت نباید تمام ابعاد یک مسئله یک‌جا بیان شود یا تمام مسائل دینی در یک قسمت از کتاب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آموزش و محتوا باید در حد مخاطب و فراگیری او و زمان آموزش باشد و هم تغییر رفتار همیشه به تدریج و با گذر زمان شکل می‌گیرد؛ لذا برخورد حریصانه در انتقال مفاهیم و انتظار تحول و تغییر رفتار مخاطب در زمان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دخالت معصومین و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نابجاست</w:t>
      </w:r>
      <w:r>
        <w:rPr>
          <w:rFonts w:eastAsia="IRNazanin" w:cs="IRNazanin"/>
          <w:color w:val="111111"/>
          <w:sz w:val="28"/>
          <w:szCs w:val="28"/>
          <w:rtl w:val="true"/>
          <w:lang w:bidi="fa-IR"/>
        </w:rPr>
        <w:t>.</w:t>
      </w:r>
    </w:p>
    <w:p>
      <w:pPr>
        <w:pStyle w:val="Heading3"/>
        <w:numPr>
          <w:ilvl w:val="2"/>
          <w:numId w:val="1"/>
        </w:numPr>
        <w:rPr/>
      </w:pPr>
      <w:bookmarkStart w:id="428" w:name="__RefHeading___Toc916584_1479056682"/>
      <w:bookmarkStart w:id="429" w:name="_Toc146"/>
      <w:bookmarkEnd w:id="428"/>
      <w:r>
        <w:rPr/>
        <w:t>26</w:t>
      </w:r>
      <w:r>
        <w:rPr>
          <w:rtl w:val="true"/>
        </w:rPr>
        <w:t xml:space="preserve">. </w:t>
      </w:r>
      <w:r>
        <w:rPr>
          <w:rtl w:val="true"/>
        </w:rPr>
        <w:t xml:space="preserve">آموزش مستمر </w:t>
      </w:r>
      <w:r>
        <w:rPr>
          <w:rtl w:val="true"/>
        </w:rPr>
        <w:t>(</w:t>
      </w:r>
      <w:r>
        <w:rPr>
          <w:rtl w:val="true"/>
        </w:rPr>
        <w:t>اصل استمرار</w:t>
      </w:r>
      <w:r>
        <w:rPr>
          <w:rtl w:val="true"/>
        </w:rPr>
        <w:t>)</w:t>
      </w:r>
      <w:bookmarkEnd w:id="429"/>
    </w:p>
    <w:p>
      <w:pPr>
        <w:pStyle w:val="BookText"/>
        <w:rPr/>
      </w:pPr>
      <w:r>
        <w:rPr>
          <w:rFonts w:ascii="IRNazanin" w:hAnsi="IRNazanin" w:eastAsia="IRNazanin"/>
          <w:color w:val="111111"/>
          <w:sz w:val="28"/>
          <w:sz w:val="28"/>
          <w:szCs w:val="28"/>
          <w:rtl w:val="true"/>
          <w:lang w:bidi="fa-IR"/>
        </w:rPr>
        <w:t>از دیگر شیوه‌های موفق، استمرار در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شاگرد با یکی دو بار بیان، مسئله را فراگیرد؛ ولی اگر بخواهیم شاگرد با آن حرف‌ها خو بگیرد و مطالب در روح او نهادینه شود، باید مسائل مهم را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آیات متعددی دارد؛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 لَعَلَّهُمْ یَتَذَکَّرُون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کلمات را به هم</w:t>
      </w:r>
      <w:bookmarkStart w:id="430" w:name="pg4319_22881"/>
    </w:p>
    <w:p>
      <w:pPr>
        <w:pStyle w:val="BookText"/>
        <w:rPr/>
      </w:pPr>
      <w:bookmarkEnd w:id="430"/>
      <w:r>
        <w:rPr>
          <w:rFonts w:ascii="IRNazanin" w:hAnsi="IRNazanin" w:eastAsia="IRNazanin"/>
          <w:color w:val="111111"/>
          <w:sz w:val="28"/>
          <w:sz w:val="28"/>
          <w:szCs w:val="28"/>
          <w:rtl w:val="true"/>
          <w:lang w:bidi="fa-IR"/>
        </w:rPr>
        <w:t>پیوسته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یعنی پیامبران را پی در پی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أَهْلَکْنا ما حَوْلَکُمْ مِنَ الْقُری وَ صَرَّفْنَا الْآیات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یعنی آیات را با الفاظ مختلف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زبان حضرت نوح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شبانه روز آنها را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تعابیر متعدد و فراوانی که بیانگر اصل استمرار در آموزش و تربیت و اهمیت آن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فرزندانت را به نماز امر کردی بر آن تکرار و پافشاری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باید طبق مأموریت مقاومت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باید همیشه به فکر علم افزایی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یک نوع هدایت قانع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علوم منطقه خود قناعت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مهاجرین ستایش می‌کند؛ گاهی از آنهایی که هجرت نکرده‌اند انتقاد می‌کند؛ گاهی از هجرت انبیا و ذوالقرنین برای ما پیام‌هایی دارد؛ گاهی از تصدیق انبیا توسط یکدیگر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حتی بعضی دعاها را در هر شبانه روز واجب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دعاها را مستحب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نسبت به بعضی اعمال اصرار و تأکید ورزیده است؛ نظیر سفارش به یاد 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زیارت او در هر شب جمعه، شب قدر، شب عید، روز عید، روز عرفه، شب نیمه شعبان، شب نیمه رجب، زیارت از راه دور و نزدیک حتی با احساس خطر، ذکر یاد او به هنگام نوشیدن آب گوارا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همه آنها این است که تربیت و تعلیم زمانی نهادینه می‌شود که انسان روی آن مقاومت کند و استمرار داشته باشد</w:t>
      </w:r>
      <w:r>
        <w:rPr>
          <w:rFonts w:eastAsia="IRNazanin" w:cs="IRNazanin"/>
          <w:color w:val="111111"/>
          <w:sz w:val="28"/>
          <w:szCs w:val="28"/>
          <w:rtl w:val="true"/>
          <w:lang w:bidi="fa-IR"/>
        </w:rPr>
        <w:t>.</w:t>
      </w:r>
    </w:p>
    <w:p>
      <w:pPr>
        <w:pStyle w:val="Heading3"/>
        <w:numPr>
          <w:ilvl w:val="2"/>
          <w:numId w:val="1"/>
        </w:numPr>
        <w:rPr/>
      </w:pPr>
      <w:bookmarkStart w:id="431" w:name="__RefHeading___Toc916586_1479056682"/>
      <w:bookmarkStart w:id="432" w:name="_Toc147"/>
      <w:bookmarkEnd w:id="431"/>
      <w:r>
        <w:rPr/>
        <w:t>27</w:t>
      </w:r>
      <w:r>
        <w:rPr>
          <w:rtl w:val="true"/>
        </w:rPr>
        <w:t xml:space="preserve">. </w:t>
      </w:r>
      <w:r>
        <w:rPr>
          <w:rtl w:val="true"/>
        </w:rPr>
        <w:t>بهره‌گیری از هنر نمایش</w:t>
      </w:r>
      <w:bookmarkEnd w:id="43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صحنه و تصویر‌سازی و بهره‌گیری از نمایش،شیوه‌ای جذاب برای جلب توجه مخاطب بوده و باعث تأثیر و ماندگاری بیشتر بر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گاهی از راه هنر افرادی را گمراه </w:t>
      </w:r>
    </w:p>
    <w:p>
      <w:pPr>
        <w:pStyle w:val="BookText"/>
        <w:rPr/>
      </w:pPr>
      <w:r>
        <w:rPr>
          <w:rFonts w:ascii="IRNazanin" w:hAnsi="IRNazanin" w:eastAsia="IRNazanin"/>
          <w:color w:val="111111"/>
          <w:sz w:val="28"/>
          <w:sz w:val="28"/>
          <w:szCs w:val="28"/>
          <w:rtl w:val="true"/>
          <w:lang w:bidi="fa-IR"/>
        </w:rPr>
        <w:t>می‌کنند؛ مانند سامری به خاطر هنر مجسمه‌سازی جمعی را به گوساله‌پرستی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می‌توان پاسخ سؤال را با هنر و نمایش و مثال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کنار دریایی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مرداری را دید که در کنار دریا افتاده، قسمتی از آن در آب و قسمتی دیگر در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حیوانات دریایی و صحرایی، هر کدام از یک سو آن را طعمۀ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اتّفاق برای انسان رخ دهد و ذرات بدن انسان در بین جانداران دیگر پخش شود، آنها چگونه در قیامت یک‌جا جمع و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درخواست کرد که نحوۀ زنده شدن مردگان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که چهار</w:t>
      </w:r>
    </w:p>
    <w:p>
      <w:pPr>
        <w:pStyle w:val="BookText"/>
        <w:rPr/>
      </w:pPr>
      <w:r>
        <w:rPr>
          <w:rFonts w:ascii="IRNazanin" w:hAnsi="IRNazanin" w:eastAsia="IRNazanin"/>
          <w:color w:val="111111"/>
          <w:sz w:val="28"/>
          <w:sz w:val="28"/>
          <w:szCs w:val="28"/>
          <w:rtl w:val="true"/>
          <w:lang w:bidi="fa-IR"/>
        </w:rPr>
        <w:t>پرنده را ذبح و گوشت آنها را مخلوط کند و آنها را بر سر چند کوه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آنان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پخش شدۀ این چهار پرنده جمع شد و به صورت قبلی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تصویرسازی،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نور یقین و اطمینان رهسپار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از این شیوه به صورت متعدد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اینکه اهل بیت خود</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مشخص کند و جلوی سوء استفاده عده‌ای را بگیرد تا مبادا هر کسی خودش را جز اهل بیت معرفی کند؛ پنج نفر را زیر عبا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در این مورد پیامبر می‌توانست، بدون این صحنه، نام پنج نفر را ببرد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کشیدن عبا روی سر و وارد کردن حضرت علی، زهرا، امام حسن و 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 عبا و جواب منفی دادن به کسانی که می‌خواستند زیر عبا بیایند، ایجاد یک خاطره به‌یاد ماندنی و یک علامت و نشانه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عقیل، برادر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حضرت تقاضای کمک اضافی از بیت المال کرد، آن حضرت آهن تفتیده و سوزانی را نزدیک دست برادرش برد و وقتی فریاد عقیل برخاست،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شعله آتش کوچکی که بسان بازیچه در دست انسانی است فریاد می‌کشی و فرار می‌کنی، اما برادرت را به سوی آتشی می‌کشانی که شعلۀ قهر و غضب پروردگار آن را افروخته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شخصی به نام سهل بن‌حسن خراسانی خدمت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 و پرسید</w:t>
      </w:r>
      <w:r>
        <w:rPr>
          <w:rFonts w:eastAsia="IRNazanin" w:cs="IRNazanin"/>
          <w:color w:val="111111"/>
          <w:sz w:val="28"/>
          <w:szCs w:val="28"/>
          <w:rtl w:val="true"/>
          <w:lang w:bidi="fa-IR"/>
        </w:rPr>
        <w:t xml:space="preserve">: </w:t>
      </w:r>
      <w:bookmarkStart w:id="433" w:name="pg4319_22887"/>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داشتن صد هزار شیعه مجاهد در منطقۀ خراسان قیام نمی‌کنید و حق خود را از حکومت جور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تنور روشن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این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شخصی به نام هارون مکی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کفش وارد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مرد خراسانی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شیعیانی که می‌گویی، چند نفر این‌گونه مطیع‌اند؟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نفر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زمان قیام خود را می‌شناسیم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همچنین از امام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سؤال شد که پنیر خوردن حرام است یا حلال؟ حضرت به جای پاسخ به غلام پول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پنیر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همراه با سؤال‌کننده آن را خوردند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بهره‌گیری از حرکات دست و چشم و ابرو و ارائه مفاهیمی که قابلیت تبلور در حرکات نمایشی را دارد یا ارائه برخی مفاهیم با عکس، فیلم و یا انجام عملی، خیلی در جذب مخاطب وتنوع کلاس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 عملی وضو</w:t>
      </w:r>
      <w:r>
        <w:rPr>
          <w:rStyle w:val="FootnoteAnchor"/>
          <w:rtl w:val="true"/>
        </w:rPr>
        <w:footnoteReference w:id="540"/>
      </w:r>
      <w:r>
        <w:rPr>
          <w:rFonts w:ascii="IRNazanin" w:hAnsi="IRNazanin" w:eastAsia="IRNazanin"/>
          <w:color w:val="111111"/>
          <w:sz w:val="28"/>
          <w:sz w:val="28"/>
          <w:szCs w:val="28"/>
          <w:rtl w:val="true"/>
          <w:lang w:bidi="fa-IR"/>
        </w:rPr>
        <w:t>، تیمم و برخی معارف که قابلیت اجرای عملی دارد، از شیوه‌های مؤثر در یادگیری می‌باشد</w:t>
      </w:r>
      <w:r>
        <w:rPr>
          <w:rFonts w:eastAsia="IRNazanin" w:cs="IRNazanin"/>
          <w:color w:val="111111"/>
          <w:sz w:val="28"/>
          <w:szCs w:val="28"/>
          <w:rtl w:val="true"/>
          <w:lang w:bidi="fa-IR"/>
        </w:rPr>
        <w:t>.</w:t>
      </w:r>
    </w:p>
    <w:p>
      <w:pPr>
        <w:pStyle w:val="Heading3"/>
        <w:numPr>
          <w:ilvl w:val="2"/>
          <w:numId w:val="1"/>
        </w:numPr>
        <w:rPr/>
      </w:pPr>
      <w:bookmarkStart w:id="434" w:name="__RefHeading___Toc916588_1479056682"/>
      <w:bookmarkStart w:id="435" w:name="_Toc148"/>
      <w:bookmarkEnd w:id="434"/>
      <w:r>
        <w:rPr/>
        <w:t>28</w:t>
      </w:r>
      <w:r>
        <w:rPr>
          <w:rtl w:val="true"/>
        </w:rPr>
        <w:t xml:space="preserve">. </w:t>
      </w:r>
      <w:r>
        <w:rPr>
          <w:rtl w:val="true"/>
        </w:rPr>
        <w:t>بیان شیوا و رسا</w:t>
      </w:r>
      <w:bookmarkEnd w:id="435"/>
    </w:p>
    <w:p>
      <w:pPr>
        <w:pStyle w:val="BookText"/>
        <w:rPr/>
      </w:pPr>
      <w:r>
        <w:rPr>
          <w:rFonts w:ascii="IRNazanin" w:hAnsi="IRNazanin" w:eastAsia="IRNazanin"/>
          <w:color w:val="111111"/>
          <w:sz w:val="28"/>
          <w:sz w:val="28"/>
          <w:szCs w:val="28"/>
          <w:rtl w:val="true"/>
          <w:lang w:bidi="fa-IR"/>
        </w:rPr>
        <w:t>فصاحت یعنی شیوایی بیان و بلاغت، یعنی رسایی و مؤثر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ساده بودن سخن مورد تأکید است، شیوایی و رسایی کلام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فصاحت و بلاغت قرآن کریم مورد قبول دوست و دشمن بوده و یکی از ابعاد اعجاز قرآن به شمار می‌آید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شیوا و روان کمال است و ساده‌ترین، ارزان‌ترین، راحت‌ترین، عمومی‌ترین و دائمی‌ترین ابزار انتقال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 ویژه خداست که به بشر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قرآن در وصف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بر اساس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همین که مأمور هدایت فرعون شد، از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شیوا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سخنان مرا خوب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می‌رساند که بیان شیوا و فصیح آن‌قدر اهمیت دارد که یا باید انسان افراد صاحب‌بیان را بر خود مقدم بدارد یا در کنار</w:t>
      </w:r>
    </w:p>
    <w:p>
      <w:pPr>
        <w:pStyle w:val="BookText"/>
        <w:rPr/>
      </w:pPr>
      <w:r>
        <w:rPr>
          <w:rFonts w:ascii="Amiri" w:hAnsi="Amiri" w:eastAsia="Amiri" w:cs="Amiri"/>
          <w:color w:val="111111"/>
          <w:sz w:val="28"/>
          <w:sz w:val="28"/>
          <w:szCs w:val="28"/>
          <w:rtl w:val="true"/>
          <w:lang w:bidi="ar-SA"/>
        </w:rPr>
        <w:t>خود قرار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أَخِی هارُونُ هُوَ أَفْصَحُ مِنِّی لِساناً فَأَرْسِلْهُ مَعِی</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رسا و بلیغ بودن پیام نیز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سخن باید رسا و شفاف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و مبلغان الهی باید ابلاغشان رسا و روشن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عَلَی الرُّسُلِ إِلَّا الْبَلاغُ الْمُبِین</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مگر جز ابلاغ روشن، وظیفه دیگری بر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دین و رسالت باید روشن و رسا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مُبِینٌ</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بیان رسا اگر از انسان وارسته صادر شود، می‌تواند انسان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متقین را بیان فرمود، او فریاد زد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تصنع المواعظ البالغه باهلها؛</w:t>
      </w:r>
      <w:r>
        <w:rPr>
          <w:rStyle w:val="FootnoteAnchor"/>
          <w:rtl w:val="true"/>
        </w:rPr>
        <w:footnoteReference w:id="548"/>
      </w:r>
      <w:r>
        <w:rPr>
          <w:rFonts w:ascii="IRNazanin" w:hAnsi="IRNazanin" w:eastAsia="IRNazanin"/>
          <w:color w:val="111111"/>
          <w:sz w:val="28"/>
          <w:sz w:val="28"/>
          <w:szCs w:val="28"/>
          <w:rtl w:val="true"/>
          <w:lang w:bidi="fa-IR"/>
        </w:rPr>
        <w:t>اندرزهای بلیغ و رسا اینگونه در اهلش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که الگوی مبلغان است، در فصاحت و بلاغت چنان بود که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فصیح‌تر از تو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پاسخ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مرا از این‌گونه سخن گفتن باز دارد، در حالی‌که قرآن، فصیح‌ترین کلام‌ها، بر زبان من جاری شده است</w:t>
      </w:r>
      <w:r>
        <w:rPr>
          <w:rFonts w:eastAsia="IRNazanin" w:cs="IRNazanin"/>
          <w:color w:val="111111"/>
          <w:sz w:val="28"/>
          <w:szCs w:val="28"/>
          <w:rtl w:val="true"/>
          <w:lang w:bidi="fa-IR"/>
        </w:rPr>
        <w:t>.»</w:t>
      </w:r>
      <w:r>
        <w:rPr>
          <w:rStyle w:val="FootnoteAnchor"/>
          <w:rtl w:val="true"/>
        </w:rPr>
        <w:footnoteReference w:id="5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جانب خداوند مأمور بود که با مردم با سخنی رسا و مؤثر سخن بگوید</w:t>
      </w:r>
      <w:r>
        <w:rPr>
          <w:rFonts w:eastAsia="IRNazanin" w:cs="IRNazanin"/>
          <w:color w:val="111111"/>
          <w:sz w:val="28"/>
          <w:szCs w:val="28"/>
          <w:rtl w:val="true"/>
          <w:lang w:bidi="fa-IR"/>
        </w:rPr>
        <w:t xml:space="preserve">: </w:t>
      </w:r>
      <w:bookmarkStart w:id="436" w:name="pg4319_22890"/>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فی انفسهم قولًا بلیغاً</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437" w:name="__RefHeading___Toc916590_1479056682"/>
      <w:bookmarkStart w:id="438" w:name="_Toc149"/>
      <w:bookmarkEnd w:id="437"/>
      <w:r>
        <w:rPr/>
        <w:t>29</w:t>
      </w:r>
      <w:r>
        <w:rPr>
          <w:rtl w:val="true"/>
        </w:rPr>
        <w:t xml:space="preserve">. </w:t>
      </w:r>
      <w:r>
        <w:rPr>
          <w:rtl w:val="true"/>
        </w:rPr>
        <w:t>رعایت اختصار</w:t>
      </w:r>
      <w:bookmarkEnd w:id="438"/>
    </w:p>
    <w:p>
      <w:pPr>
        <w:pStyle w:val="BookText"/>
        <w:rPr/>
      </w:pPr>
      <w:r>
        <w:rPr>
          <w:rFonts w:ascii="IRNazanin" w:hAnsi="IRNazanin" w:eastAsia="IRNazanin"/>
          <w:color w:val="111111"/>
          <w:sz w:val="28"/>
          <w:sz w:val="28"/>
          <w:szCs w:val="28"/>
          <w:rtl w:val="true"/>
          <w:lang w:bidi="fa-IR"/>
        </w:rPr>
        <w:t>از شیوه‌های با جاذبه در حوزۀ تعلیم و آموزش، بهره‌گیری معلمان و اساتید، از مهارت موجزگویی و پرهیز از اطاله کلام است؛ البته اختصاری که عصاره مطالب مفید باشد و معلم نکات ناب را با حوصله و علاقه از بین مطالب فراوان گلچین و سپس تقدیم مخاطبان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اختصار نباید به اندازه‌ای باشد که به اصل مطلب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الکلام ما لایملّ و لایقلّ؛</w:t>
      </w:r>
      <w:r>
        <w:rPr>
          <w:rStyle w:val="FootnoteAnchor"/>
          <w:rtl w:val="true"/>
        </w:rPr>
        <w:footnoteReference w:id="551"/>
      </w:r>
      <w:r>
        <w:rPr>
          <w:rFonts w:ascii="IRNazanin" w:hAnsi="IRNazanin" w:eastAsia="IRNazanin"/>
          <w:color w:val="111111"/>
          <w:sz w:val="28"/>
          <w:sz w:val="28"/>
          <w:szCs w:val="28"/>
          <w:rtl w:val="true"/>
          <w:lang w:bidi="fa-IR"/>
        </w:rPr>
        <w:t>بهترین سخن آن است که نه کم باشد و نه ملال‌آور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دقت کافی صورت گیرد تا زواید کلام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کاظم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محا طرائف حکمته بفضول کلامه فکانّما اعان هواه علی هدم عقله؛</w:t>
      </w:r>
      <w:r>
        <w:rPr>
          <w:rStyle w:val="FootnoteAnchor"/>
          <w:rtl w:val="true"/>
        </w:rPr>
        <w:footnoteReference w:id="552"/>
      </w:r>
      <w:r>
        <w:rPr>
          <w:rFonts w:ascii="IRNazanin" w:hAnsi="IRNazanin" w:eastAsia="IRNazanin"/>
          <w:color w:val="111111"/>
          <w:sz w:val="28"/>
          <w:sz w:val="28"/>
          <w:szCs w:val="28"/>
          <w:rtl w:val="true"/>
          <w:lang w:bidi="fa-IR"/>
        </w:rPr>
        <w:t>هر کس با زواید سخن خود، شیرینی و زیبایی حکمت را محو کند، گویا بر نابودی عقل خود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اندک تو جهان شود پر</w:t>
      </w:r>
    </w:p>
    <w:p>
      <w:pPr>
        <w:pStyle w:val="BookText"/>
        <w:rPr/>
      </w:pPr>
      <w:r>
        <w:rPr>
          <w:rFonts w:ascii="Amiri" w:hAnsi="Amiri" w:eastAsia="Amiri" w:cs="Amiri"/>
          <w:color w:val="111111"/>
          <w:sz w:val="28"/>
          <w:sz w:val="28"/>
          <w:szCs w:val="28"/>
          <w:rtl w:val="true"/>
          <w:lang w:bidi="ar-SA"/>
        </w:rPr>
        <w:t>از صفات اهل ایمان، دوری از لغو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استاد باید بداند که مخاطب او در اول بحث دل می‌دهد؛ همین که خسته شد، به جای دل دادن، گوش می‌دهد، و همین که جلسه طولانی شد، نه دل می‌دهد و نه گوش؛ بلکه فقط نگاه می‌کند و احساس و عطش و گیرندگی خود را به تدریج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مقدمات طولانی، بهترین وقت شاگردان را بدون دلیل می‌گیریم؛ در حالی که اگر بدون مقدمه به اصل مطلب برسیم، اثرش بیش‌تر 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که مختصر و مفید بودن سبب جذب افراد، به ویژه مخاطبان کم‌حوصله امروزی می‌گردد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بسیاری از علمای ما همین که کتابی را می‌نوشتند، به فکر کم </w:t>
      </w:r>
      <w:bookmarkStart w:id="439" w:name="pg4319_22892"/>
    </w:p>
    <w:p>
      <w:pPr>
        <w:pStyle w:val="BookText"/>
        <w:rPr/>
      </w:pPr>
      <w:bookmarkEnd w:id="439"/>
      <w:r>
        <w:rPr>
          <w:rFonts w:ascii="IRNazanin" w:hAnsi="IRNazanin" w:eastAsia="IRNazanin"/>
          <w:color w:val="111111"/>
          <w:sz w:val="28"/>
          <w:sz w:val="28"/>
          <w:szCs w:val="28"/>
          <w:rtl w:val="true"/>
          <w:lang w:bidi="fa-IR"/>
        </w:rPr>
        <w:t>حوصله‌های جامعه می‌افتادند و خودشان کتاب خودشان را خلاصه می‌کردند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لذا اگر دانشمندان دلسوز، نهضتی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بیاورند و کتب مفید اما طولانی را خلاصه</w:t>
      </w:r>
    </w:p>
    <w:p>
      <w:pPr>
        <w:pStyle w:val="BookText"/>
        <w:rPr/>
      </w:pPr>
      <w:r>
        <w:rPr>
          <w:rFonts w:ascii="IRNazanin" w:hAnsi="IRNazanin" w:eastAsia="IRNazanin"/>
          <w:color w:val="111111"/>
          <w:sz w:val="28"/>
          <w:sz w:val="28"/>
          <w:szCs w:val="28"/>
          <w:rtl w:val="true"/>
          <w:lang w:bidi="fa-IR"/>
        </w:rPr>
        <w:t>کنند، خدمتی به جامعه بشری کرده‌اند، نمونه آنچه که در مورد کتاب الغدیر می‌بینیم که یازده جلد در یک جلد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باید برای نشر علم از همه راه‌های معقول و ممکن استفاده کرد و از قلم و بیان و هنر و تاریخ و قصه و تفسیر و مسافرت و پرسش و پاسخ و تشویق و تسهیلات و راهنمایی و امثال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راه‌ها، مختصر و مفیدگویی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محروم شدن افراد بسیاری از تحصیلات، علاوه بر پرخرج بودن، در دسترس نبودن امکانات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طولانی بودن دورة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کوتاه همیشه آسان و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 هر دو نیاز به زحمت، تلاش، سلیقه، حوصله و وقت گذاشتن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فصل ششم و در بحث محتوا، نکاتی را بیان می‌نماییم</w:t>
      </w:r>
      <w:r>
        <w:rPr>
          <w:rFonts w:eastAsia="IRNazanin" w:cs="IRNazanin"/>
          <w:color w:val="111111"/>
          <w:sz w:val="28"/>
          <w:szCs w:val="28"/>
          <w:rtl w:val="true"/>
          <w:lang w:bidi="fa-IR"/>
        </w:rPr>
        <w:t>.</w:t>
      </w:r>
    </w:p>
    <w:p>
      <w:pPr>
        <w:pStyle w:val="Heading3"/>
        <w:numPr>
          <w:ilvl w:val="2"/>
          <w:numId w:val="1"/>
        </w:numPr>
        <w:rPr/>
      </w:pPr>
      <w:bookmarkStart w:id="440" w:name="__RefHeading___Toc916592_1479056682"/>
      <w:bookmarkStart w:id="441" w:name="_Toc150"/>
      <w:bookmarkEnd w:id="440"/>
      <w:r>
        <w:rPr/>
        <w:t>30</w:t>
      </w:r>
      <w:r>
        <w:rPr>
          <w:rtl w:val="true"/>
        </w:rPr>
        <w:t xml:space="preserve">. </w:t>
      </w:r>
      <w:r>
        <w:rPr>
          <w:rtl w:val="true"/>
        </w:rPr>
        <w:t>تُن صدای مناسب</w:t>
      </w:r>
      <w:bookmarkEnd w:id="44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کرده‌ایم، انسان تنوع‌طلب است؛ لذا جهان بر اساس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مزه‌ها، شکل‌ها، رنگ‌ها، غذاها، نوشیدنی‌ها، نباتات و گل‌ها، برگ‌ها، حیوانات و انسان‌ها، قیافه‌ها، ژست‌ها و حتی زمان‌ها متنوع و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و روز یک جور بود، خسته‌کننده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خداوند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گاهی شب را طولانی می‌کند، گاهی روز را طولانی می‌کند، گاهی هوا گرم است، گاهی هوا سرد است؛ تمام این تنوع‌ها بیانگر تنوع‌طلبی انسان‌هاست</w:t>
      </w:r>
      <w:r>
        <w:rPr>
          <w:rFonts w:eastAsia="IRNazanin" w:cs="IRNazanin"/>
          <w:color w:val="111111"/>
          <w:sz w:val="28"/>
          <w:szCs w:val="28"/>
          <w:rtl w:val="true"/>
          <w:lang w:bidi="fa-IR"/>
        </w:rPr>
        <w:t xml:space="preserve">. </w:t>
      </w:r>
      <w:bookmarkStart w:id="442" w:name="pg4319_22894"/>
    </w:p>
    <w:p>
      <w:pPr>
        <w:pStyle w:val="BookText"/>
        <w:rPr/>
      </w:pPr>
      <w:bookmarkEnd w:id="442"/>
      <w:r>
        <w:rPr>
          <w:rFonts w:ascii="IRNazanin" w:hAnsi="IRNazanin" w:eastAsia="IRNazanin"/>
          <w:color w:val="111111"/>
          <w:sz w:val="28"/>
          <w:sz w:val="28"/>
          <w:szCs w:val="28"/>
          <w:rtl w:val="true"/>
          <w:lang w:bidi="fa-IR"/>
        </w:rPr>
        <w:t>یکی از چیزهایی که رعایت آن لازم است، دقت و توجه به تُن صدا و ضرورت تنوع در آن است؛ چراکه روشن است که انسان از یک‌نواختی خسته می‌شود؛ لذا جاده‌های پیچ در پیچ، بهتر از اتوبان‌های صاف و مستقیم است و انسان در جاده‌های منحنی و پیچ در پیچ، خواب‌آلود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سخنران باید علاوه بر رعایت تنوع محتوایی، در تُن صدا هم تنوع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صوت‌ها یکی از راههای زدودن خستگی و یک‌نواختی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قاری خوب، هر چه هم خوب بخواند، اگر لحن و آهنگ او تکراری باشد، انسان را خسته می‌کند؛ اما اگر کسی که قرائت</w:t>
      </w:r>
    </w:p>
    <w:p>
      <w:pPr>
        <w:pStyle w:val="BookText"/>
        <w:rPr/>
      </w:pPr>
      <w:r>
        <w:rPr>
          <w:rFonts w:ascii="IRNazanin" w:hAnsi="IRNazanin" w:eastAsia="IRNazanin"/>
          <w:color w:val="111111"/>
          <w:sz w:val="28"/>
          <w:sz w:val="28"/>
          <w:szCs w:val="28"/>
          <w:rtl w:val="true"/>
          <w:lang w:bidi="fa-IR"/>
        </w:rPr>
        <w:t>می‌کند، هر چند دقیقه تُن صدا را عوض کند، گوش مستمعان آرامش پیدا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محترم نباید از این مهارت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تُن صدا به صورت آهسته، میانه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محتوا و متناسب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ساده‌ترین کارهایی است که نمی‌گذارد مخاطب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صدای بلند باید متناسب با محتوا و برخاسته از عشق و دلسوزی باشد؛ وگرنه اثر مطلوب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ترغیب مردم به جهاد با صدای بلند سخن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443" w:name="__RefHeading___Toc916594_1479056682"/>
      <w:bookmarkStart w:id="444" w:name="_Toc151"/>
      <w:bookmarkEnd w:id="443"/>
      <w:r>
        <w:rPr/>
        <w:t>31</w:t>
      </w:r>
      <w:r>
        <w:rPr>
          <w:rtl w:val="true"/>
        </w:rPr>
        <w:t xml:space="preserve">. </w:t>
      </w:r>
      <w:r>
        <w:rPr>
          <w:rtl w:val="true"/>
        </w:rPr>
        <w:t>هیجان بجا</w:t>
      </w:r>
      <w:bookmarkEnd w:id="444"/>
    </w:p>
    <w:p>
      <w:pPr>
        <w:pStyle w:val="BookText"/>
        <w:rPr/>
      </w:pPr>
      <w:r>
        <w:rPr>
          <w:rFonts w:ascii="IRNazanin" w:hAnsi="IRNazanin" w:eastAsia="IRNazanin"/>
          <w:color w:val="111111"/>
          <w:sz w:val="28"/>
          <w:sz w:val="28"/>
          <w:szCs w:val="28"/>
          <w:rtl w:val="true"/>
          <w:lang w:bidi="fa-IR"/>
        </w:rPr>
        <w:t>سخن و کلام عادی در مواردی، مؤثر و کارساز نیست و مخاطب نیاز به یک هیجان دارد که باید استاد آن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می‌خواستند از شهیدان سخن بگویند، دستشان را به صورت مبارک می‌زدند و بسیار می‌گریستند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این کار را حضرت در مقابل مخاطبانی انجام می‌داد که نیاز به هیجان داشتند تا وجدانشان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می‌آموزد که اگر یاد شهید همراه با گریه بلند و طولانی باشد، در شنونده اثر می‌گذارد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می‌خوانیم دلیل آنکه عبارات ابتدایی اذان، چهار بار، ولی عبارات دیگر دو بار تکرار می‌شود این است که در آغاز اذان، مردم بی‌خبرند و نیاز به یک نوع شوک و هیجان دارند؛ لذا هم با صدای بلند و هم با صدای خوب چهار بار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شنیدن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جریان ورود وقت شرعی قرار می‌گیرند؛ لذا اسلام به دوبار قناعت کرده است</w:t>
      </w:r>
      <w:r>
        <w:rPr>
          <w:rFonts w:eastAsia="IRNazanin" w:cs="IRNazanin"/>
          <w:color w:val="111111"/>
          <w:sz w:val="28"/>
          <w:szCs w:val="28"/>
          <w:rtl w:val="true"/>
          <w:lang w:bidi="fa-IR"/>
        </w:rPr>
        <w:t xml:space="preserve">. </w:t>
      </w:r>
      <w:bookmarkStart w:id="445" w:name="pg4319_22897"/>
    </w:p>
    <w:p>
      <w:pPr>
        <w:pStyle w:val="Heading3"/>
        <w:numPr>
          <w:ilvl w:val="2"/>
          <w:numId w:val="1"/>
        </w:numPr>
        <w:rPr/>
      </w:pPr>
      <w:bookmarkStart w:id="446" w:name="__RefHeading___Toc916596_1479056682"/>
      <w:bookmarkStart w:id="447" w:name="_Toc152"/>
      <w:bookmarkEnd w:id="445"/>
      <w:bookmarkEnd w:id="446"/>
      <w:r>
        <w:rPr/>
        <w:t>32</w:t>
      </w:r>
      <w:r>
        <w:rPr>
          <w:rtl w:val="true"/>
        </w:rPr>
        <w:t xml:space="preserve">. </w:t>
      </w:r>
      <w:r>
        <w:rPr>
          <w:rtl w:val="true"/>
        </w:rPr>
        <w:t>تلقین</w:t>
      </w:r>
      <w:bookmarkEnd w:id="447"/>
    </w:p>
    <w:p>
      <w:pPr>
        <w:pStyle w:val="BookText"/>
        <w:rPr/>
      </w:pPr>
      <w:r>
        <w:rPr>
          <w:rFonts w:ascii="IRNazanin" w:hAnsi="IRNazanin" w:eastAsia="IRNazanin"/>
          <w:color w:val="111111"/>
          <w:sz w:val="28"/>
          <w:sz w:val="28"/>
          <w:szCs w:val="28"/>
          <w:rtl w:val="true"/>
          <w:lang w:bidi="fa-IR"/>
        </w:rPr>
        <w:t xml:space="preserve">روش دیگر در تربیت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دشوار، نیاز به تشویق، ترغیب و تلقین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نگرانی زیادتر باشد، تأیید و تأکید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عامل تقویت روحیه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جریان مبارزه ساحران با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وقتی که دید موسی در دل خود احساس ترس کرده است که مبادا مردم فریب بخورند،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لا تَخَفْ إِنَّکَ أَنْتَ</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خودت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روز در نماز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راه مستقیم و راه نعمت‌یافتگان، در حقیقت، تعیین و تلقین خط فکری و عملی صحیح در زندگی است تا جهت‌گیری عملی و اجتماعی ما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آمیخته به هوس‌ها و نه آلوده به فسادها و نه دلبسته به طاغوت‌ها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با تکرار، این حقیقت را به خودمان تلقین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تلقین گاهی با لفظ است و گاهی با عمل؛ مثلاً در روایتی از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تَکُنْ حَلِیماً فَتَحَلَّمْ؛</w:t>
      </w:r>
      <w:r>
        <w:rPr>
          <w:rStyle w:val="FootnoteAnchor"/>
          <w:rtl w:val="true"/>
        </w:rPr>
        <w:footnoteReference w:id="560"/>
      </w:r>
      <w:r>
        <w:rPr>
          <w:rFonts w:ascii="IRNazanin" w:hAnsi="IRNazanin" w:eastAsia="IRNazanin"/>
          <w:color w:val="111111"/>
          <w:sz w:val="28"/>
          <w:sz w:val="28"/>
          <w:szCs w:val="28"/>
          <w:rtl w:val="true"/>
          <w:lang w:bidi="fa-IR"/>
        </w:rPr>
        <w:t>اگر بردبار نیستی، خود را به بردباری وادار و آن را به خود تلقین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فرزندان یعقوب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 خواستند تا یوسف را برای بازی با آنها بفرستد، به فرزندانش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ان یأکله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یوسف را گرگ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علت را به ذهنشان نزدیک کرد که آنان در خصوص یوسف، همان را بهانه کردند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درحقیقت، این حدیث به نوعی بیانگر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مهم ذکر خدا، تلقین صفات و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گذاشتن نام نیک روی فرزندان، تلقین کمال به فرزند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سفارش به گفتن اذان و اقامه در گوش نوزاد، به مسئله تلقین توجه دارد و تا زمانی که انسان را بعد از مرگ او را در گور می‌گذارند، باز هم سفارش به تلقین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به </w:t>
      </w:r>
      <w:bookmarkStart w:id="448" w:name="pg4319_22899"/>
    </w:p>
    <w:p>
      <w:pPr>
        <w:pStyle w:val="BookText"/>
        <w:rPr/>
      </w:pPr>
      <w:bookmarkEnd w:id="448"/>
      <w:r>
        <w:rPr>
          <w:rFonts w:ascii="IRNazanin" w:hAnsi="IRNazanin" w:eastAsia="IRNazanin"/>
          <w:color w:val="111111"/>
          <w:sz w:val="28"/>
          <w:sz w:val="28"/>
          <w:szCs w:val="28"/>
          <w:rtl w:val="true"/>
          <w:lang w:bidi="fa-IR"/>
        </w:rPr>
        <w:t>حق، افراد را به حق گرایش می‌دهد و تلقینات باطل و یأس‌آور، انسان را به‌سوی باطل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استعمارگران است که به علت‌های ضعیف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و نمی‌توانید؛ لذا باید بر خلاف دشمنان مستکبر</w:t>
      </w:r>
      <w:r>
        <w:rPr>
          <w:rStyle w:val="FootnoteAnchor"/>
          <w:rtl w:val="true"/>
        </w:rPr>
        <w:footnoteReference w:id="562"/>
      </w:r>
      <w:r>
        <w:rPr>
          <w:rFonts w:ascii="IRNazanin" w:hAnsi="IRNazanin" w:eastAsia="IRNazanin"/>
          <w:color w:val="111111"/>
          <w:sz w:val="28"/>
          <w:sz w:val="28"/>
          <w:szCs w:val="28"/>
          <w:rtl w:val="true"/>
          <w:lang w:bidi="fa-IR"/>
        </w:rPr>
        <w:t>به مردم تلقین نمود که اگر مؤمن باشند، برترند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إِنْ کُنْتُمْ مُؤْمِنِینَ</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فلسفه روضه‌خوانی، تلقین شهامت و شهادت است و رجزخوانی در جبهه و تکبیر گفتن هنگام هجوم به دشمن، تلقین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داستان‌های قرآن، انواع تلقین‌ها در قالب داستان، تاریخ، تجلیل از افراد یا صفات یا تمثیل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معلمان محترم، چه در ارتقای سطح آموزش و چه در تقویت امور تربیتی مخاطبان، نباید از شیوه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باشند</w:t>
      </w:r>
      <w:r>
        <w:rPr>
          <w:rFonts w:eastAsia="IRNazanin" w:cs="IRNazanin"/>
          <w:color w:val="111111"/>
          <w:sz w:val="28"/>
          <w:szCs w:val="28"/>
          <w:rtl w:val="true"/>
          <w:lang w:bidi="fa-IR"/>
        </w:rPr>
        <w:t>.</w:t>
      </w:r>
    </w:p>
    <w:p>
      <w:pPr>
        <w:pStyle w:val="Heading3"/>
        <w:numPr>
          <w:ilvl w:val="2"/>
          <w:numId w:val="1"/>
        </w:numPr>
        <w:rPr/>
      </w:pPr>
      <w:bookmarkStart w:id="449" w:name="__RefHeading___Toc916598_1479056682"/>
      <w:bookmarkStart w:id="450" w:name="_Toc153"/>
      <w:bookmarkEnd w:id="449"/>
      <w:r>
        <w:rPr/>
        <w:t>33</w:t>
      </w:r>
      <w:r>
        <w:rPr>
          <w:rtl w:val="true"/>
        </w:rPr>
        <w:t xml:space="preserve">. </w:t>
      </w:r>
      <w:r>
        <w:rPr>
          <w:rtl w:val="true"/>
        </w:rPr>
        <w:t>بیان نعمت‌ها و بیان فرض مخالف</w:t>
      </w:r>
      <w:bookmarkEnd w:id="450"/>
    </w:p>
    <w:p>
      <w:pPr>
        <w:pStyle w:val="BookText"/>
        <w:rPr/>
      </w:pPr>
      <w:r>
        <w:rPr>
          <w:rFonts w:ascii="IRNazanin" w:hAnsi="IRNazanin" w:eastAsia="IRNazanin"/>
          <w:color w:val="111111"/>
          <w:sz w:val="28"/>
          <w:sz w:val="28"/>
          <w:szCs w:val="28"/>
          <w:rtl w:val="true"/>
          <w:lang w:bidi="fa-IR"/>
        </w:rPr>
        <w:t>توجه دادن به نعمت‌ها و بیان فرض مخالف، یکی از راه‌ها و شیوه‌های مهم در تعلیم و تربیت است؛ چراکه تفکّر در نعمت‌ها و تصور و فرض تغییر و تحول آنها، زمینۀ خداشناسی و 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لَعَلَّکُمْ تُفْلِحُونَ</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نعمت‌های خدا را به یادآورید، باشد که رستگار شوید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زیرا یاد نعمت‌ها، عشق و محبت می‌آورد؛ محبت، اطاعت در پی دارد و اطاعت نیز رستگاری به دنبال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قرآن کریم که کتاب تعلیم و تربیت است، برای توجه مردم به ارزش نعمت‌ها، هم نعمت‌ها را معرفی کرده و هم در آیات متعددی مردم را به تصور فرض خلاف، توجه داده است؛ بدین معنا </w:t>
      </w:r>
    </w:p>
    <w:p>
      <w:pPr>
        <w:pStyle w:val="BookText"/>
        <w:rPr/>
      </w:pPr>
      <w:r>
        <w:rPr>
          <w:rFonts w:ascii="IRNazanin" w:hAnsi="IRNazanin" w:eastAsia="IRNazanin"/>
          <w:color w:val="111111"/>
          <w:sz w:val="28"/>
          <w:sz w:val="28"/>
          <w:szCs w:val="28"/>
          <w:rtl w:val="true"/>
          <w:lang w:bidi="fa-IR"/>
        </w:rPr>
        <w:t>که ما در اطراف خود با واقعیت‌های زیادی مواجه هستیم، اکنون زمان و مکانی را تصور کنیم که این واقعیّت‌ها وجود نداشته باشد، در آن صورت چه چیزی اتفاق می‌افتد و ما باید چه کنیم؟ تصور فرض مخالف، چشم افراد را به دیدن نعمت‌ها بازتر و توجه مخاطب را بیشتر جلب می‌کند و به همه افراد، به ویژه افراد غافل، تلنگر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برخی از مصادیق یادآوری نعمت‌ها و فرض خلاف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مسئله و توجه به نعمت‌های ظاهری و باطنی، خدای تعالی به صورت مکرر به نعمت‌هایش، به صورت کلی یا مصداقی،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که خداوند آنچه را در آسمان‌ها و آنچه را در زمین است برای شما مسخّر کرده و نعمت‌های ظاهری و باطنی خود را بر شما سرازیر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گسترانیدن و توسعه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دو گونه نعمت اشاره شده است؛ نعمت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روزی، زیبایی و امثال اینها و نعمت باطنی،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معرفت، اطمینان، حسن خلق، امداد غیبی، علم، فطرت، ولایت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به صورت موردی از نعمت‌های متعددی یاد فرموده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نَجْعَلِ الْأَرْضَ مِهاداً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أَوْتاداً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خَلَقْناکُمْ 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بستر قرار ندادیم؟ و کوه‌ها را همچون میخ‌ها؟ و شما را جفت آفریدیم و خواب را مایه آرامش شما قرار دادیم و شب را پوششی ساختیم و روز را وقت تلاش و معاش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او دو چشم قرار ندادیم و یک زبان و دو لب؟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نمایاندیم؟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فِیها رَواسِیَ شامِخاتٍ وَ أَسْقَیْناکُمْ ماءً فُراتاً</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و در آن کوه‌هایی استوار و بلند قرار دادیم و آبی گوارا به شما نوشاندیم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نعمت‌هایی که با آن سر وکار داریم می‌توان به همه رنگ‌ها، شکل‌ها، لهجه‌ها، تنوع میوه‌ها وتنظیم‌های بسیار مهمی که در آفرینش است اشاره کرد، از تنظیم اعضای بدن تا جریان خون و تبادل اکسیژن به کربن در انسان و تبادل کربن به اکسیژن در گیاهان و تناسب تولد دختران و پسران که اگر نبود، زندگی فلج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فرض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صورت متعدد از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درختان سبز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لَجَعَلْناهُ حُطاماً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آب‌ها تلخ و شور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جَعَلْناهُ أُجاجاً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آب‌ها به زمین فرو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أَصْبَحَ ماؤُکُمْ غَوْراً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شب یا روز همیشگی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اللَّهُ عَلَیْکُمُ اللَّیْلَ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اللَّهُ عَلَیْکُمُ النَّهارَ سَرْمَداً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چشم و گوش و عقل انسان از کار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اللَّهُ سَمْعَکُمْ وَ أَبْصارَکُمْ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زمین در زیر پای انسان، مانند گهواره‌ای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والارض فرشناها فنعم الماهدون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حال اگر با شدت در حال حرکت بود، آیا افراد می‌توانستند بر روی آن راه بروند و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لونشاء نخسف بهم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ده‌ها و صدها فرض خلافی که می‌توانیم تصور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اشک ما شیرین بود، چشم ما که از پیه ساخته شده، در آب شیرین فاسد می‌شد،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آب دهان ما تلخ بود، زندگی ما مساوی با شکنجه می‌شد، </w:t>
      </w:r>
      <w:bookmarkStart w:id="451" w:name="pg4319_22905"/>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خورشید به ما نزدیک‌تر یا دورتر بود، امکان زندگی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یک‌نواخت و در رفاه، انسان را غافل می‌کند و قدر نعمت‌ها را از ذهن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 غافل را از چهارپا بدتر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کَالْأَنْعامِ بَلْ هُمْ أَضَلُّ أُولئِکَ هُمُ الْغافِلُون</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یکی از راه‌های زدودن غفلت، یادآوری و بیان نعمت‌ها و تبیین فرض خلاف است که این شیوه، ارزش نعمت‌ها را برجسته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نعمت‌ها نزد انسان ارزش پیدا کرد، نسبت به خدا شاکر و آماده بندگی او می‌شود؛ چرا که توجه به نعمت‌ها، سبب می‌شود که انسان با خدا رفیق‌تر شود، از نعمت‌ها بهتر و بیشتر استفاده کند، از هدر رفتن آنها جلوگیری نماید و بداند که فرصت‌ها مثل ابرها عبور می‌کنند و انسانی که از آنها استفاده نکند، در دنیا و آخرت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 در دعوت به توحید و نماز و بندگی خدا نقش مهمی دارد؛ لذا در قرآن کریم روی آن بسیار تکیه شده است و معلمان و اساتید محترم نباید از این شیوه که یکی از مهم‌ترین شیوه‌ها در دعوت است، غافل شوند</w:t>
      </w:r>
      <w:r>
        <w:rPr>
          <w:rFonts w:eastAsia="IRNazanin" w:cs="IRNazanin"/>
          <w:color w:val="111111"/>
          <w:sz w:val="28"/>
          <w:szCs w:val="28"/>
          <w:rtl w:val="true"/>
          <w:lang w:bidi="fa-IR"/>
        </w:rPr>
        <w:t>.</w:t>
      </w:r>
    </w:p>
    <w:p>
      <w:pPr>
        <w:pStyle w:val="Heading3"/>
        <w:numPr>
          <w:ilvl w:val="2"/>
          <w:numId w:val="1"/>
        </w:numPr>
        <w:rPr/>
      </w:pPr>
      <w:bookmarkStart w:id="452" w:name="__RefHeading___Toc916600_1479056682"/>
      <w:bookmarkStart w:id="453" w:name="_Toc154"/>
      <w:bookmarkEnd w:id="452"/>
      <w:r>
        <w:rPr/>
        <w:t>34</w:t>
      </w:r>
      <w:r>
        <w:rPr>
          <w:rtl w:val="true"/>
        </w:rPr>
        <w:t xml:space="preserve">. </w:t>
      </w:r>
      <w:r>
        <w:rPr>
          <w:rtl w:val="true"/>
        </w:rPr>
        <w:t>بهره‌گیری از بیان جامع و مطلوب</w:t>
      </w:r>
      <w:bookmarkEnd w:id="453"/>
    </w:p>
    <w:p>
      <w:pPr>
        <w:pStyle w:val="BookText"/>
        <w:rPr/>
      </w:pPr>
      <w:r>
        <w:rPr>
          <w:rFonts w:ascii="IRNazanin" w:hAnsi="IRNazanin" w:eastAsia="IRNazanin"/>
          <w:color w:val="111111"/>
          <w:sz w:val="28"/>
          <w:sz w:val="28"/>
          <w:szCs w:val="28"/>
          <w:rtl w:val="true"/>
          <w:lang w:bidi="fa-IR"/>
        </w:rPr>
        <w:t>برخی از ویژگی‌های کلام و سخن را در لابه‌لای مباحث ذکر نموده‌ایم؛ اما بیان مطلوب، بیان جامعی است که از ویژگی‌های مناسب و متعدد برخوردار باشد که البته هر چه بیشتر جامعِ ویژگی‌های مثبت باشد،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موفق با بهره‌گیری از بیان جامع و مطلوب، تأثیر گذاری خود را بر شاگردان بهتر و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برای تبیین شیوه بیان دستوراتی داده است که تجمیع آن ویژگی‌ها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جامع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مستدل و محکم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و به اندازه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bookmarkStart w:id="454" w:name="pg4319_22907"/>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نرم و مهربانانه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کریمانه و 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زیبا، نیکو و مطلوب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حتی مجادلات و گفتگوهای انتقادی به بهترین 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بلیغ و رسا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شیوا، با فصاحت، واضح و روشن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لِسانٌ عَرَبِیٌ مُبِینٌ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قرآن به زبان عربی روشن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برادرم هارون را که در بیان از من شیواتر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کَلَّمَهُ قالَ إِنَّکَ الْیَوْمَ لَدَیْنا مَکِینٌ أَمِینٌ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 او گفتگو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p>
    <w:p>
      <w:pPr>
        <w:pStyle w:val="Heading3"/>
        <w:numPr>
          <w:ilvl w:val="2"/>
          <w:numId w:val="1"/>
        </w:numPr>
        <w:rPr/>
      </w:pPr>
      <w:bookmarkStart w:id="455" w:name="__RefHeading___Toc916602_1479056682"/>
      <w:bookmarkStart w:id="456" w:name="_Toc155"/>
      <w:bookmarkEnd w:id="455"/>
      <w:r>
        <w:rPr/>
        <w:t>35</w:t>
      </w:r>
      <w:r>
        <w:rPr>
          <w:rtl w:val="true"/>
        </w:rPr>
        <w:t xml:space="preserve">. </w:t>
      </w:r>
      <w:r>
        <w:rPr>
          <w:rtl w:val="true"/>
        </w:rPr>
        <w:t>توجه به عواطف</w:t>
      </w:r>
      <w:bookmarkEnd w:id="456"/>
    </w:p>
    <w:p>
      <w:pPr>
        <w:pStyle w:val="BookText"/>
        <w:rPr/>
      </w:pPr>
      <w:r>
        <w:rPr>
          <w:rFonts w:ascii="IRNazanin" w:hAnsi="IRNazanin" w:eastAsia="IRNazanin"/>
          <w:color w:val="111111"/>
          <w:sz w:val="28"/>
          <w:sz w:val="28"/>
          <w:szCs w:val="28"/>
          <w:rtl w:val="true"/>
          <w:lang w:bidi="fa-IR"/>
        </w:rPr>
        <w:t>در تبلیغ و برخوردها، تنها برخورد قانونی کافی نیست؛ بلکه اخلاق و عاطفه نیز لازم است؛ همان‌گونه که در احکام الهی، در کنار قانون، به اخلاق و عاطفه نیز توجه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 فَمَنْ عَفا وَ أَصْلَحَ فَأَجْرُهُ عَلَی اللَّهِ إِنَّهُ لا یُحِبُّ الظَّالِمِینَ</w:t>
      </w:r>
      <w:r>
        <w:rPr>
          <w:rFonts w:eastAsia="IRNazanin" w:cs="IRNazanin"/>
          <w:color w:val="111111"/>
          <w:sz w:val="28"/>
          <w:szCs w:val="28"/>
          <w:rtl w:val="true"/>
          <w:lang w:bidi="fa-IR"/>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عاطفه و اخلاق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دعوت مردم خوب است از ابزار عاطفه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متعددی آمده </w:t>
      </w:r>
    </w:p>
    <w:p>
      <w:pPr>
        <w:pStyle w:val="BookText"/>
        <w:rPr/>
      </w:pPr>
      <w:r>
        <w:rPr>
          <w:rFonts w:ascii="IRNazanin" w:hAnsi="IRNazanin" w:eastAsia="IRNazanin"/>
          <w:color w:val="111111"/>
          <w:sz w:val="28"/>
          <w:sz w:val="28"/>
          <w:szCs w:val="28"/>
          <w:rtl w:val="true"/>
          <w:lang w:bidi="fa-IR"/>
        </w:rPr>
        <w:t>است که پیامبران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مردم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می‌زدند و بر پیوندهای اجتماعی تکیه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حضرت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دعوت هم‌بندی‌های خود به توحید، آنان را چنین خطاب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ابتدا از زاویه عاطفه خطاب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آیا تو را یتیم نیافت، پس پناه داد و سامانت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بعد فکری و فرهنگی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بعد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بعد از بُعد سیاسی و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شرح صدر عطا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عاطفه و محبت، اکسیری است که می‌تواند مسیر زندگی افراد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محبت کنیم و بعد اطاعت را بخواهیم؛ چنانکه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پروردگار این خانه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که آنان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سیرشان کرد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بیش از استدلال زور دارد؛ بنابراین نباید از نفوذ از دریچه عواطف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دیدم با این مضمون که کسانی که با اخلاق مسلمان شده‌اند، بیشتر از کسانی بوده‌اند که با استدلال مسلمان شده‌اند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4319_22913"/>
      <w:bookmarkStart w:id="458" w:name="pg4319_22913"/>
      <w:bookmarkEnd w:id="458"/>
    </w:p>
    <w:p>
      <w:pPr>
        <w:pStyle w:val="Heading2"/>
        <w:numPr>
          <w:ilvl w:val="1"/>
          <w:numId w:val="1"/>
        </w:numPr>
        <w:rPr/>
      </w:pPr>
      <w:bookmarkStart w:id="459" w:name="pg4319_22913"/>
      <w:bookmarkStart w:id="460" w:name="__RefHeading___Toc916604_1479056682"/>
      <w:bookmarkStart w:id="461" w:name="_Toc156"/>
      <w:bookmarkEnd w:id="459"/>
      <w:bookmarkEnd w:id="460"/>
      <w:r>
        <w:rPr>
          <w:rtl w:val="true"/>
        </w:rPr>
        <w:t>فصل ششم</w:t>
      </w:r>
      <w:r>
        <w:rPr>
          <w:rtl w:val="true"/>
        </w:rPr>
        <w:t xml:space="preserve">: </w:t>
      </w:r>
      <w:r>
        <w:rPr>
          <w:rtl w:val="true"/>
        </w:rPr>
        <w:t>محتوا</w:t>
      </w:r>
      <w:bookmarkEnd w:id="4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916606_1479056682"/>
      <w:bookmarkStart w:id="463" w:name="_Toc15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بیان قوی، رعایت همۀ باید و نبایدها، داشتن همۀ مهارت‌ها و تسلط بر همه شیوه‌ها برای انتقال بهتر مفاهیم و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مطالب و حرف‌هایی که بیان شد و در فصول آینده بیان می‌گردد، برای انتقال بهتر محتواست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درس و کلاس است و ضعف و قوت آن، تأثیر چشمگیری در تعلیم و تربیت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باید خصوصیاتی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باید حیاتبخش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که حیات‌بخش شماست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تزکیه‌بخش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یُعَلِّمُهُمُ الْکِتابَ وَ الْحِکْمَةَ وَ یُزَکِّیهِمْ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کتاب و حکمت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مفاسد فکری، اخلاقی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پاکیزه‌شان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کننده از ظلمات به نور 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لِتُخْرِجَ النَّاسَ مِنَ الظُّلُماتِ إِلَی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رشددهنده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إِلَی الرُّشْدِ فَآمَنَّا بِهِ</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رشد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نباید از روی هوا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نباید انحرافی در 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ستایش مخصوص خدایی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خود نازل کرد و برای آن هیچ‌گونه انحرافی قرار نداد</w:t>
      </w:r>
      <w:r>
        <w:rPr>
          <w:rFonts w:eastAsia="IRNazanin" w:cs="IRNazanin"/>
          <w:color w:val="111111"/>
          <w:sz w:val="28"/>
          <w:szCs w:val="28"/>
          <w:rtl w:val="true"/>
          <w:lang w:bidi="fa-IR"/>
        </w:rPr>
        <w:t xml:space="preserve">.» </w:t>
      </w:r>
      <w:bookmarkStart w:id="464" w:name="pg4319_22917"/>
    </w:p>
    <w:p>
      <w:pPr>
        <w:pStyle w:val="BookText"/>
        <w:rPr/>
      </w:pPr>
      <w:bookmarkEnd w:id="464"/>
      <w:r>
        <w:rPr>
          <w:rFonts w:ascii="IRNazanin" w:hAnsi="IRNazanin" w:eastAsia="IRNazanin"/>
          <w:color w:val="111111"/>
          <w:sz w:val="28"/>
          <w:sz w:val="28"/>
          <w:szCs w:val="28"/>
          <w:rtl w:val="true"/>
          <w:lang w:bidi="fa-IR"/>
        </w:rPr>
        <w:t>چون محتوا غذای روح است، باید مناسب با مخاطب و مورد نیاز او باشد و گرهی از زندگی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محتوا حساس‌ترین، مهم‌ترین و دقیق‌ترین کار یک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به برخی از نکات درباره محتوا اشاره می‌کنیم</w:t>
      </w:r>
      <w:r>
        <w:rPr>
          <w:rFonts w:eastAsia="IRNazanin" w:cs="IRNazanin"/>
          <w:color w:val="111111"/>
          <w:sz w:val="28"/>
          <w:szCs w:val="28"/>
          <w:rtl w:val="true"/>
          <w:lang w:bidi="fa-IR"/>
        </w:rPr>
        <w:t>.</w:t>
      </w:r>
    </w:p>
    <w:p>
      <w:pPr>
        <w:pStyle w:val="Heading3"/>
        <w:numPr>
          <w:ilvl w:val="2"/>
          <w:numId w:val="1"/>
        </w:numPr>
        <w:rPr/>
      </w:pPr>
      <w:bookmarkStart w:id="465" w:name="__RefHeading___Toc916608_1479056682"/>
      <w:bookmarkStart w:id="466" w:name="_Toc158"/>
      <w:bookmarkEnd w:id="465"/>
      <w:r>
        <w:rPr/>
        <w:t>1</w:t>
      </w:r>
      <w:r>
        <w:rPr>
          <w:rtl w:val="true"/>
        </w:rPr>
        <w:t xml:space="preserve">. </w:t>
      </w:r>
      <w:r>
        <w:rPr>
          <w:rtl w:val="true"/>
        </w:rPr>
        <w:t>ارائه علوم مفید</w:t>
      </w:r>
      <w:bookmarkEnd w:id="466"/>
    </w:p>
    <w:p>
      <w:pPr>
        <w:pStyle w:val="BookText"/>
        <w:rPr/>
      </w:pPr>
      <w:r>
        <w:rPr>
          <w:rFonts w:ascii="IRNazanin" w:hAnsi="IRNazanin" w:eastAsia="IRNazanin"/>
          <w:color w:val="111111"/>
          <w:sz w:val="28"/>
          <w:sz w:val="28"/>
          <w:szCs w:val="28"/>
          <w:rtl w:val="true"/>
          <w:lang w:bidi="fa-IR"/>
        </w:rPr>
        <w:t>علوم در دسترس بشر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مفید، علوم مضر و علومی که نه مفیدند، نه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مفید، علمی رشدآور است؛ همان علمی که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دنبال خضر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کشاند؛ علمی که هر چه در انسان بیشتر شود، اخلاق، ادب، تواضع، عبودیت، مسئولیت‌پذیری و فایده‌بخشی انسان را بیشتر می‌کند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 علومی که نه مفید است نه مضر، همانند اطلاع از برخی آمارها و اطلاعات عمومی که تنها ذهن را پر می‌کند و هیچ فایده‌ای برای انسان ندارد؛ چنان‌که قرآن از کسانی که درباره تعداد اصحاب کهف مجادله می‌کردند، انتقاد کرده و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امور با آنان سخن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اصحاب کهف مهم است، آن است که گروهی جوانمرد برای حفظ عقیده و فکر و راه خود، از رفاه در شهر دست شسته و حاضر به زندگی در غار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وظیفۀ معلم در انتخاب محتوا، بهره‌گیری از محتوای سازنده و علم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مدارس زیبا و با امکانات و تجهیزات و چه هزینه‌های سنگین و ظاهرسازی‌های غلط‌اندازی که از محتوای مفید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 هدف و دلسوز که به رشد خود و رشد مخاطبان خود فکر می‌کنند، موظف به شناخت علم مفیدند و راه شناخت آن، این است که بدانیم ثمرۀ علم مفید، بندگی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ثَمَرَةُ الْعِلْمِ الْعِبَادَة</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نه استثمار و استعمار دیگران، و نه توقع نابجا و استکبار، و نه رفاه و تن پروری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بگوید ثمرۀ قرائت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خداست و جالب اینکه اولین آیه سوره علق، دستور به خواندن و آخرین آیه‌اش، دستور به </w:t>
      </w:r>
      <w:bookmarkStart w:id="467" w:name="pg4319_22919"/>
    </w:p>
    <w:p>
      <w:pPr>
        <w:pStyle w:val="BookText"/>
        <w:rPr/>
      </w:pPr>
      <w:bookmarkEnd w:id="467"/>
      <w:r>
        <w:rPr>
          <w:rFonts w:ascii="IRNazanin" w:hAnsi="IRNazanin" w:eastAsia="IRNazanin"/>
          <w:color w:val="111111"/>
          <w:sz w:val="28"/>
          <w:sz w:val="28"/>
          <w:szCs w:val="28"/>
          <w:rtl w:val="true"/>
          <w:lang w:bidi="fa-IR"/>
        </w:rPr>
        <w:t>سجده و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باید جهت‌گیری علم، رضا و بندگی خدا باشد و با بهره‌گیری از علم مفید، انسان در مقابل خدا و اولیای خدا و نسبت به پیش‌کسوتان و ایثارگران و اساتید و والدین، ادب و تواضع بیشتری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مفید قلب را رقیق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 افراد بر اساس شناخت و معرفتشان جاری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تَفِیضُ مِنَ الدَّمْعِ مِمَّا عَرَفُوا</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عالمی که از علم مفید بهره می‌گیرد، در مقابل مردمش و اجتماعش، سخت‌دل و بی مسئولیت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گول دنیا را نمی‌خورد؛ آن گونه که اهل علم به دل‌باختگان به قارون و اموال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ثَوابُ اللَّهِ خَیْرٌ</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عالم به کارهای سطحی دلخوش نمی‌کند؛ بلکه به کارهای کلیدی و زیرساخت‌ها می‌پردازد؛ به گونه‌ای که نبود او در جامعه ایجاد خلأ می‌کند؛ آن‌گونه که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مَاتَ الْعَالِمُ ثُلِمَ فِی الْإِسْلَامِ ثُلْمَةٌ لَا یَسُدُّهَا شَیْ‌ءٌ إِلَی یَوْمِ الْقِیَامَةِ؛</w:t>
      </w:r>
      <w:r>
        <w:rPr>
          <w:rStyle w:val="FootnoteAnchor"/>
          <w:rtl w:val="true"/>
        </w:rPr>
        <w:footnoteReference w:id="606"/>
      </w:r>
      <w:r>
        <w:rPr>
          <w:rFonts w:ascii="IRNazanin" w:hAnsi="IRNazanin" w:eastAsia="IRNazanin"/>
          <w:color w:val="111111"/>
          <w:sz w:val="28"/>
          <w:sz w:val="28"/>
          <w:szCs w:val="28"/>
          <w:rtl w:val="true"/>
          <w:lang w:bidi="fa-IR"/>
        </w:rPr>
        <w:t>زمانی که عالمی بمیرد، رخنه‌ای و شکافی در اسلام پدید می‌آید که تا روز قیامت جبران نمی‌شود</w:t>
      </w:r>
      <w:r>
        <w:rPr>
          <w:rFonts w:eastAsia="IRNazanin" w:cs="IRNazanin"/>
          <w:color w:val="111111"/>
          <w:sz w:val="28"/>
          <w:szCs w:val="28"/>
          <w:rtl w:val="true"/>
          <w:lang w:bidi="fa-IR"/>
        </w:rPr>
        <w:t>.»</w:t>
      </w:r>
    </w:p>
    <w:p>
      <w:pPr>
        <w:pStyle w:val="Heading3"/>
        <w:numPr>
          <w:ilvl w:val="2"/>
          <w:numId w:val="1"/>
        </w:numPr>
        <w:rPr/>
      </w:pPr>
      <w:bookmarkStart w:id="468" w:name="__RefHeading___Toc916610_1479056682"/>
      <w:bookmarkStart w:id="469" w:name="_Toc159"/>
      <w:bookmarkEnd w:id="468"/>
      <w:r>
        <w:rPr/>
        <w:t>2</w:t>
      </w:r>
      <w:r>
        <w:rPr>
          <w:rtl w:val="true"/>
        </w:rPr>
        <w:t xml:space="preserve">. </w:t>
      </w:r>
      <w:r>
        <w:rPr>
          <w:rtl w:val="true"/>
        </w:rPr>
        <w:t>بهره‌گیری از قرآن کریم</w:t>
      </w:r>
      <w:bookmarkEnd w:id="469"/>
    </w:p>
    <w:p>
      <w:pPr>
        <w:pStyle w:val="BookText"/>
        <w:rPr/>
      </w:pPr>
      <w:r>
        <w:rPr>
          <w:rFonts w:ascii="IRNazanin" w:hAnsi="IRNazanin" w:eastAsia="IRNazanin"/>
          <w:color w:val="111111"/>
          <w:sz w:val="28"/>
          <w:sz w:val="28"/>
          <w:szCs w:val="28"/>
          <w:rtl w:val="true"/>
          <w:lang w:bidi="fa-IR"/>
        </w:rPr>
        <w:t>قرآن کریم برای همۀ دردهای جامعه شفاست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پر است از کلاس‌ها و سخنرانی‌های کم‌محتوا و شعارگونه و تحلیل سیاسی و جناح‌بندی‌ها و علوم بی‌فایده و 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رشته‌ای باشد، باید از منبع نورانی و وحیانی قرآن کریم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کتابی است که از نظر 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باطلی از پیش رو و از پشت سر در آن راه ندارد و از طرف خداوند فرزانه و ستوده نازل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کریم ربانی شدن را از طریق تعلیم و تدریس کتاب آسمانی ممکن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کُونُوا رَبَّانِیِّینَ بِما کُنْتُمْ تُعَلِّمُونَ الْکِتابَ وَ بِما کُنْتُمْ تَدْرُسُونَ</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دانشمندان اهل‌کتاب به طریق اولی چنین حقی ندارید، بلکه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سابقه آموزش کتاب و تدریسی که دارید، ربانی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 و تعلّم و درس، انسان را ربانی نکند، در واقع آن علم، علم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شفای هر 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دردها را باید از مکتب قرآن گرفت؛ نه مکاتب شرق و 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سوی پروردگارتان پند و اندرزی برای شما آمد که مایه شفاست برای آنچه در سینه‌های شماست و هدایت و رحمتی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پاکی روح و قلب از آفات روحی است؛ زیرا امراض روحی سخت‌تر از امراض جسمی است و هنر قرآن نیز در همین شفابخشی به امراض روحی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موعظه، نسبت به کارهای ظاهری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 مِنْ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پاکسازی روح از رذایل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راهیابی به سوی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دریافت رحمت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تهاجم فتنه‌ها، قرآن پاسخگوست؛ چنانکه پیامبراکرم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التبسَتْ علیکم الفِتن کالّیل المُظلم فعلیکم بالقرآن فانّه شافع 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زمانی که فتنه‌ها چون شب تاریک و ظلمانی برشما مشتبه شد، بر شما باد به قرآن که شفاعت‌کننده‌ای است که شفاعتش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برای تمام امراض روحی و شبهات و افکار شفاست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متولیان آموزش و پرورش و دانشگاه‌ها نباید از این نکته غفلت کنند که تا آنجا که امکان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متون درسی را از آیات قرآن کریم غنی سازی نموده و از منبع متقن و وحیانی بهره ببرند</w:t>
      </w:r>
      <w:r>
        <w:rPr>
          <w:rFonts w:eastAsia="IRNazanin" w:cs="IRNazanin"/>
          <w:color w:val="111111"/>
          <w:sz w:val="28"/>
          <w:szCs w:val="28"/>
          <w:rtl w:val="true"/>
          <w:lang w:bidi="fa-IR"/>
        </w:rPr>
        <w:t xml:space="preserve">. </w:t>
      </w:r>
      <w:bookmarkStart w:id="470" w:name="pg4319_22923"/>
    </w:p>
    <w:p>
      <w:pPr>
        <w:pStyle w:val="BookText"/>
        <w:rPr/>
      </w:pPr>
      <w:bookmarkEnd w:id="470"/>
      <w:r>
        <w:rPr>
          <w:rFonts w:ascii="IRNazanin" w:hAnsi="IRNazanin" w:eastAsia="IRNazanin"/>
          <w:color w:val="111111"/>
          <w:sz w:val="28"/>
          <w:sz w:val="28"/>
          <w:szCs w:val="28"/>
          <w:rtl w:val="true"/>
          <w:lang w:bidi="fa-IR"/>
        </w:rPr>
        <w:t>معلمان و اساتیدی که از این کتاب آسمانی بیشتر بهره می‌برند و از تفاسیر معتبر و متقن استفاده می‌کنند، آموزش آنان رشدآور بوده و در تربیت متعلمان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در کشورهای پیشرفته از منابع وحیانی ما استفاده و از آن، اصول علمی استخراج کند و ما از این منابع غافل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معلمان محترم باید در بهره‌گیری از قرآن کریم، از تفاسیر معتبر و مطرح بهره گیرند و با توجه به اینکه تفسیر یکی از علومی است که نیاز به سال‌ها تحصیل و ممارست دارد، از هر گونه تفسیر به رأی و برداشت‌های شخصی تأیید نشده پرهیز نمایند و اگر برداشت نویی دارند، ابتدا آن را با صاحب‌نظران در حوزه تفسیر مطرح کنند و پس از تأیید جهت طرح آن اقدام نمایند</w:t>
      </w:r>
      <w:r>
        <w:rPr>
          <w:rFonts w:eastAsia="IRNazanin" w:cs="IRNazanin"/>
          <w:color w:val="111111"/>
          <w:sz w:val="28"/>
          <w:szCs w:val="28"/>
          <w:rtl w:val="true"/>
          <w:lang w:bidi="fa-IR"/>
        </w:rPr>
        <w:t>.</w:t>
      </w:r>
    </w:p>
    <w:p>
      <w:pPr>
        <w:pStyle w:val="Heading3"/>
        <w:numPr>
          <w:ilvl w:val="2"/>
          <w:numId w:val="1"/>
        </w:numPr>
        <w:rPr/>
      </w:pPr>
      <w:bookmarkStart w:id="471" w:name="__RefHeading___Toc916612_1479056682"/>
      <w:bookmarkStart w:id="472" w:name="_Toc160"/>
      <w:bookmarkEnd w:id="471"/>
      <w:r>
        <w:rPr/>
        <w:t>3</w:t>
      </w:r>
      <w:r>
        <w:rPr>
          <w:rtl w:val="true"/>
        </w:rPr>
        <w:t xml:space="preserve">. </w:t>
      </w:r>
      <w:r>
        <w:rPr>
          <w:rtl w:val="true"/>
        </w:rPr>
        <w:t>بهره‌گیری از روایات</w:t>
      </w:r>
      <w:bookmarkEnd w:id="472"/>
    </w:p>
    <w:p>
      <w:pPr>
        <w:pStyle w:val="BookText"/>
        <w:rPr/>
      </w:pPr>
      <w:r>
        <w:rPr>
          <w:rFonts w:ascii="IRNazanin" w:hAnsi="IRNazanin" w:eastAsia="IRNazanin"/>
          <w:color w:val="111111"/>
          <w:sz w:val="28"/>
          <w:sz w:val="28"/>
          <w:szCs w:val="28"/>
          <w:rtl w:val="true"/>
          <w:lang w:bidi="fa-IR"/>
        </w:rPr>
        <w:t>از منابع قابل استفاده در تبیین معارف دینی، روایات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استفاده ازکتب روایی، نیاز به آشنایی با علوم حدیثی کتب رجال دارد و روایات در کتب متعددی بیان شده و لازمه برداشت از یک روایت، دیدن روایات مشابه و هم‌موضوع و تشکیل خانواده حدیثی است، لذا ضمن سفارش به بهره‌گیری از روایات، متذکر می‌شویم که در این خصوص باید از کتب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عالمان بزرگ و مطرح تدوین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یا با توجه به پژوهش‌های حدیثی که در برخی مؤسسات معتبر، مانند دار الحدیث صورت گرفته است، می‌توان از آثار این مؤسسه، مانند کتاب میزان الحکمه و مانند آن استفاده نمود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معلمان محترم از نقل احادیث ضعیف یا برداشت‌های غیرعلمی و غیرتحقیقی پرهیز و سعی کنند که از میان روایات معتبر نیز روایاتی را انتخاب و گزینش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مخاطب و شرایط علمی و سنی اوست؛ انتخاب و در این کار، نهایت حساسیت و ظرافت را به کار برند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خوب است که همه معلمان و اساتید محترم، در همه رشته‌ها، کلاس خود را با یک حدیث </w:t>
      </w:r>
      <w:bookmarkStart w:id="473" w:name="pg4319_22925"/>
    </w:p>
    <w:p>
      <w:pPr>
        <w:pStyle w:val="BookText"/>
        <w:rPr/>
      </w:pPr>
      <w:bookmarkEnd w:id="473"/>
      <w:r>
        <w:rPr>
          <w:rFonts w:ascii="IRNazanin" w:hAnsi="IRNazanin" w:eastAsia="IRNazanin"/>
          <w:color w:val="111111"/>
          <w:sz w:val="28"/>
          <w:sz w:val="28"/>
          <w:szCs w:val="28"/>
          <w:rtl w:val="true"/>
          <w:lang w:bidi="fa-IR"/>
        </w:rPr>
        <w:t>آغاز کنند و با کمک مراکز معتبر، روایاتی در خصوص سبک زندگی و مبانی دینی، اخلاقی،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نمایند، تا دانش‌پژوهان ما با گنجینه غنی روایات آشنا شوند و از محاسن کلام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w:t>
      </w:r>
    </w:p>
    <w:p>
      <w:pPr>
        <w:pStyle w:val="Heading3"/>
        <w:numPr>
          <w:ilvl w:val="2"/>
          <w:numId w:val="1"/>
        </w:numPr>
        <w:rPr/>
      </w:pPr>
      <w:bookmarkStart w:id="474" w:name="__RefHeading___Toc916614_1479056682"/>
      <w:bookmarkStart w:id="475" w:name="_Toc161"/>
      <w:bookmarkEnd w:id="474"/>
      <w:r>
        <w:rPr/>
        <w:t>4</w:t>
      </w:r>
      <w:r>
        <w:rPr>
          <w:rtl w:val="true"/>
        </w:rPr>
        <w:t xml:space="preserve">. </w:t>
      </w:r>
      <w:r>
        <w:rPr>
          <w:rtl w:val="true"/>
        </w:rPr>
        <w:t>تکیه بر علوم قطعی، نه حدس و گمان</w:t>
      </w:r>
      <w:bookmarkEnd w:id="475"/>
    </w:p>
    <w:p>
      <w:pPr>
        <w:pStyle w:val="BookText"/>
        <w:rPr/>
      </w:pPr>
      <w:r>
        <w:rPr>
          <w:rFonts w:ascii="IRNazanin" w:hAnsi="IRNazanin" w:eastAsia="IRNazanin"/>
          <w:color w:val="111111"/>
          <w:sz w:val="28"/>
          <w:sz w:val="28"/>
          <w:szCs w:val="28"/>
          <w:rtl w:val="true"/>
          <w:lang w:bidi="fa-IR"/>
        </w:rPr>
        <w:t>تکیه‌گاه انسان باید علم و دانش باشد، نه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معلم و مربی باید چیزی را القا کنند که ثابت‌شده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تمام کسانی است که در عرصه‌های آموزشی و فرهنگی کار و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قرآن از افکار و عقائد حدسی انتقاد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یعنی عقاید و افکار آنان بر اساس ظن و گمان است نه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و از آنچه به آن علم نداری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بیشتر افراد روی زمین اطاعت کنی، تو را از راه خداوند منحرف و گمراه می‌کنند؛ زیرا آنان جز از گمان پیروی نمی‌کنند و آنان جز به حدس و گمان نمی‌پردازند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خیال کند که اگر کتاب یا مقاله‌ای چاپ شد، حتماً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عمر علما در حوزه‌ها صرف شناسایی راویان می‌شود تا بفهمند کدام‌یک از آنان دروغگو هستند و </w:t>
      </w:r>
    </w:p>
    <w:p>
      <w:pPr>
        <w:pStyle w:val="BookText"/>
        <w:rPr/>
      </w:pPr>
      <w:r>
        <w:rPr>
          <w:rFonts w:ascii="IRNazanin" w:hAnsi="IRNazanin" w:eastAsia="IRNazanin"/>
          <w:color w:val="111111"/>
          <w:sz w:val="28"/>
          <w:sz w:val="28"/>
          <w:szCs w:val="28"/>
          <w:rtl w:val="true"/>
          <w:lang w:bidi="fa-IR"/>
        </w:rPr>
        <w:t>کدام‌یک راستگو و کدام‌یک مورد وثوق هستند و کدام‌یک ضعیف و غیرقابل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ضروری است که از نویسندگان موثق و متون معتبری که حرف‌های آنان مستند است، نقل نماییم و بدانیم که محتوای مسموم، غلط، حدسی و حرف‌های ضعیف و بی‌پایه، به جای آنکه رشدآور باشند، سبب انحراف و گمراهی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مخاطب، سرمایه بزرگی است که با سخنان غیر‌علمی و بی‌پایه و نادرست از دست می‌رود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 فَتُتَّهَمَ فِی إِخْبَارِکَ بِمَا تَعْلَمُ؛</w:t>
      </w:r>
      <w:r>
        <w:rPr>
          <w:rStyle w:val="FootnoteAnchor"/>
          <w:rtl w:val="true"/>
        </w:rPr>
        <w:footnoteReference w:id="617"/>
      </w:r>
      <w:r>
        <w:rPr>
          <w:rFonts w:ascii="IRNazanin" w:hAnsi="IRNazanin" w:eastAsia="IRNazanin"/>
          <w:color w:val="111111"/>
          <w:sz w:val="28"/>
          <w:sz w:val="28"/>
          <w:szCs w:val="28"/>
          <w:rtl w:val="true"/>
          <w:lang w:bidi="fa-IR"/>
        </w:rPr>
        <w:t>آنچه را نمی‌دانی نگو؛ زیرا در این صورت گفتارهای درست تو نیز مورد تهمت قرار می‌گیرد و مردم نسبت به همه سخنانت با دیده تردید می‌نگرند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محتوا</w:t>
      </w:r>
    </w:p>
    <w:p>
      <w:pPr>
        <w:pStyle w:val="BookText"/>
        <w:rPr/>
      </w:pPr>
      <w:r>
        <w:rPr>
          <w:rFonts w:ascii="Amiri" w:hAnsi="Amiri" w:eastAsia="Amiri" w:cs="Amiri"/>
          <w:color w:val="111111"/>
          <w:sz w:val="28"/>
          <w:sz w:val="28"/>
          <w:szCs w:val="28"/>
          <w:rtl w:val="true"/>
          <w:lang w:bidi="ar-SA"/>
        </w:rPr>
        <w:t>استاد باید نسبت به محتوایی که ارائه می‌دهد، هم تسلط داشته باشد و هم بصیرت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هرکس پیروی‌ام کرد، با بینایی به سوی خدا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محتوایی قبل از ارائه باید مورد مداقّه قرار گیرد و معلم و استاد باید به محتوای درس یا سخنرانی خود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مطالعه مختصر و بدون مراجعه به منابع اصلی یا بدون تحقیق جامع و تحقیق در فروعات موضوع، بحثی را ارائه می‌کنند که چه بسا ناقص و بدون توجه به همه اضلاع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قبل از طرح موضوع، همه جوانب بحث در نظر گرفته شود تا اگر در کلاس، در خصوص زوایای موضوع بحث، سؤالی شد، آمادگی پاسخگویی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غیر از تحصیل و مطالعه و تحقیق، ممارست و تجربه نیز یکی از راه‌های تسلط بر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محتوا، فرد را در ارائه مطالب موفق نشان داده و سبب جذب مخاطب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bookmarkStart w:id="476" w:name="pg4319_22929"/>
    </w:p>
    <w:p>
      <w:pPr>
        <w:pStyle w:val="Heading3"/>
        <w:numPr>
          <w:ilvl w:val="2"/>
          <w:numId w:val="1"/>
        </w:numPr>
        <w:rPr/>
      </w:pPr>
      <w:bookmarkStart w:id="477" w:name="__RefHeading___Toc916616_1479056682"/>
      <w:bookmarkStart w:id="478" w:name="_Toc162"/>
      <w:bookmarkEnd w:id="476"/>
      <w:bookmarkEnd w:id="477"/>
      <w:r>
        <w:rPr/>
        <w:t>6</w:t>
      </w:r>
      <w:r>
        <w:rPr>
          <w:rtl w:val="true"/>
        </w:rPr>
        <w:t xml:space="preserve">. </w:t>
      </w:r>
      <w:r>
        <w:rPr>
          <w:rtl w:val="true"/>
        </w:rPr>
        <w:t>بهره‌گیری از استدلال</w:t>
      </w:r>
      <w:bookmarkEnd w:id="478"/>
    </w:p>
    <w:p>
      <w:pPr>
        <w:pStyle w:val="BookText"/>
        <w:rPr/>
      </w:pPr>
      <w:r>
        <w:rPr>
          <w:rFonts w:ascii="IRNazanin" w:hAnsi="IRNazanin" w:eastAsia="IRNazanin"/>
          <w:color w:val="111111"/>
          <w:sz w:val="28"/>
          <w:sz w:val="28"/>
          <w:szCs w:val="28"/>
          <w:rtl w:val="true"/>
          <w:lang w:bidi="fa-IR"/>
        </w:rPr>
        <w:t>قرآن کریم علاوه بر موعظه بودن، کتاب استدلال است و انبیای الهی در کنار معجزه، از استدلال‌های محکم و قوی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منطق، شیوۀ انبیاست؛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رُسُلَنا بِالْبَیِّناتِ</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پیامبرانمان را با معجزات و دلایل آشکار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جاءَتْکُمْ بَیِّنَةٌ مِنْ رَبِّکُم</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طرف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برایتان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آن‌گونه استدلال کرد که دشمن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تاریخی آمده است که نمرود، از پادشاهان بابل بود و حکومت مقتدرانه‌ای داشت؛ او با حضرت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دربارۀ خداوند مباحثه و مجادله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آن است که زنده می‌کند و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دو زندانی را حاضر کنند که یکی از آنها را آزاد نمود و دیگری را دستور داد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سفسطه و مغالطه را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طلوع خورشید را از مشرق قرار داده است؛ اگر تو ادعا می‌کنی که بر جهانِ هستی حکومت داری و همه چیز در اختیار و تحت قدرت توست، خورشید را از مغرب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بود که نمرود مبهوت ماند و پاسخی جز سکوت نداشت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پیام‌های آیه شریفه این است که حق اگر منطقی و مستدل ارائه شود، بر باطل پیروز و حاکم می‌شود و دیگر آنکه در مباحثه‌ها از استدلال‌های فطری، عقلی و عمومی استفاده کنید، تا مخالفِ لجوج مقهور و مبهوت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خطاب به عمویش آزر نیز از منطق و استدلال بهره برده است</w:t>
      </w:r>
      <w:r>
        <w:rPr>
          <w:rFonts w:eastAsia="IRNazanin" w:cs="IRNazanin"/>
          <w:color w:val="111111"/>
          <w:sz w:val="28"/>
          <w:szCs w:val="28"/>
          <w:rtl w:val="true"/>
          <w:lang w:bidi="fa-IR"/>
        </w:rPr>
        <w:t>.</w:t>
      </w:r>
      <w:r>
        <w:rPr>
          <w:rStyle w:val="FootnoteAnchor"/>
          <w:rtl w:val="true"/>
        </w:rPr>
        <w:footnoteReference w:id="622"/>
      </w:r>
      <w:bookmarkStart w:id="479" w:name="pg4319_22932"/>
    </w:p>
    <w:p>
      <w:pPr>
        <w:pStyle w:val="BookText"/>
        <w:rPr/>
      </w:pPr>
      <w:bookmarkEnd w:id="479"/>
      <w:r>
        <w:rPr>
          <w:rFonts w:ascii="IRNazanin" w:hAnsi="IRNazanin" w:eastAsia="IRNazanin"/>
          <w:color w:val="111111"/>
          <w:sz w:val="28"/>
          <w:sz w:val="28"/>
          <w:szCs w:val="28"/>
          <w:rtl w:val="true"/>
          <w:lang w:bidi="fa-IR"/>
        </w:rPr>
        <w:t>همچنین در خصوص موسی و هارون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مُوسی وَ أَخاهُ هارُونَ بِآیاتِنا وَ 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و برادرش هارون را با معجزات و دلیلی روشن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حجّت است؛ زیرا انسان با داشتن منطق، استدلال و حجت علمی و عقلی، بر قلوب مردم مسلّط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باید همراه با برهان و استدلال باشد و خداوند متعال، مشرکان را به خاطر حرف بی‌دلیل مذمت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عِنْدَکُمْ مِنْ سُلْطانٍ</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نزد شما بر این گفتار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نیز در دعوت کفّار استدلال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صاحبان متعدد و پراکنده بهترند یا خدای یگانه وقدرتمند؟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پیدا می‌شوند که در تعلیم و آموزش، به جای دلیل عقلی و وحی و روایات قطعی، به خواب و شعر و عرفان‌های کاذب استناد می‌نمایند و با بهره‌گیری از سایت و رسانه‌های غیرمعتبر و شایعات و امثال آن، مباحث خود را ارائه می‌دهند؛ در حالی که باید تکیه انسان به عقل یا وحی باشد</w:t>
      </w:r>
      <w:r>
        <w:rPr>
          <w:rFonts w:eastAsia="IRNazanin" w:cs="IRNazanin"/>
          <w:color w:val="111111"/>
          <w:sz w:val="28"/>
          <w:szCs w:val="28"/>
          <w:rtl w:val="true"/>
          <w:lang w:bidi="fa-IR"/>
        </w:rPr>
        <w:t>.</w:t>
      </w:r>
    </w:p>
    <w:p>
      <w:pPr>
        <w:pStyle w:val="Heading3"/>
        <w:numPr>
          <w:ilvl w:val="2"/>
          <w:numId w:val="1"/>
        </w:numPr>
        <w:rPr/>
      </w:pPr>
      <w:bookmarkStart w:id="480" w:name="__RefHeading___Toc916618_1479056682"/>
      <w:bookmarkStart w:id="481" w:name="_Toc163"/>
      <w:bookmarkEnd w:id="480"/>
      <w:r>
        <w:rPr/>
        <w:t>7</w:t>
      </w:r>
      <w:r>
        <w:rPr>
          <w:rtl w:val="true"/>
        </w:rPr>
        <w:t xml:space="preserve">. </w:t>
      </w:r>
      <w:r>
        <w:rPr>
          <w:rtl w:val="true"/>
        </w:rPr>
        <w:t>بالا بردن قدرت تشخیص و بیان معیارها</w:t>
      </w:r>
      <w:bookmarkEnd w:id="481"/>
    </w:p>
    <w:p>
      <w:pPr>
        <w:pStyle w:val="BookText"/>
        <w:rPr/>
      </w:pPr>
      <w:r>
        <w:rPr>
          <w:rFonts w:ascii="IRNazanin" w:hAnsi="IRNazanin" w:eastAsia="IRNazanin"/>
          <w:color w:val="111111"/>
          <w:sz w:val="28"/>
          <w:sz w:val="28"/>
          <w:szCs w:val="28"/>
          <w:rtl w:val="true"/>
          <w:lang w:bidi="fa-IR"/>
        </w:rPr>
        <w:t>از ویژگی‌های محتوای مناسب این است که باید به مخاطب قدرت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معیارها و ضوابط و ضرورت پیروی از آنها، وظیفه یک معلم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با مبانی دینی و توحیدی و راه حق آشنا گردند، می‌توانند از قدرت تشخیص بالاتری برخوردار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نمی‌شود؛ حق را بشناس، اهلش را خواهی شناخت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وسیله و معیار شناخت حق از باطل متعدد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و اولیای الهی؛ چنانکه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فاروق نامیده‌اند</w:t>
      </w:r>
      <w:r>
        <w:rPr>
          <w:rStyle w:val="FootnoteAnchor"/>
          <w:rtl w:val="true"/>
        </w:rPr>
        <w:footnoteReference w:id="626"/>
      </w:r>
      <w:r>
        <w:rPr>
          <w:rFonts w:ascii="IRNazanin" w:hAnsi="IRNazanin" w:eastAsia="IRNazanin"/>
          <w:color w:val="111111"/>
          <w:sz w:val="28"/>
          <w:sz w:val="28"/>
          <w:szCs w:val="28"/>
          <w:rtl w:val="true"/>
          <w:lang w:bidi="fa-IR"/>
        </w:rPr>
        <w:t>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Style w:val="FootnoteAnchor"/>
          <w:rtl w:val="true"/>
        </w:rPr>
        <w:footnoteReference w:id="627"/>
      </w:r>
      <w:r>
        <w:rPr>
          <w:rFonts w:ascii="IRNazanin" w:hAnsi="IRNazanin" w:eastAsia="IRNazanin"/>
          <w:color w:val="111111"/>
          <w:sz w:val="28"/>
          <w:sz w:val="28"/>
          <w:szCs w:val="28"/>
          <w:rtl w:val="true"/>
          <w:lang w:bidi="fa-IR"/>
        </w:rPr>
        <w:t>هر کس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رها کند، خدا را رها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زیرا طوفان غرائز و حبّ و بغض‌های همراه با بی‌تقوایی، مانع درک حقایق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فرقان و قدرت تشخیص حق از باطل، حکمت و بینشی خدادادی است که به اهل تقوا داده می‌شود و به علم و سواد و معلومات وابسته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از تضادها و ناهماهنگی‌ها، بالابردن قدرت تشخیص است؛ مثلاً تفکر توحیدی و خدامحوری، یکی از کلیدی‌ترین معیار‌های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معتقد است که نسل نو باید به حدی از قدرت تشخیص و رشد برسد که در میان تضادها بتواند حرف بهتر را بپذیرد؛ لذا مکرر فرموده که اگر والدین، فرزند خود را به غیرخدا دعوت کنند، فرزند نباید از آنان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احسان به والدین در هر حال لازم است، ولی اطاعت در مواردی که بین خدا و غیرخدا تضاد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فرزندان را به حق‌گرایی و دوری از اطاعت از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دعوت کرده است</w:t>
      </w:r>
      <w:r>
        <w:rPr>
          <w:rFonts w:eastAsia="IRNazanin" w:cs="IRNazanin"/>
          <w:color w:val="111111"/>
          <w:sz w:val="28"/>
          <w:szCs w:val="28"/>
          <w:rtl w:val="true"/>
          <w:lang w:bidi="fa-IR"/>
        </w:rPr>
        <w:t xml:space="preserve">. </w:t>
      </w:r>
      <w:bookmarkStart w:id="482" w:name="pg4319_22935"/>
    </w:p>
    <w:p>
      <w:pPr>
        <w:pStyle w:val="BookText"/>
        <w:rPr/>
      </w:pPr>
      <w:bookmarkEnd w:id="482"/>
      <w:r>
        <w:rPr>
          <w:rFonts w:ascii="IRNazanin" w:hAnsi="IRNazanin" w:eastAsia="IRNazanin"/>
          <w:color w:val="111111"/>
          <w:sz w:val="28"/>
          <w:sz w:val="28"/>
          <w:szCs w:val="28"/>
          <w:rtl w:val="true"/>
          <w:lang w:bidi="fa-IR"/>
        </w:rPr>
        <w:t>بنابراین چاره این همه تضاد بین امور مثبت و منفی، بالابردن قدرت تشخیص و بصیرت نسل نو است؛ به گونه‌ای که به راحتی دوست و دشمن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غرب ما را دوست دارد، چرا اطلاعات علمی خود را از طریق ماهواره به ما منتقل نمی‌کند؛ ولی فیلم‌های هوس‌انگیز را در اختیار ما قرار می‌دهد؟ اگر غرب ما را دوست دارد، چرا از پیشرفت‌های ما ناراحت است؟ اگر غرب ما را دوست دارد، چرا دشمنان ما را یاری می‌کند؟ اگر غرب ما را دوست دارد، چرا در هر حرکتی علیه ما شریک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پسر سیزده ساله‌ای به نام قاسم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که به همراه عموی خود به کربلا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را چگونه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رشد سیاسی است که یک پسر سیزده ساله به قدری رشد سیاسی داشته باشد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رهبری و رژیم در دست نااهل باشد، مرگ از عسل شیرین‌تر است و امروز رئیس سازمان ملل پول می‌گیرد و حق را نمی‌گوید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که آنان مرا با پول خریدند و لبم را با پول بستند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باطل حاکم است، مرگ از عسل شیرین‌تر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دلار بدهید، مردم کشورم را بکشید و من هیچ اعتراضی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امروز، نبود قدرت تشخیص است که سبب مرگ عاطفه و وجدان و عقل می‌شود و این خلأها را با پایان‌نامه‌های علمی دانشگاه نمی‌توان پر کرد</w:t>
      </w:r>
      <w:r>
        <w:rPr>
          <w:rFonts w:eastAsia="IRNazanin" w:cs="IRNazanin"/>
          <w:color w:val="111111"/>
          <w:sz w:val="28"/>
          <w:szCs w:val="28"/>
          <w:rtl w:val="true"/>
          <w:lang w:bidi="fa-IR"/>
        </w:rPr>
        <w:t>.</w:t>
      </w:r>
    </w:p>
    <w:p>
      <w:pPr>
        <w:pStyle w:val="Heading3"/>
        <w:numPr>
          <w:ilvl w:val="2"/>
          <w:numId w:val="1"/>
        </w:numPr>
        <w:rPr/>
      </w:pPr>
      <w:bookmarkStart w:id="483" w:name="__RefHeading___Toc916620_1479056682"/>
      <w:bookmarkStart w:id="484" w:name="_Toc164"/>
      <w:bookmarkEnd w:id="483"/>
      <w:r>
        <w:rPr/>
        <w:t>8</w:t>
      </w:r>
      <w:r>
        <w:rPr>
          <w:rtl w:val="true"/>
        </w:rPr>
        <w:t xml:space="preserve">. </w:t>
      </w:r>
      <w:r>
        <w:rPr>
          <w:rtl w:val="true"/>
        </w:rPr>
        <w:t>بیان سخن پاک و طیّب</w:t>
      </w:r>
      <w:bookmarkEnd w:id="484"/>
    </w:p>
    <w:p>
      <w:pPr>
        <w:pStyle w:val="BookText"/>
        <w:rPr/>
      </w:pPr>
      <w:r>
        <w:rPr>
          <w:rFonts w:ascii="IRNazanin" w:hAnsi="IRNazanin" w:eastAsia="IRNazanin"/>
          <w:color w:val="111111"/>
          <w:sz w:val="28"/>
          <w:sz w:val="28"/>
          <w:szCs w:val="28"/>
          <w:rtl w:val="true"/>
          <w:lang w:bidi="fa-IR"/>
        </w:rPr>
        <w:t>محتوا باید پاک و دل‌پسند باشد؛ چراکه راه خدا، راه پاکی‌هاست و آنها که به راه خدا هدایت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 جزء سخن پاک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بهشتیان می‌فرماید که آنان به کلام طیّب 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إِلَی الطَّیِّبِ مِنَ الْقَوْلِ</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 این سخن پاک است که مورد رضایت خداوند واقع می‌شود و به سوی او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سخن انسان همچون بذر می‌روید و به درخت تبدیل می‌شود، اما به تعبیر قرآن کریم، دو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پاکیزه می‌گردد که ریشه‌ای محکم دارد و شاخه‌های آن سر به آسمان می‌کشد و در هر زمان به اذن خدا ثمر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کَیْفَ ضَرَبَ اللَّهُ مَثَلًا کَلِمَةً طَیِّبَةً کَشَجَرَةٍ طَیِّبَةٍ أَصْلُها ثابِتٌ وَ فَرْعُها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شجره طیّبه</w:t>
      </w:r>
      <w:r>
        <w:rPr>
          <w:rStyle w:val="FootnoteAnchor"/>
          <w:rtl w:val="true"/>
        </w:rPr>
        <w:footnoteReference w:id="634"/>
      </w:r>
      <w:r>
        <w:rPr>
          <w:rFonts w:ascii="IRNazanin" w:hAnsi="IRNazanin" w:eastAsia="IRNazanin"/>
          <w:color w:val="111111"/>
          <w:sz w:val="28"/>
          <w:sz w:val="28"/>
          <w:szCs w:val="28"/>
          <w:rtl w:val="true"/>
          <w:lang w:bidi="fa-IR"/>
        </w:rPr>
        <w:t>و درخت پاک ویژگی‌هایی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داشتن، پرمیوه بودن، سایه داشتن، پایدار بودن و در همه وقت ثمر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نیز هرگز راکد نیست و آثار ایمانش دائماً در گفتار و اعمالش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 دائمی است، نه موسمی و همواره دیگران را به ایمان و معروف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درختی بی‌ریشه می‌شود که همچون علف هرزه از روی زمین می‌روید و هیچ قراری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کَلِمَةٍ خَبِیثَةٍ کَشَجَرَةٍ خَبِیثَةٍ اجْتُثَّتْ مِنْ فَوْقِ الْأَرْضِ ما لَها مِنْ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همچون درختی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روی زمین برآمده و هیچ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و کلمات و انسان‌های آلوده و منحرف، نه ریشه دارد، نه میوه، نه‌گل، نه‌زیبایی وعطر،</w:t>
      </w:r>
    </w:p>
    <w:p>
      <w:pPr>
        <w:pStyle w:val="BookText"/>
        <w:rPr/>
      </w:pPr>
      <w:r>
        <w:rPr>
          <w:rFonts w:ascii="IRNazanin" w:hAnsi="IRNazanin" w:eastAsia="IRNazanin"/>
          <w:color w:val="111111"/>
          <w:sz w:val="28"/>
          <w:sz w:val="28"/>
          <w:szCs w:val="28"/>
          <w:rtl w:val="true"/>
          <w:lang w:bidi="fa-IR"/>
        </w:rPr>
        <w:t>نه‌پایداری، نه‌سایه و نه رشد، بلکه خاری بر سر راه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طیب بر محور توحید است و به دل‌ها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هر چه بیشتر دل‌پسند و پاک باشد، بر ذهن و دل مخاطب تاثیرگذارتر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طیّب، کلامی نرم، مستدل، رشددهنده، نجات‌بخش، هدایت‌گر، روشنگر حق از باطل، غفلت‌زدا و هشدار دهنده، همراه با حکمت و موعظه حسنه و جدال 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w:t>
      </w:r>
      <w:bookmarkStart w:id="485" w:name="pg4319_22939"/>
    </w:p>
    <w:p>
      <w:pPr>
        <w:pStyle w:val="BookText"/>
        <w:rPr/>
      </w:pPr>
      <w:bookmarkEnd w:id="485"/>
      <w:r>
        <w:rPr>
          <w:rFonts w:ascii="IRNazanin" w:hAnsi="IRNazanin" w:eastAsia="IRNazanin"/>
          <w:color w:val="111111"/>
          <w:sz w:val="28"/>
          <w:sz w:val="28"/>
          <w:szCs w:val="28"/>
          <w:rtl w:val="true"/>
          <w:lang w:bidi="fa-IR"/>
        </w:rPr>
        <w:t xml:space="preserve">معروف و کریمانه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گروه مخالف بهت‌آور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اعوجاج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خودی‌ها امیدبخش و برای دشمن مأیوس‌کننده، جامع، مبارک، صریح و قاطع، دور از هوس، بر اساس مقتضای حال، عاقلانه و متناسب نیاز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دل‌پسند بودن کلام، علاوه بر محتوا، شیوه سخن، الفاظ و صوت نیز مؤثر است</w:t>
      </w:r>
      <w:r>
        <w:rPr>
          <w:rFonts w:eastAsia="IRNazanin" w:cs="IRNazanin"/>
          <w:color w:val="111111"/>
          <w:sz w:val="28"/>
          <w:szCs w:val="28"/>
          <w:rtl w:val="true"/>
          <w:lang w:bidi="fa-IR"/>
        </w:rPr>
        <w:t>.</w:t>
      </w:r>
    </w:p>
    <w:p>
      <w:pPr>
        <w:pStyle w:val="Heading3"/>
        <w:numPr>
          <w:ilvl w:val="2"/>
          <w:numId w:val="1"/>
        </w:numPr>
        <w:rPr/>
      </w:pPr>
      <w:bookmarkStart w:id="486" w:name="__RefHeading___Toc916622_1479056682"/>
      <w:bookmarkStart w:id="487" w:name="_Toc165"/>
      <w:bookmarkEnd w:id="486"/>
      <w:r>
        <w:rPr/>
        <w:t>9</w:t>
      </w:r>
      <w:r>
        <w:rPr>
          <w:rtl w:val="true"/>
        </w:rPr>
        <w:t xml:space="preserve">. </w:t>
      </w:r>
      <w:r>
        <w:rPr>
          <w:rtl w:val="true"/>
        </w:rPr>
        <w:t>سنجیده‌گویی</w:t>
      </w:r>
      <w:bookmarkEnd w:id="487"/>
    </w:p>
    <w:p>
      <w:pPr>
        <w:pStyle w:val="BookText"/>
        <w:rPr/>
      </w:pPr>
      <w:r>
        <w:rPr>
          <w:rFonts w:ascii="IRNazanin" w:hAnsi="IRNazanin" w:eastAsia="IRNazanin"/>
          <w:color w:val="111111"/>
          <w:sz w:val="28"/>
          <w:sz w:val="28"/>
          <w:szCs w:val="28"/>
          <w:rtl w:val="true"/>
          <w:lang w:bidi="fa-IR"/>
        </w:rPr>
        <w:t>محتوا باید با اقتضائات و شرائط مخاطب همسویی داشته باشد و بیان آن به مصلحت بوده و مشکل‌ساز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مطالب ثابت‌نشده را گفت، بلکه فراتر از آن، گاهی نباید همه آنچه که بدان علم داریم را بیان نماییم؛ زیرا افراد مختلف‌اند و بعضی ظرفیت شنیدن همة مطالب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 طبقه‌بندی شود و به فراخور جنسیت، سن، سواد، حوصله و علاقه مخاطب گزینش و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مطلبی که مناسب مخاطبان مرد است؛ اما مناسب مخاطبان زن نیست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مطلبی مناسب گروه سنی خاصی مثل افراد میانسال است؛ اما همان مطلب، مناسب گروه سنی دیگری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سفارش کرده است از چیزهایی که اگر بدانید برایتان سبب ناراحتی خواهد شد، 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نباید به همۀ سؤال‌ها جواب دهد و همه حرف‌ها را بزند؛ چراکه نه هر سؤالی بجاست و نه هر جوابی لازم است و نه هر دانستنی مفید است و نه هر کتمانی عیب دارد و نه نشر هر حقیقتی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موارد که ضرورت اقتضا می‌کند مطالبی بیان شود، لازم نیست همه آنها را بیان کنیم؛ مثلاً اگر در تشویق شاگرد و دانشجویی فاضل و پرتلاش، جملاتی به کار می‌بریم، باید به صورت حساب‌شده و سنجیده باشد تا احساسات دیگران تحریک نشود و تبدیل به دشمنی نگردد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کتمان فضایل به خاطر جلوگیری از حسادت‌ها، کاری بایسته است؛ لذا حضرت یعقوب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فرزندش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سفارش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w:t>
      </w:r>
      <w:bookmarkStart w:id="488" w:name="pg4319_22941"/>
    </w:p>
    <w:p>
      <w:pPr>
        <w:pStyle w:val="BookText"/>
        <w:rPr/>
      </w:pPr>
      <w:bookmarkEnd w:id="488"/>
      <w:r>
        <w:rPr>
          <w:rFonts w:ascii="IRNazanin" w:hAnsi="IRNazanin" w:eastAsia="IRNazanin"/>
          <w:color w:val="111111"/>
          <w:sz w:val="28"/>
          <w:sz w:val="28"/>
          <w:szCs w:val="28"/>
          <w:rtl w:val="true"/>
          <w:lang w:bidi="fa-IR"/>
        </w:rPr>
        <w:t xml:space="preserve">بازگو مکن که برایت نقشه‌ای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انسان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سرزنش کردن هم نباید برخی از سخنان را بگوییم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یکی از همسرانش مطالبی فرمود و دستور داد به کسی نگوید،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همسر بعضی از کلمات، نه همه آنها را گوشزد کرده و از بعضی دیگر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دانستی که راز تو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حکیم به من فرمود که تو رازداری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آیه به ما می‌فهماند که اگر لازم شد تا انسان چیزی را مطرح کند، باید سنجیده رفتار نماید و گوشه‌ای از آن سخنان را مطرح نماید نه همه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بَعْضَهُ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معلم موفق، گفتن‌ها و نگفتن‌هایش، حساب‌شده و سنجیده است و در بیان مطالب، به جوانب سخن می‌نگرد و محتوای سخنانش، تحریک‌کننده، تحقیر کننده، آزاردهنده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بیان آن به مصلحت مخاطبانش می‌باشد</w:t>
      </w:r>
      <w:r>
        <w:rPr>
          <w:rFonts w:eastAsia="IRNazanin" w:cs="IRNazanin"/>
          <w:color w:val="111111"/>
          <w:sz w:val="28"/>
          <w:szCs w:val="28"/>
          <w:rtl w:val="true"/>
          <w:lang w:bidi="fa-IR"/>
        </w:rPr>
        <w:t>.</w:t>
      </w:r>
    </w:p>
    <w:p>
      <w:pPr>
        <w:pStyle w:val="Heading3"/>
        <w:numPr>
          <w:ilvl w:val="2"/>
          <w:numId w:val="1"/>
        </w:numPr>
        <w:rPr/>
      </w:pPr>
      <w:bookmarkStart w:id="489" w:name="__RefHeading___Toc916624_1479056682"/>
      <w:bookmarkStart w:id="490" w:name="_Toc166"/>
      <w:bookmarkEnd w:id="489"/>
      <w:r>
        <w:rPr/>
        <w:t>10</w:t>
      </w:r>
      <w:r>
        <w:rPr>
          <w:rtl w:val="true"/>
        </w:rPr>
        <w:t xml:space="preserve">. </w:t>
      </w:r>
      <w:r>
        <w:rPr>
          <w:rtl w:val="true"/>
        </w:rPr>
        <w:t>محوریت‌بخشی به نماز</w:t>
      </w:r>
      <w:bookmarkEnd w:id="490"/>
    </w:p>
    <w:p>
      <w:pPr>
        <w:pStyle w:val="BookText"/>
        <w:rPr/>
      </w:pPr>
      <w:r>
        <w:rPr>
          <w:rFonts w:ascii="IRNazanin" w:hAnsi="IRNazanin" w:eastAsia="IRNazanin"/>
          <w:color w:val="111111"/>
          <w:sz w:val="28"/>
          <w:sz w:val="28"/>
          <w:szCs w:val="28"/>
          <w:rtl w:val="true"/>
          <w:lang w:bidi="fa-IR"/>
        </w:rPr>
        <w:t>نماز محور تربیت و کارخانه آدم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موفق کسی است که درس زندگی را به همراه درس بندگی، و رشد علمی را به همراه رشد معنوی و اخلاقی به مخاطب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به صورت جدی و فراوان از نماز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مهم در منابع وحیانی ما از جایگاه ممتازی برخوردار است؛ لذا باید در تبیین این عمل برجسته تلاش نماییم و</w:t>
      </w:r>
    </w:p>
    <w:p>
      <w:pPr>
        <w:pStyle w:val="BookText"/>
        <w:rPr/>
      </w:pPr>
      <w:r>
        <w:rPr>
          <w:rFonts w:ascii="IRNazanin" w:hAnsi="IRNazanin" w:eastAsia="IRNazanin"/>
          <w:color w:val="111111"/>
          <w:sz w:val="28"/>
          <w:sz w:val="28"/>
          <w:szCs w:val="28"/>
          <w:rtl w:val="true"/>
          <w:lang w:bidi="fa-IR"/>
        </w:rPr>
        <w:t xml:space="preserve">بخشی از متون آموزشی را به این عمل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تربیت نقش چشمگیری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فراوان و متعددی که دربارة نماز وجود دارد و می‌توان از زوایای گوناگونی به این عمل نگریست، در اینجا برای تبیین گوشه‌ای از آن، نکاتی را بیان می‌نماییم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نوزاد نیاز به انواع ویتامین‌ها دارد و خداوند حکیم همه آنها را در شیر مادر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آب، چربی، قند، کلسیم و فسفر نیاز دارد و خداوند آنها را در شیر قرار داده است و نوشیدن شیر یعنی تأمین همه نیازهای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انسان مثل شیر مادر است؛ یعنی همه آنچه در رشد انسان اثر دارد، به نحوی در نماز جاسازی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زدایی، که از آثار اذان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صحنه؛ که در مسجد و نماز جماعت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آزاد؛ که در انتخاب مسجد و امام جماعت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عدالت؛ که در پیشنماز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قرآن کریم؛ که در نماز محور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مسواک و شانه و عطر؛ که پاداش نماز را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حق الناس؛ که در حلال بودن مکان و لباس نمازگذار جلوه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لقمه حلال و رسیدگی به نیازمندان؛ که شرط قبولی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رنگ؛ که لباس سفید سفارش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معاد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پیغمبر و بندگان صالح که در سلام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معیارها؛ که در نماز جماعت دیده می‌شود و باید افرادی که از علم و تقوا و کمال برخوردار هستند، در صف اول بایستند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طبیعت؛ از جمله خورشید که در شناسایی وقت نمازها به‌کار می‌آید، توجه به ستارگان در شناسایی قبله، رابطه با آب در وضو و غسل، رابط با خاک در سجده و تیمم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شهدا در تربت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زینت در سفارش به پوشیدن بهترین لباس و امثال آن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 نقشه مهندسی می‌توان این همه آثار را درج کرد؟ آن هم گاهی با تکرار؛ چون انسان موجودی است که غافل می‌شود و نیاز به دعا و رابطه با خدا دارد و در میان همه دعاها باید هر </w:t>
      </w:r>
      <w:bookmarkStart w:id="491" w:name="pg4319_22945"/>
    </w:p>
    <w:p>
      <w:pPr>
        <w:pStyle w:val="BookText"/>
        <w:rPr/>
      </w:pPr>
      <w:bookmarkEnd w:id="491"/>
      <w:r>
        <w:rPr>
          <w:rFonts w:ascii="IRNazanin" w:hAnsi="IRNazanin" w:eastAsia="IRNazanin"/>
          <w:color w:val="111111"/>
          <w:sz w:val="28"/>
          <w:sz w:val="28"/>
          <w:szCs w:val="28"/>
          <w:rtl w:val="true"/>
          <w:lang w:bidi="fa-IR"/>
        </w:rPr>
        <w:t>روز بارها از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خط مستقیم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به یقین می‌توان گفت آن است که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جوانانی که برای دفاع از کشور به جبهه رفته‌اند،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مجرمین و زندانی‌ها افراد تارک‌الصلاة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حتی در مسئله ازدواج نقش دارد؛ زیرا سفارش شده است که از افراد مسجدی همسر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نماز یک مسئله عرفانی است، اما ثواب نماز کسی که ازدواج کرده است، هفتاد برابر کسی است که ازدواج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استادی که خود را مسئول تربیت نسل نو می‌داند، باید هم از نظر علمی و هم در تبیین محتوا و معارف مربوط به نماز، به این عمل بپردازد و پرچمدار نماز باشد؛ آن هم نماز با جماعت و حضور قلب و اول وقت و در مسجد</w:t>
      </w:r>
      <w:r>
        <w:rPr>
          <w:rFonts w:eastAsia="IRNazanin" w:cs="IRNazanin"/>
          <w:color w:val="111111"/>
          <w:sz w:val="28"/>
          <w:szCs w:val="28"/>
          <w:rtl w:val="true"/>
          <w:lang w:bidi="fa-IR"/>
        </w:rPr>
        <w:t>!</w:t>
      </w:r>
    </w:p>
    <w:p>
      <w:pPr>
        <w:pStyle w:val="Heading3"/>
        <w:numPr>
          <w:ilvl w:val="2"/>
          <w:numId w:val="1"/>
        </w:numPr>
        <w:rPr/>
      </w:pPr>
      <w:bookmarkStart w:id="492" w:name="__RefHeading___Toc916626_1479056682"/>
      <w:bookmarkStart w:id="493" w:name="_Toc167"/>
      <w:bookmarkEnd w:id="492"/>
      <w:r>
        <w:rPr/>
        <w:t>11</w:t>
      </w:r>
      <w:r>
        <w:rPr>
          <w:rtl w:val="true"/>
        </w:rPr>
        <w:t xml:space="preserve">. </w:t>
      </w:r>
      <w:r>
        <w:rPr>
          <w:rtl w:val="true"/>
        </w:rPr>
        <w:t>تعلیم قانون‌گرایی و رعایت مقرارت</w:t>
      </w:r>
      <w:bookmarkEnd w:id="493"/>
    </w:p>
    <w:p>
      <w:pPr>
        <w:pStyle w:val="BookText"/>
        <w:rPr/>
      </w:pPr>
      <w:r>
        <w:rPr>
          <w:rFonts w:ascii="IRNazanin" w:hAnsi="IRNazanin" w:eastAsia="IRNazanin"/>
          <w:color w:val="111111"/>
          <w:sz w:val="28"/>
          <w:sz w:val="28"/>
          <w:szCs w:val="28"/>
          <w:rtl w:val="true"/>
          <w:lang w:bidi="fa-IR"/>
        </w:rPr>
        <w:t>یکی از علت‌های عقب‌افتادگی برخی از جوامع، قانون‌گریزی است و یکی از نکاتی که باید در محتوا مد نظر باشد، تشویق به قانون‌گرایی و بیان فواید آن است؛ آن هم قانون کشور اسلامی که با توجه به منابع وحیانی و با نظارت فقهای عظام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قانون‌گرایی را در همه برنامه‌های آموزشیِ نسل نو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قانون‌گرایی زمانی ارزش دارد که بر اساس احترام به قانون و مردم و برای رضای خدا باشد وگرنه اجرای قانون از روی ترس یا اجبار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نسل نو را جوری تربیت کرد که بدون ترس و ارعاب قانون‌گرا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یکی از ویژگی‌های مؤمنان را حفظ قوانین الهی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 شکستن قانون الهی و قانون‌گریزی را ظلم دانسته و از آن انتقاد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w:t>
      </w:r>
    </w:p>
    <w:p>
      <w:pPr>
        <w:pStyle w:val="BookText"/>
        <w:rPr/>
      </w:pPr>
      <w:r>
        <w:rPr>
          <w:rFonts w:ascii="Amiri" w:hAnsi="Amiri" w:eastAsia="Amiri" w:cs="Amiri"/>
          <w:color w:val="111111"/>
          <w:sz w:val="28"/>
          <w:sz w:val="28"/>
          <w:szCs w:val="28"/>
          <w:rtl w:val="true"/>
          <w:lang w:bidi="ar-SA"/>
        </w:rPr>
        <w:t>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داستانی را از بنی‌اسرائیل نقل می‌کند که به آنان دستور داده شد در روز شنبه ماهی صید نکنند؛ ولی آنان قانون را شکستند و نام آن‌ها به عنوان متجاوز در قرآن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اعْتَدَوْا </w:t>
      </w:r>
    </w:p>
    <w:p>
      <w:pPr>
        <w:pStyle w:val="BookText"/>
        <w:rPr/>
      </w:pPr>
      <w:r>
        <w:rPr>
          <w:rFonts w:ascii="Amiri" w:hAnsi="Amiri" w:eastAsia="Amiri" w:cs="Amiri"/>
          <w:color w:val="111111"/>
          <w:sz w:val="28"/>
          <w:sz w:val="28"/>
          <w:szCs w:val="28"/>
          <w:rtl w:val="true"/>
          <w:lang w:bidi="ar-SA"/>
        </w:rPr>
        <w:t>مِنْکُمْ فِی السَّبْت</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 xml:space="preserve">در این آیه از قانون‌گریزان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نه از دستورات صریح و معتبر قدمی اضافه برمی‌دارد و نه نسبت به آن کوتاهی می‌کند؛ چراکه تخلف از قوانین الهی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 و هر کس خدا و رسولش را نافرمانی نماید، پس بدون شک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شریفه،</w:t>
      </w:r>
      <w:r>
        <w:rPr>
          <w:rStyle w:val="FootnoteAnchor"/>
          <w:rtl w:val="true"/>
        </w:rPr>
        <w:footnoteReference w:id="641"/>
      </w:r>
      <w:r>
        <w:rPr>
          <w:rFonts w:ascii="IRNazanin" w:hAnsi="IRNazanin" w:eastAsia="IRNazanin"/>
          <w:color w:val="111111"/>
          <w:sz w:val="28"/>
          <w:sz w:val="28"/>
          <w:szCs w:val="28"/>
          <w:rtl w:val="true"/>
          <w:lang w:bidi="fa-IR"/>
        </w:rPr>
        <w:t xml:space="preserve">در نظام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خداست و خدامحوری بر دموکراسی و مردم‌سالاری حاکم است؛ زیرا نظر مردم مادامی ارزش دارد که مخالفِ حکم خدا نباشد و آزادی انسان در چارچوب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باید تابع وحی، و سلیقه باید تابع وظیفه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آیۀ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برابر فرمان خدا و رسول اختیاری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برای کسی مایه تعجب باشد؛ زیرا این کار، درست مانند این است که پزشک با قاطعیت به بیمار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غیر از آنچه من دستور داده‌ام غذا یا دارو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ما را از انتخاب آزاد و طبق میل شخصی در برابر فرامین الهی منع کرده است؛ زیرا او راه سعادت ما را بهتر از ما می‌داند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می‌خوانیم که رسول 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انتم کالمرضی و رب العالمین کالطبیب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فسلموا لله امره تکونوا من الفائزین؛</w:t>
      </w:r>
      <w:r>
        <w:rPr>
          <w:rStyle w:val="FootnoteAnchor"/>
          <w:rtl w:val="true"/>
        </w:rPr>
        <w:footnoteReference w:id="642"/>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بیمار و خدا مانند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مریض در نسخه طبیب است، نه آنچه بیمار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تسلیم </w:t>
      </w:r>
      <w:bookmarkStart w:id="494" w:name="pg4319_22950"/>
    </w:p>
    <w:p>
      <w:pPr>
        <w:pStyle w:val="BookText"/>
        <w:rPr/>
      </w:pPr>
      <w:bookmarkEnd w:id="494"/>
      <w:r>
        <w:rPr>
          <w:rFonts w:ascii="IRNazanin" w:hAnsi="IRNazanin" w:eastAsia="IRNazanin"/>
          <w:color w:val="111111"/>
          <w:sz w:val="28"/>
          <w:sz w:val="28"/>
          <w:szCs w:val="28"/>
          <w:rtl w:val="true"/>
          <w:lang w:bidi="fa-IR"/>
        </w:rPr>
        <w:t>امر خدا باشید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سفارش آخر خود، در کنار تقوا به نظم در امور سفارش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أُوصِیکُمَا وَ جَمِیعَ وَلَدِی وَ أَهْلِی وَ مَنْ بَلَغَهُ کِتَابِی بِتَقْوَی اللَّهِ وَ نَظْمِ أَمْرِکُمً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تبعیت از قانون کشور اسلامی، رمز پیشرفت است و آشنا کردن مخاطبان و دانش‌پژوهان با قوانین، به ویژه قوانین اجتماعی مهم و سرنوشت ساز، گامی مهمی در رشد جامعه دینی می‌باشد</w:t>
      </w:r>
      <w:r>
        <w:rPr>
          <w:rFonts w:eastAsia="IRNazanin" w:cs="IRNazanin"/>
          <w:color w:val="111111"/>
          <w:sz w:val="28"/>
          <w:szCs w:val="28"/>
          <w:rtl w:val="true"/>
          <w:lang w:bidi="fa-IR"/>
        </w:rPr>
        <w:t>.</w:t>
      </w:r>
    </w:p>
    <w:p>
      <w:pPr>
        <w:pStyle w:val="Heading3"/>
        <w:numPr>
          <w:ilvl w:val="2"/>
          <w:numId w:val="1"/>
        </w:numPr>
        <w:rPr/>
      </w:pPr>
      <w:bookmarkStart w:id="495" w:name="__RefHeading___Toc916628_1479056682"/>
      <w:bookmarkStart w:id="496" w:name="_Toc168"/>
      <w:bookmarkEnd w:id="495"/>
      <w:r>
        <w:rPr/>
        <w:t>12</w:t>
      </w:r>
      <w:r>
        <w:rPr>
          <w:rtl w:val="true"/>
        </w:rPr>
        <w:t xml:space="preserve">. </w:t>
      </w:r>
      <w:r>
        <w:rPr>
          <w:rtl w:val="true"/>
        </w:rPr>
        <w:t>توجه به شبهات</w:t>
      </w:r>
      <w:bookmarkEnd w:id="496"/>
    </w:p>
    <w:p>
      <w:pPr>
        <w:pStyle w:val="BookText"/>
        <w:rPr/>
      </w:pPr>
      <w:r>
        <w:rPr>
          <w:rFonts w:ascii="IRNazanin" w:hAnsi="IRNazanin" w:eastAsia="IRNazanin"/>
          <w:color w:val="111111"/>
          <w:sz w:val="28"/>
          <w:sz w:val="28"/>
          <w:szCs w:val="28"/>
          <w:rtl w:val="true"/>
          <w:lang w:bidi="fa-IR"/>
        </w:rPr>
        <w:t>شبهه‌پراکنی یکی از شیوه‌های رایج کفار و دشمنان است و در کنار آنان، مذاهبی دست‌ساخته استعمار، مانند وهابیت نیز در صدد القای شبهه در بین نسل نو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متولیان آموزشی این است که هم معلمان و اساتید و هم دانش‌پژوهان را از این شبهات مصون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محتوای متون آموزشی باید در صدد پاسخگویی به این القائات باشد و کتاب‌های دینی نسل نو پاسخگوی شبهاتی باشد که به نسل نو القاء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اساتید محترم نیز باید با مطالعات جانبی، قدرت پاسخگویی خود را بالا ببرند و سعی نمایند تا نیم‌نگاهی به شبهات رایج داشته باشند و بتوانند در کنار سایر مطالب، هر از چند گاه به صورت لطیفی به شبهات پاسخ بگویند</w:t>
      </w:r>
      <w:r>
        <w:rPr>
          <w:rFonts w:eastAsia="IRNazanin" w:cs="IRNazanin"/>
          <w:color w:val="111111"/>
          <w:sz w:val="28"/>
          <w:szCs w:val="28"/>
          <w:rtl w:val="true"/>
          <w:lang w:bidi="fa-IR"/>
        </w:rPr>
        <w:t>.</w:t>
      </w:r>
    </w:p>
    <w:p>
      <w:pPr>
        <w:pStyle w:val="Heading3"/>
        <w:numPr>
          <w:ilvl w:val="2"/>
          <w:numId w:val="1"/>
        </w:numPr>
        <w:rPr/>
      </w:pPr>
      <w:bookmarkStart w:id="497" w:name="__RefHeading___Toc916630_1479056682"/>
      <w:bookmarkStart w:id="498" w:name="_Toc169"/>
      <w:bookmarkEnd w:id="497"/>
      <w:r>
        <w:rPr/>
        <w:t>13</w:t>
      </w:r>
      <w:r>
        <w:rPr>
          <w:rtl w:val="true"/>
        </w:rPr>
        <w:t xml:space="preserve">. </w:t>
      </w:r>
      <w:r>
        <w:rPr>
          <w:rtl w:val="true"/>
        </w:rPr>
        <w:t>تناسب محتوا با نیازها</w:t>
      </w:r>
      <w:bookmarkEnd w:id="498"/>
    </w:p>
    <w:p>
      <w:pPr>
        <w:pStyle w:val="BookText"/>
        <w:rPr/>
      </w:pPr>
      <w:r>
        <w:rPr>
          <w:rFonts w:ascii="IRNazanin" w:hAnsi="IRNazanin" w:eastAsia="IRNazanin"/>
          <w:color w:val="111111"/>
          <w:sz w:val="28"/>
          <w:sz w:val="28"/>
          <w:szCs w:val="28"/>
          <w:rtl w:val="true"/>
          <w:lang w:bidi="fa-IR"/>
        </w:rPr>
        <w:t>محتوا باید مورد نیاز مخاطب باشد و گرهی از مشکلات زندگی او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محتوا از جهت علمی مناسب و مفید باشد، اما نیازی از مخاطب را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ما تشنه محتوایی هستند که کاربردی و در ارتباط با نیازهای او باشد؛ لذا در مواردی که استاد و معلم</w:t>
      </w:r>
    </w:p>
    <w:p>
      <w:pPr>
        <w:pStyle w:val="BookText"/>
        <w:rPr/>
      </w:pPr>
      <w:r>
        <w:rPr>
          <w:rFonts w:ascii="IRNazanin" w:hAnsi="IRNazanin" w:eastAsia="IRNazanin"/>
          <w:color w:val="111111"/>
          <w:sz w:val="28"/>
          <w:sz w:val="28"/>
          <w:szCs w:val="28"/>
          <w:rtl w:val="true"/>
          <w:lang w:bidi="fa-IR"/>
        </w:rPr>
        <w:t>سرفصل‌های خود را با دغدغه مخاطبان و نیازهای ضروری آنان تنظیم و تدوین نمایند، مورد اقبال دانش‌پژوهان قرار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انبیای الهی همسو با مسائل عصرشان بود و رعایت سنخیت و تناسب معجزه، در توجه مردم و اقبال آنان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سحر و جادو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آن </w:t>
      </w:r>
      <w:bookmarkStart w:id="499" w:name="pg4319_22952"/>
    </w:p>
    <w:p>
      <w:pPr>
        <w:pStyle w:val="BookText"/>
        <w:rPr/>
      </w:pPr>
      <w:bookmarkEnd w:id="499"/>
      <w:r>
        <w:rPr>
          <w:rFonts w:ascii="IRNazanin" w:hAnsi="IRNazanin" w:eastAsia="IRNazanin"/>
          <w:color w:val="111111"/>
          <w:sz w:val="28"/>
          <w:sz w:val="28"/>
          <w:szCs w:val="28"/>
          <w:rtl w:val="true"/>
          <w:lang w:bidi="fa-IR"/>
        </w:rPr>
        <w:t>حضرت این بود که عصای او اژدها بشود و ابزار سحر و جادو را ببلعد تا همه باور کنند که حساب معجزه از سحر و جادو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حضرت عیسی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مسئله طبابت و پزشکی رونق داشت آن حضرت به اذن خداوند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زمان تفاوت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ادبیات عرب رونق خاصی پیدا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شاید معجزه امام زمان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باشد که همه مخترعین و مکتشفین و مبتکرین، عظمت علمی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تمام علوم کشف شده تا زمان امام زمان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قسم از بیست و هفت قسم علم است و به دست مبارک آن حضرت بیست و پنج قسمت دیگر کشف می‌شود</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500" w:name="__RefHeading___Toc916632_1479056682"/>
      <w:bookmarkStart w:id="501" w:name="_Toc170"/>
      <w:bookmarkEnd w:id="500"/>
      <w:r>
        <w:rPr/>
        <w:t>14</w:t>
      </w:r>
      <w:r>
        <w:rPr>
          <w:rtl w:val="true"/>
        </w:rPr>
        <w:t xml:space="preserve">. </w:t>
      </w:r>
      <w:r>
        <w:rPr>
          <w:rtl w:val="true"/>
        </w:rPr>
        <w:t>بهره‌گیری از تاریخ</w:t>
      </w:r>
      <w:bookmarkEnd w:id="501"/>
    </w:p>
    <w:p>
      <w:pPr>
        <w:pStyle w:val="BookText"/>
        <w:rPr/>
      </w:pPr>
      <w:r>
        <w:rPr>
          <w:rFonts w:ascii="IRNazanin" w:hAnsi="IRNazanin" w:eastAsia="IRNazanin"/>
          <w:color w:val="111111"/>
          <w:sz w:val="28"/>
          <w:sz w:val="28"/>
          <w:szCs w:val="28"/>
          <w:rtl w:val="true"/>
          <w:lang w:bidi="fa-IR"/>
        </w:rPr>
        <w:t>تاریخ و تجربۀ گذشتگان بهترین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تاریخ، عمر کوتاه به نوعی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درس‌های تاریخ را به صورت متعدد و در فرازهای گوناگون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سفارش می‌کند که از فلان شخص و گروه یاد بگیرید و گاهی سفارش می‌کند مثل فلان فرد یا گروه نباشید؛ چون افراد و تجربه‌ها مجسمه علوم ما هستند و ما باید از آنها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کریم بارها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از کسانی که در زمین سیر نمی‌کنند، انتقاد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ما باید از تاریخ و مراکز عبرت درس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وجود دارد که وقایع تاریخی را بیان می‌کند و به وسیلة آن، به ما درس</w:t>
      </w:r>
    </w:p>
    <w:p>
      <w:pPr>
        <w:pStyle w:val="BookText"/>
        <w:rPr/>
      </w:pPr>
      <w:r>
        <w:rPr>
          <w:rFonts w:ascii="IRNazanin" w:hAnsi="IRNazanin" w:eastAsia="IRNazanin"/>
          <w:color w:val="111111"/>
          <w:sz w:val="28"/>
          <w:sz w:val="28"/>
          <w:szCs w:val="28"/>
          <w:rtl w:val="true"/>
          <w:lang w:bidi="fa-IR"/>
        </w:rPr>
        <w:t>می‌دهد؛ عنوان نمونه برخی پیام‌های تاریخی قرآن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کفار مانند شیوه فرعونیان است؛ فرعون و آل فرعون که نماد قدرت و زور بودند، لحظه‌ای نتوانستند در برابر قهر خداوند مقاومت کنند، شما نیز به مال و قدرت اندک خود ننازید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تلخ اختلافات پیشینیان درس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نه تنها قدرت شما را در دنیا می‌شکند، بلکه شما را در قیامت نیز گرفتار عذاب جهنّم می‌سازد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 همواره همراه با مبارزه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زندگی اولیای خدا در طول تاریخ و مقاومت آنان درس بگیرید و بدانید که جنگ و جهادی حقّ است که زیر نظر رهبر الهی باشد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بلعم باعورا نشان می‌دهد که علم به تنهایی نجات‌بخش نیست؛ زیرا دانشمند دنیاپرست، اسیر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هر چه بالا رود، نباید مغرور شود؛ چون احتمال سقوط وجود دارد و عاقبتِ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هرکس بالاتر باشد، خطر سقوط برای او بیشتر است و آنکه از خدا جدا شود، طعمه شیطان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می‌کند و در کمین است که هر گاه در کسی زمینه‌ای ببیند،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حریف عالم ربّانی نمی‌شود و تا بلعم از آیات دست نکشیده بود، شیطان بر او تسلّط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همچنین، گاهی طاغوت‌ها علما را هم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دانشمندی همچون بلعم باعورا</w:t>
      </w:r>
    </w:p>
    <w:p>
      <w:pPr>
        <w:pStyle w:val="BookText"/>
        <w:rPr/>
      </w:pPr>
      <w:r>
        <w:rPr>
          <w:rFonts w:ascii="IRNazanin" w:hAnsi="IRNazanin" w:eastAsia="IRNazanin"/>
          <w:color w:val="111111"/>
          <w:sz w:val="28"/>
          <w:sz w:val="28"/>
          <w:szCs w:val="28"/>
          <w:rtl w:val="true"/>
          <w:lang w:bidi="fa-IR"/>
        </w:rPr>
        <w:t>باید برای تاریخ درس عبرت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تاریخ، آنچه مهم است عوامل عزّت و سقوط است؛ نه نام افراد و قبایل و مناطق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صحیح می‌تواند یکی از منابع مهم محتواهایی باشد که ارائه می‌دهیم</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4319_22958"/>
      <w:bookmarkStart w:id="503" w:name="pg4319_22958"/>
      <w:bookmarkEnd w:id="503"/>
    </w:p>
    <w:p>
      <w:pPr>
        <w:pStyle w:val="Heading2"/>
        <w:numPr>
          <w:ilvl w:val="1"/>
          <w:numId w:val="1"/>
        </w:numPr>
        <w:rPr/>
      </w:pPr>
      <w:bookmarkStart w:id="504" w:name="pg4319_22958"/>
      <w:bookmarkStart w:id="505" w:name="__RefHeading___Toc916634_1479056682"/>
      <w:bookmarkStart w:id="506" w:name="_Toc171"/>
      <w:bookmarkEnd w:id="504"/>
      <w:bookmarkEnd w:id="505"/>
      <w:r>
        <w:rPr>
          <w:rtl w:val="true"/>
        </w:rPr>
        <w:t>فصل هفتم</w:t>
      </w:r>
      <w:r>
        <w:rPr>
          <w:rtl w:val="true"/>
        </w:rPr>
        <w:t xml:space="preserve">: </w:t>
      </w:r>
      <w:r>
        <w:rPr>
          <w:rtl w:val="true"/>
        </w:rPr>
        <w:t>مخاطب</w:t>
      </w:r>
      <w:bookmarkEnd w:id="50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7" w:name="__RefHeading___Toc916636_1479056682"/>
      <w:bookmarkStart w:id="508" w:name="_Toc172"/>
      <w:bookmarkEnd w:id="507"/>
      <w:r>
        <w:rPr>
          <w:rtl w:val="true"/>
        </w:rPr>
        <w:t>اشاره</w:t>
      </w:r>
      <w:bookmarkStart w:id="509" w:name="pg4319_22960"/>
      <w:bookmarkEnd w:id="508"/>
    </w:p>
    <w:p>
      <w:pPr>
        <w:pStyle w:val="BookText"/>
        <w:rPr/>
      </w:pPr>
      <w:bookmarkEnd w:id="509"/>
      <w:r>
        <w:rPr>
          <w:rFonts w:ascii="IRNazanin" w:hAnsi="IRNazanin" w:eastAsia="IRNazanin"/>
          <w:color w:val="111111"/>
          <w:sz w:val="28"/>
          <w:sz w:val="28"/>
          <w:szCs w:val="28"/>
          <w:rtl w:val="true"/>
          <w:lang w:bidi="fa-IR"/>
        </w:rPr>
        <w:t>مخاطب یکی از ارکان اصلی در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مخاطب و شناخت و ارتباط مناسب با او می‌تواند در موفقیت معلم نقش ایفا کند</w:t>
      </w:r>
      <w:r>
        <w:rPr>
          <w:rFonts w:eastAsia="IRNazanin" w:cs="IRNazanin"/>
          <w:color w:val="111111"/>
          <w:sz w:val="28"/>
          <w:szCs w:val="28"/>
          <w:rtl w:val="true"/>
          <w:lang w:bidi="fa-IR"/>
        </w:rPr>
        <w:t>.</w:t>
      </w:r>
    </w:p>
    <w:p>
      <w:pPr>
        <w:pStyle w:val="Heading3"/>
        <w:numPr>
          <w:ilvl w:val="2"/>
          <w:numId w:val="1"/>
        </w:numPr>
        <w:rPr/>
      </w:pPr>
      <w:bookmarkStart w:id="510" w:name="__RefHeading___Toc916638_1479056682"/>
      <w:bookmarkStart w:id="511" w:name="_Toc173"/>
      <w:bookmarkEnd w:id="510"/>
      <w:r>
        <w:rPr/>
        <w:t>1</w:t>
      </w:r>
      <w:r>
        <w:rPr>
          <w:rtl w:val="true"/>
        </w:rPr>
        <w:t xml:space="preserve">. </w:t>
      </w:r>
      <w:r>
        <w:rPr>
          <w:rtl w:val="true"/>
        </w:rPr>
        <w:t>شناخت مخاطب</w:t>
      </w:r>
      <w:bookmarkEnd w:id="511"/>
    </w:p>
    <w:p>
      <w:pPr>
        <w:pStyle w:val="BookText"/>
        <w:rPr/>
      </w:pPr>
      <w:r>
        <w:rPr>
          <w:rFonts w:ascii="IRNazanin" w:hAnsi="IRNazanin" w:eastAsia="IRNazanin"/>
          <w:color w:val="111111"/>
          <w:sz w:val="28"/>
          <w:sz w:val="28"/>
          <w:szCs w:val="28"/>
          <w:rtl w:val="true"/>
          <w:lang w:bidi="fa-IR"/>
        </w:rPr>
        <w:t>پزشک، زمانی می‌تواند نسخه‌ای درست بدهد که علاوه بر تحصیلات قبلی، انواع اطلاعات را از قبیل سابقه بیماری، وراثتی بودن بیماری، واگیر بودن بیماری و پاسخ آزمایش‌های متعدد مانند قند و اوره و چربی و کلیه و قلب و ریه و امثال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نیز زمانی می‌تواند شاگرد خود را خوب تعلیم و تربیت کند که از تمام فضا و اتفاقات پیرامونی و عوامل مثبت و منفی که روی شاگرد اثر می‌گذارد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معلم بداند که شاگرد او با چه کسی رفت و آمد دارد، چه می‌بیند، چه می‌شنود، چگونه فکر می‌کند، پدر و مادر به او چه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دین و مراکز مذهبی چقدر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زمان می‌تواند مرهم روی درد باشد؛ وگرنه مثال او مثال آمپول‌زنی است که سمت راست را پنبه الکلی می‌مالید، ولی آمپول را سمت چپ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موفق باید مخاطب‌شناس باشد و افراد و روحیات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از نظر علمی و حوصله و نیاز و خانواده و محیط و مشکلات، متفاوت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بی‌حوصله، بعضی کم‌حوصله و بعضی پرحوصله‌اند؛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مغرور هستند و با سختی مطالب را می‌پذیرند؛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عاشق هستند و با علاقه به درس گوش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بی‌تفاوت‌اند و هیچ احساسی ندارند؛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فراری هستند و منتظر تعطیل شدن درس و مدرسه و دانشگاه و تمام شدن برنامه‌ها هستند؛ </w:t>
      </w:r>
      <w:bookmarkStart w:id="512" w:name="pg4319_22962"/>
    </w:p>
    <w:p>
      <w:pPr>
        <w:pStyle w:val="BookText"/>
        <w:rPr/>
      </w:pPr>
      <w:bookmarkEnd w:id="5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خسته‌اند، بعضی بسته‌اند، و بعضی در فکر مشکلاتی هستند که در خود و خانواده یا دیگران دیده‌اند</w:t>
      </w:r>
      <w:r>
        <w:rPr>
          <w:rFonts w:eastAsia="IRNazanin" w:cs="IRNazanin"/>
          <w:color w:val="111111"/>
          <w:sz w:val="28"/>
          <w:szCs w:val="28"/>
          <w:rtl w:val="true"/>
          <w:lang w:bidi="fa-IR"/>
        </w:rPr>
        <w:t>.</w:t>
      </w:r>
    </w:p>
    <w:p>
      <w:pPr>
        <w:pStyle w:val="Heading3"/>
        <w:numPr>
          <w:ilvl w:val="2"/>
          <w:numId w:val="1"/>
        </w:numPr>
        <w:rPr/>
      </w:pPr>
      <w:bookmarkStart w:id="513" w:name="__RefHeading___Toc916640_1479056682"/>
      <w:bookmarkStart w:id="514" w:name="_Toc174"/>
      <w:bookmarkEnd w:id="513"/>
      <w:r>
        <w:rPr/>
        <w:t>2</w:t>
      </w:r>
      <w:r>
        <w:rPr>
          <w:rtl w:val="true"/>
        </w:rPr>
        <w:t xml:space="preserve">. </w:t>
      </w:r>
      <w:r>
        <w:rPr>
          <w:rtl w:val="true"/>
        </w:rPr>
        <w:t>توجه به سطح فکر و اندیشه مخاطب</w:t>
      </w:r>
      <w:bookmarkEnd w:id="514"/>
    </w:p>
    <w:p>
      <w:pPr>
        <w:pStyle w:val="BookText"/>
        <w:rPr/>
      </w:pPr>
      <w:r>
        <w:rPr>
          <w:rFonts w:ascii="IRNazanin" w:hAnsi="IRNazanin" w:eastAsia="IRNazanin"/>
          <w:color w:val="111111"/>
          <w:sz w:val="28"/>
          <w:sz w:val="28"/>
          <w:szCs w:val="28"/>
          <w:rtl w:val="true"/>
          <w:lang w:bidi="fa-IR"/>
        </w:rPr>
        <w:t>توجه به سطح فکر و عقل مخاطب، از ضروریات آموزش و تربیت است؛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بیانی زیبا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مرکب العلم؛</w:t>
      </w:r>
      <w:r>
        <w:rPr>
          <w:rStyle w:val="FootnoteAnchor"/>
          <w:rtl w:val="true"/>
        </w:rPr>
        <w:footnoteReference w:id="649"/>
      </w:r>
      <w:r>
        <w:rPr>
          <w:rFonts w:ascii="IRNazanin" w:hAnsi="IRNazanin" w:eastAsia="IRNazanin"/>
          <w:color w:val="111111"/>
          <w:sz w:val="28"/>
          <w:sz w:val="28"/>
          <w:szCs w:val="28"/>
          <w:rtl w:val="true"/>
          <w:lang w:bidi="fa-IR"/>
        </w:rPr>
        <w:t>عقل، مرکب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کوتاه، کنایی و پرمعنا ضمن بیان جایگاه و محل علم می‌رساند که باید در پذیرش علوم به توان عقل و پذیرش او توجه داشت؛ آن‌گونه که معلمان آسمانی به این حقیقت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مَعَاشِرَ الْأَنْبِیَاءِ أَنْ نُخَاطِبَ النَّاسَ عَلَی قَدْرِ عُقُولِهِمْ؛</w:t>
      </w:r>
      <w:r>
        <w:rPr>
          <w:rStyle w:val="FootnoteAnchor"/>
          <w:rtl w:val="true"/>
        </w:rPr>
        <w:footnoteReference w:id="650"/>
      </w:r>
      <w:r>
        <w:rPr>
          <w:rFonts w:ascii="IRNazanin" w:hAnsi="IRNazanin" w:eastAsia="IRNazanin"/>
          <w:color w:val="111111"/>
          <w:sz w:val="28"/>
          <w:sz w:val="28"/>
          <w:szCs w:val="28"/>
          <w:rtl w:val="true"/>
          <w:lang w:bidi="fa-IR"/>
        </w:rPr>
        <w:t>ما جماعت پیامبران، به اندازه عقل‌های مردم با آنان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مردم را از راه‌های متعددی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و آرزویی دارند؟ برای خود چه شخصی را الگو قرار داده‌اند؟ با چه افرادی دوست هستند؟ چه کتاب‌هایی مطالعه می‌کنند؟ چه دعایی می‌خوانند؟ حب و بغض آنها در چه راهی است؟ چه رئیس جمهوری، چه وزیری، چه مسکنی، چه رشته علمی، چه لباسی، برای آنها در اولویت است؟ از نداشتن چه چیز، متأثر و به داشتن چه چیزی افتخار می‌کنند؟ چه اشعاری حفظ هستند؟ در گفتگوهای خود چگونه سخن می‌گویند و از چه اصطلاحاتی استفاده می‌کنند؟</w:t>
      </w:r>
    </w:p>
    <w:p>
      <w:pPr>
        <w:pStyle w:val="BookText"/>
        <w:rPr/>
      </w:pPr>
      <w:r>
        <w:rPr>
          <w:rFonts w:ascii="IRNazanin" w:hAnsi="IRNazanin" w:eastAsia="IRNazanin"/>
          <w:color w:val="111111"/>
          <w:sz w:val="28"/>
          <w:sz w:val="28"/>
          <w:szCs w:val="28"/>
          <w:rtl w:val="true"/>
          <w:lang w:bidi="fa-IR"/>
        </w:rPr>
        <w:t>از نگرش وگرایش و سلیقۀ افراد به خوبی می‌توان به سطح فکر آنان پی برد</w:t>
      </w:r>
      <w:r>
        <w:rPr>
          <w:rFonts w:eastAsia="IRNazanin" w:cs="IRNazanin"/>
          <w:color w:val="111111"/>
          <w:sz w:val="28"/>
          <w:szCs w:val="28"/>
          <w:rtl w:val="true"/>
          <w:lang w:bidi="fa-IR"/>
        </w:rPr>
        <w:t>.</w:t>
      </w:r>
      <w:r>
        <w:rPr>
          <w:rStyle w:val="FootnoteAnchor"/>
          <w:rtl w:val="true"/>
        </w:rPr>
        <w:footnoteReference w:id="65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نیز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سالنی برای عروسی جوانان فقیر در نظر گرفته‌ام و شرط کرده‌ام که آشپز آنها حتماً با وضو غذا بپزد و مواد غذایی را از تاجری بخرد که حتماً خمس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 و حدیث و فتوایی نیامده است که آشپز با وضو باشد و در خرید مواد غذایی هیچ کس اجازه تجسس به ما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دیندارانی که بر اساس خیال دینداری می‌کنند، کم نیستند</w:t>
      </w:r>
      <w:r>
        <w:rPr>
          <w:rFonts w:eastAsia="IRNazanin" w:cs="IRNazanin"/>
          <w:color w:val="111111"/>
          <w:sz w:val="28"/>
          <w:szCs w:val="28"/>
          <w:rtl w:val="true"/>
          <w:lang w:bidi="fa-IR"/>
        </w:rPr>
        <w:t>.</w:t>
      </w:r>
      <w:bookmarkStart w:id="515" w:name="pg4319_22964"/>
    </w:p>
    <w:p>
      <w:pPr>
        <w:pStyle w:val="BookText"/>
        <w:rPr/>
      </w:pPr>
      <w:bookmarkEnd w:id="515"/>
      <w:r>
        <w:rPr>
          <w:rFonts w:ascii="IRNazanin" w:hAnsi="IRNazanin" w:eastAsia="IRNazanin"/>
          <w:color w:val="111111"/>
          <w:sz w:val="28"/>
          <w:sz w:val="28"/>
          <w:szCs w:val="28"/>
          <w:rtl w:val="true"/>
          <w:lang w:bidi="fa-IR"/>
        </w:rPr>
        <w:t>در بعضی روایات می‌خوانیم که قرب مردم به خدا به میزان عقل آنهاست و مردم در قیامت درجات مختلفی دارند که بر اساس عقل آنهاست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در حدیث دیگری می‌خوانیم که حساب و کتاب آنان نیز به مقدار عقل آنان است</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516" w:name="__RefHeading___Toc916642_1479056682"/>
      <w:bookmarkStart w:id="517" w:name="_Toc175"/>
      <w:bookmarkEnd w:id="516"/>
      <w:r>
        <w:rPr/>
        <w:t>3</w:t>
      </w:r>
      <w:r>
        <w:rPr>
          <w:rtl w:val="true"/>
        </w:rPr>
        <w:t xml:space="preserve">. </w:t>
      </w:r>
      <w:r>
        <w:rPr>
          <w:rtl w:val="true"/>
        </w:rPr>
        <w:t>توجه به آمادگی روحی مخاطب</w:t>
      </w:r>
      <w:bookmarkEnd w:id="517"/>
    </w:p>
    <w:p>
      <w:pPr>
        <w:pStyle w:val="BookText"/>
        <w:rPr/>
      </w:pPr>
      <w:r>
        <w:rPr>
          <w:rFonts w:ascii="IRNazanin" w:hAnsi="IRNazanin" w:eastAsia="IRNazanin"/>
          <w:color w:val="111111"/>
          <w:sz w:val="28"/>
          <w:sz w:val="28"/>
          <w:szCs w:val="28"/>
          <w:rtl w:val="true"/>
          <w:lang w:bidi="fa-IR"/>
        </w:rPr>
        <w:t>یکی از اصولی که در تدریس و تعلیم مهم است، توجه به آمادگی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به دیواری که سیمان تَر دارد بچسبانیم، محکم می‌شود؛ ولی اگر سیمان خشک باشد، هرچه سنگ را بغل آن قرار دهیم، به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روحی، شرط توفیق در بسیاری از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که قلب و روح انسان گاهی گرایش دارد و گاهی تنفر؛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قلب‌ها پذیرش و پشت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میل و اقبال قلب‌ها وارد شوید؛ چراکه زمانی که به قلب اکراه شود، نابینا می‌گردد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حتی در عبادت، وظیفه ما آن است که آن لحظه که روح گرایش دارد، مستحبات و نوافل را انجام دهیم و آن لحظه که روح راغب نیست به واجبات عمل کنیم و مستحبات را به آن تحمیل نکنیم</w:t>
      </w:r>
      <w:r>
        <w:rPr>
          <w:rFonts w:eastAsia="IRNazanin" w:cs="IRNazanin"/>
          <w:color w:val="111111"/>
          <w:sz w:val="28"/>
          <w:szCs w:val="28"/>
          <w:rtl w:val="true"/>
          <w:lang w:bidi="fa-IR"/>
        </w:rPr>
        <w:t>.</w:t>
      </w:r>
      <w:r>
        <w:rPr>
          <w:rStyle w:val="FootnoteAnchor"/>
          <w:rtl w:val="true"/>
        </w:rPr>
        <w:footnoteReference w:id="6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باید بداند که شاگرد نشاط دارد یا ندارد؟ قبل از او سخنانی را شنیده یا نشنیده و اگر شنیده چه مدت مشغول بوده است؟ گرسنه است یا سیر؟ در رفاه است یا در سختی؟ بحث برای او تازگی دارد یا تکراری است؟ توجه به این امور سبب می‌شود که استاد از نشاط و مقدار آن در شاگرد آگاه شود و تدریس خود را براساس گرایش یا تنفر او تنظیم کند</w:t>
      </w:r>
      <w:r>
        <w:rPr>
          <w:rFonts w:eastAsia="IRNazanin" w:cs="IRNazanin"/>
          <w:color w:val="111111"/>
          <w:sz w:val="28"/>
          <w:szCs w:val="28"/>
          <w:rtl w:val="true"/>
          <w:lang w:bidi="fa-IR"/>
        </w:rPr>
        <w:t xml:space="preserve">. </w:t>
      </w:r>
      <w:bookmarkStart w:id="518" w:name="pg4319_22966"/>
    </w:p>
    <w:p>
      <w:pPr>
        <w:pStyle w:val="Heading3"/>
        <w:numPr>
          <w:ilvl w:val="2"/>
          <w:numId w:val="1"/>
        </w:numPr>
        <w:rPr/>
      </w:pPr>
      <w:bookmarkStart w:id="519" w:name="__RefHeading___Toc916644_1479056682"/>
      <w:bookmarkStart w:id="520" w:name="_Toc176"/>
      <w:bookmarkEnd w:id="518"/>
      <w:bookmarkEnd w:id="519"/>
      <w:r>
        <w:rPr/>
        <w:t>4</w:t>
      </w:r>
      <w:r>
        <w:rPr>
          <w:rtl w:val="true"/>
        </w:rPr>
        <w:t xml:space="preserve">. </w:t>
      </w:r>
      <w:r>
        <w:rPr>
          <w:rtl w:val="true"/>
        </w:rPr>
        <w:t>بررسی ذائقه مخاطب</w:t>
      </w:r>
      <w:bookmarkEnd w:id="520"/>
    </w:p>
    <w:p>
      <w:pPr>
        <w:pStyle w:val="BookText"/>
        <w:rPr/>
      </w:pPr>
      <w:r>
        <w:rPr>
          <w:rFonts w:ascii="IRNazanin" w:hAnsi="IRNazanin" w:eastAsia="IRNazanin"/>
          <w:color w:val="111111"/>
          <w:sz w:val="28"/>
          <w:sz w:val="28"/>
          <w:szCs w:val="28"/>
          <w:rtl w:val="true"/>
          <w:lang w:bidi="fa-IR"/>
        </w:rPr>
        <w:t>به غیر از دروس رسمی که سرفصل‌های مشخصی دارد و بر اساس نیاز مخاطبان آماده و در طول سال تدریس می‌شود، در برخی از موارد که استاد در انتخاب موضوع آزادی دارد، به ویژه در سخنرانی‌ها و کلاس‌های خانگی و محفلی، نباید از ذائقه روحی مخاطب غافل بود؛ بلکه باید بررسی کرد که بحث مورد نظر مطابق با نیاز او هست یا نیست و نسبت به آن بحث، اطلاعاتی دارد یا هیچ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استاد باید چند موضوع را طرح کند و آنچه بیشتر مورد نیاز مخاطب است،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که بر اساس کم‌اطلاعی، به موضوعات کم‌اهمیت میل و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استاد و معلم باید به اصلاح ذوق و ذائقه او بپردازند و او را نسبت به نیازهای روحی و قلبی خود توجیه و در او ایجاد عطش کنند و با بیان شیرین و باتسلط خود، مفاهیم موردنیاز مخاطبان را به آنان آموزش دهند</w:t>
      </w:r>
      <w:r>
        <w:rPr>
          <w:rFonts w:eastAsia="IRNazanin" w:cs="IRNazanin"/>
          <w:color w:val="111111"/>
          <w:sz w:val="28"/>
          <w:szCs w:val="28"/>
          <w:rtl w:val="true"/>
          <w:lang w:bidi="fa-IR"/>
        </w:rPr>
        <w:t>.</w:t>
      </w:r>
    </w:p>
    <w:p>
      <w:pPr>
        <w:pStyle w:val="Heading3"/>
        <w:numPr>
          <w:ilvl w:val="2"/>
          <w:numId w:val="1"/>
        </w:numPr>
        <w:rPr/>
      </w:pPr>
      <w:bookmarkStart w:id="521" w:name="__RefHeading___Toc916646_1479056682"/>
      <w:bookmarkStart w:id="522" w:name="_Toc177"/>
      <w:bookmarkEnd w:id="521"/>
      <w:r>
        <w:rPr/>
        <w:t>5</w:t>
      </w:r>
      <w:r>
        <w:rPr>
          <w:rtl w:val="true"/>
        </w:rPr>
        <w:t xml:space="preserve">. </w:t>
      </w:r>
      <w:r>
        <w:rPr>
          <w:rtl w:val="true"/>
        </w:rPr>
        <w:t>تکریم مخاطب</w:t>
      </w:r>
      <w:bookmarkEnd w:id="522"/>
    </w:p>
    <w:p>
      <w:pPr>
        <w:pStyle w:val="BookText"/>
        <w:rPr/>
      </w:pPr>
      <w:r>
        <w:rPr>
          <w:rFonts w:ascii="IRNazanin" w:hAnsi="IRNazanin" w:eastAsia="IRNazanin"/>
          <w:color w:val="111111"/>
          <w:sz w:val="28"/>
          <w:sz w:val="28"/>
          <w:szCs w:val="28"/>
          <w:rtl w:val="true"/>
          <w:lang w:bidi="fa-IR"/>
        </w:rPr>
        <w:t>اسلام برای تکریم همه مردم، به‌خصوص کسانی که تحت تعلیم و تربیت انسان هستند، سفارش ویژه‌ای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انبیا</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مردم، برادرانه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که در قرآن کریم نقل شده، نشان‌دهندۀ رابطۀ با محبت و کرامت میان انبیا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مؤمنانی که از تو پیروی کرده‌اند، بال خود را بگستر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دستور می‌دهد قبل از آنکه مؤمنین به تو سلام کنند، تو به آنان سلام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جاءَکَ الَّذِینَ یُؤْمِنُونَ بِآیاتِنا فَقُلْ سَلامٌ عَلَیْکُمْ</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مخاطبانش عناوین کریمانه به‌کار برده است؛ مثلاً به 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w:t>
      </w:r>
      <w:bookmarkStart w:id="523" w:name="pg4319_22968"/>
    </w:p>
    <w:p>
      <w:pPr>
        <w:pStyle w:val="BookText"/>
        <w:rPr/>
      </w:pPr>
      <w:bookmarkEnd w:id="523"/>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اهل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اسلام کرامت بردگان را رعایت کرده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کودکان سلام می‌کرد و اسم آنان را با کنیه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حجرات سفارش شده است که لقب بد به یکدیگر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گاهی اسم‌هایی را که در آن نوعی تحقیر بود،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عقل کل بود، مأمور بود که با مردم مشورت کند و ناگفته پیداست که این مشورت، نوعی احترام و تکریم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هرگونه توهین، تحقیر، مسخره کردن، زخم زبان زدن، غیبت کردن، فحاشی و امثال آن را که به آبرو و شخصیت افراد لطمه می‌زند،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قلب مخاطب را به سوی معلم جذب و برای رشد، نرم و آماده می‌کند</w:t>
      </w:r>
      <w:r>
        <w:rPr>
          <w:rFonts w:eastAsia="IRNazanin" w:cs="IRNazanin"/>
          <w:color w:val="111111"/>
          <w:sz w:val="28"/>
          <w:szCs w:val="28"/>
          <w:rtl w:val="true"/>
          <w:lang w:bidi="fa-IR"/>
        </w:rPr>
        <w:t>.</w:t>
      </w:r>
    </w:p>
    <w:p>
      <w:pPr>
        <w:pStyle w:val="Heading3"/>
        <w:numPr>
          <w:ilvl w:val="2"/>
          <w:numId w:val="1"/>
        </w:numPr>
        <w:rPr/>
      </w:pPr>
      <w:bookmarkStart w:id="524" w:name="__RefHeading___Toc916648_1479056682"/>
      <w:bookmarkStart w:id="525" w:name="_Toc178"/>
      <w:bookmarkEnd w:id="524"/>
      <w:r>
        <w:rPr/>
        <w:t>6</w:t>
      </w:r>
      <w:r>
        <w:rPr>
          <w:rtl w:val="true"/>
        </w:rPr>
        <w:t xml:space="preserve">. </w:t>
      </w:r>
      <w:r>
        <w:rPr>
          <w:rtl w:val="true"/>
        </w:rPr>
        <w:t>نظرخواهی از مخاطب</w:t>
      </w:r>
      <w:bookmarkEnd w:id="525"/>
    </w:p>
    <w:p>
      <w:pPr>
        <w:pStyle w:val="BookText"/>
        <w:rPr/>
      </w:pPr>
      <w:r>
        <w:rPr>
          <w:rFonts w:ascii="IRNazanin" w:hAnsi="IRNazanin" w:eastAsia="IRNazanin"/>
          <w:color w:val="111111"/>
          <w:sz w:val="28"/>
          <w:sz w:val="28"/>
          <w:szCs w:val="28"/>
          <w:rtl w:val="true"/>
          <w:lang w:bidi="fa-IR"/>
        </w:rPr>
        <w:t>مشورت با شاگردان و مخاطبان، یکی از راه‌های شخصیت دادن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علامت تواضع و رشد مشورت‌کننده و هم، سبب رشد مخاطبان است؛ چون ضمن احترام گذاشتن و به حساب آوردنشان، آنان را به فکر وادار می‌کنیم و به صورت غیر مستقیم آموزش می‌دهیم تا به مشورت کردن با دیگران اهمیت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دانش‌آموز و دانشجو چیزی می‌فهمد که معلم و استاد هم متوجه آن نمی‌شوند؛ چراکه سلسله مراتبی در 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شهید مطهری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سخنرانی می‌کرد، با اینکه ما شاگرد ایشان هم حساب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قرائتی نمرۀ منبر من چند بود؟ به نظر شما این بحث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بایدهای معلمی بیان کردیم که حتی اگر عاقل‌ترین و عادل‌ترین افراد هستیم، از مشورت بی‌نیاز نیستیم؛ چراکه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مأمور به مشورت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و متذکر شدیم که فرمان مشورت در مورد کارهای مردمی است، نه کارهایی که در مورد آن، فرمان صریح از طرف خدا و پیامبر آمده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امام رضا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غلامان خود مشورت می‌کرد و چون آنان شرمنده </w:t>
      </w:r>
      <w:bookmarkStart w:id="526" w:name="pg4319_22970"/>
    </w:p>
    <w:p>
      <w:pPr>
        <w:pStyle w:val="BookText"/>
        <w:rPr/>
      </w:pPr>
      <w:bookmarkEnd w:id="526"/>
      <w:r>
        <w:rPr>
          <w:rFonts w:ascii="IRNazanin" w:hAnsi="IRNazanin" w:eastAsia="IRNazanin"/>
          <w:color w:val="111111"/>
          <w:sz w:val="28"/>
          <w:sz w:val="28"/>
          <w:szCs w:val="28"/>
          <w:rtl w:val="true"/>
          <w:lang w:bidi="fa-IR"/>
        </w:rPr>
        <w:t>می‌شدند،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اشکال دارد خداوند چیزی را به ذهن شما بیندازد که برای من حرف تازه‌ای است؟</w:t>
      </w:r>
      <w:r>
        <w:rPr>
          <w:rFonts w:eastAsia="IRNazanin" w:cs="IRNazanin"/>
          <w:color w:val="111111"/>
          <w:sz w:val="28"/>
          <w:szCs w:val="28"/>
          <w:rtl w:val="true"/>
          <w:lang w:bidi="fa-IR"/>
        </w:rPr>
        <w:t>»</w:t>
      </w:r>
    </w:p>
    <w:p>
      <w:pPr>
        <w:pStyle w:val="Heading3"/>
        <w:numPr>
          <w:ilvl w:val="2"/>
          <w:numId w:val="1"/>
        </w:numPr>
        <w:rPr/>
      </w:pPr>
      <w:bookmarkStart w:id="527" w:name="__RefHeading___Toc916650_1479056682"/>
      <w:bookmarkStart w:id="528" w:name="_Toc179"/>
      <w:bookmarkEnd w:id="527"/>
      <w:r>
        <w:rPr/>
        <w:t>7</w:t>
      </w:r>
      <w:r>
        <w:rPr>
          <w:rtl w:val="true"/>
        </w:rPr>
        <w:t xml:space="preserve">. </w:t>
      </w:r>
      <w:r>
        <w:rPr>
          <w:rtl w:val="true"/>
        </w:rPr>
        <w:t>تفکیک مخاطبین</w:t>
      </w:r>
      <w:bookmarkEnd w:id="528"/>
    </w:p>
    <w:p>
      <w:pPr>
        <w:pStyle w:val="BookText"/>
        <w:rPr/>
      </w:pPr>
      <w:r>
        <w:rPr>
          <w:rFonts w:ascii="IRNazanin" w:hAnsi="IRNazanin" w:eastAsia="IRNazanin"/>
          <w:color w:val="111111"/>
          <w:sz w:val="28"/>
          <w:sz w:val="28"/>
          <w:szCs w:val="28"/>
          <w:rtl w:val="true"/>
          <w:lang w:bidi="fa-IR"/>
        </w:rPr>
        <w:t>اگرچه در مراکز آموزشی، افراد بر اساس سن و سال تفکیک می‌شوند، اما متأسفانه هنوز در برخی مراکز علمی، به ویژه دانشگاه‌ها، به تفکیک جنسیتی پرداخته نشده و این در حالی است که در سنین بالا، تفکیک جنسیتی برای آموزش بهتر و رعایت مسائل شرعی،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مراکز آموزشی، مانند مساجد نیز در بسیاری از مواقع تفکیک مخاطبان از جهت سنی یا معلوماتی ضروری است و اگرچه، تفکیک مخاطبان از این جهات، قدری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امری عادی و عرفی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می‌تواند، بهره‌دهی جلسات مذهبی را بالا ببرد و به افراد کمک کند که بر اساس نیازها و معلومات خود، بخشی از مسائل دینی را فرا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مسجدی که امام جماعت آنجا بودم، جمعیت انبوهی در شب قدر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هر گروه از آنان، علاوه بر مراسم دعا و قرآن به سر گرفتن، نیازهای خاصی دارند؛ از این‌رو کودکان را در گوشه‌ای جمع کردم تا برای آنان در قالب قصه مطالبی بگویم؛ جوانان را در گوشه‌ای دیگر فراخواندم و شبهاتی را جواب دادم و با جمعی دیگر، در گوشه‌ای دیگر به اصلاح قرائت نماز پرداختم؛ این کار، در ظاهر عظمت مجلس را به هم زد، ولی در واقع مفید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تدبیر و هماهنگی مسئولین، نیازهای مختلف افراد بررسی و برای هر کدام تدبیری اندیشیده شود، کاربرد تبلیغ و تدریس بهتر 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به هر دلیل، با جمع متنوعی مواجه هستیم که شرایط تفکیک سنی و علمی آنان وجود ندارد، باید سعی کنیم بحث را به گونه‌ای ارائه دهیم که مورد استفاده همگان قرار گیرد</w:t>
      </w:r>
      <w:r>
        <w:rPr>
          <w:rFonts w:eastAsia="IRNazanin" w:cs="IRNazanin"/>
          <w:color w:val="111111"/>
          <w:sz w:val="28"/>
          <w:szCs w:val="28"/>
          <w:rtl w:val="true"/>
          <w:lang w:bidi="fa-IR"/>
        </w:rPr>
        <w:t>.</w:t>
      </w:r>
    </w:p>
    <w:p>
      <w:pPr>
        <w:pStyle w:val="Heading3"/>
        <w:numPr>
          <w:ilvl w:val="2"/>
          <w:numId w:val="1"/>
        </w:numPr>
        <w:rPr/>
      </w:pPr>
      <w:bookmarkStart w:id="529" w:name="__RefHeading___Toc916652_1479056682"/>
      <w:bookmarkStart w:id="530" w:name="_Toc180"/>
      <w:bookmarkEnd w:id="529"/>
      <w:r>
        <w:rPr/>
        <w:t>8</w:t>
      </w:r>
      <w:r>
        <w:rPr>
          <w:rtl w:val="true"/>
        </w:rPr>
        <w:t xml:space="preserve">. </w:t>
      </w:r>
      <w:r>
        <w:rPr>
          <w:rtl w:val="true"/>
        </w:rPr>
        <w:t>به دنبال مخاطب رفتن</w:t>
      </w:r>
      <w:bookmarkEnd w:id="5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جاهل سؤال می‌شود که چرا یاد نگرفتی، از عالم هم سؤال می‌شود که چرا یاد ندادی؟ </w:t>
      </w:r>
      <w:bookmarkStart w:id="531" w:name="pg4319_22972"/>
    </w:p>
    <w:p>
      <w:pPr>
        <w:pStyle w:val="BookText"/>
        <w:rPr/>
      </w:pPr>
      <w:bookmarkEnd w:id="531"/>
      <w:r>
        <w:rPr>
          <w:rFonts w:ascii="IRNazanin" w:hAnsi="IRNazanin" w:eastAsia="IRNazanin"/>
          <w:color w:val="111111"/>
          <w:sz w:val="28"/>
          <w:sz w:val="28"/>
          <w:szCs w:val="28"/>
          <w:rtl w:val="true"/>
          <w:lang w:bidi="fa-IR"/>
        </w:rPr>
        <w:t>در آیات قرآن می‌خوانیم که پیامبران به سراغ مردم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فَکُلَّما جاءَکُمْ رَسُولٌ</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همچنین آمده است که طرفداران حقّ باید به سراغ مردم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الْحَقُّ</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توصیف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Style w:val="FootnoteAnchor"/>
          <w:rtl w:val="true"/>
        </w:rPr>
        <w:footnoteReference w:id="663"/>
      </w:r>
      <w:r>
        <w:rPr>
          <w:rFonts w:ascii="IRNazanin" w:hAnsi="IRNazanin" w:eastAsia="IRNazanin"/>
          <w:color w:val="111111"/>
          <w:sz w:val="28"/>
          <w:sz w:val="28"/>
          <w:szCs w:val="28"/>
          <w:rtl w:val="true"/>
          <w:lang w:bidi="fa-IR"/>
        </w:rPr>
        <w:t>طبیبی قبود که به سراغ مردم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لحن توبیخی فرموده است که چرا گروهی برای فقیه شدن کوچ نمی‌کنند تا بعد از فقیه شدن به سوی قوم خود برگردند؟</w:t>
      </w:r>
      <w:r>
        <w:rPr>
          <w:rStyle w:val="FootnoteAnchor"/>
          <w:rtl w:val="true"/>
        </w:rPr>
        <w:footnoteReference w:id="664"/>
      </w:r>
      <w:r>
        <w:rPr>
          <w:rFonts w:ascii="IRNazanin" w:hAnsi="IRNazanin" w:eastAsia="IRNazanin"/>
          <w:color w:val="111111"/>
          <w:sz w:val="28"/>
          <w:sz w:val="28"/>
          <w:szCs w:val="28"/>
          <w:rtl w:val="true"/>
          <w:lang w:bidi="fa-IR"/>
        </w:rPr>
        <w:t>از منظر قرآن، علما باید به سراغ مردم بروند و منتظر دعوت آنان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هجرت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کوچ کردن برای فقیه شدن، وی دیگری، به وطن برگشتن برای هشدار و آگاهی‌بخشی</w:t>
      </w:r>
      <w:r>
        <w:rPr>
          <w:rFonts w:eastAsia="IRNazanin" w:cs="IRNazanin"/>
          <w:color w:val="111111"/>
          <w:sz w:val="28"/>
          <w:szCs w:val="28"/>
          <w:rtl w:val="true"/>
          <w:lang w:bidi="fa-IR"/>
        </w:rPr>
        <w:t>.</w:t>
      </w:r>
    </w:p>
    <w:p>
      <w:pPr>
        <w:pStyle w:val="Heading3"/>
        <w:numPr>
          <w:ilvl w:val="2"/>
          <w:numId w:val="1"/>
        </w:numPr>
        <w:rPr/>
      </w:pPr>
      <w:bookmarkStart w:id="532" w:name="__RefHeading___Toc916654_1479056682"/>
      <w:bookmarkStart w:id="533" w:name="_Toc181"/>
      <w:bookmarkEnd w:id="532"/>
      <w:r>
        <w:rPr/>
        <w:t>9</w:t>
      </w:r>
      <w:r>
        <w:rPr>
          <w:rtl w:val="true"/>
        </w:rPr>
        <w:t xml:space="preserve">. </w:t>
      </w:r>
      <w:r>
        <w:rPr>
          <w:rtl w:val="true"/>
        </w:rPr>
        <w:t>گوش دادن به حرف‌های مخاطب</w:t>
      </w:r>
      <w:bookmarkEnd w:id="5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ستایش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 که آن حضرت حرف مردم را می‌شنید؛ به گونه‌ای که می‌گفتند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سراسر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هُوَ أُذُنٌ</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همان‌گونه که استاد و معلم توقع بجا دارند که در حین درس، چشم و گوش دانشجو با آنان باشد، خود آنان نیز باید در موقع سخن گفتن دانش‌آموز و دانشجو به او نگاه کنند و به حرف‌های او خوب گوش دهند؛ نه اینکه صدایی به گوش آنها بخورد و صدایی بشنوند و به تعبیر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دادن برکات زیادی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افراد و روحیه‌ها و نیازها و کمبودها و خصلت‌های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پادشاه مصر سخنان یوسف را شنید قدرت را در اختیار او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إِنَّکَ الْیَوْمَ لَدَیْنا مَکِینٌ أَمِین</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مقدار اثرپذیری شاگرد و مقدار اخلاق و ادب و محبت او نسبت به استاد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گذاشتن به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تخلیه شاگرد؛ زیرا همین که انسان حرف کسی را گوش دهد، او احساس آرامش می‌کند و بسیار اتفاق افتاده که افراد پرناله‌ای با بعضی افراد گفتگو کرده‌اند و آن افراد گفته‌اند ما نمی‌توانیم مشکل تو را حل کنیم؛ ولی افراد ناله‌دار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حرف ما را گوش دادی و ما را به حساب آوردی و ناله ما را شنیدی از شما متشکریم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استادی که سخن شاگردش را بشنود، در تدریس و تربیت خود می‌تواند بهترین مطلب یا بهترین عبارت یا بهترین راه را ارائه دهد؛ زیرا با شنیدن سخنان آنان، خلأ‌ها و دردها و کمبودهایشان را درک می‌کند و بهتر از دیگران می‌تواند آنان را راهنمایی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ویژه داشت؛ همان‌گونه که در بیمارستان، پزشک برای هر بیماری غذای خاصی را توصیه می‌کند، معلم نیز باید برای افرادی که مشکل روحی یا خانوادگی یا اعتقادی یا اخلاقی دارند، وقت خصوصی بگذارد و حتی اگر می‌تواند واسطه‌گری کند و شاگرد خودش را با متخصصین آشنا و راهنمایی کند</w:t>
      </w:r>
      <w:r>
        <w:rPr>
          <w:rFonts w:eastAsia="IRNazanin" w:cs="IRNazanin"/>
          <w:color w:val="111111"/>
          <w:sz w:val="28"/>
          <w:szCs w:val="28"/>
          <w:rtl w:val="true"/>
          <w:lang w:bidi="fa-IR"/>
        </w:rPr>
        <w:t xml:space="preserve">. </w:t>
      </w:r>
      <w:bookmarkStart w:id="534" w:name="pg4319_22976"/>
    </w:p>
    <w:p>
      <w:pPr>
        <w:pStyle w:val="Heading3"/>
        <w:numPr>
          <w:ilvl w:val="2"/>
          <w:numId w:val="1"/>
        </w:numPr>
        <w:rPr/>
      </w:pPr>
      <w:bookmarkStart w:id="535" w:name="__RefHeading___Toc916656_1479056682"/>
      <w:bookmarkStart w:id="536" w:name="_Toc182"/>
      <w:bookmarkEnd w:id="534"/>
      <w:bookmarkEnd w:id="535"/>
      <w:r>
        <w:rPr/>
        <w:t>10</w:t>
      </w:r>
      <w:r>
        <w:rPr>
          <w:rtl w:val="true"/>
        </w:rPr>
        <w:t xml:space="preserve">. </w:t>
      </w:r>
      <w:r>
        <w:rPr>
          <w:rtl w:val="true"/>
        </w:rPr>
        <w:t>کم کردن فاصله خود با مخاطب</w:t>
      </w:r>
      <w:bookmarkEnd w:id="536"/>
    </w:p>
    <w:p>
      <w:pPr>
        <w:pStyle w:val="BookText"/>
        <w:rPr/>
      </w:pPr>
      <w:r>
        <w:rPr>
          <w:rFonts w:ascii="IRNazanin" w:hAnsi="IRNazanin" w:eastAsia="IRNazanin"/>
          <w:color w:val="111111"/>
          <w:sz w:val="28"/>
          <w:sz w:val="28"/>
          <w:szCs w:val="28"/>
          <w:rtl w:val="true"/>
          <w:lang w:bidi="fa-IR"/>
        </w:rPr>
        <w:t>هر چه استاد فاصله خودش را با مخاطب کم کند، کلامش نافذتر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بارها مأمور می‌شد که به مردم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مثل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املک لنفسی نفعاً و لا ضرّاً</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نفع و ضرر خویش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اقول لکم عندی خزائن اللَّه و لا اعلم الغیب و لا اقول لکم انّی ملک</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نمی‌گویم که گنج‌های خدا نزد من است و نه آنکه از غیب آگاه‌ام و نمی‌گویم که من فرشته‌ام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بین معلم و دانشجو فاصله می‌اندازد، بزرگ جلوه دادن خود و بیان تعابیری است که مخاطب را از او دور می‌کند؛ لذا نه معلم باید دچار غلو گردد و نه غلو دیگران در باره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غلو و خطر آن در بحث پرهیزها، نکاتی را بیان نموده‌ایم</w:t>
      </w:r>
      <w:r>
        <w:rPr>
          <w:rFonts w:eastAsia="IRNazanin" w:cs="IRNazanin"/>
          <w:color w:val="111111"/>
          <w:sz w:val="28"/>
          <w:szCs w:val="28"/>
          <w:rtl w:val="true"/>
          <w:lang w:bidi="fa-IR"/>
        </w:rPr>
        <w:t>.</w:t>
      </w:r>
    </w:p>
    <w:p>
      <w:pPr>
        <w:pStyle w:val="Heading3"/>
        <w:numPr>
          <w:ilvl w:val="2"/>
          <w:numId w:val="1"/>
        </w:numPr>
        <w:rPr/>
      </w:pPr>
      <w:bookmarkStart w:id="537" w:name="__RefHeading___Toc916658_1479056682"/>
      <w:bookmarkStart w:id="538" w:name="_Toc183"/>
      <w:bookmarkEnd w:id="537"/>
      <w:r>
        <w:rPr/>
        <w:t>11</w:t>
      </w:r>
      <w:r>
        <w:rPr>
          <w:rtl w:val="true"/>
        </w:rPr>
        <w:t xml:space="preserve">. </w:t>
      </w:r>
      <w:r>
        <w:rPr>
          <w:rtl w:val="true"/>
        </w:rPr>
        <w:t>توجه دادن به مقام انسانیت</w:t>
      </w:r>
      <w:bookmarkEnd w:id="538"/>
    </w:p>
    <w:p>
      <w:pPr>
        <w:pStyle w:val="BookText"/>
        <w:rPr/>
      </w:pPr>
      <w:r>
        <w:rPr>
          <w:rFonts w:ascii="IRNazanin" w:hAnsi="IRNazanin" w:eastAsia="IRNazanin"/>
          <w:color w:val="111111"/>
          <w:sz w:val="28"/>
          <w:sz w:val="28"/>
          <w:szCs w:val="28"/>
          <w:rtl w:val="true"/>
          <w:lang w:bidi="fa-IR"/>
        </w:rPr>
        <w:t>تأکید بر ارزش مقام انسان و توجه دادن مخاطب به قیمت وجودی‌اش، تأثیری مناسبی بر رفتار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مکرر انسان را به مقام رفیعش توجه می‌دهد؛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خلیفه خدا هستی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زمین و آسمان است برای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السَّماواتِ وَ ما فِی الارْضِ</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حامل امانت الهی هستی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آسمان‌ها و زمین و </w:t>
      </w:r>
    </w:p>
    <w:p>
      <w:pPr>
        <w:pStyle w:val="BookText"/>
        <w:rPr/>
      </w:pPr>
      <w:r>
        <w:rPr>
          <w:rFonts w:ascii="IRNazanin" w:hAnsi="IRNazanin" w:eastAsia="IRNazanin"/>
          <w:color w:val="111111"/>
          <w:sz w:val="28"/>
          <w:sz w:val="28"/>
          <w:szCs w:val="28"/>
          <w:rtl w:val="true"/>
          <w:lang w:bidi="fa-IR"/>
        </w:rPr>
        <w:t>کوه‌ها عرضه کردیم، پس از حمل آن سر باز زدند و از آن ترسیدند، ولی انسان آن را بر دوش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تو از روح خدا دمیده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بهترین مخلوق خدا در آفرینشی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تو را گرامی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تو را فضیلت دادیم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فَضَّلْناهُمْ عَلی کَثِیرٍ مِمَّنْ خَلَقْنا؛ ما تو را فضیلت دادیم</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تعابیر دیگر</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 لَکُمْ وَ لانْعامِکُمْ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أَحْسَنِ تَقْوِیمٍ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لِلْمَلائِکَةِ اسْجُدُوا لادَمَ فَسَجَدُوا إِلا إِبْلِیسَ أَبی وَ اسْتَکْبَرَ وَ کانَ مِنَ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رَضِیتُمْ بِالْحَیاةِ الدُّنْیا مِنَ الاخِرَةِ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نیز به شخصیت دادن انسان توجه کرده و به انسان تفهیم نموده است که حیف است خود را و عمرش را به ناچیز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همواره شخصیت و عظمت روح انسان را یادآور می‌شوند؛ به عنوان نمونه، امام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تعابیر متعددی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لانفسکم ثمن الا الجنة فلاتبیعوها الا بها؛</w:t>
      </w:r>
      <w:r>
        <w:rPr>
          <w:rStyle w:val="FootnoteAnchor"/>
          <w:rtl w:val="true"/>
        </w:rPr>
        <w:footnoteReference w:id="678"/>
      </w:r>
      <w:r>
        <w:rPr>
          <w:rFonts w:ascii="IRNazanin" w:hAnsi="IRNazanin" w:eastAsia="IRNazanin"/>
          <w:color w:val="111111"/>
          <w:sz w:val="28"/>
          <w:sz w:val="28"/>
          <w:szCs w:val="28"/>
          <w:rtl w:val="true"/>
          <w:lang w:bidi="fa-IR"/>
        </w:rPr>
        <w:t>بدانید که وجود شما جز بهشت بهایی ندارد، آن را با کمتر از بهشت نفروشید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 أَنَّکَ جِرْمٌ صَغِیرٌ وَ فِیکَ انْطَوَی الْعَالَمُ الْأَکْبَر</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آیا تو گمان می‌کنی که موجود کوچکی هستی، بلکه در وجود تو جهان بزرگ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امرؤ لم یعرف قدره؛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قدر خود را نشناخت، هلاک شد</w:t>
      </w:r>
      <w:r>
        <w:rPr>
          <w:rFonts w:eastAsia="IRNazanin" w:cs="IRNazanin"/>
          <w:color w:val="111111"/>
          <w:sz w:val="28"/>
          <w:szCs w:val="28"/>
          <w:rtl w:val="true"/>
          <w:lang w:bidi="fa-IR"/>
        </w:rPr>
        <w:t>.»</w:t>
      </w:r>
      <w:bookmarkStart w:id="539" w:name="pg4319_22981"/>
    </w:p>
    <w:p>
      <w:pPr>
        <w:pStyle w:val="BookText"/>
        <w:rPr/>
      </w:pPr>
      <w:bookmarkEnd w:id="539"/>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 و کفی بالمرء جهلًا الا یعرف قدره؛</w:t>
      </w:r>
      <w:r>
        <w:rPr>
          <w:rStyle w:val="FootnoteAnchor"/>
          <w:rtl w:val="true"/>
        </w:rPr>
        <w:footnoteReference w:id="680"/>
      </w:r>
      <w:r>
        <w:rPr>
          <w:rFonts w:ascii="IRNazanin" w:hAnsi="IRNazanin" w:eastAsia="IRNazanin"/>
          <w:color w:val="111111"/>
          <w:sz w:val="28"/>
          <w:sz w:val="28"/>
          <w:szCs w:val="28"/>
          <w:rtl w:val="true"/>
          <w:lang w:bidi="fa-IR"/>
        </w:rPr>
        <w:t>دانا کسی است که قدر خود را بشناسد و برای نادانی و جهالت انسان همین بس که قدر خود را 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 ان یعرف قدره و لا یتجاوز حده؛</w:t>
      </w:r>
      <w:r>
        <w:rPr>
          <w:rStyle w:val="FootnoteAnchor"/>
          <w:rtl w:val="true"/>
        </w:rPr>
        <w:footnoteReference w:id="681"/>
      </w:r>
      <w:r>
        <w:rPr>
          <w:rFonts w:ascii="IRNazanin" w:hAnsi="IRNazanin" w:eastAsia="IRNazanin"/>
          <w:color w:val="111111"/>
          <w:sz w:val="28"/>
          <w:sz w:val="28"/>
          <w:szCs w:val="28"/>
          <w:rtl w:val="true"/>
          <w:lang w:bidi="fa-IR"/>
        </w:rPr>
        <w:t>نیکو بنده‌ای است آن‌کس که ارزش خود را بشناسد و از مرز شخصیت خود پا فرا ننهد</w:t>
      </w:r>
      <w:r>
        <w:rPr>
          <w:rFonts w:eastAsia="IRNazanin" w:cs="IRNazanin"/>
          <w:color w:val="111111"/>
          <w:sz w:val="28"/>
          <w:szCs w:val="28"/>
          <w:rtl w:val="true"/>
          <w:lang w:bidi="fa-IR"/>
        </w:rPr>
        <w:t>.»</w:t>
      </w:r>
    </w:p>
    <w:p>
      <w:pPr>
        <w:pStyle w:val="Heading3"/>
        <w:numPr>
          <w:ilvl w:val="2"/>
          <w:numId w:val="1"/>
        </w:numPr>
        <w:rPr/>
      </w:pPr>
      <w:bookmarkStart w:id="540" w:name="__RefHeading___Toc916660_1479056682"/>
      <w:bookmarkStart w:id="541" w:name="_Toc184"/>
      <w:bookmarkEnd w:id="540"/>
      <w:r>
        <w:rPr/>
        <w:t>12</w:t>
      </w:r>
      <w:r>
        <w:rPr>
          <w:rtl w:val="true"/>
        </w:rPr>
        <w:t xml:space="preserve">. </w:t>
      </w:r>
      <w:r>
        <w:rPr>
          <w:rtl w:val="true"/>
        </w:rPr>
        <w:t>صبوری در برخوردهای غلط</w:t>
      </w:r>
      <w:bookmarkEnd w:id="541"/>
    </w:p>
    <w:p>
      <w:pPr>
        <w:pStyle w:val="BookText"/>
        <w:rPr/>
      </w:pPr>
      <w:r>
        <w:rPr>
          <w:rFonts w:ascii="IRNazanin" w:hAnsi="IRNazanin" w:eastAsia="IRNazanin"/>
          <w:color w:val="111111"/>
          <w:sz w:val="28"/>
          <w:sz w:val="28"/>
          <w:szCs w:val="28"/>
          <w:rtl w:val="true"/>
          <w:lang w:bidi="fa-IR"/>
        </w:rPr>
        <w:t>در برابر کسانی که مردم را به‌سوی خدا دعوت می‌کنند، افراد بی‌تفاوت و نااهل و بدرفتاری پیدا می‌شوند که اگر مبلّغ دین با اخلاق خوش و سعه صدر با آنان برخورد نکند، توفیقی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الی اللّه آن است که تنش‌زدایی نماییم و بدی دیگران را با نیکی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تربیت خداوند، مأمور به برخورد با بهترین شیوه در مقابل بدی‌های دشمنان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 نَحْنُ أَعْلَمُ بِما یَصِفُونَ</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به بهترین روش دفع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انتقام و مقابله به مثل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مخالفان توصیف می‌کنند آگاه‌تریم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ومی‌دانیم که مشرکان مرا به گرفتن فرزند و شریک و تو را به سحر وجادو توصیف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نیکی با بدی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 که این هنگام آن کس که میان تو و او دشمنی است همچون دوست گرم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سفارش شده است که بدی‌ها را با خوبی پاسخ بدهد و اهل انتقام نباشد؛ همان‌گونه که در دعای مکارم الاخلاق، امام زین العابدین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خداوند می‌خواهد که به او توفیق دهد تا در برابر غیبت مردم از او، نیکی مردم را بگوید و از بدی آنان بگذرد و هر کس با </w:t>
      </w:r>
    </w:p>
    <w:p>
      <w:pPr>
        <w:pStyle w:val="BookText"/>
        <w:rPr/>
      </w:pPr>
      <w:r>
        <w:rPr>
          <w:rFonts w:ascii="IRNazanin" w:hAnsi="IRNazanin" w:eastAsia="IRNazanin"/>
          <w:color w:val="111111"/>
          <w:sz w:val="28"/>
          <w:sz w:val="28"/>
          <w:szCs w:val="28"/>
          <w:rtl w:val="true"/>
          <w:lang w:bidi="fa-IR"/>
        </w:rPr>
        <w:t>او قطع رابطه کرد با او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و اهل بیت معصوم آن حضرت</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نمونه‌هایی از این برخوردها را می‌خوانیم که سرسخت‌ترین مخالفان را به طرفدار آنان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مردم چند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خود را حفظ می‌کند؛ کسی که دوست خود را نسبت به خود بی‌تفاوت می‌کند؛ کسی که دوست خود را به دشمن تبدیل می‌کند؛ کسی که دشمن را به دوست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نیز به چند دسته تقسیم می‌شوند که باید با هر کدام به نحوی عمل کرد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افراد بر اساس شک و تردید است که باید با آنان از طریق استدلال و برطرف کردن شبهات برخورد کرد؛ مثلاً شک در مورد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اللَّهِ شَکٌ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 و تردید در مورد قیامت و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رَیْبٍ مِنَ الْبَعْثِ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تردید در مورد نزول وحی و کتب آسمانی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کُنْتُمْ فِی رَیْبٍ مِمَّا نَزَّلْنا عَلی عَبْدِنا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بر اساس حسادت است که باید با اغماض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اعتراف به حسادت و خطای خود کردند و با وعده آمرزش حضرت یوسف روبرو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کُنَّا 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نیز در مقابل حسادت برادرش 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قصد کشتن من را داری،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إِلَیَّ یَدَکَ لِتَقْتُلَنِی ما أَنَا بِباسِطٍ یَدِیَ إِلَیْکَ لِأَقْتُلَکَ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به خاطر حفظ موقعیّت و رفاه و کامیابی‌های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اتمام حجّت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حال خود واگذار؛ 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ازآنان رویگردان و دوری کن؛ 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مخالفت در قالب کارشکنی و هجو و تضعیف ایمان مردم است که برخورد با این گروه را آیات ذیل در قالب برخورد شدید و قطع رابطه و دستگیری و گاهی اعدام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سختی و شدّت با کفّار برخورد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آیاتِ اللَّهِ یُکْفَرُ بِها وَ یُسْتَهْزَأُ بِها فَلا تَقْعُدُوا مَعَهُمْ حَتَّی یَخُوضُوا فِی حَدِیثٍ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بشنوید که به آیات خدا کفر می‌ورزند و آنان را به مسخره می‌گیرند، نباید با آنان بنشینید تا به گفتاری دیگر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الْیَهُودَ وَ النَّصاری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و نصاری را دوست و سرپرست خود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وَ قُتِّلُوا تَقْتِیلًا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بگیرید و به شدت به قتل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دشمنی با دست بردن به اسلحه و مبارزه مسلحانه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آنان بر شما تعدّی کردند، باید با آنان مقابله به مثل 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تفسیر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این است که اگر بدی کسی را با بدی پاسخ دهی، شما هم مثل او هستی، چنانکه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تحمّل بدی مردم را داشته باشد و از آنان بگذرد، این از تصمیمات شایسته است</w:t>
      </w:r>
      <w:r>
        <w:rPr>
          <w:rFonts w:eastAsia="IRNazanin" w:cs="IRNazanin"/>
          <w:color w:val="111111"/>
          <w:sz w:val="28"/>
          <w:szCs w:val="28"/>
          <w:rtl w:val="true"/>
          <w:lang w:bidi="fa-IR"/>
        </w:rPr>
        <w:t xml:space="preserve">.» </w:t>
      </w:r>
      <w:bookmarkStart w:id="542" w:name="pg4319_22987"/>
    </w:p>
    <w:p>
      <w:pPr>
        <w:pStyle w:val="Heading2"/>
        <w:numPr>
          <w:ilvl w:val="1"/>
          <w:numId w:val="1"/>
        </w:numPr>
        <w:rPr/>
      </w:pPr>
      <w:bookmarkStart w:id="543" w:name="__RefHeading___Toc916662_1479056682"/>
      <w:bookmarkStart w:id="544" w:name="_Toc185"/>
      <w:bookmarkEnd w:id="542"/>
      <w:bookmarkEnd w:id="543"/>
      <w:r>
        <w:rPr>
          <w:rtl w:val="true"/>
        </w:rPr>
        <w:t>فصل هشتم</w:t>
      </w:r>
      <w:r>
        <w:rPr>
          <w:rtl w:val="true"/>
        </w:rPr>
        <w:t xml:space="preserve">: </w:t>
      </w:r>
      <w:r>
        <w:rPr>
          <w:rtl w:val="true"/>
        </w:rPr>
        <w:t>سایر نکات</w:t>
      </w:r>
      <w:bookmarkEnd w:id="54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916664_1479056682"/>
      <w:bookmarkStart w:id="546" w:name="_Toc186"/>
      <w:bookmarkEnd w:id="545"/>
      <w:r>
        <w:rPr>
          <w:rtl w:val="true"/>
        </w:rPr>
        <w:t>اشاره</w:t>
      </w:r>
      <w:bookmarkStart w:id="547" w:name="pg4319_22989"/>
      <w:bookmarkEnd w:id="546"/>
    </w:p>
    <w:p>
      <w:pPr>
        <w:pStyle w:val="BookText"/>
        <w:rPr/>
      </w:pPr>
      <w:bookmarkEnd w:id="547"/>
      <w:r>
        <w:rPr>
          <w:rFonts w:ascii="IRNazanin" w:hAnsi="IRNazanin" w:eastAsia="IRNazanin"/>
          <w:color w:val="111111"/>
          <w:sz w:val="28"/>
          <w:sz w:val="28"/>
          <w:szCs w:val="28"/>
          <w:rtl w:val="true"/>
          <w:lang w:bidi="fa-IR"/>
        </w:rPr>
        <w:t>در این فصل برخی نکات تکمیلی را بیان می‌نماییم؛ نکاتی مستقل یا مرتبط با برخی از مطالب گذشته که می‌تواند مفید باشد؛ ان‌شاء‌الله تعالی</w:t>
      </w:r>
      <w:r>
        <w:rPr>
          <w:rFonts w:eastAsia="IRNazanin" w:cs="IRNazanin"/>
          <w:color w:val="111111"/>
          <w:sz w:val="28"/>
          <w:szCs w:val="28"/>
          <w:rtl w:val="true"/>
          <w:lang w:bidi="fa-IR"/>
        </w:rPr>
        <w:t>.</w:t>
      </w:r>
    </w:p>
    <w:p>
      <w:pPr>
        <w:pStyle w:val="Heading3"/>
        <w:numPr>
          <w:ilvl w:val="2"/>
          <w:numId w:val="1"/>
        </w:numPr>
        <w:rPr/>
      </w:pPr>
      <w:bookmarkStart w:id="548" w:name="__RefHeading___Toc916666_1479056682"/>
      <w:bookmarkStart w:id="549" w:name="_Toc187"/>
      <w:bookmarkEnd w:id="548"/>
      <w:r>
        <w:rPr/>
        <w:t>1</w:t>
      </w:r>
      <w:r>
        <w:rPr>
          <w:rtl w:val="true"/>
        </w:rPr>
        <w:t xml:space="preserve">. </w:t>
      </w:r>
      <w:r>
        <w:rPr>
          <w:rtl w:val="true"/>
        </w:rPr>
        <w:t>اصولی در مورد تشویق و توبیخ</w:t>
      </w:r>
      <w:bookmarkEnd w:id="549"/>
    </w:p>
    <w:p>
      <w:pPr>
        <w:pStyle w:val="BookText"/>
        <w:rPr/>
      </w:pPr>
      <w:r>
        <w:rPr>
          <w:rFonts w:ascii="IRNazanin" w:hAnsi="IRNazanin" w:eastAsia="IRNazanin"/>
          <w:color w:val="111111"/>
          <w:sz w:val="28"/>
          <w:sz w:val="28"/>
          <w:szCs w:val="28"/>
          <w:rtl w:val="true"/>
          <w:lang w:bidi="fa-IR"/>
        </w:rPr>
        <w:t xml:space="preserve">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توبیخ را یکی از شیوه‌های تعلیم و تربیت دانستیم؛ با این توضیح که تشویق همیشه مقدم بر توبیخ است و فقط در شرایط خاص، معلم باید به توبیخ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موضوع، در این قسمت برخی از اصول تشویق و تنبیه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 تشویق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باید به اندازه باشد تا مخاطب فکر نکند که به آخرین درجه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بیش از اندازه نشانه چاپلوسی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نباید فقط جنبۀ مادی داشته باشد؛ خداوند تعالی به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پرداخت‌کنندگان زکات را با دعا و صلوات خود آرامش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إِنَّ صَلاتَکَ سَکَنٌ لَهُمْ</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تشویق شوند از هر جهت بی عیب باشد؛ ممکن است از جهتی تشویق شود، اما از بعضی جهات هم نقص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حرف شین را خوب نمی‌گوید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کمالات بلال، جبران این را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تشویق فرد به خاطر جلوگیری از تهاجم بدخواهان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را در جایی به رگبار انتقاد می‌بندند، به گونه‌ای که آن طرف کاملاً تحقیر می‌شود؛ در اینجا باید برای جلوگیری از بی‌انصافی‌ها، نقاط قوت و مثبت آن فرد را بیان کرد؛ نه به خاطر تشویق، بلکه به خاطر جلوگیری از آن همه تهاجم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و علت تشویق باید روشن شود تا جلوی حسادت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متعدد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عنایت و پاداش به خاطر مقاومت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صبروا</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یا به خاطر عملکرد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و بیان می‌فرماید که اگر به داود حکومت و حکمت و علم دادیم، به خاطر رشادت او در جبهه بود؛ زیرا داود که جوانی کم سن و سال، ولی مؤمن، شجاع و از یاران طالوت بود، جالوت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سپاه دشمن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خداوند حکومت و حکمت به او عطا نمود و از آنچه می‌خواست به او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داوُدُ جالُوتَ وَ آتاهُ اللَّهُ الْمُلْکَ وَ الْحِکْمَةَ وَ عَلَّمَهُ مِمَّا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 توبیخ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نباید در حدی باشد که توبیخ شونده به یأس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همین که سخنی از مجرمان نقل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کلمه راه را برای توبه باز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توبیخ مربوط به فعل افراد باشد، نه شخصیت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 که لوط</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عمل شما بیزارم، نه از خود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لِعَمَلِکُمْ مِنَ الْقالِینَ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توبیخ شونده کمالاتی دارد، آن کمالات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 ولی گناه آن دو از سود آنها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علنی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مِرْآةُ الْمُؤْمِن؛</w:t>
      </w:r>
      <w:r>
        <w:rPr>
          <w:rStyle w:val="FootnoteAnchor"/>
          <w:rtl w:val="true"/>
        </w:rPr>
        <w:footnoteReference w:id="690"/>
      </w:r>
      <w:r>
        <w:rPr>
          <w:rFonts w:ascii="IRNazanin" w:hAnsi="IRNazanin" w:eastAsia="IRNazanin"/>
          <w:color w:val="111111"/>
          <w:sz w:val="28"/>
          <w:sz w:val="28"/>
          <w:szCs w:val="28"/>
          <w:rtl w:val="true"/>
          <w:lang w:bidi="fa-IR"/>
        </w:rPr>
        <w:t>مؤمن برای مؤمن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آینه آن است که بی سر و صدا عیب را می‌گوید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توبیخ به حداقل اکتفاء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سخنانی که نزد تو امانت بود، به دیگری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را نقل کرد و از بخشی صرف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بَعْضَهُ وَأَعْرَضَ عَنْ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توبیخ تکرار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وَالْإِفْرَاطُ فِی الْمَلَامَةِ یَشُبُّ نِیرَانَ اللَّجَاج؛ زیاده‌روی در سرزنش، سبب شعله‌ور شدن آتش لجاجت می‌شود، اثر معکوس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اثبات لغزش و علت توبیخ از سندهای معتبر و کهن استفاده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توبیخ رباخوران می‌فرماید که حتی یهود از رباخواری نهی شده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توبیخ خالی از عاطفه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مقابل کفار هم از کلمات محبت‌آمیز استفاده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ارْکَبْ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توبیخ متناسب با جرم، و تنبیه افراد، متناسب با نقش آنان در تخلف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نقش محوری و اصلی را داشته است، قطعاً مجازات بیشتری خواهد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 تَوَلّی کِبْرَهُ مِنْهُمْ </w:t>
      </w:r>
    </w:p>
    <w:p>
      <w:pPr>
        <w:pStyle w:val="BookText"/>
        <w:rPr/>
      </w:pP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بخش بزرگ آن را انجام داده، عذاب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از فرد به فامیل و همشهری او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دوش نمی‌کشد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وجدان فرد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انتقاد و توبیخ از غیبت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وجدان یکی از شما دوست دارد که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أَیُحِبُ أَحَدُکُمْ أَن یَأْکُلَ لَحْمَ أَخِیهِ مَیْتاً فَکَرِهْتُمُوه</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از کار خود دست برداشت به خاطر کارهای گذشته ملامتش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توبه‌کنندگان را دوست دارم و مبادا به خاطر خلاف‌های قبلی احساس کنید که دیگر محبوب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توبیخ شرایط خلافکار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زنان مصر نشان داد و آنان با یک نگاه، دست از میوه کشیدند و بهت‌زده به یوسف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با این عمل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مرا درک کنید که این جوان زیبا مدت‌ها در خانه من بود، پس چگونه عاشق او نشوم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خلافکار اقرار کرد، او را ملامت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برادران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گفتند ما خطاکاریم،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استغفار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کُنَّا خاطِئِینَ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سَوْفَ أَسْتَغْفِرُ لَکُمْ رَبِّی</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بنابراین ملامت نباید مانع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اینکه ملامت و تنبیه شد، ولی باز هم مورد عنایات ویژه خداوند قرارگرفت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فَنَبَذْناهُ بِالْعَراءِ وَ هُوَ سَقِیمٌ </w:t>
      </w:r>
      <w:r>
        <w:rPr>
          <w:rFonts w:ascii="Amiri" w:hAnsi="Amiri" w:eastAsia="Amiri" w:cs="Amiri"/>
          <w:i/>
          <w:i/>
          <w:iCs/>
          <w:color w:val="111111"/>
          <w:sz w:val="28"/>
          <w:sz w:val="28"/>
          <w:szCs w:val="28"/>
          <w:rtl w:val="true"/>
          <w:lang w:bidi="ar-SA"/>
        </w:rPr>
        <w:t>وَ أَنْبَتْنا عَلَیْهِ شَجَرَةً مِنْ یَقْطِینٍ</w:t>
      </w:r>
      <w:r>
        <w:rPr>
          <w:rFonts w:ascii="Amiri" w:hAnsi="Amiri" w:eastAsia="Amiri" w:cs="Amiri"/>
          <w:color w:val="111111"/>
          <w:sz w:val="28"/>
          <w:sz w:val="28"/>
          <w:szCs w:val="28"/>
          <w:rtl w:val="true"/>
          <w:lang w:bidi="ar-SA"/>
        </w:rPr>
        <w:t xml:space="preserve"> وَ أَرْسَلْناهُ إِلی مِائَةِ أَلْفٍ أَوْ یَزِیدُونَ</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در حالی که بیمار بود به زمین خشکی افکندیم و بر او بته‌ای از کدو رویاندیم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یکصد هزار نفر یا بیشتر فرستادیم</w:t>
      </w:r>
      <w:r>
        <w:rPr>
          <w:rFonts w:eastAsia="IRNazanin" w:cs="IRNazanin"/>
          <w:color w:val="111111"/>
          <w:sz w:val="28"/>
          <w:szCs w:val="28"/>
          <w:rtl w:val="true"/>
          <w:lang w:bidi="fa-IR"/>
        </w:rPr>
        <w:t xml:space="preserve">.» </w:t>
      </w:r>
      <w:bookmarkStart w:id="550" w:name="pg4319_22996"/>
    </w:p>
    <w:p>
      <w:pPr>
        <w:pStyle w:val="BookText"/>
        <w:rPr/>
      </w:pPr>
      <w:bookmarkEnd w:id="55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در مورد مسائل اساسی و مهم باشد؛ مثلاً توبیخات قرآنی مربوط به کفران نعمت، شرک، اطاعت از طاغوت، تکیه به ستمگران، دنیاگرایی بیش از حد و امثال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بعد از اتمام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عذاب نمی‌کنیم، مگر اینکه برایشان پیامبری را مبعوث کرده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اگر دزد در دادگاه بگوید من آیه سرقت و قطع دست سارق را نشنیده‌ام و راست بگوید، دست او را قطع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توبیخ دوستان باید مواظب بود که دشمن از آن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برادرش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با من برخورد نکن که دشمنان مرا ملامت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تُشْمِتْ بِیَ الْأَعْداء</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توبیخ نباید مسائل 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درباره تقسیم زکات به پیامبر عیب می‌گرفتند؛ اما اگر از همان زکات به آنها داده می‌شد، راضی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انتقاد آنان براساس محرومیت خودشان بود و جنبه شخصی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توبیخ باید غیرمستقیم باشد؛ در حدیث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ازْجُرِ الْمُسِی‌ءَ بِثَوَابِ الْمُحْسِن؛</w:t>
      </w:r>
      <w:r>
        <w:rPr>
          <w:rStyle w:val="FootnoteAnchor"/>
          <w:rtl w:val="true"/>
        </w:rPr>
        <w:footnoteReference w:id="702"/>
      </w:r>
      <w:r>
        <w:rPr>
          <w:rFonts w:ascii="IRNazanin" w:hAnsi="IRNazanin" w:eastAsia="IRNazanin"/>
          <w:color w:val="111111"/>
          <w:sz w:val="28"/>
          <w:sz w:val="28"/>
          <w:szCs w:val="28"/>
          <w:rtl w:val="true"/>
          <w:lang w:bidi="fa-IR"/>
        </w:rPr>
        <w:t>با پاداشی که به نیکوکار می‌دهید، خلافکار را توبیخ کنید</w:t>
      </w:r>
      <w:r>
        <w:rPr>
          <w:rFonts w:eastAsia="IRNazanin" w:cs="IRNazanin"/>
          <w:color w:val="111111"/>
          <w:sz w:val="28"/>
          <w:szCs w:val="28"/>
          <w:rtl w:val="true"/>
          <w:lang w:bidi="fa-IR"/>
        </w:rPr>
        <w:t>.»</w:t>
      </w:r>
    </w:p>
    <w:p>
      <w:pPr>
        <w:pStyle w:val="Heading3"/>
        <w:numPr>
          <w:ilvl w:val="2"/>
          <w:numId w:val="1"/>
        </w:numPr>
        <w:rPr/>
      </w:pPr>
      <w:bookmarkStart w:id="551" w:name="__RefHeading___Toc916668_1479056682"/>
      <w:bookmarkStart w:id="552" w:name="_Toc188"/>
      <w:bookmarkEnd w:id="551"/>
      <w:r>
        <w:rPr/>
        <w:t>2</w:t>
      </w:r>
      <w:r>
        <w:rPr>
          <w:rtl w:val="true"/>
        </w:rPr>
        <w:t xml:space="preserve">. </w:t>
      </w:r>
      <w:r>
        <w:rPr>
          <w:rtl w:val="true"/>
        </w:rPr>
        <w:t>نکاتی در خصوص سؤال‌کننده و سؤال‌شونده</w:t>
      </w:r>
      <w:bookmarkEnd w:id="552"/>
    </w:p>
    <w:p>
      <w:pPr>
        <w:pStyle w:val="BookText"/>
        <w:rPr/>
      </w:pPr>
      <w:r>
        <w:rPr>
          <w:rFonts w:ascii="IRNazanin" w:hAnsi="IRNazanin" w:eastAsia="IRNazanin"/>
          <w:color w:val="111111"/>
          <w:sz w:val="28"/>
          <w:sz w:val="28"/>
          <w:szCs w:val="28"/>
          <w:rtl w:val="true"/>
          <w:lang w:bidi="fa-IR"/>
        </w:rPr>
        <w:t>در خصوص سؤال‌کننده و سؤال شونده نکات و تذکراتی وجود دارد که باید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سؤالی جواب ندهیم؛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قالب سؤال انگیزه‌های فتنه انگیزی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سؤال‌ها جنبه آزمایشی دارند؛ یعنی سؤال‌کننده جواب را می‌داند و هدفش از سؤال آزمایش کردن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انگیزه سؤال ایجاد تضاد بین افراد مختلف است، تا جواب‌های گوناگون را بشنود و آن را دستاویز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فرد سؤال پیچده‌ای می‌کند تا طرف را تحقیر و ذلیل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سؤالی می‌شود که دانستن پاسخ آن، اثری ندارد؛ مثل اینکه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چند 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طرح سؤال برای آن است که فکر جواب‌دهنده را از مسائل اصلی به مسائل فرعی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اظهار فضل و خودنمایی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پاسخگویی باید به سؤالات اصلی و اعتقادی نسل نو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سؤالی جواب بدهیم که مشکلی را از فرد یا جامعه حل کند و دانستن آن مطلب، واجب یا مستحب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باید در همان زمان طرح سؤال داده شود؛ اگر سؤالی را در جلسه‌ای پرسیدند، پاسخش را در همان جلسه بدهیم تا مبادا این سؤال در ذهن کسی شک ایجاد کند یا در جلسه بعد، فرد سئوال کننده حضور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باید به جای پاسخِ سؤال، جواب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پیغمبر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انفاق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ماذا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جای اینکه بگوید چه چیزی یا چه مقداری را انفاق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انفاقی می‌کنید، اول به والدین و بستگانتان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آنها را نمی‌دهد، بلکه آنچه باعث هدایت است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گذشته درباره شهامت استاد گفتیم، استاد باید هر کجا چیزی را نمی‌داند، با کمال شهامت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باید جنبه عمومی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دامنۀ سؤالاتی که برای فرد یا شخصی در منطقه‌ای مطرح است، به کلاس و درس و مسجد کشیده نشود؛ بلکه به سؤالی جواب دهیم که پاسخ آن مورد نیاز همه باشد</w:t>
      </w:r>
      <w:r>
        <w:rPr>
          <w:rFonts w:eastAsia="IRNazanin" w:cs="IRNazanin"/>
          <w:color w:val="111111"/>
          <w:sz w:val="28"/>
          <w:szCs w:val="28"/>
          <w:rtl w:val="true"/>
          <w:lang w:bidi="fa-IR"/>
        </w:rPr>
        <w:t xml:space="preserve">. </w:t>
      </w:r>
      <w:bookmarkStart w:id="553" w:name="pg4319_23000"/>
    </w:p>
    <w:p>
      <w:pPr>
        <w:pStyle w:val="BookText"/>
        <w:rPr/>
      </w:pPr>
      <w:bookmarkEnd w:id="55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برخی از سؤالات نباید پاسخ داد؛ بارها از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قیامت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مخصوص به خداست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باید جواب را از وجدان طرف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از ما سؤال می‌کنند، به گردن ما حق دارند؛ چون باعث می‌شوند که ما بیشتر مطالعه کنیم</w:t>
      </w:r>
      <w:r>
        <w:rPr>
          <w:rFonts w:eastAsia="IRNazanin" w:cs="IRNazanin"/>
          <w:color w:val="111111"/>
          <w:sz w:val="28"/>
          <w:szCs w:val="28"/>
          <w:rtl w:val="true"/>
          <w:lang w:bidi="fa-IR"/>
        </w:rPr>
        <w:t>.</w:t>
      </w:r>
    </w:p>
    <w:p>
      <w:pPr>
        <w:pStyle w:val="Heading3"/>
        <w:numPr>
          <w:ilvl w:val="2"/>
          <w:numId w:val="1"/>
        </w:numPr>
        <w:rPr/>
      </w:pPr>
      <w:bookmarkStart w:id="554" w:name="__RefHeading___Toc916670_1479056682"/>
      <w:bookmarkStart w:id="555" w:name="_Toc189"/>
      <w:bookmarkEnd w:id="554"/>
      <w:r>
        <w:rPr/>
        <w:t>3</w:t>
      </w:r>
      <w:r>
        <w:rPr>
          <w:rtl w:val="true"/>
        </w:rPr>
        <w:t xml:space="preserve">. </w:t>
      </w:r>
      <w:r>
        <w:rPr>
          <w:rtl w:val="true"/>
        </w:rPr>
        <w:t>بسیج عمومی برای دعوت به مشترکات</w:t>
      </w:r>
      <w:bookmarkEnd w:id="555"/>
    </w:p>
    <w:p>
      <w:pPr>
        <w:pStyle w:val="BookText"/>
        <w:rPr/>
      </w:pPr>
      <w:r>
        <w:rPr>
          <w:rFonts w:ascii="IRNazanin" w:hAnsi="IRNazanin" w:eastAsia="IRNazanin"/>
          <w:color w:val="111111"/>
          <w:sz w:val="28"/>
          <w:sz w:val="28"/>
          <w:szCs w:val="28"/>
          <w:rtl w:val="true"/>
          <w:lang w:bidi="fa-IR"/>
        </w:rPr>
        <w:t>گرچه رشته‌های علوم بسیارند و هر استادی باید در رشته تخصص خود تدریس کند، اما نسبت به برخی موضوعات باید همة اساتید حساس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ایمان، بهداشت، خدمت، اخلاق، حفظ بیت‌المال، عزت، دقت، بندگی خدا، احترام و تکریم ارزش‌ها و از مشترکاتی است که همه باید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تدریس‌های خصوصی و تخصصی توجیه کنندة بی‌تفاوتی نسبت به مشترکات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 که انبیاء یکدیگر را تصدیق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یهود و نصاری خواسته است که در دعوت به مشترکات همکاری کنند</w:t>
      </w:r>
      <w:r>
        <w:rPr>
          <w:rFonts w:eastAsia="IRNazanin" w:cs="IRNazanin"/>
          <w:color w:val="111111"/>
          <w:sz w:val="28"/>
          <w:szCs w:val="28"/>
          <w:rtl w:val="true"/>
          <w:lang w:bidi="fa-IR"/>
        </w:rPr>
        <w:t>.</w:t>
      </w:r>
      <w:r>
        <w:rPr>
          <w:rStyle w:val="FootnoteAnchor"/>
          <w:rtl w:val="true"/>
        </w:rPr>
        <w:footnoteReference w:id="705"/>
      </w:r>
      <w:bookmarkStart w:id="556" w:name="pg4319_23003"/>
    </w:p>
    <w:p>
      <w:pPr>
        <w:pStyle w:val="BookText"/>
        <w:rPr/>
      </w:pPr>
      <w:bookmarkEnd w:id="556"/>
      <w:r>
        <w:rPr>
          <w:rFonts w:ascii="IRNazanin" w:hAnsi="IRNazanin" w:eastAsia="IRNazanin"/>
          <w:color w:val="111111"/>
          <w:sz w:val="28"/>
          <w:sz w:val="28"/>
          <w:szCs w:val="28"/>
          <w:rtl w:val="true"/>
          <w:lang w:bidi="fa-IR"/>
        </w:rPr>
        <w:t xml:space="preserve">اگر دین و اخلاق را به استاد معارف دینی و مسئولین تربیتی واگذار کنیم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بپنداریم و نگاه ما به این مباحث، نگاه اصلی نباشد، فارغ‌التحصیلان ما سکولار تربیت می‌شوند و اخلاق و دین را یک مسئله شخصی و جزئی و فردی و جنبی می‌پندارد و رضای خدا و بندگی او و اطاعت از او و اولیایش را مسئله‌ای خواهند انگاشت که این بالاترین انحراف است</w:t>
      </w:r>
      <w:r>
        <w:rPr>
          <w:rFonts w:eastAsia="IRNazanin" w:cs="IRNazanin"/>
          <w:color w:val="111111"/>
          <w:sz w:val="28"/>
          <w:szCs w:val="28"/>
          <w:rtl w:val="true"/>
          <w:lang w:bidi="fa-IR"/>
        </w:rPr>
        <w:t>.</w:t>
      </w:r>
    </w:p>
    <w:p>
      <w:pPr>
        <w:pStyle w:val="Heading3"/>
        <w:numPr>
          <w:ilvl w:val="2"/>
          <w:numId w:val="1"/>
        </w:numPr>
        <w:rPr/>
      </w:pPr>
      <w:bookmarkStart w:id="557" w:name="__RefHeading___Toc916672_1479056682"/>
      <w:bookmarkStart w:id="558" w:name="_Toc190"/>
      <w:bookmarkEnd w:id="557"/>
      <w:r>
        <w:rPr/>
        <w:t>4</w:t>
      </w:r>
      <w:r>
        <w:rPr>
          <w:rtl w:val="true"/>
        </w:rPr>
        <w:t xml:space="preserve">. </w:t>
      </w:r>
      <w:r>
        <w:rPr>
          <w:rtl w:val="true"/>
        </w:rPr>
        <w:t>بیان خاطرات ناب و تجلیل از پیشکسوتان</w:t>
      </w:r>
      <w:bookmarkEnd w:id="558"/>
    </w:p>
    <w:p>
      <w:pPr>
        <w:pStyle w:val="BookText"/>
        <w:rPr/>
      </w:pPr>
      <w:r>
        <w:rPr>
          <w:rFonts w:ascii="IRNazanin" w:hAnsi="IRNazanin" w:eastAsia="IRNazanin"/>
          <w:color w:val="111111"/>
          <w:sz w:val="28"/>
          <w:sz w:val="28"/>
          <w:szCs w:val="28"/>
          <w:rtl w:val="true"/>
          <w:lang w:bidi="fa-IR"/>
        </w:rPr>
        <w:t>در فصل پنجم بیان کردیم که یکی از شیوه‌های موفق در تعلیم و تربیت، ارائه الگوهای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نکته مهم اشاره می‌کنیم که چه خوب است که در کتب درسی تربیت معلم و دانشگاه فرهنگیان، به طور فشرده، گوشه‌هایی از خاطرات ناب معلمان پیشکسوت بیاید تا هم تجلیلی از پیشکسوتان عرصۀ تعلیم و تربیت باشد و هم این خاطرات ناب، سبب تغییر یا تکامل رویکرد معلمان و تلاش مضاعف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معلمان محترم، خاطرات اساتید و معلمان و عالمان موفق را مرور، و ضمن سرمشق‌گیری، این نمونه‌های تلاش و کوشش را به نسل نو نیز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و دانشگاه و حوزه، نمونه‌های استثنایی و شنیدنی بسیار است که در هیچ کشوری شاید مشابه نداشته باشد و بهترین درس اخلاق و تربیت، آشنایی با این خاطرات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نمونه، برخی از این خاطرات ناب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درس آخوند خراسانی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هزار و دویست نفر شرکت می‌کردند که پانصد نفر آنان مجتهد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استادی، آیت‌الله بروجردی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سنین جوانی بود، طرح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دیگر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بروجردی حرف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فهمید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نمردم و از شاگرد خود استفاده کردم</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آیت‌آلله حسن‌زاده آملی حفظه‌الله‌تعالی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برف زیاد باریده بود، تردید داشتم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درس هست یا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مدرسه رفتم؛ دیدم استاد زودتر از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چطور شما در این برف تشریف آورده‌اید؟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بقّال‌ها در روز برفی کار خود را تعطیل می‌کنند که ما تعطیل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محمود شهابی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محضر آیت الله بروجردی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استفتاء هم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فقهی آمد که در آن سؤالی فقهی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نظر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من هم نظر خواست؛ اما نظر من با همه حاضران و خود آقا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با دلیل بیان کردم و در پایان خداحافظی کرده و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شخصی تقدیرنامه‌ای از آیت الله بروجردی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برایم آورد که گفته بودند شما موجب شدید ما به کتب فقهی مراجعه کنیم و بالاخره فهمیدیم حرف شما درست است، لذا دیدیم خلاف انصاف است که به اطلاع شما نرسانیم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مروارید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می‌کردند که خدمت حاج شیخ عباس قمی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باغی در حوالی مشهد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بعد از سلام و احوال‌پرسی شروع به نوشتن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روز تفریح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سهم امام بخورم و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غذاها و میوه‌ها سهم امام نیست، مال شخصی من است، شما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یک روز هم که از سهم امام زمان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نمی‌کنم، برای مولایم کار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 تدریس از نوشته‌های شیخ انصاری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می‌کرد؛ درحالی‌که شیخ انصاری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شاگردان خود در درس صاحب جواهر</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حاضر می‌شد و هیچ کدام ابایی نداشتند</w:t>
      </w:r>
      <w:r>
        <w:rPr>
          <w:rFonts w:eastAsia="IRNazanin" w:cs="IRNazanin"/>
          <w:color w:val="111111"/>
          <w:sz w:val="28"/>
          <w:szCs w:val="28"/>
          <w:rtl w:val="true"/>
          <w:lang w:bidi="fa-IR"/>
        </w:rPr>
        <w:t>.</w:t>
      </w:r>
      <w:r>
        <w:rPr>
          <w:rStyle w:val="FootnoteAnchor"/>
          <w:rtl w:val="true"/>
        </w:rPr>
        <w:footnoteReference w:id="7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حکایات و نکات متعددی وجود دارد که بسیار درس‌آموز است</w:t>
      </w:r>
      <w:r>
        <w:rPr>
          <w:rFonts w:eastAsia="IRNazanin" w:cs="IRNazanin"/>
          <w:color w:val="111111"/>
          <w:sz w:val="28"/>
          <w:szCs w:val="28"/>
          <w:rtl w:val="true"/>
          <w:lang w:bidi="fa-IR"/>
        </w:rPr>
        <w:t>.</w:t>
      </w:r>
      <w:r>
        <w:rPr>
          <w:rStyle w:val="FootnoteAnchor"/>
          <w:rtl w:val="true"/>
        </w:rPr>
        <w:footnoteReference w:id="709"/>
      </w:r>
      <w:bookmarkStart w:id="559" w:name="pg4319_23006"/>
    </w:p>
    <w:p>
      <w:pPr>
        <w:pStyle w:val="Heading3"/>
        <w:numPr>
          <w:ilvl w:val="2"/>
          <w:numId w:val="1"/>
        </w:numPr>
        <w:rPr/>
      </w:pPr>
      <w:bookmarkStart w:id="560" w:name="__RefHeading___Toc916674_1479056682"/>
      <w:bookmarkStart w:id="561" w:name="_Toc191"/>
      <w:bookmarkEnd w:id="559"/>
      <w:bookmarkEnd w:id="560"/>
      <w:r>
        <w:rPr/>
        <w:t>5</w:t>
      </w:r>
      <w:r>
        <w:rPr>
          <w:rtl w:val="true"/>
        </w:rPr>
        <w:t xml:space="preserve">. </w:t>
      </w:r>
      <w:r>
        <w:rPr>
          <w:rtl w:val="true"/>
        </w:rPr>
        <w:t>چند سفارش به محققین و نویسندگان</w:t>
      </w:r>
      <w:bookmarkEnd w:id="561"/>
    </w:p>
    <w:p>
      <w:pPr>
        <w:pStyle w:val="BookText"/>
        <w:rPr/>
      </w:pPr>
      <w:r>
        <w:rPr>
          <w:rFonts w:ascii="IRNazanin" w:hAnsi="IRNazanin" w:eastAsia="IRNazanin"/>
          <w:color w:val="111111"/>
          <w:sz w:val="28"/>
          <w:sz w:val="28"/>
          <w:szCs w:val="28"/>
          <w:rtl w:val="true"/>
          <w:lang w:bidi="fa-IR"/>
        </w:rPr>
        <w:t>برخی از استادان و معلمان به درس رسمی و تحقیقات اجباری اکتفاء نکرده، بلکه خود اهل تحقیق و تألیف هستند و با قلم سروکار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این عده به نکاتی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باشند؛ یعنی مطالب دیگران را به اسم خودش ثبت نکند و در نقل مطالب دیگران تصرف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مخالفین را هم نقل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حدث و گمان و استحسان تکیه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و بغض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گزافه و تحقیر دوری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 محدود به کتابخانه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خود را در اختیار دیگران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پژوهش را به دیگران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تشخیص احسن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بنگرند، نه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از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چه چیزی گفته و ننگر که چه کسی گفته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در پژوهش نداشته باشند که رکود، در اسلام ممنوع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رکود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کنزاندوزان هشدار داده است که در قیامت با همان اموال شکنجه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کنزتم لانفسکم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کتمان به معنای رکود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انزل الله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هجرت نمی‌کنند، جسم خود را راکد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امنوا و لم یهاجروا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نفر من کل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بر سیر و سیاحت تأکید و از کسانی که اهل سیاحت نیستند، انتقاد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اولم یسیروا</w:t>
      </w:r>
      <w:r>
        <w:rPr>
          <w:rFonts w:eastAsia="IRNazanin" w:cs="IRNazanin"/>
          <w:color w:val="111111"/>
          <w:sz w:val="28"/>
          <w:szCs w:val="28"/>
          <w:rtl w:val="true"/>
          <w:lang w:bidi="fa-IR"/>
        </w:rPr>
        <w:t>).</w:t>
      </w:r>
      <w:bookmarkStart w:id="562" w:name="pg4319_23009"/>
    </w:p>
    <w:p>
      <w:pPr>
        <w:pStyle w:val="Heading3"/>
        <w:numPr>
          <w:ilvl w:val="2"/>
          <w:numId w:val="1"/>
        </w:numPr>
        <w:rPr/>
      </w:pPr>
      <w:bookmarkStart w:id="563" w:name="__RefHeading___Toc916676_1479056682"/>
      <w:bookmarkStart w:id="564" w:name="_Toc192"/>
      <w:bookmarkEnd w:id="562"/>
      <w:bookmarkEnd w:id="563"/>
      <w:r>
        <w:rPr/>
        <w:t>6</w:t>
      </w:r>
      <w:r>
        <w:rPr>
          <w:rtl w:val="true"/>
        </w:rPr>
        <w:t xml:space="preserve">. </w:t>
      </w:r>
      <w:r>
        <w:rPr>
          <w:rtl w:val="true"/>
        </w:rPr>
        <w:t>استقبال از مشارکت در کار</w:t>
      </w:r>
      <w:bookmarkEnd w:id="564"/>
    </w:p>
    <w:p>
      <w:pPr>
        <w:pStyle w:val="BookText"/>
        <w:rPr/>
      </w:pPr>
      <w:r>
        <w:rPr>
          <w:rFonts w:ascii="IRNazanin" w:hAnsi="IRNazanin" w:eastAsia="IRNazanin"/>
          <w:color w:val="111111"/>
          <w:sz w:val="28"/>
          <w:sz w:val="28"/>
          <w:szCs w:val="28"/>
          <w:rtl w:val="true"/>
          <w:lang w:bidi="fa-IR"/>
        </w:rPr>
        <w:t>اسلام برای رونق دادن به کار سفارش‌هایی کرده که یکی از آنها، شریک گرفتن در کارهای خیر است؛ لذا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 xml:space="preserve">) </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نیکی‌ها و دوری از ناپاکی‌ها یکدیگر را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کریم مصادیقی از این مشارکت‌ها بیان شده است؛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ذوالقرنین برای ساختن سد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تدبیر از من؛ نیروی انسانی و مواد و مصالح لازم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فَأَعِینُونِی آتُونِی زُبَرَ الْحَدِیدِ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خدای تعالی به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 که به سراغ فرعون برود، او از خداوند درخواست کرد که برادرش را شریک و پشتیبان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حضرت ابراهیم و اسماعیل</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 که با هم مسجدالحرام را تطهیر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روایات نیز به این گونه مشارکت‌ها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سفارش شده که دعای دسته‌جمعی به استجابت نزدیک‌تر است</w:t>
      </w:r>
      <w:r>
        <w:rPr>
          <w:rFonts w:eastAsia="IRNazanin" w:cs="IRNazanin"/>
          <w:color w:val="111111"/>
          <w:sz w:val="28"/>
          <w:szCs w:val="28"/>
          <w:rtl w:val="true"/>
          <w:lang w:bidi="fa-IR"/>
        </w:rPr>
        <w:t>.</w:t>
      </w:r>
      <w:bookmarkStart w:id="565" w:name="pg4319_23011"/>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قربانی در عید قربان، سفارش شده است که اگر امکان مالی ندارید، چند نفر شریک شوید و با هم حیوانی را ذبح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می‌تواند در هر امر اجتماعی و کار خیر معجزه‌آفرینی کند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اگر در بازار مشارکتی صورت گیرد و همه بسیج شوند برای پرداخت دین یک بدهکار، دیگر هیچ بازاری به خاطر بدهی در تنگنا و اضطراب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ساکنین مناطق گرمسیر در تابستان به مناطق سردسیر هجرت کنند و ساکنین مناطق سردسیر در زمستان از مناطق خود به مناطق گرمیسر مسافرت کنند، می‌توان از اتلاف عمرها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کار مشکلاتی داشته باشد، ولی تا آنجا که می‌شود می‌توان صرفه‌جویی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منطقه کوچک ادارات و سازمان‌ها هر کدام برای خود سالن اجتماعاتی دارند؛ در حالی که در سال چند نوبت از 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بهره‌برداری از این سالن‌ها نوبتی و مشارکتی باشد، بسیار صرفه‌جویی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زمینۀ تعلیم و تربیت، مشارکت سبب هم‌افزایی تجارب و رشد توان‌ها و قوّت‌ها شده و می‌تواند تأثیر چشمگیری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به‌جای رقابت‌های ناسالم بین دو کلاس یا دو مدرسه یا دو مسجد یا دو هیئت، با هم‌فکری و تشریک مساعی متولیان آموزشی و فرهنگی و مذهبی، از امکانات و تجارب و انرژی‌های دانش‌پژوهان و مخاطبان استفاده بهتر شود و به جای رقابت ناسالم که سبب اختلاف، از بین رفتن توان‌ها، در‌گیری ذهن‌ها و کاهش بهره‌وری می‌شود، تجربۀ کارهای جمعی را به مخاطبان آموزش دهند و با هم‌دلی و تجمیع امکانات، نتیجه بهتری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مورد ابتلا این است که امام جماعت برخی از مساجد سالمند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ائمه جماعات مسن، طلبه‌ای جوان و فاضل و خوش سلیقه را شریک و همکار خود کنند تا سبب رونق مساجد بشوند؛ در این صورت، اقامه جماعت با امام جماعت سالمند، ولی عیادت بیماران محله و منطقه، تفقد از فراموش شده‌ها، برگزاری کلاس‌ها و ارتباط با نسل نو و برخی از</w:t>
      </w:r>
    </w:p>
    <w:p>
      <w:pPr>
        <w:pStyle w:val="BookText"/>
        <w:rPr/>
      </w:pPr>
      <w:r>
        <w:rPr>
          <w:rFonts w:ascii="IRNazanin" w:hAnsi="IRNazanin" w:eastAsia="IRNazanin"/>
          <w:color w:val="111111"/>
          <w:sz w:val="28"/>
          <w:sz w:val="28"/>
          <w:szCs w:val="28"/>
          <w:rtl w:val="true"/>
          <w:lang w:bidi="fa-IR"/>
        </w:rPr>
        <w:t>کارهای آموزشی و فرهنگی که نیاز به انرژی و تحرک دارد، توسط طلبه جوان انجام می‌شود</w:t>
      </w:r>
      <w:r>
        <w:rPr>
          <w:rFonts w:eastAsia="IRNazanin" w:cs="IRNazanin"/>
          <w:color w:val="111111"/>
          <w:sz w:val="28"/>
          <w:szCs w:val="28"/>
          <w:rtl w:val="true"/>
          <w:lang w:bidi="fa-IR"/>
        </w:rPr>
        <w:t>.</w:t>
      </w:r>
    </w:p>
    <w:p>
      <w:pPr>
        <w:pStyle w:val="Heading3"/>
        <w:numPr>
          <w:ilvl w:val="2"/>
          <w:numId w:val="1"/>
        </w:numPr>
        <w:rPr/>
      </w:pPr>
      <w:bookmarkStart w:id="566" w:name="__RefHeading___Toc916678_1479056682"/>
      <w:bookmarkStart w:id="567" w:name="_Toc193"/>
      <w:bookmarkEnd w:id="566"/>
      <w:r>
        <w:rPr/>
        <w:t>7</w:t>
      </w:r>
      <w:r>
        <w:rPr>
          <w:rtl w:val="true"/>
        </w:rPr>
        <w:t xml:space="preserve">. </w:t>
      </w:r>
      <w:r>
        <w:rPr>
          <w:rtl w:val="true"/>
        </w:rPr>
        <w:t>اصالت دادن به تعلیم و تربیت</w:t>
      </w:r>
      <w:bookmarkEnd w:id="5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کار معلم،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موفق به همه چیز از این منظر می‌نگرد و تمام </w:t>
      </w:r>
    </w:p>
    <w:p>
      <w:pPr>
        <w:pStyle w:val="BookText"/>
        <w:rPr/>
      </w:pPr>
      <w:r>
        <w:rPr>
          <w:rFonts w:ascii="IRNazanin" w:hAnsi="IRNazanin" w:eastAsia="IRNazanin"/>
          <w:color w:val="111111"/>
          <w:sz w:val="28"/>
          <w:sz w:val="28"/>
          <w:szCs w:val="28"/>
          <w:rtl w:val="true"/>
          <w:lang w:bidi="fa-IR"/>
        </w:rPr>
        <w:t>رفتار و گفتار و پوشش و لبخند و اخم و گفتن و سکوت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اساس این اصل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معلمان به چیزهای بی‌اصل و اساسی توجه می‌کنند و برای خود قالب‌هایی می‌سازند و اصولی را ترسیم می‌کنند که نباید ذهن و زندگی یک معلم را درگیر نماید؛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فکر می‌کنند باید همه مسائل فطری را نیز با مسائل علمی مطرح کنند و حتی به مسائل ساده رنگ فلسفی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مهم فهم مخاطب است؛ نه به رخ کشیدن اصطلاحات علمی و پز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خاطر مدرک یا تحصیلات و مطالعات خاصی که دارند، سعی می‌کنند با برخی از رفتارها و گفتار‌ها خود را و عنوان خود را مهم جلوه دهند و برای آنها مهم نیست که این رفتار و گفتار برای متعلمین فایده‌ای ندارد؛ بلکه ضرر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اصالة القیافه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قیافه خود را اصل می‌دانند و به خاطر حفظ رسم و رسوم و شئونات و قیافه حاضر نیستند که برای فهم بهتر و بیشتر مردم از قالب رسمی خود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پوشش مناسب، پسندیده است؛ اما اصالت دادن به مسائل ظاهری و توجه بیش از حد به خود، کار غلطی است که بر خلاف آموزش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اصول و مانند آن، اصل نیست؛ بلکه اصل، فهمیدن و فهماندن بهتر و بیشتر در راستای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معلمی وظیفة خود را تعلیم و تربیت بداند، هیچ گاه گرفتار مسئله‌ای نمی‌شود که به این اصل اساسی ضربه بزند؛ چنانکه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از اینکه به پشه‌ای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مثال بزند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منافاتی با شأنیت خدای متعال ندارد یا خضر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آموزش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مجانی کارگری کرد و دیواری را که در حال خراب شدن بود، تعمیر </w:t>
      </w:r>
      <w:bookmarkStart w:id="568" w:name="pg4319_23015"/>
    </w:p>
    <w:p>
      <w:pPr>
        <w:pStyle w:val="BookText"/>
        <w:rPr/>
      </w:pPr>
      <w:bookmarkEnd w:id="568"/>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از عنوان، پرستیژ و بعضی چیزها گذشت تا به وظیفه مهم تعلیم و تربیت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مدیران سابق آموزش و پرورش تهران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بی‌خبر به یکی از مناطق برای بازدید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مدرسه‌ای عده‌ای را دیدم که گویی رنگ‌کار و نقاش بودند و من از آنها تشکر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که اینها مدیر و ناظم و معلم مدرسه بودند</w:t>
      </w:r>
      <w:r>
        <w:rPr>
          <w:rFonts w:eastAsia="IRNazanin" w:cs="IRNazanin"/>
          <w:color w:val="111111"/>
          <w:sz w:val="28"/>
          <w:szCs w:val="28"/>
          <w:rtl w:val="true"/>
          <w:lang w:bidi="fa-IR"/>
        </w:rPr>
        <w:t>.»</w:t>
      </w:r>
    </w:p>
    <w:p>
      <w:pPr>
        <w:pStyle w:val="Heading3"/>
        <w:numPr>
          <w:ilvl w:val="2"/>
          <w:numId w:val="1"/>
        </w:numPr>
        <w:rPr/>
      </w:pPr>
      <w:bookmarkStart w:id="569" w:name="__RefHeading___Toc916680_1479056682"/>
      <w:bookmarkStart w:id="570" w:name="_Toc194"/>
      <w:bookmarkEnd w:id="569"/>
      <w:r>
        <w:rPr/>
        <w:t>8</w:t>
      </w:r>
      <w:r>
        <w:rPr>
          <w:rtl w:val="true"/>
        </w:rPr>
        <w:t xml:space="preserve">. </w:t>
      </w:r>
      <w:r>
        <w:rPr>
          <w:rtl w:val="true"/>
        </w:rPr>
        <w:t>نگاه معلمی به همه چیز و در همه جا</w:t>
      </w:r>
      <w:bookmarkEnd w:id="570"/>
    </w:p>
    <w:p>
      <w:pPr>
        <w:pStyle w:val="BookText"/>
        <w:rPr/>
      </w:pPr>
      <w:r>
        <w:rPr>
          <w:rFonts w:ascii="IRNazanin" w:hAnsi="IRNazanin" w:eastAsia="IRNazanin"/>
          <w:color w:val="111111"/>
          <w:sz w:val="28"/>
          <w:sz w:val="28"/>
          <w:szCs w:val="28"/>
          <w:rtl w:val="true"/>
          <w:lang w:bidi="fa-IR"/>
        </w:rPr>
        <w:t>معلم موفق، همیشه شاگرد است و نگاهش، نگاهی آموزشی و تعلیمی است؛ لذا در هر کجا، هر چیزی را ببیند که قابلیت استفاده آموزشی دارد، از آن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معلم است، باید همیشه قلم و کاغذی داشته باشد تا اگر در لابه‌لای کارهای معمولی و روزانه خود، به تابلوها و صحنه‌ها و خاطراتی برخورد که بتوان از آن در کلاس استفاده کرد، یادداشت نماید و از آن استفاده لازم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جمله ناب و کلیدی، اگر در شرایط مناسب بیان شود، می‌تواند در زندگی مخاطبان تغییر اساسی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ایامی که این سطور را می‌نویسم به تابلویی در خیابان برخورد کردم که روی آن از قول یک جوان شهید هفده ساله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جسمم را به خاک، روحم را به خدا و راهم را به شما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وصیت‌نامه از یک شهید هفده‌ساله، می‌تواند مثل بمبی دل‌هایی را بلرزاند، غافلانی را هوشیار کند، جاهلانی را تعلیم</w:t>
      </w:r>
    </w:p>
    <w:p>
      <w:pPr>
        <w:pStyle w:val="BookText"/>
        <w:rPr/>
      </w:pPr>
      <w:r>
        <w:rPr>
          <w:rFonts w:ascii="IRNazanin" w:hAnsi="IRNazanin" w:eastAsia="IRNazanin"/>
          <w:color w:val="111111"/>
          <w:sz w:val="28"/>
          <w:sz w:val="28"/>
          <w:szCs w:val="28"/>
          <w:rtl w:val="true"/>
          <w:lang w:bidi="fa-IR"/>
        </w:rPr>
        <w:t>دهد و افکاری را از مسائل جزیی به اوج برساند</w:t>
      </w:r>
      <w:r>
        <w:rPr>
          <w:rFonts w:eastAsia="IRNazanin" w:cs="IRNazanin"/>
          <w:color w:val="111111"/>
          <w:sz w:val="28"/>
          <w:szCs w:val="28"/>
          <w:rtl w:val="true"/>
          <w:lang w:bidi="fa-IR"/>
        </w:rPr>
        <w:t>.</w:t>
      </w:r>
    </w:p>
    <w:p>
      <w:pPr>
        <w:pStyle w:val="Heading3"/>
        <w:numPr>
          <w:ilvl w:val="2"/>
          <w:numId w:val="1"/>
        </w:numPr>
        <w:rPr/>
      </w:pPr>
      <w:bookmarkStart w:id="571" w:name="__RefHeading___Toc916682_1479056682"/>
      <w:bookmarkStart w:id="572" w:name="_Toc195"/>
      <w:bookmarkEnd w:id="571"/>
      <w:r>
        <w:rPr/>
        <w:t>9</w:t>
      </w:r>
      <w:r>
        <w:rPr>
          <w:rtl w:val="true"/>
        </w:rPr>
        <w:t xml:space="preserve">. </w:t>
      </w:r>
      <w:r>
        <w:rPr>
          <w:rtl w:val="true"/>
        </w:rPr>
        <w:t>کارهای ویژه در زمان و مکان ویژه</w:t>
      </w:r>
      <w:bookmarkEnd w:id="5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زمان‌ها و مکان‌ها و انجام کارهای ویژه در شرایط خاص، تأثیر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فقیری در ورودی تالار عروسی بایستد و تقاضای کمک کند، چه‌بسا پول خوبی دریافت کند؛ ولی </w:t>
      </w:r>
    </w:p>
    <w:p>
      <w:pPr>
        <w:pStyle w:val="BookText"/>
        <w:rPr/>
      </w:pPr>
      <w:r>
        <w:rPr>
          <w:rFonts w:ascii="IRNazanin" w:hAnsi="IRNazanin" w:eastAsia="IRNazanin"/>
          <w:color w:val="111111"/>
          <w:sz w:val="28"/>
          <w:sz w:val="28"/>
          <w:szCs w:val="28"/>
          <w:rtl w:val="true"/>
          <w:lang w:bidi="fa-IR"/>
        </w:rPr>
        <w:t>اگر همین فقیر، کنار دفتر طلاق از مردم کمک بخواهد، چون در آنجا نشاطی نیست، چه بسا کسی به او کمکی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و مکان‌شناسی در بسیاری از شغل‌ها وجود دارد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اسلام برای ایام خاص، برنامه‌های خاص در نظر گرفته شده است، آن هم با نوعی لطافت؛ مثلاً در نماز عید قربان و 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از جان و مالش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قنوت و درخواست وارد شده؛ زیرا روز جایزه و عیدی گرفتن و سؤال کردن است؛ ولی در نماز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مسائل خوفناک و ترس‌آور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پنج قنوت، پنج رکوع آمده که نشانه ذلت و تسلیم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دو بار به استغفار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ویژه در وقت ویژه‌ای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زکریا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که در یک شرایط خاصی دعا کرد، نام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دَعا زَکَرِیَّا رَبَّه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اگر می‌بینیم قرآن وصیت را برای لحظه مرگ مطرح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أَحَدَکُمُ الْمَوْت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به خاطر آن نیست که وقت وصیت، فقط در زمان مرگ است؛ بلکه به خاطر آن است که در آن زمان خاص، وصیت‌ها اثر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توجه به کارهای ویژه در زمان‌ها و مکان‌های ویژه شده است؛ مثلاً امام باقر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وصیت کردند ده سال در سرزمین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مسلمین یک جا جمع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عزاداری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یکی از نشانه‌های شیعه، درک زیارت کربلا در روز اربعین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سفارش شده است که به هنگام سفر و جدایی از همسر، او را به تقوا سفارش کنید و این، به خاطر حالات روانی خاصی است که وقت جدایی مسافر از خانواده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خلافکاری به مسجد الحرام پناه برد، به احترام مکه نباید بر او حد جاری شود و اگر کسی، انسانی را در ماه‌های حرام بکشد، دیه او بیشتر خواهد شد</w:t>
      </w:r>
      <w:r>
        <w:rPr>
          <w:rFonts w:eastAsia="IRNazanin" w:cs="IRNazanin"/>
          <w:color w:val="111111"/>
          <w:sz w:val="28"/>
          <w:szCs w:val="28"/>
          <w:rtl w:val="true"/>
          <w:lang w:bidi="fa-IR"/>
        </w:rPr>
        <w:t xml:space="preserve">. </w:t>
      </w:r>
      <w:bookmarkStart w:id="573" w:name="pg4319_23019"/>
    </w:p>
    <w:p>
      <w:pPr>
        <w:pStyle w:val="BookText"/>
        <w:rPr/>
      </w:pPr>
      <w:bookmarkEnd w:id="573"/>
      <w:r>
        <w:rPr>
          <w:rFonts w:ascii="IRNazanin" w:hAnsi="IRNazanin" w:eastAsia="IRNazanin"/>
          <w:color w:val="111111"/>
          <w:sz w:val="28"/>
          <w:sz w:val="28"/>
          <w:szCs w:val="28"/>
          <w:rtl w:val="true"/>
          <w:lang w:bidi="fa-IR"/>
        </w:rPr>
        <w:t>معلمان و مربیان محترم نیز باید به ویژگی‌های زمانی و مکانی توجه داشته باشند و برای تأثیرگذاری بیشتر در کمین شرایط ویژه باشند و بدانند که شاگرد در چه روزی و در چه شرایطی آمادگی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هنگام تصحیح اوراق شاگرد، نمره خوب و بحق به شاگرد بدهد و در کنارش کلمه‌ای پندآموز بنویسد، این پند اثر خواهد کرد یا اگر در سال‌روز تولد شاگرد توجهی به او بکند، می‌تواند با نکته‌ای در او تأثیر بگذارد یا اگر در پادگان غذای مطلوبی به سربازان ندهیم و سربازان از تغذیه ناراحت باشند، ولی آنان را به صف کنیم و به کلاس عقیدتی ببریم، در این حالت، سرباز عصبانی، آمادگی پذیرش هیچ مسئله‌ای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ویژگی‌ها و شرایط زمانی و مکانی در بسیاری از امور کارگشاست؛ مثلاً اگر شبی که پدر برای دختر گوشواره یا برای پسر دوچرخه می‌خرد، او را نصیحت کند، اثر ویژه‌ای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بالابردن دست همچون سائل، ریختن اشک همچون ذلیل و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رنگ بیشتری می‌دهد؛ همان‌گونه که در برابر دشمن، حماسه‌سرایی‌ها، تهدیدها، کلمات و آهنگ‌ها باید مناسب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جامعه نیاز به فقیه زنده دارد، همین است که همیشه مردم در فهم دین و عمل به آن نیازمند اسلام‌شناسان عادل و بصیر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مکان‌های خاص، زمان‌های خاص، شرایط خاص و شیوه‌های خاص، هر کدام حکم ویژه‌ای دارند</w:t>
      </w:r>
      <w:r>
        <w:rPr>
          <w:rFonts w:eastAsia="IRNazanin" w:cs="IRNazanin"/>
          <w:color w:val="111111"/>
          <w:sz w:val="28"/>
          <w:szCs w:val="28"/>
          <w:rtl w:val="true"/>
          <w:lang w:bidi="fa-IR"/>
        </w:rPr>
        <w:t>.</w:t>
      </w:r>
    </w:p>
    <w:p>
      <w:pPr>
        <w:pStyle w:val="Heading3"/>
        <w:numPr>
          <w:ilvl w:val="2"/>
          <w:numId w:val="1"/>
        </w:numPr>
        <w:rPr/>
      </w:pPr>
      <w:bookmarkStart w:id="574" w:name="__RefHeading___Toc916684_1479056682"/>
      <w:bookmarkStart w:id="575" w:name="_Toc196"/>
      <w:bookmarkEnd w:id="574"/>
      <w:r>
        <w:rPr/>
        <w:t>10</w:t>
      </w:r>
      <w:r>
        <w:rPr>
          <w:rtl w:val="true"/>
        </w:rPr>
        <w:t xml:space="preserve">. </w:t>
      </w:r>
      <w:r>
        <w:rPr>
          <w:rtl w:val="true"/>
        </w:rPr>
        <w:t>توجه به مسائل جانبی تحصیل</w:t>
      </w:r>
      <w:bookmarkEnd w:id="575"/>
    </w:p>
    <w:p>
      <w:pPr>
        <w:pStyle w:val="BookText"/>
        <w:rPr/>
      </w:pPr>
      <w:r>
        <w:rPr>
          <w:rFonts w:ascii="IRNazanin" w:hAnsi="IRNazanin" w:eastAsia="IRNazanin"/>
          <w:color w:val="111111"/>
          <w:sz w:val="28"/>
          <w:sz w:val="28"/>
          <w:szCs w:val="28"/>
          <w:rtl w:val="true"/>
          <w:lang w:bidi="fa-IR"/>
        </w:rPr>
        <w:t>اگر چه از جهت اداری، معلم در خارج از وقت مدرسه یا دربارة مسائل بیرون از مراکز آموزشی مسئولیتی ندارد، اما از منظر وجدان و دین، معلم باید تا جایی که در توان دارد، مسئولیت‌پذیر باشد</w:t>
      </w:r>
    </w:p>
    <w:p>
      <w:pPr>
        <w:pStyle w:val="BookText"/>
        <w:rPr/>
      </w:pPr>
      <w:r>
        <w:rPr>
          <w:rFonts w:ascii="IRNazanin" w:hAnsi="IRNazanin" w:eastAsia="IRNazanin"/>
          <w:color w:val="111111"/>
          <w:sz w:val="28"/>
          <w:sz w:val="28"/>
          <w:szCs w:val="28"/>
          <w:rtl w:val="true"/>
          <w:lang w:bidi="fa-IR"/>
        </w:rPr>
        <w:t>و در کنار وظایف رسمی آموزشی، نیم‌نگاهی هم به مسائل جانبی تدریس 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استاد زحمت خود را می‌کشد و در بهترین شرایط، افرادی را تربیت می‌کند، اما شرایط و فضای بعد از مدرسه، زحمات اوئ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گذشتن از رود نیل و با اینکه با چشم خود غرق شدن فرعون را دیده بودند، همین‌که به منطقه‌ای رسیدند </w:t>
      </w:r>
      <w:bookmarkStart w:id="576" w:name="pg4319_23021"/>
    </w:p>
    <w:p>
      <w:pPr>
        <w:pStyle w:val="BookText"/>
        <w:rPr/>
      </w:pPr>
      <w:bookmarkEnd w:id="576"/>
      <w:r>
        <w:rPr>
          <w:rFonts w:ascii="IRNazanin" w:hAnsi="IRNazanin" w:eastAsia="IRNazanin"/>
          <w:color w:val="111111"/>
          <w:sz w:val="28"/>
          <w:sz w:val="28"/>
          <w:szCs w:val="28"/>
          <w:rtl w:val="true"/>
          <w:lang w:bidi="fa-IR"/>
        </w:rPr>
        <w:t>که مردم آن، بت‌پرست بودند، تحت تأثیر قرار گرفتند و از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درخواست بت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إِلهاً کَما لَهُمْ آلِهَةٌ</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در این ماجرا محیط بت‌پرستی زحمات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خوب است که مربیان محترم با محبت و دلسوزی و بدون اینکه قصد دخالت یا سرک کشیدن در زندگی افراد را داشته باشند، به صورت پدرانه و دوستانه در هدایت متربیان و متعلمان خود کوشش کنند و سعی نمایند تا به هر نوعی که شده، با شاگردان خود، در بیرون از مدرسه و دانشگاه هم ارتباط داشته باشند</w:t>
      </w:r>
      <w:r>
        <w:rPr>
          <w:rFonts w:eastAsia="IRNazanin" w:cs="IRNazanin"/>
          <w:color w:val="111111"/>
          <w:sz w:val="28"/>
          <w:szCs w:val="28"/>
          <w:rtl w:val="true"/>
          <w:lang w:bidi="fa-IR"/>
        </w:rPr>
        <w:t>.</w:t>
      </w:r>
    </w:p>
    <w:p>
      <w:pPr>
        <w:pStyle w:val="Heading3"/>
        <w:numPr>
          <w:ilvl w:val="2"/>
          <w:numId w:val="1"/>
        </w:numPr>
        <w:rPr/>
      </w:pPr>
      <w:bookmarkStart w:id="577" w:name="__RefHeading___Toc916686_1479056682"/>
      <w:bookmarkStart w:id="578" w:name="_Toc197"/>
      <w:bookmarkEnd w:id="577"/>
      <w:r>
        <w:rPr/>
        <w:t>11</w:t>
      </w:r>
      <w:r>
        <w:rPr>
          <w:rtl w:val="true"/>
        </w:rPr>
        <w:t xml:space="preserve">. </w:t>
      </w:r>
      <w:r>
        <w:rPr>
          <w:rtl w:val="true"/>
        </w:rPr>
        <w:t>فراهم کردن آرامش برای تحصیل</w:t>
      </w:r>
      <w:bookmarkEnd w:id="578"/>
    </w:p>
    <w:p>
      <w:pPr>
        <w:pStyle w:val="BookText"/>
        <w:rPr/>
      </w:pPr>
      <w:r>
        <w:rPr>
          <w:rFonts w:ascii="IRNazanin" w:hAnsi="IRNazanin" w:eastAsia="IRNazanin"/>
          <w:color w:val="111111"/>
          <w:sz w:val="28"/>
          <w:sz w:val="28"/>
          <w:szCs w:val="28"/>
          <w:rtl w:val="true"/>
          <w:lang w:bidi="fa-IR"/>
        </w:rPr>
        <w:t>خداوند تعالی در قرآن کریم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 إِنَّ صَلاتَکَ سَکَنٌ لَهُم</w:t>
      </w:r>
      <w:r>
        <w:rPr>
          <w:rFonts w:eastAsia="IRNazanin" w:cs="IRNazanin"/>
          <w:color w:val="111111"/>
          <w:sz w:val="28"/>
          <w:szCs w:val="28"/>
          <w:rtl w:val="true"/>
          <w:lang w:bidi="fa-IR"/>
        </w:rPr>
        <w:t xml:space="preserve">)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درود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دعای تو مایه آرامش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سفارش شده که اگر کفش قاضی تنگ است یا اگر نیاز به رفتن به دستشویی دارد، قضاوت نکند؛ زیرا فشار ادرار یا فشار کفش به آرامش او در قضاوت لطمه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روزی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حضرت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 پرده‌ای که رو به قبله آویخته و روی آن، عکس گل است، حواس ایشان را در نماز پرت می‌کند و حضرت زهرا</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پرده را عوض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امنیت در عبادت و قضاوت برای پیامبر و قاضی لازم است، آرامش در تحصیل برای نسل نو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نسبت به امنیت شاگرد از سرما و گرما و بیماری و امراض واگیردار توجه می‌کنیم، امنیت روحی و فکری و ایمانی او را نیز باید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تحصیل با آرایش دختران و بی بندوباری آنان و چشم‌چرانی پسران آلوده شد، تمرکز فکر را از آنان خواهد گرفت و این به تحصیل آنان لطمه می‌زند</w:t>
      </w:r>
      <w:r>
        <w:rPr>
          <w:rFonts w:eastAsia="IRNazanin" w:cs="IRNazanin"/>
          <w:color w:val="111111"/>
          <w:sz w:val="28"/>
          <w:szCs w:val="28"/>
          <w:rtl w:val="true"/>
          <w:lang w:bidi="fa-IR"/>
        </w:rPr>
        <w:t xml:space="preserve">. </w:t>
      </w:r>
      <w:bookmarkStart w:id="579" w:name="pg4319_23023"/>
    </w:p>
    <w:p>
      <w:pPr>
        <w:pStyle w:val="Heading3"/>
        <w:numPr>
          <w:ilvl w:val="2"/>
          <w:numId w:val="1"/>
        </w:numPr>
        <w:rPr/>
      </w:pPr>
      <w:bookmarkStart w:id="580" w:name="__RefHeading___Toc916688_1479056682"/>
      <w:bookmarkStart w:id="581" w:name="_Toc198"/>
      <w:bookmarkEnd w:id="579"/>
      <w:bookmarkEnd w:id="580"/>
      <w:r>
        <w:rPr/>
        <w:t>12</w:t>
      </w:r>
      <w:r>
        <w:rPr>
          <w:rtl w:val="true"/>
        </w:rPr>
        <w:t xml:space="preserve">. </w:t>
      </w:r>
      <w:r>
        <w:rPr>
          <w:rtl w:val="true"/>
        </w:rPr>
        <w:t>توجه به هزینه‌های آموزشی و فرهنگی</w:t>
      </w:r>
      <w:bookmarkEnd w:id="581"/>
    </w:p>
    <w:p>
      <w:pPr>
        <w:pStyle w:val="BookText"/>
        <w:rPr/>
      </w:pPr>
      <w:r>
        <w:rPr>
          <w:rFonts w:ascii="IRNazanin" w:hAnsi="IRNazanin" w:eastAsia="IRNazanin"/>
          <w:color w:val="111111"/>
          <w:sz w:val="28"/>
          <w:sz w:val="28"/>
          <w:szCs w:val="28"/>
          <w:rtl w:val="true"/>
          <w:lang w:bidi="fa-IR"/>
        </w:rPr>
        <w:t>هم در محیط خانواده و هم در محیط اجتماع، امور آموزشی و فرهنگی، امور زیربنایی است؛ اما متأسفانه هم در بیشتر خانواده‌ها و هم در بسیاری از محیط‌های اجتماعی، امر فرهنگی و آموزشی و هزینه‌های آنها بعد از سایر هزینه‌هاست و چه بسا برخی تصور می‌کنند که امور آموزشی و فرهنگی نیاز چندانی به هزینه ندارد؛ این در حالی است که تأمین امکانات و تسهیلات و رفاهیات، مقدمه‌ای برای دعوت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قریش می‌فرماید که چون خدا مسئلة امنیت و تغذیه شما را حل نمود، پس به شکرانه آن او را عبادت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أَطْعَمَهُمْ مِنْ جُوعٍ وَ آمَنَهُمْ مِنْ خَوْفٍ</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همچنین قرآن کریم می‌فرماید که اقامه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کار مهم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داشتن امکانات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خانواده موفق و جامعه موفق، خانواده و جامعه‌ای است که اگر در هزینه هر کاری کم بگذارد، هیچ‌گاه از بودجه آموزشی و فرهنگی 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خانواده‌ها و متولیان و مدیران سازمان‌های بودجه، در کنار بودجه‌ای که برای سلامت جسم افراد در نظر می‌گیرند، بودجۀ مناسبی را نیز برای سلامت روح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بودجه‌ها متوجه این حقیقت می‌شویم که بودجه‌های آموزشی و فرهنگی در چه سطح پایینی قرار دارند؛ در حالی که هزینه‌های آموزشی و فرهنگی، در حقیقت، هزینه نیستند؛ بلکه سرمایه‌گذاری هستند</w:t>
      </w:r>
      <w:r>
        <w:rPr>
          <w:rFonts w:eastAsia="IRNazanin" w:cs="IRNazanin"/>
          <w:color w:val="111111"/>
          <w:sz w:val="28"/>
          <w:szCs w:val="28"/>
          <w:rtl w:val="true"/>
          <w:lang w:bidi="fa-IR"/>
        </w:rPr>
        <w:t>.</w:t>
      </w:r>
    </w:p>
    <w:p>
      <w:pPr>
        <w:pStyle w:val="Heading3"/>
        <w:numPr>
          <w:ilvl w:val="2"/>
          <w:numId w:val="1"/>
        </w:numPr>
        <w:rPr/>
      </w:pPr>
      <w:bookmarkStart w:id="582" w:name="__RefHeading___Toc916690_1479056682"/>
      <w:bookmarkStart w:id="583" w:name="_Toc199"/>
      <w:bookmarkEnd w:id="582"/>
      <w:r>
        <w:rPr/>
        <w:t>13</w:t>
      </w:r>
      <w:r>
        <w:rPr>
          <w:rtl w:val="true"/>
        </w:rPr>
        <w:t xml:space="preserve">. </w:t>
      </w:r>
      <w:r>
        <w:rPr>
          <w:rtl w:val="true"/>
        </w:rPr>
        <w:t>استفاده از تعطیلات</w:t>
      </w:r>
      <w:bookmarkEnd w:id="5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تعطیلات حوزه و دانشگاه و مدارس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در روز جمعه دستور تعطیلی بازار را می‌دهد، فقط برای شرکت در نماز جمعه است؛ وگرنه برای بعد از اتمام نماز جمعه، باز دستور کار و تلاش داده است</w:t>
      </w:r>
      <w:r>
        <w:rPr>
          <w:rFonts w:eastAsia="IRNazanin" w:cs="IRNazanin"/>
          <w:color w:val="111111"/>
          <w:sz w:val="28"/>
          <w:szCs w:val="28"/>
          <w:rtl w:val="true"/>
          <w:lang w:bidi="fa-IR"/>
        </w:rPr>
        <w:t>.</w:t>
      </w:r>
      <w:r>
        <w:rPr>
          <w:rStyle w:val="FootnoteAnchor"/>
          <w:rtl w:val="true"/>
        </w:rPr>
        <w:footnoteReference w:id="727"/>
      </w:r>
      <w:bookmarkStart w:id="584" w:name="pg4319_23025"/>
    </w:p>
    <w:p>
      <w:pPr>
        <w:pStyle w:val="BookText"/>
        <w:rPr/>
      </w:pPr>
      <w:bookmarkEnd w:id="584"/>
      <w:r>
        <w:rPr>
          <w:rFonts w:ascii="IRNazanin" w:hAnsi="IRNazanin" w:eastAsia="IRNazanin"/>
          <w:color w:val="111111"/>
          <w:sz w:val="28"/>
          <w:sz w:val="28"/>
          <w:szCs w:val="28"/>
          <w:rtl w:val="true"/>
          <w:lang w:bidi="fa-IR"/>
        </w:rPr>
        <w:t>بسیاری از افراد برجسته با استفاده دقیق از عمر و کار در تعطیلات، به جایی رسیده‌اند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حضرت آیت‌الله احمدی میانجی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استاد بزرگوارش علامه طباطبایی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می‌کرد که آن بزرگوار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دوزاده سال نجف بودم و در این سال‌ها تنها دوازده روز درس را تعطیل کردم؛ یعنی سالی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هیچ روزی را تعطیل نمی‌کردم، جز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روز عاشورا را تعطیل نکردم، چشم درد شدیدی گرفتم؛ طوری که نزدیک بود کور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ترسیدم و تصمیم گرفتم هر سال روز عاشورا را تعطیل کنم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مدارس و دانشگاه‌ها و حوزه‌های ما نباید به بهانه گرما سه ماه تعطیل شوند؛ بلکه می‌توان در تابستان، ساعات درس را به گونه‌ای تغییر داد که تعطیلات به حداقل برسد یا در آن ایام، مهارت‌هایی را که نیاز به فکر بیشتر ندارد، به نسل نو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ایام تعطیلات تمام کمبودهای فردی و اجتماعی خودمان را جبران کنیم؛ هم به جسم خود برسیم و هم به روح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مهمی را که در ایام کار و تحصیل فرصت آموختن آن را نداریم، در زمان تعطیلی فراگیریم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یا حرف‌هایی که در آینده سبب نجات ما از فقر و بیکاری می‌شود، غافل نشویم؛</w:t>
      </w:r>
    </w:p>
    <w:p>
      <w:pPr>
        <w:pStyle w:val="BookText"/>
        <w:rPr/>
      </w:pPr>
      <w:r>
        <w:rPr>
          <w:rFonts w:ascii="IRNazanin" w:hAnsi="IRNazanin" w:eastAsia="IRNazanin"/>
          <w:color w:val="111111"/>
          <w:sz w:val="28"/>
          <w:sz w:val="28"/>
          <w:szCs w:val="28"/>
          <w:rtl w:val="true"/>
          <w:lang w:bidi="fa-IR"/>
        </w:rPr>
        <w:t>به خصوص از هنرهایی که بازدهی اقتصادی دارند، مثل انواع بافندگی، دوزندگی و صنایع 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فارغ‌التحصیل آموزش و پرورش، مهارتی که مورد علاقه اوست، فراگیرد، کشور ما گرفتار این همه مشکل اشتغال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فارغ‌التحصیل‌ها زیادند، ولی چون مهارت ندارند، بیکارند و هیچ دولتی نمی‌تواند این مشکل را حل کند</w:t>
      </w:r>
      <w:r>
        <w:rPr>
          <w:rFonts w:eastAsia="IRNazanin" w:cs="IRNazanin"/>
          <w:color w:val="111111"/>
          <w:sz w:val="28"/>
          <w:szCs w:val="28"/>
          <w:rtl w:val="true"/>
          <w:lang w:bidi="fa-IR"/>
        </w:rPr>
        <w:t>.</w:t>
      </w:r>
    </w:p>
    <w:p>
      <w:pPr>
        <w:pStyle w:val="Heading3"/>
        <w:numPr>
          <w:ilvl w:val="2"/>
          <w:numId w:val="1"/>
        </w:numPr>
        <w:rPr/>
      </w:pPr>
      <w:bookmarkStart w:id="585" w:name="__RefHeading___Toc916692_1479056682"/>
      <w:bookmarkStart w:id="586" w:name="_Toc200"/>
      <w:bookmarkEnd w:id="585"/>
      <w:r>
        <w:rPr/>
        <w:t>14</w:t>
      </w:r>
      <w:r>
        <w:rPr>
          <w:rtl w:val="true"/>
        </w:rPr>
        <w:t xml:space="preserve">. </w:t>
      </w:r>
      <w:r>
        <w:rPr>
          <w:rtl w:val="true"/>
        </w:rPr>
        <w:t>امید همیشگی به تحول و اصلاح</w:t>
      </w:r>
      <w:bookmarkEnd w:id="58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اصول توبیخ گفتیم، باید از عمل بد انتقاد کرد، نه از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bookmarkStart w:id="587" w:name="pg4319_23027"/>
    </w:p>
    <w:p>
      <w:pPr>
        <w:pStyle w:val="BookText"/>
        <w:rPr/>
      </w:pPr>
      <w:bookmarkEnd w:id="587"/>
      <w:r>
        <w:rPr>
          <w:rFonts w:ascii="IRNazanin" w:hAnsi="IRNazanin" w:eastAsia="IRNazanin"/>
          <w:color w:val="111111"/>
          <w:sz w:val="28"/>
          <w:sz w:val="28"/>
          <w:szCs w:val="28"/>
          <w:rtl w:val="true"/>
          <w:lang w:bidi="fa-IR"/>
        </w:rPr>
        <w:t>می‌خوانیم که خداوند برخی از افراد را دوست دارد، ولی عملشان را دوست ندارد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مربیان محترم باید بدانند که رفتار بد، گاهی یک مسئله عارضی است نه ذاتی؛ جرقه است نه جریان؛ موسمی است نه دائمی؛ سهوی است نه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خاطر سرزدن یک خلاف از یک فرد، او را خلافکار حرفه‌ای بنامیم و نقص ظاهر او را نشانه نقص باطن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به سرعت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تغییرپذیری افراد به فراخور اختلاف روحیاتی که دارند، متغیّر است؛ برخی زود و برخی با اندکی تأخیر یا زمان قابل‌توجهی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معلم نباید به گونه‌ای باشد که فرد از خود ناامید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ساحرانی که برای رسوا کردن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دعوت فرعون جمع شده بودند و به پیروزی خود و جایزه فرعون چشم داشتند، بعد از آنکه معجزۀ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دیدند، به ایمان و یقینی رسیدند که تمام تهدیدات فرعون برایشان هیچ شد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بنابراین نباید به خاطر یک کار جزئی به طور کلی فردی را منحرف دانست و محکوم کرد و با رفتار و گفتار خود او را از اصلاح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از اصلاح دیگران نا امید نمی‌شوند و امر به معروف و نهی از منکر را ترک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 قَوْماً اللَّهُ مُهْلِکُهُمْ أَوْ مُعَذِّبُهُمْ عَذاباً شَدِیداً قالُوا مَعْذِرَةً إِلی رَبِّکُمْ وَ لَعَلَّهُمْ یَتَّقُونَ</w:t>
      </w:r>
      <w:r>
        <w:rPr>
          <w:rFonts w:eastAsia="IRNazanin" w:cs="IRNazanin"/>
          <w:color w:val="111111"/>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 که نهی از منکر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قومی را موعظه می‌کنید که خدا</w:t>
      </w:r>
    </w:p>
    <w:p>
      <w:pPr>
        <w:pStyle w:val="BookText"/>
        <w:rPr/>
      </w:pPr>
      <w:r>
        <w:rPr>
          <w:rFonts w:ascii="IRNazanin" w:hAnsi="IRNazanin" w:eastAsia="IRNazanin"/>
          <w:color w:val="111111"/>
          <w:sz w:val="28"/>
          <w:sz w:val="28"/>
          <w:szCs w:val="28"/>
          <w:rtl w:val="true"/>
          <w:lang w:bidi="fa-IR"/>
        </w:rPr>
        <w:t>هلاک‌کننده ایشان است یا عذاب‌کننده آنان بر عذابی سخت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عذری باشد نزد پروردگارتان و شاید آنها نیز تقوا پیشه کنند</w:t>
      </w:r>
      <w:r>
        <w:rPr>
          <w:rFonts w:eastAsia="IRNazanin" w:cs="IRNazanin"/>
          <w:color w:val="111111"/>
          <w:sz w:val="28"/>
          <w:szCs w:val="28"/>
          <w:rtl w:val="true"/>
          <w:lang w:bidi="fa-IR"/>
        </w:rPr>
        <w:t>.»</w:t>
      </w:r>
    </w:p>
    <w:p>
      <w:pPr>
        <w:pStyle w:val="Heading3"/>
        <w:numPr>
          <w:ilvl w:val="2"/>
          <w:numId w:val="1"/>
        </w:numPr>
        <w:rPr/>
      </w:pPr>
      <w:bookmarkStart w:id="588" w:name="__RefHeading___Toc916694_1479056682"/>
      <w:bookmarkStart w:id="589" w:name="_Toc201"/>
      <w:bookmarkEnd w:id="588"/>
      <w:r>
        <w:rPr/>
        <w:t>15</w:t>
      </w:r>
      <w:r>
        <w:rPr>
          <w:rtl w:val="true"/>
        </w:rPr>
        <w:t xml:space="preserve">. </w:t>
      </w:r>
      <w:r>
        <w:rPr>
          <w:rtl w:val="true"/>
        </w:rPr>
        <w:t>ارائة مطالعات و پژوهش‌ها</w:t>
      </w:r>
      <w:bookmarkEnd w:id="5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پذیرفتنی نیست که امروز در دنیا زباله‌ها را بازیافت و از آنها اشیائی جدید تولید می‌کنند و ما از عصارۀ عمر و تحقیقات خود بدون تولید و بازیافت به سادگی عبور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معلمان پرتلاشی که سالیان سال در برخی موضوعات تحقیق کرده‌اند؛ اما حاصل پژوهش‌های آنان در </w:t>
      </w:r>
    </w:p>
    <w:p>
      <w:pPr>
        <w:pStyle w:val="BookText"/>
        <w:rPr/>
      </w:pPr>
      <w:r>
        <w:rPr>
          <w:rFonts w:ascii="IRNazanin" w:hAnsi="IRNazanin" w:eastAsia="IRNazanin"/>
          <w:color w:val="111111"/>
          <w:sz w:val="28"/>
          <w:sz w:val="28"/>
          <w:szCs w:val="28"/>
          <w:rtl w:val="true"/>
          <w:lang w:bidi="fa-IR"/>
        </w:rPr>
        <w:t>دسترس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یادداشت‌ها، هدر دادن عمر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یادداشت‌ها و نوشته‌ها، پس ازتنقیح و تکمیل،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نگران ضعف آنها باشیم؛ زیرا ضعف‌ها در چاپ‌های بعد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فکر این باشد که کتاب کامل و بی‌عیب بنویسد، هیچ وقت نمی‌تواند دست به قلم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آنچه در کتاب نوشتن مهم است، آن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از مشکلات جامعه را حل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بصیرت انسان‌ها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ایمان و جسارت و وحدت و بلندنظری هدیه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مکررات نباشد؛ لذا باید قبل از چاپ کتاب بررسی شود که آیا مشابه آن چاپ شده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کتابی برخوردیم که مشابه کتاب خودمان است، از آن نام ببریم و اگر آن کتاب بهتر از کتاب ماست، از چاپ کتاب خود صرفنظر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کتاب‌ها و مجلات، بحث‌های طولانی علمی مطرح می‌شود، در حالی که هیچ یک از آنها در زمان ما کاربردی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اصطلاحات فنی و پیچیده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چاپ کتاب دقت شود که پرهزینه و برای طبقه ثروتمند نباشد و اگر کتابی پرهزینه چاپ شد، همان کتاب را با کاغذ و جلد ارزان‌تری برای طبقه غیرثروتمند چاپ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کتابی طولانی و برای افراد پرحوصله است، چکیده آن برای افراد کم‌حوصله یا بی‌حوصله در قالب جزوه‌ای چاپ شود تا تمام اقشار جامعه از آن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باشد؛ یعنی در آن، مطالبی که سبب تضعیف مکتب، رهبر و امت می‌شود نباشد و اگر شبهه‌ای را القا کرد، جواب مستند و روشن و قاطع در کنار آن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باشد تا مخاطبین بیشتری از آن استفاده کنند؛ یعنی ساده باشد؛ اما سست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سودمند باشد؛ یعنی مطالعه آن کتاب چیزی بر انسان بیفزاید، یا به علم او، یا به ایمان او، یا به اخلاق او، یا به امید او، یا به انصاف او، یا به دوستان او، یا به عزت او، یا به دین او، یا به ادب و تواضع او، یا به مقاومت و صبر و تحمل او</w:t>
      </w:r>
      <w:r>
        <w:rPr>
          <w:rFonts w:eastAsia="IRNazanin" w:cs="IRNazanin"/>
          <w:color w:val="111111"/>
          <w:sz w:val="28"/>
          <w:szCs w:val="28"/>
          <w:rtl w:val="true"/>
          <w:lang w:bidi="fa-IR"/>
        </w:rPr>
        <w:t xml:space="preserve">. </w:t>
      </w:r>
      <w:bookmarkStart w:id="590" w:name="pg4319_23031"/>
    </w:p>
    <w:p>
      <w:pPr>
        <w:pStyle w:val="BookText"/>
        <w:rPr/>
      </w:pPr>
      <w:bookmarkEnd w:id="5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ارزش دارد که هم انسان را داغ کند و هم پخته؛ کتاب‌ها و اشعار حماسی گاهی انسان را داغ می‌کنند، ولی پخته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پخته و داغ آن است که هر داغی سرد می‌شود؛ ولی هیچ پخته‌ای خام نمی‌شود</w:t>
      </w:r>
      <w:r>
        <w:rPr>
          <w:rFonts w:eastAsia="IRNazanin" w:cs="IRNazanin"/>
          <w:color w:val="111111"/>
          <w:sz w:val="28"/>
          <w:szCs w:val="28"/>
          <w:rtl w:val="true"/>
          <w:lang w:bidi="fa-IR"/>
        </w:rPr>
        <w:t>.</w:t>
      </w:r>
    </w:p>
    <w:p>
      <w:pPr>
        <w:pStyle w:val="Heading3"/>
        <w:numPr>
          <w:ilvl w:val="2"/>
          <w:numId w:val="1"/>
        </w:numPr>
        <w:rPr/>
      </w:pPr>
      <w:bookmarkStart w:id="591" w:name="__RefHeading___Toc916696_1479056682"/>
      <w:bookmarkStart w:id="592" w:name="_Toc202"/>
      <w:bookmarkEnd w:id="591"/>
      <w:r>
        <w:rPr/>
        <w:t>16</w:t>
      </w:r>
      <w:r>
        <w:rPr>
          <w:rtl w:val="true"/>
        </w:rPr>
        <w:t xml:space="preserve">. </w:t>
      </w:r>
      <w:r>
        <w:rPr>
          <w:rtl w:val="true"/>
        </w:rPr>
        <w:t>بیان تجارب خود و دیگران</w:t>
      </w:r>
      <w:bookmarkEnd w:id="592"/>
    </w:p>
    <w:p>
      <w:pPr>
        <w:pStyle w:val="BookText"/>
        <w:rPr/>
      </w:pPr>
      <w:r>
        <w:rPr>
          <w:rFonts w:ascii="IRNazanin" w:hAnsi="IRNazanin" w:eastAsia="IRNazanin"/>
          <w:color w:val="111111"/>
          <w:sz w:val="28"/>
          <w:sz w:val="28"/>
          <w:szCs w:val="28"/>
          <w:rtl w:val="true"/>
          <w:lang w:bidi="fa-IR"/>
        </w:rPr>
        <w:t>تجربه، اهمیت فراوانی دارد و در روایات سفارش‌های متعددی در خصوص تجارب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اهمیت و لزوم کسب تجربه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تجربه سامان می‌گیرد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تجربه‌ها می‌دهد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تجربه‌اش بیشتر باشد، فریب خوردنش کمتر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تجربه‌ای موعظه‌ای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تجارب را حفظ کند، در کارهایش موفق می‌شود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عقل و اندیشه، حفظ تجربه‌هاست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تجربه‌ها به او پند بدهد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تجربه‌ها علم جدید به دست می‌آید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زمان مصرف ندارد و برکات آن دائمی است</w:t>
      </w:r>
      <w:r>
        <w:rPr>
          <w:rFonts w:eastAsia="IRNazanin" w:cs="IRNazanin"/>
          <w:color w:val="111111"/>
          <w:sz w:val="28"/>
          <w:szCs w:val="28"/>
          <w:rtl w:val="true"/>
          <w:lang w:bidi="fa-IR"/>
        </w:rPr>
        <w:t>.»</w:t>
      </w:r>
      <w:r>
        <w:rPr>
          <w:rStyle w:val="FootnoteAnchor"/>
          <w:rtl w:val="true"/>
        </w:rPr>
        <w:footnoteReference w:id="74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تجربه روایات متعددی وارد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انتخاب انسان را بهتر می‌کند و از غرور می‌کاهد؛ کاری که با تجربه‌های محکم انجام بگیرد، انسان را از توبیخ این و آن </w:t>
      </w:r>
      <w:bookmarkStart w:id="593" w:name="pg4319_23033"/>
    </w:p>
    <w:p>
      <w:pPr>
        <w:pStyle w:val="BookText"/>
        <w:rPr/>
      </w:pPr>
      <w:bookmarkEnd w:id="593"/>
      <w:r>
        <w:rPr>
          <w:rFonts w:ascii="IRNazanin" w:hAnsi="IRNazanin" w:eastAsia="IRNazanin"/>
          <w:color w:val="111111"/>
          <w:sz w:val="28"/>
          <w:sz w:val="28"/>
          <w:szCs w:val="28"/>
          <w:rtl w:val="true"/>
          <w:lang w:bidi="fa-IR"/>
        </w:rPr>
        <w:t>می‌رهاند؛ ارزش رأی مردم به مقدار تجربه‌های آنان است؛ کسی که خود را از تجربه دیگران بی‌نیاز بداند، نسبت به عواقب کارش نابیناست؛ عاقل آن است که تجربیات دیگران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تجارب، کار مناسبی است که هر عاقلی از آن بهره می‌گیرد؛ اما انتقال تجارب، کاری است که کمتر صورت می‌گیرد و این در حالی است که هر استادی از خود یا اساتید قبل از خود، نکات و تجاربی سراغ دارد که بازگو کردن آن برای دیگران مفید است</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چه زیباست که هر استادی در اواخر عمر، چکیدۀ تجربیات خودش را در چند صفحه بنویسد و با امکاناتی که امروز در دسترس است، از طریق سی‌دی و فیلم و فضای مجازی و سایت‌ها به دیگران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هم‌افزایی تجارب، بسیاری از کسانی که در ابتدای راه یا میانه راه هستند، می‌توانند با پختگی بیشتری کار مهم تعلیم و تربیت را ادامه دهند و موفق‌تر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نامه سی‌ویکم نهج‌البلاغه خطاب به فرزندش امام حسن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گذشتگان چنان مطالعه کرده‌ام و به آنها آگاه‌ام که گویا با آنان زیسته‌ام و به اندازه آنها عمر کرده‌ام</w:t>
      </w:r>
      <w:r>
        <w:rPr>
          <w:rFonts w:eastAsia="IRNazanin" w:cs="IRNazanin"/>
          <w:color w:val="111111"/>
          <w:sz w:val="28"/>
          <w:szCs w:val="28"/>
          <w:rtl w:val="true"/>
          <w:lang w:bidi="fa-IR"/>
        </w:rPr>
        <w:t>.»</w:t>
      </w:r>
    </w:p>
    <w:p>
      <w:pPr>
        <w:pStyle w:val="Heading3"/>
        <w:numPr>
          <w:ilvl w:val="2"/>
          <w:numId w:val="1"/>
        </w:numPr>
        <w:rPr/>
      </w:pPr>
      <w:bookmarkStart w:id="594" w:name="__RefHeading___Toc916698_1479056682"/>
      <w:bookmarkStart w:id="595" w:name="_Toc203"/>
      <w:bookmarkEnd w:id="594"/>
      <w:r>
        <w:rPr/>
        <w:t>17</w:t>
      </w:r>
      <w:r>
        <w:rPr>
          <w:rtl w:val="true"/>
        </w:rPr>
        <w:t xml:space="preserve">. </w:t>
      </w:r>
      <w:r>
        <w:rPr>
          <w:rtl w:val="true"/>
        </w:rPr>
        <w:t>آزادمنشی و آزاداندیشی</w:t>
      </w:r>
      <w:bookmarkEnd w:id="595"/>
    </w:p>
    <w:p>
      <w:pPr>
        <w:pStyle w:val="BookText"/>
        <w:rPr/>
      </w:pPr>
      <w:r>
        <w:rPr>
          <w:rFonts w:ascii="IRNazanin" w:hAnsi="IRNazanin" w:eastAsia="IRNazanin"/>
          <w:color w:val="111111"/>
          <w:sz w:val="28"/>
          <w:sz w:val="28"/>
          <w:szCs w:val="28"/>
          <w:rtl w:val="true"/>
          <w:lang w:bidi="fa-IR"/>
        </w:rPr>
        <w:t>اگر استاد و مربی، آزادمنش، آزاداندیش و باانصاف باشند و هر کلام حقی را از هر کس که بود فراگیرند و نقل کنند، به رشد خود و مخاطبین خود کمک کرده‌اند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بعضی در نظریۀ خود استبداد دارند و مثل فرعون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فقط نظریه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أُرِیکُمْ إِلَّا ما أَری</w:t>
      </w:r>
      <w:r>
        <w:rPr>
          <w:rFonts w:eastAsia="IRNazanin" w:cs="IRNazanin"/>
          <w:color w:val="111111"/>
          <w:sz w:val="28"/>
          <w:szCs w:val="28"/>
          <w:rtl w:val="true"/>
          <w:lang w:bidi="fa-IR"/>
        </w:rPr>
        <w:t xml:space="preserve">)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 آنچه را که تشخیص می‌دهم، به شما ارائه </w:t>
      </w:r>
    </w:p>
    <w:p>
      <w:pPr>
        <w:pStyle w:val="BookText"/>
        <w:rPr/>
      </w:pPr>
      <w:r>
        <w:rPr>
          <w:rFonts w:ascii="IRNazanin" w:hAnsi="IRNazanin" w:eastAsia="IRNazanin"/>
          <w:color w:val="111111"/>
          <w:sz w:val="28"/>
          <w:sz w:val="28"/>
          <w:szCs w:val="28"/>
          <w:rtl w:val="true"/>
          <w:lang w:bidi="fa-IR"/>
        </w:rPr>
        <w:t>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افکار نیاکان غرق‌اند و مثل بت‌پرستان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آباءَنا لَها عابِدِینَ</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بر پرستش آنها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گذشتگان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بعضی از افراد خودباخته، علم را فقط نظریۀ دانشمندان شرقی یا غربی می‌پندارند که اگر چیزی از آنها صادر شد، علم است و گرنه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جمود و تعصب نابجا، دیروز در میان بت‌پرستان و امروز در میان بعضی از روشنفکران وجود دارد و جوانانی که به این عده جذب می‌شوند، هویت و استقلال خود را از دست می‌دهند و از آنها کور کورانه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وجود گوسفند و مرغ را در خانه، غیر بهداشتی می‌دانند، ولی وجود سگ را آن هم در کنار خود و در محیط منزل، به راحتی می‌پذیرند؛ چون در غرب سگ را در آغوش می‌گیرند و به همراه خود همه‌جا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برای یک دقیقه فکر نمی‌کنند که ادرار و مدفوع سگ، به مراتب بیش از ادرار و مدفوع گوسفند و مرغ کثیف است و حاضر نیستند حتی برای یک بار آنها را به آزمایشگاه بدهند تا بفهمند زندگی آنها چقدر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تقلیدهای جاهلانه فراوان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این به خاطر آن است که رشد صنعتی را دلیل بر رشد انسانی می‌پندارند و فکر می‌کنند پیشرفت صنعتی دلیل بر رشد علمی و اخلاقی و اجتماعی آنان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بدانیم که تقلید مثبت و بهره‌گیری از دانش و تجارب، چه از غرب و چه از شرق، مانعی ندارد و اسلام مخالف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رشد علمی، ما باید هم شرقی باشیم و هم غربی باشیم و هم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نه خودباخته شرق و نه خودباخته غرب باشیم، نه اینکه از شرق و غرب استفاده علمی نکنیم؛ نظیر اینکه می‌گوییم یخ‌زدگی و گرمازدگی آفت است؛ ولی استفاده از یخ و گرما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شرق‌زدگی و غرب‌زدگی آفت است؛ اما استفاده علمی از شرق و غرب کمال است</w:t>
      </w:r>
      <w:r>
        <w:rPr>
          <w:rFonts w:eastAsia="IRNazanin" w:cs="IRNazanin"/>
          <w:color w:val="111111"/>
          <w:sz w:val="28"/>
          <w:szCs w:val="28"/>
          <w:rtl w:val="true"/>
          <w:lang w:bidi="fa-IR"/>
        </w:rPr>
        <w:t xml:space="preserve">. </w:t>
      </w:r>
      <w:bookmarkStart w:id="596" w:name="pg4319_23037"/>
    </w:p>
    <w:p>
      <w:pPr>
        <w:pStyle w:val="BookText"/>
        <w:rPr/>
      </w:pPr>
      <w:bookmarkEnd w:id="596"/>
      <w:r>
        <w:rPr>
          <w:rFonts w:ascii="IRNazanin" w:hAnsi="IRNazanin" w:eastAsia="IRNazanin"/>
          <w:color w:val="111111"/>
          <w:sz w:val="28"/>
          <w:sz w:val="28"/>
          <w:szCs w:val="28"/>
          <w:rtl w:val="true"/>
          <w:lang w:bidi="fa-IR"/>
        </w:rPr>
        <w:t>قرآن در ده‌ها آیه به ما می‌آموزد که از سخنان خوب دیگران استفاده کنیم؛ حتی خداوندی که خالق است، توصیه‌های اخلاقی لقمان به فرزندش را برای بشر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که متوجه شدند مردم منطقه‌ای با شیوه خاصی می‌جنگند، ده نفر را به آن منطقه فرستادند تا آن شیوه را بیاموزند و به مسلمانان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صدر اسلام هرگاه مسلمانان در جنگ پیروز می‌شدند و اسیر می‌گرفتند، آن حضرت می‌فرمود که اگر یک اسیر با سواد چند مسلمان بی‌سواد را آموزش دهد، او را آزاد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سخنان انبیای قبل و خاطرات بزرگان تاریخ را برای عبرت دیگران، بازگو می‌کردند</w:t>
      </w:r>
      <w:r>
        <w:rPr>
          <w:rFonts w:eastAsia="IRNazanin" w:cs="IRNazanin"/>
          <w:color w:val="111111"/>
          <w:sz w:val="28"/>
          <w:szCs w:val="28"/>
          <w:rtl w:val="true"/>
          <w:lang w:bidi="fa-IR"/>
        </w:rPr>
        <w:t>.</w:t>
      </w:r>
    </w:p>
    <w:p>
      <w:pPr>
        <w:pStyle w:val="Heading3"/>
        <w:numPr>
          <w:ilvl w:val="2"/>
          <w:numId w:val="1"/>
        </w:numPr>
        <w:rPr/>
      </w:pPr>
      <w:bookmarkStart w:id="597" w:name="__RefHeading___Toc916700_1479056682"/>
      <w:bookmarkStart w:id="598" w:name="_Toc204"/>
      <w:bookmarkEnd w:id="597"/>
      <w:r>
        <w:rPr/>
        <w:t>18</w:t>
      </w:r>
      <w:r>
        <w:rPr>
          <w:rtl w:val="true"/>
        </w:rPr>
        <w:t xml:space="preserve">. </w:t>
      </w:r>
      <w:r>
        <w:rPr>
          <w:rtl w:val="true"/>
        </w:rPr>
        <w:t>سنجش خود با ترازوی قرآن کریم</w:t>
      </w:r>
      <w:bookmarkEnd w:id="598"/>
    </w:p>
    <w:p>
      <w:pPr>
        <w:pStyle w:val="BookText"/>
        <w:rPr/>
      </w:pPr>
      <w:r>
        <w:rPr>
          <w:rFonts w:ascii="IRNazanin" w:hAnsi="IRNazanin" w:eastAsia="IRNazanin"/>
          <w:color w:val="111111"/>
          <w:sz w:val="28"/>
          <w:sz w:val="28"/>
          <w:szCs w:val="28"/>
          <w:rtl w:val="true"/>
          <w:lang w:bidi="fa-IR"/>
        </w:rPr>
        <w:t xml:space="preserve">چه خوب است آنهایی که در عرصۀ تعلیم و تربیت تلاش می‌کنند، گاهی خود را به آیات الهی عرضه کنند و خویش را بسنجند؛ چراکه بالاترین و بهترین راه شناخت آن است که انسان خود را به قرآن عرضه کند و فاصله خود را با آن بسنجد؛ اینکه آیا نمازش با خشوع است؟ آیا حق فقرا را می‌دهد؟ آیا ایثار دارد؟ آیا کارهای او خالصانه است؟ ترسو یا شجاع است؟ عاشق کار است یا از کار فراری است؟ تسلیم حق است یا لجوج؟ به هنگام شهوت و غضب بر خود کنترل دارد یا خیر؟ از معصوم و فقیه عادل پیروی می‌کند یا از مفسدین و مسرفین و ظالمین؟ از تلاش‌های او چه افرادی بهره می‌برند؟ آیا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حفظ و هدایت خدا نباشد، همه می‌لنگند و به ضعف عقل و دین خود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به قرآن، بهترین راه است؛ همان‌گونه که وظیفه داریم روایات اهل بیت</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قرآن عرضه کنیم، اگر ضد قرآن بود، بر دیوار بزنیم، چراکه روایتی جعلی است، ولی اگر طبق قرآن بود، با آغوش باز آن را بپذیریم</w:t>
      </w:r>
      <w:r>
        <w:rPr>
          <w:rFonts w:eastAsia="IRNazanin" w:cs="IRNazanin"/>
          <w:color w:val="111111"/>
          <w:sz w:val="28"/>
          <w:szCs w:val="28"/>
          <w:rtl w:val="true"/>
          <w:lang w:bidi="fa-IR"/>
        </w:rPr>
        <w:t>.</w:t>
      </w:r>
    </w:p>
    <w:p>
      <w:pPr>
        <w:pStyle w:val="Heading3"/>
        <w:numPr>
          <w:ilvl w:val="2"/>
          <w:numId w:val="1"/>
        </w:numPr>
        <w:rPr/>
      </w:pPr>
      <w:bookmarkStart w:id="599" w:name="__RefHeading___Toc916702_1479056682"/>
      <w:bookmarkStart w:id="600" w:name="_Toc205"/>
      <w:bookmarkEnd w:id="599"/>
      <w:r>
        <w:rPr/>
        <w:t>19</w:t>
      </w:r>
      <w:r>
        <w:rPr>
          <w:rtl w:val="true"/>
        </w:rPr>
        <w:t xml:space="preserve">. </w:t>
      </w:r>
      <w:r>
        <w:rPr>
          <w:rtl w:val="true"/>
        </w:rPr>
        <w:t>توجه به آفات علم و پرهیز از آن</w:t>
      </w:r>
      <w:bookmarkEnd w:id="600"/>
    </w:p>
    <w:p>
      <w:pPr>
        <w:pStyle w:val="BookText"/>
        <w:rPr/>
      </w:pPr>
      <w:r>
        <w:rPr>
          <w:rFonts w:ascii="IRNazanin" w:hAnsi="IRNazanin" w:eastAsia="IRNazanin"/>
          <w:color w:val="111111"/>
          <w:sz w:val="28"/>
          <w:sz w:val="28"/>
          <w:szCs w:val="28"/>
          <w:rtl w:val="true"/>
          <w:lang w:bidi="fa-IR"/>
        </w:rPr>
        <w:t>علم آفاتی دارد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مباحث بسیار مهم و مورد ابتلاست که در قسمت پایانی کتاب، به صورت ویژه به بررسی آن خواهیم پرداخت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علم مهمی و در علوم اخلاقی، علم مهم‌تری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خوبی آفتی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آفریده‌هایش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شر هر چه آفریده شده، به خداوند پناه ببریم؛ چرا که هر چه خدا آفریده ممکن است در کنارش 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هم آفت و شرّ دارند که باید مراقب آن بود و در مقابل آن، از خداوند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آفت شناسی در علوم اخلاقی را خدا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خدا هر کسی را دوست بدارد، او را به عیوب نفسش بینا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بَصَّرَهُ عُیُوبَ نَفْسِه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یعنی چشم‌هایش را باز می‌کند که عیبش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آدم نمی‌داند عیب خود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هر طلب خیری، از آفتش نیز هراسان است؛ آن بزرگوار از خدای کریم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عزت بدهد، ولی به تکبر گرفتار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توفیق عبادت بدهد، ولی گرفتار عُجب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خدمت به مردم بدهد، ولی بر مردم منت ننهد؛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عالی داشته باشد، ولی گرفتار افتخار و پز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علمی نیز آفاتی دارد؛ لذا اگر دقت نکنیم همچین علمی که نور است، می‌تواند حجاب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لامپی که شب هنگام در حیاط روشن می‌شود و با اینکه نور است، اما مانع دیدن ستاره‌ها می‌شود و اگر آن را خاموش کنیم، ستاره‌ها را بهتر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برخی از آفت‌های علم اشاره شده است که با توجه به اهمیت آنها، به دقت و به صورت ویژه به برخی از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و فراموشی</w:t>
      </w:r>
    </w:p>
    <w:p>
      <w:pPr>
        <w:pStyle w:val="BookText"/>
        <w:rPr/>
      </w:pPr>
      <w:r>
        <w:rPr>
          <w:rFonts w:ascii="IRNazanin" w:hAnsi="IRNazanin" w:eastAsia="IRNazanin"/>
          <w:color w:val="111111"/>
          <w:sz w:val="28"/>
          <w:sz w:val="28"/>
          <w:szCs w:val="28"/>
          <w:rtl w:val="true"/>
          <w:lang w:bidi="fa-IR"/>
        </w:rPr>
        <w:t>یکی از آفات علم که در روایات اشاره شده، نسیان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الْعِلْمِ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استاد و معلمی می‌تواند علاوه بر ممارست بر مطالعه و تدریس، با یادداشت‌برداری و فیش‌نویسی با این آفت مبارزه 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این کار، هم برای حفظ علوم و هم برای انتقال آن و هم برای امکان مرور </w:t>
      </w:r>
    </w:p>
    <w:p>
      <w:pPr>
        <w:pStyle w:val="BookText"/>
        <w:rPr/>
      </w:pPr>
      <w:r>
        <w:rPr>
          <w:rFonts w:ascii="IRNazanin" w:hAnsi="IRNazanin" w:eastAsia="IRNazanin"/>
          <w:color w:val="111111"/>
          <w:sz w:val="28"/>
          <w:sz w:val="28"/>
          <w:szCs w:val="28"/>
          <w:rtl w:val="true"/>
          <w:lang w:bidi="fa-IR"/>
        </w:rPr>
        <w:t>آن، به ما سفارش شده است که علوم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به بند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 کشیدن علم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نوشتن آن</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در خصوص فیش‌برداری و یادداشت کردن نکاتی را پیش از این بیان کرده‌ایم و در اینجا از تکرار مطالب پرهیز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عمل</w:t>
      </w:r>
    </w:p>
    <w:p>
      <w:pPr>
        <w:pStyle w:val="BookText"/>
        <w:rPr/>
      </w:pPr>
      <w:r>
        <w:rPr>
          <w:rFonts w:ascii="IRNazanin" w:hAnsi="IRNazanin" w:eastAsia="IRNazanin"/>
          <w:color w:val="111111"/>
          <w:sz w:val="28"/>
          <w:sz w:val="28"/>
          <w:szCs w:val="28"/>
          <w:rtl w:val="true"/>
          <w:lang w:bidi="fa-IR"/>
        </w:rPr>
        <w:t>یکی دیگر از آفات علم، این است که شخص به دانش خود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معلم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هدایت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بیان کرده‌ایم و به عنوان تکمیل و اهتمام به این بحث بیان می‌کنیم که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دعوت کرده و خودتان را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روایتی، آفت علم را ترک عمل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 تَرْکُ الْعَمَلِ بِهِ</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کثرت روایات و نکات وارده در این موضوع، از اهمیت این آفت و خطر و ضرر آن حکایت می‌کند؛ لذا رسول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بی‌فایده به خدا پناه می‌برم و آن علمی است که در تضاد با عمل باشد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دانشمندی که دیگران را به بهشت دعوت کند، ولی خودش اهل جهنّم باشد، بزرگ‌ترین و سخت‌ترین حسرت‌ها را خواهد داشت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باعمالکم و لاتکونوا دعاةً بالسنتکم؛</w:t>
      </w:r>
      <w:r>
        <w:rPr>
          <w:rStyle w:val="FootnoteAnchor"/>
          <w:rtl w:val="true"/>
        </w:rPr>
        <w:footnoteReference w:id="752"/>
      </w:r>
      <w:r>
        <w:rPr>
          <w:rFonts w:ascii="IRNazanin" w:hAnsi="IRNazanin" w:eastAsia="IRNazanin"/>
          <w:color w:val="111111"/>
          <w:sz w:val="28"/>
          <w:sz w:val="28"/>
          <w:szCs w:val="28"/>
          <w:rtl w:val="true"/>
          <w:lang w:bidi="fa-IR"/>
        </w:rPr>
        <w:t>با اعمال خودتان مردم را دعوت کنید، نه تنها با 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که من شما را به کاری دعوت نمی‌کنم، مگر آنکه خودم پیشگام باشم و از کاری نهی نمی‌کنم، مگر آنکه خودم قبل از شما آن </w:t>
      </w:r>
    </w:p>
    <w:p>
      <w:pPr>
        <w:pStyle w:val="BookText"/>
        <w:rPr/>
      </w:pPr>
      <w:r>
        <w:rPr>
          <w:rFonts w:ascii="IRNazanin" w:hAnsi="IRNazanin" w:eastAsia="IRNazanin"/>
          <w:color w:val="111111"/>
          <w:sz w:val="28"/>
          <w:sz w:val="28"/>
          <w:szCs w:val="28"/>
          <w:rtl w:val="true"/>
          <w:lang w:bidi="fa-IR"/>
        </w:rPr>
        <w:t>را ترک کرده باشم</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آن حضرت</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 را امام دیگران قرار داد، ابتدا باید به تعلیم خود بپردازد</w:t>
      </w:r>
      <w:r>
        <w:rPr>
          <w:rFonts w:eastAsia="IRNazanin" w:cs="IRNazanin"/>
          <w:color w:val="111111"/>
          <w:sz w:val="28"/>
          <w:szCs w:val="28"/>
          <w:rtl w:val="true"/>
          <w:lang w:bidi="fa-IR"/>
        </w:rPr>
        <w:t>.»</w:t>
      </w:r>
      <w:r>
        <w:rPr>
          <w:rStyle w:val="FootnoteAnchor"/>
          <w:rtl w:val="true"/>
        </w:rPr>
        <w:footnoteReference w:id="754"/>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مقرون به عمل است؛ هرکس دانست، به علم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عمل را صدا می‌زند، پس اگر جوابش داد با او می‌ماند، و الا از عرصۀ وجودش کوچ می‌کند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للعلماء بالفعل و ویل للعلماء بالقول؛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درود بر عالمانی که به گفته خود عمل می‌کنند و وای بر عالمانی که فقط حرف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بی‌عمل در قرآن کریم به الاغی تشبیه شده است که بار کتاب حمل می‌کند، ولی خود از آن بهره‌ای نمی‌برد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در روایات هم تشبیه‌های متعددی صورت گرفته است؛</w:t>
      </w:r>
      <w:r>
        <w:rPr>
          <w:rStyle w:val="FootnoteAnchor"/>
          <w:rtl w:val="true"/>
        </w:rPr>
        <w:footnoteReference w:id="757"/>
      </w:r>
      <w:r>
        <w:rPr>
          <w:rFonts w:ascii="IRNazanin" w:hAnsi="IRNazanin" w:eastAsia="IRNazanin"/>
          <w:color w:val="111111"/>
          <w:sz w:val="28"/>
          <w:sz w:val="28"/>
          <w:szCs w:val="28"/>
          <w:rtl w:val="true"/>
          <w:lang w:bidi="fa-IR"/>
        </w:rPr>
        <w:t>از جمله رسول خدا</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بی‌عمل مثل چراغی است که خودش می‌سوزد، ولی نورش به مردم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آفات دیگر عرصۀ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غبطه، امری مثبت و حسادت، امری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غبطه، فرد خواهان مال و کمال است که دیگری دارد؛ ولی در حسد، فرد دوست دارد تا نعمت طرف مقابل از بین برود؛ لذا غبطه خوردن، کمال، ولی حسد ورزیدن، نقص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زکریّا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دیدن مقام مریم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 حال اول غبطه خورد و دست به دعا برداشت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دَعا زَکَرِیَّا رَبَّهُ</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اما حسد ابلیس، چشم حقیقت‌بین او را بست؛ خاک و گل بودن آدم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آدمی که از خاک خلق شده را 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ءَأَسْجُدُ لِمَنْ خَلَقْتَ طِینا</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روح الهی او را 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خطر حسادت همین بس که گاهی حسد مایۀ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آرزو داشتند تا پیامبر موعود از نژاد آنان باشد و چون به آرزوی خود نرسیدند، حسادت ورزیده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و تکبّر</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نیکی‌ها را نابود می‌کند، همان‌گونه که آتش هیزم را می‌سوزاند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متأسفانه از رذائلی که شیوع بیشتری در عرصه 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دانشمندان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آفَةُ الْعِلْمِ الْحَسَد</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علامات حسد، یا نفی کمالات مردم است، یا بیان کمالات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انسان حسود، تعریف رفیق او را بکنند، او یا رد می‌کند یا اگر ریاکار باشد، سکوت می‌کند یا می گوید من اطلاعی ندارم یا به طور کلی انکار می‌کند که تعریف‌کننده خود به خود به بطلان حرف خود پی ببرد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اهل علم نمونه‌های متعددی پیش آمده است که می‌تواند درس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اول از علمای برجستة قرن هشتم بود و مریدان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نامی شافعی‌مذهب که قاضی القضاة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دادگستری، رئیس دیوان کشور و مدعی‌العموم دیوان کشور بود و پست‌های حساس ارتش وقت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درجات و مقامات خود به شهید اول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که بعضی مطالبش خلاف اسلام بود نوشت و به شهید نسبت داد و شواهدی نیز گرفت و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شهید را خیلی شکنجه دادند؛ ولی حتی به این مقدار اکتفا نکردند، بلکه جلسه‌ای تشکیل دادند و با حکم ارتداد، او را شهید ساختند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همچنین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احترام شیعیان بود، توقع داشت که بعد از محمد بن عثمان، نایب خاص امام زمان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 ولی متوجه شد که حسین بن روح نایب امام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 حسین بن روح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منحرف شد؛ حکم بر جواز ازدواج با محارم داد، وجوب عبادات را منکر شد، عده‌ای را گمراه کرد و به مریدان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حسین بن روح مباهله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چند روز او را گرفتند و به دار آویختند و جسدش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آتش نصیبش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 الدُّنْیا وَ الاخِرَةَ </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ای کاش به جای حسد بر حسین، دنبال تهذیب نفس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حسد با پذیرش حکمت خدا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سبب غیبت و تهمت و از بین رفتن گناهان محسود و افتادن آن گناهان به دوش حسود می‌شود؛ بنابراین چیزی از محسود کم نمی‌شود، جز بار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هر کسی نعمت‌ها و امتیازاتی داده است؛ هر کسی نعمتی دارد که چه بسا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توحیدی، حسادت در انسان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بداند که نداشتن حسادت، چقدر سبب محبوبیت و رشد او می‌شود؛</w:t>
      </w:r>
      <w:r>
        <w:rPr>
          <w:rStyle w:val="FootnoteAnchor"/>
          <w:rtl w:val="true"/>
        </w:rPr>
        <w:footnoteReference w:id="767"/>
      </w:r>
      <w:r>
        <w:rPr>
          <w:rFonts w:ascii="IRNazanin" w:hAnsi="IRNazanin" w:eastAsia="IRNazanin"/>
          <w:color w:val="111111"/>
          <w:sz w:val="28"/>
          <w:sz w:val="28"/>
          <w:szCs w:val="28"/>
          <w:rtl w:val="true"/>
          <w:lang w:bidi="fa-IR"/>
        </w:rPr>
        <w:t xml:space="preserve">به فکر پیشگری یا درمان این </w:t>
      </w:r>
    </w:p>
    <w:p>
      <w:pPr>
        <w:pStyle w:val="BookText"/>
        <w:rPr/>
      </w:pPr>
      <w:r>
        <w:rPr>
          <w:rFonts w:ascii="IRNazanin" w:hAnsi="IRNazanin" w:eastAsia="IRNazanin"/>
          <w:color w:val="111111"/>
          <w:sz w:val="28"/>
          <w:sz w:val="28"/>
          <w:szCs w:val="28"/>
          <w:rtl w:val="true"/>
          <w:lang w:bidi="fa-IR"/>
        </w:rPr>
        <w:t>رذیله می‌افتد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بینش فرد نسبت به جهان و انسان‌ها قرآنی باشد و همه را به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الْخَلْقُ عِیَالُ اللَّهِ فَأَحَبُّ الْخَلْقِ إِلَی اللَّهِ مَنْ نَفَعَ عِیَالَ اللَّهِ وَ أَدْخَلَ عَلَی أَهْلِ بَیْتٍ 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نسبت به خود و خویشتن را نسبت به دیگران برادر به شمار آورد، هیچ‌گاه چنین نظری به نعمت‌های آنان ندارد؛ چنانکه پدر و مادر هیچ وقت نسبت به فرزند خود حسادت نمی‌ورزند، چون او را از خود می‌دانند و سعادت وی را خوش‌بختی خود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وی کینه‌ای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لا تحاسدوا و لا تقاطعوا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کونوا عباد الله اخوانا؛ حسادت نورزید و ارتباط یکدیگر را قطع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اینکه متاع دنیا قلیل است و ارزش ندارد تا برای آن غصه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اینکه خیرها و نعمت‌ها مایه آزمایش‌اند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به اینکه خداوند نعمت‌ها را از روی حکمت میان مردم تقسیم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مَقْسُومٌ فَمَا ذَا یَنْفَعُ الْحَسَدُ الْحَاسِدَ وَ مَا ذَا یَضُرُّ الْمَحْسُودَ الْحَسَدُ؛ رزق از طرف خداوند تقسیم شده است و حسد نفعی برای حسود ندارد و ضرری برای محسود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الشریعة، 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داشتن به اینکه هر کس نعمت بیشتری داشته باشد، مسئولیت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الطاف الهی نسبت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داشتن به اینکه حسادت ورزیدن نقشی در زوال نعمت ندارد؛ چنانکه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مضر بنفسه قبل أن یضر بالمحسود؛ حسود قبل از اینکه به محسود ضرر بزند، به خودش ضرر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الریبة،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داشتن به مفاسد و شروری که از حسادت ریشه می‌گیرد و انسان را تا دم مرگ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إذا حسدت فلا تبغ؛وقتی دچار حسادت شدی، ظلم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تحف‌العقول،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قائل نشدن میان فرزندان و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بها دادن تا احساس حقارت نکنند و دست به کارهای برخواسته از حسادت نزنند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کمال دیگران بی‌کمالی را توجیه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و تکبر</w:t>
      </w:r>
    </w:p>
    <w:p>
      <w:pPr>
        <w:pStyle w:val="BookText"/>
        <w:rPr/>
      </w:pPr>
      <w:r>
        <w:rPr>
          <w:rFonts w:ascii="IRNazanin" w:hAnsi="IRNazanin" w:eastAsia="IRNazanin"/>
          <w:color w:val="111111"/>
          <w:sz w:val="28"/>
          <w:sz w:val="28"/>
          <w:szCs w:val="28"/>
          <w:rtl w:val="true"/>
          <w:lang w:bidi="fa-IR"/>
        </w:rPr>
        <w:t>عُجب بزرگ شمردن خود است؛ چه با حساب و دلیل، چه بی‌خود و 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مغرور به کمال واقعی یا کمال خیالی باشد و خود را بزرگوار بداند، در صدق عُجب کافی است؛ حال اگر بر دیگران نیز فخر بفروشد، کِبر است و اگر فقط پیش خود، خود را بزرگ ببیند، عُجب است</w:t>
      </w:r>
      <w:r>
        <w:rPr>
          <w:rFonts w:eastAsia="IRNazanin" w:cs="IRNazanin"/>
          <w:color w:val="111111"/>
          <w:sz w:val="28"/>
          <w:szCs w:val="28"/>
          <w:rtl w:val="true"/>
          <w:lang w:bidi="fa-IR"/>
        </w:rPr>
        <w:t>.</w:t>
      </w:r>
      <w:r>
        <w:rPr>
          <w:rStyle w:val="FootnoteAnchor"/>
          <w:rtl w:val="true"/>
        </w:rPr>
        <w:footnoteReference w:id="76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آفات علم، خودپسندی و خودبزرگ‌بینی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الْعِلْمِ الْخُیَلَاءُ؛</w:t>
      </w:r>
      <w:r>
        <w:rPr>
          <w:rStyle w:val="FootnoteAnchor"/>
          <w:rtl w:val="true"/>
        </w:rPr>
        <w:footnoteReference w:id="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داریم که دلیل عجب ضعف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را بهتر از خودش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از همه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هر کس را دیدی بگو این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سنش کمتر است بگو این گناهش کمتر است، پس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سنش بیشتر است بگو بهتر از من است، چون سنش و خدماتش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هم‌سن است باز هم بگو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اشتباهاتم خبر دارم اما خبر از اشتباهات ایشان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نمی‌پذیرد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مردم تشکر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آدم‌ها اهل تشکر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روحانی ریش سفیدی را دیدم،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عمرم هر روز صبح دست خانمم را می‌بوسم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دیگران را کم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رأی خود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رأی خودش اصرار نداشت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اوج انصاف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دارد که دعایش مستجاب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 علم، تکبر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در حالی است که باید یکی از ثمرات علم، تواضع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ثَمَرَةُ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به‌خاطر برخی شرایط علمی یا پژوهشی یا تجربه‌های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آفت عُجب و تکبر و خودبزرگ‌بینی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صفات معلم 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گذرا بیان کردیم؛ اما با توجه به ارتباط این بحث با آن صفت، نکته‌ای تکمیلی را اینجا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روایتی از رسول گرامی اسلام</w:t>
      </w:r>
      <w:r>
        <w:rPr>
          <w:rFonts w:eastAsia="Times New Roman" w:cs="Times New Roman" w:ascii="Times New Roman" w:hAnsi="Times New Roman"/>
          <w:color w:val="111111"/>
          <w:sz w:val="28"/>
          <w:szCs w:val="28"/>
          <w:lang w:val="en-US" w:bidi="en-US"/>
        </w:rPr>
        <w:t>n</w:t>
      </w:r>
      <w:r>
        <w:rPr>
          <w:rFonts w:ascii="IRNazanin" w:hAnsi="IRNazanin" w:eastAsia="IRNazanin"/>
          <w:color w:val="111111"/>
          <w:sz w:val="28"/>
          <w:sz w:val="28"/>
          <w:szCs w:val="28"/>
          <w:rtl w:val="true"/>
          <w:lang w:bidi="fa-IR"/>
        </w:rPr>
        <w:t>، یکی از مهلکات این است که انسان خود را از دیگران برتر بداند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حضرت یوسف</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بی‌گناه زندان رفت، ولی به دوستان زندانی خود نمی‌گفت من بی‌گناهم و شما گناه‌کارید، بلکه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پیامبراکرم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راه حق بود و کفار در راه باطل؛ ولی به هنگام گفتگو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اَوْ إِیَّاکُمْ لَعَلَی هُدًی أَوْ فِی ضَلَالٍ </w:t>
      </w:r>
      <w:r>
        <w:rPr>
          <w:rFonts w:eastAsia="IRNazanin" w:cs="IRNazanin"/>
          <w:color w:val="111111"/>
          <w:sz w:val="28"/>
          <w:szCs w:val="28"/>
          <w:rtl w:val="true"/>
          <w:lang w:bidi="fa-IR"/>
        </w:rPr>
        <w:t xml:space="preserve">)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یا درست می‌رویم یا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کلامی که نشانه برتری و امتیاز باشد، به کار نمی‌برد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ریشه‌کن کردن تکبر، باید ریشه عُجب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تعابیر متعدد از رذیله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تنهایی، عُجب است</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سرچشمه جهل، عُجب است</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مغز، عُجب است</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و نتیجه عُجب، کینه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آن قدر رذیله عُجب خطرناک است که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می‌دانست که گناه برای مؤمن بهتر از عُجب است و اگر غیر از این بود، مؤمنی به گناه مبتلا نمی‌گردید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گرایی</w:t>
      </w:r>
    </w:p>
    <w:p>
      <w:pPr>
        <w:pStyle w:val="BookText"/>
        <w:rPr/>
      </w:pPr>
      <w:r>
        <w:rPr>
          <w:rFonts w:ascii="IRNazanin" w:hAnsi="IRNazanin" w:eastAsia="IRNazanin"/>
          <w:color w:val="111111"/>
          <w:sz w:val="28"/>
          <w:sz w:val="28"/>
          <w:szCs w:val="28"/>
          <w:rtl w:val="true"/>
          <w:lang w:bidi="fa-IR"/>
        </w:rPr>
        <w:t>عالم و معلم از دنیا استفاده می‌کنند، ولی به آن دل نمی‌بندند و منش و روش آنها در زندگی بردنیاگرایی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که ثمرۀ علمش باید عبودیت شود، بندة دنیا گردد، به جای اینکه چراغ هدایت باشد، نماد غفلت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برخی از این گونه افراد معرفی و مذمت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خود را عالم و کسب ثروت را به واسطه علم خود می‌دانست؛ اما خداوند می‌فرماید که علم حقیقی با مال‌اندوزی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أُوتُوا الْعِلْمَ وَیْلَکُمْ ثَوابُ اللَّهِ خَیْرٌ لِمَنْ آمَنَ وَ عَمِلَ صالِحاً وَ لا یُلَقَّاها إِلَّا الصَّابِرُونَ</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آگاهی به آنان داده شده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الهی برای کسانی که ایمان آورند و کار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است، و البته جز صابران، آن پاداش را دریافت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شریفه از فرزانگان بنی‌اسرائیل به خاطر برخورد با دلباختگان دنیا ستایش و بیان می‌کند که عالم آگاه، کسی است که زرق و برق دنیا او را مجذوب نسازد و دنیاگرایان را تحقیر کند و مردم را از عشق به دنیا برحذر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بلعم باعوراء نیز دانشمندی است که دل به دنیا سپرد و گرفتار انحراف و سوء عاقبت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درباره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عَلَیْهِمْ نَبَأَ الَّذِی آتَیْناهُ آیاتِنا فَانْسَلَخَ مِنْها فَأَتْبَعَهُ الشَّیْطانُ </w:t>
      </w:r>
    </w:p>
    <w:p>
      <w:pPr>
        <w:pStyle w:val="BookText"/>
        <w:rPr/>
      </w:pPr>
      <w:r>
        <w:rPr>
          <w:rFonts w:ascii="Amiri" w:hAnsi="Amiri" w:eastAsia="Amiri" w:cs="Amiri"/>
          <w:color w:val="111111"/>
          <w:sz w:val="28"/>
          <w:sz w:val="28"/>
          <w:szCs w:val="28"/>
          <w:rtl w:val="true"/>
          <w:lang w:bidi="ar-SA"/>
        </w:rPr>
        <w:t>فَکانَ مِنَ الْغاوِینَ</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آنان، داستانِ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که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به معارف و اجابت دعا و صدور برخی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 بودیم،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آیات جدا ساخت، پس شیطان او را در پی‌خویش کشید تا از گمراهان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پوست است و در جایی که چیزی به چیزی چسبیده باشد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از فاصله گرفتن از علوم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آن شخص در مسیر حق به چنان مقامی رسیده بود که شیطان از او قطع امید کرده بود، اما با بروز نشانه‌های انحراف، شیطان به سرعت او را تعقیب کرد و سرانجام او را در صف گمراهان و شقاوت‌مندان قرار داد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امام رضا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بَلعَم فرزند باعور، اسم اعظم الهی را می‌دانست و دعایش مستجاب می‌شد، ولی به دربار فرعون رفت و با آنکه در ابتدا مبلغ 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ولی سرانجام علیه موسی و یاران او اقدام کرد و بد عاقبت شد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آری، زرق و برق دنیا و دربار، عامل سقوط علما و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نام این شخص را نمی‌برد، ولی کارش را بازگو می‌کند تا به فرمودۀ امام باقر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هرکس که هوای نفس را بر حقّ غالب کند، منطبق شود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چنین کسانی در هر زمانی یافت</w:t>
      </w:r>
    </w:p>
    <w:p>
      <w:pPr>
        <w:pStyle w:val="BookText"/>
        <w:rPr/>
      </w:pPr>
      <w:r>
        <w:rPr>
          <w:rFonts w:ascii="IRNazanin" w:hAnsi="IRNazanin" w:eastAsia="IRNazanin"/>
          <w:color w:val="111111"/>
          <w:sz w:val="28"/>
          <w:sz w:val="28"/>
          <w:szCs w:val="28"/>
          <w:rtl w:val="true"/>
          <w:lang w:bidi="fa-IR"/>
        </w:rPr>
        <w:t>می‌شوند و اختصاص به زمان و شخص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بَلعم باعورا در تورات کنونی هم آمده است</w:t>
      </w:r>
      <w:r>
        <w:rPr>
          <w:rFonts w:eastAsia="IRNazanin" w:cs="IRNazanin"/>
          <w:color w:val="111111"/>
          <w:sz w:val="28"/>
          <w:szCs w:val="28"/>
          <w:rtl w:val="true"/>
          <w:lang w:bidi="fa-IR"/>
        </w:rPr>
        <w:t>.</w:t>
      </w:r>
      <w:r>
        <w:rPr>
          <w:rStyle w:val="FootnoteAnchor"/>
          <w:rtl w:val="true"/>
        </w:rPr>
        <w:footnoteReference w:id="78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شیفتۀ دنیا در احادیث بسیار مذمت شده است؛ از جمله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عالمی را دیدید که دوست‌دار و شیفته دنیای خودش است، او را بر دین خودتان متهم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قول و فعلش متهم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چیزی را دوست بدارد، آنچه را که دوست دارد،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خودت عالم شیفتة دنیا قرار نده که تو را از را محبت من باز می‌دارد؛ اینان راهزنان بندگانِ من که خواهان قرب و ثواب هستند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کاری </w:t>
      </w:r>
    </w:p>
    <w:p>
      <w:pPr>
        <w:pStyle w:val="BookText"/>
        <w:rPr/>
      </w:pPr>
      <w:r>
        <w:rPr>
          <w:rFonts w:ascii="IRNazanin" w:hAnsi="IRNazanin" w:eastAsia="IRNazanin"/>
          <w:color w:val="111111"/>
          <w:sz w:val="28"/>
          <w:sz w:val="28"/>
          <w:szCs w:val="28"/>
          <w:rtl w:val="true"/>
          <w:lang w:bidi="fa-IR"/>
        </w:rPr>
        <w:t>که من با آنان می‌کنم این است که شیرینی مناجات را از دل‌هایشان بر می‌کنم</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مراء و جدال</w:t>
      </w:r>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که سیره انبیا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نوعی گفتگو و تلاش برای ارشاد مردم است؛ چنانکه کفّار به حضرت نوح</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ارشاد ما بسیار جدل و تلاش می‌کنی</w:t>
      </w:r>
      <w:r>
        <w:rPr>
          <w:rFonts w:eastAsia="IRNazanin" w:cs="IRNazanin"/>
          <w:color w:val="111111"/>
          <w:sz w:val="28"/>
          <w:szCs w:val="28"/>
          <w:rtl w:val="true"/>
          <w:lang w:bidi="fa-IR"/>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 جادَلْتَنا فَأَکْثَرْتَ جِدالَنا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 که به منظور محو یا کم رنگ کردن حقّ، انواع طرح‌های انحرافی و باطل را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جدال باطل با تحریک شیطان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 إِلی أَوْلِیائِهِمْ لِیُجادِلُوکُمْ</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بحث و مجادله‌ای که برای روشن شدن حق است، باید به نیکوترین شکل و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جادِلْهُمْ بِالَّتِی هِیَ</w:t>
      </w:r>
    </w:p>
    <w:p>
      <w:pPr>
        <w:pStyle w:val="BookText"/>
        <w:rPr/>
      </w:pP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گفتگویی گفته می‌شود که همراه آن، طعنه، استهزا، ناسزا و اهانت نباشد؛ بلکه بر اساس استدلال و محبّت و با انگیزه‌های اصلاحی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سفارش به جدال احسن استفاده می‌شود که این لحن آیه،</w:t>
      </w:r>
      <w:r>
        <w:rPr>
          <w:rStyle w:val="FootnoteAnchor"/>
          <w:rtl w:val="true"/>
        </w:rPr>
        <w:footnoteReference w:id="790"/>
      </w:r>
      <w:r>
        <w:rPr>
          <w:rFonts w:ascii="IRNazanin" w:hAnsi="IRNazanin" w:eastAsia="IRNazanin"/>
          <w:color w:val="111111"/>
          <w:sz w:val="28"/>
          <w:sz w:val="28"/>
          <w:szCs w:val="28"/>
          <w:rtl w:val="true"/>
          <w:lang w:bidi="fa-IR"/>
        </w:rPr>
        <w:t>خود نمونۀ جدال احسن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یکی از گناهان زبان که از آفات علم است، مراء و جدال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تابیدن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گفتگوهای دو نفر که با هم درگیری لفظی پیدا می‌کنند تا بر یکدیگر پیروز شوند، جدال می‌گویند که مفاسدی دارد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هدی کانوا علیه الا اوتوا الجدل؛ هیچ گروه هدایت شده‌ای منحرف نشدند، مگر به خاطر جدال‌های ناروا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جادل فی خصومة بغیر علم لم یزل فی سخط الله حتی ینزع؛ هر کس بدون آگاهی در موارد نزاع به جدل بپردازد، در قهر الهی است، مگر آنکه از جدال دست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حدیث </w:t>
      </w:r>
      <w:r>
        <w:rPr>
          <w:rFonts w:eastAsia="IRNazanin" w:cs="IRNazanin"/>
          <w:color w:val="111111"/>
          <w:sz w:val="28"/>
          <w:szCs w:val="28"/>
          <w:lang w:bidi="fa-IR"/>
        </w:rPr>
        <w:t>2865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اللجاجة فان اولها جهل و آخرها الندامة؛ از لجاجت که زمینه جدال است دوری کن که آغازش نادانی و پایانش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 حدیث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و گفتگویی که برای انکار حقّ باشد، مطرود است و آن اقسامی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پس از روشن شدن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روی علم و آگاهی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تُحَاجُّونَ فِیما لَیْسَ لَکُمْ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از بین بردن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مراء و جدال و جر و بحث بیهوده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بذر الشر؛</w:t>
      </w:r>
      <w:r>
        <w:rPr>
          <w:rStyle w:val="FootnoteAnchor"/>
          <w:rtl w:val="true"/>
        </w:rPr>
        <w:footnoteReference w:id="794"/>
      </w:r>
      <w:r>
        <w:rPr>
          <w:rFonts w:ascii="IRNazanin" w:hAnsi="IRNazanin" w:eastAsia="IRNazanin"/>
          <w:color w:val="111111"/>
          <w:sz w:val="28"/>
          <w:sz w:val="28"/>
          <w:szCs w:val="28"/>
          <w:rtl w:val="true"/>
          <w:lang w:bidi="fa-IR"/>
        </w:rPr>
        <w:t>مراء تخم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محیط علمی و طلبگی، بلکه در محیط خانواده و اجتماع نیز جدال بیهوده و جر و بحث بذر شرّ است؛ چرا که جر و بحث کینه می‌آورد و به‌دنبال کینه، سوءظن و فحش و غیبت هم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المراء و إن کنت محقّا؛</w:t>
      </w:r>
      <w:r>
        <w:rPr>
          <w:rStyle w:val="FootnoteAnchor"/>
          <w:rtl w:val="true"/>
        </w:rPr>
        <w:footnoteReference w:id="795"/>
      </w:r>
      <w:r>
        <w:rPr>
          <w:rFonts w:ascii="IRNazanin" w:hAnsi="IRNazanin" w:eastAsia="IRNazanin"/>
          <w:color w:val="111111"/>
          <w:sz w:val="28"/>
          <w:sz w:val="28"/>
          <w:szCs w:val="28"/>
          <w:rtl w:val="true"/>
          <w:lang w:bidi="fa-IR"/>
        </w:rPr>
        <w:t>اگر هم حق با تو هست، جر و بحث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روایتی برای تشویق به ترک جدال و مراء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مراء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کند، من برای او خانه‌ای در بالاترین نقطه بهشت و خانه‌ای را در وسط بهشت و خانه‌ای در باغ‌های </w:t>
      </w:r>
      <w:bookmarkStart w:id="601" w:name="pg4319_23053"/>
    </w:p>
    <w:p>
      <w:pPr>
        <w:pStyle w:val="BookText"/>
        <w:rPr/>
      </w:pPr>
      <w:bookmarkEnd w:id="601"/>
      <w:r>
        <w:rPr>
          <w:rFonts w:ascii="IRNazanin" w:hAnsi="IRNazanin" w:eastAsia="IRNazanin"/>
          <w:color w:val="111111"/>
          <w:sz w:val="28"/>
          <w:sz w:val="28"/>
          <w:szCs w:val="28"/>
          <w:rtl w:val="true"/>
          <w:lang w:bidi="fa-IR"/>
        </w:rPr>
        <w:t>بهشت ضمانت می‌کنم</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با توجه به اهمیت گفتگو و مباحثه و جدال احسن، چه خوب است که روش گفتگو و جدال ما نیکو و بر مبنای قرآن کریم باشد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رقیب، دلیل بخواهد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اول خود را برتر نبیند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حقّ است بپذیرد، گرچه به دلیل مصلحت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إِثْمٌ کَبِیرٌ وَ مَنافِعُ لِلنَّاسِ وَ إِثْمُهُما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رقیب فرصت فکر کردن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و متانت را رعایت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الَّذِینَ یَدْعُونَ مِنْ دُونِ اللَّهِ فَیَسُبُّوا اللَّهَ 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602" w:name="__RefHeading___Toc916704_1479056682"/>
      <w:bookmarkStart w:id="603" w:name="_Toc206"/>
      <w:bookmarkEnd w:id="602"/>
      <w:r>
        <w:rPr/>
        <w:t>20</w:t>
      </w:r>
      <w:r>
        <w:rPr>
          <w:rtl w:val="true"/>
        </w:rPr>
        <w:t xml:space="preserve">. </w:t>
      </w:r>
      <w:r>
        <w:rPr>
          <w:rtl w:val="true"/>
        </w:rPr>
        <w:t>برخی دیگر از آفات علم</w:t>
      </w:r>
      <w:bookmarkEnd w:id="603"/>
    </w:p>
    <w:p>
      <w:pPr>
        <w:pStyle w:val="BookText"/>
        <w:rPr/>
      </w:pPr>
      <w:r>
        <w:rPr>
          <w:rFonts w:ascii="IRNazanin" w:hAnsi="IRNazanin" w:eastAsia="IRNazanin"/>
          <w:color w:val="111111"/>
          <w:sz w:val="28"/>
          <w:sz w:val="28"/>
          <w:szCs w:val="28"/>
          <w:rtl w:val="true"/>
          <w:lang w:bidi="fa-IR"/>
        </w:rPr>
        <w:t>در ادامه به برخی دیگر از آفات علم به صورت گذرا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به اطلاعات سطحی؛ لذا قرآن کلمه فقه را به کار برده که به معنای فهم عمیق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عمیق ولی برای غیرخدا؛ یعنی برای مباهات خودنمایی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برای کسب معاش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برای پرکردن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بی‌هدف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برای تقویت 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دین‌سازی و دین‌فروشی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استحمار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شهرت‌طلبی</w:t>
      </w:r>
      <w:r>
        <w:rPr>
          <w:rFonts w:eastAsia="IRNazanin" w:cs="IRNazanin"/>
          <w:color w:val="111111"/>
          <w:sz w:val="28"/>
          <w:szCs w:val="28"/>
          <w:rtl w:val="true"/>
          <w:lang w:bidi="fa-IR"/>
        </w:rPr>
        <w:t>.</w:t>
      </w:r>
      <w:r>
        <w:rPr>
          <w:rStyle w:val="FootnoteAnchor"/>
          <w:rtl w:val="true"/>
        </w:rPr>
        <w:footnoteReference w:id="798"/>
      </w:r>
      <w:bookmarkStart w:id="604" w:name="pg4319_23054"/>
    </w:p>
    <w:p>
      <w:pPr>
        <w:pStyle w:val="BookText"/>
        <w:rPr/>
      </w:pPr>
      <w:bookmarkEnd w:id="6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آمارزدگی و تکاثرطلبی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5" w:name="__RefHeading___Toc916706_1479056682"/>
      <w:bookmarkStart w:id="606" w:name="_Toc207"/>
      <w:bookmarkEnd w:id="605"/>
      <w:r>
        <w:rPr/>
        <w:t>21</w:t>
      </w:r>
      <w:r>
        <w:rPr>
          <w:rtl w:val="true"/>
        </w:rPr>
        <w:t xml:space="preserve">. </w:t>
      </w:r>
      <w:r>
        <w:rPr>
          <w:rtl w:val="true"/>
        </w:rPr>
        <w:t>برخی از تذکرات و نکات کوتاه</w:t>
      </w:r>
      <w:bookmarkEnd w:id="606"/>
    </w:p>
    <w:p>
      <w:pPr>
        <w:pStyle w:val="BookText"/>
        <w:rPr/>
      </w:pPr>
      <w:r>
        <w:rPr>
          <w:rFonts w:ascii="IRNazanin" w:hAnsi="IRNazanin" w:eastAsia="IRNazanin"/>
          <w:color w:val="111111"/>
          <w:sz w:val="28"/>
          <w:sz w:val="28"/>
          <w:szCs w:val="28"/>
          <w:rtl w:val="true"/>
          <w:lang w:bidi="fa-IR"/>
        </w:rPr>
        <w:t>علاوه بر همه نکاتی که بیان نموده‌ایم، مطالب دیگری وجود دارد که به اختصار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جوسازی نباید هراسید؛ گاهی برخی از افراد، مفهومی غلط یا برنامه غلطی را القا می‌کنند تا در معلم تردید ایجاد کنند یا او را به راه غیرمناسبی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شرایط، نباید هراسی از جوسازی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برادران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او، نمونه‌ای از این جوسازی‌هاست که حضرت یعقوب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تحت‌تأثیر گریه دروغین آنان و پیراهن خون‌آلود قرار نگرفت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نکاتی که در ارائه مفاهیم دینی باید مدنظر باشد، اعتدال در کلام و پرهیز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محض و امید دادن،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 بشارت می‌خواهد و</w:t>
      </w:r>
    </w:p>
    <w:p>
      <w:pPr>
        <w:pStyle w:val="BookText"/>
        <w:rPr/>
      </w:pPr>
      <w:r>
        <w:rPr>
          <w:rFonts w:ascii="IRNazanin" w:hAnsi="IRNazanin" w:eastAsia="IRNazanin"/>
          <w:color w:val="111111"/>
          <w:sz w:val="28"/>
          <w:sz w:val="28"/>
          <w:szCs w:val="28"/>
          <w:rtl w:val="true"/>
          <w:lang w:bidi="fa-IR"/>
        </w:rPr>
        <w:t>هم انذار؛ هم از عذاب‌ها باید بداند و هم از نعمت‌ها؛ هم از آخرت بداند و هم از دنیا؛ هم مسائل شخصی را احتیاج دارد، هم مباحث سیاسی و اجتماعی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اسلام دین جامعی است و علاوه بر دستورات اعتقادی،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جزئی نیز دستوراتی دارد؛ لذا باید از نگاه یک سویه به مباحث پرهیز کرد و در ارائه مطالب، نگاه همه‌جانبه داشت تا مخاطبان با جامعیت اسلام بیشتر آشنا 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نگاه منصفانه به واژه‌ها و دیدن جوانب یک سخن از مصادیق اعتدال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آب شور تشبیه شده است</w:t>
      </w:r>
      <w:r>
        <w:rPr>
          <w:rStyle w:val="FootnoteAnchor"/>
          <w:rtl w:val="true"/>
        </w:rPr>
        <w:footnoteReference w:id="799"/>
      </w:r>
      <w:r>
        <w:rPr>
          <w:rFonts w:ascii="IRNazanin" w:hAnsi="IRNazanin" w:eastAsia="IRNazanin"/>
          <w:color w:val="111111"/>
          <w:sz w:val="28"/>
          <w:sz w:val="28"/>
          <w:szCs w:val="28"/>
          <w:rtl w:val="true"/>
          <w:lang w:bidi="fa-IR"/>
        </w:rPr>
        <w:t>و هم به ماری که سم دارد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دنیا به خیر، فضل، زینت، </w:t>
      </w:r>
      <w:r>
        <w:rPr>
          <w:rStyle w:val="FootnoteAnchor"/>
          <w:rtl w:val="true"/>
        </w:rPr>
        <w:footnoteReference w:id="801"/>
      </w:r>
      <w:r>
        <w:rPr>
          <w:rFonts w:ascii="IRNazanin" w:hAnsi="IRNazanin" w:eastAsia="IRNazanin"/>
          <w:color w:val="111111"/>
          <w:sz w:val="28"/>
          <w:sz w:val="28"/>
          <w:szCs w:val="28"/>
          <w:rtl w:val="true"/>
          <w:lang w:bidi="fa-IR"/>
        </w:rPr>
        <w:t>محل تجارت اولیاء الله</w:t>
      </w:r>
      <w:r>
        <w:rPr>
          <w:rStyle w:val="FootnoteAnchor"/>
          <w:rtl w:val="true"/>
        </w:rPr>
        <w:footnoteReference w:id="8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شدنی است باید مباحث به صورت دو طرفه ارائه شود؛ به این‌صورت که موضوعی طرح و سپس نظرخواهی شود و در ادامه معلم آن را جمع‌بندی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نشاط کلاس را به همراه دارد، هم سبب مشارکت دانش‌پژوهان در بحث و ارتباط جدی با موضوع</w:t>
      </w:r>
    </w:p>
    <w:p>
      <w:pPr>
        <w:pStyle w:val="BookText"/>
        <w:rPr/>
      </w:pPr>
      <w:r>
        <w:rPr>
          <w:rFonts w:ascii="IRNazanin" w:hAnsi="IRNazanin" w:eastAsia="IRNazanin"/>
          <w:color w:val="111111"/>
          <w:sz w:val="28"/>
          <w:sz w:val="28"/>
          <w:szCs w:val="28"/>
          <w:rtl w:val="true"/>
          <w:lang w:bidi="fa-IR"/>
        </w:rPr>
        <w:t>می‌شود و هم سبب کشف نکات جدیدی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گونه موارد، از افرادی که نکات تازه بیان می‌کنند؛ به گونه‌ای ولو زبانی، تقدیر و تشکر کرد تا انگیزه مشارکت در بحث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تأثیر غیرمستقیم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به صورت غیرمستقیم، با انسان‌ها صحبت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موجودات آگاهانه است؛ چرا انسان در نماز حضور قلب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هنگام پرواز در هوا در حال تسبیح و نمازند؛ برخی انسان‌ها هنگام پرواز در آسمان در حال غفلت و مستی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صدای گنجشکی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 مشغول دعا و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آمده که یوسف</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انتساب مستقیم افراد به</w:t>
      </w:r>
    </w:p>
    <w:p>
      <w:pPr>
        <w:pStyle w:val="BookText"/>
        <w:rPr/>
      </w:pPr>
      <w:r>
        <w:rPr>
          <w:rFonts w:ascii="IRNazanin" w:hAnsi="IRNazanin" w:eastAsia="IRNazanin"/>
          <w:color w:val="111111"/>
          <w:sz w:val="28"/>
          <w:sz w:val="28"/>
          <w:szCs w:val="28"/>
          <w:rtl w:val="true"/>
          <w:lang w:bidi="fa-IR"/>
        </w:rPr>
        <w:t>انحراف پرهیز داشت و با روش غیرمستقیم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خطاب به دو یار زندانی که گرفتار کفر بودند،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کفر دست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 کفر را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مِلَّةَ قَوْمٍ لا یُؤْمِنُونَ</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ما در بسیاری از موارد می‌توانیم از این شیوه بهره بگیریم؛ مثلاً اگر کسی در نماز کاهل است، می‌توان به او پیشنهاد نوشتن مقاله‌ای درباره نماز داد تا با اهمیت و فواید نماز آشنا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مسائل دیگر مانند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خلاف مثال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مرد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اشتباه خود، نشانه مردانگی و از کارهای مهم و مؤثر در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العظمی گلپایگانی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روزی در درس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دیروز گفتم، امروز ردّ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جلسات و محافل مذهبی با نکات کلیدی و کاربردی و سخنان کوتاه شروع شود و مباحث به صورت تدریجی و حساب‌شده توسعه بیابد، توفیق بیشتری در استمرار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معلمان از روخوانی شروع می‌کنند و در ادامه به ترجمه و در نهایت به تفسیر می‌پردازند و این‌گونه با حرکت گام به گام، مخاطبان خود را از دست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مطالب دسته‌بندی شود، بهتر در ذهن مخاطب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بحث ظلم، آن را دسته بندی کنیم و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مکتب ظلم می‌کند، گاهی به رهبر ظلم می‌کند، گاهی به خود ظلم می‌کند، گاهی به مردم ظلم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بحث‌ها باید متربیّان را بر مبنای منطق توحیدی تربیت بکنیم؛ توجه دادن به معرفت الهی و توحید، تقویت باورهای اعتقادی و اصلاح ریشه‌هاست که سبب اصلاح اخلاق و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موضوعات کاربردی را بگوییم؛ مثلاً این بحث که چرا از مرگ می‌ترسیم، مورد نیاز است؛ ولی حرام بودن نبش قبر مورد ابتلا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احکام، دستورات دین را آسان جلوه بدهیم؛ به ویژه کارهایی که در نگاه مخاطب قدری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کنار دستور روزه به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p>
    <w:p>
      <w:pPr>
        <w:pStyle w:val="BookText"/>
        <w:rPr/>
      </w:pP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یعنی فقط شما روزه نمی‌گیرید، بلکه پیش از شما نیز امت‌هایی روزه گرفته‌اند و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 را باید میان خوف و رجا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که ظرفیت دارد، می‌فرماید تو بر راه راست قرار 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نسبت به دیگران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را بیان می‌کند؛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صمیمی و برخورد بامحبت با مخاطبان خیلی خوب است؛ چراکه علاقه به شاگردان یکی از شروط نفوذ است</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البته استاد و شاگرد نباید آن قدر خودمانی شوند که اسراری را برای یکدیگر نقل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جلسه با سنین مختلف برگزار می‌شود، نسل نو در اولویت خطاب باشند؛ لذا انتخاب نکات و ارائه مباحث، باید با این نگاه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تأثیرگذاری اول خوبی‌ها را بیان کنیم و بعد نقدها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باید با بیان نرم و دلسوزانه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ناچیزی و ضعف و ذلت سابق، انسان را از خودستایی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أَجِنَّةٌ فِی بُطُونِ أُمَّهاتِکُمْ فَلا تُزَکُّوا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شما در شکم مادرانتان جنین بودید، پس خود را بی‌عیب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به این نکته توجه داده شده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انسان باید به گذشته‌اش نیم نگاهی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یَجِدْکَ یَتِیماً فَآوی</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 به ضعف‌ها و نداری‌هایش توجه بنماید تا رفتارش 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بیان هر بحثی، حتماً جوانب آن را بررسی کنیم و سپس با نگاه باز و با دید وسیع‌تر وارد بحث بشویم؛ البته منظور بیان همه یافته‌ها نیست؛ بلکه احاطه به موضوع،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پیشبرد کار و رسیدن به هدف، هیچ‌گاه از راه‌های دروغ، اغراق و مبالغه و دیگر</w:t>
      </w:r>
    </w:p>
    <w:p>
      <w:pPr>
        <w:pStyle w:val="BookText"/>
        <w:rPr/>
      </w:pPr>
      <w:r>
        <w:rPr>
          <w:rFonts w:ascii="IRNazanin" w:hAnsi="IRNazanin" w:eastAsia="IRNazanin"/>
          <w:color w:val="111111"/>
          <w:sz w:val="28"/>
          <w:sz w:val="28"/>
          <w:szCs w:val="28"/>
          <w:rtl w:val="true"/>
          <w:lang w:bidi="fa-IR"/>
        </w:rPr>
        <w:t>راه‌های غیر مشروع استفاده نکنیم؛ چراکه هدف وسیله را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وفات ابراهیم، فرزند پیامبر، خورشید گرفت گروهی خیال کردند که این به خاطر مرگ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عجلۀ تمام بالای منبر رفت و به مردم هشدار داد که خورشید و ماه در مجرایی که خداوند مقرر فرموده است به کار خود مشغول‌اند و هرگز به خاطر مرگ و حیات کسی تغییر نمی‌یابند و هرگاه خورشید و ماه بگیرد، باید نماز آیات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همچنین امیرالمؤمنین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دستور می‌دهید تا من با ظلم به پیروزی برسم؟</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لذا علاوه بر قداست هدف، در وسیله و ابزار هم باید دقت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نکنیم که همه حرف‌ها را دیگران زده‌اند و همه راه‌ها را رفته‌اند؛ بلکه علم بسیار گسترده است و هر کس تلاش کند می‌تواند نوآوری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هر عالم تلاشگر، روزی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طباطبایی</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شده است باید که هر دو سال تفسیر جدیدی نوشته و حرف‌های نویی عرضه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عناوین دست و پای ما را نبندند؛ ممکن است کسی روزی شاگرد ما بوده است و امروز در </w:t>
      </w:r>
    </w:p>
    <w:p>
      <w:pPr>
        <w:pStyle w:val="BookText"/>
        <w:rPr/>
      </w:pPr>
      <w:r>
        <w:rPr>
          <w:rFonts w:ascii="IRNazanin" w:hAnsi="IRNazanin" w:eastAsia="IRNazanin"/>
          <w:color w:val="111111"/>
          <w:sz w:val="28"/>
          <w:sz w:val="28"/>
          <w:szCs w:val="28"/>
          <w:rtl w:val="true"/>
          <w:lang w:bidi="fa-IR"/>
        </w:rPr>
        <w:t>جایگاه استادی ما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کار‌ها و برنامه‌ها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هدف خدا باشد، کشته شدن یا کشتن تفاوتی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 فَیَقْتُلُونَ وَ یُقْتَلُونَ</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امام حسین</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مسیر مکه به کربلا و در دیدار با حر و لشکریانش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إنی لأرجو أن یکون خیرا ما أراد اللّه بنا قتلنا أم ظفرنا؛</w:t>
      </w:r>
      <w:r>
        <w:rPr>
          <w:rStyle w:val="FootnoteAnchor"/>
          <w:rtl w:val="true"/>
        </w:rPr>
        <w:footnoteReference w:id="813"/>
      </w:r>
      <w:r>
        <w:rPr>
          <w:rFonts w:ascii="IRNazanin" w:hAnsi="IRNazanin" w:eastAsia="IRNazanin"/>
          <w:color w:val="111111"/>
          <w:sz w:val="28"/>
          <w:sz w:val="28"/>
          <w:szCs w:val="28"/>
          <w:rtl w:val="true"/>
          <w:lang w:bidi="fa-IR"/>
        </w:rPr>
        <w:t>آگاه باش که به خدا، من امید دارم که آنچه خدا برای ما اراده کرده است خیر باشد؛ کشته شویم یا پیروز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یکی از الطاف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دل‌ها از اوست، محبت نیز از اوست</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برای حفظ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مادرش الهام می‌کند که فرزندش را به دریا بینداز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دریا امر</w:t>
      </w:r>
    </w:p>
    <w:p>
      <w:pPr>
        <w:pStyle w:val="BookText"/>
        <w:rPr/>
      </w:pPr>
      <w:r>
        <w:rPr>
          <w:rFonts w:ascii="IRNazanin" w:hAnsi="IRNazanin" w:eastAsia="IRNazanin"/>
          <w:color w:val="111111"/>
          <w:sz w:val="28"/>
          <w:sz w:val="28"/>
          <w:szCs w:val="28"/>
          <w:rtl w:val="true"/>
          <w:lang w:bidi="fa-IR"/>
        </w:rPr>
        <w:t>می‌کند که صندوق حامل کودک را به ساحل ببرد، به قلب دشمن القاء می‌فرماید که او را بگیرد و محبت کودک را نیز در دل او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امام باقر</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چنان محبّتی از موسی در دل مردم انداخت که هر کس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می‌دید به او علاقه‌مند می‌شد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زمینه‌ها و ظرفیت‌ها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لجوجی پیدا می‌شوند که اصلاً به دنبال حقیقت نیستند؛ لذا اگر زمینۀ مساعد و مناسب نباشد، دعوت 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مؤثر واقع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باران که در لطافت طبعش خلاف نیست</w:t>
      </w:r>
    </w:p>
    <w:p>
      <w:pPr>
        <w:pStyle w:val="BookText"/>
        <w:rPr/>
      </w:pPr>
      <w:r>
        <w:rPr>
          <w:rFonts w:ascii="IRNazanin" w:hAnsi="IRNazanin" w:eastAsia="IRNazanin"/>
          <w:color w:val="111111"/>
          <w:sz w:val="28"/>
          <w:sz w:val="28"/>
          <w:szCs w:val="28"/>
          <w:rtl w:val="true"/>
          <w:lang w:bidi="fa-IR"/>
        </w:rPr>
        <w:t>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 لاله روید و در شوره‌زار، خَس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بعد از معرفی ویژگی‌های متّقین در اوائل سوره بقره، در معرفی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xml:space="preserve">)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کسانی که کفر ورزیده‌اند، </w:t>
      </w:r>
    </w:p>
    <w:p>
      <w:pPr>
        <w:pStyle w:val="BookText"/>
        <w:rPr/>
      </w:pPr>
      <w:r>
        <w:rPr>
          <w:rFonts w:ascii="IRNazanin" w:hAnsi="IRNazanin" w:eastAsia="IRNazanin"/>
          <w:color w:val="111111"/>
          <w:sz w:val="28"/>
          <w:sz w:val="28"/>
          <w:szCs w:val="28"/>
          <w:rtl w:val="true"/>
          <w:lang w:bidi="fa-IR"/>
        </w:rPr>
        <w:t>برای آنها یکسان است که هشدارشان دهی یا هشدارشان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در گمراهی و کتمان حقّ چنان سرسخت‌اند که حاضر به پذیرش آیات الهی نیستند و در برابر دعوت پیامبران زبان قال و حالشان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وَعَظْتَ أَمْ لَمْ تَکُنْ مِنَ الْواعِظِینَ</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وعظ و نصیحت تو اثری ندارد، فرقی ندارد که پند دهی یا از نصیحت دهندگان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سیه دل چه سود خواندن وعظ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 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خَبُثَ لا یَخْرُجُ إِلَّا نَکِداً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زمینی که خبیث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شوره‌زار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جز محصولی اندک و بی‌فایده بیرون نمی‌دهد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نباشیم و تعلیم و تربیت را منوط به بودجه، امکانات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حرکت کنیم که کسی نتواند ما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خوب حتی با نبود امکانات و خلأ برخی شرایط هم کار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اسم فرد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وصف است و باز معنا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وسیلۀ جنگی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واحد پول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اسم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حذفی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کار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خوب نیز در همه شرایط از کار نمی‌افتد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امکان دارد، مخاطب را در اداره کلاس شرکت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منفعل و ساکت، کلاس را بی‌نشاط و خواب‌آلوده می‌کند؛ ولی مخاطب فعال که در بحث مشارکت می‌کند، با همراهی‌اش شور و نشاطی به کلاس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کلمات معروف از آیه، حدیث، شعر و ضرب المثل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ابتر و ناتمام بگوییم و بقیه را از مخاطب بخواهیم یا به آنان اجازه سؤال بدهیم و یا در برخی از مباحث، اگر سؤالی نکردند، آنان را ترغیب به پرسش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با نشاط، دوسویه و دو طرفه است؛ البته معلم باتجربه ضمن تدبیر و پرهیز از هدر رفتن وقت کلاس، همۀ حرف‌ها و سؤالات را در مسیر آموزشِ موضوعِ مد نظر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شیوه‌ها بیان نموده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شیوه‌های موفق است؛ البته کوتاه‌گویی </w:t>
      </w:r>
    </w:p>
    <w:p>
      <w:pPr>
        <w:pStyle w:val="BookText"/>
        <w:rPr/>
      </w:pPr>
      <w:r>
        <w:rPr>
          <w:rFonts w:ascii="IRNazanin" w:hAnsi="IRNazanin" w:eastAsia="IRNazanin"/>
          <w:color w:val="111111"/>
          <w:sz w:val="28"/>
          <w:sz w:val="28"/>
          <w:szCs w:val="28"/>
          <w:rtl w:val="true"/>
          <w:lang w:bidi="fa-IR"/>
        </w:rPr>
        <w:t>نباید به ارائه مفاهیم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باید از اطناب و کش دادن مباحث پرهیز کنیم که گاهی این کار ضربه شدید به مخاطب می‌زند و چه بسا او را برای همیشه از مجالس دینی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 متعال وقتی بی‌حوصلگی مردم را می‌بیند، تخفیف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تخفیف داد و معلوم داشت که در شما ضعف راه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نقل اقوال مختلف پرهیز و به ذکر اقول مشهور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بیان همه مطالبی که مطالعه کردیم و از بیان برخی فروعات غیرلازم پرهیز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 معلم موفق مثل مادر است؛ مادر همه غذاها را می‌خورد، ولی شیر را به فرزندش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عصاره مطالعه خود را در قالبی که ظرفیت مخاطب کشش دارد بریزیم و به او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نباشد که ما در مطالعه کم بگذاریم؛ معلم باید بیش از دانشجویانش برای مطالعه وقت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کوچک نمی‌تواند یک کامیون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آنکه دیگران را به جلو بکشیم باید قدرت علمی ما بیشتر و بهتر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جلسات دینی باید غنی باشد؛ این‌گونه نباشد که یک آیه یا حدیث بخوانیم 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دقیقه خودمان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معارف را به صورت کوتاه بیان و در هر موضوعی به نقطه اصلی بحث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آئین همسرداری چند جمله کوتاه و کلیدی بیان کرده است؛ مثل آنکه چشم همسر به دو چیز روشن می‌شود؛ نداشتن غم و دیگری رضایت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 أَعْیُنُهُنَّ وَ لا یَحْزَنَّ وَ یَرْضَیْنَ</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 باید خوش‌رفتاری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تعابیری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در خصوص شکست مسلمانان در جنگ احد سه تعبیر کوتاه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 وَ تَنازَعْتُمْ فِی الْأَمْرِ وَ 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خنده و مزاح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سالم، کلاس را از خشکی در می‌آورد؛ البته مزاح‌هایی که در آن تحقیر قوم یا فردی نباشد و به افراط هم کشیده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که عمل مبلّغ در هدایت انسان‌ها بسیار مؤثر است، باید توجه داشت که مؤثر واقعی خداست و مبلّغ ابزاری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آخرین تلاش را به کار ببریم، ولی بدانیم که موفقیت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 وَ ما تَوْفِیقِی إِلاَّ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آیه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نمی‌توانی هر که را دوست داری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خداوند است که هر کس را بخواهد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صراحت بیان شده که توفیق هدایت مردم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سوره بقره، آیه</w:t>
      </w:r>
      <w:r>
        <w:rPr>
          <w:rFonts w:eastAsia="IRNazanin" w:cs="IRNazanin"/>
          <w:color w:val="111111"/>
          <w:sz w:val="28"/>
          <w:szCs w:val="28"/>
          <w:rtl w:val="true"/>
          <w:lang w:bidi="fa-IR"/>
        </w:rPr>
        <w:softHyphen/>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هُداهُمْ وَ لکِنَّ الله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هدایت‌پذیری مردم بر عهده تو نیست و خداوند هر که را بخواهد، هدایت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گزیدن از منّت و زیاده‌شماری، یکی از شرایط موفقیّت مبلّغان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w:t>
      </w:r>
    </w:p>
    <w:p>
      <w:pPr>
        <w:pStyle w:val="BookText"/>
        <w:rPr/>
      </w:pPr>
      <w:r>
        <w:rPr>
          <w:rFonts w:ascii="Amiri" w:hAnsi="Amiri" w:eastAsia="Amiri" w:cs="Amiri"/>
          <w:color w:val="111111"/>
          <w:sz w:val="28"/>
          <w:sz w:val="28"/>
          <w:szCs w:val="28"/>
          <w:rtl w:val="true"/>
          <w:lang w:bidi="ar-SA"/>
        </w:rPr>
        <w:t>تَسْتَکْثِرُ</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و منّت مگذار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مبلغی که به خاطر خدا کار می‌کند، نباید به‌خاطر زحماتش بر مردم و بلکه بر خدا منّت گذارد؛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جاهد فانّما یجاهد لنفسه انّ اللَّه لغنیّ عن العالمین</w:t>
      </w:r>
      <w:r>
        <w:rPr>
          <w:rFonts w:eastAsia="IRNazanin" w:cs="IRNazanin"/>
          <w:color w:val="111111"/>
          <w:sz w:val="28"/>
          <w:szCs w:val="28"/>
          <w:rtl w:val="true"/>
          <w:lang w:bidi="fa-IR"/>
        </w:rPr>
        <w:t xml:space="preserve">)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تلاش کند پس برای خود می‌کوشد، زیرا خداوند از جهانیان بی‌نیاز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ارزش تعلیم و تربیت همین بس که ارزش کار بر روی یک نفر، برابر با حیات یک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انسانی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یا انحراف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هدایت و ارشاد مردم به راه حقّ، نوعی احیا می‌باشد و گمراه کردن مردم، نوعی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دعوت پیامبر را مایۀ حیات مردم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أخرجها من ضلال الی هدی فکانّما أحیاها و من أخرجها من هدی الی الضّلال فقد قتلها؛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نفس منحرفی را هدایت کند او را زنده کرده و هر کس</w:t>
      </w:r>
    </w:p>
    <w:p>
      <w:pPr>
        <w:pStyle w:val="BookText"/>
        <w:rPr/>
      </w:pPr>
      <w:r>
        <w:rPr>
          <w:rFonts w:ascii="IRNazanin" w:hAnsi="IRNazanin" w:eastAsia="IRNazanin"/>
          <w:color w:val="111111"/>
          <w:sz w:val="28"/>
          <w:sz w:val="28"/>
          <w:szCs w:val="28"/>
          <w:rtl w:val="true"/>
          <w:lang w:bidi="fa-IR"/>
        </w:rPr>
        <w:t>دیگری را منحرف کند او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باید با مردم مماشات کرد و همراه شد تا زمینۀ پذیرش فراهم شود و سپس به طور قاطع اعلام موضع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ستاره‌پرستی رایج بود و ستاره را در تدبیر هستی مؤثّر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شیوه‌های احتجاج، اظهار همراهی با عقیدۀ باطل و سپس ردّ کردن آن است، ابراهیم</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ابتدا مماشات و سپس منطق آنها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جَنَّ عَلَیْهِ اللَّیْلُ رَأی کَوْکَباً قالَ هذا رَبِّی فَلَمَّا أَفَلَ قالَ لا أُحِبُّ الْآفِلِینَ</w:t>
      </w:r>
      <w:r>
        <w:rPr>
          <w:rFonts w:eastAsia="IRNazanin" w:cs="IRNazanin"/>
          <w:color w:val="111111"/>
          <w:sz w:val="28"/>
          <w:szCs w:val="28"/>
          <w:rtl w:val="true"/>
          <w:lang w:bidi="fa-IR"/>
        </w:rPr>
        <w:t xml:space="preserve">)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شب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افکند ستاره‌ای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زوال پذیران را دوست ندارم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آموزشی و فرهنگی باید موجب حرکت و قیام جامعه شود، نه رکود و جمود؛ باید ثمرۀ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أَنْزَلْنا مَعَهُمُ الْکِتابَ وَ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در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حرکت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نگاه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انذار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قِیاماً لِلنَّاس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کعبه‌ی بیت الحرام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سامان‌بخشی و قوام مردم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به‌پادارید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قَوَّامین بِالْقِسْط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دارنده عدالت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عدل و قسط قیام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در روز قیامت در بین آنان داوری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همۀ این آیات مسئله قیام و پایداری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مطالب خوب و مناسب دیگران را بگوییم و هم منابع سخن را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خالق از لقمان مخلوق کلامی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w:t>
      </w:r>
      <w:r>
        <w:rPr>
          <w:rFonts w:eastAsia="IRNazanin" w:cs="IRNazanin"/>
          <w:color w:val="111111"/>
          <w:sz w:val="28"/>
          <w:szCs w:val="28"/>
          <w:rtl w:val="true"/>
          <w:lang w:bidi="fa-IR"/>
        </w:rPr>
        <w:t xml:space="preserve">...)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پسرش در حال موعظه گفت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تعلیم و تربیت استمرار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لذا نیاز به مجاهدت و خستگی‌ناپذیری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قول حضرت نوح</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نموده که آن بزرگوار با طول عمری که داشت، به مدت طولانی و به صورت شبانه‌روزی به تبلیغ دین خدا می‌پرداخت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دَعَوْتُ قَوْمِی لَیْلًا وَ</w:t>
      </w:r>
    </w:p>
    <w:p>
      <w:pPr>
        <w:pStyle w:val="BookText"/>
        <w:rPr/>
      </w:pP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قوم خود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کار انبیاء</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 و قدرت آنهاست، نه ساعت، روز، ماه و سال؛ آن گونه که قرآن کریم از زبان حضرت شعیب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نقل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 مَا اسْتَطَعْتُ</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جز اصلاح به مقدار توانم، خواسته‌ی دیگری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امور آموزشی و هم‌افزایی تجارب در پیشبرد کارها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ویژه در شرایط سخت، انسان نیاز به همکار و 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خداوند در خواست وزیر و همکار و کمک می‌کند تا در کارش مشارکت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مرا با او استوار ساز و او را در کارم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نیز در خصوص اعزام نیروهای تازه نفس، برای تقویت نیروهای قبلی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إِلَیْهِمُ اثْنَیْنِ فَکَذَّبُوهُما فَعَزَّزْنا بِثالِثٍ فَقالُوا إِنَّا إِلَیْکُمْ 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آنان فرستادیم، پس تکذیبشان کردند، سپس با شخص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فرستاده شده‌ایم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پیشبرد امور آموزشی و فرهنگی، هر مالی و هر کمکی را نباید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شد که تا استقرار یافتن حکومتت، معاویه را بر امارت ثابت نگهدار و پس از قدرت </w:t>
      </w:r>
    </w:p>
    <w:p>
      <w:pPr>
        <w:pStyle w:val="BookText"/>
        <w:rPr/>
      </w:pPr>
      <w:r>
        <w:rPr>
          <w:rFonts w:ascii="IRNazanin" w:hAnsi="IRNazanin" w:eastAsia="IRNazanin"/>
          <w:color w:val="111111"/>
          <w:sz w:val="28"/>
          <w:sz w:val="28"/>
          <w:szCs w:val="28"/>
          <w:rtl w:val="true"/>
          <w:lang w:bidi="fa-IR"/>
        </w:rPr>
        <w:t>یافتن، او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آنان به این کلام الهی استناد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مُتَّخِذَ الْمُضِلِّینَ عَضُداً</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گمراه گنندگان را دستیار خود نمی‌گیرم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نسل نو غافل نشویم که زمینۀ تحوّل فکری و گرایش به حق، در نوجوانان بیشتر است؛ چون قلبی پاک دارند و تعلّقاتشان به مال و مقام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لِمُوسی إِلَّا ذُرِّیَّةٌ مِنْ قَوْمِهِ عَلی خَوْفٍ مِنْ فِرْعَوْنَ وَ مَلَائِهِمْ أَنْ یَفْتِنَهُمْ</w:t>
      </w:r>
      <w:r>
        <w:rPr>
          <w:rFonts w:eastAsia="IRNazanin" w:cs="IRNazanin"/>
          <w:color w:val="111111"/>
          <w:sz w:val="28"/>
          <w:szCs w:val="28"/>
          <w:rtl w:val="true"/>
          <w:lang w:bidi="fa-IR"/>
        </w:rPr>
        <w:t xml:space="preserve">) </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گروهی اندک از فرزندان قوم موسی به او ایمان نیاوردند، در حالی که از فرعون و اشرافیان آنان ترس داشتند، ترس اینکه آنان را شکنجه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کلام اینکه ما باید تمام تلاش خود را به کار بگیریم؛ اما به این حقیقت باید باور داشته</w:t>
      </w:r>
    </w:p>
    <w:p>
      <w:pPr>
        <w:pStyle w:val="BookText"/>
        <w:rPr/>
      </w:pPr>
      <w:r>
        <w:rPr>
          <w:rFonts w:ascii="Amiri" w:hAnsi="Amiri" w:eastAsia="Amiri" w:cs="Amiri"/>
          <w:color w:val="111111"/>
          <w:sz w:val="28"/>
          <w:sz w:val="28"/>
          <w:szCs w:val="28"/>
          <w:rtl w:val="true"/>
          <w:lang w:bidi="ar-SA"/>
        </w:rPr>
        <w:t>باشیم که ما مأمور به انجام وظیفه هستیم؛ نه نتیجه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کس که باید تیر را به هدف برساند،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لکِنَّ اللَّهَ قَتَلَهُمْ 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نکشتید، بلکه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تیر افکندی، تو نیفکندی، بلکه خدا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باید کم ما را زیاد نماید و ما را موفق و پیروز کند،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گروهی اندک که با اذن خدا بر گروهی بسیار پیروز شدند و خداوند با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اینکه همه توفیقات را از خدا بدانیم و زبان قال و حال ما این کلام حضرت شعیب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أُرِیدُ إِلَّا الْإِصْلاحَ مَا اسْتَطَعْتُ وَ ما تَوْفِیقِی إِلَّا بِاللَّهِ عَلَیْهِ تَوَکَّلْتُ وَ إِلَیْهِ أُنِیبُ</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جز اصلاح به مقدار توانم، خواسته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 او بازگشته‌ام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اولا و آخرا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کتابی به نام راهکارهای تقویت انگیزه و نشاط نوشته و در آن 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ایجاد انگیزه اشاره کرده‌ام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الغدیر برای پیدا کردن بعضی کتاب‌های موردنیازش به کشورهای متعددی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سفری که به هندوستان داشت، چون اجازه استفاده از کتاب موردنظرش را جز در صورت نسخه‌برداری پیدا نکرد، مجبور شد شش ماه در آنجا بماند و کتاب را استنساخ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همین‌که برگشت، از او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هوای هند گرم بود یا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نفهمیدم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قدری در تألیف و تحصیل و علم غرق می‌شد که تغییرات اطراف را درک نمی‌کرد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تعبیراتی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سراج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نیز درباره پیامبران به کار رفته، ولی به مسئولیت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دوش آنان بوده، به صورت خاص اشاره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اعمال زیان‌بخش انسان چینن تعبیراتی 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الصَّدَقَهِ أَنْ یَعْلَمَ الْمَرْءُ عِلْماً ثُمَّ یُعَلِّمَهُ أَخَاهُ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الدَّالُّ عَلَی الْخَیْرِ کَفَاعِلِه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 الْخَیْرِ یَسْتَغْفِرُ لَهُ دَوَابُّ الْأَرْضِ وَ حِیتَانُ الْبُحُورِ وَ کُلُّ صَغِیرَةٍ وَ کَبِیرَةٍ فِی أَرْضِ اللَّهِ وَ سَمَائِهِ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کار آموزشی و فرهنگی منحصر به زمان خاصی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کالا و محصولی برای صادرات نیاز به وسیله حمل و نقل و صرف هزینه و وقت دارد، معارف و فرهنگ نیز، کالایی است که می‌توان با زبان و قلم به همه عصرها و نسل‌ها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عمل برای کسب رضای خدا باشد، ماندگار و ابدی خواهد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جَعَلَها کَلِمَةً باقِیَةً</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هم می‌توان گفت خدا به پاس ایمان ابراهیم، توحید را در نسل او زنده نگاه داشت و هم می‌توان گفت ابراهیم فریاد توحید و برائت از شرک را در نسل خود به یادگار گذاشت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مُوسَی الرِّضَا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َّالْفَقِیهَ مَنْ أَفَاضَ عَلَی النَّاسِ خَیْرَهُ، وَ أَنْقَذَهُمْ مِنْ أَعْدَائِهِمْ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 در آن زمان دورترین منطقه شناخته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سفارش شده است که به دنبال علم بروید، گرچه مجبور باشید هزاران فرسخ را طی کنید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این روش به انسان اولیه آموخت که چگونه مرده خود را دفن کند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 جاودانه،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آیه، تنها صید سگ‌های آموزش‌دیده حلال است، نه صید حیوانات شکاری دیگر؛ آن هم شکاری که سگ در پی آن گسیل شده و آن را نگه داشته است، نه آنکه برای خودش شکار کرده باشد که خوردن آن حرام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این آیه، غذایی که یک هفته‌ای فاسد می‌شود، صد سال سالم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دارد و صد سال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 اگر بخواهد می‌تواند غذا را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عمر طبیعی‌اش سالم نگه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می‌توانیم پاسخ این سؤال را بدهیم که چگونه امام زمان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زنده مانده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حدود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عمر طبیعی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کجا و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کجا؟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گیاهی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أَنَّ اللَّهَ یُحْیِ الْأَرْضَ بَعْدَ مَوْتِها</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زمین مرده را زنده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سعه صدر در امور خانوادگی نیز به شدت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فرزندان آدم علیه السلام به برادرش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می‌کشم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اگر برای کشتنم دست دراز کنی،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دراز نمی‌کنم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یأکل کل الاصناف من الطّعام و کان یأکل ما احلّ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یحبّ الرّکوب علی الحمار مؤکفاً و الاکل علی الحضیض مع العبید و مناولة السائل بیدیه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در بیان اخلاق رسول خدا صلی الله علیه و آله وسلم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حضرت موسی علیه السلام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أَخِی هارُونُ هُوَ أَفْصَحُ مِنِّی لِساناً</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هارون در بیان از من شیواتر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الْعِلْمَ لِیُبَاهِیَ بِهِ الْعُلَمَاءَ أَوْ یُمَارِیَ بِهِ السُّفَهَاءَ أَوْ یَصْرِفَ بِهِ وُجُوهَ النَّاسِ إِلَیْهِ فَلْیَتَبَوَّأْ مَقْعَدَهُ مِنَ النَّارِ إِنَّ الرِّئَاسَةَ لا تَصْلُحُ إِلا لاهْلِهَا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پیامبر اکرم صلی الله علیه و آله وسلم می‌فرماید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أَمْ تَسْأَلُهُمْ خَرْجاً فَخَراجُ رَبِّکَ خَیْرٌ وَ هُوَ خَیْرُ الرَّازِقِینَ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تو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دعوتت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مزدی خواسته‌ای؟ با اینکه پاداش دائمی پروردگارت بهتر است و او بهترین روزی‌دهندگان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وقتی مردم نیازمند از ذوالقرنین درخواست ساختن سد کردند و به او گفتند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هَلْ نَجْعَلُ لَکَ خَرْجاً عَلی أَنْ تَجْعَلَ بَیْنَنا وَ بَیْنَهُمْ سَدًّا</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ما برای تو خرج و هزینه‌ای قرار دهیم تا میان ما وآنان سدّی ایجاد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شرّشان ایمن 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القرنین با بزرگواری 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ما مَکَّنِّی فِیهِ رَبِّی خَیْرٌ</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پروردگارم به من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کمک مالی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بَصِیرٍ قَالَ سَمِعْتُ أَبَا عَبْدِ 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لَنُزَادُ فِی اللَّیْلِ وَ النَّهَارِ وَ لَوْ لَمْ نُزَدْ لَنَفِدَ مَا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 که هدهد نزد حضرت سلیمان علیه السلام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به چیزی احاطه پیدا کردم که تو به آن احاطه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پرواز به منطقه‌ای رسیدم که مردم خورشیدپرست بودند و پادشاه آنها زنی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سلیمان علیه السلام از آن پرنده راجع به آن سرزمین کسب اطلاع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فلمَّا جاءَتْهُمْ رُسُلُهُمْ بِالْبَیِّناتِ فَرِحُوا بِما عِنْدَهُمْ مِنَ الْعِلْمِ وَ حاقَ بِهِمْ ما کانُوا بِهِ یَسْتَهْزِؤُنَ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چون پیامبرانشان همراه با معجزات به سراغشان آمدند به آن مقدار علمی که نزدشان بود خوشحال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حاضر نشدند منطق انبیا را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قهر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تمسخر می‌گرفتند، آنان را فرا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أَحْسِنْ کَما أَحْسَنَ اللَّهُ إِلَیْکَ</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قالَ إِنَّما أُوتِیتُهُ عَلی عِلْمٍ عِنْدِی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رهبر کبیر انقلاب، به آیت‌الله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یک‌بار خدا حافظه مرا برای لحظاتی گرفت؛ به گونه‌ای که نام خود را فراموش کردم و حدود یک ربع ساعت فکر کردم تا یادم آمد که نامم روح‌الله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نزدیک به زمان ما، شخصی به نام کربلایی کاظم ساروقی که هیچ سواد نداشت، در یک لحظه حافظ کل قرآن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قم آوردند و نزد مراجع تقلید بردند تا او را آزمایش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چنان بر قرآن مسلط شده بود که حتی اختلاف قرائات را نیز می‌دانست؛ مثلاً آیه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حمد را هم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می‌خواند،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در زمانی آیت‌الله شهید 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منبر سخنرانی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هنگام آیت‌الله خزعلی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شهامت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ایشان از من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فوری از منبر پایین آمد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ناروا ولی مشهور این است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مرد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مرد باید حق باشد؛ اگر چند بار هم موضعی گرفت و حرفی زد، همین‌که فهمید اشتباه کرده است، باید با شهامت اقرار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پای درس یکی از بزرگ‌ترین مراجع بودم؛ همین‌که به کرسی درس نشست،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دیروز گفتم، اشتباه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مطالعات دیشب نظرم برگشت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یُحِبُّونَ أَنْ یُحْمَدُوا بِما لَمْ یَفْعَلُوا فَلا تَحْسَبَنَّهُمْ بِمَفازَةٍ مِنَ الْعَذابِ وَ لَهُمْ عَذابٌ أَلِیمٌ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سفینۀ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لَوْ کَانَ فِی یَدِکَ جَوْزَةٌ وَ قَالَ النَّاسُ فِی یَدِکَ لُؤْلُؤَةٌ مَا کَانَ یَنْفَعُکَ وَ أَنْتَ تَعْلَمُ أَنَّهَا جَوْزَةٌ وَ لَوْ کَانَ فِی یَدِکَ لُؤْلُؤَةٌ وَ قَالَ النَّاسُ إِنَّهَا جَوْزَةٌ مَا ضَرَّکَ وَ أَنْتَ تَعْلَمُ أَنَّهَا لُؤْلُؤَةٌ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بزرگ‌مرد هنگامی که با هواپیما به سوی ایران می‌آمد، در پاسخ به این سؤال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که بعد از چهارده سال تبعید به وطن بر می‌گردید، چه احساسی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احساسی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وظیفه عمل کردم؛ اگر وارد ایران شدم، به وظیفه‌ام عمل خواهم کرد و حکومت اسلامی تشکیل خواهم داد و اگر با هر نوع حادثه‌ای رفتم، باز به وظیفه‌ام عمل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خطاب به دولت طاغوت هم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دولت تعیین می‌کنم، من توی دهن این دولت می‌زنم، من به عنوان فرمانده کل قوا به ارتش دستور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همچنین به رئیس جمهور نااهل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اگر حکمی به کسی دادم آن را پس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وصیتنامه تاریخی خود، اعتماد به اعمال خود و فضل خداوند را این‌گونه به تصویر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دلی آرام و قلبی مطمئن و روحی شاد و ضمیری امیدوار به فضل خدا، از خدمت خواهران و برادران مرخص، و به جایگاه ابدی‌ام سفر می‌کنم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کحل‌البصر،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قَدْ سَمِعَ اللَّهُ قَوْلَ الَّتِی تُجادِلُکَ فِی زَوْجِها وَ تَشْتَکِی إِلَی اللَّهِ وَ اللَّهُ یَسْمَعُ تَحاوُرَکُما إِنَّ اللَّهَ سَمِیعٌ بَصِیرٌ</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سخن آن زنی که درباره همسرش با تو مجادله کرده و به سوی خدا شکوه و گلایه می‌کرد، شنید و خداوند گفتگوی شما دو نفر را می‌شنود، همانا خداوند شنوای بیناست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علیه السلام آئین قومش را به صراحت مذمت و محکوم می‌کرد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إِذْ قالَ لِأَبِیهِ وَ قَوْمِهِ ما ذا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إِفْکاً آلِهَةً دُونَ اللَّهِ تُرِیدُونَ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که به 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خویش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که می‌پرستید؟ آیا به دروغ معبودهای دیگری غیر از خداوند می‌خواهید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مردم بی‌ایمان خیال می‌کردند کسی می‌تواند پیامبر باشد که خزائن الهی در اختیارش باشد، یا انتظار داشتند تمام کارهای خود را با نیروی غیب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وسلم در این آیه مأمور می‌شود که با صراحت جلوی توقّعات نابجا و پندارهای غلط آنان را بگیرد و محدودۀ وظائف خود را بیان کند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معجزات من نیز در چهارچوب وحی الهی است، نه تمایلات شما؛ و بدانید که هر کجا به من وحی شود، معجزه ارائه خواهم داد، نه هر کجا و برای هرچه که شما هوس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أَقُولُ لَکُمْ عِنْدِی خَزائِنُ اللَّهِ وَ لا أَعْلَمُ الْغَیْبَ وَ لا أَقُولُ لَکُمْ إِنِّی مَلَکٌ إِنْ أَتَّبِعُ إِلَّا ما یُوحی إِلَیَّ قُلْ هَلْ یَسْتَوِی الْأَعْمی وَ الْبَصِیرُ أَ فَلا تَتَفَکَّرُونَ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مِنْهُمْ أُمِّیُّونَ لا یَعْلَمُونَ الْکِتابَ إِلَّا أَمانِیَّ وَ إِنْ هُمْ إِلَّا یَظُنُّونَ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بعضی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افراد درس ناخوانده‌ای هستند که کتاب خدا را جز خیالات و آرزوهای خود نمی‌دانند، آنها تنها پایبند گمان خویش‌اند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الَّذِینَ تابُوا وَ أَصْلَحُوا وَ بَیَّنُوا فَأُولئِکَ أَتُوبُ عَلَیْهِمْ وَ أَنَا التَّوَّابُ الرَّحِیمُ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آنچه را از دلائل روشن و اسباب هدایت نازل کرده‌ایم، با آنکه برای مردم در کتاب بیان ساخته‌ایم، کتمان می‌کنند، خداوند آنها را لعنت می‌کند و همه لعنت‌کنندگان نیز آنان را لعن می‌نمایند، مگر آنها که توبه 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بد خود را با اعمال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نمودند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کتمان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ساختند، که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بازمی‌گردانم، زیرا من توبه‌پذیر مهربان‌ام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کشاورزی که انگور می‌کارد و کسی که انگور را می‌خرد تا صاحبان کارخانه شراب‌سازی، بطری‌سازی، کارتن‌سازی، ماشین‌های حمل و نقل، مراکز فروش شراب و امثال آن، همه، نوعی منفعت و درآمد به دست می‌آورند و باید در قضاوت صحیح به تمام منفعت‌ها و ضررها توجه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جمع و تفریق به همان نتیجه منصفانه‌ای می‌رسیم که قرآن فرموده است؛ یعنی با وجود منافع شراب و قمار برای بعضی‌ها، ضرر آن بیشتر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امروزه به افراط و تفریط‌های نابجایی گرفتاریم؛ یکی توسل به اولیای خدا را شرک می‌داند و یکی به هر سنگ و چوبی متوسل می‌شود؛ در مقابل برخی کشورها چنان خود را می‌بازیم که بسیاری از حقایق تلخ آن را نمی‌بینیم؛ سگ را در خانه‌های غربی‌ها بهداشتی می‌پنداریم و گوسفند را در خانه خودمان، غیربهداشتی؛ و در این بین کسی نیست که فضولات و آلودگی‌های گوسفند و سگ را بررسی و آزمایش کند و این همه خودباختگی را نپذیرد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الَّذِینَ اسْتَجابُوا لِلَّهِ وَ الرَّسُولِ مِنْ بَعْدِ ما أَصابَهُمُ الْقَرْحُ لِلَّذِینَ أَحْسَنُوا مِنْهُمْ وَ اتَّقَوْا أَجْرٌ عَظِیمٌ</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که دعوت خدا و رسول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شرکتِ دوباره در جهاد علیه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پذیرفتند، با آنکه جراحاتی به آنان رسیده بود، برای نیکوکاران و پرهیزکارانِ آنها، پاداش بزرگی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إِلَّا الَّذِینَ صَبَرُوا وَ عَمِلُوا الصَّالِحاتِ أُولئِکَ لَهُمْ مَغْفِرَةٌ وَ أَجْرٌ کَبِیرٌ</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کسانی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سایه ایمان 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صبر و عمل صالح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با رفتن نعمت مأیوس می‌شوند، نه با آمدن آن فخرفروشی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آنان مغفرت و پاداشی بزرگ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إِنَّما تُنْذِرُ مَنِ اتَّبَعَ الذِّکْرَ وَ خَشِیَ الرَّحْمنَ بِالْغَیْبِ فَبَشِّرْهُ بِمَغْفِرَةٍ وَ أَجْرٍ کَرِیمٍ</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تنها کسی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هشدار دهی که از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کند و در درون و نهان از خدای رحمان بترسد، پس او را به آمرزش و پاداشی پرارزش بشارت 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لَهُمْ أَجْرٌ غَیْرُ مَمْنُونٍ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کسانی که ایمان آورده و کارهای شایسته انجام می‌دهند، برایشان پاداش دائمی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ازداد علما و لم یزدد هدی لم یزدد من الله إلا 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الْعِلْمِ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ثَمَرَةُ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ثَمَرَةُ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الِانْتِبَاهُ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طَلَبُ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إِخْلَاصُ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لیثی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بِحُسْنِ الْعَمَلِ تُجْنَی ثَمَرَةُ الْعِلْمِ لَا بِحُسْنِ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الَّذِی لَا یُعْمَلُ بِهِ کَالْکَنْزِ الَّذِی لَا یُنْفَقُ مِنْهُ أَتْعَبَ صَاحِبُهُ نَفْسَهُ فِی جَمْعِهِ وَ لَمْ یَصِلْ إِلَی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بلا عمل حجة الله علی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أَشَدَّ النَّاسِ حَسْرَةً یَوْمَ الْقِیَامَةِ الَّذِینَ وَصَفُوا الْعَدْلَ ثُمَ خَالَفُوه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یصدق فعله قوله فلیس بعالم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أَشْقَی النَّاسِ مَنْ هُوَ مَعْرُوفٌ عِنْدَ النَّاسِ بِعِلْمِهِ، مَجْهُولٌ بِعَمَلِهِ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پاک کردن جامعه از افراد مفسد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پاکی جامعه از خلافکاری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زکات، پاکی مال از اموال فقراست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و عفاف، پاکی جامعه از نگاه‌ها و اعمال خلاف عفت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حدود و تنبیه مجرم، به خصوص با حضور مردم، برای پاکی اعمال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علیه السلام به هنگام نماز و حضور در مسجد، بهترین لباس خود را می‌پوشید 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جمیل یحبّ الجمال فاتجمّل لربّی؛ خداوند زیباست و زیبایی را دوست دارد، و من لباس زیبای خود را برای پروردگارم می‌پوشم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رنگ سرخ و سیاه برای لباس نهی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رحمه للعالمین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شش تفسیر المیزان، حدود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را به اخلاق و سنن و آداب زندگی پیامبر صلی الله علیه و آله وسلم اختصاص داده است که به برخی از آنها فهرست‌وار اشاره می‌کنیم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صفاتی گفته می‌شود که با سرشت و خوی انسان عجین شده باشد؛ بنابراین به رفتارهای موسمی و موقّت، خلق گفته نمی‌شود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علامه طباطبایی،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معلمی داشتیم که آن‌قدر بداخلاق بود که اگر یک روز لبخند می‌زد تعجب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یادم نمی‌رود در کودکی وقتی معلم سرکلاس می‌آمد، مشق‌ها را چنان خط می‌زد که گاهی کاغذ پاره می‌شد و ما همین طور مات و مبهوت نگاه می‌کردیم و توی دلمان می‌گفتیم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تا نصف شب مشق نوشته‌ایم و شما اصلاً نگاه نکردی که ما چه نوشته‌ایم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مدرسه تعطیل می‌شد هم بچه‌ها با سیخی، میخی یا چوبی دیوارهای مردم را خط می‌کشیدند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این کارشان اثر کار معلم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معلم مشق شاگرد را خط می‌کشد، آن هم طوری که گاهی ورقه پاره می‌شود، بچه هم خارج از مدرسه به دیوار مردم خط می‌اندازد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تغییردهنده مسیر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حواریون کسانی بودند که مسیر انحرافی مردم را رها و به راه حقّ پیوستند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دوازده نفر بودند و اسامی‌شان در انجیل مَتی و لوقا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افرادی بودند که هم خود را پاک و نورانی کردند و هم برای پاک کردن دیگران کوشیدند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به نقل از عیون اخبار الرضا 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از پیامبران پیشین پیمان گرفت که هرگاه به شما کتاب و حکمتی دادم، سپس پیامبری به سوی شما آمد که آنچه را با شماست تصدیق می‌کرد، باید به او ایمان آورید و او را یاری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این پیمان اقرار دارید و بار سنگین پیمان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 در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اقرار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شاهد باشید و من هم با شما از جمله گواهان‌ام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سَیَقُولُ السُّفَهاءُ مِنَ النَّاسِ ما وَلَّاهُمْ عَنْ قِبْلَتِهِمُ الَّتِی کانُوا عَلَیْها قُلْ لِلَّهِ الْمَشْرِقُ وَ الْمَغْرِبُ یَهْدِی مَنْ یَشاءُ إِلی صِراطٍ مُسْتَقِیمٍ</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زودی بی‌خردان از مردم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چیزی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قبله‌ای که بر آن بودند برگردانید؟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از آن خداست، هرکه را بخواهد به راه راست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ابتدا بیت‌المقدس قبله مسلمانان بود و بعد تغییر یافت، بر اساس دلایلی بود؛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بت‌ها داخل کعبه و لزوم تفکیک خط خداپرستان از بت‌پرستان؛ تخصیص پیامبر و امت اسلام به این نشانه که رو به دو قبله نماز بخوانند؛ و آزمایش مردم و روشن شدن اینکه تا چه اندازه تسلیم هستند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کفاشی یک جفت کفش درخواست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کفاش آن را دوخت و تحویل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خریدار همین‌که کفش را به پا کرد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کفش برای من تنگ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کفاش عصبانی شد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سی سال است کفاش‌ام؛ این کفش تنگ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خریدار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نیز چهل سال است کفش می‌پوشم، نمی‌توانم وجدان خود را به خاطر صنعت کفاشی و تخصص تو نادیده بگیرم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 از زیردستان و محرومین از ویژگی‌های علمای بزرگ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روحانیون در منطقه تبلیغی مریض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 که درمان او به دستش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خاطره خوشی که از یک روحانی دارم به ایشان کمک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کودکی در حالی که فقیر و بی‌سرپرست بودم، دچار بیماری لوزتین شدم و بستری‌ام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نیمه‌های شب، در آن حالت درد و ناامیدی، یک روحانی به نام آیت‌الله فیروزآبادی که مؤسس آن بیمارستان بود، به دیدنم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 بر سرم کشید و یک دو ریالی به من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سالیان سال از آن واقعه می‌گذرد؛ اما هنوز طعم شیرین آن خاطره را از یاد نبرده‌ام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در زمان فقر و بی‌کسی، سال‌ها انسان را اسیر خود می‌کند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 واقعیات استوار است، نه بر خیالات یا تمایلات افراد؛ زیرا در هر گروه و قشری افرادی پرتوقع و امتیازطلب پیدا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آسمانی باید با قاطعیت در برابر این توقعات بایستند و اعلام کنند که همه مردم در برابر قانون برابرند و اصل عمل است، نه شعار؛ ضابطه است نه رابطه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آیت‌الله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کتابی علاقه‌مند بود و آن را در یک کتاب‌فروشی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کتاب‌فروش درخواست کرد آن را برای او نگه دارد تا پول آن را تهیه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لباس خود را فروخت و با پول لباس آن کتاب را خرید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 لَمْ یَجِدْکَ یَتِیماً فَآوی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وَجَدَکَ ضَالًّا فَهَدی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وَجَدَکَ عائِلًا فَأَغْنی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الْیَتِیمَ فَلا تَقْهَرْ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السَّائِلَ فَلا 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 را یتیم نیافت، پس پناه داد و سامانت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سرگشته یافت، پس هدایت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تهی‌دست یافت و بی‌نیاز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که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یتیم قهر و تندی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را از خود 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دَاوُدُ تُدْخِلُ یَدَکَ فِی فَمِ التِّنِّینِ إِلَی الْمِرْفَقِ خَیْرٌ لَکَ مِنْ طَلَبِ الْحَوَائِجِ إِلَی مَنْ لَمْ یَکُنْ فَکَانَ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لِلْعَاقِلِ أَنْ یَحْتَرِسَ مِنْ سُکْرِ الْمَالِ وَ سُکْرِ الْقُدْرَةِ وَ سُکْرِ الْعِلْمِ وَ سُکْرِ الْمَدْحِ وَ سُکْرِ الشَّبَابِ فَإِنَّ لِکُلِّ ذَلِکَ رِیحاً خَبِیثَةً تَسْلُبُ الْعَقْلَ وَ تَسْتَخِفُّ الْوَقَارَ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قارون می‌گفت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إِنَّما أُوتِیتُهُ عَلی عِلْمٍ عِنْدِی</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فرعون می‌گفت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 لَیْسَ لِی مُلْکُ مِصْرَ</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بلعم باعورا به آن گرفتار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آتَیْناهُ آیاتِنا فَانْسَلَخَ مِنْها</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حضرت سلیمان می‌فرمود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هذا مِنْ فَضْلِ رَبِّی</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یوسف می‌فرمود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رَبِّ قَدْ آتَیْتَنِی مِنَ الْمُلْکِ وَ عَلَّمْتَنِی مِنْ تَأْوِیلِ الْأَحادِیثِ</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دلیل، در علم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هماهنگی میان اجزای یک ساختمان، مقاله‌های یک کتاب و سطرهای یک نامه بهترین دلیل بر یکی بودن سازنده و نویسنده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سه نقاش در کنار هم مشغول کشیدن تصویر یک خروس شوند، یکی سر خروس، دیگری شکم آن و سومی پایش را بکشد، سپس سه برگه را از سه نقاش بگیریم و به هم پیوند دهیم، هرگز نقش سر و شکم و پا با یکدیگر هماهنگ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هماهنگی، توازن، تناسب و زمان‌بندیِ بسیار دقیق در آفرینش، بهترین و ساده‌ترین دلیل بر یکتایی خالق آن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إِنْ تَصْبِرُوا وَ تَتَّقُوا فَإِنَّ ذلِکَ مِنْ عَزْمِ الْأُمُورِ</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صبوری و پرهیزگاری پیشه کنید، پس قطعاً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نشانه‌ای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 استوار شما در کارهاست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دریا یکسان نیستند، این یکی شیرین، لطیف و نوشیدنش گواراست، و آن یکی، شور و تلخ است، ولی شما از هر دو، گوشت تازه می‌خورید و زیور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می‌آورید و می‌پوشید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کشتی‌ها را در آن می‌بینی که امواج را می‌شکافند تا از فضل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طلبید و شاید شکرگزار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می‌گفت اگر انسان بخواهد کاری را بکند، راهش را پیدا می‌کند و اگر نخواهد، بهانه‌اش را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آنان سرگذشت نوح را بخوان، آنگاه که به قوم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ماندن و موقعیّت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یادآوری‌ام نسبت به آیات خداوند بر شما سنگین و تحمل‌ناپذیر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تنها بر خداوند توکل کرده‌ام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چیزی هراس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و شریکانتان فکرتان را جمع کنید تا چیزی از کارتان بر شما پوشیده نماند، سپس در باره من تصمیم بگیرید و مهلتم ندهید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امام حسین علیه السلام نیز قبل از ظهر عاشورا این آیه را بر سپاه کوفه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موسوعۀ کلمات الامام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علیه السلام فرمودند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تَاللَّهِ لَأَکِیدَنَّ أَصْنامَکُمْ بَعْدَ أَنْ تُوَلُّوا مُدْبِرِینَ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خداوند سوگند که در غیاب شما، نقشه‌ای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بت‌هایتان خواهم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وَضَعُوا الشَّمْسَ فِی یَمِینِی وَ الْقَمَرَ فِی یَسَارِی مَا أَرَدْتُهُ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قالَ یا نُوحُ إِنَّهُ لَیْسَ مِنْ أَهْلِکَ إِنَّهُ عَمَلٌ غَیْرُ صالِحٍ فَلا تَسْئَلْنِ ما لَیْسَ لَکَ بِهِ عِلْمٌ إِنِّی أَعِظُکَ أَنْ تَکُونَ مِنَ الْجاهِلِین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در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ناشایستی است، پس چیزی را که به آن علم نداری از من مخواه، همانا من تو را موعظه می‌کنم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جاهلان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لَمَّا أَنْ جاءَتْ رُسُلُنا لُوطاً سِی‌ءَ بِهِمْ وَ ضاقَ بِهِمْ ذَرْعاً وَ قالُوا لا تَخَفْ وَ لا تَحْزَنْ إِنَّا مُنَجُّوکَ وَ أَهْلَکَ إِلَّا امْرَأَتَکَ کانَتْ مِنَ الْغابِرِینَ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هنگامی که فرستادگان ما نزد لوط آمدند، از آمدنشان بدحال شد و دستش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حمایت آنان در برابر بدکاران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نترس و غمگین مباش، ما تو و خانواده‌ات را نجات می‌دهیم، مگر همسرت که از باقی‌ماندگان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آیه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دارائی‌اش و نه آنچه به دست آورد، به حالش سودی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به آتشی شعله‌ور درآید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زنش، آن هیزم‌کش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آتش‌افروز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گردنش ریسمانی از لیف خرماست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اهل‌سنت، شخصی به نام عبداللّه بن‌امّ‌مکتوم که فردی نابینا بود، به مجلس پیامبر وارد شد؛ در حالی که آن حضرت با بزرگان قریش همچون ابوجهل و عُتبه جلسه داشت و آنان را به اسلام دعوت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نابینا بود و حاضران را نمی‌دید، مکرر از پیامبر می‌خواست که قرآن بخواند تا او حفظ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نوعی کراهت و ناراحتی در چهره آن حضرت ظاهر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بود که آیات اولیه سوره عبس نازل شد و آن حضرت را مورد عتاب و سرزنش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آیات مورد بحث، دلالت روشنی بر اینکه آن شخص عبوس پیامبر بوده است وجود ندارد و فقط در روایات اهل‌سنت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 اساس روایتی که از امام صادق علیه السلام رسیده، این آیات در شأن مردی از بنی‌امیه نازل شده که در محضر پیامبر بوده است و به هنگام ورود ابن‌مکتوم، چهره درهم کشید و روی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فَلَمْ تَقْتُلُوهُمْ وَ لکِنَّ اللَّهَ قَتَلَهُمْ وَ ما رَمَیْتَ إِذْ رَمَیْتَ وَ لکِنَّ اللَّهَ رَمی وَ لِیُبْلِیَ الْمُؤْمِنِینَ مِنْهُ بَلاءً حَسَناً إِنَّ اللَّهَ سَمِیعٌ عَلِیمٌ</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نیروی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نکشتید، بلکه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امدادهای غیبی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قتل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تیر افکندی، تو نیفکندی، بلکه خدا افکند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کافران را مرعوب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مؤمنان را از سوی خویش به آزمونی نیکو بیازماید، زیرا خداوند بسیار شنوا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لَعَلَّکَ عَنْ بَابِکَ طَرَدْتَنِی وَ 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لِنَعْمَائِکَ فَحَرَمْتَنِی أَوْ لَعَلَّکَ فَقَدْتَنِی مِنْ مَجَالِسِ الْعُلَمَاءِ فَخَذَلْتَنِی أَوْ لَعَلَّکَ رَأَیْتَنِی فِی الْغَافِلِینَ فَمِنْ رَحْمَتِکَ آیَسْتَنِی أَوْ لَعَلَّکَ رَأَیْتَنِی آلِفَ مَجَالِسِ الْبَطَّالِینَ فَبَیْنِی وَ بَیْنَهُمْ خَلَّیْتَنِی أَوْ لَعَلَّکَ لَمْ تُحِبَّ أَنْ تَسْمَعَ دُعَائِی فَبَاعَدْتَنِی أَوْ لَعَلَّکَ بِجُرْمِی وَ جَرِیرَتِی کَافَیْتَنِی أَوْ لَعَلَّکَ بِقِلَّةِ حَیَائِی مِنْکَ جَازَیْتَنِی؛ شاید مرا از در خانه‌ات طرد می‌کنی، و شاید مرا از خدمت به خودت دور می‌کنی، شاید می‌بینی که من حق تو را سبک شمرده‌ام پس من را از درگاه خود دور می‌کنی، شاید می‌بینی که من از یاد تو اعراض می‌کنم پس با من قهر می‌کنی، شاید مرا دروغگو می‌بینی و مرا از کار برکنار می‌کنی، شاید مرا ناسپاس می‌بینی و مرا از لذت مناجات محروم می‌کنی، شاید به خاطر اینکه من در میان علمای ربانی حضور ندارم مرا ذلیل می‌کنی، یا شاید مرا می‌بینی که جزء غافلین‌ام پس مرا از رحمت خودت مأیوس می‌کنی، یا شاید می‌بینی که من با افرادی یاوه‌گو الفت و انس می‌گیرم پس مرا به آنها وا می‌گذاری، شاید دوست نداری صدای مرا بشنوی و مرا از درگاه خودت دور می‌کنی، یا به خاطر گناهانم مرا مکافات می‌کنی، یا به خاطر نداشتن حیا مرا مجازات می‌کنی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کتابی در مورد انگیزه و نشاط نوشته‌ام و 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 آن اشاره کرده‌ام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فقط ذات او، بلکه نام او نیز از هر شریکی منزّه است؛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سَبِّحِ اسْمَ رَبِّکَ الاعلی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آوردن نام حضرت محمد صلی الله علیه و آله وسلم در کنار نام خدا برای حسن مطلع کارها ممنوع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کُلُّ شَیْ‌ءٍ هالِکٌ إِلاَّ وَجْهَه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دُعَاةً لِلنَّاسِ بِغَیْرِ أَلْسِنَتِکُمْ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یا أَیُّهَا الَّذِینَ آمَنُوا 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مَقْتاً عِنْدَ اللَّهِ أَنْ تَقُولُوا ما لا تَفْعَلُونَ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چیزی می‌گویید که به آن عمل نمی‌کنید؟ نزد خدا بسیار مورد غضب است که چیزی را بگویید که عمل نمی‌کنید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برکات آن چنین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اگر معلم در کوچه پوست موزی ببیند و با نوک پا آن را کنار بزند تا کسی زمین نخورد، شاگردان با دیدن این حرکت، دیگر پوست موز در کوچه و خیابان نمی‌اندازند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مدیر اداره چراغ‌های اضافی را خاموش کند، سایر کارمندان تکلیف خود را می‌فهمند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اگر مسئولان مملکتی در صف اول نماز جمعه و جماعات باشند، نمازخانه‌ها و مساجد پر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عکس؛ اگر چهره‌های سرشناس خلافی انجام دهند، راه گناه را برای دیگران باز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هفتاد گناه از جاهل بخشیده می‌شود، قبل از آنکه یک گناه از عالم بخشیده شود؛ چون عالم با گناه خود، راه خلاف را برای دیگران آسان می‌کند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نَصَبَ نَفْسَهُ لِلنَّاسِ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فَعَلَیْهِ أَنْ 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فَلْیَبْدَأْ بِتَعْلِیمِ نَفْسِهِ قَبْلَ تَعْلِیمِ غَیْرِه وَ لْیَکُنْ تَأْدِیبُهُ بِسِیرَتِهِ قَبْلَ تَأْدِیبِهِ بِلِسَانِهِ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یا نِسآءَ النَّبِّیِ مَنْ یَأْتِ مِنْکُنَّ بِفاحِشَةٍ مُبَیّنَةٍ یُضاعَفْ لَهَا الْعَذابُ ضِعْفَیْنِ وَ کاَنَ ذَالِکَ عَلیَ اللَّهِ 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یَقْنُتْ مِنْکُنَّ لِلَّهِ وَ رَسُولِهِ وَ تَعْمَلْ صالِحاً نُؤْتِها أَجْرَها مَرَّتَیْنِ وَ أَعْتَدْنا لَها رِزْقاً کَرِیماً</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عین این‌که خطاب به پیامبر  اسلام صلی الله علیه و آله وسلم است، خطاب به همه مسلمانانِ طول تاریخ نیز هست و این پیغام را می‌دهد که هرگز یهود و نصاری از شما راضی نخواهند شد، مگر آنکه بی‌چون و چرا تسلیم آنان شوید و از اصول و ارزش‌های الهی کناره بگیرید؛ ولی شما باید با قاطعیت دست رد به سینه آنها بزنید و بدانید که تنها راه سعادت، راه وحی است، نه پیروی از تمایلات این و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تغییر قبله، ناراحتی یهود از مسلمانان بیشتر شد و بعضی از مسلمانان نیز تمایل داشتند که قبله همان بیت‌المقدس باشد تا بتوانند با یهود در الفت و دوستی زندگی کنند؛ غافل از آنکه رضایت اهل کتاب با حفظ قبله حاصل نمی‌شد و انتظار آنان، پیروی مسلمانان از تمام آیین آنها بود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گاهی می‌پرسند چرا باید تقلید کرد؟ پاسخ آن است که تقلید یعنی رجوع به کارشناس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متخصص در تمام جهان امری عقلی است و حتی مراجع تقلید هم وقتی که بیمار می‌شوند به پزشک مراجعه، و به دستور او عمل می‌کنند و این هم نوعی تقلید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مَنْ عَمِلَ صالِحاً مِنْ ذَکَرٍ أَوْ أُنْثی وَ هُوَ مُؤْمِنٌ فَأُولئِکَ یَدْخُلُونَ الْجَنَّةَ یُرْزَقُونَ فِیها بِغَیْرِ حِسابٍ</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از مرد یا زن که مؤمن باشد و کار شایسته‌ای انجام دهد، پس اینان‌اند که داخل بهشت می‌شوند و در آنجا بی‌حساب روزی داده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می‌فرماید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أَنْفِقُوا مِمَّا رَزَقْناکُمْ مِنْ قَبْلِ أَنْ یَأْتِیَ یَوْمٌ لا بَیْعٌ فِیهِ وَ لا خُلَّةٌ وَ لا شَفاعَةٌ</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آنچه به شما داده‌ایم پیش از آنکه قیامت فرارسد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دوستی و داد و ستد و شفاعتی در کار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وَ تَفَقَّدَ الطَّیْرَ فَقالَ ما لِیَ لا أَرَی الْهُدْهُدَ أَمْ کانَ مِنَ الْغائِبِینَ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لَأُعَذِّبَنَّهُ عَذاباً شَدِیداً أَوْ لَأَذْبَحَنَّهُ أَوْ لَیَأْتِیَنِّی بِسُلْطانٍ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فَمَکَثَ غَیْرَ بَعِیدٍ فَقالَ أَحَطْتُ بِما لَمْ تُحِطْ بِهِ وَ جِئْتُکَ مِنْ سَبَإٍ بِنَبَإٍ یَقِینٍ</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جویای حال پرندگان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 را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چه شده که هدهد را نمی‌بینم؟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حضور دارد و من نمی‌بینم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غایبان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او را کیفری سخت خواهم داد یا او را ذبح می‌کنم، مگر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غیبت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روشنی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عذر موجّهی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دیری نپایید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 آمد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چیزی آگاهی یافتم 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عزّت و شوکتی که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آگاه نشده‌ای و برای تو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گزارشی مهم و درست آورده‌ام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به او یاد داد که شرط خدمت به مردم، شناخت آنها یا دیدن مهربانی و قدردانی از سوی آنها نیست؛ زیرا این دو نفر وارد روستایی شدند و هر دو گرسنه بودند و از مردم تقاضای طعام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استطعما اهل 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مردم اعتنایی نکردند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فأبوا ان یضیفوهما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همین که به دیواری رسیدند که در آستانه سقوط بود، خضر علیه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این دیوار را بسازیم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به تعمیر دیوار کرد، با اینکه نه مردم او را شناختند و نه نسبت به تغذیه او اقدامی کردند و نه برای ساختن دیوار از آنان تقاضایی داشتند و نه بعد از ساختن و تعمیر از او تشکر کردند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بود که هرگاه او را برای اقامه نماز میت دعوت می‌کردند، می‌پرسید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میت زن است یا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 بود، دستور می‌داد کفن او را باز کنند و صورت او را نشان دهند و سپس بستگان و دوستان مرحوم را خطاب می‌کرد 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ببینید این مرحوم دیگر توان دیدن ندارد؛ تا چشم شما کار می‌کند با آن گناه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این مرحوم بسته شد؛ تا زبان شما باز است، حرف خلاف نزنید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او از کار افتاد؛ تا شما روی پا هستید، در راه خلاف نروید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چند دقیقه و چند جمله موعظه در آن زمان ویژه، آثاری است که در زمان‌های دیگر نیست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گندم کم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مردم گندم ندارند، پس چرا ما نان گندم بخوریم؟ جو و گندم را قاطی کنید و آرد جو و گندم درست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وضع بدتر شد چه‌کنیم؟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نان جو خالی می‌خوریم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وضع بدتر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نان نمی‌خوریم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مردم همدردی و محبت داشتند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از زندگی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کان رَسولًا نَبیّاً</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کان یَأمر أهله بِالصّلوة</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قُلْ لِأَزْواجِکَ وَ بَناتِک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همسران و دخترانت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بازار کاشان دیوانه‌ای وقت نماز وارد مسجد شد و با صدای بلند به مردم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شما دیوانه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شما چه و چه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همه خندیدند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کرد به پیش‌نماز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با تو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صف اول شروع کرد و یکی یکی به مردم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بودم، با تو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دفعه مردم عصبانی شدند، دیوانه را بغل کردند و از مسجد بیرون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دیوانه یاد گرفتم که گاهی باید خصوصی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سخنرانی عمومی تأثیر ندارد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عَنْ أَبِی عَبْدِ اللَّهِ علیه السلام قَالَ فِی قَوْلِ اللَّهِ عَزَّ وَ جَلَّ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جَعَلَنِی مُبارَکاً أَیْنَ ما کُنْتُ</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وسعت دادن، گشایش و جا دادن،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 شدن از جای برای احترام به دیگران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مکیدن شیره گل‌ها توسط زنبور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مشورت کردن نیز انسان بهترین نظریه‌ها را جذب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کاین خرده چون مصابیح انور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مصباح، از یکی روشن‌تر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الصلاه عهد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 علیه السلام پس از رسیدن به مقام امامت از خدا خواست که این مقام را به نسل او نیز بدهد؛ اما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امامت عهد الله است و به ستمگران نمی‌رسد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ابراهیم با آن مقامش نمی‌تواند در امامت دخالت کند، تکلیف سایرین روشن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گاهی انسان به قصد نظافت، لباس خود را می‌شوید، ولی به برکات دیگر هم می‌رسد؛ مثلاً ورزش کردن، پر کردن ایام فراغت، پاک شدن دست‌ها، خارج شدن عرق از بدن، خدمت به فرزند و همسر و توجه به خدمات کسانی که قبلاً آن لباس را شسته‌اند، هضم شدن غذا، خودکفایی و عدم وابستگی به ماشین‌های لباسشویی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اتَّقُوا اللَّهَ وَ قُولُوا قَوْلًا سَدِیداً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 لَکُمْ أَعْمالَکُمْ وَ یَغْفِرْ لَکُمْ ذُنُوبَکُمْ وَ مَنْ یُطِعِ اللَّهَ وَ رَسُولَهُ فَقَدْ فازَ فَوْزاً عَظِیماً</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تقوای الهی پیشه کنید و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خداوند کارهای شما را اصلاح کند و گناهانتان را بیامرزد؛ و هر کس خدا و رسولش را اطاعت کند، بدون شک به رستگاری بزرگی دست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لا تَسْتَوِی الْحَسَنَةُ وَ لَا السَّیِّئَةُ ادْفَعْ بِالَّتِی هِیَ أَحْسَنُ فَإِذَا الَّذِی بَیْنَکَ وَ بَیْنَهُ عَداوَةٌ کَأَنَّهُ وَلِیٌّ حَمِیمٌ</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نیکی با بدی یکسان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 دیگران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شیوه بهتر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کن، که این هنگام، آن کس که میان تو و او دشمنی است همچون دوست گرم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عداوتش نسبت به تو تمام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کارها در ظاهر ساده است؛ مثل شیرخوردن نوزاد که ساده است اما برکات پنهانی دارد و آن اینکه تمام نیازها و ویتامین‌های بدن خود را خواسته یا ناخواسته، دانسته یا ندانسته با آن تأمین می‌کند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کار طرفینی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ثُمَّ کانَ مِنَ الَّذِینَ آمَنُوا وَ تَواصَوْا بِالصَّبْرِ وَ تَواصَوْا بِالْمَرْحَمَةِ</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آیه، یا برای تأکید است یا برای آنکه هر یک از صبر و مرحمت، یک تکلیف مستقل هستند و با ترک یکی زمینه دیگری از بین نمی‌رود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دیری نپایید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هدهد آمد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چیزی آگاهی یافتم 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عزّت و شوکتی که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آگاه نشده‌ای و برای تو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 گزارشی مهم و درست آورده‌ام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هدهد توضیح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من زنی را یافتم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مردم سلطنت می‌کرد و از همه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بود و تخت بزرگی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زن و قومش را چنین یافتم که به جای خدا برای خورشید سجده می‌کنند و شیطان اعمالشان را در نظرشان آراسته، پس آنان را از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بازداشته و آنان هدایت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أَمِیرُالْمُومِنِینَ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 کُلُّ الْفَقِیهِ مَنْ لَمْ یُقَنِّطِ النَّاسَ مِنْ رَحْمَةِ اللَّهِ وَ لَمْ یُویِسْهُمْ مِنْ رَوْحِ اللَّهِ وَ لَمْ یُومِنْهُمْ مِنْ مَکْرِ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الَّذِینَ یُبَلِّغُونَ رِسالاتِ اللَّهِ وَ یَخْشَوْنَهُ وَ لا یَخْشَوْنَ أَحَداً إِلَّا اللَّهَ وَ کَفی بِاللَّهِ حَسِیباً</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پیام‌های الهی را ابلاغ می‌کنند و از خدا می‌ترسند، و از هیچ کس جز خدا بیم ندارند، و خداوند برای حساب‌رسی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ظَهَرَتِ الْبِدَعُ فِی أُمَّتِی فَلْیُظْهِرِ الْعَالِمُ عِلْمَهُ فَمَنْ لَمْ یَفْعَلْ فَعَلَیْهِ لَعْنَةُ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وقتی حکیمان را معرفی می‌کند، راه حکیم شدن را نیز به انسان‌ها نشان می‌دهد؛ لذا در 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پنج دستور اعتقادی، عملی و اخلاقی را ذکر می‌کند و در پایان به رسول 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اینها حکمت است که خداوند به تو وحی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دستورات اعتقادی و عملی و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عملی و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پرورش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اقتضا می‌کند که اساتید از مراحل ساده‌تر شروع کنند و به تدریج به درس‌های سنگین بپردازند و از جلسات کم‌جمعیت شروع کنند و به جلسات پرجمعیت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وسلم نیز ابتدا نسبت به خود مأمور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ثِیابَکَ فَطَهِّر</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مرحله بعد مسئول هشدار به فامیل 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اهل منطقه و شهرش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لِتُنْذِرَ أُمَّ الْقُری وَ مَنْ حَوْلَها</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همه مردم 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نَذیراً لِلْبَشَر</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w:t>
      </w:r>
      <w:r>
        <w:rPr>
          <w:rFonts w:ascii="IRNazanin" w:hAnsi="IRNazanin" w:eastAsia="IRNazanin"/>
          <w:b w:val="false"/>
          <w:b w:val="false"/>
          <w:bCs w:val="false"/>
          <w:i w:val="false"/>
          <w:i w:val="false"/>
          <w:iCs w:val="false"/>
          <w:color w:val="333333"/>
          <w:sz w:val="20"/>
          <w:sz w:val="20"/>
          <w:szCs w:val="20"/>
          <w:rtl w:val="true"/>
        </w:rPr>
        <w:t>وَ قالَتْ طائِفَةٌ مِنْ أَهْلِ الْکِتابِ آمِنُوا بِالَّذِی أُنْزِلَ عَلَی الَّذِینَ آمَنُوا وَجْهَ النَّهارِ وَ اکْفُرُوا آخِرَهُ لَعَلَّهُمْ یَرْجِعُونَ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وگروهی از اهل کتاب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بر مؤمنان نازل شده است، در آغاز روز ایمان آورید و در پایان روز کافر شوید، شاید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حیله، آنها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لباس زیر گفته می‌شود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شکم می‌چسبد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کنایه از مَحرم اسرار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نابودی فکر و عقل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سختی و رنج،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کوتاهی کردن در انجام کار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خوبی به شما رسد، آنان را غمگین سازد و اگر بدی به شما رسد، آنها بدان شادمان می‌شوند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کنید و پرهیزکار باشید، حیله بدخواهانه آنان هیچ‌گونه آسیبی به شما نرساند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به آنچه انجام می‌دهند احاطه 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أُوحِیَ إِلَیَّ هذَا الْقُرْآنُ لِأُنْذِرَکُمْ بِهِ وَ مَنْ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قرآن به من وحی شده تا با آن شما و هر که را که این پیام به او برسد، هشدار دهم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الْمُؤْمِنُونَ لِیَنفِرُواْ کَآفَّةً فَلَوْلَا نَفَرَ مِن کُلّ فِرْقَةٍ مّنْهُمْ طَآئِفَةٌ لّیَتَفَقَّهُواْ فِی الدّینِ وَلِیُنْذِرُواْ قَوْمَهُمْ إِذَا رَجَعُواْ إِلَیْهِمْ لَعَلَّهُمْ یَحْذَرُونَ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سزاوار نیست که همه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رهسپار شوند، پس چرا از هر گروهی از ایشان دسته‌ای کوچ نمی‌کنند تا در دین فقیه شوند و هنگامی که به سوی قوم خویش باز گشتند، آنان را بیم دهند تا شاید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 و 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أَذلِکَ خَیْرٌ نُزُلًا أَمْ شَجَرَةُ الزَّقُّومِ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نعمت‌های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پذیرایی بهتر است یا درخت زقوم؟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دخان،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شَجَرَةَ الزَّقُّومِ طَعامُ الْأَثِیمِ کَالْمُهْلِ یَغْلِی فِی الْبُطُونِ کَغَلْیِ الْحَمِیمِ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درخت زقّوم، غذای گناهکاران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مس آب کرده در شکم آنها می‌جوشد، همچون جوشش آب داغ</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ظن اقسامی دارد که بعضی پسندیده و برخی ناپسند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گرایش از حقّ به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زدن نیز نوعی پوشاندن حقّ و جلوه دادن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درباره شأن نزول این آیه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پیامبراکرم</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سفر یکی از همسرانش را همراه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بنی‌مصطلق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را به همراه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نبرد پایان یافت و مردم به مدینه باز‌گشتند، عایشه برای تطهیر یا یافتن دانه‌های گردنبند گمشده‌اش از قافله عقب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اصحاب که او نیز از قافله دور مانده بود، عایشه را به لشکر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افراد به عایشه و آن صحابی، تهمت ناروا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اتهام به گوش مردم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ناراحت شد و عایشه به خانه پدر رفت تا آن که این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دیگر از مفسّران و خصوصاً نویسنده تفسیر اطیب‌البیان با استفاده از روایات متعدد و مستند نقل کرده‌اند که این آیه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 قبطیه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دیگر از همسران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خداوند به او فرزندی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 که پس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از مرگ او متأثر شد، عایشه و حَفصِه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گریه می‌کنی؟ ابراهیم فرزند تو نبود، بلکه شخص دیگری غیر از تو با ماریه همبستر شده و ابراهیم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بود که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در کتاب گرانقدر حدیث الافک نیز این بیان را تأیید می‌کند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إِذْ سَمِعْتُمُوهُ ظَنَّ الْمُؤْمِنُونَ وَ الْمُؤْمِناتُ بِأَنْفُسِهِمْ خَیْراً وَ قالُوا هذا إِفْکٌ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زمانی که تهمت را شنیدید، مردان و زنان باایمان نسبت به خویش گمان خوب نبردند و نگفتند که این تهمتی بزرگ و آشکار است؟ چرا چهار شاهد بر صحّت آن تهمت نیاوردند؟ پس چون گواهان لازم را نیاوردند، آنان نزد خدا همان دروغگویان‌اند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احساس فرزندان این باشد که پدر، یکی از فرزندان را بیشتر دوست دارد، گرچه این احساس غلط باشد، ولی آثار بسیار بدی در روابط خانواده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بدبین به والدین در مقام کینه و حسادت نسبت به آن فرزند خاص بر می‌آیند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بحث عدالت معلم بیان شد، 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لَحَظَاتِهِ بَیْنَ أَصْحَابِهِ فَیَنْظُرُ إِلَی ذَا وَ یَنْظُرُ إِلَی ذَا بِالسَّوِیَّةِ؛ رسول خدا نگاهشان را بین اصحاب به طور مساوی تقسیم می‌کردند و گاهی به این نگاه می‌کردند و گاهی به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هدف اصلی در ماجرای اصحاب کهف آن است که چند جوانمرد خداپرست، همین که دین خود را در فضای کفر در خطر دیدند، از خیر منطقه و شهر و رفاه آن گذشتند و حاضر شدند در غاری ساده‌ترین نوع زندگی را بپذیرند، اما در جامعه فاسد هضم نشوند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می‌خوانیم که حضرت موسی و خضر</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قریه‌ای شدند و از مردم طعامی‌خواستند؛ اما مردم از آن دو نفر پذیرایی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حضرت خضر</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دیواری را در معرض سقوط دید، بدون چشم‌داشت و توقع دیوار را تعمیر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تعمیر دیوار مصلحت مهم‌تری است که نباید یک بی‌مهری از مردمی ما را از آن مصلحت بازدارد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بی‌مهری در برابر مصلحت تعمیر دیوار یک مصلحت فرعی است و نباید آن مسأله فردی و شخصی ما را از انجام وظیفه بازدارد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وقتی حضرت موسی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طور برگشت و دید هنرمندی مثل سامری با گوساله طلایی مردم را منحرف کرده است، از شدت عصبانیت تورات را رها کرد و دست به گریبان برادرش حضرت هارون برد و سر و موی او را گرفت و او را توبیخ کرد که چرا در برابر این انحراف سکوت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نگران شدم که تو بیایی و بگویی برخورد انقلابی تو سبب تفرقه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خشیت ان تقول فرقت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تشخیص دادم که برای حفظ وحدت، جامعه به تفرقه کشیده نشود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 جای آموزش آیه قرآن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یسئلونک عن 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ارزش آن و حفظ منابع طبیعی به نسل خود، مفاهیمی غیراساسی و عادی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العصفور 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گنجشک پرید را در کتاب می‌آوریم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دیگر از منافقان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مسجدی برای ضربه زدن به اسلام و برای ترویج کفر و تفرقه‌افکنی میان مؤمنان و کمینگاهی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دشمنان دیرینه خدا و پیامبرش ساختند، و همواره سوگند می‌خورند که جز خیر قصدی نداریم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گواهی می‌دهد که آنان دروغگویان‌اند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به داستان مسجد ضرار اشاره دارد که منافقان به بهانه افراد ناتوان و بیمار یا روزهای بارانی، در برابر مسجد قُبا ساختند که در واقع پایگاه تجمّع خودشان بود، و از پیامبر در آستانه عزیمت به جنگ تبوک خواستند که در آنجا نماز بخواند و آن را افتتاح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مراجعت پیامبراز تبوک، آیه نازل شد و نیّت شومشان را برملا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فرمان داد مسجد را آتش بزنند و ویران کنند و محل آن را زباله‌دان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تفاسیر مجمع‌البیان، المنار و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بعضی روایات، ساخت مسجد ضرار در مدینه، به دستور ابوعامر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حنظله غسیل الملائکه و از عابدان مسیحی بود و در قبیله خزرج نفوذ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هجرت پیامبر</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گسترش و نفوذ اسلام، او به مخالفت با پیامبر پرداخت و نقش منافقانه‌ای در جنگ احد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مکّه گریخت و از آنجا به روم رفت و از پادشاه روم برای براندازی اسلام کمک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که او رهبر منافقان بود و پسرش حنظله، عاشقِ اسلام و پیامبر و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هنگام دعوت پیامبر برای نماز در مسجد ضرار، سه مسأله را مطرح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به نماز جماعت، عشق به ناتوانان و عشق به رهبر و نماز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سه منافقانه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 ، همواره چنین بوده‌اند؛ در برابر موسی، سامری توطئه می‌کند، در برابر مسجد نبوی، مسجد اموی می‌سازند و در برابر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 نیزه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گوساله سامری را سوزاندند، مسجد منافقان را نیز می‌سوزانند تا درسی برای تاریخ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و شام نیز به خاطر پیروزی یزید بر امام حسین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مساجدی ساخته شد که امامان ما آنها را مساجد ملعونه نامیدند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الْقادِرُ عَلی أَنْ یَبْعَثَ عَلَیْکُمْ عَذاباً مِنْ فَوْقِکُمْ أَوْ مِنْ تَحْتِ أَرْجُلِکُمْ أَوْ یَلْبِسَکُمْ شِیَعاً وَ یُذِیقَ بَعْضَکُمْ بَأْسَ بَعْضٍ انْظُرْ کَیْفَ نُصَرِّفُ الْآیاتِ لَعَلَّهُمْ یَفْقَهُونَ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تواناست که از بالای سرتان یا از زیر پایتان عذابی بر شما بفرستد یا شما را به صورت گروه‌های گوناگون با هم درگیر کند و طعم تلخ جنگ و خونریزی توسط یکدیگر را به شما بچشاند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چگونه آیات را گونه‌گون بازگو می‌کنیم، باشد که بفهمند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لَحَظَاتِهِ بَیْنَ أَصْحَابِهِ فَیَنْظُرُ إِلَی ذَا وَ یَنْظُرُ إِلَی ذَا بِالسَّوِیَّة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یُصَافِحُ الْغَنِیَّ وَ الْفَقِیر وَ الصَّغِیرِ وَ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معنای جبران کننده است که یکی از صفات و نام‌های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الْعَزِیزُ الْجَبَّارُ الْمُتَکَبِّرُ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 معنای اجبار و سلطه بر دیگران از روی تجاوز است که صفتی زشت و مورد نهی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عَلَیْهِمْ بِجَبَّارٍ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عَلَیْهِمْ بِجَبَّارٍ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 مأمور به اجبار مردم 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آنان را با زور به راه راست درآوری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عَلَی الرَّسُولِ إِلَّا الْبَلاغُ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پیامبر، جز ابلاغ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إِکْراهَ فِی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اکراهی نیست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من سئل عن علم یعلمه ثم کتمه ألجمه الله تعالی یوم القیامة بلجام من نار مجموعه‌ورام،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تعقیبات نماز عصر عرضه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أَعُوذُ بِکَ مِنْ نَفْسٍ لَا تَشْبَعُ وَ مِنْ قَلْبٍ لَا یَخْشَعُ وَ مِنْ عِلْمٍ لَا یَنْفَعُ وَ مِنْ دُعَاءٍ لَا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 متقین، یکی از ویژگی‌های متقین را این دانسته که گوشهایشان را فقط در راه شنیدن علم نافع گذاشته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وَقَفُوا أَسْمَاعَهُمْ عَلَی الْعِلْمِ النَّافِعِ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درباره اصحاب کهف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جوانمرد خداپرست برای آنکه در جامعه هضم نشوند، حاضر شدند هجرت کنند و از رفاه شهر بگذرند و در غار زندگی کنند؛ ولی فکرشان را حفظ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با این تفکر است؛ خواه نفرات آنها پنج نفر باشد یا بیشتر یا کمتر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تَرْکَنُوا إِلَی الَّذِینَ ظَلَمُوا فَتَمَسَّکُمُ النَّارُ وَ ما لَکُمْ مِنْ دُونِ اللَّهِ مِنْ أَوْلِیاءَ ثُمَّ لا تُنْصَرُونَ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ستمگران تمایل و تکیه نکنید که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فرا می‌گیرد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در برابر خداوند، هیچ دوست و سرپرستی نیست،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هیچ ناحیه‌ای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کمک قرار نخواهید گرفت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مورد دیگر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امروزه که با امکانات جدید می‌توانند کلماتی را از جاهای مختلف بگیرند و در کنار هم بگذارند و همین کار را در مورد عکس، فیلم و صوت انجام دهند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أَوْحَی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نَبِیٍّ مِنْ 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لِلْمُؤْمِنِینَ لَا تَلْبَسُوا لِبَاسَ أَعْدَائِی وَ لَا تَطْعَمُوا طَعَامَ أَعْدَائِی وَ لَا تَسْلُکُوا مَسَالِکَ أَعْدَائِی فَتَکُونُوا أَعْدَائِی کَمَا هُمْ أَعْدَائِی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که دلالت بر استمرار دارد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رجلٌ 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بلسانه ما لیسَ فی 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الثناء باکثر مَلِقٌ و باقل عیّ و 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 آثار منفی متعددی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در مدح، مداح را به دروغ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مداح قلباً مدح‌شونده را همان‌گونه که می‌گوید نمی‌داند؛ از این‌رو ریاکار و منافق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تکبر و خود پسندی در مدح‌شونده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تملق و چاپلوسی ممکن است مسئولین را به انحراف بکشاند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مُوسی إِنْ تَکْفُرُوا أَنْتُمْ وَ مَنْ فِی الْأَرْضِ جَمِیعاً فَإِنَّ اللَّهَ لَغَنِیٌّ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بنی‌اسرائیل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شما و ساکنان زمین همگی کفر ورزید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زیانی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بی‌نیاز و شایسته ستایش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آنکه از طریق ایمان و شکر شما بخواهد برای خود بی‌نیازی و ستایش کسب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شَکَرَ فَإِنَّما یَشْکُرُ لِنَفْسِهِ وَ مَنْ کَفَرَ فَإِنَ رَبِّی غَنِیٌ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کس شکر کند، قطعاً به سود خویش شکر ورزیده و هر کس کفران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ضرر خویش گام نهاده،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شکر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بی‌نیاز و کریم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بی‌نیازی و کرامت، برای خداوند ذاتی است و هرگز وابسته به شکر یا کفران کسی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شریفه استفاده می‌کنیم که در شیوه تربیت باید مراحلی طی 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یَکْذِبُ الْکَاذِبُ إِلا مِنْ مَهَانَةِ نَفْسِهِ؛ دروغگو دروغ نمی‌گوید؛ به جزء پستی نفسش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پستی‌اش سبب دروغگویی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مُدِحَ الْفَاجِرُ اهْتَزَّ الْعَرْشُ وَ غَضِبَ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أَخْلَاقِ الْمُؤْمِنِ الْمَلَقُ إِلَّا فِی طَلَبِ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الاعْجَابَ بِنَفْسِکَ وَ الثِّقَةَ بِمَا یُعْجِبُکَ مِنْهَا وَ حُبَّ الاطْرَاءِ فَإِنَّ ذَلِکَ مِنْ أَوْثَقِ فُرَصِ الشَّیْطَانِ فِی نَفْسِهِ لِیَمْحَقَ مَا یَکُونُ مِنْ إِحْسَانِ الْمُحْسِنِ تحف العقول،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مَدَحَهُ قَوْمٌ فِی وَجْهِهِ فَقَالَ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أَعْلَمُ بِی مِنْ نَفْسِی وَ أَنَا أَعْلَمُ بِنَفْسِی مِنْهُمْ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اجْعَلْنَا خَیْراً مِمَّا یَظُنُّونَ وَ اغْفِرْ لَنَا مَا لا یَعْلَمُونَ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 عَلَی شَأْنِکَ فَإِنَّ کَثْرَةَ الْمَلَقِ یَهْجُمُ عَلَی الظِّنَّةِ وَ إِذَا حَلَلْتَ مِنْ أَخِیکَ فِی مَحَلِّ الثِّقَةِ فَاعْدِلْ عَنِ الْمَلَقِ إِلَی حُسْنِ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احثوا فی وجوه المدّاحین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مُدِحَ الفاجر اهتزَّ العرش و غضب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تملق انگیزه‌های فراوانی دارد که مهم‌ترین آن غفلت از قدرت و الطاف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خالق و الطاف او غافل شود، به سراغ تملق مخلوق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برای دریافت مال و مقام به تملق وادار می‌شوند؛ افرادی برای نجات از خطری یا حادثه و مشکلی به سراغ تملق می‌روند؛ افرادی در جامعة متملق پرورش یافته‌اند و از هر کس به ناحق ستایش می‌کنند؛ مثال این افراد مثال لنگی است که هر ساعتی دور پای شخصی عیب‌پوشان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تنها به خدا دل ببندد، خداوند هم دل‌های مردم را به او متوجه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وعده خداوند متعال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کسانی که ایمان آورده و کارهای شایسته انجام داده‌اند، به زودی خدای رحمان برای آنان محبّتی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به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این حدیث را نقل نموده‌ایم که امام کاظم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هشام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لَوْ کَانَ فِی یَدِکَ جَوْزَةٌ وَ قَالَ النَّاسُ فِی یَدِکَ لُؤْلُؤَةٌ مَا کَانَ یَنْفَعُکَ وَ أَنْتَ تَعْلَمُ أَنَّهَا جَوْزَةٌ وَ لَوْ کَانَ فِی یَدِکَ لُؤْلُؤَةٌ وَ قَالَ النَّاسُ إِنَّهَا جَوْزَةٌ مَا ضَرَّکَ وَ أَنْتَ تَعْلَمُ أَنَّهَا لُؤْلُؤَةٌ؛ ای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دست تو گردویی باشد، ولی مردم بگویند مروارید است به حال تو سودی ندارد با اینکه می‌دانی گردو است، و اگر در دست تو مرواریدی باشد و مردم بگویند گردو است زیانی به تو نمی‌رسد، با اینکه می‌دانی مروارید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تقوا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مورد جهاد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اعدوا لهم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تلاوت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فاقرءوا ما تیسر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بسیار سفارش شده است که قضاوت قاضی باید بر اساس علم و گواهی افراد عادل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سخن باید بعد از شنیدن سخنان مختلف و انتخاب احسن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 و ساز اگر کسی از مصالح سست استفاده کند، پاداشی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آیه قرآن مربوط به معاملات غیر نقدی است و دربارة تنظیم سند، رهن گرفتن یا ضامن گرفتن سفارش‌هایی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تقلید، از مجتهد اعلم سخن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شده که بر اساس شایعات و وهم و خیال مسائل را پیگیری نکنید؛ بلکه از چیزی پیروی کنید که به آن علم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قرآنی که آیاتش محکم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احکمت 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جانب خدای حکیم نازل شده است، باید طرفدارانش نیز همیشه بهترین استدلال و عملکرد را از خود نشان دهند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رزمنده‌ای موفق است که تا آخرین نفر و آخرین نفس و آخرین فشنگ بجنگد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این‌گونه بود؛ زیرا تا آخرین نفس جنگید و در گودی قتلگاه همین که دید لشگر عمر سعد به سوی خیمه‌ها می‌روند،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دین ندارید، در دنیا آزاد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و کارتان با من است، به ناموس من چکار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نفر و آخرین سرباز امام حسین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 شش ماهه او بود و آخرین اسلحه امام این بود که دشمن سر وهب را برید و به سمت مادرش پرتاب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مادر شجاع سر فرزندش را به سوی دشمن انداخت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را که در راه خدا داده‌ایم پس نمی‌گیریم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هیچ کجای تاریخ این نمونه‌ها یافت نمی‌شود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تَعاوَنُوا عَلَی الْبِرِّ وَ التَّقْوی وَ لا تَعاوَنُوا عَلَی الْإِثْمِ وَ الْعُدْوانِ وَ اتَّقُوا اللَّهَ إِنَّ اللَّهَ شَدِیدُ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انجام نیکی‌ها و دوری از ناپاکی‌ها یکدیگر را یاری دهید و هرگز در گناه و ستم به هم یاری نرسانید، و از خداوند پروا کنید که همانا خداوند سخت‌کیفر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جمال شترهایی داشت که به هارون الرشید اجاره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خوبی هستی، ولی یک عیب داری و آن هم این است که شترت را به هارون اجاره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سفر مکه اجاره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راضی هستی تا هارون زنده بماند و کرایه شما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مقدار که راضی هستی که یک ستمگر زنده بماند، همین گناه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لامتی من علماء السوء یتخذون هذا العلم تجاره یباعونها من امراء زمانهم لا اربح الله تجارتهم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شدن کارمندان آفاتی دارد، از جمله ممکن است به خاطر پذیرایی، قلب کارمند جذب صاحبخانه شود و در گرفتن حق خدا از او سهل‌انگاری کند و ممکن است مردم میزبان را واسطه قرار دهند تا کمتر بگیرد، یا ممکن است میزبان در قبیله خود افتخار و از میزبانی خود سوءاستفاده کند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امیرالمؤمنین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وَضَعَ نَفْسَهُ مَوَاضِعَ التُّهَمَةِ فَلَا یَلُومَنَّ مَنْ أَسَاءَ بِهِ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آیه شریفه بهره‌برداری صحیح نکردن از جسم و امکانات، مؤاخذه 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أُولئِکَ کانَ عَنْهُ 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شریفه می‌رساند که در قیامت، از باطن و نیّات هم بازخواست می‌شود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عبدالعظیم حسنی از امام جواد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که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نکته گفتم که خداوند آیات آن را نازل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مخبوء تحت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شخصیت انسان در زیر زبانش پنهان است؛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لَتَعْرِفَنَّهُمْ فِی لَحْنِ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گفتگو آنان را می‌شناسی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جهل شیئاً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هرکس چیزی را نداند، دشمنی با آن می‌کند؛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کَذَّبُوا بِما لَمْ یُحِیطُوا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آیه‌ای که در متن بالا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امرء ما یحسنه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ارزش هر کس به لیاقت و عملکرد اوست؛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اصْطَفاهُ عَلَیْکُمْ وَ زادَهُ بَسْطَةً فِی الْعِلْمِ وَ الْجِسْمِ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طالوت را به خاطر توانایی‌هایش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القتل یقلّ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کشتن ستمگر، جلوی زیاد شدن قتل را می‌گیرد؛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 الْقِصاصِ 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 ارزش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 فراوانی وجود دارد؛ از جمله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مناجات‌ها می‌خوانیم که اولیاء خدا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افنیت فی الآمال 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در آروزها عمرم را فنا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در لحظه مرگ که زبانش بند می‌آید، ولی چشم و گوش او هنوز کار می‌کند، در فکر این است که در عمرش چه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یفکر فیما افنی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مکارم الاخلاق از خدا می‌خواهد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عمرم همچون لباس کار به من آمادگی خدمت می‌دهد، آن را طولانی کن، اما اگر عمرم چراگاه شیطان است، قبل از آنکه غضب تو بر من محکم شود، جان من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عمر مهم نیست، مدیریت زمان و بهره‌برداری از آن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 که ما به بعضی طول عمر می‌دهیم، ولی به ضررشان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نملی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در راه معصیت پیمانه عمر خویش را پر می‌کنند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 از بحث‌های جنجالی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مذاکره موسی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فرعون را بیان کردیم که وقتی فرعون از حضرت موسی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فَما بالُ الْقُرُونِ 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حال نسل‌های پیشین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می‌خواست که حضرت موسی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سرنوشت شوم آنها سخنی بگوید و فرعون آن را دست‌مایه فتنه کرده و جنجالی راه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عِلْمُها عِنْدَ رَبِّی فِی کِتابٍ لا یَضِلُّ رَبِّی وَ لا یَنْسی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نزد پروردگار من است پروردگار من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 و چیزی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 می‌کند و نه فراموش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جواب آنان کلّی‌گویی کرد و به اجمال، علم آن را به خداوند احاله داد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العلم و الادب ثمن نفسک فاجتهد فی تعلمهما فما یزید من علمک و أدبک یزید فی ثمنک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مشکاه‌الانوار،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صدر اسلام افراد ترسویی که بنای فرار از جبهه داشتند، با جملاتی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خانه‌های ما بی‌حفاظ است و زن و بچه ما نیاز به حراست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طاقت مبارزه با دشمن را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در تابستان مصلحت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می‌آوردند یا بعضی به خیال آنکه از اهل مکه و قریش هستند، در مراسم حج برای خود خط ویژه‌ای قرار می‌دادند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الْکِتابِ لا تَغْلُوا فی دینِکُمْ وَ لا تَقُولُوا عَلَی اللّهِ إِلا الْحَقَّ إِنَّمَا الْمَسیحُ عیسَی ابْنُ مَرْیَمَ رَسُولُ اللّهِ وَ کَلِمَتُهُ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انگیزه‌های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کسی را با غلوّ، بزرگ می‌کنند تا رقیب او را نابود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ذات، انسان را وادار می‌کند که رهبر خود را هم بیش از آنچه هست خیال کند تا قهرا خودش هم بزرگ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 اینکه هر چه بیشتر غلوّ کند به مکتب و رهبر پایدارتر است انسان را وادار به غلوّ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غذای عالی نخورده، غذای معمولی را خیلی ستایش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کسی که خدا را نشناخته و قدرت خدا را باور نکرده، قدرت‌های دیگر را بزرگ می‌شمرد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پیامبر اکرم</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لعنت کرد و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من و تو الله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گروهی نزد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پروردگار، سلام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از آنان خواست که توبه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تَرْفَعُونِی فَوْقَ حَقِّی فَإِنَّ اللَّهَ تَبَارَکَ وَ تَعَالَی اتَّخَذَنِی عَبْداً قَبْلَ أَنْ یَتَّخِذَنِی 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عیون‌أخبارالرضا،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الْغُلُوَّ فِینَا قُولُوا إِنَّا عَبِیدٌ مَرْبُوبُونَ وَ قُولُوا فِی فَضْلِنَا مَا شِئْتُم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فِیَّ رَجُلانِ مُحِبٌّ غَالٍ وَ مُبْغِضٌ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تُؤْتِی أُکُلَها کُلَّ حِینٍ بِإِذْنِ رَبِّها وَ یَضْرِبُ اللَّهُ الْأَمْثالَ لِلنَّاسِ لَعَلَّهُمْ یَتَذَکَّرُونَ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که خداوند چگونه مثل زده؟ کلمة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و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درختی پاک است که ریشه‌اش ثابت و شاخه‌اش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طیّبه و درخت پاک آثاری دارد، مانند رشد داشتن، پرمیوه بودن، سایه داشتن، پایدار بودن و در همه وقت ثمر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موحد نیز هرگز راکد نیست و آثار ایمانش دائماً در گفتار و اعمالش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اعتقادش دائمی است، نه موسمی و همواره دیگران را به ایمان و معروف دعوت می‌کند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جمال خوانساری در ترجمه و شرح این حدیث بیان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سخن آن است که ملالت نیاورد و کم نباشد، یعنی پر زیاد نباشد که باعث ملالت شنونده شود، و پر کم نباشد که خوب وفا به ادای مطلب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صیغه مجهول از باب افعال خوانده شود و معنی این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شمرده نشود، یعنی مردم آن‌را کم نشمارند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آقا جمال خوانساری بر غرر الحکم و درر الکلم،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بهشتی که اهل پروا به آن وعده داده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نهرهایی است از آبی که بدبو شدنی نیست و نهرهایی از شیر که مزه آن دگرگونی ندارد و نهرهایی از شراب که برای نوشندگان لذّت‌بخش است و نهرهایی از عسل مصفّا و 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آنان در آنجا هرگونه میوه‌ای موجود است و نیز آمرزشی از طرف پروردگارشان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کسانی هستند که در آتش جاودانه‌اند و آبی جوشان نوشانده می‌شوند که اندرونشان را متلاشی می‌کند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آسمان را بالا برد و قانون و میزان را مقرّر کرد تا در سنجش و میزان تجاوز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وزن را بر اساس عدل بر پا دارید و در ترازو کم نگذارید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حکمت این تنوع این باشد که برای خدا انجیر و خورشید یکسان است؛ همان گونه که برای چشم دیدن یک میخ و کوه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 گونه نیست که چشم برای دیدن میخ زحمت کمی بکشد، ولی برای دیدن کوه نیاز به زحمت بیشتری داشته باشد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بعد از پنجاه سال، دفترهای حاوی که صورت‌جلساتم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دوستان در آغاز کارشان از آن دفترچه‌ها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بسیاری از آنها در قالب نرم‌افزار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نرم 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دسترس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تقلید عالم از عالم نشانه پاگذاشتن روی فهم و علم و تحقیق خود، خودکم‌بینی، خودباختگی و بی‌هویتی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جاهل از جاهل خلاف هر عقل و وجدانی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عالم از جاهل عقلاً نارواست؛ زیرا کنار کذاشتن علم خود و پیروی از هوس‌ها و خیالات دیگران است؛ اما تقلید جاهل از عالم همان رجوع به کارشناس و یک اصل عقلی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مردم دنیا هر چه را نمی‌دانند از دانشمند آن رشته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مراجع تقلید همین که بیمار می‌شوند، به پزشک مراجعه و به نسخه او عمل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تقلید، همین مراجعه به کارشناس و عمل و التزام به نسخه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روی کره زمین کسی نباشد که لباس را به خیاط ندهد و ساخت منزل خود را به مهندس و معمار نسپرد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بیان تقلید با این رقم دسته‌بندی در ذهن می‌ماند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خَزَائِنُ وَ مِفْتَاحُهَا السُّؤَالُ، فَاسْأَلُوا یَرْحَمْکُمُ اللَّهُ فَإِنَّهُ یُؤْجَرُ فِیهِ أَرْبَعَةٌ، السَّائِلُ وَ الْمعلم وَ الْمُسْتَمِعُ وَ الْمُحِبُّ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یَهْلِکُ النَّاسُ لِأَنَّهُمْ لَا یَسْأَلُونَ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 و فلسفه‌های تقلید از مراجع نیز همین اصل عقلی است که کسانی که نمی‌توانند از قرآن و روایات معتبر احکام دینی را استنباط کنند، باید از فقیه جامع‌الشرایط تقلید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فقیه جامع الشرایط در صورت نیاز به درمان، به پزشک حاذق مراجعه می‌کند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ممتنحه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آیه مربوط به جنگ احزاب است، اما الگو بودن پیامبر اختصاص به جنگ ندارد و پیامبر در همه زمینه‌ها، بهترین الگو برای مؤمنان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 داوُدُ جالُوتَ وَ آتاهُ اللَّهُ الْمُلْکَ وَ الْحِکْمَةَ وَ عَلَّمَهُ مِمَّا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جوانی کم سن و سال، ولی مؤمن، شجاع و از یاران طالوت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جالوت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فرمانده سپاه دشمن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 و خداوند حکومت و حکمت به او عطا نمود و از آنچه می‌خواست به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شخص منصفی بود و می‌گفت همان‌گونه که کشتن جالوت سه امتیاز داشت، در جنگ خندق نیز کشتن عمرو بن عبدود به دست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امتیاز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داود به پاس شهامت و شجاعت، حکومت، حکمت و علم دریافت کرد، در خندق نیز باید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 شهامت و شجاعت، حکومت، حکمت و علم دریافت کند و بعد از پیامبر، مردم با کسی غیر از او بیعت نکنند و طبق قرآن او را لایق حکومت، حکمت و علم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که آیات غدیر خم هم نبود، ده‌ها آیه دیگر نشانه برتری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 اللَّهُ مَثَلًا لِلَّذِینَ آمَنُوا امْرَأَتَ فِرْعَوْنَ إِذْ قالَتْ رَبِّ ابْنِ لِی عِنْدَکَ بَیْتاً فِی الْجَنَّةِ وَ نَجِّنِی مِنْ فِرْعَوْنَ وَ عَمَلِهِ وَ نَجِّنِی مِنَ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فرعون محیط زده نبود و شخصیت او را جامعه نساخته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منطق در برابر رژیمی فاسد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زرق و برق نبود و به تمام مظاهر دنیوی پشت کرد و از کاخ و رفاه و مادیات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سکوت و خفقان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 بود و زیر شکنجه جان داد و به شهادت رسید، ولی از راه و مکتبش دست برنداشت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 رهبر معصوم زمان خود، حضرت موسی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همت بود و به کمتر از بهشت و قرب خدا قانع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شهامت داشت و تهدیدات فرعون در او اثر 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خالق را بر رضای خلق مقدم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و عقل و وحی را بر مسائل خانوادگی ترجیح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نهی از منکر خود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موسی را در کودکی از مرگ نجات داد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للّذین کفروا امرات نوح و امرات لوط کانتا تحت عبدین من عبادنا صالحین فخانتاهما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کسانی‌که کفر ورزیدند، زن لوط و زن نوح را مثال آورده که تحت فرمان دو بنده صالح ما بودند، ولی به آنها خیانت کردند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قلم از نقش زبان، شمشیر، درهم و دینار، شهرت و فرزند بیشتر است؛ زیرا قلم تجربه نسل‌های مختلف را به هم منتقل می‌کند و فرهنگ را رشد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را با قلم می‌توان خواب یا بیدار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ملتی را می‌توان با قلم، عزیز یا ذلیل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یک فریاد ِساکت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سند رسمی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گزارشگر تاریخ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قلم، نشانه فرهنگ و تمدن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بر قلم، تکیه بر سند و استدلال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را سراغ دارم که از علمای درجه یک بود و یادداشت‌های بسیار زیادی داشت؛ ولی چون به خاطر صرفه‌جویی، کلمات را ریز و کنار هم می‌نوشت، امکان استفاده از آن یادداشت‌ها فراهم نشد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الناس من جمع علم الناس الی 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مسلمانان، سیزده سالی را که بعد از بعثت در مکه بودند، به سوی کعبه نماز نمی‌خواندند، اما بعد از هجرت به مدینه چند ماهی نگذشته بود که یهودیان زبان به اعتراض گشودند و مسلمانان را تحقیر کردند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رو به قبله ما، بیت‌المقدّس، نماز می‌خوانید، بنابراین پیرو و دنباله رو ما هستید و از خود استقلال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اهانت ناراحت شد و هنگام دعا به آسمان نگاه می‌کرد، گویا منتظر نزول وحی بود تا آنکه دستور تغییر قبله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دو رکعت نماز ظهر را به سوی بیت‌المقدس خوانده بود که جبرئیل مأمور شد بازوی پیامبر را بگیرد و روی او را به سوی کعبه بگرداند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پیامبر</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نماز را به دو قبله خواند و اکنون نیز در مدینه آن محلّ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قبلتَین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الْوَلَدُ سَیِّدٌ سَبْعَ سِنِینَ وَ عَبْدٌ سَبْعَ سِنِینَ وَ وَزِیرٌ سَبْعَ سِنِینَ فَإِنْ رَضِیتَ خَلائِقَهُ لاحْدَی وَ عِشْرِینَ سَنَةً وَ إِلا ضُرِبَ عَلَی جَنْبَیْهِ فَقَدْ أَعْذَرْتَ إِلَی اللَّهِ؛ فرزند تا هفت سال سید و آقاست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 سال بنده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تحت تربیت و بایدها و نبایدها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هفت سال وزیر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مورد مشورت و بهره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بیست و یک سالگی اخلاقش مورد رضایت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 بر دو پهلویش بزن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به خود واگذار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پیشگاه خداوند معذوری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دین آنچه را به نوح سفارش کرد، برای شما نیز مقرر داشت و آنچه به سوی تو وحی کردیم و آنچه ابراهیم و موسی و عیسی را بدان سفارش نمودیم آن بود که دین را به پا دارید و در آن دچار تفرقه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مردم را بدان دعوت می‌کنی بر مشرکان سنگین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که را بخواهد به سوی خویش بر می‌گزیند و هر که را به درگاه او رو آورد به سوی خویش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نام هر پنج پیامبر اولوا العزم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ابراهیم، موسی، عیسی</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اسلام</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دعوت انبیاء</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بوده است و همه آن بزرگواران مردم را به توحید و معاد، تقوی و عدالت، نماز و روزه، احسان به والدین و رسیدگی به محرومان دعوت می‌کردند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 گاه که پیامبر به بعضی از همسرانش سخنی را به راز گفت، پس چون آن زن، راز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 پیامبر ظاهر ساخت، و پیامبر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افشاگری‌های آن زن را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و از بیانِ برخی اعراض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چون به آن زن خبر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تو را از این خبردار کرد؟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دانای خبیر به من خبر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سَرَقَ اخٌ لَهُ مِنْ قَبْلُ فَاسَرَّهَا یُوسُفُ فِی نَفْسِه وَ لَمْ یُبْدِهَا لَهُم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این خاطره نیز خواندنی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مبلغی به یکی از مراجع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 تا برای نماز و روزه‌های قضاشده شخص از دنیا رفته‌ای اجیر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پول را به شخصی داد تا نماز و روزه‌های قضای آن فرد را به 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آیت‌الله گلپایگانی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کوچه‌ای می‌رفت که آن فرد اجیرشده نیز در حال راه رفتن بود و سیگار می‌کشید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سیگار که تمام شد، ته آن را به زمین انداخت و در همان موقع آقا را دید؛ خدمت آقا سلام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نماز و روزه قضای فلانی را انجام دادم و امروز آخرین روزه قضای آن مرحوم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بدون اینکه به روی خود آورد که من سیگار کشیدن تو را دیدم و تو روزه نیستی، تصمیم گرفت تمام نماز و روزه‌هایی که اجیر کرده بود، شخصاً به جا آورد تا هم مدیون آن مرحوم نشود و هم آن اجیر خلافکار را رسوا نکند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یَغْتَبْ بَعْضُکُمْ بَعْضاً أَ یُحِبُّ أَحَدُکُمْ أَنْ یَأْکُلَ لَحْمَ أَخِیهِ مَیْتاً فَکَرِهْتُمُوهُ وَ اتَّقُوا اللَّهَ إِنَّ اللَّهَ تَوَّابٌ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شما دیگری را غیبت نکند، آیا هیچ یک از شما دوست دارد که گوشت برادر مرده خود را بخورد؟ بلکه آن را ناپسند می‌دانید و از خدا پروا کنید، همانا خداوند بسیار توبه‌پذیر مهربان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تشبیه نکاتی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بدن یک دفعه پدید نمی‌آید؛ بلکه به مرور زمان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 نیز این چنین است که به مرور زمان به دست می‌آید و کسی که غیبت می‌کند، آبرویی که محصول عمر انسان است را از بین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مرده چون روح ندارد نمی‌تواند از خود دفاع کند و کسی که غیبت می‌شود نیز چون حضور ندارد، نمی‌تواند از خودش دفاع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زنده‌ای گوشتی جدا شود، ممکن است ترمیم شود؛ ولی از مرده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چون ریختن آبرو است؛ آبروی ریخته ترمیم نمی‌شود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پاکیزه‌ترین چیزهایی که بدست آورده‌اید و از آنچه ما برای شما از زمین رویانیده‌ایم، انفاق کنید وبرای انفاق به سراغ قسمت‌های ناپاک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نروید، در حالی که خود شما هم حاضر نیستید آنها را بپذیرید، مگر از روی اغماض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بدانید که خداوند بی‌نیاز و ستوده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یَکُونَنَ الْمُحْسِنُ وَ الْمُسِی‌ءُ عِنْدَکَ بِمَنْزِلَةٍ سَوَاءٍ فَإِنَّ فِی ذَلِکَ‌تَزْهِیداً لِأَهْلِ الْإِحْسَانِ فِی الْإِحْسَانِ وَ تَدْرِیباً لِأَهْلِ الْإِسَاءَةِ عَلَی الْإِسَاءَةِ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تُزَکِّیهِمْ بِها وَ صَلِّ عَلَیْهِمْ إِنَّ صَلاتَکَ سَکَنٌ لَهُمْ وَ اللَّهُ 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اموالشان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بگیر تا بدین وسیله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بخل و دنیاپرستی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پاک‌سازی و رشدشان دهی و بر آنان درود فرست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دعای تو، مایه آرامش آنان است و خداوند شنوا و داناست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 عمررضا کحّاله،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درهم به معلم فرزندش جایزه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کودک 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خود و سی هزار درهم به دِعبِل شاعر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الامال، ذکر اصحاب امام رضا</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کفن خود و چهل درهم برای شطیطه، پیرزن با تقوای نیشابوری فرستاد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الامال، در معجزات امام کاظم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هفده ساله را بر پیرمردها مقدم می‌داشت و وقتی که وارد می‌شد او را در صدر مجلس می‌نشاند و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ناصرنا بقلبه و لسانه و 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کلمه قصار،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أَنْزَلْنا هذَا الْقُرْآنَ عَلی جَبَلٍ لَرَأَیْتَهُ خاشِعاً مُتَصَدِّعاً مِنْ خَشْیَةِ اللَّهِ وَ تِلْکَ الْأَمْثالُ نَضْرِبُها لِلنَّاسِ لَعَلَّهُمْ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قرآن را بر کوهی نازل کرده بودیم، بی شک آن کوه را از خشیت خداوند، خاشع و فرو پاشیده می‌دیدی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مثال‌ها را برای مردم می‌زنیم، شاید بیندیشند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یَسَّرْنَا الْقُرْآنَ لِلذِّکْرِ فَهَلْ مِنْ مُدَّکِرٍ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ما قرآن را برای تذکّر و پندپذیری، آسان ساختیم، پس آیا پندپذیری هست؟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کِتابٌ أُحْکِمَتْ آیاتُهُ ثُمَّ فُصِّلَتْ مِنْ لَدُنْ حَکِیمٍ 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آیات آن استوار گشته، آنگاه از جانب حکیمی آگاه شرح و تفصیل داده شده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 إِنَّ السَّمْعَ وَ الْبَصَرَ وَ الْفُؤادَ کُلُّ أُولئِکَ کانَ عَنْهُ مَسْؤُلًا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آنچه به آن علم نداری پیروی مکن، چون گوش و چشم و دل، همه اینها مورد بازخواست قرار خواهد گرفت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جاءَهُ قَوْمُهُ یُهْرَعُونَ إِلَیْهِ وَ مِنْ قَبْلُ کانُوا یَعْمَلُونَ السَّیِّئاتِ قالَ یا قَوْمِ هؤُلاءِ بَناتِی هُنَ أَطْهَرُ لَکُمْ فَاتَّقُوا اللَّهَ وَ لا تُخْزُونِ فِی ضَیْفِی أَ لَیْسَ مِنْکُمْ رَجُلٌ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قوم لوط، که سابقه کارهای بد داشتند، به سرعت به سراغ او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لوط برای جلوگیری از تعرض مردم به فرشتگان، با اشاره به دخترانِ خود 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دختران من‌اند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می‌توانید با آنان ازدواج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قصدی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برای شما پاک‌ترند، پس از خدا پروا کنید و دست به گناه نزنید و مرا در پیش میهمانانم رسوا مسازید، آیا در میان شما یک نفر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بجای گناه ازدواج را بپذیرد؟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له صبی فلیتصاب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داستان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داستان بیش از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نهفته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چند جهت می‌توان گفت که داستان حضرت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معتبرترین داستان‌ها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أَوْحَیْنا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داستان، جهاد با نفس که بزرگ‌ترین جهاد است، مطرح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داستان، نوجوانی است که تمام کمالات انسانی را در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ایمان، تقوا، عفاف، امانت، حکمت، عفو و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چهره‌های داستان، خوش‌عاقبت می‌شوند؛ مثلاً یوسف به حکومت می‌رسد، برادران توبه می‌کنند، پدر بینایی خود را به‌دست می‌آورد، کشور قحطی‌زده نجات می‌یابد و دلتنگی‌ها و حسادت‌ها به وصال و محبت تبدیل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داستان انواع متضادها به بهترین سبک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 یوسف و حسادت برادران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نابینایی یعقوب و بینا شدنش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قحطی و فراوانی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 و تبرئه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 و تواضع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بردگی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 و کاخ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خلاف، فرار از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 کردن درها و باز شدن درها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 زده شده است، پس به آن گوش فرا دهید، همانا کسانی که به جای خدای یکتا می‌خوانید هرگز نمی‌توانند مگسی بیافرینند، هرچند برای این کار اجتماع کنند، و اگر آن مگس چیزی از آنان برباید، نمی‌توانند از او بازستانند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و مطلوب هر دو ناتوان‌اند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رَبِّی یَبْسُطُ الرِّزْقَ لِمَنْ یَشاءُ مِنْ عِبادِهِ وَ یَقْدِرُ لَهُ وَ ما أَنْفَقْتُمْ مِنْ شَیْ‌ءٍ فَهُوَ یُخْلِفُهُ وَ هُوَ خَیْرُ الرَّازِقِینَ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شک، پروردگارم برای هر کس از بندگانش که بخواهد روزی را گشایش می‌دهد یا برای او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می‌گرداند و هر 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انفاق کردید پس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 می‌کند و او بهترین روزی‌دهندگان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از 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خداوند جای آنچه را انفاق شده پر می‌کند، پس چرا من هر چه انفاق می‌کنم جایگزینش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مال حلال باشد و برای مصرف حلال انفاق شود حتماً جبران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ممکن است جبران آن در آخرت باشد یا از طریق دفع بلا یا رسیدن عوض آن به نسل بعدی در همین دنیا یا از طریق غیرمال جبران 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 باغداری که هر سال از میوه‌های باغش به فقرا انفاق می‌کرد،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وارثان تصمیم گرفتند فقرا را محروم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یکی از وارثان مخالف بود؛ ولی اکثر آنان بخل ورزیدند و برای محروم کردن فقرا تصمیم گرفتند که سحرگاهان به باغ روند و میوه‌ها را بچینند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باغ رفتند اما آن را یک تخته خاکستر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گم کرده‌ایم، این باغ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دیگری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راه درست پدر منحرف شدیم و تصمیم گرفتیم فقرا را محروم کنیم؛ لذا خودمان محروم شدیم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فرزندی که از روز اول با بخل مخالف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به شما نگفتم این فکر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آنان قهر الهی را دیدند و متنبّه شدند و یکدیگر را ملامت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 به این داستان پرداخته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یُرِیدُ الْعِزَّةَ فَلِلَّهِ الْعِزَّةُ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 خواهان عزّت است، پس عزت همه از آن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که بخواهد می‌دهد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 مَعَ اللَّهِ إِلهاً آخَرَ فَتَقْعُدَ مَذْمُوماً مَخْذُولًا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خداوند معبود دیگری قرار مده که نکوهیده و سرافکنده خواهی نشست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اول، حکم اخلاقی آن را بیان می‌کند که آن رشد و سودی که نزد مردم سود است، نزد خدا سود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اتیتم من رباً لیربوا فی اموال النّاس فلا یربوا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سودی که شما به‌عنوان ربا دادید که بر اموال مردم رباخوار بیفزاید، نزد خدا افزایش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بعد آن را از عادات زشت و ممنوع یهودیان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اخذهم الرّبوا و قد نهوا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پاکیزه‌ها را بر آنان حرام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ربا گرفتنشان درحالی‌که از آن نهی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مرحله بعد از ربای سنگین و زیاد، نهی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الرِّبَوا أَضْعافاً مُضاعَفَةً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افزودن‌های مکرّر نخورید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آخرین مرحله رباگرفتن را دشمنی با خدا معرفی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از رباخواری دست نکشید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خدا و رسولش به جنگ پرداخته‌اید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ودعک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خدا با تو تودیع نداشته و دائما به تو وحی کرده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رَسُولُ اللَّهِ عَلِیّاً وَ فَاطِمَهَ وَ حَسَناً وَ حُسَیْناً فَقَالَ اللَّهُمَّ هَؤُلَاءِ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ماجرا را در حدیث دیگری می‌خوانیم که به امام معصوم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قیام نمی‌کنی؟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صحرا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گله گوسفندی را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گوسفندها را بشمار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هفده رأس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تعداد این گله گوسفند یار باوفا داشتیم، قیام می‌کردیم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از امام باقر</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چگونه وضو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هم وضو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وضوی پیغمبر</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یا رسول اللَّه ما افصحک؟ و ما راینا الذّی هو افصح منک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یمنعنی من ذلک و بلسانی نزل القرآن بلسان عربی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شنوندگان خلاصه اخبار، بیش از مشروح اخبار است، خوانندگان تیتر روزنامه‌ها، بیش از خوانندگان مقاله‌ها و گزارش‌های مفصل آن است، مصرف زیاد آب‌میوه و ساندویچ و تعداد زیاد عرضه‌کنندگان این نوع غذاها، نشان آن است که مردم یا همت پختن در خانه را ندارند یا وقت آن را یا آشپزی بلد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مردم بی‌حوصله یا کم‌حوصله نباید جلسات علمی طولانی و مفصل برگزار کرد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فیض کاشانی کتاب تفسیری به نام صافی نوشت، بعد کتاب دیگری به نام مصفی و اصفی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کتاب مطول، کتاب مختصر نوشته و در کنار تفسیر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نمونه خلاصه آن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ارائه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نیز چکیده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تفسیر نور را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آورده‌ام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ضرب بیده علی لحیته الشریفة الکریمة فأطال البکاء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بَنِی یَعْقُوبَ لَمَّا سَأَلُوا أَبَاهُمْ یَعْقُوبَ أَنْ یَأْذَنَ لِیُوسُفَ فِی الْخُرُوجِ مَعَهُمْ قَالَ لَهُمْ إِنِّی أَخافُ أَنْ یَأْکُلَهُ الذِّئْبُ وَ أَنْتُمْ عَنْهُ غافِلُونَ قَالَ أَبُو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یَعْقُوبُ لَهُمُ الْعِلَّةَ اعْتَلُّوا بِهَا فِی یُوسُفَ</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تبلیغاتی دشمن و برخی از مردمان ساده اندیش و ترسو، به رزمندگان و مجاهدان تلقین و نصیحت می‌کنند که دشمن قوی است و کسی نمی‌تواند حریف آنان بشود، پس بهتر است درگیر جنگ نشوید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مسلمانان واقعی، بدون هیچ ترس و هراسی، با آرامش خاطر و با توکّل به خداوند، به آنان پاسخ می‌گویند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تَهِنُوا وَ لا تَحْزَنُوا وَ أَنْتُمُ الْأَعْلَوْنَ إِنْ کُنْتُمْ مُؤْمِنِینَ؛ و اگر مؤمن هستید، سستی نکنید و غمگین مباشید که شما برترید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جامع‌تر از نعمت می‌باشد و شامل هر نعمت ظاهری و باطنی، مادی یا معنوی می‌شود؛ چنانکه در سوره الرّحمن مکرر آمده است و حتی شامل عقاب و جهنم که لازمه عدل الهی است نیز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فَاذْکُرُوا آلاءَ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الهی بزرگ‌ترین نعمت خداوند بر خلقش می‌باشد که همان ولایت ما اهل‌بیت</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رسول خدا</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می‌نوشید،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الذی سقانی عذبا فراتا برحمته و لم یجعله ملحا اجاجا بذنوبی؛ خدا را شکر که به واسطه رحمتش به ما آب گوارا نوشاند و به خاطر گناهانِ ما، آن را شور قرار نداد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جزای بدی بدی‌ای مانند آن است، پس هر که عفو کند و اصلاح نماید پس پاداش او بر خداست، همانا او ستمکاران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علومی که مضر هستند،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یَتَعَلَّمُونَ ما یَضُرُّهُمْ وَ لایَنْفَعُهُمْ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مردم اموری را می‌آموزند که مایه ضرر و زیان است و هیچ نفعی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بعضی سراغ سحر و جادو می‌روند تا میان همسران جدایی افکنند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هر چیزی که برای فرد و جامعه، جسم و جان، دنیا و آخرت، نسل امروز و فردا، به هر نحو مضر باشد، علم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دعاها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 مِنْ عِلْمٍ لایَنْفَع؛ به خدا پناه می‌برم از علمی که مفید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تعلیم و تعلم هر علمی ارزش ندارد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سَمِعُوا ما أُنْزِلَ إِلَی الرَّسُولِ تَری أَعْیُنَهُمْ تَفِیضُ مِنَ الدَّمْعِ مِمَّا عَرَفُوا مِنَ الْحَقِّ یَقُولُونَ رَبَّنا آمَنَّا فَاکْتُبْنا مَعَ الشَّاهِدِینَ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مسیحیان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آیاتی را که بر پیامبر نازل شده می‌شنوند، می‌بینی که چشمانشان از این که حقّ را شناخته‌اند از اشک لبریز می‌شود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ایمان آوردیم، پس نام ما را در زمره گواهی‌دهندگان به حق بنویس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الَّذِینَ أُوتُوا الْعِلْمَ وَیْلَکُمْ ثَوابُ اللَّهِ خَیْرٌ لِمَنْ آمَنَ وَ عَمِلَ صالِحاً وَ لا یُلَقَّاها إِلَّا الصَّابِرُونَ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علم و آگاهی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داده شده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الهی برای کسانی که ایمان آورند و کار شایسته انجام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مال و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و جز صابران،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دریافت نخواهند کرد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آیه اشاره به مراحل چهارگانه تربیت و تکامل دارد، یعنی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لما فی الصدور من الامراض الخواطر و مشبّهات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تالیف آیت الله ری‌شهری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بزرگوار کتب روایی متعددی چاپ شده که عموماً ترجمه شده و قابل استفاده برای معلمان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مؤسسه دارالحدیث تألیفات حدیثی قابل استفاده دیگری هم دارد که اساتید و معلمان می‌توانند از آن بهره ببرند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هِیَ إِلَّا حَیاتُنَا الدُّنْیا نَمُوتُ وَ نَحْیا وَ ما یُهْلِکُنا إِلَّا الدَّهْرُ وَ ما لَهُمْ بِذلِکَ مِنْ عِلْمٍ إِنْ هُمْ إِلَّا یَظُنُّونَ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همین زندگی دنیایی، زندگی دیگری نیست، می‌میریم و زنده می‌شویم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گروه می‌رویم و یک گروه می‌آییم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چیزی جز طبیعت و روزگار نابود نمی‌کند، در حالی که هیچ گونه علمی بر این ادعا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جز گروهی خیالباف نیستند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معصوم</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خود را از شنیدن و گفتن هر سخنی باز می‌داشتند و به آنان توصیه می‌کردند که دربانِ دل و گوش خود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امر، به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تَقْفُ ما لَیْسَ لَکَ 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متنبّه کردن شخصی که هنگام رفتن به دستشویی، توقّف خود را در آنجا طول می‌داد تا صدای ساز و آواز همسایه را بشنود، این آیه را تلاوت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گوش از شنیده‌ها، چشم از دیده‌ها و دل از خاطرات مؤاخذه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حق ندارد هرچه می‌خواهد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آن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خداوند به او پادشاهی داده بود، ندیدی که با ابراهیم درباره پروردگارش محاجّه و گفتگو می‌کرد؟ زمانی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 کسی است که زنده می‌کند و می‌میراند،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زنده می‌کنم و می‌میرانم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خورشید را از مشرق می‌آورد، پس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می‌گویی حاکم بر جهان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را از مغرب بیاور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کافر مبهوت و وامانده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قوم ستمگر را هدایت نمی‌کند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هَلْ یَسْمَعُونَکُمْ إِذْ تَدْعُونَ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یَنْفَعُونَکُمْ أَوْ یَضُرُّونَ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بَلْ وَجَدْنا آباءَنا کَذلِکَ یَفْعَلُونَ؛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هر گاه آنها را می‌خوانید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دعا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شما را می‌شنوند؟ یا به شما سود و زیانی می‌رسانند؟ بت‌پرستان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پدرانمان را یافتیم که این‌گونه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می‌کردند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اتَّخَذَ اللَّهُ وَلَداً سُبْحانَهُ هُوَ الْغَنِیُّ لَهُ ما فِی السَّماواتِ وَ ما فِی الْأَرْضِ إِنْ عِنْدَکُمْ مِنْ سُلْطانٍ بِهذا أَ تَقُولُونَ عَلَی اللَّهِ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فرزندی گرفته است؛ او منزّه است، او بی‌نیاز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آسمان‌ها و زمین است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دلیلی نزد شما بر این گفتار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آنچه را نمی‌دانید به خدا نسبت می‌دهید؟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یک‌طرف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طرف مقابل، طلحه و زبیر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با دیدن این صحنه متحیّر شد و با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هردو طرف از اصحاب پیامبرند، به‌راستی حق با کدام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همیشه با بیان خود، چراغی را برای تاریخ روشن کرد تا از آن پس احدی متحیّر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چراغ این کلام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لا یعرف بالرجال، 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کردند چیزی را که بدان علم نداری، شریک من سازی، از آنان فرمان مبر، ولی با آنان در دنیا به نیکی رفتار کن، و راه کسی را پیروی کن که به سوی من باز آمده است، پس بازگشت شما به سوی من است، من شما را به آنچه عمل می‌کردید آگاه خواهم ساخت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خیانت بان کی مون، رئیس سازمان ملل که در برابر دلارهای آل سعود، چشم بر جنایات هولناک آنان، بر مردم مظلوم یمن بست؛و در بیان حقایق لال 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 تفاسیر از چند چیز به عنوان مصداق کلمه طیّبه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ایمان، عقاید صحیح، رهبران آسمانی و یاران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اصل ثابتی است که در فطرت و عمق جان مردم جای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اعمال و گفتار و افکار انسان اثر می‌گذارد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وقت و در هر فراز و نشیبی می‌توان از میوۀ ایمان بهره‌مند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توحید ریشه‌ای ثابت دارد و تهدیدها و توطئه‌ها و نیش‌ها و نوش‌ها و طاغوت‌ها آن را از پای در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روایات این درخت به پیامبر و اهل بیت او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شده، به خاطر همین است که دین محمّد</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اهل بیتش</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 همه دشمن، رو به گسترش است و روزی جهانگیر خواهد شد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گاه که پیامبر به بعضی از همسرانش سخنی را به راز گفت، پس چون آن زن راز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بر پیامبر ظاهر ساخت، و پیامبر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افشاگری‌های آن زن را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و از بیانِ برخی اعراض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چون به آن زن خبر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تو را از این خبردار کرد؟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دانای خبیر به من خبر داد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آیه می‌فهمیم که نشانه ایمان، تعبّد در برابر خدا و رسول است و سنّ و سواد و نژاد و قدرت و ثروت و شهرت و قبیله و طرفدار و سازمان‌های بین المللی، هیچ کدام سبب ایجاد حقّ در برابر قانون الهی نمی‌شود و در تسلیم و تعبّد، زن و مرد تفاوتی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خدا و رسول بر امور مردم ولایت کامل دارند و دستورات پیامبر اکرم</w:t>
      </w:r>
      <w:r>
        <w:rPr>
          <w:rFonts w:eastAsia="IRNazanin" w:cs="IRNazanin"/>
          <w:b w:val="false"/>
          <w:bCs w:val="false"/>
          <w:i w:val="false"/>
          <w:iCs w:val="false"/>
          <w:color w:val="333333"/>
          <w:sz w:val="20"/>
          <w:szCs w:val="20"/>
        </w:rPr>
        <w:t>n</w:t>
      </w:r>
      <w:r>
        <w:rPr>
          <w:rFonts w:ascii="IRNazanin" w:hAnsi="IRNazanin" w:eastAsia="IRNazanin"/>
          <w:b w:val="false"/>
          <w:b w:val="false"/>
          <w:bCs w:val="false"/>
          <w:i w:val="false"/>
          <w:i w:val="false"/>
          <w:iCs w:val="false"/>
          <w:color w:val="333333"/>
          <w:sz w:val="20"/>
          <w:sz w:val="20"/>
          <w:szCs w:val="20"/>
          <w:rtl w:val="true"/>
        </w:rPr>
        <w:t>، همچون دستورات خداوند واجب الاجراء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برابر قانون خدا و سنّت پیامبر، قانونی بیاورد، در ایمان خود شک کند و بداند که اجتهاد در برابر نصّ ممنوع است و آنجا که حکم الهی روشن است، هیچ کس حقّ اظهار نظر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لَهُمُ الْخِیَرَةُ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انتخاب و نظریّه‌ای که مخالف قانون و قضاوت خدا و رسول باشد، معصیت و انحراف آشکار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یَعْصِ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 مُبِیناً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 عِشْرُونَ حَرْفاً فَجَمِیعُ مَا جَاءَتْ بِهِ الرُّسُلُ حَرْفَانِ فَلَمْ یَعْرِفِ النَّاسُ حَتَّی الْیَوْمِ غَیْرَ الْحَرْفَیْنِ فَإِذَا قَامَ قَائِمُنَا أَخْرَجَ الْخَمْسَةَ وَ الْعِشْرِینَ حَرْفاً فَبَثَّهَا فِی النَّاسِ وَ ضَمَّ إِلَیْهَا الْحَرْفَیْنِ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آنچه را که انبیای قبل</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دو حرف بیش‌تر نیست و مردم تا امروز جز این دو حرف را نمی‌شناسند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حضرت مهدی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کند، به دست مبارکش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دیگر استخراج می‌شود و آن را در میان مردم گسترش می‌دهد و آن دو حرف قبلی را هم به آنها ضمیمه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تَکُونُوا کَالَّذِینَ تَفَرَّقُوا وَ اخْتَلَفُوا مِنْ بَعْدِ ما جاءَهُمُ الْبَیِّناتُ وَ أُولئِکَ لَهُمْ عَذابٌ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کسانی نباشید که بعد از آنکه دلایل روشن برایشان آمد، باز هم اختلاف کرده و پراکنده شدند و برای آنان عذابی بزرگ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کَأَیِّنْ مِنْ نَبِیٍّ قاتَلَ مَعَهُ رِبِّیُّونَ کَثِیرٌ فَما وَهَنُوا لِما أَصابَهُمْ فِی سَبِیلِ اللَّهِ وَ ما ضَعُفُوا وَ مَا اسْتَکانُوا وَ اللَّهُ یُحِبُّ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بسیار پیامبرانی که همراه آنان خداپرستان بسیاری جنگیدند، پس برای آنچه در راه خدا به آنان رسید، نه سستی کردند و نه ناتوان شدند و تن به ذلّت ندادند و خداوند صابران را دوست دارد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اتْلُ عَلَیْهِمْ نَبَأَ الَّذِی آتَیْناهُ آیاتِنا فَانْسَلَخَ مِنْها فَأَتْبَعَهُ الشَّیْطانُ فَکانَ مِنَ الْغاوِینَ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 آنان، داستانِ آن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بخوان که آیات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 به معارف و اجابت دعا و صدور برخی 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او داده بودیم، پس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آن آیات جدا ساخت، پس شیطان او را در پی خویش کشید تا از گمراهان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شخصی نزد من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امسال ماه رمضان در مکه بودم و مزه دین را چشیدم؛ زیرا در اول غروب حدود یک میلیون انسان در مسجدالحرام در یک لحظه افطار می‌کنند و بعد به نماز مغرب می‌ایستند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در نماز تراویح آنان شرکت می‌کردم و با خواندن سوره‌های طولانی بعد از حمد حال خوشی به ما دست می‌داد و گاهی گریه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افطار شما قبل از وقت بوده؛ زیرا افطار اهل سنت غروب است و افطار شیعه،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غروب و مغرب دقایقی است که به فتوای بعضی باید مراعات شود بنابراین از افطار خود خوشحال 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نماز تراویح به عقیده شیعه حرام است و بنابراین شما بدون آگاهی کار خلافی کرده‌اید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النَّبِیِّ</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یَرْتَفِع الْعِبَادُ غَداً فِی الدَّرَجَاتِ وَ یَنَالُونَ الزُّلْفَی مِنْ رَبِّهِمْ عَلَی قَدْرِ عُقُولِهِمْ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الثَّوَابَ عَلَی قَدْرِ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لِلْقُلُوبِ شَهْوَةً وَ إِقْبَالا وَ إِدْبَاراً فَأْتُوهَا مِنْ قِبَلِ شَهْوَتِهَا وَ إِقْبَالِهَا فَإِنَّ الْقَلْبَ إِذَا أُکْرِهَ 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لِلْقُلُوبِ إِقْبَالا وَ إِدْبَاراً فَإِذَا أَقْبَلَتْ فَتَنَفَّلُوا وَ إِذَا أَدْبَرَتْ فَعَلَیْکُمْ بِالْفَرِیضَةِ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لَهُمْ أَخُوهُمْ نُوحٌ أَ لا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لَهُمْ أَخُوهُمْ هُودٌ أَ لا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لَهُمْ أَخُوهُمْ صالِحٌ أَ لا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قالَ لَهُمْ أَخُوهُمْ لُوطٌ أَ لا تَتَّقُونَ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 مُوسی لِقَوْمِهِ یا قَوْمِ إِنَّکُم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یا قَوْمِ اعْمَلُوا عَلی مَکانَتِکُمْ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همانا 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دادیم و از پس او پیامبرانی پشت سر یکدیگر فرستادیم و به عیسی بن مریم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روشن بخشیدیم و او را با روح القدس تأئید و یاری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چرا هرگاه پیامبری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احکام و دستورات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هوای نفس شما آورد، در برابر او تکبّر ورزیدید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جای ایمان آوردن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را تکذیب و جمعی را به قتل رساندید؟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جاءَهُمُ الْحَقُّ مِنْ عِنْدِنا قالُوا إِنَّ هذا لَسِحْرٌ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هنگامی که از جانب ما حق به سراغشان آمد،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این یک جادوی آشکار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سزاوار نیست که همه‌ی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رهسپار شوند، پس چرا از هر گروهی از ایشان دسته‌ای کوچ نمی‌کنند تا در دین فقیه شوند و هنگامی که به سوی قوم خویش باز گشتند، آنان را بیم دهند تا شاید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 و 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کنند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منافقان، پیامبر را آزار می‌دهند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سراپا گوش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سخن هر کس گوش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 او به نفع شماست، او به خداوند ایمان دارد و مؤمنان را تصدیق می‌کند و برای هر کس از شما که ایمان آورد، مایه رحمت است و آنان که رسول خدا را اذیّت و آزار می‌کنند، عذابی دردناک دارند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مقام انسانیت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أمیر المؤمنین</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16</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به مخالفت برمی‌خیزند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افرادی به خاطر جهل و نادانی در برابر حقّ قرار می‌گیرند و دشمنی می‌کنند که در آیات دستور محبت و برخورد احسن با آنها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دیگر نیز در این‌باره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هنگامی که نادانان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سخنی ناروا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 سازند، سخنی مسالمت‌آمیز یا سلام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خاطَبَهُمُ الْجاهِلُونَ قالُوا سَلاماً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بر بیهوده و ناپسند بگذرند، با بزرگواری بگذرند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مَرُّوا بِاللَّغْوِ مَرُّوا کِراماً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تُزَکِّیهِمْ بِها وَ صَلِّ عَلَیْهِمْ إِنَّ صَلاتَکَ سَکَنٌ لَهُمْ وَ اللَّهُ سَمِیعٌ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اموالشان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بگیر تا بدین وسیله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بخل و دنیاپرستی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پاک‌سازی و رشدشان دهی و بر آنان درود فرست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زیرا دعای تو، مایه آرامش آنان است و خداوند شنوا و داناست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مِنْهُمْ أَئِمَّةً یَهْدُونَ بِأَمْرِنا لَمَّا صَبَرُوا وَ کانُوا بِآیاتِنا یُوقِنُونَ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میان بنی اسرائیل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کنند؛ چون آنان هم صبر کردند و هم به آیات ما یقین داشتند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دارُ السَّلامِ عِنْدَ رَبِّهِمْ وَ هُوَ وَلِیُّهُمْ بِما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 سلامت نزد پرردگارشان، تنها برای آنان است و او به پاداش اعمالی که انجام می‌دادند، سرپرست و پشتیبان و دوست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تَتَجافی جُنُوبُهُمْ عَنِ الْمَضاجِعِ یَدْعُونَ رَبَّهُمْ خَوْفاً وَ طَمَعاً وَ مِمَّا رَزَقْناهُمْ یُنْفِقُونَ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تَعْلَمُ نَفْسٌ ما أُخْفِیَ لَهُمْ مِنْ قُرَّةِ أَعْیُنٍ جَزاءً بِما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به هنگام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پهلوهایشان از بسترها دور می‌ماند و پروردگارشان را از روی بیم و امید می‌خوانند، و از آنچه به آنان روزی داده‌ایم انفاق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نمی‌داند چه پاداش مهمی که مایه روشنی چشم‌هاست برای آنان نهفته است، این پاداش کارهایی است که انجام می‌دادند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این حدیث کوتاه دقت کنیم، وجوه تشابه لطیفی دیگری نیز وجود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از روی صفا عیب را می‌گوید، نه از روی انتقام و 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زمانی عیب را نشان می‌دهد که خودش گرد و غبار زده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مراعات مقام و مدال را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عیب را بزرگتر از آنچه هست، نشان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همراه با نشان دادن عیب، نقاط قوّت را نیز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عیب را روبه‌رو می‌گوید نه پشت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را اگر شکستی و خرده‌های آن را برداشتی، باز همان خرده‌ها زشت و زیبایی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را اگر تحقیر کردی و او را شکستی، باز دست از حرفش بر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آئینه عیب را در دل خود نگه نمی‌دارد و همین که از کنارش رد شدی، عیب از صفحه او پاک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آئینه عیب مرا گفت، باید خودم را اصلاح کنم؛ نه آنکه آئینه را بشکنم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بعضی از منافقان در 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عیب می‌گیرند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چیزی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داده شود، راضی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عادل می‌شمارند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اگر چیزی به آنان داده نشود، به ناگاه آنان خشمگین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به بی‌عدالتی متّهم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درباره قیامت می‌پرسند که چه وقت به پا می‌شود؟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پروردگار من است، جز او کسی نمی‌تواند زمان آن را آشکار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 رسیدن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آسمان‌ها و زمین سنگین است، جز به صورت ناگهانی پیش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چنان می‌پرسند که گویا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آگاهی کامل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خداوند است، ولی بیشتر مردم نمی‌دانند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متعددی قرآن کریم وجدان‌ها را مورد سؤال قرار داده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جَعَلَ لَکُمُ الْأَرْضَ فِراشاً وَ السَّماءَ بِناءً وَ أَنْزَلَ مِنَ السَّماءِ ماءً فَأَخْرَجَ بِهِ مِنَ الثَّمَراتِ رِزْقاً لَکُمْ فَلا تَجْعَلُوا لِلَّهِ أَنْداداً وَ 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زمین را برای شما فرشی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آسمان را بنایی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و از آسمان، آبی فرو فرستاد و به آن از میوه‌ها روزی برای شما بیرون آورد، پس برای خداوند شریک و همتایی قرار ندهید با آنکه خودتان می‌دانید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هیچ یک از شرکا و بت‌ها نه شما را آفریده‌اند و نه روزی می‌دهند و اینها فقط کار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تَلْبِسُوا الْحَقَّ بِالْباطِلِ وَ تَکْتُمُوا الْحَقَّ وَ 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را با باطل نپوشانید و حقیقت را با این‌که می‌دانید، کتمان نکنید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سخنی بیایید که میان ما و شما مشترک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آنکه خداوند را نپرستیم و چیزی را شریک او قرار ندهیم و بعضی از ما بعضی دیگر را به‌جای خدا ارباب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پیشنهاد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 زدند،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باشید که ما مسلمان و تسلیم خدائیم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مطهّری</w:t>
      </w:r>
      <w:r>
        <w:rPr>
          <w:rFonts w:eastAsia="IRNazanin" w:cs="IRNazanin"/>
          <w:b w:val="false"/>
          <w:bCs w:val="false"/>
          <w:i w:val="false"/>
          <w:iCs w:val="false"/>
          <w:color w:val="333333"/>
          <w:sz w:val="20"/>
          <w:szCs w:val="20"/>
        </w:rPr>
        <w:t>w</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فرهنگی،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شنیدن نام شیخ انصاری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 بلند می‌شد 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السّلام و الیه السّلام و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احترام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مجله حوزه،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کوه‌کمره‌ای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زمان خود، وقتی دید شیخ انصاری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عدم شهرتش دو سه نفر شاگرد بیشتر ندارد، درسش را تعطیل کرد و شاگردانش به پای درس شیخ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مجله حوزه،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قزوینی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مباحثات علمی با فیض کاشانی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متوجه اشتباه خود شد، بی‌درنگ جهت عذرخواهی از قزوین راهی کاشان شد، وقتی به درب خانه فیض رسید،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مُحْسِنُ قَدْ أَتَاکَ الْمُسِی‌ءُ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بلافاصله برگشت که در اخلاصش خللی وارد نشود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حوزه،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در مرض موت بود که فقیهی به بالینش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مسئله‌ای در ارث از فقیه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چه وقت مسئله پرسیدن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اگر بمیرم و بدانم بهتر از آن است که بمیرم و ندانم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تعلیم و تربیت،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فَبَشِّرْ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یَسْتَمِعُونَ الْقَوْلَ فَیَتَّبِعُونَ أَحْسَنَهُ أُولئِکَ الَّذِینَ هَداهُمُ اللَّهُ وَ أُولئِکَ هُمْ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بندگان مرا بشارت 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که سخن را با دقت می‌شنوند و بهترین آن را پیروی می‌کنند، آنان‌اند که خداوند هدایتشان نموده و آنان‌اند همان خردمندان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عن أمیر المؤمنین</w:t>
      </w:r>
      <w:r>
        <w:rPr>
          <w:rFonts w:eastAsia="IRNazanin" w:cs="IRNazanin"/>
          <w:b w:val="false"/>
          <w:bCs w:val="false"/>
          <w:i w:val="false"/>
          <w:iCs w:val="false"/>
          <w:color w:val="333333"/>
          <w:sz w:val="20"/>
          <w:szCs w:val="20"/>
        </w:rPr>
        <w:t>A</w:t>
      </w:r>
      <w:r>
        <w:rPr>
          <w:rFonts w:ascii="IRNazanin" w:hAnsi="IRNazanin" w:eastAsia="IRNazanin"/>
          <w:b w:val="false"/>
          <w:b w:val="false"/>
          <w:bCs w:val="false"/>
          <w:i w:val="false"/>
          <w:i w:val="false"/>
          <w:iCs w:val="false"/>
          <w:color w:val="333333"/>
          <w:sz w:val="20"/>
          <w:sz w:val="20"/>
          <w:szCs w:val="20"/>
          <w:rtl w:val="true"/>
        </w:rPr>
        <w:t>،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الی ما قال و لا تنظر الی 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رکود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می‌خوانیم که هر کس آب و خاک دارد ولی باز فقیر است، خدا او را از لطف خود منع می‌کند؛ چراکه طبیعت را راکد گذاشته است و دست به کشاورزی نمی‌زند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وجد ماء و ترابا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ما مَکَّنِّی فِیهِ رَبِّی خَیْرٌ فَأَعِینُونِی بِقُوَّةٍ أَجْعَلْ بَیْنَکُمْ وَ بَیْنَهُمْ رَدْماً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آتُونِی زُبَرَ الْحَدِیدِ حَتَّی إِذا ساوی بَیْنَ الصَّدَفَیْنِ قالَ انْفُخُوا حَتَّی إِذا جَعَلَهُ ناراً قالَ آتُونِی أُفْرِغْ عَلَیْهِ قِطْراً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ذوالقرنین در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پروردگارم در آن به من قدرت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کمک مالی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با نیرویی کمک کنید تا میان شما و آنان سدّی محکم بسازم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پاره‌های آهن برای من بیاورید، آنگاه که میان دو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انباشتن پاره‌های 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بدمید؛ تا وقتی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آتشی گرداند،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گداخته و آب شده بیاورید تا روی آهن‌ها بریزم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لِی وَزِیراً مِنْ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اشْدُدْ بِهِ أَزْرِی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أَشْرِکْهُ فِی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خاندانم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وزیری برایم قرار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هارون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مرا با او استوار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در کارم شریک گردان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محل رجوع و اجتماع و مرکز امن برای مردم قرار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مقام ابراهیم جایگاهی برای نماز انتخاب کنید و به ابراهیم و اسماعیل تکلیف کردیم که خانه مرا برای طواف‌کنندگان و معتکفان و راکعان و ساجدان پاک و پاکیزه کنید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ثروتمندی فرزندی نداشته باشد، ولی افراد بی‌بضاعتی فرزندان متعدد و باهوشی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برنامه مشارکتی بین نیروی انسانی بی‌بضاعت و ثروت یک ثروتمند می‌تواند پس از چند سال افرادی نخبه و فرهیخته به جامعه تحویل دهد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خداوند از اینکه به پشه‌ای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فروتر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بالاتر از آن مثال بزند شرم ندارد، پس آنهایی که ایمان دارند می‌دانند که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پروردگارشان به حقّ است، ولی کسانی که کفر ورزیدند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از این مثل چه منظوری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بسیاری را بدان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و بسیاری را بدان هدایت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آگاه باشید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جز افراد فاسق را بدان گمراه نمی‌کند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فَانْطَلَقا حَتَّی إِذا أَتَیا أَهْلَ قَرْیَةٍ اسْتَطْعَما أَهْلَها فَأَبَوْا أَنْ یُضَیِّفُوهُما فَوَجَدا فِیها جِداراً یُرِیدُ أَنْ یَنْقَضَّ فَأَقامَهُ قالَ لَوْ شِئْتَ لَاتَّخَذْتَ عَلَیْهِ أَجْراً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دو به راه خود ادامه دادند تا به اهل یک آبادی رسیدند، از اهل آنجا غذا خواستند، آنان از مهمان کردن آن دو سرباز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دو در آنجا دیواری را یافتند که در حال ریزش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دیوار را برپا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 با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می‌خواستی برای این کار مزد می‌گرفتی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طول فصل مدرسه، لوازم‌التحریر فروشی‌ها، دفتر و قلم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می‌کنند، اما در آستانه ماه مهر، فروشندگان اقلام متنوع و بیشتری را در زمان کار بیشتری عرضه می‌کنند یا اینکه بسیارند افرادی که شغل آنها واکس زدن کفش است و محل کار خود را کنار حمام عمومی قرار می‌دهند که تا صاحب کفش وارد حمام می‌شود و بر می‌گردد، کفشش آماده باشد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بنی‌اسرائیل را از دریا گذراندیم، تا به قومی برخوردند که بر پرستش بت‌های خویش پایبند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دیدن این صحنه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ما خدایی قرار بده، همان گونه که برای اینان معبودها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شما گروهی نادان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جهالت‌پیشه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 ابْتَغُوا مِنْ فَضْلِ اللَّهِ وَ اذْکُرُوا اللَّهَ کَثِیراً لَعَلَّکُمْ تُفْلِحُونَ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هنگامی که نماز پایان یافت، در زمین پراکنده شوید و از فضل الهی طلب کنید و خدا را بسیار یاد کنید، باشد که رستگار شوید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فهمیدم آیت‌الله العظمی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فکر یک تفسیر فارسی است، خدمتشان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دفترم را که بحث‌های تفسیر در آن نوشته بودم، خدمت ایشان دادم و ایشان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 ما ملحق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در کنار ایشان در تعطیلات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عبرتی است برای طلبه‌ها که ما می‌توانیم از تعطیلات هم استفاده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قم پنج‌شنبه و جمعه‌ها تعطیل بود و ما چهارشنبه شب که حوزه تعطیل می‌شد، بعد از نماز مغرب و عشاء یا پنج‌شنبه‌ها صبح یا تابستان‌ها مشغول به کار بودیم و هر جا که ایشان می‌رفت، شیفتی می‌رفتیم؛ حتی به مهاباد، وقتی که ایشان در زمان شاه به آنجا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تفسیر نمونه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حدود شصت بار چاپ شده و به چند زبان دنیا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تعطیلات نوشتیم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فقیه اخلاقی آیت‌الله احمدی میانجی،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فَأُلْقِیَ السَّحَرَةُ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آمَنَّا بِرَبِّ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مُوسی وَ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ساحران بی‌اختیار به سجده درافتادند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پروردگار جهانیان ایمان آوردیم، پروردگار موسی و هارون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 بالتجربة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الایام تفید التجارب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کثرت تجربته قلت غرته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تجربة موعظة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التجارب أصابت أفعاله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التجارب رأس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 مَنْ وَعَظَتْهُ التَّجَارِبُ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التَّجَارِبِ عِلْمٌ مُسْتَأْنَف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التجارب لا تنقضی و العاقل منها فی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عقدی، من و یک روحانی دیگر بنا بود وکیل عروس و داماد شویم و خطبه عقد را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که تجربه زیادی داشت، از تمام افراد فامیل تک تک اجازه گرفت تا خطبه را جاری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او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خواندن صیغه غیر از عروس و داماد فقط باید پدر 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عروس باکره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از همه افراد جلسه اجازه می‌گیرید؟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شرعاً اجازه پدر عروس کافی است، ولی اجازه من از تک تک افراد باعث می‌شود که آنها احساس کنند با اجازه ما عقد خوانده شد و هر کدام هدیه‌ای برای عروس بیاورند و جهیزیه عروس درست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در کتاب‌ها نیست، این تجربه شماست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آنان در اصلاح سر و صورت خود، از خود اراده‌ای ندارند و حتی فکر نمی‌کنند که چه نوع اصلاحی به زیبایی آنها می‌افزاید و چه نوع اصلاحی آنها را زشت می‌کند؛ بلکه کافی است در جامعه یا فضای مجازی یک طرح اصلاحی را ببینند و بدون توجه به زشت و زیبایی و منطق، آن را دنبال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لباس بلند را به عرب‌ها نسبت بدهند آن را تحقیر و اگر بلندتر از این لباس از غرب باشد آن را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حتی در تغذیه کاری به مزه و ترکیب غذا ندارند؛ همین که بگویند این شیرینی یا بستنی یا غذا سبک فلان کشور است، آن را بهترین می‌دانند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تقییده؟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نعوذ بالله من علم لا ینفع و هو العلم الذی یضاد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مَقْرُونٌ بِالْعَمَلِ فَمَنْ عَلِمَ عَمِلَ وَ الْعِلْمُ یَهْتِفُ بِالْعَمَلِ فَإِنْ أَجَابَهُ وَ إِلا ارْتَحَلَ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بی‌عمل چون تیرانداز بدون کمان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عیسی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بی‌عمل، مثل چراغی است بر پشت بام که اتاق‌ها تاریک‌اند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بی‌عمل چون درخت بی‌ثمر و گنجی است که انفاق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موعظه عالم بی‌عمل چون باران بر روی سنگ است که در دل‌ها نفوذ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کلام دانشمندان نیز عالم بی‌عمل به چیزهایی تشبیه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گرسنه‌ای که روی گنج خوابیده، تشنه‌ای بر کنار آب و دریا، طبیبی که خود از درد می‌نالد، بیماری که دائماً نسخه درمان را می‌خواند، ولی عمل نمی‌کند، منافقی که سخن و عملش یکی نیست، پیکری بی‌روح</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دَعا زَکَرِیَّا رَبَّهُ قالَ رَبِّ هَبْ لِی مِنْ لَدُنْکَ ذُرِّیَّةً طَیِّبَةً إِنَّکَ سَمِیعُ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پروردگارش او را به پذیرشی نیکو پذیرفت و به رویشی نیکو رویاند و سرپرستی او را به زکریّا سپرد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زکریّا در محراب عبادت بر مریم وارد می‌شد، خوراکی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 و خوراک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در پاسخ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نزد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به هرکس که بخواهد بی‌شمار روزی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هنگام زکریا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همه کرامت و مائده آسمانی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 را خواند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خود نسلی پاک و پسندیده به من عطا کن که همانا تو شنونده دعائی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اصول الکفر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الحسد یأکل الایمان کما تأکل النار الحطب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به صورت مفصل در کتاب حسد،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عده‌ای در مسجد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 کسی از اهل بهشت وارد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متوجه در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از انصار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باز حضرت در مسجد به مردم چنین فرمودند، باز دیدند همان مرد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سوم همین طور، خیلی تعجب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عمرو نزد مرد انصاری رفت و به بهانه‌ای از او خواست که سه شب مهمانش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عمرو متوجه حالات انصاری بود که چه عباداتی می‌کند که اهل بهشت است؛ اما دید که شب تا صبح را خوابید و فقط دو رکعت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دوم و سوم هم همان‌گونه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تعجب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خبر رسول‌الله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جواب داد خبر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است که به احدی حسد ندارم و شاکر نعمت‌های خدا هستم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پیش‌گیری ودرمان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 کبر و عُجب معلوم شد؛ در کبر دو نفر مطرح است، به خلاف عُجب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نشانه‌های عجب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مُهْلِکَاتٌ شُحٌّ مُطَاعٌ وَ هَوًی مُتَّبَعٌ وَ إِعْجَابُ الْمَرْءِ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أَوْحَشُ الْوَحْشَةِ الْعُجْبُ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رَأْسُ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اللُّبِّ الْعُجْبُ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ثَمَرَةُ الْعُجْبِ الْبَغْضَاءُ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عَلِمَ أَنَّ الذَّنْبَ خَیْرٌ لِلْمُؤْمِنِ مِنَ الْعُجْبِ وَ لَوْ لَا ذَلِکَ مَا ابْتُلِیَ مُؤْمِنٌ بِذَنْبٍ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کنزالدقائق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رَأَیْتُمُ الْعَالِمَ مُحِبّاً لِدُنْیَاهُ فَاتَّهِمُوهُ عَلَی دِینِکُمْ فَإِنَّ کُلَّ مُحِبٍّ لِشَیْ‌ءٍ یَحُوطُ مَا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أَوْحَی اللَّهُ إِلَی دَاوُدَ</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اهل کتاب جز با بهترین شیوه مجادله نکنید، مگر ستمگران از آنان،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آنچه از سوی خدا بر ما و شما نازل شده ایمان داریم، و خدای ما و خدای شما یکی است و ما تسلیم او هستیم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جدال نیکو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را به خداپرستی دعوت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خدایی را پرستش کن که مرگ و حیات به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مرگ و حیات در دست من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می‌توانم دستور اعدام دهم یا یک اعدامی را آزاد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نظام را آن گونه طراحی کرده که طلوع خورشید از مشرق است، تو خورشید را از مغرب ظاهر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مبهوت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مفاسد جدال عبارت‌اند از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زَعِیمٌ بِبَیْتٍ فِی أَعْلَی الْجَنَّةِ وَ بَیْتٍ فِی وَسَطِ الْجَنَّةِ وَ بَیْتٍ فِی رِیَاضِ الْجَنَّةِ لِمَنْ تَرَکَ الْمِرَاءَ وَ إِنْ کَانَ مُحِقّاً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جدال نیکو، احسن از منظر قرآن کریم رعایت نکات ذیل می‌باشد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وجالب آن است که شهرت‌طلبی به قدری منفور است که حتی پوشیدن لباس شهرت هم حرام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الدُّنْیَا کَمَثَلِ مَاءِ الْبَحْرِ کُلَّمَا شَرِبَ مِنْهُ الْعَطْشَانُ ازْدَادَ عَطَشاً حَتَّی یَقْتُلَهُ؛ امام صادق</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دنیا، مانند داستان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 ست که تشنه هر چه از آن بنوشد، تشنگی‌اش بیشتر شود تا آنجا که او را بکشد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کِتَابِ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الدُّنْیَا کَمَثَلِ الْحَیَّةِ مَا أَلْیَنَ مَسَّهَا وَ فِی جَوْفِهَا السَّمُّ النَّاقِعُ یَحْذَرُهَا الرَّجُلُ الْعَاقِلُ وَ یَهْوِی إِلَیْهَا الصَّبِیُّ الْجَاهِلُ؛ در کتاب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داستان دنیا مانند داستان ماری است که دست زدن به آن خوشایند است ولی در درون او سم کشنده است؛ مرد عاقل از آن پرهیز می‌کند و کودک نادان به سوی آن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قرآن، مالِ دنیا فضل الهی است؛ لذا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ابْتَغُوا مِنْ فَضْلِ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پایان نماز جمعه به سراغ فضل خدا یعنی درآمد و تجارت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جای دیگر،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تَرَکَ خَیْراً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مراد از خیر، مال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دیگری، دنیا زینت دانسته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 و البنون زینة الحیوة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قرآن کریم، مال دنیا را خیر، فضل و زینت می‌داند و بهره‌مندی از آن را حلال و مجاز می‌شمارد، لیکن دلبستگی شدید به آن را مذمّت می‌کند؛ چراکه زندگی دنیا مثل یک غنچه عمری کوتاه دارد و با یک نسیم از بین می‌رود؛ لذا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الْحَیاةِ الدُّنْیا لِنَفْتِنَهُمْ فِیهِ وَ رِزْقُ رَبِّکَ خَیْرٌ وَ أَبْقی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هرگز به متاعی که ما به گروهی از آنها داده‌ایم، چشم مدوز که این شکوفه و جلوه زندگی دنیاست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می‌خواهیم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آنها را در آن بیازمائیم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پروردگارت بهتر و پایدارتر 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تجارت‌خانه اولیای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متجر اولیاء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حضرت علی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به کسی فرمود که از دنیا بدگویی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تجارت با خداوند، ما سرمایه را از خود او می‌گیریم و با قیمت گزاف به خودش می‌فروشیم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بر شما مقرّر گردید، همان‌گونه که بر کسانی که پیش از شما بودند مقرّر شده بود، باشد که پرهیزگار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چند روزی معدود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بر شما مقرّر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هر کس از شما بیمار یا در سفر باشد،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از روزهای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روزه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جوان‌ها چهار سال ایدئولوژی تدریس می‌کردم آنها به دیدن یکی از علما به نام آیت‌الله شیخ یحیی انصاری شیرازی</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 و وقتی برگشتند،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خوب حالا شما چه دیدید؟ من چهار سال است برای شما مفت و مجانی کلاس‌داری کردم؛ حالا شما یک ملاقات یک ربعی با ایشان داشتید و من هم قبول دارم که آقای خوبی است؛ اما شما در این ملاقات یک ربعی چه دیدید؟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ما خانه ایشان رفتیم، ایشان دید که پشت در آفتاب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چیزی نگفت، رفت بیرون و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فهمیدیم یک گونی تر کرده است و روی کفش ما انداخته است تا آفتاب به کفش‌ها نتابد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چهارسال ایدئولوژی گفتم، ایشان هم یک گونی تر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گونی تر او ایدئولوژی ما را برداشت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لابْنِ آدَمَ أَوَّلُهُ نُطْفَةٌ وَ آخِرُهُ جِیفَةٌ وَ هُوَ قَائِمٌ بَیْنَهُمَا وِعَاءً لِلْغَائِطِ ثُمَّ یَتَکَبَّرُ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الْمُومِنِینَ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تَأْمُرُونِّی أَنْ أَطْلُبَ النَّصْرَ بِالْجَوْرِ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سَیَجْعَلُ لَهُمُ الرَّحْمنُ 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پیامبر بزرگی همچون حضرت ابراهیم حتّی برای یک لحظه می‌تواند ستاره یا ماه یا خورشید را بپرستد؟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 و گفتگوی حضرت ابراهیم با مشرکان از باب مماشات و نشان دادن نرمش در بحث برای رد عقیده طرف است، نه اینکه عقیده قلبی او باشد؛ زیرا شرک با عصمت منافات دارد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همین ترازوی مورد استفاده در داد و ستدهاست که نماد قسط و عدالت است یا قوانین شریعت که معیار سنجش حق از باطل است یا عقلِ بشر که میزان شناخت نیک از بد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71666</Words>
  <Characters>298689</Characters>
  <CharactersWithSpaces>367597</CharactersWithSpaces>
  <Paragraphs>2967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2026-08-18T11:32:01Z</dcterms:created>
  <dc:creator>ghaemiyeh.com</dc:creator>
  <dc:description/>
  <dc:language>en-US</dc:language>
  <cp:lastModifiedBy/>
  <dcterms:modified xsi:type="dcterms:W3CDTF">2026-08-18T15:02:12Z</dcterms:modified>
  <cp:revision>1</cp:revision>
  <dc:subject/>
  <dc:title>مهارت معلمی</dc:title>
</cp:coreProperties>
</file>

<file path=docProps/custom.xml><?xml version="1.0" encoding="utf-8"?>
<Properties xmlns="http://schemas.openxmlformats.org/officeDocument/2006/custom-properties" xmlns:vt="http://schemas.openxmlformats.org/officeDocument/2006/docPropsVTypes"/>
</file>