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احزاب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9643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69645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69647_1479056682">
            <w:r>
              <w:rPr>
                <w:webHidden/>
                <w:rStyle w:val="IndexLink"/>
                <w:rtl w:val="true"/>
              </w:rPr>
              <w:t>سیمای سوره‌ی احزاب</w:t>
            </w:r>
            <w:r>
              <w:rPr>
                <w:rStyle w:val="IndexLink"/>
                <w:rtl w:val="true"/>
              </w:rPr>
              <w:tab/>
            </w:r>
            <w:r>
              <w:rPr>
                <w:rStyle w:val="IndexLink"/>
              </w:rPr>
              <w:t>5</w:t>
            </w:r>
          </w:hyperlink>
        </w:p>
        <w:p>
          <w:pPr>
            <w:pStyle w:val="Contents2"/>
            <w:tabs>
              <w:tab w:val="clear" w:pos="8743"/>
              <w:tab w:val="right" w:pos="9026" w:leader="dot"/>
            </w:tabs>
            <w:rPr/>
          </w:pPr>
          <w:hyperlink w:anchor="__RefHeading___Toc769649_1479056682">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w:t>
            </w:r>
          </w:hyperlink>
        </w:p>
        <w:p>
          <w:pPr>
            <w:pStyle w:val="Contents2"/>
            <w:tabs>
              <w:tab w:val="clear" w:pos="8743"/>
              <w:tab w:val="right" w:pos="9026" w:leader="dot"/>
            </w:tabs>
            <w:rPr/>
          </w:pPr>
          <w:hyperlink w:anchor="__RefHeading___Toc769651_1479056682">
            <w:r>
              <w:rPr>
                <w:webHidden/>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11</w:t>
            </w:r>
          </w:hyperlink>
        </w:p>
        <w:p>
          <w:pPr>
            <w:pStyle w:val="Contents2"/>
            <w:tabs>
              <w:tab w:val="clear" w:pos="8743"/>
              <w:tab w:val="right" w:pos="9026" w:leader="dot"/>
            </w:tabs>
            <w:rPr/>
          </w:pPr>
          <w:hyperlink w:anchor="__RefHeading___Toc769653_1479056682">
            <w:r>
              <w:rPr>
                <w:webHidden/>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19</w:t>
            </w:r>
          </w:hyperlink>
        </w:p>
        <w:p>
          <w:pPr>
            <w:pStyle w:val="Contents2"/>
            <w:tabs>
              <w:tab w:val="clear" w:pos="8743"/>
              <w:tab w:val="right" w:pos="9026" w:leader="dot"/>
            </w:tabs>
            <w:rPr/>
          </w:pPr>
          <w:hyperlink w:anchor="__RefHeading___Toc769655_1479056682">
            <w:r>
              <w:rPr>
                <w:webHidden/>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21</w:t>
            </w:r>
          </w:hyperlink>
        </w:p>
        <w:p>
          <w:pPr>
            <w:pStyle w:val="Contents2"/>
            <w:tabs>
              <w:tab w:val="clear" w:pos="8743"/>
              <w:tab w:val="right" w:pos="9026" w:leader="dot"/>
            </w:tabs>
            <w:rPr/>
          </w:pPr>
          <w:hyperlink w:anchor="__RefHeading___Toc769657_1479056682">
            <w:r>
              <w:rPr>
                <w:webHidden/>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27</w:t>
            </w:r>
            <w:r>
              <w:rPr>
                <w:rStyle w:val="IndexLink"/>
                <w:rtl w:val="true"/>
              </w:rPr>
              <w:tab/>
            </w:r>
            <w:r>
              <w:rPr>
                <w:rStyle w:val="IndexLink"/>
              </w:rPr>
              <w:t>28</w:t>
            </w:r>
          </w:hyperlink>
        </w:p>
        <w:p>
          <w:pPr>
            <w:pStyle w:val="Contents2"/>
            <w:tabs>
              <w:tab w:val="clear" w:pos="8743"/>
              <w:tab w:val="right" w:pos="9026" w:leader="dot"/>
            </w:tabs>
            <w:rPr/>
          </w:pPr>
          <w:hyperlink w:anchor="__RefHeading___Toc769659_1479056682">
            <w:r>
              <w:rPr>
                <w:webHidden/>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35</w:t>
            </w:r>
          </w:hyperlink>
        </w:p>
        <w:p>
          <w:pPr>
            <w:pStyle w:val="Contents2"/>
            <w:tabs>
              <w:tab w:val="clear" w:pos="8743"/>
              <w:tab w:val="right" w:pos="9026" w:leader="dot"/>
            </w:tabs>
            <w:rPr/>
          </w:pPr>
          <w:hyperlink w:anchor="__RefHeading___Toc769661_1479056682">
            <w:r>
              <w:rPr>
                <w:webHidden/>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43</w:t>
            </w:r>
          </w:hyperlink>
        </w:p>
        <w:p>
          <w:pPr>
            <w:pStyle w:val="Contents2"/>
            <w:tabs>
              <w:tab w:val="clear" w:pos="8743"/>
              <w:tab w:val="right" w:pos="9026" w:leader="dot"/>
            </w:tabs>
            <w:rPr/>
          </w:pPr>
          <w:hyperlink w:anchor="__RefHeading___Toc769663_1479056682">
            <w:r>
              <w:rPr>
                <w:webHidden/>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42</w:t>
            </w:r>
            <w:r>
              <w:rPr>
                <w:rStyle w:val="IndexLink"/>
                <w:rtl w:val="true"/>
              </w:rPr>
              <w:tab/>
            </w:r>
            <w:r>
              <w:rPr>
                <w:rStyle w:val="IndexLink"/>
              </w:rPr>
              <w:t>58</w:t>
            </w:r>
          </w:hyperlink>
        </w:p>
        <w:p>
          <w:pPr>
            <w:pStyle w:val="Contents2"/>
            <w:tabs>
              <w:tab w:val="clear" w:pos="8743"/>
              <w:tab w:val="right" w:pos="9026" w:leader="dot"/>
            </w:tabs>
            <w:rPr/>
          </w:pPr>
          <w:hyperlink w:anchor="__RefHeading___Toc769665_1479056682">
            <w:r>
              <w:rPr>
                <w:webHidden/>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64</w:t>
            </w:r>
          </w:hyperlink>
        </w:p>
        <w:p>
          <w:pPr>
            <w:pStyle w:val="Contents2"/>
            <w:tabs>
              <w:tab w:val="clear" w:pos="8743"/>
              <w:tab w:val="right" w:pos="9026" w:leader="dot"/>
            </w:tabs>
            <w:rPr/>
          </w:pPr>
          <w:hyperlink w:anchor="__RefHeading___Toc769667_1479056682">
            <w:r>
              <w:rPr>
                <w:webHidden/>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68</w:t>
            </w:r>
          </w:hyperlink>
        </w:p>
        <w:p>
          <w:pPr>
            <w:pStyle w:val="Contents2"/>
            <w:tabs>
              <w:tab w:val="clear" w:pos="8743"/>
              <w:tab w:val="right" w:pos="9026" w:leader="dot"/>
            </w:tabs>
            <w:rPr/>
          </w:pPr>
          <w:hyperlink w:anchor="__RefHeading___Toc769669_1479056682">
            <w:r>
              <w:rPr>
                <w:webHidden/>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58</w:t>
            </w:r>
            <w:r>
              <w:rPr>
                <w:rStyle w:val="IndexLink"/>
                <w:rtl w:val="true"/>
              </w:rPr>
              <w:tab/>
            </w:r>
            <w:r>
              <w:rPr>
                <w:rStyle w:val="IndexLink"/>
              </w:rPr>
              <w:t>80</w:t>
            </w:r>
          </w:hyperlink>
        </w:p>
        <w:p>
          <w:pPr>
            <w:pStyle w:val="Contents2"/>
            <w:tabs>
              <w:tab w:val="clear" w:pos="8743"/>
              <w:tab w:val="right" w:pos="9026" w:leader="dot"/>
            </w:tabs>
            <w:rPr/>
          </w:pPr>
          <w:hyperlink w:anchor="__RefHeading___Toc769671_1479056682">
            <w:r>
              <w:rPr>
                <w:webHidden/>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86</w:t>
            </w:r>
          </w:hyperlink>
        </w:p>
        <w:p>
          <w:pPr>
            <w:pStyle w:val="Contents2"/>
            <w:tabs>
              <w:tab w:val="clear" w:pos="8743"/>
              <w:tab w:val="right" w:pos="9026" w:leader="dot"/>
            </w:tabs>
            <w:rPr/>
          </w:pPr>
          <w:hyperlink w:anchor="__RefHeading___Toc769673_1479056682">
            <w:r>
              <w:rPr>
                <w:webHidden/>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73</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1_22472"/>
      <w:bookmarkStart w:id="1" w:name="pg4301_22472"/>
      <w:bookmarkEnd w:id="1"/>
    </w:p>
    <w:p>
      <w:pPr>
        <w:pStyle w:val="Heading2"/>
        <w:numPr>
          <w:ilvl w:val="1"/>
          <w:numId w:val="1"/>
        </w:numPr>
        <w:rPr/>
      </w:pPr>
      <w:bookmarkStart w:id="2" w:name="pg4301_22472"/>
      <w:bookmarkStart w:id="3" w:name="__RefHeading___Toc76964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 Gharaati.Interpretation of soureh Ahzab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۲۰۳۴۲۸۵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9645_1479056682"/>
      <w:bookmarkStart w:id="6" w:name="_Toc2"/>
      <w:bookmarkEnd w:id="5"/>
      <w:r>
        <w:rPr>
          <w:rtl w:val="true"/>
        </w:rPr>
        <w:t>اشاره</w:t>
      </w:r>
      <w:bookmarkStart w:id="7" w:name="pg4301_22478"/>
      <w:bookmarkEnd w:id="6"/>
    </w:p>
    <w:p>
      <w:pPr>
        <w:pStyle w:val="Heading2"/>
        <w:numPr>
          <w:ilvl w:val="1"/>
          <w:numId w:val="1"/>
        </w:numPr>
        <w:rPr/>
      </w:pPr>
      <w:bookmarkStart w:id="8" w:name="__RefHeading___Toc769647_1479056682"/>
      <w:bookmarkStart w:id="9" w:name="_Toc3"/>
      <w:bookmarkEnd w:id="7"/>
      <w:bookmarkEnd w:id="8"/>
      <w:r>
        <w:rPr>
          <w:rtl w:val="true"/>
        </w:rPr>
        <w:t>سیمای سوره‌ی احزاب</w:t>
      </w:r>
      <w:bookmarkEnd w:id="9"/>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احزاب</w:t>
      </w:r>
    </w:p>
    <w:p>
      <w:pPr>
        <w:pStyle w:val="BookText"/>
        <w:rPr/>
      </w:pPr>
      <w:r>
        <w:rPr>
          <w:rFonts w:ascii="IRNazanin" w:hAnsi="IRNazanin" w:eastAsia="IRNazanin"/>
          <w:color w:val="111111"/>
          <w:sz w:val="28"/>
          <w:sz w:val="28"/>
          <w:szCs w:val="28"/>
          <w:rtl w:val="true"/>
          <w:lang w:bidi="fa-IR"/>
        </w:rPr>
        <w:t>سیمای سوره ی احزاب</w:t>
      </w:r>
    </w:p>
    <w:p>
      <w:pPr>
        <w:pStyle w:val="BookText"/>
        <w:rPr/>
      </w:pPr>
      <w:r>
        <w:rPr>
          <w:rFonts w:ascii="IRNazanin" w:hAnsi="IRNazanin" w:eastAsia="IRNazanin"/>
          <w:color w:val="111111"/>
          <w:sz w:val="28"/>
          <w:sz w:val="28"/>
          <w:szCs w:val="28"/>
          <w:rtl w:val="true"/>
          <w:lang w:bidi="fa-IR"/>
        </w:rPr>
        <w:t>این سوره در مدینه نازل شده و هفتاد و سه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مدینه، مشرکان مکّه و منافقان پنهان در میان مسلمانان، در سال پنجم هجری برای جنگ با مسلمانان متّحد شدند و پیامبر و یارانش در برابر هجوم آنان، در اطراف مدینه خندق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از آن جهت که توسط گروه‌های مختلف برنامه‌ریزی شد، جنگ احزاب، و از آن جهت که مسلمانان برای دفاع از خود، خندق کندند، به جنگ خندق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هفده آیه از این سوره درباره‌ی جنگ احزاب است و چون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سه بار کلمه‌ی احزاب به کار رفته، لذا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جنگ احزاب، مسائلی در مورد ظهار و طلاق جاهلی، احکام پسرخواندگی، موضوع حجاب و توجّه به معاد در این سوره مطرح شده است</w:t>
      </w:r>
      <w:r>
        <w:rPr>
          <w:rFonts w:eastAsia="IRNazanin" w:cs="IRNazanin"/>
          <w:color w:val="111111"/>
          <w:sz w:val="28"/>
          <w:szCs w:val="28"/>
          <w:rtl w:val="true"/>
          <w:lang w:bidi="fa-IR"/>
        </w:rPr>
        <w:t>.</w:t>
      </w:r>
      <w:bookmarkStart w:id="10" w:name="pg4301_22479"/>
    </w:p>
    <w:p>
      <w:pPr>
        <w:pStyle w:val="Heading2"/>
        <w:numPr>
          <w:ilvl w:val="1"/>
          <w:numId w:val="1"/>
        </w:numPr>
        <w:rPr/>
      </w:pPr>
      <w:bookmarkStart w:id="11" w:name="__RefHeading___Toc769649_1479056682"/>
      <w:bookmarkStart w:id="12" w:name="_Toc4"/>
      <w:bookmarkEnd w:id="10"/>
      <w:bookmarkEnd w:id="11"/>
      <w:r>
        <w:rPr>
          <w:rtl w:val="true"/>
        </w:rPr>
        <w:t xml:space="preserve">آیات </w:t>
      </w:r>
      <w:r>
        <w:rPr/>
        <w:t>1</w:t>
      </w:r>
      <w:r>
        <w:rPr>
          <w:rtl w:val="true"/>
        </w:rPr>
        <w:t xml:space="preserve"> </w:t>
      </w:r>
      <w:r>
        <w:rPr>
          <w:rtl w:val="true"/>
        </w:rPr>
        <w:t xml:space="preserve">تا </w:t>
      </w:r>
      <w:r>
        <w:rPr/>
        <w:t>5</w:t>
      </w:r>
      <w:bookmarkEnd w:id="12"/>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بخشنده‌ی مهربان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اتَّقِ اللَّهَ وَلَا تُطِعِ الْکَافِرِینَ وَالْمُنَافِقِینَ إِنَّ اللَّهَ کَانَ عَلِیماً حَکِیماً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 و از کافران و منافقان اطاعت مکن که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حرف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غیر از مخاطب، دیگران نیز متوجّه باشند؛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تنها پیامبر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صدا می‌زنم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پیشگاه خداوند مقام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سایر انبیا با نام خوانده شده‌اند؛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اکرم‌صلی الله علیه وآله نیز، به موعظه‌ی الهی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اتّق اللّه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پیامبر، در حقیقت دستور به پیروان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معروف، جلو منکر را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اطاعت از خدا، بعد دوری از کافران و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لاتطع الکافرین و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کافران و منافقان،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لاتطع الکافرین و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منافقان در نظر دارند به هر نحو ممکن نظر رهبران دینی را به خود جلب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 الکافرین و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 با انحراف‌ها و پیشنهادهای سازشکارانه مبارزه کرد که ایمان و تقوا قوی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ولا تطع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منافقان در یک خط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الکافرین والمنافقین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خدای علیم و حکیم توجیه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پیروی از کافران و منافقان بی‌علم وحکمت چه توجیهی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دستورهای خداوند مبنی بر ترک اطاعت از کفّار و منافقین، علم و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مَا یُوحَی إِلَیْکَ مِن رَّبِّکَ إِنَّ اللَّهَ کَانَ بِمَا تَعْمَلُونَ خَبِیراً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از سوی پروردگارت به تو وحی می‌شود پیروی کن که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انحرافی را می‌بندید، راه روشنی را باز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تقوا، تنها پیروی از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ما یوحی الیک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w:t>
      </w:r>
    </w:p>
    <w:p>
      <w:pPr>
        <w:pStyle w:val="BookText"/>
        <w:rPr/>
      </w:pPr>
      <w:r>
        <w:rPr>
          <w:rFonts w:ascii="IRNazanin" w:hAnsi="IRNazanin" w:eastAsia="IRNazanin"/>
          <w:color w:val="111111"/>
          <w:sz w:val="28"/>
          <w:sz w:val="28"/>
          <w:szCs w:val="28"/>
          <w:rtl w:val="true"/>
          <w:lang w:bidi="fa-IR"/>
        </w:rPr>
        <w:t>وحی، وسیله‌ی رشد و تربیت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الهی، قوی‌ترین اهرم برای پیروی از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وَتَوَکَّلْ عَلَی اللَّهِ وَکَفَی بِاللَّهِ وَکِیلاً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خداوند توکّل کن، و همین بس که خداوند وکیل 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فِی جَوْفِهِ وَمَا جَعَلَ أَزْوَاجَکُمُ الّآئِی تُظَاهِرُونَ مِنْهُنَّ أُمَّهَاتِکُمْ وَمَا جَعَلَ أَدْعِیَآءَکُمْ أَبْنَآءَکُمْ ذَ لِکُمْ قَوْلُکُم بِأَفْوَاهِکُمْ وَاللَّهُ یَقُولُ الْحَقَّ وَهُوَ یَهْدِی السَّبِیلَ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هیچ مردی در درونش دو دل قرار نداده است؛ و هرگز همسرانی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مادران شما قرار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خوانده‌های شما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همسر به منزله‌ی مادر و فرزند خوانده به منزله‌ی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شما به زبان می‌گویید، و خداوند حقّ می‌گوید و اوست که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ادّعا و نسبت فرزند و یا چیزی دیگر به دیگران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مردی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بر من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در زمان جاهلیّت به عنوان نوعی طلاق رسم بوده، حرام است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کتب فقهی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احساسات و عواطف و گرایش‌های درونی را به قلب انسان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 از کافران و منافقان و پیروی از وحی، مشکلاتی دارد که راه مبارزه با آن توکّل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دلیل دستورها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دارد 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قلبی و فطری انسان، یک چیز بیشتر نیست و هر چه انسان بر خلاف آن بگوید یا عمل کند، نفاق شخصی اوست نه اراده‌ی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اللّه لرجل من قلبین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 دو دوستی متضادّ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پیروی از وحی، با ولایت و پیروی از کافران و منافقان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رابطه‌ی پدر و مادر با فرزند، یک رابطه‌ی حقیقی و طبیعی است نه تشریفاتی و قراردادی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همسر، مثل مادر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ازواجکم الّآئی تظاهرون منهنّ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خوانده، فرزند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ادعیائکم ابنائکم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انبیا، زدودن خرافات از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قولکم بافواهکم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باطل، وحی الهی است، نه رسم و رسوم و آداب و عادات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قولکم بافواهکم و اللّه یقول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لِآبَآئِهِمْ هُوَ أَقْسَطُ عِندَ اللَّهِ فَإِن لَّمْ تَعْلَمُواْ آبَآءَهُمْ فَإِخْوَانُکُمْ فِی الدِّینِ وَ مَوَالِیکُمْ وَ لَیْسَ عَلَیْکُمْ جُنَاحٌ فِیمَآ أَخْطَأْتُم بِهِ وَلَکِن مَّا تَعَمَّدَتْ قُلُوبُکُمْ وَکَانَ اللَّهُ غَفُوراً رَّحِیماً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پدرانشان بخوانید، که این نزد خداوند عادلانه‌تر است، پس اگر پدرانشان را نمی‌شناسید، آنان برادران دینی و موالی شما هستند؛ و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خواندگان را فرزند خود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شما نیست، ولی در آنچه دل‌هایتان قصد و عمد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نسبی افراد را با پدران واقعی‌شان حفظ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لابائهم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شناسنامه‌ی افراد باید نام پدرشان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پدرشان شناخته شده نیست، محترمانه، عاطفی و برادرانه رفتار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فاخوانکم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در جنگ‌ها اسیر و سپس مسلمان می‌شدند، ولی مسلمانان پدر آنان را نمی‌شناختند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اصطلاح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اخوانکم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برده‌های آزاد شده‌ای را که پدرشان معلوم نیست، دوست و مولی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نیّت و آگاهی، در ارتکاب جرم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اخطأتم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قلوبکم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آگاهانه‌ی شناسنامه‌ها و نسبت‌ها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ما تعمّدت قلوبکم</w:t>
      </w:r>
      <w:r>
        <w:rPr>
          <w:rFonts w:eastAsia="IRNazanin" w:cs="IRNazanin"/>
          <w:color w:val="111111"/>
          <w:sz w:val="28"/>
          <w:szCs w:val="28"/>
          <w:rtl w:val="true"/>
          <w:lang w:bidi="fa-IR"/>
        </w:rPr>
        <w:t>»</w:t>
      </w:r>
      <w:bookmarkStart w:id="13" w:name="pg4301_22484"/>
    </w:p>
    <w:p>
      <w:pPr>
        <w:pStyle w:val="BookText"/>
        <w:rPr/>
      </w:pPr>
      <w:bookmarkEnd w:id="13"/>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نیاوردن گناهان غیر عمد و خطایی، برخاسته از آمرزندگی و مهربانی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فیما اخطأتم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مغفرت خداوند همراه با مهربانی و شفقت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Heading2"/>
        <w:numPr>
          <w:ilvl w:val="1"/>
          <w:numId w:val="1"/>
        </w:numPr>
        <w:rPr/>
      </w:pPr>
      <w:bookmarkStart w:id="14" w:name="__RefHeading___Toc769651_1479056682"/>
      <w:bookmarkStart w:id="15" w:name="_Toc5"/>
      <w:bookmarkEnd w:id="14"/>
      <w:r>
        <w:rPr>
          <w:rtl w:val="true"/>
        </w:rPr>
        <w:t xml:space="preserve">آیات </w:t>
      </w:r>
      <w:r>
        <w:rPr/>
        <w:t>6</w:t>
      </w:r>
      <w:r>
        <w:rPr>
          <w:rtl w:val="true"/>
        </w:rPr>
        <w:t xml:space="preserve"> </w:t>
      </w:r>
      <w:r>
        <w:rPr>
          <w:rtl w:val="true"/>
        </w:rPr>
        <w:t xml:space="preserve">تا </w:t>
      </w:r>
      <w:r>
        <w:rPr/>
        <w:t>11</w:t>
      </w:r>
      <w:bookmarkEnd w:id="15"/>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ألنَّبِیُّ أَوْلَی بِالْمُؤْمِنِینَ مِنْ أَنفُسِهِمْ وَأَزْوَاجُهُ أُمَّهَاتُهُمْ وَأُوْلُواْ الْأَرْحَامِ بَعْضُهُمْ أَوْلَی بِبَعْضٍ فِی کِتَابِ اللَّهِ مِنَ الْمُؤْمِنِینَ وَ الْمُهَاجِرِینَ إِلَّا أَن تَفْعَلُواْ إِلَی أَوْلِیَآئِکُم مَّعْرُوفاً کَانَ ذَ لِکَ فِی الْکِتَابِ مَسْطُوراً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مؤمنان از خودشان سزاوارتر است، و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مؤمنان محسوب می‌شوند، و در کتاب خداوند،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نسبت به بعضی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 اساس ایمان و هجرت ارث می‌بردند، در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دارند، مگر آن 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در قالب وصیّت به آنان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مجمع البیان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برقرار کرده بود، به گونه‌ای که مثل برادر حقیقی از یکدیگر ارث می‌بردند، زیرا مهاجران در آغاز، از وطن و اموال و بستگان خود دور شده بودند و عقد اخوّت، این موارد را جبران می‌کرد تا آنکه آیه نازل شد و چنین ارثی را لغو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ارث بردن، خویشاوندی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فرمان پیامبرصلی الله علیه وآله در مورد حرکت برای جنگ تبوک صادر شد،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والدین خود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اکرم‌صلی الله علیه وآله در روز غدیرخم که به فرمان خداوند، حضرت علی علیه السلام را به جانشینی خود منصوب فرمود، قبل از معّرفی و نصب آن حضرت،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فرمودند و از آنان اقرار گرفتند که آیا طبق آیه قرآن، من از شما حتّی نسبت به خودتان اولویّت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اولویّت پیامبر بر مؤمنان، در مسایل حکومتی و فردی و تمام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زن و مرد با ایمانی در برابر قضاوت پیامبر حقّ انتخاب و اختیاری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ولا مؤمنة اذا قضی اللّه و رسوله امرا ان یکون لهم الخیرة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این اولویّت را برای امامان معصوم علیهم السلام نیز قائل بودند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یؤمن احدکم حتّی اکون اَحَبَّ الیه من نفسه و ماله و ولده والناس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ایمان هیچ یک از شما کامل نیست، مگر این که مرا از جان و مال و فرزند و از همه‌ی مردم بیشتر دوست داشته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تمام مؤمنان ولایت کامل دارد و ولایت آن حضرت بر مردم، از ولایت خودشان بر امورشان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اسلامی، باید دین سالاری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ایمان به خداوند، پذیرش ولایت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همسران پیامبر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ازواجه امّهاتهم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پس از رحلت پیامبر، کسی حقّ ندارد با همسران پیامبر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همسران پیامبر به منزله ی مادر، سبب ارث بردن آنان از مردم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ازواجه امّهاتهم و اولوا الارحام بعضهم اولی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خویشاوندی و پیوندهای خانوادگی، اولویّت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الارحام بعضهم اولی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ثابت ارث، مانع رسیدگی به وضعیّت دوستان محروم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تفعلوا الی اولیائکم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خویشاوندان در ارث، بعد از عمل به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فردی وصیّت کرد که بخشی از مال او صرف دوستانش شود، اوّل باید به وصیّت عمل شود و سپس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ومسایل حقوقی را در امور خانوادگی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 مسطورا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امور، کاری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 مسطورا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وَمِنکَ وَمِن نُّوحٍ وَ إِبْرَاهِیمَ وَ مُوسَی وَعِیسَی ابْنِ مَرْیَمَ وَأَخَذْنَا مِنْهُم مِّیثَاقاً غَلِیظاً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نوح و ابراهیم و موسی و عیسی فرزند مریم، و از همه‌ی آنان پیمانی استوار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مسئولیّت و دعوت کوتاهی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پیامبران، پنج نفر اولوا العزم یعنی دارای کتاب و شریعت بوده و از جایگاه خاصّی نزد خداوند برخوردار بوده اند، این آیه آنان را به خصوص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پیامبر اسلام قبل از بقیه بیان شده، که دالّ بر عظمتی دیگر است،</w:t>
      </w:r>
      <w:r>
        <w:rPr>
          <w:rStyle w:val="FootnoteAnchor"/>
          <w:rtl w:val="true"/>
        </w:rPr>
        <w:footnoteReference w:id="7"/>
      </w:r>
      <w:r>
        <w:rPr>
          <w:rFonts w:ascii="IRNazanin" w:hAnsi="IRNazanin" w:eastAsia="IRNazanin"/>
          <w:color w:val="111111"/>
          <w:sz w:val="28"/>
          <w:sz w:val="28"/>
          <w:szCs w:val="28"/>
          <w:rtl w:val="true"/>
          <w:lang w:bidi="fa-IR"/>
        </w:rPr>
        <w:t>چنانکه از مادر حضرت عیسی نام برده شده که بیانگر موقعیّت ویژه حضرت مریم و تولّد معجزه‌آسای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سازی روحی و تربیتی، آشنایی با تاریخ و سنّت های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تو میثاق می گیریم، سنّت و برنامه‌ی ما این است که از همه‌ی انبیا پیمان گرفته‌ایم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اخذنا من النّبیّین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اولی بر مردم است، مسئولیّت و پیمان سختی نیز بر عهده‌ی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میثاقهم 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مقام برتری دارد، وظیفه اش سخت‌تر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همه انبیا میثاق گرفت ولی از پیامبران اولواالعزم، میثاق غلیظ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لِیَسْئَلَ الصَّادِقِینَ عَن صِدْقِهِمْ وَأَعَدَّ لِلْکَافِرِینَ عَذَاباً أَلِیماً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پیامبران پیمان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راستگویان را از صداقتشان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کند؛ و برای کافران عذابی دردناک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صادقین، انبیا باشند، یعنی خداوند از آنان پیمان گرفت تا در قیامت طبق همان پیمان و اقرار بازخواست کند و شاید مراد این باشد که خداوند از انبیا در ابلاغ وحی الهی به مردم پیمان سخت گرفت تا بشود از صداقت یا کفر مردم بازخواست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صادقان جایگاه خاصّی دارند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الصّادقون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آنان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راستگو از راستی‌اش سؤال می‌شود که به چه انگیزه‌ای بوده و بر طبق آن جزا داده می‌شود، پس حال دروغگو چگونه 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به جای آنکه در مقابلِ کافرین، مؤمنان قرار گیرد، صادقین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لازمه‌ی تفکیک ناپذیر ایمان، صداقت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گرفتن های الهی، هدفدار است و هدف، تفکیک صادقان از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لیسئل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للکافرین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مجمع البیان و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اذْکُرُواْ نِعْمَهَ اللَّهِ عَلَیْکُمْ إِذْ جَآءَتْکُمْ جُنُودٌ فَأَرْسَلْنَا عَلَیْهِمْ رِیحاً وَ جُنُوداً لَّمْ تَرَوْهَا وَ کَانَ اللَّهُ بِمَا تَعْمَلُونَ بَصِیراً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لشکریانی به سراغتان آمدند،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لشکریانی که آنها را نمی‌دیدید بر آنان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دشمنان را قلع و قمع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و شانزده آیه پس از آن، به جنگ احزاب مربوط است که در سال پنجم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یهودیان و مشرکان و منافقان قصد کودتا و تصرّف مدینه را داشتند، مسلمانان با پیشنهاد سلمان فارسی و موافقت پیامبر اکرم‌صلی الله علیه وآله اطراف مدینه را خندق کندند و در برابر دشمن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نیز، اوّلین کلنگ را خود رسول اللّه به زمین زد و هر بار که بر اثر اصابت کلنگ به سنگ برقی</w:t>
      </w:r>
    </w:p>
    <w:p>
      <w:pPr>
        <w:pStyle w:val="BookText"/>
        <w:rPr/>
      </w:pPr>
      <w:r>
        <w:rPr>
          <w:rFonts w:ascii="IRNazanin" w:hAnsi="IRNazanin" w:eastAsia="IRNazanin"/>
          <w:color w:val="111111"/>
          <w:sz w:val="28"/>
          <w:sz w:val="28"/>
          <w:szCs w:val="28"/>
          <w:rtl w:val="true"/>
          <w:lang w:bidi="fa-IR"/>
        </w:rPr>
        <w:t>می‌جهید، پیامبر پیروزی اسلام بر منطقه‌ای از جهان را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نبرد به وسیله‌ی وزش باد و نزول فرشتگان مسلمانان را یاری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امدادهای الهی، ایمان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اذکروا نعمة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آماده‌ی دفاع شدند، خندق کندند و سپس یاری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 ها، مورد سفارش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امدادهای الهی، روحیّه‌ی رزمندگان را بالا می‌برد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فراموشی نعمت است و به تذکّر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جنود را باید با جنود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جاءتکم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ها را از خدا بدانیم</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خداوند بادها هم سرباز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علیهم 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به مؤمنان دعا می‌کنند و هم آنان را بشارت و امداد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ببیند که ما به وظیفه ی خود عمل می کنیم، امدادهای خود را بر ما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بما تعملون بصیراً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جَآءُوکُم مِّن فَوْقِکُمْ وَمِنْ أَسْفَلَ مِنکُمْ وَإِذْ زَاغَتِ الْأَبْصَارُ وَ بَلَغَتِ الْقُلُوبُ الْحَنَاجِرَ وَتَظُنُّونَ بِاللَّهِ الظُّنُونَاْ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دشمنان 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سراغتان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گاه که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شده بود و جان‌ها به حنجره‌ها رسیده بود، و به خداوند گمان‌های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بود که مؤمنان آزمایش شدند و به لرزه‌ی سختی دچار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مزه ی الطاف الهی را می‌چشید که صحنه‌های تلخ را نزد خود مجسّم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جاؤکم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زاغت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مراقب تمام مرزهای کشور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روحی در جسم اثر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ترسیدن سبب می شود که چشم و دل کار عادّی خود را از دست بدهند، خیره شدن چشم و تند شدن ضربان قلب نمونه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زاغت الابصار و بلغت القلوب الحناجر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مؤمنان، به هنگام بروز پیش آمدهای سخت به قدرت خداوند سوءظن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تظنّون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در معرض ابتلا و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ابتُلی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ترس، وحشت و شرایط سخت، وسیله آزمایش‌اند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ابتلی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انسان‌ها شناخته و صف‌ها جدا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ابتُلی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میدان‌های جنگ، از حضور روشنفکرنماها و منافقان خبری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استواری انسان، در گرو استواری روحیّه‌ی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 ضربه دید انسان متزلزل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زلزلوا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16" w:name="pg4301_22492"/>
    </w:p>
    <w:p>
      <w:pPr>
        <w:pStyle w:val="Heading2"/>
        <w:numPr>
          <w:ilvl w:val="1"/>
          <w:numId w:val="1"/>
        </w:numPr>
        <w:rPr/>
      </w:pPr>
      <w:bookmarkStart w:id="17" w:name="__RefHeading___Toc769653_1479056682"/>
      <w:bookmarkStart w:id="18" w:name="_Toc6"/>
      <w:bookmarkEnd w:id="16"/>
      <w:bookmarkEnd w:id="17"/>
      <w:r>
        <w:rPr>
          <w:rtl w:val="true"/>
        </w:rPr>
        <w:t xml:space="preserve">آیات </w:t>
      </w:r>
      <w:r>
        <w:rPr/>
        <w:t>12</w:t>
      </w:r>
      <w:r>
        <w:rPr>
          <w:rtl w:val="true"/>
        </w:rPr>
        <w:t xml:space="preserve"> </w:t>
      </w:r>
      <w:r>
        <w:rPr>
          <w:rtl w:val="true"/>
        </w:rPr>
        <w:t xml:space="preserve">تا </w:t>
      </w:r>
      <w:r>
        <w:rPr/>
        <w:t>16</w:t>
      </w:r>
      <w:bookmarkEnd w:id="18"/>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یَقُولُ الْمُنَافِقُونَ وَالَّذِینَ فِی قُلُوبِهِم مَّرَضٌ مَّا وَعَدَنَا اللَّهُ وَ رَسُولُهُ إِلَّا غُرُوراً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که منافقان و کسانی که در روحشان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وعده‌های فریبنده به ما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تبلیغاتی منافقان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المنافقون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کردن رزمندگان و تضعیف روحیّه ی آنان، نشانه ی انحراف و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پیامبر، برخی دچار شک و تردید و برخی دچار نفاق و دورویی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 و رسوله الاّ غرورا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طَّآئِفَةٌ مِّنْهُمْ یَا أَهْلَ یَثْرِبَ لَا مُقَامَ لَکُمْ فَارْجِعُواْ وَ یَسْتَئْذِنُ فَرِیقٌ مِّنْهُمُ النَّبِیَّ یَقُولُونَ إِنَّ بُیُوتَنَا عَوْرَةٌ وَمَا هِیَ بِعَوْرَةٍ إِن یُرِیدُونَ إِلَّا فِرَاراً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 ماندن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و آنان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منافقان با شایعه پراکنی،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با فرار از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یستأذن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تضعیف روحیه مؤمنان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تبلیغات منافقان برای دلسرد کردن رزمندگان، 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جنگ، شخص پیامبر اکرم صلی الله علیه وآله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یستأذن فریق منهم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مسلح باید به قدری منظم باشد که هیچ کس حقّ خروج از لشکر را بدون مرخصی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یستأذن فریق منهم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و امنیّت فکری و خانوادگی برای رزمنده به قدری ضروری است که منافقان، دغدغه آن را بهانه ترک جبهه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خانه و زندگی دل نکند، نمی‌تواند موفّق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ترسو و بهانه‌گیر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نداشتن شهامت، به جای</w:t>
      </w:r>
    </w:p>
    <w:p>
      <w:pPr>
        <w:pStyle w:val="BookText"/>
        <w:rPr/>
      </w:pPr>
      <w:r>
        <w:rPr>
          <w:rFonts w:ascii="IRNazanin" w:hAnsi="IRNazanin" w:eastAsia="IRNazanin"/>
          <w:color w:val="111111"/>
          <w:sz w:val="28"/>
          <w:sz w:val="28"/>
          <w:szCs w:val="28"/>
          <w:rtl w:val="true"/>
          <w:lang w:bidi="fa-IR"/>
        </w:rPr>
        <w:t>موضع‌گیری صریح، بهانه‌گیری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بیوتنا 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مذهب، علیه مذهب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بهانه‌ی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دستور مذهبی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بیوتنا 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افکار پلید منافقان را آشکار و آنان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بعورة ان یریدون الاّ فرارا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دُخِلَتْ عَلَیْهِم مِّنْ أَقْطَارِهَا ثُمَّ سُئِلُواْ الْفِتْنَةَ لَأَتَوْهَا وَمَا تَلَبَّثُواْ بِهَآ إِلَّا یَسِیراً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منافقان و بیمار دلان چنان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مدینه بر آنان وارد می‌شدند و از آنان تقاضای فتنه‌گری می‌کردند، به سرعت می پذیرفتند، و جز مدّت کمی درنگ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کَانُواْ عَاهَدُواْ اللَّهَ مِن قَبْلُ لَا یُوَلُّونَ الْأَدْبَارَ وَکَانَ عَهْدُ اللَّهِ مَسْئُولًا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آنان پیش از این با خداوند پیمان بسته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نکنند؛ و پیمان الهی بازخواست 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فرار نکردن از جبهه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یولّون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ایمان به خدا و پیامبر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مورد بازخواست و سؤال واقع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عهد اللّه مسئولا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ایجاد فتنه از منافقان داخلی کمک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سُئلوا الفتنة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راحتی از حقّ برگشته، به دشمن رو می کنند و فتنه به پا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لاَتوها</w:t>
      </w:r>
      <w:r>
        <w:rPr>
          <w:rFonts w:eastAsia="IRNazanin" w:cs="IRNazanin"/>
          <w:color w:val="111111"/>
          <w:sz w:val="28"/>
          <w:szCs w:val="28"/>
          <w:rtl w:val="true"/>
          <w:lang w:bidi="fa-IR"/>
        </w:rPr>
        <w:t>»</w:t>
      </w:r>
      <w:bookmarkStart w:id="19" w:name="pg4301_22494"/>
    </w:p>
    <w:p>
      <w:pPr>
        <w:pStyle w:val="BookText"/>
        <w:rPr/>
      </w:pPr>
      <w:bookmarkEnd w:id="19"/>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درخواست کافران به صورت عجولانه و بی تفّکر، نشانه‌ی بی هویّتی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تلبّثوا بها الاّ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مهم نیست، وفاداری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یولّون الادبار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خداوند را سرسری نگیریم که قطعاً مورد سؤال و توبیخ قرار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عهد اللّه مسئولاً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یَنفَعَکُمُ الْفِرَارُ إِن فَرَرْتُم مِّنَ الْمَوْتِ أَوْ الْقَتْلِ وَإِذاً لَّا تُمَتَّعُونَ إِلَّا قَلِیلاً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مرگ یا کشته شدن فرار کنید، این فرار هرگز برای شما سودی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سودتان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جز بهره اندکی نخواهید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حتمی خداوند، نظیر مرگ نمی توان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ینفعکم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او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کامیابی زودگذر، سعادت ابدی را از دست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تمتّعون الاّ قلیلا</w:t>
      </w:r>
      <w:r>
        <w:rPr>
          <w:rFonts w:eastAsia="IRNazanin" w:cs="IRNazanin"/>
          <w:color w:val="111111"/>
          <w:sz w:val="28"/>
          <w:szCs w:val="28"/>
          <w:rtl w:val="true"/>
          <w:lang w:bidi="fa-IR"/>
        </w:rPr>
        <w:t>»</w:t>
      </w:r>
    </w:p>
    <w:p>
      <w:pPr>
        <w:pStyle w:val="Heading2"/>
        <w:numPr>
          <w:ilvl w:val="1"/>
          <w:numId w:val="1"/>
        </w:numPr>
        <w:rPr/>
      </w:pPr>
      <w:bookmarkStart w:id="20" w:name="__RefHeading___Toc769655_1479056682"/>
      <w:bookmarkStart w:id="21" w:name="_Toc7"/>
      <w:bookmarkEnd w:id="20"/>
      <w:r>
        <w:rPr>
          <w:rtl w:val="true"/>
        </w:rPr>
        <w:t xml:space="preserve">آیات </w:t>
      </w:r>
      <w:r>
        <w:rPr/>
        <w:t>17</w:t>
      </w:r>
      <w:r>
        <w:rPr>
          <w:rtl w:val="true"/>
        </w:rPr>
        <w:t xml:space="preserve"> </w:t>
      </w:r>
      <w:r>
        <w:rPr>
          <w:rtl w:val="true"/>
        </w:rPr>
        <w:t xml:space="preserve">تا </w:t>
      </w:r>
      <w:r>
        <w:rPr/>
        <w:t>21</w:t>
      </w:r>
      <w:bookmarkEnd w:id="21"/>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الَّذِی یَعْصِمُکُم مِّنَ اللَّهِ إِنْ أَرَادَ بِکُمْ سُوءاً أَوْ أَرَادَ بِکُمْ رَحْمَةً وَلَا یَجِدُونَ لَهُم مِّن دُونِ اللَّهِ وَلِیّاً وَلَا نَصِیراً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برای شما رنجی یا رحمتی اراده کند، کیست که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مصون بدارد؟ در حالی که آنان غیر از خداوند برای خود نه کارسازی می‌یابند و نه یاری دهنده‌ای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در مورد بروز گرفتاری و سختی برای انسان بدین معناست</w:t>
      </w:r>
    </w:p>
    <w:p>
      <w:pPr>
        <w:pStyle w:val="BookText"/>
        <w:rPr/>
      </w:pPr>
      <w:r>
        <w:rPr>
          <w:rFonts w:ascii="IRNazanin" w:hAnsi="IRNazanin" w:eastAsia="IRNazanin"/>
          <w:color w:val="111111"/>
          <w:sz w:val="28"/>
          <w:sz w:val="28"/>
          <w:szCs w:val="28"/>
          <w:rtl w:val="true"/>
          <w:lang w:bidi="fa-IR"/>
        </w:rPr>
        <w:t xml:space="preserve">که انسان با اختیار خود و انجام اعمال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فرار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سمت آتش قهر الهی می‌کشاند و چون تمام کارها به اراده‌ی الهی صورت می‌گیرد، این گرفتاری‌ها به خداوند نسبت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 را با طرح سؤال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یعصمکم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عذاب، تلخی و شیرینی، در مدار اراده‌ی خداوند به انسان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 بکم سوءاً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بکم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اراده‌ی سوء یا رحمت خداوند، با توجّه به حکمت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یَعْلَمُ اللَّهُ الْمُعَوِّقِینَ مِنکُمْ وَالْقَآئِلِینَ لِإِخْوَانِهِمْ هَلُمَّ إِلَیْنَا وَلَا یَأْتُونَ الْبَأْسَ إِلَّا قَلِیلاً</w:t>
      </w:r>
    </w:p>
    <w:p>
      <w:pPr>
        <w:pStyle w:val="BookText"/>
        <w:rPr/>
      </w:pPr>
      <w:r>
        <w:rPr>
          <w:rFonts w:ascii="IRNazanin" w:hAnsi="IRNazanin" w:eastAsia="IRNazanin"/>
          <w:color w:val="111111"/>
          <w:sz w:val="28"/>
          <w:sz w:val="28"/>
          <w:szCs w:val="28"/>
          <w:rtl w:val="true"/>
          <w:lang w:bidi="fa-IR"/>
        </w:rPr>
        <w:t xml:space="preserve">بدون شک خداوند کسانی از شما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 و کسانی را که به برادران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ضعیف و ترسو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به جبهه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 دارنده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میدان کارزار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انواع برادری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طبیعی که از طریق والدین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دینی که به واسطه‌ی هم کیشی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سیاسی و حزبی که در این آیه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رفتاری که به واسطه‌ی پیروی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مبذّرین، برادران شیطان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 لاخوانهم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منافقان از مسلمانان ضعیف الایمان برای ترک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حرکات و تبلیغات سوء دشمنان،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بزدل که خود از جبهه فرار می‌کنند، مانع حضور دیگران در جبهه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دلسرد کردن رزمندگان، نزد خداوند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رفتن مهم نیست، جبهه ماندن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یأتون البأس الاّ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عَلَیْکُمْ فَإِذَا جَآءَ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 لِکَ عَلَی اللَّهِ یَسِیراً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آنان بر یاری شما بخیل هستند،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آید، آنان را می‌بینی چنان به تو می‌نگرند که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می‌چرخد، همچون کسی که مرگ او را فرا گرفته، پس همین که ترس از میان رفت، زبان‌های تند و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می‌گشایند، در حالی که نسبت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هستند، آنان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خداوند اعمالشان را محو نموده؛ و این کار بر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بخلی است که همراه با حرص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مغلوب کردن و شکست دادن است، یعنی می‌خواهند با تبلیغات و زخم زبان خود مسلمانان را مغلوب کنند و شکست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تیز و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هرگز خیرخواه شما نیستند؛ به هنگام خطر از کمک و حضور در جبهه بخل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اشحّة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برطرف شدن خطر، به جمع غنائم حریص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اشحّة علی الخیر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تلخی‌ها را از جانب پیامبر و مسلمانان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جاء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شرایط بحرانی تعادل خود را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اعینهم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در چهره‌ی انسان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تدور اعینهم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کم کار و پرگو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و سختی ترسوترین مردم و هنگام آرامش طلبکارترین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اشحّة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اشحّة علی‌الخیر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بخل، زخم زبان و توقّع نابجا از نشانه‌های بارز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اعینهم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گناهکاران، حکیمانه و بر اساس عملکرد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یؤمنوا فاحبط اللّه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عامل حبط و تباه شدن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احبط اللّه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زخم زبان و دلسرد کردن مردم از حضور در جبهه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مشکلی برای اراده خداوند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علی اللّه یسیرا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الْأَحْزَابَ لَمْ یَذْهَبُواْ وَإِن یَأْتِ الْأَحْزَابُ یَوَدُّواْ لَوْ أَنَّهُم بَادُونَ فِی الْأَعْرَابِ یَسْئَلُونَ عَنْ أَنبَآئِکُمْ وَلَوْ کَانُواْ فِیکُم مَّا قَاتَلُواْ إِلَّا قَلِیلاً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قدری وحشت‌زده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و یهود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پراکنده نشده‌اند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دوست دارند کاش میان اعراب بادیه نشین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درگیر جنگ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جویا می‌شدند و این افراد اگر در میان شما بودند جز اندکی نمی‌جنگیدند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عربِ شهرنشین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عرب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کسی گفته می‌شود که در بادیه و بیابان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ترسو و سست ایمان، همواره دشمن را قوی‌تر از مسلمانان تصوّر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گمان می‌کردند تا احزابِ یهود و مشرک مدینه را فتح نکنند پراکنده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الاحزاب لم یذهبوا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 قدرت فهم واقعیّات را از انسان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ایمان، زندگی در جوامع دور از فرهنگ را بر زندگی در جامعه‌ی دینی، ترجیح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یودّوا لو انّهم بادون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ایمان به جای حضور در صحنه جامعه، به خواندن روزنامه‌ها و شنیدن اخبار رادیوها سرگرمند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 عن انبائکم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سست ایمان، اهل نبرد و استقامت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قاتلوا الاّ قلیلا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وَذَکَرَ اللَّهَ کَثِیراً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تأسّی و پیروی کردن از دیگران در کارهای خوب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این کلمه درباره‌ی دو پیامبر عظیم الشّأن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حضرت ابراهیم‌علیه السلام و دیگری درباره پیامبر اسلام‌صلی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اُسوه بودن حضرت ابراهیم در برائت از شرک و مشرکان است و اسوه بودن پیامبر اسلام در آیات، مربوط به ایستادگی در برابر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پیامبر در جنگ احزاب، الگوی فرماندهان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لشکر، امید دادن، خندق کندن، شعار حماسی دادن، به دشمن نزدیک بودن و استقامت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هنگامه‌ی نبرد، خود را در پناه پیامبر اکرم‌صلی الله علیه وآله قرار می‌دادیم و آن حضرت از همه‌ی ما به دشمن نزدیک‌تر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اتّقینا برسول اللّه‌صلی الله علیه وآله فلم یکن منّا اقرب الی العدوّ منه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آیه گرچه در میان آیات جنگ احزاب است؛ امّا الگو بودن پیامبر، اختصاص به مورد جنگ ندارد و پیامبر در همه‌ی زمینه‌ها، بهترین الگو برای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 بودن پیامبر شک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پیامبر،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رفتار و سکوت معنادار پیامبر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اسوة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یکی از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الگوی خوب معرّفی کنیم، تا مردم به سراغ الگوهای بَدَلی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شیوه‌ی تبلیغ، دعوت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bookmarkStart w:id="22" w:name="pg4301_22501"/>
    </w:p>
    <w:p>
      <w:pPr>
        <w:pStyle w:val="BookText"/>
        <w:rPr/>
      </w:pPr>
      <w:bookmarkEnd w:id="2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پیامبر اکرم را الگو قرار دهند که قلبشان سرشار از ایمان و یاد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کان یرجوا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الگوها هر چه عزیز باشند؛ امّا نباید انسان خدا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w:t>
      </w:r>
    </w:p>
    <w:p>
      <w:pPr>
        <w:pStyle w:val="Heading2"/>
        <w:numPr>
          <w:ilvl w:val="1"/>
          <w:numId w:val="1"/>
        </w:numPr>
        <w:rPr/>
      </w:pPr>
      <w:bookmarkStart w:id="23" w:name="__RefHeading___Toc769657_1479056682"/>
      <w:bookmarkStart w:id="24" w:name="_Toc8"/>
      <w:bookmarkEnd w:id="23"/>
      <w:r>
        <w:rPr>
          <w:rtl w:val="true"/>
        </w:rPr>
        <w:t xml:space="preserve">آیات </w:t>
      </w:r>
      <w:r>
        <w:rPr/>
        <w:t>22</w:t>
      </w:r>
      <w:r>
        <w:rPr>
          <w:rtl w:val="true"/>
        </w:rPr>
        <w:t xml:space="preserve"> </w:t>
      </w:r>
      <w:r>
        <w:rPr>
          <w:rtl w:val="true"/>
        </w:rPr>
        <w:t xml:space="preserve">تا </w:t>
      </w:r>
      <w:r>
        <w:rPr/>
        <w:t>27</w:t>
      </w:r>
      <w:bookmarkEnd w:id="24"/>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رَءَا الْمُؤْمِنُونَ الْأَحْزَابَ قَالُواْ هَذَا مَا وَعَدَنَا اللَّهُ وَرَسُولُهُ وَ صَدَقَ اللَّهُ وَرَسُولُهُ وَمَا زَادَهُمْ إِلَّا إِیمَاناً وَتَسْلِیماً</w:t>
      </w:r>
    </w:p>
    <w:p>
      <w:pPr>
        <w:pStyle w:val="BookText"/>
        <w:rPr/>
      </w:pPr>
      <w:r>
        <w:rPr>
          <w:rFonts w:ascii="IRNazanin" w:hAnsi="IRNazanin" w:eastAsia="IRNazanin"/>
          <w:color w:val="111111"/>
          <w:sz w:val="28"/>
          <w:sz w:val="28"/>
          <w:szCs w:val="28"/>
          <w:rtl w:val="true"/>
          <w:lang w:bidi="fa-IR"/>
        </w:rPr>
        <w:t>و همین که مؤمنان 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 و رسولش به ما وعده داده، 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لشکر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ایمان و تسلیم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منافقان و بیمار دلان وعده‌های پیامبر را فریب نامیدند، ولی در این آیه مؤمنان، این وعده‌ها را واقعی و صادق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قبل بیان شد که گروهی از افراد سست ایمان آرزو داشتند هنگام حمله‌ی دشمن، در مناطق دور از جبهه بودند، ولی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دیدن دشمن، به ایمان و تسلیمشان در برابر خدا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رءا المؤمنون الاحزاب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دشمنی را که حضور ندارد، حاضر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الاحزاب لم یذهبوا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دشمنان موجود و مهاجم را ناچیز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رءا 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دشمنان متّحد، برای مؤمن غیر منتظره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همان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اسلام‌صلی الله علیه وآله مسلمانان را از وقوع جنگ احزاب باخبر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تحقّق وعده‌های خدا و رسولش را حتمی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وعدنا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جنگ برای مؤمن، بستر رشد و ترقّی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الاّ ایماناً و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از تعداد و تشکّل دشمنان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الاّ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تسلیم دارای درجات و مراتبی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الاّ ایماناً و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یافتن وعده‌های خدا و رسول، بر ایمان مؤمنان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رءا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زادهم الاّ ایماناً و تسلیماً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p>
    <w:p>
      <w:pPr>
        <w:pStyle w:val="BookText"/>
        <w:rPr/>
      </w:pPr>
      <w:r>
        <w:rPr>
          <w:rFonts w:ascii="IRNazanin" w:hAnsi="IRNazanin" w:eastAsia="IRNazanin"/>
          <w:color w:val="111111"/>
          <w:sz w:val="28"/>
          <w:sz w:val="28"/>
          <w:szCs w:val="28"/>
          <w:rtl w:val="true"/>
          <w:lang w:bidi="fa-IR"/>
        </w:rPr>
        <w:t xml:space="preserve">از میان مؤمنان مردانی هستند که آنچه را با خداوند پیمان بسته بودند صادقانه وفا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آماده‌ی جهاد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آنان پیمانشان را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پیمان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زیادی است ولی در این جا به معنای نذر و عهد و پیمانی است که چه بسا انجام آن منجر به مرگ یا خطر بزرگی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گروهی که خواهان زندگی در رفاه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یودّوا لو انّهم بادون</w:t>
      </w:r>
    </w:p>
    <w:p>
      <w:pPr>
        <w:pStyle w:val="BookText"/>
        <w:rPr/>
      </w:pPr>
      <w:r>
        <w:rPr>
          <w:rFonts w:ascii="IRNazanin" w:hAnsi="IRNazanin" w:eastAsia="IRNazanin"/>
          <w:color w:val="111111"/>
          <w:sz w:val="28"/>
          <w:sz w:val="28"/>
          <w:szCs w:val="28"/>
          <w:rtl w:val="true"/>
          <w:lang w:bidi="fa-IR"/>
        </w:rPr>
        <w:t>فی الاعراب</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گروهی در انتظار شهادتند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کربلا هنگام وداع با اصحابش و گاهی بالای سر شهدا این آیه را تلاوت می‌فرمود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پیامبر و مؤمنان در یک درجه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کمالات دیگران یکی از راه‌های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المؤمنین 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تا مرز شهادت، نشانه‌ی صداقت در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لازم الاجرا و عمل به آن نشانه صداقت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شهدا، پیام ودرسی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شهادت نیز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لقای خداوند، از صفات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شهادت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برخی مؤمنان، عامل عقب نشینی یا دلسردی دیگر مؤمنان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این‌که شهادت دوستان و عزیزان خود را می‌بیند، باز خود در انتظار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پایبند عهد و پیمان خود با خدا هستند و هیچ چیز حتّی شهادت دوستان و عزیزان، روحیه آنان را تغییر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بدّلوا تبدیلا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کنزالدّقائق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 وَیُعَذِّبَ الْمُنَافِقِینَ إِن شَآءَ أَوْ یَتُوبَ عَلَیْهِمْ إِنَّ اللَّهَ کَانَ غَفُوراً رَّحِیماً</w:t>
      </w:r>
    </w:p>
    <w:p>
      <w:pPr>
        <w:pStyle w:val="BookText"/>
        <w:rPr/>
      </w:pPr>
      <w:r>
        <w:rPr>
          <w:rFonts w:ascii="IRNazanin" w:hAnsi="IRNazanin" w:eastAsia="IRNazanin"/>
          <w:color w:val="111111"/>
          <w:sz w:val="28"/>
          <w:sz w:val="28"/>
          <w:szCs w:val="28"/>
          <w:rtl w:val="true"/>
          <w:lang w:bidi="fa-IR"/>
        </w:rPr>
        <w:t xml:space="preserve">تا خداوند صادقان را به خاطر صداقتشان پاداش دهد، و منافقان را اگر بخواهد عذاب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خود را بر آنان باز گرداند زیرا که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توبه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منظور توبه بندگان به درگاه خداوند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منظور توجّه و لطف خداوند به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سخت هدفدار است، تا استعدادها شکوفا شود و انسان با کوشش و تلاش به پاداش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پاداش دادن به راستگویان، دیگران را به صداقت تشویق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راستگویی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پاداش بر اساس صداقت در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قبل از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بدون پاداش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صدق صادقین ونه نفاق 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از منافقان نیز دورنیست، به شرط آنکه خود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یتوب علیهم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پذیری خداوند، با لطف او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p>
    <w:p>
      <w:pPr>
        <w:pStyle w:val="BookText"/>
        <w:rPr/>
      </w:pPr>
      <w:r>
        <w:rPr>
          <w:rFonts w:ascii="IRNazanin" w:hAnsi="IRNazanin" w:eastAsia="IRNazanin"/>
          <w:color w:val="111111"/>
          <w:sz w:val="28"/>
          <w:sz w:val="28"/>
          <w:szCs w:val="28"/>
          <w:rtl w:val="true"/>
          <w:lang w:bidi="fa-IR"/>
        </w:rPr>
        <w:t xml:space="preserve">و خداوند کسانی را که کفر ورزیدند با دلی پر از خشم برگرداند، بدون آن که هیچ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آورند، و خداوند مؤمنان را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توانای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احزاب، همین که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پهلوان نامی عرب را که از خندق گذشت به قتل رساند، آنها حساب کار خود را کرده،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همبستگی دشمنان نهراسیم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اللّه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جنگ احزاب، سه گروه مشرکان، یهودیان و منافقان علیه مسلمانان متّحد شدند، ولی بدون دست‌یابی به پیروزی و غنائم سرگشته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جنگ‌ها از تحت اراده الهی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امدادهای غیبی در 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از نگاه مخالف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اسلام و گرفتن غنایم، از دیدگاه کفّار خیر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جنگ‌های دشمن، رسیدن به پیروزی یا کسب غنائم، کشور گشایی و یا حفظ منافع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هدف جنگ‌های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وظیفه‌ی دینی و دعوت و ارشاد ناآگاهان و رفع موانع گسترش حقّ و یا رسیدن به شهادت و لقای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عزّت و قدرت مسلمانان،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قویّا عزیزا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الَّذِینَ ظَاهَرُوهُم مِّنْ أَهْلِ الْکِتَابِ مِن صَیَاصِیهِمْ وَقَذَفَ فِی قُلُوبِهِمُ الرُّعْبَ فَرِیقاً تَقْتُلُونَ وَتَأْسِرُونَ فِریقاً</w:t>
      </w:r>
    </w:p>
    <w:p>
      <w:pPr>
        <w:pStyle w:val="BookText"/>
        <w:rPr/>
      </w:pPr>
      <w:r>
        <w:rPr>
          <w:rFonts w:ascii="IRNazanin" w:hAnsi="IRNazanin" w:eastAsia="IRNazanin"/>
          <w:color w:val="111111"/>
          <w:sz w:val="28"/>
          <w:sz w:val="28"/>
          <w:szCs w:val="28"/>
          <w:rtl w:val="true"/>
          <w:lang w:bidi="fa-IR"/>
        </w:rPr>
        <w:t xml:space="preserve">و خداوند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مشرکان عرب پشتیبانی می‌کردند، از برج و قلعه‌های مرتفعشان پایین کشید و در دل‌های آنان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کشتید و گروهی را اسیر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وَأَوْرَثَکُمْ أَرْضَهُمْ وَ دِیَارَهُمْ وَ أَمْوَالَهُمْ وَ أَرْضاً لَّمْ تَطَُوهَا وَ کَانَ اللَّهُ عَلَی کُلِ‌ّ شَیْ‌ءٍ قَدِیراً</w:t>
      </w:r>
    </w:p>
    <w:p>
      <w:pPr>
        <w:pStyle w:val="BookText"/>
        <w:rPr/>
      </w:pPr>
      <w:r>
        <w:rPr>
          <w:rFonts w:ascii="IRNazanin" w:hAnsi="IRNazanin" w:eastAsia="IRNazanin"/>
          <w:color w:val="111111"/>
          <w:sz w:val="28"/>
          <w:sz w:val="28"/>
          <w:szCs w:val="28"/>
          <w:rtl w:val="true"/>
          <w:lang w:bidi="fa-IR"/>
        </w:rPr>
        <w:t>و سرزمین آنان وخانه‌ها واموالشان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در آن گام ننهاده بودید در اختیار شما گذاشت، و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قلعه‌های محکم است و به هر وسیله‌ی دفاعی مثل شاخ گاو و شاخک‌های پای خروس نیز گفته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غزوه‌ی بنی قریظه دارد یهود بنی قریظه در جنگ احزاب به خیال پیروزی، پیمان خود را با مسلمانان شکستند و در قالب ستون پنجم دشمن به مشرکان مکّه در جنگ احزاب کمک کردند ولی با</w:t>
      </w:r>
    </w:p>
    <w:p>
      <w:pPr>
        <w:pStyle w:val="BookText"/>
        <w:rPr/>
      </w:pPr>
      <w:r>
        <w:rPr>
          <w:rFonts w:ascii="IRNazanin" w:hAnsi="IRNazanin" w:eastAsia="IRNazanin"/>
          <w:color w:val="111111"/>
          <w:sz w:val="28"/>
          <w:sz w:val="28"/>
          <w:szCs w:val="28"/>
          <w:rtl w:val="true"/>
          <w:lang w:bidi="fa-IR"/>
        </w:rPr>
        <w:t>رسوایی، شکست خوردند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سه طایفه‌ی یهودی بودند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با مسلمانان پیمان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بنی قینقاع پیمان شکنی کرده، با مسلمانان جنگ نمودند و شکست خوردند و از مدینه خارج شده، به سوی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بنی نضیر جنگیدند و شکست خوردند و به سوی شام رفتند و خیبر و مدینه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بنی قریظه پیمان خود را شکستند و با مشرکان همکاری</w:t>
      </w:r>
    </w:p>
    <w:p>
      <w:pPr>
        <w:pStyle w:val="BookText"/>
        <w:rPr/>
      </w:pPr>
      <w:r>
        <w:rPr>
          <w:rFonts w:ascii="IRNazanin" w:hAnsi="IRNazanin" w:eastAsia="IRNazanin"/>
          <w:color w:val="111111"/>
          <w:sz w:val="28"/>
          <w:sz w:val="28"/>
          <w:szCs w:val="28"/>
          <w:rtl w:val="true"/>
          <w:lang w:bidi="fa-IR"/>
        </w:rPr>
        <w:t>نمودند که با شکست احزاب دلهره‌ای بر آنان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بعد از پیروزی بر احزاب، قلعه‌های آنان را محاصره کردند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آنها را از مدینه بیرون راندند و برای همیشه مدینه از پلید طوایف یهود پیمان شکن پاک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جنگ با بنی قریظه برکاتی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گروه یهود برای همیشه از مدینه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فراوانی از دشمن نصیب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مسلمانان تثبیت و روشن شد که هر کس با آنان پیمان شکنی کند بدبخت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نفوذی و ستون پنجم دشمن نباید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 الّذین ظاهروهم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مسالمت‌آمیز با اهل کتاب، تا زمانی است که آنان یاور مخالفان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 الّذین ظاهروهم من اهل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محکم و بلند دشمن، فتح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w:t>
      </w:r>
      <w:r>
        <w:rPr>
          <w:rFonts w:eastAsia="IRNazanin" w:cs="IRNazanin"/>
          <w:color w:val="111111"/>
          <w:sz w:val="28"/>
          <w:szCs w:val="28"/>
          <w:rtl w:val="true"/>
          <w:lang w:bidi="fa-IR"/>
        </w:rPr>
        <w:t>...</w:t>
      </w:r>
      <w:bookmarkStart w:id="25" w:name="pg4301_22508"/>
    </w:p>
    <w:p>
      <w:pPr>
        <w:pStyle w:val="BookText"/>
        <w:rPr/>
      </w:pPr>
      <w:bookmarkEnd w:id="25"/>
      <w:r>
        <w:rPr>
          <w:rFonts w:ascii="IRNazanin" w:hAnsi="IRNazanin" w:eastAsia="IRNazanin"/>
          <w:color w:val="111111"/>
          <w:sz w:val="28"/>
          <w:sz w:val="28"/>
          <w:szCs w:val="28"/>
          <w:rtl w:val="true"/>
          <w:lang w:bidi="fa-IR"/>
        </w:rPr>
        <w:t>من صیاصیهم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کتاب یهود با آن که با مسلمانان مرز مشترک خداپرستی و ایمان به معاد داشتند ولی به حمایت مشرکان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ظاهروهم من اهل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دشمنِ رو در رو فکر نکنید، بلکه متوجّه حامیان آنان نیز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امدادهای غیبی خداوند در جنگ‌ها، ایجاد رعب در دل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فی قلوبهم 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رزمنده در شکست یا پیروزی جبهه نقش اصلی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و تأسرون</w:t>
      </w:r>
      <w:r>
        <w:rPr>
          <w:rFonts w:eastAsia="IRNazanin" w:cs="IRNazanin"/>
          <w:color w:val="111111"/>
          <w:sz w:val="28"/>
          <w:szCs w:val="28"/>
          <w:rtl w:val="true"/>
          <w:lang w:bidi="fa-IR"/>
        </w:rPr>
        <w:t>»</w:t>
      </w:r>
    </w:p>
    <w:p>
      <w:pPr>
        <w:pStyle w:val="Heading2"/>
        <w:numPr>
          <w:ilvl w:val="1"/>
          <w:numId w:val="1"/>
        </w:numPr>
        <w:rPr/>
      </w:pPr>
      <w:bookmarkStart w:id="26" w:name="__RefHeading___Toc769659_1479056682"/>
      <w:bookmarkStart w:id="27" w:name="_Toc9"/>
      <w:bookmarkEnd w:id="26"/>
      <w:r>
        <w:rPr>
          <w:rtl w:val="true"/>
        </w:rPr>
        <w:t xml:space="preserve">آیات </w:t>
      </w:r>
      <w:r>
        <w:rPr/>
        <w:t>28</w:t>
      </w:r>
      <w:r>
        <w:rPr>
          <w:rtl w:val="true"/>
        </w:rPr>
        <w:t xml:space="preserve"> </w:t>
      </w:r>
      <w:r>
        <w:rPr>
          <w:rtl w:val="true"/>
        </w:rPr>
        <w:t xml:space="preserve">تا </w:t>
      </w:r>
      <w:r>
        <w:rPr/>
        <w:t>32</w:t>
      </w:r>
      <w:bookmarkEnd w:id="27"/>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النَّبِیُّ قُل لِأَزْوَاجِکَ إِن کُنتُنَّ تُرِدْنَ الْحَیَاةَ الدُّنْیَا وَزِینَتَهَا فَتَعَالَیْنَ أُمَتِّعْکُنَّ وَأُسَرِّحْکُنَّ سَرَاحاً جَمِیلاً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زندگی دنیا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می‌خواهید، بیایید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سازم و به وجهی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قهر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کسب غنایم جنگی به وسیله‌ی مسلمانان، همسران پیامبر اکرم‌صلی الله علیه وآله به توسعه‌ی زندگی رو آوردند و از آن حضرت وسایل و امکانات رفاهی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خواسته آنان مخالفت کرد و به مدّت یک ماه از آنان فاصله گرفت تا آیات مورد بحث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رهبر مسلمانان باید ساده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دینی و اجتماعی، برای انسان وظیفه‌ی خاصّی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کنتن تردن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اُسرحکنّ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مسلمانان نباید تحت تأثیر تقاضاهای نابجای همسرش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لازواجک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درآمد بیت‌المال، نباید توقّع بستگان رهبر را بالا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لازواجک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رهبر جامعه اسلامی، بلکه وابستگان او نیز تحت نظر و توجّه مردم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لازواجک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مسئولیّت‌های الهی، فوق مسئولیّت‌های خانوادگی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خاطر قداست رهبری، باید از مسایل عاطفی و خانوادگی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لازواجک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است؛ می‌تواند با زندگی ساده و همراه با سعادت بماند و می‌تواند راه دیگری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کنتنّ 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اسرحکنّ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تقاضای نابجای همسر، نظر قطعی خود را صریح و روشن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کنتنّ تردن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قاطعیّت ولی همراه با مهربانی و عدالت، توقّعات بی‌جا را از بین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دسترسی به بیت المال و غنائم، با برخورد قاطع با خانواده و نزدیکان جلو توقّع و انتظارات بی مورد دیگران را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فتعالین امتّعکنّ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زندگی ساده و سالم را تحمّل نکرد، با رعایت عدالت و انصاف طلاقش دهید و به ادامه‌ی زندگی مجبورش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امتعکنّ و اسرّحکنّ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دنیاگرایی، حتّی خاندان نبوّت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کنتنّ تردن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از زر و زیور دنیا حرام نیست، لیکن در شأن خاندان نبوّت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فتعالین امتّعکنّ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طلاق شدید، راه جدایی را با نیکویی و عدالت طی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اسرّحکنّ سراحاً جمیلا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w:t>
      </w:r>
    </w:p>
    <w:p>
      <w:pPr>
        <w:pStyle w:val="BookText"/>
        <w:rPr/>
      </w:pPr>
      <w:r>
        <w:rPr>
          <w:rFonts w:ascii="IRNazanin" w:hAnsi="IRNazanin" w:eastAsia="IRNazanin"/>
          <w:color w:val="111111"/>
          <w:sz w:val="28"/>
          <w:sz w:val="28"/>
          <w:szCs w:val="28"/>
          <w:rtl w:val="true"/>
          <w:lang w:bidi="fa-IR"/>
        </w:rPr>
        <w:t xml:space="preserve">و اگر خدا و رسولش و سرای آخرت را می‌خواهید،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برای نیکوکاران از شما پاداش بزرگی را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آخرت‌طلبی با هم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لذّت بردن و استفاده حلال از نعمت‌ها، منافاتی با آخرت خواهی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میان دلبستگی به دنیای فانی و آخرت باقی، باید یکی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کنتنّ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وزهد و ساده زیستی به تنهایی عامل نجات نیست، عمل نیک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تردن اللّه و رسوله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للمحسنات منکنّ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را قطعی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ساده زیستی را برای خانواده رهبران دینی، امری نیک و حَسَن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للمحسنات منکنّ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بودن کمال نیست، نیکوکار بودن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للمحسنات منکنّ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زنان پیامبر یکسان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للمحسنات منکنّ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دنیای قلیل بگذرند، به اجر عظیم خواهند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نِسَآءَ النَّبِیِ‌ّ مَن یَأْتِ مِنکُنَّ بِفَاحِشَةٍ مُّبَیِّنَةٍ یُضَاعَفْ لَهَا الْعَذَابُ ضِعْفَیْنِ وَکَانَ ذَ لِکَ عَلَی اللَّهِ یَسِیراً</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مرتکب شود، عذابش دو چندان خواهد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با زنان پیامبر اکرم‌صلی الله علیه وآله سخن می‌گوید، از طریق مقام رسالت است نه آن که مستقیماً به خود آنان خطاب و وحی شود، بر خلاف حضرت مریم که به خودش خطاب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گناهان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سرچشمه‌ی این تقسیم آیه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است، یعنی اگر شما از گناهان بزرگ دوری کنید ما سیّئات و گناهان کوچک شما را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مواردی گناه صغیره حکم گناه کبیره پیدا می‌کند، نظیر گناه در زمان خاص مانند ماه رمضان که جرم و مجازات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در مکان خاص، تکرار گناه و اصرار بر آن، گناه همراه</w:t>
      </w:r>
    </w:p>
    <w:p>
      <w:pPr>
        <w:pStyle w:val="BookText"/>
        <w:rPr/>
      </w:pPr>
      <w:r>
        <w:rPr>
          <w:rFonts w:ascii="IRNazanin" w:hAnsi="IRNazanin" w:eastAsia="IRNazanin"/>
          <w:color w:val="111111"/>
          <w:sz w:val="28"/>
          <w:sz w:val="28"/>
          <w:szCs w:val="28"/>
          <w:rtl w:val="true"/>
          <w:lang w:bidi="fa-IR"/>
        </w:rPr>
        <w:t>با شادی، گناهِ آشکارا و گناهِ افراد برجسته و الگو نظیر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مسایل جنبی می‌تواند در گناه و کیفر آن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گناه بزرگان، حساب دیگری دارد، حتّی اگر از انبیا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تنبیه می‌شوند؛ در حدیثی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جاهل بخشیده می‌شود، قبل از آن که یک گناه عالم بخشیده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و پاداش، حَسَب و نسب اثری ندارد و هر متخلّفی باید مجازات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پیامبر، مستلزم عصمت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 منکنّ بفاحشة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خانه پیامبر بودن انسان را بیمه نمی‌کند، این مکتب است که انسان را بیمه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خلاف‌های علنی، از گناهان پنهان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به خودی خود، کیفر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نضاعف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و ضعف کیفر و پاداش بر اساس آثار فردی و اجتماعی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چهره‌ی دینی و اجتماعی دارند و کارشان برای دیگران سرمشق است، اگر گناه کنند، کیفرشان بیش از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بستگان مسئولان نظام اسلامی باید بدانند که اگر مرتکب خلافی شدند، نه تنها آزاد نمی‌شوند، بلکه چند برابر دیگران مجازات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کیفر بستگان متخلّفِ یک مسئول چند برابر است، کیفر خود مسئولِ متخلّف چه میزان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ضعفین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مورد کیفر تخلّف خود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تقوّل بعض الاقاویل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لقطعنا منه الوتین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ناروایی را به ما نسبت دهد، رگ‌های گردن او را قطع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متخلّفان بر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یَقْنُتْ مِنکُنَّ لِلَّهِ وَرَسُولِهِ وَتَعْمَلْ صَالِحاً نُؤْتِهَآ أَجْرَهَا مَرَّتَیْنِ وَأَعْتَدْنَا لَهَا رِزْقاً کَرِیماً</w:t>
      </w:r>
    </w:p>
    <w:p>
      <w:pPr>
        <w:pStyle w:val="BookText"/>
        <w:rPr/>
      </w:pPr>
      <w:r>
        <w:rPr>
          <w:rFonts w:ascii="IRNazanin" w:hAnsi="IRNazanin" w:eastAsia="IRNazanin"/>
          <w:color w:val="111111"/>
          <w:sz w:val="28"/>
          <w:sz w:val="28"/>
          <w:szCs w:val="28"/>
          <w:rtl w:val="true"/>
          <w:lang w:bidi="fa-IR"/>
        </w:rPr>
        <w:t>و هر کس از شما نیز که در برابر خدا و رسولش فروتنی کند و عمل صالح انجام دهد، پاداش او را دو بار خواهیم داد و برایش روزی کریمانه و پر ارزشی فراهم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همراه با خضوع و ادب و کرنش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سجّادعلیه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اهل بیت مغفورٌ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اهل بیت پیامبر، بخشیده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 همان آیاتی جریان دارد که درباره‌ی زنان پیامبر جاری است؛ اگر ما گناه کنیم، مجازاتمان دو برابر و اگر نیکوکار باشیم پاداشمان دو برابر است، آن گاه حضرت این آیه و آیه‌ی قبل را تلاوت فرمود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پای در آوردن 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خندق، از عبادت جنّ و انس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تهدید در کنار هم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یأت منکنّ بفاحشة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اطاعتی ارزش دارد که بر اساس معرفت و عشق، و همراه با فروتنی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رسوله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دستورهای خدا را اطاعت کنیم و هم دستورهای رسول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عمل صالح کافی نیست، استمرار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پیامبر بودن کافی نیست،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یا بزرگی عمل مهم نیست، صالح بودن آن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تشویق ما بندگان، پاداش را به خود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نُؤتها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و پاداش بر اساس موقعیّت و آثار فردی و اجتماعی عمل، متفاوت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نُؤتها اجرها مرّتین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نِسَآءَ النَّبِیِ‌ّ لَسْتُنَّ کَأَحَدٍ مِّنَ النِّسَآءِ إِنِ اتَّقَیْتُنَّ فَلَا تَخْضَعْنَ بِالْقَوْلِ فَیَطْمَعَ الَّذِی فِی قَلْبِهِ مَرَضٌ وَقُلْنَ قَوْلًا مَّعْرُوفاً</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پیشه‌اید پس به نرمی و کرشمه سخن نگویید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دلش بیماری است طمعی پیدا کند، و نیکو و شایسته سخن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خانواده‌ی رهبران دینی از سایرین جداست و باید بیش از دیگران مراقب رفتار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کاحد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اجتماعی، محدودیّت آور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زنان پیامبر که بیشترشان پیر و سالخورده بوده و زندگی ساده‌ای داشتند هشدار داده می‌شود که با کرشمه و ناز سخن نگویند، زنان جوان و زیبا باید حساب کار خود را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کرشمه سخن گفتن زن، بی 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اتّقیتنّ فلا تخضعن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سخن گفتن نیز آدابی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طمع بیمار دلان، برای آنکه زن خود را کنترل کند کافی است، گرچه تصمیم جدّی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آلوده، از مقدّسات نیز دست طمع بر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گفتار و رفتار زن تحریک کننده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جامعه‌ی نبوی نیز همه‌ی افراد سالم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که حتّی یک نفر دچار گناه و فساد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و هوسبازی یک بیماری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قلبه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کسی که بیمار دل است مشکل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نباید کاری کنم که او را تحریک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سخن بگویید که هم محتوا خوب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شیوه، سالم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اصل مهم در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موقعیّت خانوادگی افراد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موقعیّت اجتماعی افراد استفاده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کاَحدٍ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القابی را به کار ببریم که محبوب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اتّقیتُنّ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ساده‌ترین کار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bookmarkStart w:id="28" w:name="pg4301_22516"/>
    </w:p>
    <w:p>
      <w:pPr>
        <w:pStyle w:val="BookText"/>
        <w:rPr/>
      </w:pPr>
      <w:bookmarkEnd w:id="2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بزرگان و خودی‌ها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سرچشمه‌ی گناهان نهی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رفتارها و انحرافات کوچک 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و پیامدهای فساد و انحراف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برای جلوگیری از یک منکر از یک فرد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هوس و آرزوی گناه هم باید مبارزه کرد تا چه رسد به خود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p>
    <w:p>
      <w:pPr>
        <w:pStyle w:val="Heading2"/>
        <w:numPr>
          <w:ilvl w:val="1"/>
          <w:numId w:val="1"/>
        </w:numPr>
        <w:rPr/>
      </w:pPr>
      <w:bookmarkStart w:id="29" w:name="__RefHeading___Toc769661_1479056682"/>
      <w:bookmarkStart w:id="30" w:name="_Toc10"/>
      <w:bookmarkEnd w:id="29"/>
      <w:r>
        <w:rPr>
          <w:rtl w:val="true"/>
        </w:rPr>
        <w:t xml:space="preserve">آیات </w:t>
      </w:r>
      <w:r>
        <w:rPr/>
        <w:t>33</w:t>
      </w:r>
      <w:r>
        <w:rPr>
          <w:rtl w:val="true"/>
        </w:rPr>
        <w:t xml:space="preserve"> </w:t>
      </w:r>
      <w:r>
        <w:rPr>
          <w:rtl w:val="true"/>
        </w:rPr>
        <w:t xml:space="preserve">تا </w:t>
      </w:r>
      <w:r>
        <w:rPr/>
        <w:t>37</w:t>
      </w:r>
      <w:bookmarkEnd w:id="30"/>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p>
    <w:p>
      <w:pPr>
        <w:pStyle w:val="BookText"/>
        <w:rPr/>
      </w:pPr>
      <w:r>
        <w:rPr>
          <w:rFonts w:ascii="IRNazanin" w:hAnsi="IRNazanin" w:eastAsia="IRNazanin"/>
          <w:color w:val="111111"/>
          <w:sz w:val="28"/>
          <w:sz w:val="28"/>
          <w:szCs w:val="28"/>
          <w:rtl w:val="true"/>
          <w:lang w:bidi="fa-IR"/>
        </w:rPr>
        <w:t xml:space="preserve">و در خانه‌های خود قرار گیرید و همچون دوران جاهلیّتِ نخستین، با خودآرایی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نماز را بر پا دارید و زکات بدهید، و از خدا و رسولش اطاعت کنید؛ 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نتیجه‌ی هر دو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خودنمایی از خانه‌های خود خارج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خودنمایی است، همان گونه که برج در میان ساختمان‌های دیگر جلوه‌ی خاصّی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اُولی نشان دهنده‌ی ظهور جاهلیّت اُخری است که ما امروز</w:t>
      </w:r>
    </w:p>
    <w:p>
      <w:pPr>
        <w:pStyle w:val="BookText"/>
        <w:rPr/>
      </w:pPr>
      <w:r>
        <w:rPr>
          <w:rFonts w:ascii="IRNazanin" w:hAnsi="IRNazanin" w:eastAsia="IRNazanin"/>
          <w:color w:val="111111"/>
          <w:sz w:val="28"/>
          <w:sz w:val="28"/>
          <w:szCs w:val="28"/>
          <w:rtl w:val="true"/>
          <w:lang w:bidi="fa-IR"/>
        </w:rPr>
        <w:t>شاهد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الجاهلیّة الاخری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جاهلیّت دیگری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دختر را زنده به گور می‌کردند، امروز با سقط جنین، هم دختر را نابود می‌کنند، هم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قتل و آدم کشی وجود داشت، امروز در جنگ‌های بزرگ و جهانی کشتارهای میلیونی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آن روز مدرسه نبود و جنایت انجام می‌گرفت، امروز با وجود هزاران دانشگاه، مهم‌ترین حقوق انسان‌ها پایمال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جاهلیّت آن روز فساد و زنا جرم بود؛ امّا امروز در مترقّی‌ترین کشورهای جهان همجنس بازی قانونی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مطالبی درباره‌ی آیه‌ی تطهیر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است که آیه‌ی شریفه درباره‌ی یک موهبت استثنایی در مورد اهل‌بیت‌علیهم السلام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اراده‌ی تکوینی است، زیرا اراده‌ی تشریعی خداوند، پاکی همه‌ی مردم است نه تنها اهل بیت پیامبر اکرم‌علیهم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ناپاکی ظاهری و باطنی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انحصار چیست؟ و چرا این بخش از آیه درباره‌ی زنان پیامبر یا تمام خاندان آن حضرت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خود همسران پیامبر حتّی از عایشه و امّ سلمه نقل شده که آنان از رسول‌خداصلی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اکرم‌صلی الله علیه وآله برای این که اختصاص اهل بیت را به پنج 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خانه‌ی فاطمه‌علیها السلام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 البیت 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هر حال این آیه شامل زنان پیامبر نمی‌شود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مرتکب گناه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تحریم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رازی را به بعضی از همسرانش فرمودند و او امانت داری نکرد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عمل را گناه نامیده،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اِلی اللّه فقد صغت قلوبکما</w:t>
      </w:r>
      <w:r>
        <w:rPr>
          <w:rFonts w:eastAsia="IRNazanin" w:cs="IRNazanin"/>
          <w:color w:val="111111"/>
          <w:sz w:val="28"/>
          <w:szCs w:val="28"/>
          <w:rtl w:val="true"/>
          <w:lang w:bidi="fa-IR"/>
        </w:rPr>
        <w:t>»</w:t>
      </w:r>
      <w:r>
        <w:rPr>
          <w:rStyle w:val="FootnoteAnchor"/>
          <w:rtl w:val="true"/>
        </w:rPr>
        <w:footnoteReference w:id="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که همسر پیامبر بود، جنگ جمل را علیه حضرت علی‌علیه السلام به راه انداخت و سپس پشیمان شد، با آنکه در این جنگ عدّه بسیاری از</w:t>
      </w:r>
    </w:p>
    <w:p>
      <w:pPr>
        <w:pStyle w:val="BookText"/>
        <w:rPr/>
      </w:pPr>
      <w:r>
        <w:rPr>
          <w:rFonts w:ascii="IRNazanin" w:hAnsi="IRNazanin" w:eastAsia="IRNazanin"/>
          <w:color w:val="111111"/>
          <w:sz w:val="28"/>
          <w:sz w:val="28"/>
          <w:szCs w:val="28"/>
          <w:rtl w:val="true"/>
          <w:lang w:bidi="fa-IR"/>
        </w:rPr>
        <w:t>مسلمانان کشته شدند؟</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نیست که اهل بیت‌علیهم السلام آلودگی داشته‌اند و خداوند آنان را تطهیر کرده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تطهیر آلودگی نیست، زیرا قرآن درباره‌ی حوریان بهشتی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نگه‌داشتن است نه پاک کردن از آلودگی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اهل‌بیت تنها پنج نفرند، چرا این آیه در میان جملاتی قرار گرفته که مربوط به زنان پیامبر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شده ولی هنگام جمع آوری قرآن در این 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مجمع البیان، رسم فصیحان و شاعران و ادیبان عرب این بوده که در لابلای مطالب معمولی حرف جدید و مهمّی مطرح می‌کنند تا تأثیرش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 گونه سخن گفتن یک شوک روانی و تبلیغاتی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را در آیه‌ی سوّم سوره‌ی مائده خواندیم که مطلب مربوط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امامت و کمال دین و تمام نعمت و یأس کفّار و رضای الهی، در کنار احکام مربوط به گوشت خوک و خون، نازل شده و این گونه جا سازی‌ها رمز حفظ قرآن از دستبرد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گاهی زنان هنگام خروج از خانه زیور آلات خود را در لابلای پنبه‌های متّکا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طلا و پنبه رابطه‌ای ندارند ولی برای محفوظ ماندن از دستبرد نااهلان این کار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 هایی که به زنان پیامبر می‌کند، یک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اراده‌ی مخصوص بر عصمت اهل بیت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معصومین‌علیهم السلام هستند و حتماً باید تقوا را بیشتر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ضمیر جمع مذکر به کار رفته که نشان غالب بودن مردان است، به خلاف جملات مربوط به زنان پیامبر که در آنها از ضمیر جمع مؤنث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بیوتکنّ، اقمن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آیه خطاب به زنان پیامبر است ولی قطعاً مراد همه‌ی زنان مسلمان هستند که باید به این دستورها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یا خانه است یا بیرون خانه بدون خود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و عقب گرد به دوران جاهلی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تبرّجن تبرّج الجاهلیّته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نشانه‌ی تمّدن نیست، نشانه‌ی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تبرّج الجاهلیّته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دو عنصر ناگسستنی و متلازم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رسول در کنار اطاعت از خدا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پلیدی روح است و خاندان نبوّت باید از این پلیدی دور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 اهل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p>
    <w:p>
      <w:pPr>
        <w:pStyle w:val="BookText"/>
        <w:rPr/>
      </w:pPr>
      <w:r>
        <w:rPr>
          <w:rFonts w:ascii="IRNazanin" w:hAnsi="IRNazanin" w:eastAsia="IRNazanin"/>
          <w:color w:val="111111"/>
          <w:sz w:val="28"/>
          <w:sz w:val="28"/>
          <w:szCs w:val="28"/>
          <w:rtl w:val="true"/>
          <w:lang w:bidi="fa-IR"/>
        </w:rPr>
        <w:t xml:space="preserve">و آنچه که از آیات خدا و حکمت در خانه‌هایتان تلاوت می‌شود یاد کنید؛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لطف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خاطر سپردن و دیگری به زبان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و فراموش نکنید که وحی الهی در خانه شما نازل می‌شود و یا به این معناست که آنچه از کتاب خدا در خانه شما تلاوت می‌شود و شما فرا می‌گیرید، برای سایرین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در منزل و تکرار آن توسط اهل خانه، سفارش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واذکرن ما 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فرهنگ ابتذال فرهنگ الهی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زن در خانه و پرهیز از جلوه‌گری، به معنای عقب ماندن از علم و حکمت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 و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خانواده‌ی نبوّت در انجام اعمال نیک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در خانه‌ی وحی تکلیف آور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استقرار زن در خانه، نهی از خودنمایی، انجام نماز و زکات و ذکر آیات، ناشی از لطف خداوند بر زنان و آگاهی از مصالح و مفاسد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لطیفاً خبیرا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وَالْمُوْمِنِینَ وَالْمُؤْمِنَاتِ وَ الْقَانِتِینَ وَ الْقَانِتَاتِ وَالصَّادِقِینَ وَالصَّادِقَاتِ وَالصَّابِرِینَ وَ الصَّابِرَاتِ وَ الْخَاشِعِینَ وَالْخَاشِعَاتِ وَالْمُتَصَدِّقِینَ وَ الْمُتَصَدِّقَاتِ وَ الصَّآئِمِینَ وَالصَّآئِمَاتِ وَالْحَافِظِینَ فُرُوجَهُمْ وَ الْحَافِظَاتِ وَ الذَّاکِرِینَ اللَّهَ کَثِیراً</w:t>
      </w:r>
    </w:p>
    <w:p>
      <w:pPr>
        <w:pStyle w:val="BookText"/>
        <w:rPr/>
      </w:pPr>
      <w:r>
        <w:rPr>
          <w:rFonts w:ascii="Amiri" w:hAnsi="Amiri" w:eastAsia="Amiri" w:cs="Amiri"/>
          <w:color w:val="111111"/>
          <w:sz w:val="28"/>
          <w:sz w:val="28"/>
          <w:szCs w:val="28"/>
          <w:rtl w:val="true"/>
          <w:lang w:bidi="ar-SA"/>
        </w:rPr>
        <w:t>وَالذَّاکِرَاتِ أَعَدَّ اللَّهُ لَهُم مَّغْفِرَةً وَ أَجْراً عَظِیماً</w:t>
      </w:r>
    </w:p>
    <w:p>
      <w:pPr>
        <w:pStyle w:val="BookText"/>
        <w:rPr/>
      </w:pPr>
      <w:r>
        <w:rPr>
          <w:rFonts w:ascii="IRNazanin" w:hAnsi="IRNazanin" w:eastAsia="IRNazanin"/>
          <w:color w:val="111111"/>
          <w:sz w:val="28"/>
          <w:sz w:val="28"/>
          <w:szCs w:val="28"/>
          <w:rtl w:val="true"/>
          <w:lang w:bidi="fa-IR"/>
        </w:rPr>
        <w:t xml:space="preserve">همانا مردان مسلمان و زنان مسلمان، و مردان با ایمان و زنان با ایمان، و مردان مطیع خدا و زنان مطیع خدا، و مردان راستگو و زنان راستگو، و مردان شکیبا و زنان شکیبا، و مردان فروتن و زنان فروتن، و مردان انفاق‌گر و زنان انفاق‌گر، و مردان روزه دار و زنان روزه دار، و مردان پاکدامن و زنان پاکدامن، و مردانی که خدا را بسیار یاد می‌کنند و زنانی که بسیار به یاد خدا هستند،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آمرزش و پاداشی گرانقدر وبزرگ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دستورهایی که برای همسران پیامبر اکرم‌صلی الله علیه وآله گفته شد، این آیه ده کمال برای عموم زنان و مردان در مسایل اعتقادی، اخلاقی و عملی،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ارزش این آیه روشن می‌شود که به تبعیضاتی که عرب و عجم میان زن و مرد قائل بودند بنگریم و تاریخ دلخراش زن را مطالعه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میان زن و مرد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و مرد ندارد و همه‌ی کمالات بشری مربوط به روح اوست نه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کمالاتی که در این آیه آمده، به صورت یکسان میان مرد و زن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کامل می‌شود که همه‌ی کمالات را در خود داشته باشد نه فقط بعضی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جامعیّت اسلام آن است که کمال را در همه‌ی ابعاد اعتقادی، اخلاقی، عملی، فردی و اجتماعی انسان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تجلیل از خوبان، دیگران را به انجام خوبی‌ها تشویق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 مرحله‌ای و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اسلام با زبان، سپس ایمان با دل، سپس اطاعت، صداقت، صبر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کامل، علاوه بر اقرار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شکم و شهوت و زبان خود را کنترل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شکم با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زبان با 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شهوت با دوری از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والحافظین فروجهم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غرور، با داشتن 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القانتین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زدایی با ذکر و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والذاکرین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نیش‌ها و نوش‌ها با نیروی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نماندن از محرومان با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والمتصدّقین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 کمیّت توجّه دارد، هم به کیفیّت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مقدار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والذاکرین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کیفیّت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همراه با فروتنی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مالکیّت و بخشش مالی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المتصدّقین والمتصدّقات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توفیقات خود را از خدا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خدا در پایان</w:t>
      </w:r>
    </w:p>
    <w:p>
      <w:pPr>
        <w:pStyle w:val="BookText"/>
        <w:rPr/>
      </w:pPr>
      <w:r>
        <w:rPr>
          <w:rFonts w:ascii="IRNazanin" w:hAnsi="IRNazanin" w:eastAsia="IRNazanin"/>
          <w:color w:val="111111"/>
          <w:sz w:val="28"/>
          <w:sz w:val="28"/>
          <w:szCs w:val="28"/>
          <w:rtl w:val="true"/>
          <w:lang w:bidi="fa-IR"/>
        </w:rPr>
        <w:t>کمالات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الذاکرین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رشد کمالات معنوی و انسانی و دریافت پاداش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المسلمین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اللّه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کلید بخشش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اللّه لهم 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بخشش الهی، سپس دریافت پاداش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و اجراً عظیما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مُؤْمِنَةٍإِذَا قَضَی اللَّهُ وَ رَسُولُهُ أَمْراً أَن یَکُونَ لَهُمُ الْخِیَرَةُ مِنْ أَمْرِهِمْ وَ مَن یَعْصِ اللَّهَ وَ رَسُولَهُ فَقَدْ ضَلَّ ضَلاَلاً مُّبِیناً</w:t>
      </w:r>
    </w:p>
    <w:p>
      <w:pPr>
        <w:pStyle w:val="BookText"/>
        <w:rPr/>
      </w:pPr>
      <w:r>
        <w:rPr>
          <w:rFonts w:ascii="IRNazanin" w:hAnsi="IRNazanin" w:eastAsia="IRNazanin"/>
          <w:color w:val="111111"/>
          <w:sz w:val="28"/>
          <w:sz w:val="28"/>
          <w:szCs w:val="28"/>
          <w:rtl w:val="true"/>
          <w:lang w:bidi="fa-IR"/>
        </w:rPr>
        <w:t>و هیچ مرد و زن با ایمانی حقّ ندارند هنگامی که خدا و رسولش امری را مقرّر کنند، از سوی خود امر دیگری را اختیار کنند و هر کس خدا و رسولش را نافرمانی نماید، پس بدون شک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تسلیم این آیه بودند، پس از آن که پیامبر اکرم‌صلی الله علیه وآله در غدیر خم به فرمان خداوند علی‌علیه السلام را به جانشینی خود و رهبری امّت اسلام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علی‌علیه السلام ترجیح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زمینه ساز آیه‌ی بعد است که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سنّت‌های غلط را بشکنی و مردم حقّ ندارند در برابر خواست خداوند اعمال سلیقه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فرمان خدا و رسول اختیاری ندارد، نباید برای کسی مایه تعجّب باشد زیرا این کار، درست مانند این است که پزشک با قاطعیّت به بیمار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w:t>
      </w:r>
    </w:p>
    <w:p>
      <w:pPr>
        <w:pStyle w:val="BookText"/>
        <w:rPr/>
      </w:pPr>
      <w:r>
        <w:rPr>
          <w:rFonts w:ascii="IRNazanin" w:hAnsi="IRNazanin" w:eastAsia="IRNazanin"/>
          <w:color w:val="111111"/>
          <w:sz w:val="28"/>
          <w:sz w:val="28"/>
          <w:szCs w:val="28"/>
          <w:rtl w:val="true"/>
          <w:lang w:bidi="fa-IR"/>
        </w:rPr>
        <w:t>غیر از آنچه من دستور داده‌ام غذا یا داروی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ما را از انتخاب آزاد، طبق میل شخصی در برابر فرامین الهی منع کرده است، زیرا او راه سعادت ما را بهتر از ما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انتم کالمرضی و ربّ العالمین کالطّبیب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فسلّموا للّه امره تکونوا من الفائزین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بیمار و خدا مانند طبیب است، مصلحت مریض در نسخه طبیب است نه آنچه بیمار تمایل دارد، پس تسلیم امر خدا باشید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حکومت دینی، خدا محوری بر دموکراسی و مردم‌سالاری حاکم است، زیرا نظر مردم مادامی ارزش دارد که مخالفِ حکم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سواد و نژاد و قدرت و ثروت و شهرت و قبیله و طرفدار و سازمان‌های بین المللی، هیچکدام سبب ایجاد حقّ در برابر قانون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ولا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تعبّد در برابر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ولا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تسلیم و تعبّد، زن و مرد تفاوتی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لمؤمن ولا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برابر قانون خدا و سنّت پیامبر، قانونی بیاورد، در ایمان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ولا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دستورهای پیامبر اکرم‌صلی الله علیه وآله، همچون دستورهای خداوند واجب الاجراست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قضی اللّه و رسوله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بر امور مردم ولایت کامل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اللّه و رسوله 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برابر نصّ،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حکم الهی روشن است، هیچ کس حقّ اظهار نظر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انسان در چارچوب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تابع وحی و سلیقه باید تابع وظیفه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انتخاب و نظریّه‌ای که مخالف قانون و قضاوت خدا و رسول باشد، معصیت و انحراف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ضلالاً مبینا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تَقُولُ لِلَّذِی أَنْعَمَ اللَّهُ عَلَیْهِ وَأَنْعَمْتَ عَلَیْهِ أَمْسِکْ عَلَیْکَ زَوْجَکَ وَ اتَّقِ اللَّهَ وَتُخْفِی فِی نَفْسِکَ مَااللَّهُ مُبْدِیهِ وَتَخْشَی النَّاسَ وَاللَّهُ أَحَقُّ أَن تَخْشَاهُ فَلَمَّا قَضَی زَیْدٌ مِّنْهَا وَطَراً زَوَّجْنَاکَهَا لِکَیْ لَا یَکُونَ عَلَی الْمُؤْمِنِینَ حَرَجٌ فِی أَزْوَاجِ أَدْعِیَآئِهِمْ إِذَا قَضَوْاْ</w:t>
      </w:r>
    </w:p>
    <w:p>
      <w:pPr>
        <w:pStyle w:val="BookText"/>
        <w:rPr/>
      </w:pPr>
      <w:r>
        <w:rPr>
          <w:rFonts w:ascii="Amiri" w:hAnsi="Amiri" w:eastAsia="Amiri" w:cs="Amiri"/>
          <w:color w:val="111111"/>
          <w:sz w:val="28"/>
          <w:sz w:val="28"/>
          <w:szCs w:val="28"/>
          <w:rtl w:val="true"/>
          <w:lang w:bidi="ar-SA"/>
        </w:rPr>
        <w:t>مِنْهُنَّ وَطَراً وَکَانَ أَمْرُ اللَّهِ مَفْعُولاً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بر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 و در دلت چیزی را پنهان می‌داشتی که خداوند آن را آشکار می‌کند و 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دوران کامیابی زید از همسرش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تو در آوردیم تا در مورد ازدواج مؤمنان با زنان پسر خوانده‌هایشان هنگامی که طلاق گیرند مشکلی نباشد، و فرمان خداوند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پسر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اکثر مفسّران و مورّخان، این آیه مربوط به زید بن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برده‌ای بود که خدیجه به پیامبر اسلام بخشید و حضرت آزادش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زید او را از خود راندند و پیامبر زید را فرزند خوانده‌ی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زید به آیین محمد صلی الله علیه وآله گروید و از مسلمانان ممتاز و فرمانده لشکر در جنگ موته شد و در همان جنگ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دختر عمّه‌اش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سرشناس و از نوه‌های عبدالمطلب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زینب خیال کرد حضرت او را برای خودش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که فهمید برای زید است ناراحت شد، زیرا تا آن زمان هیچ زن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زنان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برده‌ای آزاد و پسرخوانده پیامبر و از مسلمانان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ناسازگاری بین آنان آغاز شد و زید تصمیم گرفت زینب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نزد پیامبر رفت ولی آن حضرت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 دار و طلاق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زید او را طلاق داد و دو ضربه‌ی روحی و اجتماعی بر زینب وارد شد، یکی همسر زید شدن که جامعه‌ی آن روز این کار را نمی‌پسندید، دوم طلاق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امر خداوند مأمور شد تا دو سنّت جاهلی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همسر پسر خوانده که در جاهلیّت مانند گرفتن همسرِ فرزند ناروا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همسر برده‌ی خود که این هم در آن زمان، زشت و ناروا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زینب را به ازدواج خود در آورد و به مردم اطعامی داد که برای هیچ یک از همسران دیگرش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ما زینب را به ازدواج تو در آوردیم تا عادات و رسوم جاهلی را با</w:t>
      </w:r>
    </w:p>
    <w:p>
      <w:pPr>
        <w:pStyle w:val="BookText"/>
        <w:rPr/>
      </w:pPr>
      <w:r>
        <w:rPr>
          <w:rFonts w:ascii="IRNazanin" w:hAnsi="IRNazanin" w:eastAsia="IRNazanin"/>
          <w:color w:val="111111"/>
          <w:sz w:val="28"/>
          <w:sz w:val="28"/>
          <w:szCs w:val="28"/>
          <w:rtl w:val="true"/>
          <w:lang w:bidi="fa-IR"/>
        </w:rPr>
        <w:t>عمل تو بشکنیم؛ زینب نیز بر سایر همسران پیامبر مباهات می‌کرد که ازدواج شما به خواست پیامبر اکرم بوده ولی ازدواج من به فرمان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دل، مسأله‌ای را پنهان داشتی که خدا آن را آشکار می‌کند؛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پاسخ سؤالات مأمون پیرامون عصمت انبیا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همسران پیامبر را به آن حضرت آموخته بود و در میان آنان نام زینب دختر جحش نیز بود؛ حضرت دید او همسر زید است و چگونه زن زید همسر او خواهد شد؟ این معنا در دل حضرت بود که با حکم خداوند به ازدواج پیامبر با زینب، حکمت آن آشکار 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بنابراین پیامبر هرگز کاری خلاف عصمت و مقام نبوّت انجام نداده و از قبل علاقه‌ای به</w:t>
      </w:r>
    </w:p>
    <w:p>
      <w:pPr>
        <w:pStyle w:val="BookText"/>
        <w:rPr/>
      </w:pPr>
      <w:r>
        <w:rPr>
          <w:rFonts w:ascii="IRNazanin" w:hAnsi="IRNazanin" w:eastAsia="IRNazanin"/>
          <w:color w:val="111111"/>
          <w:sz w:val="28"/>
          <w:sz w:val="28"/>
          <w:szCs w:val="28"/>
          <w:rtl w:val="true"/>
          <w:lang w:bidi="fa-IR"/>
        </w:rPr>
        <w:t>هیچ زنی نداشت تا چه رسد به همسر زید، پسرخوانده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که باید عمل نمود و ارشادی که عمل کردنش به سود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امر پیامبر اکرم، که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نگاه‌دار، ارشادی بود وگرنه کسی که خداوند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ستایش کرد، خلاف فرمان حضرت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نیز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ولا مؤمنة اذا قضی اللّه و رسوله امرا ان یکون لهم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تصمیم و رغبتی برای ازدواج با زینب نداشت، لذا سفارش او به زید، حفظ همسرش بوده نه طلاق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آیه‌ی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واقعی از هیچ کس جز خدا</w:t>
      </w:r>
    </w:p>
    <w:p>
      <w:pPr>
        <w:pStyle w:val="BookText"/>
        <w:rPr/>
      </w:pPr>
      <w:r>
        <w:rPr>
          <w:rFonts w:ascii="IRNazanin" w:hAnsi="IRNazanin" w:eastAsia="IRNazanin"/>
          <w:color w:val="111111"/>
          <w:sz w:val="28"/>
          <w:sz w:val="28"/>
          <w:szCs w:val="28"/>
          <w:rtl w:val="true"/>
          <w:lang w:bidi="fa-IR"/>
        </w:rPr>
        <w:t xml:space="preserve">نمی‌ترسند،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یخشون احدا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ترس پیامبر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جوسازی‌هایی بود که به اهداف حضرت ضربه می‌زد زیرا ممکن بود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همسر یک برده یا با همسر فرزند خوانده‌اش ازدواج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مرجع رسیدگی به مسایل مردم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حارثه بارها طلاق همسرش را به حضرت اعلام کرد ولی پیامبر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ولیّ نعمت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نعمت‌ها، ابتدا نعمت‌های معنوی و الهی را نام ببرید، سپس نعمت‌های مادّی و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هدایت زید و اسلام آوردن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مراد آزاد کردن زید از بردگی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آزادی دو نعمت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مسلمان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خواستید به جای نام، صفتی از کسی ذکر کنید، بهترین صفاتش را نام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انعم اللّه علیه و انعمت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همسری نزد شما شکایت کرد فوراً پیشنهاد جدایی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طرفدار تحکیم بنیاد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از اهرم عاطفه و تقوا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علیک زوجک اتّق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سبب تحکیم پیوند خانوادگی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علیک زوجک و اتّق اللّه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بودن، ایجاد حقّ امر و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علیه</w:t>
      </w:r>
    </w:p>
    <w:p>
      <w:pPr>
        <w:pStyle w:val="BookText"/>
        <w:rPr/>
      </w:pP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قاطعیّت و صلابت آن است که با افکار فاسد و منحرف، گرچه افکار عمومی باشد مبارزه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تخشی الناس واللّه احقّ ان تخشاهُ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عادت‌های غلط اجتماعی، از هیاهوی مردم نترسید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تخشی النّاس و اللّه احقّ ان تخشاه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فرمان خدا منتظر تأیید مجامع بین المللی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تخشی النّاس واللّه احقّ ان تخشاهُ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طلاق‌ها و جدایی‌ها دلیل سرکشی و ناشزه بودن زن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علاقگی زن به شوهر نباید دلیل عدم تمکین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زیدٌ منها وطراً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از نیازهای مهم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مهم واساسی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زناشویی را با کنایه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زیدٌ منها وطراً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جامعه باید در شکستن سنّت‌های باطل پیشقدم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لایکون علی المؤمنین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 کردن راه حقّ برای دیگران یک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بیوه محترم هستند و ازدواج با آنان کسر شأن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ما مقرّر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آداب و رسوم غیر الهی، زندگی را فلج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یکون علی المؤمنین حَرَج</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 فرزند خوانده بعد از طلاق او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قضوا منهنّ وطراً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خواندگی در اسلام بوده است</w:t>
      </w:r>
      <w:r>
        <w:rPr>
          <w:rFonts w:eastAsia="IRNazanin" w:cs="IRNazanin"/>
          <w:color w:val="111111"/>
          <w:sz w:val="28"/>
          <w:szCs w:val="28"/>
          <w:rtl w:val="true"/>
          <w:lang w:bidi="fa-IR"/>
        </w:rPr>
        <w:t>.)</w:t>
      </w:r>
      <w:bookmarkStart w:id="31" w:name="pg4301_22531"/>
    </w:p>
    <w:p>
      <w:pPr>
        <w:pStyle w:val="Heading2"/>
        <w:numPr>
          <w:ilvl w:val="1"/>
          <w:numId w:val="1"/>
        </w:numPr>
        <w:rPr/>
      </w:pPr>
      <w:bookmarkStart w:id="32" w:name="__RefHeading___Toc769663_1479056682"/>
      <w:bookmarkStart w:id="33" w:name="_Toc11"/>
      <w:bookmarkEnd w:id="31"/>
      <w:bookmarkEnd w:id="32"/>
      <w:r>
        <w:rPr>
          <w:rtl w:val="true"/>
        </w:rPr>
        <w:t xml:space="preserve">آیات </w:t>
      </w:r>
      <w:r>
        <w:rPr/>
        <w:t>38</w:t>
      </w:r>
      <w:r>
        <w:rPr>
          <w:rtl w:val="true"/>
        </w:rPr>
        <w:t xml:space="preserve"> </w:t>
      </w:r>
      <w:r>
        <w:rPr>
          <w:rtl w:val="true"/>
        </w:rPr>
        <w:t xml:space="preserve">تا </w:t>
      </w:r>
      <w:r>
        <w:rPr/>
        <w:t>42</w:t>
      </w:r>
      <w:bookmarkEnd w:id="33"/>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وَکَانَ أَمْرُ اللَّهِ قَدَراً مَّقْدُوراً</w:t>
      </w:r>
    </w:p>
    <w:p>
      <w:pPr>
        <w:pStyle w:val="BookText"/>
        <w:rPr/>
      </w:pPr>
      <w:r>
        <w:rPr>
          <w:rFonts w:ascii="IRNazanin" w:hAnsi="IRNazanin" w:eastAsia="IRNazanin"/>
          <w:color w:val="111111"/>
          <w:sz w:val="28"/>
          <w:sz w:val="28"/>
          <w:szCs w:val="28"/>
          <w:rtl w:val="true"/>
          <w:lang w:bidi="fa-IR"/>
        </w:rPr>
        <w:t xml:space="preserve">بر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برای او تعیین کرده هیچ سختی و محذوری نیست، چنان که خداوند درباره‌ی انبیای قبلی نیز این سنّت را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آداب و رسوم جاهلی و بی‌اساس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فرمان خدا همواره سنجیده و اندازه‌گیری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منزله قطعنامه‌ی آیه قبل است که رهبر دینی باید خط شکن باشد و از ملامت‌ها نترسد و منتظر رضایت این و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می‌دانست که منافقان ازدواج پیامبر را با همسر زید که پسرخوانده حضرت بود، دستاویز عیب‌جویی او قرار خواهند داد، این آیه را نازل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نباید در انجام فرمان خدا به جوّسازی‌ها و مانع تراشی‌ها اعتنا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علی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ممکن است وظایف و دستورهای اختصاصی 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خط شکن، و با افکار منحرف عمومی درگیر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 در شکستن سنّت‌های غلط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فرمان‌های الهی، حساب شده و لازم الاجراست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اللّه قدراً</w:t>
      </w:r>
    </w:p>
    <w:p>
      <w:pPr>
        <w:pStyle w:val="BookText"/>
        <w:rPr/>
      </w:pPr>
      <w:r>
        <w:rPr>
          <w:rFonts w:ascii="IRNazanin" w:hAnsi="IRNazanin" w:eastAsia="IRNazanin"/>
          <w:color w:val="111111"/>
          <w:sz w:val="28"/>
          <w:sz w:val="28"/>
          <w:szCs w:val="28"/>
          <w:rtl w:val="true"/>
          <w:lang w:bidi="fa-IR"/>
        </w:rPr>
        <w:t>مقدورا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یُبَلِّغُونَ رِسَالاَتِ اللَّهِ وَیَخْشَوْنَهُ وَلَا یَخْشَوْنَ أَحَداً إِلَّا اللَّهَ وَ کَفَی بِاللَّهِ حَسِیباً</w:t>
      </w:r>
    </w:p>
    <w:p>
      <w:pPr>
        <w:pStyle w:val="BookText"/>
        <w:rPr/>
      </w:pPr>
      <w:r>
        <w:rPr>
          <w:rFonts w:ascii="IRNazanin" w:hAnsi="IRNazanin" w:eastAsia="IRNazanin"/>
          <w:color w:val="111111"/>
          <w:sz w:val="28"/>
          <w:sz w:val="28"/>
          <w:szCs w:val="28"/>
          <w:rtl w:val="true"/>
          <w:lang w:bidi="fa-IR"/>
        </w:rPr>
        <w:t>کسانی که پیام‌های الهی را ابلاغ می‌کنند و از خدا می‌ترسند، و از هیچ کس جز خدا بیم ندارند، و خداوند برای حسابرسی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قاطعیّت و شهامت مبلّغ در ابلاغ دستورهای الهی به مردم است، ولی باید بدانیم که در مواردی مدارا، نرمش و سکوت برای جذب قلوب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غیر از خوف است، خشیت تأثر قلبی است که از عظمتِ امری ناشی می‌شود، ولی خوف انتظار وقوع امر ناپسندی است که موجب پرهیز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هیچ گونه خشیتی از غیر خدا ندارند، زیرا تنها خداوند را بزرگ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تبلیغ،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قاطعیّت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یخشون احداً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تبلیغ با سخنرانی نیست، گاهی باید با عمل، حکم خدا را روشن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آیه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زید را بگیر تا خرافه‌ای را از میان برداری، آنگاه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الهی، همواره دشمنان سرسخت وتهدیدکننده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لایخشون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ترسی مقدّمه‌ی شجاعت و شهامت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یخشونه ولا یخشون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مبلّغان الهی بدانند که حساب صبر و تحمّل آنان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حسیبا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أَبَآ أَحَدٍ مِّن رِّجَالِکُمْ وَلَکِن رَّسُولَ اللَّهِ وَ خَاتَمَ النَّبِیِّینَ وَکَانَ اللَّهُ بِکُلِ‌ّ شَیْ‌ءٍ عَلِیماً</w:t>
      </w:r>
    </w:p>
    <w:p>
      <w:pPr>
        <w:pStyle w:val="BookText"/>
        <w:rPr/>
      </w:pPr>
      <w:r>
        <w:rPr>
          <w:rFonts w:ascii="IRNazanin" w:hAnsi="IRNazanin" w:eastAsia="IRNazanin"/>
          <w:color w:val="111111"/>
          <w:sz w:val="28"/>
          <w:sz w:val="28"/>
          <w:szCs w:val="28"/>
          <w:rtl w:val="true"/>
          <w:lang w:bidi="fa-IR"/>
        </w:rPr>
        <w:t>محمّد صلی الله علیه وآله، پدر هیچ یک از مردان شما نبوده و نیست، بلکه رسول خدا و خاتم پیامبران است؛ و خداوند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دهنده است،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رسالت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نگین انگشتر است که در قدیم با حک کردن نام خود بر روی آن، پایان نامه‌ها و دستورها را با آن مُهر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 در اینجا کنایه از آخرین پیامبر بودن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قرآن آیات فراوانی بیانگر جهان شمولی و جاودانگی آیین حضرت محمّدصلی الله علیه وآله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 نذیرا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لانذرکم به و من بلغ</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 در روایات،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ابداً الی یوم القیامة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ده‌ها حدیث</w:t>
      </w:r>
    </w:p>
    <w:p>
      <w:pPr>
        <w:pStyle w:val="BookText"/>
        <w:rPr/>
      </w:pPr>
      <w:r>
        <w:rPr>
          <w:rFonts w:ascii="IRNazanin" w:hAnsi="IRNazanin" w:eastAsia="IRNazanin"/>
          <w:color w:val="111111"/>
          <w:sz w:val="28"/>
          <w:sz w:val="28"/>
          <w:szCs w:val="28"/>
          <w:rtl w:val="true"/>
          <w:lang w:bidi="fa-IR"/>
        </w:rPr>
        <w:t>دیگر بر این مطلب تأکید کرده‌اند، ولی این آیه روشن‌ترین دلیل بر خاتمیّت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تنها آیه‌ای است که هم نام پیامبر و هم رسالت پیامبر را در قالب دو عنوان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اسلام انسان‌ها به پیامبر جدید نیاز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تجدید نبوّت‌ها و آمدن پیامبران جدید،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تحریف دین سابق، به گونه‌ای که از کتاب خدا و تعالیم پیامبر پیشین امور بسیاری تحریف شده باشد و دیگری تکامل بشر در طول تاریخ که مقتضی نزول قوانین جامع‌تر و کامل‌تر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پیامبر اسلام، این دو امر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قرآن، بدون آنکه کلمه‌ای از آن تحریف شود، در میان مردم باقی است و ثانیاً جامع‌ترین و کامل‌ترین قوانین در آن مطرح شده و بر اساس علم خداوند، تا روز قیامت هیچ نیازی برای بشر نیست، مگر آنکه حکمش در اسلام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نیازهای متغیّر انسان با خاتمیّت دین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تحصیلی خود تا درجه‌ی اجتهاد و دکتری به استاد نیاز دارد، پس از آن به مرحله‌ای می‌رسد که می‌تواند بدون استاد، نیازهای خود را از مطالبی که آموخته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باز است و می‌توان قوانین مورد نیاز را از قواعد کلّی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اصولی که فقها برای استخراج احکام تدوین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رابطه بشر با عالم غیب قطع 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نمی‌شود ولی رابطه با غیب همچنان باقی است، امام</w:t>
      </w:r>
    </w:p>
    <w:p>
      <w:pPr>
        <w:pStyle w:val="BookText"/>
        <w:rPr/>
      </w:pPr>
      <w:r>
        <w:rPr>
          <w:rFonts w:ascii="IRNazanin" w:hAnsi="IRNazanin" w:eastAsia="IRNazanin"/>
          <w:color w:val="111111"/>
          <w:sz w:val="28"/>
          <w:sz w:val="28"/>
          <w:szCs w:val="28"/>
          <w:rtl w:val="true"/>
          <w:lang w:bidi="fa-IR"/>
        </w:rPr>
        <w:t>معصوم‌علیه السلام حضور دارد و فرشتگان الهی بر او نازل می‌شوند،</w:t>
      </w:r>
      <w:r>
        <w:rPr>
          <w:rStyle w:val="FootnoteAnchor"/>
          <w:rtl w:val="true"/>
        </w:rPr>
        <w:footnoteReference w:id="33"/>
      </w:r>
      <w:r>
        <w:rPr>
          <w:rFonts w:ascii="IRNazanin" w:hAnsi="IRNazanin" w:eastAsia="IRNazanin"/>
          <w:color w:val="111111"/>
          <w:sz w:val="28"/>
          <w:sz w:val="28"/>
          <w:szCs w:val="28"/>
          <w:rtl w:val="true"/>
          <w:lang w:bidi="fa-IR"/>
        </w:rPr>
        <w:t>امدادهای غیبی به انسان‌های شایسته می‌رسد؛ حتّی افراد عادی اگر متّقی باشند نور الهی پیدا می‌کنند و خداوند راه حقّ را به نحوی به آنان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لکم نورا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هرگز پسر نیست‌و پدرخوانده نیز پدر نیست تا ازدواج او با همسر مطلّقه‌ی پسرخوانده‌اش جایز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و رجالکم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مادری همسران پیامبر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 پدری آن حضرت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پیامبر اسلام، بر اساس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بکلّ شی‌ء علیما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اذْکُرُواْ اللَّهَ ذِکْراً کَثِیراً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وَأَصِیلاً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در هر صبح و شام تسبیح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پاکی بستایید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تنها با زبان و گفتار نیست، بلکه در هر فکر، کار و حرکتی رضایت خداوند را در نظر داشتن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برای ذکر خدا آثار و برکاتی بیان کرده و یکی از دلایل نماز را ذکر خدا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یاد خدا تنها وسیله‌ی آرامش</w:t>
      </w:r>
    </w:p>
    <w:p>
      <w:pPr>
        <w:pStyle w:val="BookText"/>
        <w:rPr/>
      </w:pPr>
      <w:r>
        <w:rPr>
          <w:rFonts w:ascii="IRNazanin" w:hAnsi="IRNazanin" w:eastAsia="IRNazanin"/>
          <w:color w:val="111111"/>
          <w:sz w:val="28"/>
          <w:sz w:val="28"/>
          <w:szCs w:val="28"/>
          <w:rtl w:val="true"/>
          <w:lang w:bidi="fa-IR"/>
        </w:rPr>
        <w:t>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روح آرام و نفس مطمئنّ به پرواز در می‌آید و به حقّ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اعراض از ذکر خدا زندگی نکبت باری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 علیها السلام نمونه‌ای از ذکر کثیر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زبان ذاکری داشته باشد، خیر دنیا و آخرت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حدّی دارد جز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 مثل آهن زنگ می‌زند و ذکر خدا وسیله‌ی روشنی و جلای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تنها با زبان نیست، ذکر واقعی آن است که هنگام حلال و حرام یاد خدا کنیم و از گناه دست برداریم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زیبا و محرمانه، وسیله‌ی جذب مردم و زمینه‌ی پذیرش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زمانی در انسان مؤثّر است که مستمرّ و بسیار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ذکر خدا، تسبیح و تنزیه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روز را با تسبیح و یاد خدا بگذرانیم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سبّحوه بُکرةً و اصیلاً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الحکمة و سفینةالبحار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bookmarkStart w:id="34" w:name="pg4301_22537"/>
    </w:p>
    <w:p>
      <w:pPr>
        <w:pStyle w:val="Heading2"/>
        <w:numPr>
          <w:ilvl w:val="1"/>
          <w:numId w:val="1"/>
        </w:numPr>
        <w:rPr/>
      </w:pPr>
      <w:bookmarkStart w:id="35" w:name="__RefHeading___Toc769665_1479056682"/>
      <w:bookmarkStart w:id="36" w:name="_Toc12"/>
      <w:bookmarkEnd w:id="34"/>
      <w:bookmarkEnd w:id="35"/>
      <w:r>
        <w:rPr>
          <w:rtl w:val="true"/>
        </w:rPr>
        <w:t xml:space="preserve">آیات </w:t>
      </w:r>
      <w:r>
        <w:rPr/>
        <w:t>43</w:t>
      </w:r>
      <w:r>
        <w:rPr>
          <w:rtl w:val="true"/>
        </w:rPr>
        <w:t xml:space="preserve"> </w:t>
      </w:r>
      <w:r>
        <w:rPr>
          <w:rtl w:val="true"/>
        </w:rPr>
        <w:t xml:space="preserve">تا </w:t>
      </w:r>
      <w:r>
        <w:rPr/>
        <w:t>48</w:t>
      </w:r>
      <w:bookmarkEnd w:id="36"/>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وَمَلَآئِکَتُهُ لِیُخْرِجَکُم مِّنَ الظُّلُمَاتِ إِلَی النُّورِ وَکَانَ بِالْمُؤْمِنِینَ رَحِیماً</w:t>
      </w:r>
    </w:p>
    <w:p>
      <w:pPr>
        <w:pStyle w:val="BookText"/>
        <w:rPr/>
      </w:pPr>
      <w:r>
        <w:rPr>
          <w:rFonts w:ascii="IRNazanin" w:hAnsi="IRNazanin" w:eastAsia="IRNazanin"/>
          <w:color w:val="111111"/>
          <w:sz w:val="28"/>
          <w:sz w:val="28"/>
          <w:szCs w:val="28"/>
          <w:rtl w:val="true"/>
          <w:lang w:bidi="fa-IR"/>
        </w:rPr>
        <w:t xml:space="preserve">او کسی است که بر شما درود می‌فرستد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شرک، جهل، تفرقه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تقوا، علم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و او به مؤمنان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شما صلوات می‌فرستد؛ گویا صلوات خدا، ذکر کثیر شماست، مثل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دعوت مردم به دین، درود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هم بر مؤمنان درود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علیکم و ملائکته لیخرجکم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آنان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خارج شدن از ظلمات، به امداد الهی نیاز دارد و عقل و علم بشر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لیخرجکم من الظلمات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جهل، شرک، تفرقه، غفلت و خرافات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خداوند و حقایق الهی، نور راه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النور و کان 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کلید دریافت رحمت ویژه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رحیماً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یَوْمَ یَلْقَوْنَهُ سَلاَمٌ وَأَعَدَّ لَهُمْ أَجْراً کَرِیماً</w:t>
      </w:r>
    </w:p>
    <w:p>
      <w:pPr>
        <w:pStyle w:val="BookText"/>
        <w:rPr/>
      </w:pPr>
      <w:r>
        <w:rPr>
          <w:rFonts w:ascii="IRNazanin" w:hAnsi="IRNazanin" w:eastAsia="IRNazanin"/>
          <w:color w:val="111111"/>
          <w:sz w:val="28"/>
          <w:sz w:val="28"/>
          <w:szCs w:val="28"/>
          <w:rtl w:val="true"/>
          <w:lang w:bidi="fa-IR"/>
        </w:rPr>
        <w:t>تحیّت آنان در روزی که خدا را ملاقات کنند سلام است؛ و خداوند برای آنان پاداشی نیکو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دعا کردن برای سلامتی و حیات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رستاخیز است که با کنار رفتن پرده‌ها، انسان به مقام شهود باطنی و دید قلبی می‌رسد، گویا خدا را ملاقات می‌کند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سلام، هم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 از سوی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 نشانه‌ی سلامتی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سخن رسمی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قیلاً سلاماً سلاماً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درودِ بهشتی و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هم بزرگوارانه است، هم بزرگ و گرانقدر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النَّبِیُّ إِنَّآ أَرْسَلْنَاکَ شَاهِداً وَمُبَشِّراً وَنَذِیراً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وَسِرَاجاً مُّنِیراً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و بیم‌دهنده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به سوی خدا به فرمان او و چراغی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نقش پیامبر اکرم‌صلی الله علیه وآله در جامعه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سوی خدا دعوت می‌کند و شیوه‌ی او در این دعوت، بشارت و انذار است، امّا نه فقط با زبان، بلکه عمل او نیز حجّت بر مردم و الگویی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نقش و مسئولیّت افراد را به آنان و جامعه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انّا ارسلناک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نیش‌ها و آزار دشمن، تجلیل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ارسلناک شاهداً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آیه‌ی بعد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اَذاهم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اعمال مردم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بشارت و هشدار دهد که بر اعمال و رفتار مردم شاهد و در صحنه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 و مبشّراً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 و تربیت، بشارت و انذار هر 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و نذیرا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وسیله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ونذیرا و داعیاً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مردم را به سوی خدا دعوت می‌کنند، 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نیز در برابر خداوند از خود استقلالی ندارند و موفقیّت و دعوت آنان با اذن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جامعه، چراغ هدایتی است که نور آن سبب رشد، حرکت و تشخیص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سراجاً منیرا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الْمُؤْمِنِینَ بِأَنَّ لَهُم مِّنَ اللَّهِ فَضْلاً کَبِیراً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الْکَافِرِینَ وَالْمُنَافِقِینَ وَدَعْ أَذَاهُمْ وَتَوکَّلْ عَلَی اللَّهِ وَ کَفَی بِاللَّهِ وَکِیلاً</w:t>
      </w:r>
    </w:p>
    <w:p>
      <w:pPr>
        <w:pStyle w:val="BookText"/>
        <w:rPr/>
      </w:pPr>
      <w:r>
        <w:rPr>
          <w:rFonts w:ascii="IRNazanin" w:hAnsi="IRNazanin" w:eastAsia="IRNazanin"/>
          <w:color w:val="111111"/>
          <w:sz w:val="28"/>
          <w:sz w:val="28"/>
          <w:szCs w:val="28"/>
          <w:rtl w:val="true"/>
          <w:lang w:bidi="fa-IR"/>
        </w:rPr>
        <w:t>و به مؤمنان بشارت ده که برای آنان از سوی خداوند بخششی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و منافقان را اطاعت مکن، و به آزارشان اعتنا مکن، و بر خدا توکّل نما که خداوند برای وکالت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به آزار و اذیّت دشمنان به معنای سستی و کوتاهی در برخورد با آنان نیست، بلکه به معنای توکّل و امیدواری به رحمت الهی، دلسرد نشدن از برخوردهای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جانب خداوند مأمور می‌شود تا به مؤمنان بشارت دهد که لطف و فضل ویژه او شامل حال آنان می‌شود و این خود بزرگ‌ترین لطف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ونمونه آیه‌ی قبل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دریافت الطاف ویژه‌ی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به مؤمنان بشارت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با مؤمنان بر اساس 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تفضّلات الهی بر بندگان، درجات و مراتبی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کبیراً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سرچشمه‌ی قدرتِ حقّ دلگرم شد، می‌تواند از</w:t>
      </w:r>
      <w:bookmarkStart w:id="37" w:name="pg4301_22541"/>
    </w:p>
    <w:p>
      <w:pPr>
        <w:pStyle w:val="BookText"/>
        <w:rPr/>
      </w:pPr>
      <w:bookmarkEnd w:id="37"/>
      <w:r>
        <w:rPr>
          <w:rFonts w:ascii="IRNazanin" w:hAnsi="IRNazanin" w:eastAsia="IRNazanin"/>
          <w:color w:val="111111"/>
          <w:sz w:val="28"/>
          <w:sz w:val="28"/>
          <w:szCs w:val="28"/>
          <w:rtl w:val="true"/>
          <w:lang w:bidi="fa-IR"/>
        </w:rPr>
        <w:t>منحرفان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اللّه فضلا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اعتنایی به کار شکنی‌های کفّار و منافقان و مقاومت در برابر خواسته‌های آنان، به توکّل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اَذاهم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منافقان در یک خط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الکافرین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دو آزار دادن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رهبر باید فقط ارشاد کند و به فکر مقابله به مثل و انتقام از مخالفان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اَذاهم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 توکّل کنیم، زیرا او وکیل لایق و با کفایتی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w:t>
      </w:r>
    </w:p>
    <w:p>
      <w:pPr>
        <w:pStyle w:val="Heading2"/>
        <w:numPr>
          <w:ilvl w:val="1"/>
          <w:numId w:val="1"/>
        </w:numPr>
        <w:rPr/>
      </w:pPr>
      <w:bookmarkStart w:id="38" w:name="__RefHeading___Toc769667_1479056682"/>
      <w:bookmarkStart w:id="39" w:name="_Toc13"/>
      <w:bookmarkEnd w:id="38"/>
      <w:r>
        <w:rPr>
          <w:rtl w:val="true"/>
        </w:rPr>
        <w:t xml:space="preserve">آیات </w:t>
      </w:r>
      <w:r>
        <w:rPr/>
        <w:t>49</w:t>
      </w:r>
      <w:r>
        <w:rPr>
          <w:rtl w:val="true"/>
        </w:rPr>
        <w:t xml:space="preserve"> </w:t>
      </w:r>
      <w:r>
        <w:rPr>
          <w:rtl w:val="true"/>
        </w:rPr>
        <w:t xml:space="preserve">تا </w:t>
      </w:r>
      <w:r>
        <w:rPr/>
        <w:t>53</w:t>
      </w:r>
      <w:bookmarkEnd w:id="39"/>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إِذَا نَکَحْتُمُ الْمُؤْمِنَاتِ ثُمَّ طَلَّقْتُمُوهُنَّ مِن قَبْلِ أَن تَمَسُّوهُنَّ فَمَا لَکُمْ عَلَیْهِنَّ مِنْ عِدَّةٍ تَعْتَدُّونَهَا فَمَتِعُوهُنَّ وَ سَرِّحُوهُنَّ سَرَاحاً جَمِیلاً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زنان با ایمان را به همسری گرفتید و پیش از آن که با آنان آمیزش کنید طلاقشان دادید، عدّه‌ای برای شما به عهده آنان نیست تا حسابش را نگهدارید،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هدیه‌ی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 و به طرز شایسته‌ای رهایشان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ازدواج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بدون خصومت و خشونت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گویند که زنان پس از طلاق، باید تا پایان آن صبر کنند و همسر دیگری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طلاق زن، سه مرتبه حیض شدن و پاک شدن و عدّه‌ی وفات شوهرش چهار ماه و ده روز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گروه از زنان به عدّه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کسانی هستند که پس از</w:t>
      </w:r>
    </w:p>
    <w:p>
      <w:pPr>
        <w:pStyle w:val="BookText"/>
        <w:rPr/>
      </w:pPr>
      <w:r>
        <w:rPr>
          <w:rFonts w:ascii="IRNazanin" w:hAnsi="IRNazanin" w:eastAsia="IRNazanin"/>
          <w:color w:val="111111"/>
          <w:sz w:val="28"/>
          <w:sz w:val="28"/>
          <w:szCs w:val="28"/>
          <w:rtl w:val="true"/>
          <w:lang w:bidi="fa-IR"/>
        </w:rPr>
        <w:t>عقد، تماس جنسی نداشته‌اند، گروه دیگر، زنان یائسه‌اند که از بچّه‌دار شدن مأیوس‌اند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خواندیم که هدیه مرد به همسر مطلّقه‌ی قبل از آمیزش، باید به قدر معروف و توانایی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الموسع قدره و علی المقتر قدره متاعاً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و غصّه و شماتت دیگران به خانه‌ی پدر بر می‌گردند و لذا باید به مقداری که توان دارید، با هدیه دل آنان را آرام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فمتّعوهن و سرّحوهنّ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عمل به دستورهای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اذا نکحتم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 با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مواردی که در شرع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ازدواج،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نکحتم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نشانه‌ی شکست دینی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طلّقتموهنّ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حقّ مرد است تا اگر خواست رجوع کند، امّا در طلاق قبل از تماس، مرد حقّ رجوع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علیهنّ من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ضربه‌های روحی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پس از عقد، روحیهّ زن خرد می‌شود که با پرداخت مهریه‌ای مناسب، بخشی از آن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طلاق به معنای کینه و خشونت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سرّحوهنّ سراحاً جمیلاً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النَّبِیُّ إِنَّآ أَحْلَلْنَا لَکَ أَزْوَاجَکَ الَّتِی آتَیْتَ أُجُورَهُنَّ وَمَا مَلَکَتْ یَمِینُکَ مِمَّآ أَفَآءَ اللَّهُ عَلَیْکَ وَبَنَاتِ عَمِّکَ وَبَنَاتِ عَمَّاتِکَ وَ بَنَاتِ خَالِکَ وَبَنَات خَالاَتِکَ الَّتِی هَاجَرْنَ مَعَکَ وَامْرَأَةً مُّؤْمِنَةً إِن وَهَبَتْ نَفْسَهَا لِلنَّبِیِ‌ّ إِنْ أَرَادَ النَّبِیُّ أَن یَسْتَنْکِحَهَا خَالِصَةً</w:t>
      </w:r>
    </w:p>
    <w:p>
      <w:pPr>
        <w:pStyle w:val="BookText"/>
        <w:rPr/>
      </w:pPr>
      <w:r>
        <w:rPr>
          <w:rFonts w:ascii="Amiri" w:hAnsi="Amiri" w:eastAsia="Amiri" w:cs="Amiri"/>
          <w:color w:val="111111"/>
          <w:sz w:val="28"/>
          <w:sz w:val="28"/>
          <w:szCs w:val="28"/>
          <w:rtl w:val="true"/>
          <w:lang w:bidi="ar-SA"/>
        </w:rPr>
        <w:t>لَّکَ مِن دُونِ الْمُؤْمِنِینَ قَدْ عَلِمْنَا مَا فَرَضْنَا عَلَیْهِمْ فِی أَزْوَاجِهِمْ وَمَا مَلَکَتْ أَیْمَانُهُمْ لِکَیْلَا یَکُونَ عَلَیْکَ حَرَجٌ وَکَانَ اللَّهُ غَفُوراً رَّحِیماً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عمویت ودختران عمّه‌هایت ودختران دایی ودختران خاله‌هایت را که با تو هجرت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بخواهد</w:t>
      </w:r>
    </w:p>
    <w:p>
      <w:pPr>
        <w:pStyle w:val="BookText"/>
        <w:rPr/>
      </w:pPr>
      <w:r>
        <w:rPr>
          <w:rFonts w:ascii="IRNazanin" w:hAnsi="IRNazanin" w:eastAsia="IRNazanin"/>
          <w:color w:val="111111"/>
          <w:sz w:val="28"/>
          <w:sz w:val="28"/>
          <w:szCs w:val="28"/>
          <w:rtl w:val="true"/>
          <w:lang w:bidi="fa-IR"/>
        </w:rPr>
        <w:t xml:space="preserve">می‌تواند او را به عقد خویش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توست نه دیگر مؤمنان؛ همانا می‌دانیم که برای مؤمنان درباره همسران وکنیزانشان چه حکمی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تو مشکلی نباشد، و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گفته می‌شود که بدون جنگ به دست مسلمانان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جنس به کار می‌رود و همه‌ی عموها و دایی‌ها را شامل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سه نوع نکاح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با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دایم یا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از طریق مالک شدن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بدون مهریّه، که زنی خود را به مردی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و دوم برای عموم است و نوع سوم تنها برای پیامبر اکرم‌صلی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هوای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ان اطعتِ اللّه سارع فی هواک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تو نیز اگر مطیع خدا باشی، امتیازاتی به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جهاد یک تنه واجب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الا نفسک و حرّض المؤمنین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بر پیامبر نماز شب واجب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امتیاز مادّی در برابر آن همه سختی</w:t>
      </w:r>
      <w:r>
        <w:rPr>
          <w:rStyle w:val="FootnoteAnchor"/>
          <w:rtl w:val="true"/>
        </w:rPr>
        <w:footnoteReference w:id="50"/>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اکرم‌صلی الله علیه وآله زنان متعدّد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ازدواج‌های رسول خداصلی الله علیه وآله مسأله شهوت محور نبوده است، زیرا پیامبر عزیز اسلام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با خدیجه زندگی کرد، زنی که هنگام ازدواج سنّش پانزده سال از حضرت بیشتر بود و پیامبر تا او را داشت با دیگری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قبایل علیه حضرت بودند و پیامبر باید با طرحی دقیق این وحدت نا مقّدس را می‌شکست و بهترین و ساده‌ترین و ارزان‌ترین و طبیعی‌ترین راه این بود که پیامبر داماد قبایل مختلف شود و مردم طبق رسوم آن زمان حمایت داماد را بر خود لازم می‌دانستند و پیامبر بدین وسیله می‌توانست مشکلات راه تبلیغ دین را هموار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ازدواج‌ها برای مبارزه با آداب و رسوم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ازدواج پیامبر با زینب دختر عمّه‌اش که 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بعضی زنان را تنها عقد نمود و با آنان همبستر نشد و از بعضی قبایل تنها خواستگاری نمود و عقد هم نکرد و همین رفتارها وسیله‌ی ارتباط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مسأله‌ی جنسی بود باید از این همه همسر فرزندان بسیاری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بسیار کوچک بود که به عقد پیامبر درآمد و مدّت‌ها گذشت تا توانست همسر واقعی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مسایل جنسی باشد انسان با بچّه ازدواج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پیامبر را با خود مقایسه کنیم؛ ما با داشتن یک همسر از بسیاری توفیقات باز می‌مانیم، ولی پیامبر اکرم با داشتن چند همسر چنان غرق در عرفان و مناجات و تبلیغ بود که خداوند به حضرت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به خاطر هدایت مردم حرص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چرا خود را به مشقّت می‌اندازی،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حلال‌هایی را بر خود حرام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نسیم تند معرفت،</w:t>
      </w:r>
    </w:p>
    <w:p>
      <w:pPr>
        <w:pStyle w:val="BookText"/>
        <w:rPr/>
      </w:pPr>
      <w:r>
        <w:rPr>
          <w:rFonts w:ascii="IRNazanin" w:hAnsi="IRNazanin" w:eastAsia="IRNazanin"/>
          <w:color w:val="111111"/>
          <w:sz w:val="28"/>
          <w:sz w:val="28"/>
          <w:szCs w:val="28"/>
          <w:rtl w:val="true"/>
          <w:lang w:bidi="fa-IR"/>
        </w:rPr>
        <w:t>خیمه‌ی وجودی پیامبر را چنان بلند می‌کرد که این همه زن، نمی‌توانست آن را از پرواز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ازدواج‌های مجدّد پیامبر بعد از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 آن هم با زنان بیوه و متروکه یا داغدیده، با تمایل کامل آنان به ازدواج و اجرای عدالت از سوی پیامبر و آموختن درس عملی برای اداره چند همسر و انتخاب زندگی ساده و بی توجّهی به خواسته‌های تجّمل گرایانه‌ی برخی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همه‌ی این‌ها در آن زمان داشتن چند همسر هیچ عیبی نبوده است و گاهی همسر اوّل به خواستگاری همسر دوم می‌رفت</w:t>
      </w:r>
    </w:p>
    <w:p>
      <w:pPr>
        <w:pStyle w:val="BookText"/>
        <w:rPr/>
      </w:pPr>
      <w:r>
        <w:rPr>
          <w:rFonts w:ascii="IRNazanin" w:hAnsi="IRNazanin" w:eastAsia="IRNazanin"/>
          <w:color w:val="111111"/>
          <w:sz w:val="28"/>
          <w:sz w:val="28"/>
          <w:szCs w:val="28"/>
          <w:rtl w:val="true"/>
          <w:lang w:bidi="fa-IR"/>
        </w:rPr>
        <w:t>و ده‌ها نکته‌ی دیگر که باید در آنها دقّت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حلال و حرام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احللنا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پیامبر در مسایل فردی تابع قانون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برای زن لازم و پرداخت آن از سوی مرد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 اجورهن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جنسی را جدّی بگیرید، حتّی کنیزان باید کامیاب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ملکت یمینک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شخص پیامبر، تکالیف و همچنین امتیازات خاص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زنانی که می‌توان با آنان ازدواج کرد،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فرضنا علیهم فی ازواجهم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پیامبر در تنگنا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یکون علیک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تَشَآءُ مِنْهُنَّ وَتُْوِی إِلَیْکَ مَن تَشَآءُ وَمَنِ ابْتَغَیْتَ مِمَّنْ عَزَلْتَ فَلَا جُنَاحَ عَلَیْکَ ذَ لِکَ أَدْنَی أَن تَقَرَّ أَعْیُنُهُنَّ وَلَا یَحْزَنَّ وَ یَرْضَیْنَ بِمَآ آتَیْتَهُنَّ کُلُّهُنَّ وَاللَّهُ یَعْلَمُ مَا فِی قُلُوبِکُمْ وَکَانَ اللَّهُ عَلِیماً حَلِیماً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همسرانت هر کدام را خواستی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مؤخّرداری و هر که را خواهی نزد خود جای دهی، و بر تو باکی نیست هر کدام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کرده‌ای دوباره طلب کنی؛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چشمانشان روشن شود و ناراحت نشوند و همه‌ی آنان به آنچه در اختیارشان می‌گذاری راضی باشند مناسب‌تر است، و خداوند آنچه را در دل‌های شماست می‌داند، و خداوند دانا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تأخیر انداختن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کنایه از طلاق و نگهداری یا تأخیر و تقدّم در همبستری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در میان همسران واجب است، ولیکن پیامبر اکرم‌صلی الله علیه وآله به دلیل مشکلات فراوان و جهاد با دشمنان و تلاش برای جامعه، از طرف خداوند مجاز بود که موعد همسران خود را تغییر دهد، به جای این که هر شب در منزل یکی از آنان باشد، چند شب پیاپی در یک جا بماند، بعد چند شب دیگر منزل دیگری باشد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البتّه بعضی مفسّران این آیه را درباره‌ی اختیار پیامبر در کم و زیاد کردن نفقه همسران یا رد</w:t>
      </w:r>
    </w:p>
    <w:p>
      <w:pPr>
        <w:pStyle w:val="BookText"/>
        <w:rPr/>
      </w:pPr>
      <w:r>
        <w:rPr>
          <w:rFonts w:ascii="IRNazanin" w:hAnsi="IRNazanin" w:eastAsia="IRNazanin"/>
          <w:color w:val="111111"/>
          <w:sz w:val="28"/>
          <w:sz w:val="28"/>
          <w:szCs w:val="28"/>
          <w:rtl w:val="true"/>
          <w:lang w:bidi="fa-IR"/>
        </w:rPr>
        <w:t>کردن تقاضای زنان هبه‌ای و بعد پذیرفتن آنها و یا طلاق اولیّه و رجوع ثانوی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مسئولیّت‌های سنگین دارند باید اختیاراتی ویژه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عدالت و تقوا و عملکردشان برای همه روشن است، می‌توانند در همان چهار چوب عدل و تقوا در زندگی خود تغییراتی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همسران پیامبرصلی الله علیه وآله به موضع و تصمیم عادلانه آن حضرت درباره تأخیر و تقدّم همخوابگی با هریک از آنان اطمینان خاطر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پیامبر، به معنای نادیده گرفتن حقّ همسران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 اعینهنّ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همسر به دو 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نداشتن غم و دیگری رضایت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اعینهنّ و لایحزنّ و یرضینَ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کردن همسر نباید مخصوص روزهای اول زندگی باشد،</w:t>
      </w:r>
    </w:p>
    <w:p>
      <w:pPr>
        <w:pStyle w:val="BookText"/>
        <w:rPr/>
      </w:pPr>
      <w:r>
        <w:rPr>
          <w:rFonts w:ascii="IRNazanin" w:hAnsi="IRNazanin" w:eastAsia="IRNazanin"/>
          <w:color w:val="111111"/>
          <w:sz w:val="28"/>
          <w:sz w:val="28"/>
          <w:szCs w:val="28"/>
          <w:rtl w:val="true"/>
          <w:lang w:bidi="fa-IR"/>
        </w:rPr>
        <w:t>بلکه باید همواره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رضایت صد در صد چند همسر محال است، ولی باید چنان برنامه‌ریزی کرد که به آن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درصدد راضی کردن تمام همسران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برای برقراری عدالت و حفظ حقوق خانواده است، گرچه در دلها توقّع چیز دیگری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ما فی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خانواده در اسلام، از سرچشمه‌ی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النِّسَآءُ مِن بَعْدُ وَلَا أَن تَبَدَّلَ بِهِنَّ مِنْ أَزْوَاجٍ وَ لَوْ أَعْجَبَکَ حُسْنُهُنَّ إِلَّا مَا مَلَکَتْ یَمِینُکَ وَ کَانَ اللَّهُ عَلَی کُلِ‌ّ شَیْ‌ءٍ رَّقِیباً</w:t>
      </w:r>
    </w:p>
    <w:p>
      <w:pPr>
        <w:pStyle w:val="BookText"/>
        <w:rPr/>
      </w:pPr>
      <w:r>
        <w:rPr>
          <w:rFonts w:ascii="IRNazanin" w:hAnsi="IRNazanin" w:eastAsia="IRNazanin"/>
          <w:color w:val="111111"/>
          <w:sz w:val="28"/>
          <w:sz w:val="28"/>
          <w:szCs w:val="28"/>
          <w:rtl w:val="true"/>
          <w:lang w:bidi="fa-IR"/>
        </w:rPr>
        <w:t xml:space="preserve">از این پس، هیچ زنی بر تو حلال نیست،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 را رها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به جای آنان بگیری، هر چند زیبایی آنان تو را به شگفت آورد، مگر کنیزانی که مالک آنها می‌شوی؛ و خداوند بر هر چیزی مراقب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از طرف برخی قبایل تحت فشار بود تا همسری از آنان بگیرد و افتخار کنند که رسول خدا داماد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طبق مصالحی زنانی را به ازدواج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تداوم این کار را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احکام ثابت و متغیّر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عنصر زمان، می‌تواند در اجرای احکام مؤثّر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همسر حتّی برای پیامبر محدودیّت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 کسانی است که به خاطر زیبایی زنی را جایگزین همسر اول خود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موظف است حلال و حرام کار خود را از خداوند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لَا تَدْخُلُواْ بُیُوتَ النَّبِیِ‌ّ إِلَّا أَن یُؤْذَنَ لَکُمْ إِلَی طَعَامٍ غَیْرَ نَاظِرِینَ إِنَاهُ وَلَکِنْ إِذَا دُعِیتُمْ فَادْخُلُواْ فَإِذَا طَعِمْتُمْ فَانتَشِرُواْ وَلَا مُسْتَئْنِسِینَ لِحَدِیثٍ إِنَّ ذَ لِکُمْ کَانَ یُؤْذِی النَّبِیَّ فَیَسْتَحْیِ مِنکُمْ وَاللَّهُ لَا یَسْتَحْیِ مِنَ الْحَقِ‌ّ وَإِذَا سَأَلْتُمُوهُنَّ</w:t>
      </w:r>
    </w:p>
    <w:p>
      <w:pPr>
        <w:pStyle w:val="BookText"/>
        <w:rPr/>
      </w:pPr>
      <w:r>
        <w:rPr>
          <w:rFonts w:ascii="Amiri" w:hAnsi="Amiri" w:eastAsia="Amiri" w:cs="Amiri"/>
          <w:color w:val="111111"/>
          <w:sz w:val="28"/>
          <w:sz w:val="28"/>
          <w:szCs w:val="28"/>
          <w:rtl w:val="true"/>
          <w:lang w:bidi="ar-SA"/>
        </w:rPr>
        <w:t>مَتَاعاً فَسْئَلُوهُنَّ مِن وَرَآءِ حِجَابٍ ذَ لِکُمْ أَطْهَرُ لِقُلُوبِکُمْ وَقُلُوبِهِنَّ وَ مَا کَانَ لَکُمْ أَن تُؤْذُواْ رَسُولَ اللَّهِ وَلَا أَن تَنکِحُواْ أَزْوَاجَهُ مِن بَعْدِهِ أَبَداً إِنَّ ذَ لِکُمْ کَانَ عِندَ اللَّهِ عَظِیماً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پیامبر وارد نشوید مگر آن که به شما اجازه داده شود برای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قبل از موعد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نباشید؛ ولی هرگاه دعوت شدید پس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نپردازید؛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آزار می‌دهد، امّا او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همسران پیامبر چیزی از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پرده بخواهید؛ این رفتار برای دل‌های شما و دل‌های آنان به پاکی و پاکدامنی است و شما حقّ ندارید که رسول خدا را آزار دهید و با همسران او پس از رحلتش ازدواج کنید که این کار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گرفتن برای ورود به خانه‌ی دیگران، مخصوص خانه‌ی پیامبر اکرم‌صلی الله علیه وآله نیست، همان گونه که در سوره‌ی نور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بیوتاً غیر بیوتکم حتّی تستأنسوا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این آیه قسمت‌هایی از آداب مهمانی مطرح شده، و در آیات دیگر بخش‌های دیگری از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فسلّموا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جواب ردّ دادند ناراحت نشوید و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 لکم ارجعوا فارجعوا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پذیرایی به خصوص اگر دعوت کرده‌اید،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بعجل حنیذ</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را نزد مهمان ببرید، نه آنکه مهمان را به محل پذیرایی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الیهم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روایات نیز دهها نکته و دستور پیرامون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پخته شدن غذاست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ناظرین 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 زودتر از وقت پذیرایی نیاید تا منتظر پخته شدن غذا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پیامبر، اتاق‌های متعدّد داشته و هریک از همسران در اتاقی زندگی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خطاب‌هایی که در این آیه درباره زنان پیامبر اکرم‌صلی الله علیه وآله آمده است، در حقیقت مربوط به همه‌ی زنان مسلمان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درباره‌ی هر زن و مردی پاکدلی را می‌خواهد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خطر سوء استفاده از همسران پیامبر، مهم‌تر از حقّ شخصی</w:t>
      </w:r>
    </w:p>
    <w:p>
      <w:pPr>
        <w:pStyle w:val="BookText"/>
        <w:rPr/>
      </w:pPr>
      <w:r>
        <w:rPr>
          <w:rFonts w:ascii="IRNazanin" w:hAnsi="IRNazanin" w:eastAsia="IRNazanin"/>
          <w:color w:val="111111"/>
          <w:sz w:val="28"/>
          <w:sz w:val="28"/>
          <w:szCs w:val="28"/>
          <w:rtl w:val="true"/>
          <w:lang w:bidi="fa-IR"/>
        </w:rPr>
        <w:t>آنهاست، باید بعد از پیامبر حقّ ازدواج با دیگران از آنان سلب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ان تنکحوا ازواجه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مستلزم رعایت ادب و آداب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تدخلوا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آرامش در مسکن برای همگان محترم است، خصوصاً برای رسول‌خداصلی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مهمانی در منزل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مهمانسرا و هتل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حقّ دارد به کسی اذن ورود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یُؤذن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برای ورود به خانه دیگران، به هر صورت کافی است و لازم نیست خود او شخصاً اجازه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یعنی اجازه صاحبخانه از هر طریقی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 از سیره‌ی پیامبر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مهمانی مهم است، نه نوع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جامع آن است که هم برای مسایل جزیی همچون پذیرایی از مهمان و هم بزرگ‌ترین مسایل رحکومتی برنامه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فانتشروا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دعوت به مهمانی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مردم عادّی می‌توانند به خانه اول شخصیّت دینی رفت و آمد کرده و حتّی مهمان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مهمانی آن است که بعد از خوردن غذا خانه را ترک</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میزبان را محلّ گفت وشنود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لامستأنسین 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میزبان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بردن فرزندان و یا همراهان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غذا وناچیز شمردن آن نیز مصداق اذیّت میزبان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اتلاف وقت در گفتگوهای بی‌مورد رنج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مستأنسین لحدیث انّ ذلکم کان یُؤذی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رنجاندن لازم نیست ظاهری و جسمی باشد، فشار اخلاقی و روحی نیز نوعی آزار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کان یُؤذی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را در بن‌بست و رودربایستی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بر اساس حیا و رودربایستی باشد، علامت رضایت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شخص با حیایی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دلیلی شخصی از روی حیا سکوت کرد، دیگران سکوت را بشکنند و حقّ را بیان کنند و بار خجالت را از دوش او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یستحی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دیگران و داد و ستد زنان، با حفظ حجاب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محصور نبوده و با بیرون از منزل در ارتباط بودند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لزوم حجاب زن، دلیلی بیاورید که مورد اتّفاق</w:t>
      </w:r>
      <w:bookmarkStart w:id="40" w:name="pg4301_22553"/>
    </w:p>
    <w:p>
      <w:pPr>
        <w:pStyle w:val="BookText"/>
        <w:rPr/>
      </w:pPr>
      <w:bookmarkEnd w:id="40"/>
      <w:r>
        <w:rPr>
          <w:rFonts w:ascii="IRNazanin" w:hAnsi="IRNazanin" w:eastAsia="IRNazanin"/>
          <w:color w:val="111111"/>
          <w:sz w:val="28"/>
          <w:sz w:val="28"/>
          <w:szCs w:val="28"/>
          <w:rtl w:val="true"/>
          <w:lang w:bidi="fa-IR"/>
        </w:rPr>
        <w:t>همه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اطهر لقلوبکم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نحوه‌ی ارتباط زنان و مردان، باید محور کارها تقوا و پاکدلی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اطهر لقلوبکم و قلوبهنّ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نامحرمان به یکدیگر، در دل آنان تأثیر 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فاسئلوهن من وراء حجاب ذلکم اطهر لقلوبکم و قلوبهنّ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p>
    <w:p>
      <w:pPr>
        <w:pStyle w:val="BookText"/>
        <w:rPr/>
      </w:pPr>
      <w:r>
        <w:rPr>
          <w:rFonts w:ascii="IRNazanin" w:hAnsi="IRNazanin" w:eastAsia="IRNazanin"/>
          <w:color w:val="111111"/>
          <w:sz w:val="28"/>
          <w:sz w:val="28"/>
          <w:szCs w:val="28"/>
          <w:rtl w:val="true"/>
          <w:lang w:bidi="fa-IR"/>
        </w:rPr>
        <w:t>هر آنچه دیده بیند دل کند یاد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نفع زن و مرد 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اطهر لقلوبکم و قلوبهنّ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نامحرم بدون حفظ حجاب، سبب رنجاندن رسول اکرم‌صلی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ان تُؤذوا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پیامبر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عنداللّه عظیما</w:t>
      </w:r>
      <w:r>
        <w:rPr>
          <w:rFonts w:eastAsia="IRNazanin" w:cs="IRNazanin"/>
          <w:color w:val="111111"/>
          <w:sz w:val="28"/>
          <w:szCs w:val="28"/>
          <w:rtl w:val="true"/>
          <w:lang w:bidi="fa-IR"/>
        </w:rPr>
        <w:t>»</w:t>
      </w:r>
    </w:p>
    <w:p>
      <w:pPr>
        <w:pStyle w:val="Heading2"/>
        <w:numPr>
          <w:ilvl w:val="1"/>
          <w:numId w:val="1"/>
        </w:numPr>
        <w:rPr/>
      </w:pPr>
      <w:bookmarkStart w:id="41" w:name="__RefHeading___Toc769669_1479056682"/>
      <w:bookmarkStart w:id="42" w:name="_Toc14"/>
      <w:bookmarkEnd w:id="41"/>
      <w:r>
        <w:rPr>
          <w:rtl w:val="true"/>
        </w:rPr>
        <w:t xml:space="preserve">آیات </w:t>
      </w:r>
      <w:r>
        <w:rPr/>
        <w:t>54</w:t>
      </w:r>
      <w:r>
        <w:rPr>
          <w:rtl w:val="true"/>
        </w:rPr>
        <w:t xml:space="preserve"> </w:t>
      </w:r>
      <w:r>
        <w:rPr>
          <w:rtl w:val="true"/>
        </w:rPr>
        <w:t xml:space="preserve">تا </w:t>
      </w:r>
      <w:r>
        <w:rPr/>
        <w:t>58</w:t>
      </w:r>
      <w:bookmarkEnd w:id="42"/>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شَیْئاً أَوْ تُخْفُوهُ فَإِنَّ اللَّهَ کَانَ بِکُلِ‌ّ شَیْ‌ءٍ عَلِیماً</w:t>
      </w:r>
    </w:p>
    <w:p>
      <w:pPr>
        <w:pStyle w:val="BookText"/>
        <w:rPr/>
      </w:pPr>
      <w:r>
        <w:rPr>
          <w:rFonts w:ascii="IRNazanin" w:hAnsi="IRNazanin" w:eastAsia="IRNazanin"/>
          <w:color w:val="111111"/>
          <w:sz w:val="28"/>
          <w:sz w:val="28"/>
          <w:szCs w:val="28"/>
          <w:rtl w:val="true"/>
          <w:lang w:bidi="fa-IR"/>
        </w:rPr>
        <w:t>اگر چیزی را آشکار نمایید یا پنهانش کنید پس بی شکّ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به اعمال ما، بلکه به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کان بکلّ شی‌ء علیما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پنهان و آشکار امور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بکلّ شی‌ء علیما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همه چیز برای او روشن است، ریا و نفاق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علیما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ظاهری و برقرای رابطه‌ی پنهانی، نشانه‌ی بی‌ایمانی به علم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تبدوا شیئاً او تخفوه 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عَلَیْهِنَّ فِی آبَآئِهِنَّ وَلَا أَبْنَآئِهِنَّ وَلَا إِخْوَانِهِنَّ وَلَا أَبْنَآءِ إِخْوَانِهِنَّ وَلَا أَبْنَآءِ أَخَوَاتِهِنَّ وَلَا نِسَآئِهِنَّ وَلَا مَا مَلَکَتْ أَیْمَانُهُنَّ وَ اتَّقِینَ اللَّهَ إِنَّ اللَّهَ کَانَ عَلَی کُلِ‌ّ شَیْ‌ءٍ شَهِیداً</w:t>
      </w:r>
    </w:p>
    <w:p>
      <w:pPr>
        <w:pStyle w:val="BookText"/>
        <w:rPr/>
      </w:pPr>
      <w:r>
        <w:rPr>
          <w:rFonts w:ascii="IRNazanin" w:hAnsi="IRNazanin" w:eastAsia="IRNazanin"/>
          <w:color w:val="111111"/>
          <w:sz w:val="28"/>
          <w:sz w:val="28"/>
          <w:szCs w:val="28"/>
          <w:rtl w:val="true"/>
          <w:lang w:bidi="fa-IR"/>
        </w:rPr>
        <w:t xml:space="preserve">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پدرانشان و پسرانشان و برادرانشان و پسران برادرانشان و پسران خواهرشان و دیگر زنان مسلمان و کنیزانشان گناهی نیست، و تقوای الهی پیشه کنید زیرا خداوند بر هر چیزی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کسانی را که به واسطه‌ی نسبی به زن محرم هستند نام برده، امّا محرمانِ سببی همچون داماد و برادر رضاعی و نیز کودکانی که به سنّ تکلیف نرسیده و مسایل شهوانی را درک نمی‌کنند، بر زنان مَحرم هستند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این آیه را مربوط به زنان پیامبر دانسته‌اند، ولی به نظر می‌رسد که آیه مربوط به تمام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سختی و حَرَج نیست، بستگان درجه‌ی اوّل که دایماً در خانواده رفت و آمد می‌کنند، با یکدیگر مَحرمند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زنان مسلمان، حجاب لازم نیست، ولی نزد زنان غیر مسلمان حجاب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بودن، به معنای بی‌مبالاتی و بی‌تقوایی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لاجناح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بر اعمال انسان، بهترین عامل و اهرم رعایت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واتّقین اللّه انّ اللّه کان علی کلّ شی‌ء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مسائل حجاب و مَحرم و نامحرم به توضیح المسائل مراجع تقلید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مَلَآئِکَتَهُ یُصَلُّونَ عَلَی النَّبِیِ‌ّ یَآ أَیُّهَا الَّذِینَ آمَنُواْ صَلُّواْ عَلَیْهِ وَسَلِّمُواْ تَسْلِیماً</w:t>
      </w:r>
    </w:p>
    <w:p>
      <w:pPr>
        <w:pStyle w:val="BookText"/>
        <w:rPr/>
      </w:pPr>
      <w:r>
        <w:rPr>
          <w:rFonts w:ascii="IRNazanin" w:hAnsi="IRNazanin" w:eastAsia="IRNazanin"/>
          <w:color w:val="111111"/>
          <w:sz w:val="28"/>
          <w:sz w:val="28"/>
          <w:szCs w:val="28"/>
          <w:rtl w:val="true"/>
          <w:lang w:bidi="fa-IR"/>
        </w:rPr>
        <w:t>همانا خداوند و فرشتگان او بر پیامبر درود می‌فرستند؛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او سلام کنید سلامی همراه با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ششگانه‌ی اهل سنّت روایاتی آمده که از پیامبر اکرم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چگونگی صلوات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حدیث را نقل می‌کند، در همان نقل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نام پیامبر، ذکر صلوات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درکتاب ونوشته‌ای بر من صلوات فرستد تا آن صلوات در آن نوشته باقی است، برای او پاداش خواهدبود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حضرت محمّدصلی الله علیه وآله یک صلوات فرستد، خداوند ده صلوات بر او می‌فرستد و ده لغزش او را می‌پوشاند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صلوات، کلید استجابت دعا و سبب سنگین شدن میزان مؤمن در قیامت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زکات دهندگان صلوات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در این آیه به مردم سفارش</w:t>
      </w:r>
    </w:p>
    <w:p>
      <w:pPr>
        <w:pStyle w:val="BookText"/>
        <w:rPr/>
      </w:pPr>
      <w:r>
        <w:rPr>
          <w:rFonts w:ascii="IRNazanin" w:hAnsi="IRNazanin" w:eastAsia="IRNazanin"/>
          <w:color w:val="111111"/>
          <w:sz w:val="28"/>
          <w:sz w:val="28"/>
          <w:szCs w:val="28"/>
          <w:rtl w:val="true"/>
          <w:lang w:bidi="fa-IR"/>
        </w:rPr>
        <w:t>می‌کند که بر پیامبر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اسلام رابطه مردم و رهبر، رابطه صلوات ودرود است همان‌گونه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 به پیامبرش دستور می‌دهد به کسانی که به ملاقاتت می‌آیند سلام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الّذین یؤمنون بآیاتنا فقل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خداوند به معنای رحمت، درود ملائکه به معنای به پاکی یاد کردن و درود مردم به معنای دعاست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دیگران را به کار خیری دعوت کنید، اوّل خود و دست اندرکاران شروع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فرمان صلوات به مردم، اوّل از صلوات خود و فرشتگان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فرشتگان دایمی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لازمه ایمان و از وظائف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لفظی کافی نیست، تسلیم عملی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رابطه‌ی مردم و رهبر در حکومت الهی، صلوات و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علاقه‌ی قلبی کافی نیست، اظهار علاقه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 وَ أَعَدَّ لَهُمْ عَذَاباً مُّهِیناً</w:t>
      </w:r>
    </w:p>
    <w:p>
      <w:pPr>
        <w:pStyle w:val="BookText"/>
        <w:rPr/>
      </w:pPr>
      <w:r>
        <w:rPr>
          <w:rFonts w:ascii="IRNazanin" w:hAnsi="IRNazanin" w:eastAsia="IRNazanin"/>
          <w:color w:val="111111"/>
          <w:sz w:val="28"/>
          <w:sz w:val="28"/>
          <w:szCs w:val="28"/>
          <w:rtl w:val="true"/>
          <w:lang w:bidi="fa-IR"/>
        </w:rPr>
        <w:t>همانا کسانی که خدا و رسولش را آزار می‌دهند، خداوند در دنیا و آخرت آنان را لعنت می‌کند، و برای آنان عذاب خوار کننده‌ای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خداوند، یعنی انجام کاری بر خلاف خواست و رضای او که به جای جلب رحمت الهی، غضب و لعنت خداوند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اذیّت خدا، اذیّت بندگان خدا باشد، نظیر قرض دادن به بنده که قرض دادن به خداست، و مراد از اذیّت کردن پیامبر صلی الله علیه وآله تکذیب و تهمت و برخورد بی‌ادبانه با آن حضرت و اذیّت کردن اهل بیت اوست، همان گونه که در چند روایت آمده است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اغضبها اغضبنی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هر که او را خشمگین سازد مرا به خشم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مخلص به جایی می‌رسد که رنجاندن او، رنجاندن خدا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یؤذون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کیفر توهین و تحقیر و آزار و اذیّتِ اهل ایمان، در همین دنیا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ایذا کننده اهانت است، کیفر او نیز اهانت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مهینا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p>
    <w:p>
      <w:pPr>
        <w:pStyle w:val="BookText"/>
        <w:rPr/>
      </w:pPr>
      <w:r>
        <w:rPr>
          <w:rFonts w:ascii="IRNazanin" w:hAnsi="IRNazanin" w:eastAsia="IRNazanin"/>
          <w:color w:val="111111"/>
          <w:sz w:val="28"/>
          <w:sz w:val="28"/>
          <w:szCs w:val="28"/>
          <w:rtl w:val="true"/>
          <w:lang w:bidi="fa-IR"/>
        </w:rPr>
        <w:t>و کسانی که مردان و زنان با ایمان را بدون آن که کاری کرده باشند آزار می‌دهند بدون شکّ بهتان و گناه روشنی را بر دوش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ضررهای جسمی، قصاص و مقابله به مثل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 بالعین و الانف بالانف و الاُذن بالاُذن و السّن بالسّن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ولی در ضربه‌های روحی و آبرویی دستور مقابله به مثل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نمی‌فرماید که اگر کسی به شما تهمت زد، شما هم به او بهتان بزنید، بلکه به گناهکار هشدار می‌دهد و در صورت لزوم به دستور حاکم شرع 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آزارِ مسلمان خلافکار در چهار چوب قانون الهی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به زشتی و کیفر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استمرار و اصرار بر اذیّت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زن و مرد مؤمن، محترم و لطمه زدن به آن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آبرو به زن یا مرد بودن ربطی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 والمؤمنات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تنبیه دارد که انسان با علم و عمد مرتکب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 انسان را سنگین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اذیّت، زخم زبان و تهمت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دیگران به هر شکلی که باشد، از جمله گناهانی</w:t>
      </w:r>
      <w:bookmarkStart w:id="43" w:name="pg4301_22559"/>
    </w:p>
    <w:p>
      <w:pPr>
        <w:pStyle w:val="BookText"/>
        <w:rPr/>
      </w:pPr>
      <w:bookmarkEnd w:id="43"/>
      <w:r>
        <w:rPr>
          <w:rFonts w:ascii="IRNazanin" w:hAnsi="IRNazanin" w:eastAsia="IRNazanin"/>
          <w:color w:val="111111"/>
          <w:sz w:val="28"/>
          <w:sz w:val="28"/>
          <w:szCs w:val="28"/>
          <w:rtl w:val="true"/>
          <w:lang w:bidi="fa-IR"/>
        </w:rPr>
        <w:t>است که خشم الهی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اثماً مبیناً</w:t>
      </w:r>
      <w:r>
        <w:rPr>
          <w:rFonts w:eastAsia="IRNazanin" w:cs="IRNazanin"/>
          <w:color w:val="111111"/>
          <w:sz w:val="28"/>
          <w:szCs w:val="28"/>
          <w:rtl w:val="true"/>
          <w:lang w:bidi="fa-IR"/>
        </w:rPr>
        <w:t>»</w:t>
      </w:r>
    </w:p>
    <w:p>
      <w:pPr>
        <w:pStyle w:val="Heading2"/>
        <w:numPr>
          <w:ilvl w:val="1"/>
          <w:numId w:val="1"/>
        </w:numPr>
        <w:rPr/>
      </w:pPr>
      <w:bookmarkStart w:id="44" w:name="__RefHeading___Toc769671_1479056682"/>
      <w:bookmarkStart w:id="45" w:name="_Toc15"/>
      <w:bookmarkEnd w:id="44"/>
      <w:r>
        <w:rPr>
          <w:rtl w:val="true"/>
        </w:rPr>
        <w:t xml:space="preserve">آیات </w:t>
      </w:r>
      <w:r>
        <w:rPr/>
        <w:t>59</w:t>
      </w:r>
      <w:r>
        <w:rPr>
          <w:rtl w:val="true"/>
        </w:rPr>
        <w:t xml:space="preserve"> </w:t>
      </w:r>
      <w:r>
        <w:rPr>
          <w:rtl w:val="true"/>
        </w:rPr>
        <w:t xml:space="preserve">تا </w:t>
      </w:r>
      <w:r>
        <w:rPr/>
        <w:t>53</w:t>
      </w:r>
      <w:bookmarkEnd w:id="45"/>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النَّبِیُّ قُل لاَِّزْوَاجِکَ وَبَنَاتِکَ وَنِسَآءِ الْمُؤْمِنِینَ یُدْنِینَ عَلَیْهِنَّ مِن جَلاَبِیبِهِنَّ ذَ لِکَ أَدْنَی أَن یُعْرَفْنَ فَلَا یُؤْذَیْنَ وَکَانَ اللَّهُ غَفُوراً رَّحِیماً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بر خود بیفکنند،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مقنعه‌ای است که سر و گردن را بپوشاند،</w:t>
      </w:r>
      <w:r>
        <w:rPr>
          <w:rStyle w:val="FootnoteAnchor"/>
          <w:rtl w:val="true"/>
        </w:rPr>
        <w:footnoteReference w:id="64"/>
      </w:r>
      <w:r>
        <w:rPr>
          <w:rFonts w:ascii="IRNazanin" w:hAnsi="IRNazanin" w:eastAsia="IRNazanin"/>
          <w:color w:val="111111"/>
          <w:sz w:val="28"/>
          <w:sz w:val="28"/>
          <w:szCs w:val="28"/>
          <w:rtl w:val="true"/>
          <w:lang w:bidi="fa-IR"/>
        </w:rPr>
        <w:t>و یا پارچه بلندی که تمام بدن و سر و گردن را می‌پوشاند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اذیّت و آزار مؤمنان به دست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زنان مؤمن مورد آزار افراد هرزه قرار نگیرند، به گونه‌ای خود را بپوشانند که زمینه‌ای برای بی‌حرمتی آنان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نوعی روسری مورد استفاده‌ی زنان آن زمان بوده، لیکن زنان در پوشاندن خود از نامحرم دقّت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سفارش این آیه، نزدیک کردن جِلباب به خود است، نه اصل جلباب که امری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فرمان حجاب می‌دهد، با تهدید مطرح نشده بلکه فلسفه‌ی حجاب را چنین تبین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اگر بخواهند از متلک‌ها، تهمت‌ها، تهاجم‌ها و تهدیدهای افراد آلوده و هرزه در امان باشند باید خود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بی‌حجابی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گرفتن چشم چرانی و هوسبازی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توسعه‌ی فساد و فحشا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قصد و تجاوز به عنف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بارداری‌های نامشروع و سقط جنین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امراض روانی و مقاربتی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و فرار از خانه در اثر آبروریزی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مهری مردان چشم چران نسبت به همسران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آمار طلاق و تضعیف روابط خانوادگی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در تجمّلات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دلهره برای خانواده‌های 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اوّل از خودی‌ها شروع کنیم سپس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لازواجک و بناتک و نساء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الهی، تفاوتی میان همسران و دختران پیامبر با دیگر زنان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لازواجک و بناتک و نساء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معرّف شخصیّت زن برای تأمین عفّت و آبرو باشد،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به دست بیماردلان و مزاحمان عفّت عمومی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هشدار به اذیّت کنندگان بود، در این آیه تکلیف اذیّت شوندگان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 زنان در خارج از منزل، با حفظ عفّت عمومی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دلیل امر و نهی خود را بیان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یُؤذین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مردم در جامعه، می‌تواند معرّف شخصیّت، مکتب و هدف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سرچشمه‌ی بسیاری از مزاحمت‌های هوسبازان نسبت به زنان و دختران، نوع لباس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حجاب باید با حضور خود در صحنه، جوّ عمومیِ عفاف و پاکدامنی را حفظ کنند و فرصت مانور را از هوسبازان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حجابی‌های گذشته قابل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همراه با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غفوراً رحیماً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وَالَّذِینَ فِی قُلُوبِهِم مَّرَضٌ وَ الْمُرْجِفُونَ فِی الْمَدِینَةِ لَنُغْرِیَنَّکَ بِهِمْ ثُمَّ لَا یُجَاوِرُونَکَ فِیهَآ إِلَّا قَلِیلاً</w:t>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کسانی گفته می‌شود که با شایعه‌سازی، در جامعه اسلامی دلهره ایجاد می‌کنند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جبهه نمی‌رفتند، امّا در شهر شایعه می‌کردند که مسلمانان شکست خوردند و کفّار پیروز شدند یا پیامبر اسلام شهید شد، آنان با این اقدام زشت سبب نگرانی مردم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چسباندن، کنایه از تسلّط همه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اگر در ادامه آیه قبل ببینیم، مراد آن است که منافقان و بیماردلان مدینه مزاحم زنان مؤمن بودند که خداوند در آیه قبل به زنان دستور پوشش کامل داد و در این آیه به این بیماردلان هشدار می‌دهد و ممکن است این آیه مستقل باشد، و مراد این باشد که با توطئه‌گرانی که با جنگ سرد و شایعه‌سازی، ایجاد دلهره می‌کنند برخورد کرده و آنها را قلع و قمع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تندترین تهدیدها در این آیه آمده و جامعه‌ی اسلامی همواره بزرگ‌ترین ضربه‌ها را از شایعه سازان خورده است، امّا متأسفانه در کتب فقهی کمتر به این موضوع توجّه شده و حتّی یکی از مجتهدان که سال‌ها قاضی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فقهی را گشتم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آخر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لنغرینّک بهم ثمّ لا یجاورونک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تو را بر آنان می‌شورانیم که همگی قلع و قمع شوند و جز مدّت کمی نتوانند در کنار تو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آنان را تار و مار می‌کنیم که جز تعداد کمی از آنان در مجاورت تو باقی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برخورد با متخلّفان، اتمام حجّت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سعه‌ی صدر حدّ و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تساهل و تسامح جوابگو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دلان در کنار منافقانند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مسلمانان، بر اساس انتقام یا هوس نیست، بلکه با اراده و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وفادار باید در رهبر ذوب شود و یکی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کسی‌که باید در برابر به مخاطره اندازان امنیّت جامعه قیام کند، رهبر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چنان به امنیّت جامعه اهمیّت می‌دهد که فرمانِ اخراج کسانی را که در میان مردم دلهره و ناامنی ایجاد می‌کنند، صادر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را باید از شورش و اقدام انقلابی مسلمانان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أُخِذُواْ وَقُتِّلُواْ تَقْتِیلاً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 لَن تَجِدَ لِسُنَّةِ اللَّهِ تَبْدِیلاً</w:t>
      </w:r>
    </w:p>
    <w:p>
      <w:pPr>
        <w:pStyle w:val="BookText"/>
        <w:rPr/>
      </w:pPr>
      <w:r>
        <w:rPr>
          <w:rFonts w:ascii="IRNazanin" w:hAnsi="IRNazanin" w:eastAsia="IRNazanin"/>
          <w:color w:val="111111"/>
          <w:sz w:val="28"/>
          <w:sz w:val="28"/>
          <w:szCs w:val="28"/>
          <w:rtl w:val="true"/>
          <w:lang w:bidi="fa-IR"/>
        </w:rPr>
        <w:t>آنان لعنت شدگانند، هر کجا یافت شوند باید دستگیر شده و به سختی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خداوند درباره‌ی کسانی است که پیش از این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فتنه انگیزی‌ها و دلهره‌ها را در جامعه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خداوند تغییری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یافتن و چیره شدنِ دقیق و ماهرانه است، لذا به علم و فرهنگ، ثقافة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مفسّران تمام این سخت‌گیری‌ها را در مورد اذیّت کننده مؤمن که در آیات قبل بود می‌دانند، ولی به نظر می‌رسد این همه تهدید و اعلام مهدورالدم بودن برای کسانی است که قصد اخلال در امنیّت جامعه و شکست نظام را دارند، نه تنها مزاحمان ناموس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خدا در مورد فتنه انگیزانِ حقّ ستیز، به زمان و مکان و مرز محدود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ثقفوا اُخذوا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فتنه انگیزان و اخلال‌گران امنیّت جامعه، هیچ جایی نباید محل امن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ثقفوا اُخذوا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فتنه انگیزان، نباید مانع برخورد شما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ثقفوا اُخذوا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دستگیری دشمنان، همه مردم باید بسیج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ثقفوا اُخذوا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امنیّت مردم را به هم می‌زنند، امنیّت جانی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اُخذوا و 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توطئه‌ی شوم دشمن را که در قالب جنگ سرد است با جنگ گرم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ایجاد فتنه و دلهره دست بر نمی‌دارند، باید با شدّت و ذلّت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تقتیلا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علیه فتنه‌گران، یک سنّت الهی در همه‌ی ادیان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احکام سخت و سنگین را با سابقه‌ی آن در طول تاریخ گره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w:t>
      </w:r>
    </w:p>
    <w:p>
      <w:pPr>
        <w:pStyle w:val="BookText"/>
        <w:rPr/>
      </w:pPr>
      <w:r>
        <w:rPr>
          <w:rFonts w:ascii="IRNazanin" w:hAnsi="IRNazanin" w:eastAsia="IRNazanin"/>
          <w:color w:val="111111"/>
          <w:sz w:val="28"/>
          <w:sz w:val="28"/>
          <w:szCs w:val="28"/>
          <w:rtl w:val="true"/>
          <w:lang w:bidi="fa-IR"/>
        </w:rPr>
        <w:t>قبلکم</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کایّن من نبّی قاتل معه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تقتیلا 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انسانیّت و ارزش امنیّت در همه‌ی ادیان الهی به قدری است که سخت‌ترین مجازات‌ها در مورد کسانی که از این راه به جامعه ضربه می‌زنند اعمال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اعدامِ فتنه‌انگیزان و اخلال‌گران، تبدیل‌ناپذیر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یَسْئَلُکَ النَّاسُ عَنِ السَّاعَةِ قُلْ إِنَّمَا عِلْمُهَا عِندَ اللَّهِ وَمَا یُدْرِیکَ لَعَلَّ السَّاعَةَ تَکُونُ قَرِیباً</w:t>
      </w:r>
    </w:p>
    <w:p>
      <w:pPr>
        <w:pStyle w:val="BookText"/>
        <w:rPr/>
      </w:pPr>
      <w:r>
        <w:rPr>
          <w:rFonts w:ascii="IRNazanin" w:hAnsi="IRNazanin" w:eastAsia="IRNazanin"/>
          <w:color w:val="111111"/>
          <w:sz w:val="28"/>
          <w:sz w:val="28"/>
          <w:szCs w:val="28"/>
          <w:rtl w:val="true"/>
          <w:lang w:bidi="fa-IR"/>
        </w:rPr>
        <w:t>مردم پیوسته از زمان وقوع قیامت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خداست و تو چه می‌دانی؟ شاید قیامت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سؤال متعدّد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آزمایش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سؤالات امتحانی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استهزاست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قدرتمند متکبّر از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انسان ترسو از انسان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به بن بست کشاندن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بازپرس از مجرم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به انحراف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استاد منحرف از 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سؤال، برای ایجاد شک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منحرفان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رفع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مادر از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جاهل از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معلم از دلیل تنبلی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سؤال از زمان قیامت می‌تواند انگیزه‌های متفاوتی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مذکّر ومؤنّث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الساعة تکون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 اللّه قریب من المحسنین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پایان آیه نوعی دلجویی از پیامبر است که از بهانه‌های کفّار خسته مباش که به زودی به حسابشان رسیدگی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خداوند انبیا را از غیب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علی غیبه احداً الاّ مَن ارتضی من رسول</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آگاهی انبیا نیز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است همه چیز را بدانیم و نه لازم است به هر سؤالی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زمان وقوع قیامت، به ایمان و یقین به اصل آن، ضرری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علوم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ندانستنی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اگر زمان وقوع قیامت را بدانیم تعادل خود را از دست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باید افراد را میان بیم و امید نگاه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وقوع قیامت هر لحظه باید آماده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السّاعة تکون 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6" w:name="pg4301_22567"/>
    </w:p>
    <w:p>
      <w:pPr>
        <w:pStyle w:val="Heading2"/>
        <w:numPr>
          <w:ilvl w:val="1"/>
          <w:numId w:val="1"/>
        </w:numPr>
        <w:rPr/>
      </w:pPr>
      <w:bookmarkStart w:id="47" w:name="__RefHeading___Toc769673_1479056682"/>
      <w:bookmarkStart w:id="48" w:name="_Toc16"/>
      <w:bookmarkEnd w:id="46"/>
      <w:bookmarkEnd w:id="47"/>
      <w:r>
        <w:rPr>
          <w:rtl w:val="true"/>
        </w:rPr>
        <w:t xml:space="preserve">آیات </w:t>
      </w:r>
      <w:r>
        <w:rPr/>
        <w:t>64</w:t>
      </w:r>
      <w:r>
        <w:rPr>
          <w:rtl w:val="true"/>
        </w:rPr>
        <w:t xml:space="preserve"> </w:t>
      </w:r>
      <w:r>
        <w:rPr>
          <w:rtl w:val="true"/>
        </w:rPr>
        <w:t xml:space="preserve">تا </w:t>
      </w:r>
      <w:r>
        <w:rPr/>
        <w:t>73</w:t>
      </w:r>
      <w:bookmarkEnd w:id="48"/>
    </w:p>
    <w:p>
      <w:pPr>
        <w:pStyle w:val="BookText"/>
        <w:rPr/>
      </w:pPr>
      <w:r>
        <w:rPr>
          <w:rFonts w:ascii="IRNazanin" w:hAnsi="IRNazanin" w:eastAsia="IRNazanin"/>
          <w:color w:val="111111"/>
          <w:sz w:val="28"/>
          <w:sz w:val="28"/>
          <w:szCs w:val="28"/>
          <w:rtl w:val="true"/>
          <w:lang w:bidi="fa-IR"/>
        </w:rPr>
        <w:t xml:space="preserve">تفسیر سوره‌ی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الْکَافِرِینَ وَأَعَدَّ لَهُمْ سَعِیراً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فِیهَآ أَبَداً لَّا یَجِدُونَ وَلِیّاً وَلَا نَصِیراً</w:t>
      </w:r>
    </w:p>
    <w:p>
      <w:pPr>
        <w:pStyle w:val="BookText"/>
        <w:rPr/>
      </w:pPr>
      <w:r>
        <w:rPr>
          <w:rFonts w:ascii="IRNazanin" w:hAnsi="IRNazanin" w:eastAsia="IRNazanin"/>
          <w:color w:val="111111"/>
          <w:sz w:val="28"/>
          <w:sz w:val="28"/>
          <w:szCs w:val="28"/>
          <w:rtl w:val="true"/>
          <w:lang w:bidi="fa-IR"/>
        </w:rPr>
        <w:t xml:space="preserve">همانا خداوند کافران را لعنت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لطف خود دور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آتش فروزانی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همیشه در آن می‌مانند ودوست ویاوری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نسبت به کافران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 اکنون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نه مولایی دارند که آنان را از ورود به دوزخ حفظ کند و نه یاوری که آنان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ولیّا ولا نصیرا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طاغوت‌ها در قیامت بی اثرند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ولیّا ولا نصیرا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 هرسو چشم می‌دوزند، امّا 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 یَقُولُونَ یَا لَیْتَنَآ أَطَعْنَا اللَّهَ وَ أَطَعْنَا الرَّسُولَاْ</w:t>
      </w:r>
    </w:p>
    <w:p>
      <w:pPr>
        <w:pStyle w:val="BookText"/>
        <w:rPr/>
      </w:pPr>
      <w:r>
        <w:rPr>
          <w:rFonts w:ascii="IRNazanin" w:hAnsi="IRNazanin" w:eastAsia="IRNazanin"/>
          <w:color w:val="111111"/>
          <w:sz w:val="28"/>
          <w:sz w:val="28"/>
          <w:szCs w:val="28"/>
          <w:rtl w:val="true"/>
          <w:lang w:bidi="fa-IR"/>
        </w:rPr>
        <w:t xml:space="preserve">روزی که صورت‌های آنان در آتش گردانده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می‌کردیم و پیرو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معنای آیه این باشد که صورت‌های کافران در اثر حرارت آتش، به رنگ‌های مختلفی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نه تنها ولیّ و نصیری ندارند، بلکه اختیار صورت خود را نیز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در قیامت بیدار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در قیامت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آرزوی دوزخیان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اطعنا اللّه و اطعنا الرسولا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به همراه اطاعت از رسول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اللّه و اطعنا الرسولا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علاوه بر ابلاغ فرمان الهی، خود نیز دستورهایی را برای مردم صادر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اللّه و اطعنا الرسولا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راه نجات، اطاعت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اطعنا اللّه و اطعنا الرسولا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رَبَّنَآ إِنَّآ أَطَعْنَا سَادَتَنَا وَکُبَرَآءَنَا فَأَضَلُّونَا السَّبِیلَاْ</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سران و بزرگانمان را اطاعت کردیم، پس آنان ما را از راه به 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رؤسا و سران یک جامعه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سنّی و ریش سفیدان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دو گروه نقش مهمی در آداب و رسوم و رفتار مردم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دنیا حتّی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در قیامت همراه با ناله و پشیمانی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اشتباهات خود را توجیه می‌کنند و به گردن دیگران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از پدران و بزرگان جامعه، مایه‌ی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کبرائنا فاضلّونا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 انحراف خود اقرار می‌کنند؛ ولی 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اضلّونا السّبیلا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آتِهِمْ ضِعْفَیْنِ مِنَ الْعَذَابِ وَ الْعَنْهُمْ لَعْناً کَبِیراً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 دو چندان ده و به لعنتی بزرگ لعنت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لَا تَکُونُواْ کَالَّذِینَ آذَوْاْ مُوسَی فَبَرَّأَهُ اللَّهُ مِمَّا قَالُواْ وَکَانَ عِندَ اللَّهِ وَجِیهاً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نباشید که موسی را آزار دادند، پس خداوند او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به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تبرئه فرمود و او نزد خداوند آبرومند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ایذای پیامبر مطرح شد، در این آیه تأکید می‌کند که شما مثل بنی‌اسرائیل نباشید که موسی را اذیّت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تهمتی که در مورد حضرت موسی مطرح شده، یا نسبتِ نقص جسمی است، یا نسبت قتل و یا سحر و جنون که شناخت موضوع آن در فهم آیه نقشی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بزرگ، شاید همان لعنت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باشد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و ماتوا و هم کفّار اولئک علیهم لعنة اللّه و الملائکة و الناس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و در حال کفر از دنیا رفتند، لعنت خداوند و فرشتگان و همه‌ی مردم بر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دعایی که از دوزخیان مستجاب می‌شود، دعا برای عذاب است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آتهم ضعفین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ضعفٌ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رهبران الهی، از طرف مؤمنان هدف تهمت و اذیّت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تکونوا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دوری از تهمت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تکونوا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بی‌اثر ماندن تهمت به اولیای خدا درس بگیرید و تهمت نزنید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دامن انبیای خود را از تهمت‌های دشمنان پاک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تبرئه‌ی مردان خدا از تهمت کافی نیست، باید از آنان تجلیل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w:t>
      </w:r>
    </w:p>
    <w:p>
      <w:pPr>
        <w:pStyle w:val="BookText"/>
        <w:rPr/>
      </w:pPr>
      <w:r>
        <w:rPr>
          <w:rFonts w:ascii="IRNazanin" w:hAnsi="IRNazanin" w:eastAsia="IRNazanin"/>
          <w:color w:val="111111"/>
          <w:sz w:val="28"/>
          <w:sz w:val="28"/>
          <w:szCs w:val="28"/>
          <w:rtl w:val="true"/>
          <w:lang w:bidi="fa-IR"/>
        </w:rPr>
        <w:t>ه اللّه ممّا قالوا و کان عند اللّه وجیها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از تهمت و داشتن وجاهت، شرط موفقیّت در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 ممّا قالوا و کان عنداللّه وجیها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به مأموریّتی می‌فرستید و مسئولیّتی به او می‌دهید، باید از او حمایت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 ممّا قالوا و کان عنداللّه وجیها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اتَّقُواْ اللَّهَ وَقُولُواْ قَوْلاً سَدِیداً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کارهای شما را اصلاح کند و گناهانتان را بیامرزد؛ و هر کس خدا و رسولش را اطاعت کند، بدون شکّ به رستگاری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در آن سستی و لغو و دروغ و نفاق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همچون سدّی محکم، جلو شکّ و شبهه و فساد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ایمان، داشتن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تقوا سخن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قولوا قولا سدیداً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شایستگی تقوا و قول سدید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ایمان، هم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سدید تنها به الفاظ آن نیست، بلکه به محتوای آن است، در واقع این فکر و اندیشه است که باید محکم و استوار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شنیده‌ای قابل بازگو کردن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رفتار و کردار تقوا را مراعات کند، باقی مسائل را خداوند حل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لکم اعمالکم و یغفر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 نساء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گناهان بزرگی که از آن نهی می‌شوید دوری کنید، گناهان کوچک شما را می‌پوشانیم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رستگاری، پیروی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السَّمَوَاتِ وَالْأَرْضِ وَالْجِبَالِ فَأَبَیْنَ أَن یَحْمِلْنَهَا وَأَشْفَقْنَ مِنْهَا وَحَمَلَهَا الْإِنسَانُ إِنَّهُ کَانَ ظَلُوماً جَهُولًا</w:t>
      </w:r>
    </w:p>
    <w:p>
      <w:pPr>
        <w:pStyle w:val="BookText"/>
        <w:rPr/>
      </w:pPr>
      <w:r>
        <w:rPr>
          <w:rFonts w:ascii="IRNazanin" w:hAnsi="IRNazanin" w:eastAsia="IRNazanin"/>
          <w:color w:val="111111"/>
          <w:sz w:val="28"/>
          <w:sz w:val="28"/>
          <w:szCs w:val="28"/>
          <w:rtl w:val="true"/>
          <w:lang w:bidi="fa-IR"/>
        </w:rPr>
        <w:t xml:space="preserve">همانا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حمل آن سر باز زدند و از آن ترسیدند، ولی انسان آن را بر دوش گرفت، امّا او بس ستمکار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می‌رسید، لرزه بر اندام حضرت علی‌علیه السلام می‌افتاد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نماز همان امانت الهی است که کوه‌ها و آسمان‌ها از تحمّل آن سرباز زدند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زیارت جامعه کبیره خطاب به اهل بیت‌علیهم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الامانة المحفوظة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امانت حفظ شده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حمل و تحمیل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امانت الهی را پذیرفت و آن را حمل کرد، نه آنکه بر او تحمیل شده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واقعیّت‌هایی را در مورد انسان بیان می‌کند که هنوز عقل بشر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ظواهر آیه فهمیده می‌شود این است که خداوند ویژگی‌ها و امتیازات خاصّی به بشر داده که هیچ یک از موجودات</w:t>
      </w:r>
    </w:p>
    <w:p>
      <w:pPr>
        <w:pStyle w:val="BookText"/>
        <w:rPr/>
      </w:pPr>
      <w:r>
        <w:rPr>
          <w:rFonts w:ascii="IRNazanin" w:hAnsi="IRNazanin" w:eastAsia="IRNazanin"/>
          <w:color w:val="111111"/>
          <w:sz w:val="28"/>
          <w:sz w:val="28"/>
          <w:szCs w:val="28"/>
          <w:rtl w:val="true"/>
          <w:lang w:bidi="fa-IR"/>
        </w:rPr>
        <w:t>در آسمان و زمین آن را ندارند و این امتیازات امانت الهی است و برای انسان مسئولیّت‌آور است، امّا بسیاری از انسان‌ها در این امانت خیانت کرده و از آن در مسیر خلاف خواست خداوند بهره</w:t>
      </w:r>
    </w:p>
    <w:p>
      <w:pPr>
        <w:pStyle w:val="BookText"/>
        <w:rPr/>
      </w:pP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اراده که باید در مسیر شناخت حقّ و انتخاب آن به کار رود تا مایه‌ی رشد و کمال بشر شود، راههای باطل به کار گرفته شده و منجر به گسترش ظلم و ستم گشته است، تا آنجا که رفتار بشر جاهلانه و نابخردانه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برتر از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امین خدا در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الامانة علی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شعور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عرضنا الامانة علی السموات و الارض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الهی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اراده، فطرت، هدایت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نکنیم که از بزرگ‌ترین ظلم‌ها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پذیرفت ولی آسمان و زمین نپذیرفتند، چیزی غیر از قنوت و تسبیح و سجده بود، زیرا تسبیح و قنوت را زمین و آسمان‌ها به راحتی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 الا یسبّح بحمده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وَکَانَ اللَّهُ غَفُوراً رَّحِیماً</w:t>
      </w:r>
    </w:p>
    <w:p>
      <w:pPr>
        <w:pStyle w:val="BookText"/>
        <w:rPr/>
      </w:pPr>
      <w:r>
        <w:rPr>
          <w:rFonts w:ascii="IRNazanin" w:hAnsi="IRNazanin" w:eastAsia="IRNazanin"/>
          <w:color w:val="111111"/>
          <w:sz w:val="28"/>
          <w:sz w:val="28"/>
          <w:szCs w:val="28"/>
          <w:rtl w:val="true"/>
          <w:lang w:bidi="fa-IR"/>
        </w:rPr>
        <w:t xml:space="preserve">تا خداوند مردان و زنان منافق و مردان و زنان مشرک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ضایع کردن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کند، و لطف خود را بر مردان و زنان با ایمان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توبه‌ی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خداوند بر بندگان، به معنای برخوردار کردن آنان از عنایت‌های ویژه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بندگان، بازگشتن به سوی خدا و رو کردن به سوی اوست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مسئولیّت‌آور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امانت را حفظ کند، مشمول رحمت و آنکه با کفر و شرک، خیانت کند، کیفر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لیعذّب اللّه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یتوب اللّه علی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ردیف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صعود به کمالات یا سقوط در پستی‌ها،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المنافقین و المنافقات، المشرکین و المشرکات، المؤمنین و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مشرکان و منافقان را کیفر می‌دهد، امّا اصل در برخورد او با انسان‌ها، مغفرت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لیعذّب اللّه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غفوراً رحیما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به نقل از فی ظلال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در فتح خرمشهر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خرمشهر را خدا آزاد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جاهلیّت معاصر،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قرن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قطب و کتاب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مجتبی موسوی لاری نوشته شده که تاکنون به چند زبان ترجمه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نورالثقلین؛ 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معجم‌الفروق اللغویة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اصول کافی بحث امامت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پیامبری چنان که من اذیّت شده‌ام آزار ندیده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اوذی نبّی مثل ما اوذیت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حدیثی در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امروزه کسانی باشند که اگر یک لیوان آب از همسرشان بخواهی ناراحت می‌شوند که چرا با خانم من سخن گفتید، ولی 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حفظ حجاب از زنان پیامبر نیز می‌توان چیزی درخواست نمود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21279</Words>
  <Characters>85690</Characters>
  <CharactersWithSpaces>105878</CharactersWithSpaces>
  <Paragraphs>1360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2026-08-18T11:23:05Z</dcterms:created>
  <dc:creator>ghaemiyeh.com</dc:creator>
  <dc:description/>
  <dc:language>en-US</dc:language>
  <cp:lastModifiedBy/>
  <dcterms:modified xsi:type="dcterms:W3CDTF">2026-08-18T14:53:08Z</dcterms:modified>
  <cp:revision>1</cp:revision>
  <dc:subject/>
  <dc:title>تفسیر سوره احزاب</dc:title>
</cp:coreProperties>
</file>

<file path=docProps/custom.xml><?xml version="1.0" encoding="utf-8"?>
<Properties xmlns="http://schemas.openxmlformats.org/officeDocument/2006/custom-properties" xmlns:vt="http://schemas.openxmlformats.org/officeDocument/2006/docPropsVTypes"/>
</file>