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آفتاب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708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7708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77084_2749589250">
            <w:r>
              <w:rPr>
                <w:webHidden/>
                <w:rStyle w:val="IndexLink"/>
                <w:rtl w:val="true"/>
              </w:rPr>
              <w:t>تقدیم</w:t>
            </w:r>
            <w:r>
              <w:rPr>
                <w:rStyle w:val="IndexLink"/>
                <w:rtl w:val="true"/>
              </w:rPr>
              <w:t>:</w:t>
              <w:tab/>
            </w:r>
            <w:r>
              <w:rPr>
                <w:rStyle w:val="IndexLink"/>
              </w:rPr>
              <w:t>6</w:t>
            </w:r>
          </w:hyperlink>
        </w:p>
        <w:p>
          <w:pPr>
            <w:pStyle w:val="Contents2"/>
            <w:tabs>
              <w:tab w:val="clear" w:pos="8743"/>
              <w:tab w:val="right" w:pos="9026" w:leader="dot"/>
            </w:tabs>
            <w:rPr/>
          </w:pPr>
          <w:hyperlink w:anchor="__RefHeading___Toc3877086_274958925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877088_2749589250">
            <w:r>
              <w:rPr>
                <w:webHidden/>
                <w:rStyle w:val="IndexLink"/>
                <w:rtl w:val="true"/>
              </w:rPr>
              <w:t>سخن ما</w:t>
            </w:r>
            <w:r>
              <w:rPr>
                <w:rStyle w:val="IndexLink"/>
                <w:rtl w:val="true"/>
              </w:rPr>
              <w:t>:</w:t>
              <w:tab/>
            </w:r>
            <w:r>
              <w:rPr>
                <w:rStyle w:val="IndexLink"/>
              </w:rPr>
              <w:t>12</w:t>
            </w:r>
          </w:hyperlink>
        </w:p>
        <w:p>
          <w:pPr>
            <w:pStyle w:val="Contents2"/>
            <w:tabs>
              <w:tab w:val="clear" w:pos="8743"/>
              <w:tab w:val="right" w:pos="9026" w:leader="dot"/>
            </w:tabs>
            <w:rPr/>
          </w:pPr>
          <w:hyperlink w:anchor="__RefHeading___Toc3877090_2749589250">
            <w:r>
              <w:rPr>
                <w:webHidden/>
                <w:rStyle w:val="IndexLink"/>
                <w:rtl w:val="true"/>
              </w:rPr>
              <w:t>سخن نخست</w:t>
            </w:r>
            <w:r>
              <w:rPr>
                <w:rStyle w:val="IndexLink"/>
                <w:rtl w:val="true"/>
              </w:rPr>
              <w:tab/>
            </w:r>
            <w:r>
              <w:rPr>
                <w:rStyle w:val="IndexLink"/>
              </w:rPr>
              <w:t>14</w:t>
            </w:r>
          </w:hyperlink>
        </w:p>
        <w:p>
          <w:pPr>
            <w:pStyle w:val="Contents2"/>
            <w:tabs>
              <w:tab w:val="clear" w:pos="8743"/>
              <w:tab w:val="right" w:pos="9026" w:leader="dot"/>
            </w:tabs>
            <w:rPr/>
          </w:pPr>
          <w:hyperlink w:anchor="__RefHeading___Toc3877092_2749589250">
            <w:r>
              <w:rPr>
                <w:webHidden/>
                <w:rStyle w:val="IndexLink"/>
                <w:rtl w:val="true"/>
              </w:rPr>
              <w:t>فاطمه علیهاالسلام نشانه قدرت خدا</w:t>
            </w:r>
            <w:r>
              <w:rPr>
                <w:rStyle w:val="IndexLink"/>
                <w:rtl w:val="true"/>
              </w:rPr>
              <w:tab/>
            </w:r>
            <w:r>
              <w:rPr>
                <w:rStyle w:val="IndexLink"/>
              </w:rPr>
              <w:t>16</w:t>
            </w:r>
          </w:hyperlink>
        </w:p>
        <w:p>
          <w:pPr>
            <w:pStyle w:val="Contents2"/>
            <w:tabs>
              <w:tab w:val="clear" w:pos="8743"/>
              <w:tab w:val="right" w:pos="9026" w:leader="dot"/>
            </w:tabs>
            <w:rPr/>
          </w:pPr>
          <w:hyperlink w:anchor="__RefHeading___Toc3877094_2749589250">
            <w:r>
              <w:rPr>
                <w:webHidden/>
                <w:rStyle w:val="IndexLink"/>
                <w:rtl w:val="true"/>
              </w:rPr>
              <w:t>سیمای قدسی فاطمه علیهاالسلام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3877096_2749589250">
            <w:r>
              <w:rPr>
                <w:webHidden/>
                <w:rStyle w:val="IndexLink"/>
                <w:rtl w:val="true"/>
              </w:rPr>
              <w:t>زهرا علیهاالسلام در آیینه وحی</w:t>
            </w:r>
            <w:r>
              <w:rPr>
                <w:rStyle w:val="IndexLink"/>
                <w:rtl w:val="true"/>
              </w:rPr>
              <w:tab/>
            </w:r>
            <w:r>
              <w:rPr>
                <w:rStyle w:val="IndexLink"/>
              </w:rPr>
              <w:t>18</w:t>
            </w:r>
          </w:hyperlink>
        </w:p>
        <w:p>
          <w:pPr>
            <w:pStyle w:val="Contents2"/>
            <w:tabs>
              <w:tab w:val="clear" w:pos="8743"/>
              <w:tab w:val="right" w:pos="9026" w:leader="dot"/>
            </w:tabs>
            <w:rPr/>
          </w:pPr>
          <w:hyperlink w:anchor="__RefHeading___Toc3877098_2749589250">
            <w:r>
              <w:rPr>
                <w:webHidden/>
                <w:rStyle w:val="IndexLink"/>
                <w:rtl w:val="true"/>
              </w:rPr>
              <w:t>پاداش رسالت</w:t>
            </w:r>
            <w:r>
              <w:rPr>
                <w:rStyle w:val="IndexLink"/>
                <w:rtl w:val="true"/>
              </w:rPr>
              <w:tab/>
            </w:r>
            <w:r>
              <w:rPr>
                <w:rStyle w:val="IndexLink"/>
              </w:rPr>
              <w:t>21</w:t>
            </w:r>
          </w:hyperlink>
        </w:p>
        <w:p>
          <w:pPr>
            <w:pStyle w:val="Contents2"/>
            <w:tabs>
              <w:tab w:val="clear" w:pos="8743"/>
              <w:tab w:val="right" w:pos="9026" w:leader="dot"/>
            </w:tabs>
            <w:rPr/>
          </w:pPr>
          <w:hyperlink w:anchor="__RefHeading___Toc3877100_2749589250">
            <w:r>
              <w:rPr>
                <w:webHidden/>
                <w:rStyle w:val="IndexLink"/>
                <w:rtl w:val="true"/>
              </w:rPr>
              <w:t>فاطمه علیهاالسلام ، مشکات قرآن</w:t>
            </w:r>
            <w:r>
              <w:rPr>
                <w:rStyle w:val="IndexLink"/>
                <w:rtl w:val="true"/>
              </w:rPr>
              <w:tab/>
            </w:r>
            <w:r>
              <w:rPr>
                <w:rStyle w:val="IndexLink"/>
              </w:rPr>
              <w:t>22</w:t>
            </w:r>
          </w:hyperlink>
        </w:p>
        <w:p>
          <w:pPr>
            <w:pStyle w:val="Contents2"/>
            <w:tabs>
              <w:tab w:val="clear" w:pos="8743"/>
              <w:tab w:val="right" w:pos="9026" w:leader="dot"/>
            </w:tabs>
            <w:rPr/>
          </w:pPr>
          <w:hyperlink w:anchor="__RefHeading___Toc3877102_2749589250">
            <w:r>
              <w:rPr>
                <w:webHidden/>
                <w:rStyle w:val="IndexLink"/>
                <w:rtl w:val="true"/>
              </w:rPr>
              <w:t>تابشی دیگر</w:t>
            </w:r>
            <w:r>
              <w:rPr>
                <w:rStyle w:val="IndexLink"/>
                <w:rtl w:val="true"/>
              </w:rPr>
              <w:tab/>
            </w:r>
            <w:r>
              <w:rPr>
                <w:rStyle w:val="IndexLink"/>
              </w:rPr>
              <w:t>29</w:t>
            </w:r>
          </w:hyperlink>
        </w:p>
        <w:p>
          <w:pPr>
            <w:pStyle w:val="Contents2"/>
            <w:tabs>
              <w:tab w:val="clear" w:pos="8743"/>
              <w:tab w:val="right" w:pos="9026" w:leader="dot"/>
            </w:tabs>
            <w:rPr/>
          </w:pPr>
          <w:hyperlink w:anchor="__RefHeading___Toc3877104_2749589250">
            <w:r>
              <w:rPr>
                <w:webHidden/>
                <w:rStyle w:val="IndexLink"/>
                <w:rtl w:val="true"/>
              </w:rPr>
              <w:t>فروغ زهرا علیهاالسلام در سخن پیامبر صلی‌الله‌علیه‌و‌آله‌وسلم</w:t>
            </w:r>
            <w:r>
              <w:rPr>
                <w:rStyle w:val="IndexLink"/>
                <w:rtl w:val="true"/>
              </w:rPr>
              <w:tab/>
            </w:r>
            <w:r>
              <w:rPr>
                <w:rStyle w:val="IndexLink"/>
              </w:rPr>
              <w:t>32</w:t>
            </w:r>
          </w:hyperlink>
        </w:p>
        <w:p>
          <w:pPr>
            <w:pStyle w:val="Contents2"/>
            <w:tabs>
              <w:tab w:val="clear" w:pos="8743"/>
              <w:tab w:val="right" w:pos="9026" w:leader="dot"/>
            </w:tabs>
            <w:rPr/>
          </w:pPr>
          <w:hyperlink w:anchor="__RefHeading___Toc3877106_2749589250">
            <w:r>
              <w:rPr>
                <w:webHidden/>
                <w:rStyle w:val="IndexLink"/>
                <w:rtl w:val="true"/>
              </w:rPr>
              <w:t>عیادت از فاطمه علیهاالسلام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3877108_2749589250">
            <w:r>
              <w:rPr>
                <w:webHidden/>
                <w:rStyle w:val="IndexLink"/>
                <w:rtl w:val="true"/>
              </w:rPr>
              <w:t>خطبه و سند آن</w:t>
            </w:r>
            <w:r>
              <w:rPr>
                <w:rStyle w:val="IndexLink"/>
                <w:rtl w:val="true"/>
              </w:rPr>
              <w:tab/>
            </w:r>
            <w:r>
              <w:rPr>
                <w:rStyle w:val="IndexLink"/>
              </w:rPr>
              <w:t>43</w:t>
            </w:r>
          </w:hyperlink>
        </w:p>
        <w:p>
          <w:pPr>
            <w:pStyle w:val="Contents2"/>
            <w:tabs>
              <w:tab w:val="clear" w:pos="8743"/>
              <w:tab w:val="right" w:pos="9026" w:leader="dot"/>
            </w:tabs>
            <w:rPr/>
          </w:pPr>
          <w:hyperlink w:anchor="__RefHeading___Toc3877110_2749589250">
            <w:r>
              <w:rPr>
                <w:webHidden/>
                <w:rStyle w:val="IndexLink"/>
                <w:rtl w:val="true"/>
              </w:rPr>
              <w:t>پرتو اوّل</w:t>
            </w:r>
            <w:r>
              <w:rPr>
                <w:rStyle w:val="IndexLink"/>
                <w:rtl w:val="true"/>
              </w:rPr>
              <w:tab/>
            </w:r>
            <w:r>
              <w:rPr>
                <w:rStyle w:val="IndexLink"/>
              </w:rPr>
              <w:t>45</w:t>
            </w:r>
          </w:hyperlink>
        </w:p>
        <w:p>
          <w:pPr>
            <w:pStyle w:val="Contents3"/>
            <w:tabs>
              <w:tab w:val="clear" w:pos="8459"/>
              <w:tab w:val="right" w:pos="9026" w:leader="dot"/>
            </w:tabs>
            <w:rPr/>
          </w:pPr>
          <w:hyperlink w:anchor="__RefHeading___Toc3877112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877114_2749589250">
            <w:r>
              <w:rPr>
                <w:webHidden/>
                <w:rStyle w:val="IndexLink"/>
                <w:rtl w:val="true"/>
              </w:rPr>
              <w:t>دنیا از نگاه فاطمه علیهاالسلام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3877116_2749589250">
            <w:r>
              <w:rPr>
                <w:webHidden/>
                <w:rStyle w:val="IndexLink"/>
                <w:rtl w:val="true"/>
              </w:rPr>
              <w:t>حقیقت ملکوتی زهرا علیهاالسلام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3877118_2749589250">
            <w:r>
              <w:rPr>
                <w:webHidden/>
                <w:rStyle w:val="IndexLink"/>
                <w:rtl w:val="true"/>
              </w:rPr>
              <w:t>سقوط</w:t>
            </w:r>
            <w:r>
              <w:rPr>
                <w:rStyle w:val="IndexLink"/>
                <w:rtl w:val="true"/>
              </w:rPr>
              <w:tab/>
            </w:r>
            <w:r>
              <w:rPr>
                <w:rStyle w:val="IndexLink"/>
              </w:rPr>
              <w:t>54</w:t>
            </w:r>
          </w:hyperlink>
        </w:p>
        <w:p>
          <w:pPr>
            <w:pStyle w:val="Contents3"/>
            <w:tabs>
              <w:tab w:val="clear" w:pos="8459"/>
              <w:tab w:val="right" w:pos="9026" w:leader="dot"/>
            </w:tabs>
            <w:rPr/>
          </w:pPr>
          <w:hyperlink w:anchor="__RefHeading___Toc3877120_2749589250">
            <w:r>
              <w:rPr>
                <w:webHidden/>
                <w:rStyle w:val="IndexLink"/>
                <w:rtl w:val="true"/>
              </w:rPr>
              <w:t>بازگشت به فرهنگ جاهلیت</w:t>
            </w:r>
            <w:r>
              <w:rPr>
                <w:rStyle w:val="IndexLink"/>
                <w:rtl w:val="true"/>
              </w:rPr>
              <w:tab/>
            </w:r>
            <w:r>
              <w:rPr>
                <w:rStyle w:val="IndexLink"/>
              </w:rPr>
              <w:t>55</w:t>
            </w:r>
          </w:hyperlink>
        </w:p>
        <w:p>
          <w:pPr>
            <w:pStyle w:val="Contents3"/>
            <w:tabs>
              <w:tab w:val="clear" w:pos="8459"/>
              <w:tab w:val="right" w:pos="9026" w:leader="dot"/>
            </w:tabs>
            <w:rPr/>
          </w:pPr>
          <w:hyperlink w:anchor="__RefHeading___Toc3877122_2749589250">
            <w:r>
              <w:rPr>
                <w:webHidden/>
                <w:rStyle w:val="IndexLink"/>
                <w:rtl w:val="true"/>
              </w:rPr>
              <w:t>هشدار پیامبر صلی‌الله‌علیه‌و‌آله‌وسلم</w:t>
            </w:r>
            <w:r>
              <w:rPr>
                <w:rStyle w:val="IndexLink"/>
                <w:rtl w:val="true"/>
              </w:rPr>
              <w:tab/>
            </w:r>
            <w:r>
              <w:rPr>
                <w:rStyle w:val="IndexLink"/>
              </w:rPr>
              <w:t>60</w:t>
            </w:r>
          </w:hyperlink>
        </w:p>
        <w:p>
          <w:pPr>
            <w:pStyle w:val="Contents2"/>
            <w:tabs>
              <w:tab w:val="clear" w:pos="8743"/>
              <w:tab w:val="right" w:pos="9026" w:leader="dot"/>
            </w:tabs>
            <w:rPr/>
          </w:pPr>
          <w:hyperlink w:anchor="__RefHeading___Toc3877124_2749589250">
            <w:r>
              <w:rPr>
                <w:webHidden/>
                <w:rStyle w:val="IndexLink"/>
                <w:rtl w:val="true"/>
              </w:rPr>
              <w:t>پرتو دوم</w:t>
            </w:r>
            <w:r>
              <w:rPr>
                <w:rStyle w:val="IndexLink"/>
                <w:rtl w:val="true"/>
              </w:rPr>
              <w:tab/>
            </w:r>
            <w:r>
              <w:rPr>
                <w:rStyle w:val="IndexLink"/>
              </w:rPr>
              <w:t>66</w:t>
            </w:r>
          </w:hyperlink>
        </w:p>
        <w:p>
          <w:pPr>
            <w:pStyle w:val="Contents3"/>
            <w:tabs>
              <w:tab w:val="clear" w:pos="8459"/>
              <w:tab w:val="right" w:pos="9026" w:leader="dot"/>
            </w:tabs>
            <w:rPr/>
          </w:pPr>
          <w:hyperlink w:anchor="__RefHeading___Toc3877126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877128_2749589250">
            <w:r>
              <w:rPr>
                <w:webHidden/>
                <w:rStyle w:val="IndexLink"/>
                <w:rtl w:val="true"/>
              </w:rPr>
              <w:t>طوق ذلّت</w:t>
            </w:r>
            <w:r>
              <w:rPr>
                <w:rStyle w:val="IndexLink"/>
                <w:rtl w:val="true"/>
              </w:rPr>
              <w:tab/>
            </w:r>
            <w:r>
              <w:rPr>
                <w:rStyle w:val="IndexLink"/>
              </w:rPr>
              <w:t>68</w:t>
            </w:r>
          </w:hyperlink>
        </w:p>
        <w:p>
          <w:pPr>
            <w:pStyle w:val="Contents3"/>
            <w:tabs>
              <w:tab w:val="clear" w:pos="8459"/>
              <w:tab w:val="right" w:pos="9026" w:leader="dot"/>
            </w:tabs>
            <w:rPr/>
          </w:pPr>
          <w:hyperlink w:anchor="__RefHeading___Toc3877130_2749589250">
            <w:r>
              <w:rPr>
                <w:webHidden/>
                <w:rStyle w:val="IndexLink"/>
                <w:rtl w:val="true"/>
              </w:rPr>
              <w:t>فروغ امامت بر افق کلام شیعی</w:t>
            </w:r>
            <w:r>
              <w:rPr>
                <w:rStyle w:val="IndexLink"/>
                <w:rtl w:val="true"/>
              </w:rPr>
              <w:tab/>
            </w:r>
            <w:r>
              <w:rPr>
                <w:rStyle w:val="IndexLink"/>
              </w:rPr>
              <w:t>78</w:t>
            </w:r>
          </w:hyperlink>
        </w:p>
        <w:p>
          <w:pPr>
            <w:pStyle w:val="Contents3"/>
            <w:tabs>
              <w:tab w:val="clear" w:pos="8459"/>
              <w:tab w:val="right" w:pos="9026" w:leader="dot"/>
            </w:tabs>
            <w:rPr/>
          </w:pPr>
          <w:hyperlink w:anchor="__RefHeading___Toc3877132_2749589250">
            <w:r>
              <w:rPr>
                <w:webHidden/>
                <w:rStyle w:val="IndexLink"/>
                <w:rtl w:val="true"/>
              </w:rPr>
              <w:t>مکتب کلامی امامیه</w:t>
            </w:r>
            <w:r>
              <w:rPr>
                <w:rStyle w:val="IndexLink"/>
                <w:rtl w:val="true"/>
              </w:rPr>
              <w:t>:</w:t>
              <w:tab/>
            </w:r>
            <w:r>
              <w:rPr>
                <w:rStyle w:val="IndexLink"/>
              </w:rPr>
              <w:t>79</w:t>
            </w:r>
          </w:hyperlink>
        </w:p>
        <w:p>
          <w:pPr>
            <w:pStyle w:val="Contents3"/>
            <w:tabs>
              <w:tab w:val="clear" w:pos="8459"/>
              <w:tab w:val="right" w:pos="9026" w:leader="dot"/>
            </w:tabs>
            <w:rPr/>
          </w:pPr>
          <w:hyperlink w:anchor="__RefHeading___Toc3877134_2749589250">
            <w:r>
              <w:rPr>
                <w:webHidden/>
                <w:rStyle w:val="IndexLink"/>
                <w:rtl w:val="true"/>
              </w:rPr>
              <w:t>امامت از دیدگاه اهل سنّت</w:t>
            </w:r>
            <w:r>
              <w:rPr>
                <w:rStyle w:val="IndexLink"/>
                <w:rtl w:val="true"/>
              </w:rPr>
              <w:tab/>
            </w:r>
            <w:r>
              <w:rPr>
                <w:rStyle w:val="IndexLink"/>
              </w:rPr>
              <w:t>87</w:t>
            </w:r>
          </w:hyperlink>
        </w:p>
        <w:p>
          <w:pPr>
            <w:pStyle w:val="Contents2"/>
            <w:tabs>
              <w:tab w:val="clear" w:pos="8743"/>
              <w:tab w:val="right" w:pos="9026" w:leader="dot"/>
            </w:tabs>
            <w:rPr/>
          </w:pPr>
          <w:hyperlink w:anchor="__RefHeading___Toc3877136_2749589250">
            <w:r>
              <w:rPr>
                <w:webHidden/>
                <w:rStyle w:val="IndexLink"/>
                <w:rtl w:val="true"/>
              </w:rPr>
              <w:t>پرتو سوم</w:t>
            </w:r>
            <w:r>
              <w:rPr>
                <w:rStyle w:val="IndexLink"/>
                <w:rtl w:val="true"/>
              </w:rPr>
              <w:tab/>
            </w:r>
            <w:r>
              <w:rPr>
                <w:rStyle w:val="IndexLink"/>
              </w:rPr>
              <w:t>91</w:t>
            </w:r>
          </w:hyperlink>
        </w:p>
        <w:p>
          <w:pPr>
            <w:pStyle w:val="Contents3"/>
            <w:tabs>
              <w:tab w:val="clear" w:pos="8459"/>
              <w:tab w:val="right" w:pos="9026" w:leader="dot"/>
            </w:tabs>
            <w:rPr/>
          </w:pPr>
          <w:hyperlink w:anchor="__RefHeading___Toc3877138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877140_2749589250">
            <w:r>
              <w:rPr>
                <w:webHidden/>
                <w:rStyle w:val="IndexLink"/>
                <w:rtl w:val="true"/>
              </w:rPr>
              <w:t>شخصیّت علی علیه‌السلام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877142_2749589250">
            <w:r>
              <w:rPr>
                <w:webHidden/>
                <w:rStyle w:val="IndexLink"/>
                <w:rtl w:val="true"/>
              </w:rPr>
              <w:t xml:space="preserve">« </w:t>
            </w:r>
            <w:r>
              <w:rPr>
                <w:rStyle w:val="IndexLink"/>
                <w:rtl w:val="true"/>
              </w:rPr>
              <w:t xml:space="preserve">علی علیه‌السلام </w:t>
            </w:r>
            <w:r>
              <w:rPr>
                <w:rStyle w:val="IndexLink"/>
                <w:rtl w:val="true"/>
              </w:rPr>
              <w:t xml:space="preserve">» </w:t>
            </w:r>
            <w:r>
              <w:rPr>
                <w:rStyle w:val="IndexLink"/>
                <w:rtl w:val="true"/>
              </w:rPr>
              <w:t>کیست؟</w:t>
            </w:r>
            <w:r>
              <w:rPr>
                <w:rStyle w:val="IndexLink"/>
                <w:rtl w:val="true"/>
              </w:rPr>
              <w:tab/>
            </w:r>
            <w:r>
              <w:rPr>
                <w:rStyle w:val="IndexLink"/>
              </w:rPr>
              <w:t>95</w:t>
            </w:r>
          </w:hyperlink>
        </w:p>
        <w:p>
          <w:pPr>
            <w:pStyle w:val="Contents3"/>
            <w:tabs>
              <w:tab w:val="clear" w:pos="8459"/>
              <w:tab w:val="right" w:pos="9026" w:leader="dot"/>
            </w:tabs>
            <w:rPr/>
          </w:pPr>
          <w:hyperlink w:anchor="__RefHeading___Toc3877144_2749589250">
            <w:r>
              <w:rPr>
                <w:webHidden/>
                <w:rStyle w:val="IndexLink"/>
                <w:rtl w:val="true"/>
              </w:rPr>
              <w:t>علی علیه‌السلام ندای فضیلت</w:t>
            </w:r>
            <w:r>
              <w:rPr>
                <w:rStyle w:val="IndexLink"/>
                <w:rtl w:val="true"/>
              </w:rPr>
              <w:tab/>
            </w:r>
            <w:r>
              <w:rPr>
                <w:rStyle w:val="IndexLink"/>
              </w:rPr>
              <w:t>97</w:t>
            </w:r>
          </w:hyperlink>
        </w:p>
        <w:p>
          <w:pPr>
            <w:pStyle w:val="Contents3"/>
            <w:tabs>
              <w:tab w:val="clear" w:pos="8459"/>
              <w:tab w:val="right" w:pos="9026" w:leader="dot"/>
            </w:tabs>
            <w:rPr/>
          </w:pPr>
          <w:hyperlink w:anchor="__RefHeading___Toc3877146_2749589250">
            <w:r>
              <w:rPr>
                <w:webHidden/>
                <w:rStyle w:val="IndexLink"/>
                <w:rtl w:val="true"/>
              </w:rPr>
              <w:t>سیمای علی علیه‌السلام در پرتو آیات</w:t>
            </w:r>
            <w:r>
              <w:rPr>
                <w:rStyle w:val="IndexLink"/>
                <w:rtl w:val="true"/>
              </w:rPr>
              <w:tab/>
            </w:r>
            <w:r>
              <w:rPr>
                <w:rStyle w:val="IndexLink"/>
              </w:rPr>
              <w:t>98</w:t>
            </w:r>
          </w:hyperlink>
        </w:p>
        <w:p>
          <w:pPr>
            <w:pStyle w:val="Contents3"/>
            <w:tabs>
              <w:tab w:val="clear" w:pos="8459"/>
              <w:tab w:val="right" w:pos="9026" w:leader="dot"/>
            </w:tabs>
            <w:rPr/>
          </w:pPr>
          <w:hyperlink w:anchor="__RefHeading___Toc3877148_2749589250">
            <w:r>
              <w:rPr>
                <w:webHidden/>
                <w:rStyle w:val="IndexLink"/>
                <w:rtl w:val="true"/>
              </w:rPr>
              <w:t>جمال ولی در بیان نبی صلی‌الله‌علیه‌و‌آله‌وسلم</w:t>
            </w:r>
            <w:r>
              <w:rPr>
                <w:rStyle w:val="IndexLink"/>
                <w:rtl w:val="true"/>
              </w:rPr>
              <w:tab/>
            </w:r>
            <w:r>
              <w:rPr>
                <w:rStyle w:val="IndexLink"/>
              </w:rPr>
              <w:t>108</w:t>
            </w:r>
          </w:hyperlink>
        </w:p>
        <w:p>
          <w:pPr>
            <w:pStyle w:val="Contents3"/>
            <w:tabs>
              <w:tab w:val="clear" w:pos="8459"/>
              <w:tab w:val="right" w:pos="9026" w:leader="dot"/>
            </w:tabs>
            <w:rPr/>
          </w:pPr>
          <w:hyperlink w:anchor="__RefHeading___Toc3877150_2749589250">
            <w:r>
              <w:rPr>
                <w:webHidden/>
                <w:rStyle w:val="IndexLink"/>
                <w:rtl w:val="true"/>
              </w:rPr>
              <w:t>علی علیه‌السلام از زبان خویش</w:t>
            </w:r>
            <w:r>
              <w:rPr>
                <w:rStyle w:val="IndexLink"/>
                <w:rtl w:val="true"/>
              </w:rPr>
              <w:tab/>
            </w:r>
            <w:r>
              <w:rPr>
                <w:rStyle w:val="IndexLink"/>
              </w:rPr>
              <w:t>111</w:t>
            </w:r>
          </w:hyperlink>
        </w:p>
        <w:p>
          <w:pPr>
            <w:pStyle w:val="Contents2"/>
            <w:tabs>
              <w:tab w:val="clear" w:pos="8743"/>
              <w:tab w:val="right" w:pos="9026" w:leader="dot"/>
            </w:tabs>
            <w:rPr/>
          </w:pPr>
          <w:hyperlink w:anchor="__RefHeading___Toc3877152_2749589250">
            <w:r>
              <w:rPr>
                <w:webHidden/>
                <w:rStyle w:val="IndexLink"/>
                <w:rtl w:val="true"/>
              </w:rPr>
              <w:t>پرتو چهارم</w:t>
            </w:r>
            <w:r>
              <w:rPr>
                <w:rStyle w:val="IndexLink"/>
                <w:rtl w:val="true"/>
              </w:rPr>
              <w:tab/>
            </w:r>
            <w:r>
              <w:rPr>
                <w:rStyle w:val="IndexLink"/>
              </w:rPr>
              <w:t>119</w:t>
            </w:r>
          </w:hyperlink>
        </w:p>
        <w:p>
          <w:pPr>
            <w:pStyle w:val="Contents3"/>
            <w:tabs>
              <w:tab w:val="clear" w:pos="8459"/>
              <w:tab w:val="right" w:pos="9026" w:leader="dot"/>
            </w:tabs>
            <w:rPr/>
          </w:pPr>
          <w:hyperlink w:anchor="__RefHeading___Toc3877154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877156_2749589250">
            <w:r>
              <w:rPr>
                <w:webHidden/>
                <w:rStyle w:val="IndexLink"/>
                <w:rtl w:val="true"/>
              </w:rPr>
              <w:t>برکات پیشوایی علی علیه‌السلام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877158_2749589250">
            <w:r>
              <w:rPr>
                <w:webHidden/>
                <w:rStyle w:val="IndexLink"/>
                <w:rtl w:val="true"/>
              </w:rPr>
              <w:t>نشانه‌های آسمانی</w:t>
            </w:r>
            <w:r>
              <w:rPr>
                <w:rStyle w:val="IndexLink"/>
                <w:rtl w:val="true"/>
              </w:rPr>
              <w:tab/>
            </w:r>
            <w:r>
              <w:rPr>
                <w:rStyle w:val="IndexLink"/>
              </w:rPr>
              <w:t>124</w:t>
            </w:r>
          </w:hyperlink>
        </w:p>
        <w:p>
          <w:pPr>
            <w:pStyle w:val="Contents3"/>
            <w:tabs>
              <w:tab w:val="clear" w:pos="8459"/>
              <w:tab w:val="right" w:pos="9026" w:leader="dot"/>
            </w:tabs>
            <w:rPr/>
          </w:pPr>
          <w:hyperlink w:anchor="__RefHeading___Toc3877160_2749589250">
            <w:r>
              <w:rPr>
                <w:webHidden/>
                <w:rStyle w:val="IndexLink"/>
                <w:rtl w:val="true"/>
              </w:rPr>
              <w:t>رازی بزرگ</w:t>
            </w:r>
            <w:r>
              <w:rPr>
                <w:rStyle w:val="IndexLink"/>
                <w:rtl w:val="true"/>
              </w:rPr>
              <w:tab/>
            </w:r>
            <w:r>
              <w:rPr>
                <w:rStyle w:val="IndexLink"/>
              </w:rPr>
              <w:t>133</w:t>
            </w:r>
          </w:hyperlink>
        </w:p>
        <w:p>
          <w:pPr>
            <w:pStyle w:val="Contents2"/>
            <w:tabs>
              <w:tab w:val="clear" w:pos="8743"/>
              <w:tab w:val="right" w:pos="9026" w:leader="dot"/>
            </w:tabs>
            <w:rPr/>
          </w:pPr>
          <w:hyperlink w:anchor="__RefHeading___Toc3877162_2749589250">
            <w:r>
              <w:rPr>
                <w:webHidden/>
                <w:rStyle w:val="IndexLink"/>
                <w:rtl w:val="true"/>
              </w:rPr>
              <w:t>پرتو پنجم</w:t>
            </w:r>
            <w:r>
              <w:rPr>
                <w:rStyle w:val="IndexLink"/>
                <w:rtl w:val="true"/>
              </w:rPr>
              <w:tab/>
            </w:r>
            <w:r>
              <w:rPr>
                <w:rStyle w:val="IndexLink"/>
              </w:rPr>
              <w:t>136</w:t>
            </w:r>
          </w:hyperlink>
        </w:p>
        <w:p>
          <w:pPr>
            <w:pStyle w:val="Contents3"/>
            <w:tabs>
              <w:tab w:val="clear" w:pos="8459"/>
              <w:tab w:val="right" w:pos="9026" w:leader="dot"/>
            </w:tabs>
            <w:rPr/>
          </w:pPr>
          <w:hyperlink w:anchor="__RefHeading___Toc3877164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877166_2749589250">
            <w:r>
              <w:rPr>
                <w:webHidden/>
                <w:rStyle w:val="IndexLink"/>
                <w:rtl w:val="true"/>
              </w:rPr>
              <w:t>شگفتی فاطمه علیهاالسلام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3877168_2749589250">
            <w:r>
              <w:rPr>
                <w:webHidden/>
                <w:rStyle w:val="IndexLink"/>
                <w:rtl w:val="true"/>
              </w:rPr>
              <w:t>جلوه‌های علی علیه‌السلام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3877170_2749589250">
            <w:r>
              <w:rPr>
                <w:webHidden/>
                <w:rStyle w:val="IndexLink"/>
                <w:rtl w:val="true"/>
              </w:rPr>
              <w:t>در آیینه قرآن</w:t>
            </w:r>
            <w:r>
              <w:rPr>
                <w:rStyle w:val="IndexLink"/>
                <w:rtl w:val="true"/>
              </w:rPr>
              <w:tab/>
            </w:r>
            <w:r>
              <w:rPr>
                <w:rStyle w:val="IndexLink"/>
              </w:rPr>
              <w:t>150</w:t>
            </w:r>
          </w:hyperlink>
        </w:p>
        <w:p>
          <w:pPr>
            <w:pStyle w:val="Contents3"/>
            <w:tabs>
              <w:tab w:val="clear" w:pos="8459"/>
              <w:tab w:val="right" w:pos="9026" w:leader="dot"/>
            </w:tabs>
            <w:rPr/>
          </w:pPr>
          <w:hyperlink w:anchor="__RefHeading___Toc3877172_2749589250">
            <w:r>
              <w:rPr>
                <w:webHidden/>
                <w:rStyle w:val="IndexLink"/>
                <w:rtl w:val="true"/>
              </w:rPr>
              <w:t>انتخاب عجیب</w:t>
            </w:r>
            <w:r>
              <w:rPr>
                <w:rStyle w:val="IndexLink"/>
                <w:rtl w:val="true"/>
              </w:rPr>
              <w:t>!</w:t>
              <w:tab/>
            </w:r>
            <w:r>
              <w:rPr>
                <w:rStyle w:val="IndexLink"/>
              </w:rPr>
              <w:t>151</w:t>
            </w:r>
          </w:hyperlink>
        </w:p>
        <w:p>
          <w:pPr>
            <w:pStyle w:val="Contents3"/>
            <w:tabs>
              <w:tab w:val="clear" w:pos="8459"/>
              <w:tab w:val="right" w:pos="9026" w:leader="dot"/>
            </w:tabs>
            <w:rPr/>
          </w:pPr>
          <w:hyperlink w:anchor="__RefHeading___Toc3877174_2749589250">
            <w:r>
              <w:rPr>
                <w:webHidden/>
                <w:rStyle w:val="IndexLink"/>
                <w:rtl w:val="true"/>
              </w:rPr>
              <w:t>ابوبکر کیست؟</w:t>
            </w:r>
            <w:r>
              <w:rPr>
                <w:rStyle w:val="IndexLink"/>
                <w:rtl w:val="true"/>
              </w:rPr>
              <w:tab/>
            </w:r>
            <w:r>
              <w:rPr>
                <w:rStyle w:val="IndexLink"/>
              </w:rPr>
              <w:t>153</w:t>
            </w:r>
          </w:hyperlink>
        </w:p>
        <w:p>
          <w:pPr>
            <w:pStyle w:val="Contents3"/>
            <w:tabs>
              <w:tab w:val="clear" w:pos="8459"/>
              <w:tab w:val="right" w:pos="9026" w:leader="dot"/>
            </w:tabs>
            <w:rPr/>
          </w:pPr>
          <w:hyperlink w:anchor="__RefHeading___Toc3877176_2749589250">
            <w:r>
              <w:rPr>
                <w:webHidden/>
                <w:rStyle w:val="IndexLink"/>
                <w:rtl w:val="true"/>
              </w:rPr>
              <w:t>سقیفه و یورش به حریم نبوّت</w:t>
            </w:r>
            <w:r>
              <w:rPr>
                <w:rStyle w:val="IndexLink"/>
                <w:rtl w:val="true"/>
              </w:rPr>
              <w:tab/>
            </w:r>
            <w:r>
              <w:rPr>
                <w:rStyle w:val="IndexLink"/>
              </w:rPr>
              <w:t>154</w:t>
            </w:r>
          </w:hyperlink>
        </w:p>
        <w:p>
          <w:pPr>
            <w:pStyle w:val="Contents3"/>
            <w:tabs>
              <w:tab w:val="clear" w:pos="8459"/>
              <w:tab w:val="right" w:pos="9026" w:leader="dot"/>
            </w:tabs>
            <w:rPr/>
          </w:pPr>
          <w:hyperlink w:anchor="__RefHeading___Toc3877178_2749589250">
            <w:r>
              <w:rPr>
                <w:webHidden/>
                <w:rStyle w:val="IndexLink"/>
                <w:rtl w:val="true"/>
              </w:rPr>
              <w:t>دادخواهی در مسجد</w:t>
            </w:r>
            <w:r>
              <w:rPr>
                <w:rStyle w:val="IndexLink"/>
                <w:rtl w:val="true"/>
              </w:rPr>
              <w:tab/>
            </w:r>
            <w:r>
              <w:rPr>
                <w:rStyle w:val="IndexLink"/>
              </w:rPr>
              <w:t>165</w:t>
            </w:r>
          </w:hyperlink>
        </w:p>
        <w:p>
          <w:pPr>
            <w:pStyle w:val="Contents3"/>
            <w:tabs>
              <w:tab w:val="clear" w:pos="8459"/>
              <w:tab w:val="right" w:pos="9026" w:leader="dot"/>
            </w:tabs>
            <w:rPr/>
          </w:pPr>
          <w:hyperlink w:anchor="__RefHeading___Toc3877180_2749589250">
            <w:r>
              <w:rPr>
                <w:webHidden/>
                <w:rStyle w:val="IndexLink"/>
                <w:rtl w:val="true"/>
              </w:rPr>
              <w:t>سند ومدرک خطبه</w:t>
            </w:r>
            <w:r>
              <w:rPr>
                <w:rStyle w:val="IndexLink"/>
                <w:rtl w:val="true"/>
              </w:rPr>
              <w:tab/>
            </w:r>
            <w:r>
              <w:rPr>
                <w:rStyle w:val="IndexLink"/>
              </w:rPr>
              <w:t>167</w:t>
            </w:r>
          </w:hyperlink>
        </w:p>
        <w:p>
          <w:pPr>
            <w:pStyle w:val="Contents2"/>
            <w:tabs>
              <w:tab w:val="clear" w:pos="8743"/>
              <w:tab w:val="right" w:pos="9026" w:leader="dot"/>
            </w:tabs>
            <w:rPr/>
          </w:pPr>
          <w:hyperlink w:anchor="__RefHeading___Toc3877182_2749589250">
            <w:r>
              <w:rPr>
                <w:webHidden/>
                <w:rStyle w:val="IndexLink"/>
                <w:rtl w:val="true"/>
              </w:rPr>
              <w:t>پرتو ششم</w:t>
            </w:r>
            <w:r>
              <w:rPr>
                <w:rStyle w:val="IndexLink"/>
                <w:rtl w:val="true"/>
              </w:rPr>
              <w:tab/>
            </w:r>
            <w:r>
              <w:rPr>
                <w:rStyle w:val="IndexLink"/>
              </w:rPr>
              <w:t>180</w:t>
            </w:r>
          </w:hyperlink>
        </w:p>
        <w:p>
          <w:pPr>
            <w:pStyle w:val="Contents3"/>
            <w:tabs>
              <w:tab w:val="clear" w:pos="8459"/>
              <w:tab w:val="right" w:pos="9026" w:leader="dot"/>
            </w:tabs>
            <w:rPr/>
          </w:pPr>
          <w:hyperlink w:anchor="__RefHeading___Toc3877184_274958925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3877186_2749589250">
            <w:r>
              <w:rPr>
                <w:webHidden/>
                <w:rStyle w:val="IndexLink"/>
                <w:rtl w:val="true"/>
              </w:rPr>
              <w:t>سروش وحی</w:t>
            </w:r>
            <w:r>
              <w:rPr>
                <w:rStyle w:val="IndexLink"/>
                <w:rtl w:val="true"/>
              </w:rPr>
              <w:tab/>
            </w:r>
            <w:r>
              <w:rPr>
                <w:rStyle w:val="IndexLink"/>
              </w:rPr>
              <w:t>182</w:t>
            </w:r>
          </w:hyperlink>
        </w:p>
        <w:p>
          <w:pPr>
            <w:pStyle w:val="Contents3"/>
            <w:tabs>
              <w:tab w:val="clear" w:pos="8459"/>
              <w:tab w:val="right" w:pos="9026" w:leader="dot"/>
            </w:tabs>
            <w:rPr/>
          </w:pPr>
          <w:hyperlink w:anchor="__RefHeading___Toc3877188_2749589250">
            <w:r>
              <w:rPr>
                <w:webHidden/>
                <w:rStyle w:val="IndexLink"/>
                <w:rtl w:val="true"/>
              </w:rPr>
              <w:t>هشدار فاطمه علیهاالسلام معجزه‌ای جاوید</w:t>
            </w:r>
            <w:r>
              <w:rPr>
                <w:rStyle w:val="IndexLink"/>
                <w:rtl w:val="true"/>
              </w:rPr>
              <w:tab/>
            </w:r>
            <w:r>
              <w:rPr>
                <w:rStyle w:val="IndexLink"/>
              </w:rPr>
              <w:t>184</w:t>
            </w:r>
          </w:hyperlink>
        </w:p>
        <w:p>
          <w:pPr>
            <w:pStyle w:val="Contents3"/>
            <w:tabs>
              <w:tab w:val="clear" w:pos="8459"/>
              <w:tab w:val="right" w:pos="9026" w:leader="dot"/>
            </w:tabs>
            <w:rPr/>
          </w:pPr>
          <w:hyperlink w:anchor="__RefHeading___Toc3877190_2749589250">
            <w:r>
              <w:rPr>
                <w:webHidden/>
                <w:rStyle w:val="IndexLink"/>
                <w:rtl w:val="true"/>
              </w:rPr>
              <w:t>آئینه عبرت</w:t>
            </w:r>
            <w:r>
              <w:rPr>
                <w:rStyle w:val="IndexLink"/>
                <w:rtl w:val="true"/>
              </w:rPr>
              <w:tab/>
            </w:r>
            <w:r>
              <w:rPr>
                <w:rStyle w:val="IndexLink"/>
              </w:rPr>
              <w:t>186</w:t>
            </w:r>
          </w:hyperlink>
        </w:p>
        <w:p>
          <w:pPr>
            <w:pStyle w:val="Contents3"/>
            <w:tabs>
              <w:tab w:val="clear" w:pos="8459"/>
              <w:tab w:val="right" w:pos="9026" w:leader="dot"/>
            </w:tabs>
            <w:rPr/>
          </w:pPr>
          <w:hyperlink w:anchor="__RefHeading___Toc3877192_2749589250">
            <w:r>
              <w:rPr>
                <w:webHidden/>
                <w:rStyle w:val="IndexLink"/>
                <w:rtl w:val="true"/>
              </w:rPr>
              <w:t>فروغ حقیقت</w:t>
            </w:r>
            <w:r>
              <w:rPr>
                <w:rStyle w:val="IndexLink"/>
                <w:rtl w:val="true"/>
              </w:rPr>
              <w:tab/>
            </w:r>
            <w:r>
              <w:rPr>
                <w:rStyle w:val="IndexLink"/>
              </w:rPr>
              <w:t>189</w:t>
            </w:r>
          </w:hyperlink>
        </w:p>
        <w:p>
          <w:pPr>
            <w:pStyle w:val="Contents3"/>
            <w:tabs>
              <w:tab w:val="clear" w:pos="8459"/>
              <w:tab w:val="right" w:pos="9026" w:leader="dot"/>
            </w:tabs>
            <w:rPr/>
          </w:pPr>
          <w:hyperlink w:anchor="__RefHeading___Toc3877194_2749589250">
            <w:r>
              <w:rPr>
                <w:webHidden/>
                <w:rStyle w:val="IndexLink"/>
                <w:rtl w:val="true"/>
              </w:rPr>
              <w:t>پیامدهای سقیفه</w:t>
            </w:r>
            <w:r>
              <w:rPr>
                <w:rStyle w:val="IndexLink"/>
                <w:rtl w:val="true"/>
              </w:rPr>
              <w:tab/>
            </w:r>
            <w:r>
              <w:rPr>
                <w:rStyle w:val="IndexLink"/>
              </w:rPr>
              <w:t>190</w:t>
            </w:r>
          </w:hyperlink>
        </w:p>
        <w:p>
          <w:pPr>
            <w:pStyle w:val="Contents3"/>
            <w:tabs>
              <w:tab w:val="clear" w:pos="8459"/>
              <w:tab w:val="right" w:pos="9026" w:leader="dot"/>
            </w:tabs>
            <w:rPr/>
          </w:pPr>
          <w:hyperlink w:anchor="__RefHeading___Toc3877196_2749589250">
            <w:r>
              <w:rPr>
                <w:webHidden/>
                <w:rStyle w:val="IndexLink"/>
                <w:rtl w:val="true"/>
              </w:rPr>
              <w:t>جفای به عترت</w:t>
            </w:r>
            <w:r>
              <w:rPr>
                <w:rStyle w:val="IndexLink"/>
                <w:rtl w:val="true"/>
              </w:rPr>
              <w:tab/>
            </w:r>
            <w:r>
              <w:rPr>
                <w:rStyle w:val="IndexLink"/>
              </w:rPr>
              <w:t>190</w:t>
            </w:r>
          </w:hyperlink>
        </w:p>
        <w:p>
          <w:pPr>
            <w:pStyle w:val="Contents3"/>
            <w:tabs>
              <w:tab w:val="clear" w:pos="8459"/>
              <w:tab w:val="right" w:pos="9026" w:leader="dot"/>
            </w:tabs>
            <w:rPr/>
          </w:pPr>
          <w:hyperlink w:anchor="__RefHeading___Toc3877198_2749589250">
            <w:r>
              <w:rPr>
                <w:webHidden/>
                <w:rStyle w:val="IndexLink"/>
                <w:rtl w:val="true"/>
              </w:rPr>
              <w:t>تفرقه و نژادگرایی</w:t>
            </w:r>
            <w:r>
              <w:rPr>
                <w:rStyle w:val="IndexLink"/>
                <w:rtl w:val="true"/>
              </w:rPr>
              <w:tab/>
            </w:r>
            <w:r>
              <w:rPr>
                <w:rStyle w:val="IndexLink"/>
              </w:rPr>
              <w:t>194</w:t>
            </w:r>
          </w:hyperlink>
        </w:p>
        <w:p>
          <w:pPr>
            <w:pStyle w:val="Contents3"/>
            <w:tabs>
              <w:tab w:val="clear" w:pos="8459"/>
              <w:tab w:val="right" w:pos="9026" w:leader="dot"/>
            </w:tabs>
            <w:rPr/>
          </w:pPr>
          <w:hyperlink w:anchor="__RefHeading___Toc3877200_2749589250">
            <w:r>
              <w:rPr>
                <w:webHidden/>
                <w:rStyle w:val="IndexLink"/>
                <w:rtl w:val="true"/>
              </w:rPr>
              <w:t>تبعیض و برتری</w:t>
            </w:r>
            <w:r>
              <w:rPr>
                <w:rStyle w:val="IndexLink"/>
                <w:rtl w:val="true"/>
              </w:rPr>
              <w:tab/>
            </w:r>
            <w:r>
              <w:rPr>
                <w:rStyle w:val="IndexLink"/>
              </w:rPr>
              <w:t>202</w:t>
            </w:r>
          </w:hyperlink>
        </w:p>
        <w:p>
          <w:pPr>
            <w:pStyle w:val="Contents3"/>
            <w:tabs>
              <w:tab w:val="clear" w:pos="8459"/>
              <w:tab w:val="right" w:pos="9026" w:leader="dot"/>
            </w:tabs>
            <w:rPr/>
          </w:pPr>
          <w:hyperlink w:anchor="__RefHeading___Toc3877202_2749589250">
            <w:r>
              <w:rPr>
                <w:webHidden/>
                <w:rStyle w:val="IndexLink"/>
                <w:rtl w:val="true"/>
              </w:rPr>
              <w:t>تکاثر و تفاخر</w:t>
            </w:r>
            <w:r>
              <w:rPr>
                <w:rStyle w:val="IndexLink"/>
                <w:rtl w:val="true"/>
              </w:rPr>
              <w:tab/>
            </w:r>
            <w:r>
              <w:rPr>
                <w:rStyle w:val="IndexLink"/>
              </w:rPr>
              <w:t>205</w:t>
            </w:r>
          </w:hyperlink>
        </w:p>
        <w:p>
          <w:pPr>
            <w:pStyle w:val="Contents3"/>
            <w:tabs>
              <w:tab w:val="clear" w:pos="8459"/>
              <w:tab w:val="right" w:pos="9026" w:leader="dot"/>
            </w:tabs>
            <w:rPr/>
          </w:pPr>
          <w:hyperlink w:anchor="__RefHeading___Toc3877204_2749589250">
            <w:r>
              <w:rPr>
                <w:webHidden/>
                <w:rStyle w:val="IndexLink"/>
                <w:rtl w:val="true"/>
              </w:rPr>
              <w:t>علی علیه‌السلام احیاگر سنّت</w:t>
            </w:r>
            <w:r>
              <w:rPr>
                <w:rStyle w:val="IndexLink"/>
                <w:rtl w:val="true"/>
              </w:rPr>
              <w:tab/>
            </w:r>
            <w:r>
              <w:rPr>
                <w:rStyle w:val="IndexLink"/>
              </w:rPr>
              <w:t>208</w:t>
            </w:r>
          </w:hyperlink>
        </w:p>
        <w:p>
          <w:pPr>
            <w:pStyle w:val="Contents3"/>
            <w:tabs>
              <w:tab w:val="clear" w:pos="8459"/>
              <w:tab w:val="right" w:pos="9026" w:leader="dot"/>
            </w:tabs>
            <w:rPr/>
          </w:pPr>
          <w:hyperlink w:anchor="__RefHeading___Toc3877206_2749589250">
            <w:r>
              <w:rPr>
                <w:webHidden/>
                <w:rStyle w:val="IndexLink"/>
                <w:rtl w:val="true"/>
              </w:rPr>
              <w:t>شیوه نظام علوی</w:t>
            </w:r>
            <w:r>
              <w:rPr>
                <w:rStyle w:val="IndexLink"/>
                <w:rtl w:val="true"/>
              </w:rPr>
              <w:tab/>
            </w:r>
            <w:r>
              <w:rPr>
                <w:rStyle w:val="IndexLink"/>
              </w:rPr>
              <w:t>217</w:t>
            </w:r>
          </w:hyperlink>
        </w:p>
        <w:p>
          <w:pPr>
            <w:pStyle w:val="Contents3"/>
            <w:tabs>
              <w:tab w:val="clear" w:pos="8459"/>
              <w:tab w:val="right" w:pos="9026" w:leader="dot"/>
            </w:tabs>
            <w:rPr/>
          </w:pPr>
          <w:hyperlink w:anchor="__RefHeading___Toc3877208_2749589250">
            <w:r>
              <w:rPr>
                <w:webHidden/>
                <w:rStyle w:val="IndexLink"/>
                <w:rtl w:val="true"/>
              </w:rPr>
              <w:t>حفظ و حراست اموال عمومی</w:t>
            </w:r>
            <w:r>
              <w:rPr>
                <w:rStyle w:val="IndexLink"/>
                <w:rtl w:val="true"/>
              </w:rPr>
              <w:tab/>
            </w:r>
            <w:r>
              <w:rPr>
                <w:rStyle w:val="IndexLink"/>
              </w:rPr>
              <w:t>220</w:t>
            </w:r>
          </w:hyperlink>
        </w:p>
        <w:p>
          <w:pPr>
            <w:pStyle w:val="Contents3"/>
            <w:tabs>
              <w:tab w:val="clear" w:pos="8459"/>
              <w:tab w:val="right" w:pos="9026" w:leader="dot"/>
            </w:tabs>
            <w:rPr/>
          </w:pPr>
          <w:hyperlink w:anchor="__RefHeading___Toc3877210_2749589250">
            <w:r>
              <w:rPr>
                <w:webHidden/>
                <w:rStyle w:val="IndexLink"/>
                <w:rtl w:val="true"/>
              </w:rPr>
              <w:t>سفارش، مردم به کارگزاران</w:t>
            </w:r>
            <w:r>
              <w:rPr>
                <w:rStyle w:val="IndexLink"/>
                <w:rtl w:val="true"/>
              </w:rPr>
              <w:tab/>
            </w:r>
            <w:r>
              <w:rPr>
                <w:rStyle w:val="IndexLink"/>
              </w:rPr>
              <w:t>224</w:t>
            </w:r>
          </w:hyperlink>
        </w:p>
        <w:p>
          <w:pPr>
            <w:pStyle w:val="Contents3"/>
            <w:tabs>
              <w:tab w:val="clear" w:pos="8459"/>
              <w:tab w:val="right" w:pos="9026" w:leader="dot"/>
            </w:tabs>
            <w:rPr/>
          </w:pPr>
          <w:hyperlink w:anchor="__RefHeading___Toc3877212_2749589250">
            <w:r>
              <w:rPr>
                <w:webHidden/>
                <w:rStyle w:val="IndexLink"/>
                <w:rtl w:val="true"/>
              </w:rPr>
              <w:t>پرهیز از انباشت بیت المال</w:t>
            </w:r>
            <w:r>
              <w:rPr>
                <w:rStyle w:val="IndexLink"/>
                <w:rtl w:val="true"/>
              </w:rPr>
              <w:tab/>
            </w:r>
            <w:r>
              <w:rPr>
                <w:rStyle w:val="IndexLink"/>
              </w:rPr>
              <w:t>227</w:t>
            </w:r>
          </w:hyperlink>
        </w:p>
        <w:p>
          <w:pPr>
            <w:pStyle w:val="Contents3"/>
            <w:tabs>
              <w:tab w:val="clear" w:pos="8459"/>
              <w:tab w:val="right" w:pos="9026" w:leader="dot"/>
            </w:tabs>
            <w:rPr/>
          </w:pPr>
          <w:hyperlink w:anchor="__RefHeading___Toc3877214_2749589250">
            <w:r>
              <w:rPr>
                <w:webHidden/>
                <w:rStyle w:val="IndexLink"/>
                <w:rtl w:val="true"/>
              </w:rPr>
              <w:t>علی علیه‌السلام بر قلّه پارسایی و زهد</w:t>
            </w:r>
            <w:r>
              <w:rPr>
                <w:rStyle w:val="IndexLink"/>
                <w:rtl w:val="true"/>
              </w:rPr>
              <w:tab/>
            </w:r>
            <w:r>
              <w:rPr>
                <w:rStyle w:val="IndexLink"/>
              </w:rPr>
              <w:t>228</w:t>
            </w:r>
          </w:hyperlink>
        </w:p>
        <w:p>
          <w:pPr>
            <w:pStyle w:val="Contents3"/>
            <w:tabs>
              <w:tab w:val="clear" w:pos="8459"/>
              <w:tab w:val="right" w:pos="9026" w:leader="dot"/>
            </w:tabs>
            <w:rPr/>
          </w:pPr>
          <w:hyperlink w:anchor="__RefHeading___Toc3877216_2749589250">
            <w:r>
              <w:rPr>
                <w:webHidden/>
                <w:rStyle w:val="IndexLink"/>
                <w:rtl w:val="true"/>
              </w:rPr>
              <w:t>نمایشی از عصر نبوّت</w:t>
            </w:r>
            <w:r>
              <w:rPr>
                <w:rStyle w:val="IndexLink"/>
                <w:rtl w:val="true"/>
              </w:rPr>
              <w:tab/>
            </w:r>
            <w:r>
              <w:rPr>
                <w:rStyle w:val="IndexLink"/>
              </w:rPr>
              <w:t>233</w:t>
            </w:r>
          </w:hyperlink>
        </w:p>
        <w:p>
          <w:pPr>
            <w:pStyle w:val="Contents3"/>
            <w:tabs>
              <w:tab w:val="clear" w:pos="8459"/>
              <w:tab w:val="right" w:pos="9026" w:leader="dot"/>
            </w:tabs>
            <w:rPr/>
          </w:pPr>
          <w:hyperlink w:anchor="__RefHeading___Toc3877218_2749589250">
            <w:r>
              <w:rPr>
                <w:webHidden/>
                <w:rStyle w:val="IndexLink"/>
                <w:rtl w:val="true"/>
              </w:rPr>
              <w:t>فَیا حَسْرَةً لَکُمْ</w:t>
            </w:r>
            <w:r>
              <w:rPr>
                <w:rStyle w:val="IndexLink"/>
                <w:rtl w:val="true"/>
              </w:rPr>
              <w:tab/>
            </w:r>
            <w:r>
              <w:rPr>
                <w:rStyle w:val="IndexLink"/>
              </w:rPr>
              <w:t>235</w:t>
            </w:r>
          </w:hyperlink>
        </w:p>
        <w:p>
          <w:pPr>
            <w:pStyle w:val="Contents3"/>
            <w:tabs>
              <w:tab w:val="clear" w:pos="8459"/>
              <w:tab w:val="right" w:pos="9026" w:leader="dot"/>
            </w:tabs>
            <w:rPr/>
          </w:pPr>
          <w:hyperlink w:anchor="__RefHeading___Toc3877220_2749589250">
            <w:r>
              <w:rPr>
                <w:webHidden/>
                <w:rStyle w:val="IndexLink"/>
                <w:rtl w:val="true"/>
              </w:rPr>
              <w:t>بی نیازی، عامل طغیان</w:t>
            </w:r>
            <w:r>
              <w:rPr>
                <w:rStyle w:val="IndexLink"/>
                <w:rtl w:val="true"/>
              </w:rPr>
              <w:tab/>
            </w:r>
            <w:r>
              <w:rPr>
                <w:rStyle w:val="IndexLink"/>
              </w:rPr>
              <w:t>236</w:t>
            </w:r>
          </w:hyperlink>
        </w:p>
        <w:p>
          <w:pPr>
            <w:pStyle w:val="Contents3"/>
            <w:tabs>
              <w:tab w:val="clear" w:pos="8459"/>
              <w:tab w:val="right" w:pos="9026" w:leader="dot"/>
            </w:tabs>
            <w:rPr/>
          </w:pPr>
          <w:hyperlink w:anchor="__RefHeading___Toc3877222_2749589250">
            <w:r>
              <w:rPr>
                <w:webHidden/>
                <w:rStyle w:val="IndexLink"/>
                <w:rtl w:val="true"/>
              </w:rPr>
              <w:t>شاهان اموی و</w:t>
            </w:r>
            <w:r>
              <w:rPr>
                <w:rStyle w:val="IndexLink"/>
                <w:rtl w:val="true"/>
              </w:rPr>
              <w:t>...</w:t>
              <w:tab/>
            </w:r>
            <w:r>
              <w:rPr>
                <w:rStyle w:val="IndexLink"/>
              </w:rPr>
              <w:t>240</w:t>
            </w:r>
          </w:hyperlink>
        </w:p>
        <w:p>
          <w:pPr>
            <w:pStyle w:val="Contents3"/>
            <w:tabs>
              <w:tab w:val="clear" w:pos="8459"/>
              <w:tab w:val="right" w:pos="9026" w:leader="dot"/>
            </w:tabs>
            <w:rPr/>
          </w:pPr>
          <w:hyperlink w:anchor="__RefHeading___Toc3877224_2749589250">
            <w:r>
              <w:rPr>
                <w:webHidden/>
                <w:rStyle w:val="IndexLink"/>
                <w:rtl w:val="true"/>
              </w:rPr>
              <w:t>بر آسمان حقیقت</w:t>
            </w:r>
            <w:r>
              <w:rPr>
                <w:rStyle w:val="IndexLink"/>
                <w:rtl w:val="true"/>
              </w:rPr>
              <w:tab/>
            </w:r>
            <w:r>
              <w:rPr>
                <w:rStyle w:val="IndexLink"/>
              </w:rPr>
              <w:t>248</w:t>
            </w:r>
          </w:hyperlink>
        </w:p>
        <w:p>
          <w:pPr>
            <w:pStyle w:val="Contents3"/>
            <w:tabs>
              <w:tab w:val="clear" w:pos="8459"/>
              <w:tab w:val="right" w:pos="9026" w:leader="dot"/>
            </w:tabs>
            <w:rPr/>
          </w:pPr>
          <w:hyperlink w:anchor="__RefHeading___Toc3877226_2749589250">
            <w:r>
              <w:rPr>
                <w:webHidden/>
                <w:rStyle w:val="IndexLink"/>
                <w:rtl w:val="true"/>
              </w:rPr>
              <w:t>کتابنامه</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3_32878"/>
      <w:bookmarkStart w:id="1" w:name="pg3553_32878"/>
      <w:bookmarkEnd w:id="1"/>
    </w:p>
    <w:p>
      <w:pPr>
        <w:pStyle w:val="Heading2"/>
        <w:numPr>
          <w:ilvl w:val="1"/>
          <w:numId w:val="1"/>
        </w:numPr>
        <w:rPr/>
      </w:pPr>
      <w:bookmarkStart w:id="2" w:name="pg3553_32878"/>
      <w:bookmarkStart w:id="3" w:name="__RefHeading___Toc387708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فروغ آفتاب شرح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فروغ آفتاب شرح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7082_2749589250"/>
      <w:bookmarkStart w:id="6" w:name="_Toc2"/>
      <w:bookmarkEnd w:id="5"/>
      <w:r>
        <w:rPr>
          <w:rtl w:val="true"/>
        </w:rPr>
        <w:t>اشاره</w:t>
      </w:r>
      <w:bookmarkStart w:id="7" w:name="pg3553_32880"/>
      <w:bookmarkEnd w:id="6"/>
    </w:p>
    <w:p>
      <w:pPr>
        <w:pStyle w:val="Heading2"/>
        <w:numPr>
          <w:ilvl w:val="1"/>
          <w:numId w:val="1"/>
        </w:numPr>
        <w:rPr/>
      </w:pPr>
      <w:bookmarkStart w:id="8" w:name="__RefHeading___Toc3877084_2749589250"/>
      <w:bookmarkStart w:id="9" w:name="_Toc3"/>
      <w:bookmarkEnd w:id="7"/>
      <w:bookmarkEnd w:id="8"/>
      <w:r>
        <w:rPr>
          <w:rtl w:val="true"/>
        </w:rPr>
        <w:t>تقدیم</w:t>
      </w:r>
      <w:r>
        <w:rPr>
          <w:rtl w:val="true"/>
        </w:rPr>
        <w:t>:</w:t>
      </w:r>
      <w:bookmarkEnd w:id="9"/>
    </w:p>
    <w:p>
      <w:pPr>
        <w:pStyle w:val="BookText"/>
        <w:rPr/>
      </w:pPr>
      <w:r>
        <w:rPr>
          <w:rFonts w:ascii="IRNazanin" w:hAnsi="IRNazanin" w:eastAsia="IRNazanin"/>
          <w:color w:val="111111"/>
          <w:sz w:val="28"/>
          <w:sz w:val="28"/>
          <w:szCs w:val="28"/>
          <w:rtl w:val="true"/>
          <w:lang w:bidi="fa-IR"/>
        </w:rPr>
        <w:t>به ساحت مقدّس حضرت فاطمه معصومه علیهاالسلام</w:t>
      </w:r>
    </w:p>
    <w:p>
      <w:pPr>
        <w:pStyle w:val="BookText"/>
        <w:rPr/>
      </w:pPr>
      <w:r>
        <w:rPr>
          <w:rFonts w:ascii="IRNazanin" w:hAnsi="IRNazanin" w:eastAsia="IRNazanin"/>
          <w:color w:val="111111"/>
          <w:sz w:val="28"/>
          <w:sz w:val="28"/>
          <w:szCs w:val="28"/>
          <w:rtl w:val="true"/>
          <w:lang w:bidi="fa-IR"/>
        </w:rPr>
        <w:t>کریمه‌ای که خصال آسمانی‌اش مشرق تابانی از نورانیّت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زهراست و مکارم و فضائلش فروغی از قداست فاطمه علیهاالسلام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آفتاب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غلامعلی عباسی</w:t>
      </w:r>
      <w:bookmarkStart w:id="10" w:name="pg3553_32882"/>
    </w:p>
    <w:p>
      <w:pPr>
        <w:pStyle w:val="Heading2"/>
        <w:numPr>
          <w:ilvl w:val="1"/>
          <w:numId w:val="1"/>
        </w:numPr>
        <w:rPr/>
      </w:pPr>
      <w:bookmarkStart w:id="11" w:name="__RefHeading___Toc3877086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فاطمه علیهاالسلام نشانه قدرت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سیمای قدسی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زهرا علیهاالسلام در آیینه وحی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پاداش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فاطمه علیهاالسلام ، مشکات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تابشی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فروغ زهرا علیهاالسلام در سخن پیامبر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فاطمه علیهاالسلام در بستر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عیادت از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خطبه و سند آن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پرتو اوّل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دنیا از نگاه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ملکوتی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بازگشت به فرهنگ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هشدار پیامبر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پرتو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طوق ذلّت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فروغ امامت در اندیشه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فروغ امامت بر افق کلام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مکتب کلامی امامیه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امامت از دیدگاه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پرتو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شخصیّت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علیه‌السلام ندای فضیلت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سیمای علی علیه‌السلام در پرتو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جمال ولی در بیان نبی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علی علیه‌السلام از زبان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پرتو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برکات پیشوایی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نشانه‌های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پرتو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شگفتی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جلوه‌های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 آیینه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انتخاب عجیب</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ابوبکر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سقیفه و یورش به حریم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دادخواهی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سند ومدرک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پرتو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سروش وحی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هشدار فاطمه علیهاالسلام معجزه‌ای جاوید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آئینه عبرت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فروغ حقیقت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پیامدهای سقیفه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جفای به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تفرقه و نژادگرایی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تبعیض و برتری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تکاثر و تفاخر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احیاگر سنّت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شیوه نظام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حفظ و حراست اموال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سفارش، مردم به کارگزاران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پرهیز از انباشت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 علیه‌السلام بر قلّه پارسایی و زهد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نمایشی از عصر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فَیا حَسْرَةً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بی نیازی، عامل طغیان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شاهان اموی و</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 آسمان حقیقت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3" w:name="pg3553_32886"/>
    </w:p>
    <w:p>
      <w:pPr>
        <w:pStyle w:val="Heading2"/>
        <w:numPr>
          <w:ilvl w:val="1"/>
          <w:numId w:val="1"/>
        </w:numPr>
        <w:rPr/>
      </w:pPr>
      <w:bookmarkStart w:id="14" w:name="__RefHeading___Toc3877088_2749589250"/>
      <w:bookmarkStart w:id="15" w:name="_Toc5"/>
      <w:bookmarkEnd w:id="13"/>
      <w:bookmarkEnd w:id="14"/>
      <w:r>
        <w:rPr>
          <w:rtl w:val="true"/>
        </w:rPr>
        <w:t>سخن ما</w:t>
      </w:r>
      <w:r>
        <w:rPr>
          <w:rtl w:val="true"/>
        </w:rPr>
        <w:t>:</w:t>
      </w:r>
      <w:bookmarkEnd w:id="15"/>
    </w:p>
    <w:p>
      <w:pPr>
        <w:pStyle w:val="BookText"/>
        <w:rPr/>
      </w:pPr>
      <w:r>
        <w:rPr>
          <w:rFonts w:ascii="IRNazanin" w:hAnsi="IRNazanin" w:eastAsia="IRNazanin"/>
          <w:color w:val="111111"/>
          <w:sz w:val="28"/>
          <w:sz w:val="28"/>
          <w:szCs w:val="28"/>
          <w:rtl w:val="true"/>
          <w:lang w:bidi="fa-IR"/>
        </w:rPr>
        <w:t>هر جامعه‌ای دارای الگو و اسوه‌هایی می‌باشد که به ایشان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اساس بین الگوهای جامعه اسلامی و دینی و یک جامعه غیر دینی این است که الگوهای جوامع دینی و اسلامی دارای خصوصیات و برجسته‌گی‌هایی می‌باشند که آنها را از همه ممتاز ساخته است و لذا انتخاب این الگوها به دست خداوند متعال با علم و حکمت الهی صورت می‌گیرد وجعلناهم ائمّه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الویاء و اسوه‌های حسنه الهی نام حضرت زهراء علیهاالسلام چون آفتاب می‌درخشد و او بر همه حجة‌های خدا، حجة فاطمی است که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حجة اللّه علی خلقه وجدّتنا فاطمة حجة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واژه‌ای ساده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آخرین پیامبر خدا صلی‌الله‌علیه‌و‌آله‌وسلم همسر امام علی بن ابی طالب علیه‌السلام و مادر یازده نور پاک، مادر زینب قهرمان و پیام‌آور صبور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آشنا اما پر رمز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جمال پاکی و صداقت است، بازتاب با شکوه عفاف و حیاء قرانی است، معدن نور رحمانی، در فضائل و حساسن سکاندار سفینه کمال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بقی‌بدیلی است به میزانی که اسوه عدالت گستر و مصلح کل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ایمان به خدا، اطاعت، صداقت، شجاعت، قناعت، پاکی، بردباری تربیت و سازندگی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صفات نیک او قهرمان قهرمانان است در تربیت فرزندان علی علیه‌السلام همت فاطمه است که چنین پرتو افشانی می‌کند او به اندازه‌ای با قرآن مأنوس که خادمه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تکلم می‌کند پرورش گرانمایه‌ترین شهیدان مکتب اسلام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عظمت خداوندی، و معجزه‌ای دیگر از معجزات پیامبر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صفات برجسته در سایه مکتب اسلام قابل دست‌رسی است این معارف حیات بخش قرآن بود که گوهرهایی را پرورش داد که نور وجودشان ملک تا ملکوت را روشن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جانسوز پدر بزرگوار چون زمان حیات پدر سرباز اسلام و حامی ولایت و امامت بود، او که هر روز سجاده پر نورش در غم پَدر با باران دیدگانش معطر می‌شد نگران آینده اسلام بود و سرنوشت مسلمانان و سخن در این باره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که بیش روی شما خوانندگان گرامی فرا دارد شرح خطبه حضرت صدیقه کبری فاطمه زهرا علیهاالسلام می‌باشد که جناب حجة‌الاسلام والمسلمین آقای غلامعلی عباسی به شرح آن پرداخته است و حقا با تلاش قابل تقدیر، و قلمی شیوا نکات ناگفته‌ای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از درگاه الهی توفیق بیشتر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زائر آستانه مقدسه بانوی دوسرا حضرت فاطمه معصومه علیهاالسلام اقدام به چاپ این مجموعه گرانقدر نموده است امید است برای همه جویندگان علم و معرفت مفید باشد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زائر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مقدّسه</w:t>
      </w:r>
      <w:bookmarkStart w:id="16" w:name="pg3553_32888"/>
    </w:p>
    <w:p>
      <w:pPr>
        <w:pStyle w:val="Heading2"/>
        <w:numPr>
          <w:ilvl w:val="1"/>
          <w:numId w:val="1"/>
        </w:numPr>
        <w:rPr/>
      </w:pPr>
      <w:bookmarkStart w:id="17" w:name="__RefHeading___Toc3877090_2749589250"/>
      <w:bookmarkStart w:id="18" w:name="_Toc6"/>
      <w:bookmarkEnd w:id="16"/>
      <w:bookmarkEnd w:id="17"/>
      <w:r>
        <w:rPr>
          <w:rtl w:val="true"/>
        </w:rPr>
        <w:t>سخن نخست</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هنگام که اوّلین قطره اشک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و گلواژه عظمت و مظلومیت زهرا علیهاالسلام را این گونه بنگاشت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پرسیدم آیا بدون اجازه به خانه فاطمه داخل شدند؟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تا امروزه که هزاران کتاب و مقاله در شرح شخصیت و مکارم آن بانوی آسمانی تدوین گردیده است، به جرأت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نمی از یم جلالت او و پرتوی از آفتاب کرامتش به سرزمین عشق و معرفت جاری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بیست کتابنامه، فهرست و معجم، حاوی کتاب‌هایی است که در منقبت آن حضرت تدوین گردیده است و بر اساس آخرین گزارش در کتابنامه آن حضرت</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بیست و</w:t>
      </w:r>
    </w:p>
    <w:p>
      <w:pPr>
        <w:pStyle w:val="BookText"/>
        <w:rPr/>
      </w:pPr>
      <w:r>
        <w:rPr>
          <w:rFonts w:ascii="IRNazanin" w:hAnsi="IRNazanin" w:eastAsia="IRNazanin"/>
          <w:color w:val="111111"/>
          <w:sz w:val="28"/>
          <w:sz w:val="28"/>
          <w:szCs w:val="28"/>
          <w:rtl w:val="true"/>
          <w:lang w:bidi="fa-IR"/>
        </w:rPr>
        <w:t>هفت زبان زنده جهان معرّفی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اما هنوز سیمای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حجاب‌های نور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مناقب و فضائل زهرا علیهاالسلام از افقی تابان است که دیدگان اندیشه و خرد را یارای نظاره بر آن نیست و سیر در آفاق مکارمش،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قدّیسه عالم ملکوت بر بام بلند عظمت می‌درخشد و فروغ تابناک مشکاة قرآن و اسوه زنان بهشتی است که ملکوتیان را مبهوت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جلوه‌های الهی‌اش در انگاره‌های عقل و فهم ما تجلّی کند؟</w:t>
      </w:r>
    </w:p>
    <w:p>
      <w:pPr>
        <w:pStyle w:val="BookText"/>
        <w:rPr/>
      </w:pPr>
      <w:r>
        <w:rPr>
          <w:rFonts w:ascii="IRNazanin" w:hAnsi="IRNazanin" w:eastAsia="IRNazanin"/>
          <w:color w:val="111111"/>
          <w:sz w:val="28"/>
          <w:sz w:val="28"/>
          <w:szCs w:val="28"/>
          <w:rtl w:val="true"/>
          <w:lang w:bidi="fa-IR"/>
        </w:rPr>
        <w:t>رشحه‌ای باشد ز دریاهای انواری که تافت زین درخشان آبشار زرفشان آفتاب</w:t>
      </w:r>
    </w:p>
    <w:p>
      <w:pPr>
        <w:pStyle w:val="BookText"/>
        <w:rPr/>
      </w:pPr>
      <w:r>
        <w:rPr>
          <w:rFonts w:ascii="IRNazanin" w:hAnsi="IRNazanin" w:eastAsia="IRNazanin"/>
          <w:color w:val="111111"/>
          <w:sz w:val="28"/>
          <w:sz w:val="28"/>
          <w:szCs w:val="28"/>
          <w:rtl w:val="true"/>
          <w:lang w:bidi="fa-IR"/>
        </w:rPr>
        <w:t>در ثنای فاطمه با چنگ زر، تار سحر می‌تراود نغمه‌ها از پرنیان آفتاب</w:t>
      </w:r>
    </w:p>
    <w:p>
      <w:pPr>
        <w:pStyle w:val="BookText"/>
        <w:rPr/>
      </w:pPr>
      <w:r>
        <w:rPr>
          <w:rFonts w:ascii="IRNazanin" w:hAnsi="IRNazanin" w:eastAsia="IRNazanin"/>
          <w:color w:val="111111"/>
          <w:sz w:val="28"/>
          <w:sz w:val="28"/>
          <w:szCs w:val="28"/>
          <w:rtl w:val="true"/>
          <w:lang w:bidi="fa-IR"/>
        </w:rPr>
        <w:t>مام والای شهادت، گوهر مهر و کمال برترین معنای عرفان، آسمان آفتاب</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هزاران اثر، می‌طلبد که هر روزه کتابی دیگر در راستای تعریف مکتب زهرا علیهاالسلام و توصیف آن حضرت، تألیف و به آستان قُدسی‌اش تقدیم گردد تا عشق بالنده حقیقت جویان به ساحت</w:t>
      </w:r>
      <w:bookmarkStart w:id="19" w:name="pg3553_32890"/>
    </w:p>
    <w:p>
      <w:pPr>
        <w:pStyle w:val="BookText"/>
        <w:rPr/>
      </w:pPr>
      <w:bookmarkEnd w:id="19"/>
      <w:r>
        <w:rPr>
          <w:rFonts w:ascii="IRNazanin" w:hAnsi="IRNazanin" w:eastAsia="IRNazanin"/>
          <w:color w:val="111111"/>
          <w:sz w:val="28"/>
          <w:sz w:val="28"/>
          <w:szCs w:val="28"/>
          <w:rtl w:val="true"/>
          <w:lang w:bidi="fa-IR"/>
        </w:rPr>
        <w:t>عُظمایش آشکار و تأثیر پیام مظلومانه و حقیقت مدارش در عرصه فرهنگ و فضیلت روشن، و بسان مشعلی فروزان فراروی دوستان ولایت پرتو افشان گردد</w:t>
      </w:r>
      <w:r>
        <w:rPr>
          <w:rFonts w:eastAsia="IRNazanin" w:cs="IRNazanin"/>
          <w:color w:val="111111"/>
          <w:sz w:val="28"/>
          <w:szCs w:val="28"/>
          <w:rtl w:val="true"/>
          <w:lang w:bidi="fa-IR"/>
        </w:rPr>
        <w:t>.</w:t>
      </w:r>
    </w:p>
    <w:p>
      <w:pPr>
        <w:pStyle w:val="Heading2"/>
        <w:numPr>
          <w:ilvl w:val="1"/>
          <w:numId w:val="1"/>
        </w:numPr>
        <w:rPr/>
      </w:pPr>
      <w:bookmarkStart w:id="20" w:name="__RefHeading___Toc3877092_2749589250"/>
      <w:bookmarkStart w:id="21" w:name="_Toc7"/>
      <w:bookmarkEnd w:id="20"/>
      <w:r>
        <w:rPr>
          <w:rtl w:val="true"/>
        </w:rPr>
        <w:t>فاطمه علیهاالسلام نشانه قدرت خدا</w:t>
      </w:r>
      <w:bookmarkEnd w:id="21"/>
    </w:p>
    <w:p>
      <w:pPr>
        <w:pStyle w:val="BookText"/>
        <w:rPr/>
      </w:pPr>
      <w:r>
        <w:rPr>
          <w:rFonts w:ascii="IRNazanin" w:hAnsi="IRNazanin" w:eastAsia="IRNazanin"/>
          <w:color w:val="111111"/>
          <w:sz w:val="28"/>
          <w:sz w:val="28"/>
          <w:szCs w:val="28"/>
          <w:rtl w:val="true"/>
          <w:lang w:bidi="fa-IR"/>
        </w:rPr>
        <w:t>فاطمة وَ ما ادراک مَن فاطمة؛ به راستی فاطمه کیست؟</w:t>
      </w:r>
    </w:p>
    <w:p>
      <w:pPr>
        <w:pStyle w:val="BookText"/>
        <w:rPr/>
      </w:pPr>
      <w:r>
        <w:rPr>
          <w:rFonts w:ascii="IRNazanin" w:hAnsi="IRNazanin" w:eastAsia="IRNazanin"/>
          <w:color w:val="111111"/>
          <w:sz w:val="28"/>
          <w:sz w:val="28"/>
          <w:szCs w:val="28"/>
          <w:rtl w:val="true"/>
          <w:lang w:bidi="fa-IR"/>
        </w:rPr>
        <w:t xml:space="preserve">همان گونه که خداوند بزرگ با آفرینش حضرت محمد صلی‌الله‌علیه‌و‌آله‌وسلم قدرتش را آشکار نمود و آن حضرت را نشانه قدرت خود در انبیای عظام علیهم‌السلام قرار داد، از آن پیامبر بزرگ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تا علامت و نشان دیگری بر عظمت و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بنورها ظهرت الاشیاء مِن الفاتحة اِلی الخاتمة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پس نام فاطمه، نام خداست و نورش، از نور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شمارش کنیم فضائل او را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خجلاً مِن نور بهجتها تتواری الشمس فی الافق</w:t>
      </w:r>
    </w:p>
    <w:p>
      <w:pPr>
        <w:pStyle w:val="BookText"/>
        <w:rPr/>
      </w:pPr>
      <w:r>
        <w:rPr>
          <w:rFonts w:ascii="Amiri" w:hAnsi="Amiri" w:eastAsia="Amiri" w:cs="Amiri"/>
          <w:color w:val="111111"/>
          <w:sz w:val="28"/>
          <w:sz w:val="28"/>
          <w:szCs w:val="28"/>
          <w:rtl w:val="true"/>
          <w:lang w:bidi="ar-SA"/>
        </w:rPr>
        <w:t>و حیاءً مِن شمائلها یتغطّی الغُصْن فی الورق</w:t>
      </w:r>
    </w:p>
    <w:p>
      <w:pPr>
        <w:pStyle w:val="BookText"/>
        <w:rPr/>
      </w:pPr>
      <w:r>
        <w:rPr>
          <w:rFonts w:ascii="IRNazanin" w:hAnsi="IRNazanin" w:eastAsia="IRNazanin"/>
          <w:color w:val="111111"/>
          <w:sz w:val="28"/>
          <w:sz w:val="28"/>
          <w:szCs w:val="28"/>
          <w:rtl w:val="true"/>
          <w:lang w:bidi="fa-IR"/>
        </w:rPr>
        <w:t xml:space="preserve">با تمام این توصیفات باید گفت که هیچ جمله نثر و نظم مشرقی نیست که بتواند حقیقت نورانی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متجلّی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فروغ این جلوه ملکوت فقط بر جان و کلام رسول</w:t>
      </w:r>
    </w:p>
    <w:p>
      <w:pPr>
        <w:pStyle w:val="BookText"/>
        <w:rPr/>
      </w:pPr>
      <w:r>
        <w:rPr>
          <w:rFonts w:ascii="IRNazanin" w:hAnsi="IRNazanin" w:eastAsia="IRNazanin"/>
          <w:color w:val="111111"/>
          <w:sz w:val="28"/>
          <w:sz w:val="28"/>
          <w:szCs w:val="28"/>
          <w:rtl w:val="true"/>
          <w:lang w:bidi="fa-IR"/>
        </w:rPr>
        <w:t>خدا صلی‌الله‌علیه‌و‌آله‌وسلم قابل 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اثر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 سرفصل‌هایی از سخنان بلیغ و آسمانی حضرت صدیقه علیهاالسلام را که در هنگام عیادت زنان مهاجر و انصار بیان فرمودند، به تحلیل می‌نشیند تا روشن نماید که این سخنان اعجازانگیز، چون آیینه‌ای شفاف، گذشته و آینده مسلمانان را در خود منعکس ساخته و حقایقی آسمانی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ما از تألیف این اثر، تکریم نام فاطمه و بزرگداشت ارزش‌ها و قداست‌هاست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بیان تاریخ زندگانی آن حضرت، یادآور مظلومیت آن بانو و مولا علی علیهماالسلام است و همچنین یادآور ستمی است که منافقان به ساحت ولایت روا داشتند و اسلام را از مسیر مستقیم آن منحرف ساختند و بدعت‌ها را بنیان نهادند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تدوین این کتاب، ابراز ادب به ساحت آن قدّیسه عالم ملکوت بوده و امید است رشحه‌ای از فیوضات رحمانی آن وجود عرشی بر روانمان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bookmarkStart w:id="22" w:name="pg3553_32892"/>
    </w:p>
    <w:p>
      <w:pPr>
        <w:pStyle w:val="Heading2"/>
        <w:numPr>
          <w:ilvl w:val="1"/>
          <w:numId w:val="1"/>
        </w:numPr>
        <w:rPr/>
      </w:pPr>
      <w:bookmarkStart w:id="23" w:name="__RefHeading___Toc3877094_2749589250"/>
      <w:bookmarkStart w:id="24" w:name="_Toc8"/>
      <w:bookmarkEnd w:id="22"/>
      <w:bookmarkEnd w:id="23"/>
      <w:r>
        <w:rPr>
          <w:rtl w:val="true"/>
        </w:rPr>
        <w:t>سیمای قدسی فاطمه علیهاالسلام</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877096_2749589250"/>
      <w:bookmarkStart w:id="26" w:name="_Toc9"/>
      <w:bookmarkEnd w:id="25"/>
      <w:r>
        <w:rPr>
          <w:rtl w:val="true"/>
        </w:rPr>
        <w:t>زهرا علیهاالسلام در آیینه وحی</w:t>
      </w:r>
      <w:bookmarkEnd w:id="26"/>
    </w:p>
    <w:p>
      <w:pPr>
        <w:pStyle w:val="BookText"/>
        <w:rPr/>
      </w:pPr>
      <w:r>
        <w:rPr>
          <w:rFonts w:ascii="IRNazanin" w:hAnsi="IRNazanin" w:eastAsia="IRNazanin"/>
          <w:color w:val="111111"/>
          <w:sz w:val="28"/>
          <w:sz w:val="28"/>
          <w:szCs w:val="28"/>
          <w:rtl w:val="true"/>
          <w:lang w:bidi="fa-IR"/>
        </w:rPr>
        <w:t>زهرا علیهاالسلام در آیینه وحی</w:t>
      </w:r>
    </w:p>
    <w:p>
      <w:pPr>
        <w:pStyle w:val="BookText"/>
        <w:rPr/>
      </w:pPr>
      <w:r>
        <w:rPr>
          <w:rFonts w:ascii="IRNazanin" w:hAnsi="IRNazanin" w:eastAsia="IRNazanin"/>
          <w:color w:val="111111"/>
          <w:sz w:val="28"/>
          <w:sz w:val="28"/>
          <w:szCs w:val="28"/>
          <w:rtl w:val="true"/>
          <w:lang w:bidi="fa-IR"/>
        </w:rPr>
        <w:t>سیمای عرشی ریحانه پیامبر خدا صلی‌الله‌علیه‌و‌آله‌وسلم در تابش انوار وحی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زیادی بر جلالت زهرا علیهاالسلام و اهل بیت علیهم‌السلام وجود دارد که برخی با شأن نزول و تفسیر و برخی نیز با تأویل و تطبیق، بر عظمت آن خاندان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این آیات را، که فزون بر دویست آیه می‌باشد، در خود جای داده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فراوانی آورده شده است که با تأویل، بر مکارم و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مشکات قرآن و کوکب درّی آن است که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پاسداشت ایثار و اطعام آن بزرگ بانو و خاندانش، آیات سوره دهر نازل گردیده است؛ آیاتی که سیمای زهرا در پرتو آن تابناک است و نورانیّت زهرا در این آیات آن گونه چشم افروز</w:t>
      </w:r>
    </w:p>
    <w:p>
      <w:pPr>
        <w:pStyle w:val="BookText"/>
        <w:rPr/>
      </w:pPr>
      <w:r>
        <w:rPr>
          <w:rFonts w:ascii="IRNazanin" w:hAnsi="IRNazanin" w:eastAsia="IRNazanin"/>
          <w:color w:val="111111"/>
          <w:sz w:val="28"/>
          <w:sz w:val="28"/>
          <w:szCs w:val="28"/>
          <w:rtl w:val="true"/>
          <w:lang w:bidi="fa-IR"/>
        </w:rPr>
        <w:t>است که به گفته برخی از مفسران چون آلوسی، در این سوره نامی از حورالعین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سبحانه لم یذکر فیها الحورالعین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لحرمة البتول و قرّة عین الرسول؛ خداوند به پاس اجلال و حرمت فاطمه، حورالعین را با فروغ عرشی‌اش مطرح نمی‌کند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 گونه که مفسران نوشته‌اند، شأن نزول این سوره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علیهماالسلام بیمار شدند، رسول خدا صلی‌الله‌علیه‌و‌آله‌وسلم با جمعی از یاران به عیادت آنان آمدند و امر فرمودند علی را که برای شفای آن دو نذر کند، که اگر شفا یافتند، سه روز روزه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شفا یافتند و بهبودی حاصل گردید، آن چهار بزرگوار و فضّه روزه گرفتند و غذایی که هنگام افطار آماده می‌شد هر سه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 و خود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این ایثار و اطعامِ لوجه اللّه،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قداست و طهارت ملکوتی فاطمه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نیز موج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پیامبر خدا، علی، فاطمه، حسن و حسین علیهم‌السلام نازل گردیده است</w:t>
      </w:r>
      <w:r>
        <w:rPr>
          <w:rFonts w:eastAsia="IRNazanin" w:cs="IRNazanin"/>
          <w:color w:val="111111"/>
          <w:sz w:val="28"/>
          <w:szCs w:val="28"/>
          <w:rtl w:val="true"/>
          <w:lang w:bidi="fa-IR"/>
        </w:rPr>
        <w:t>.</w:t>
      </w:r>
      <w:r>
        <w:rPr>
          <w:rStyle w:val="FootnoteAnchor"/>
          <w:rtl w:val="true"/>
        </w:rPr>
        <w:footnoteReference w:id="10"/>
      </w:r>
      <w:bookmarkStart w:id="27" w:name="pg3553_32895"/>
    </w:p>
    <w:p>
      <w:pPr>
        <w:pStyle w:val="BookText"/>
        <w:rPr/>
      </w:pPr>
      <w:bookmarkEnd w:id="27"/>
      <w:r>
        <w:rPr>
          <w:rFonts w:ascii="IRNazanin" w:hAnsi="IRNazanin" w:eastAsia="IRNazanin"/>
          <w:color w:val="111111"/>
          <w:sz w:val="28"/>
          <w:sz w:val="28"/>
          <w:szCs w:val="28"/>
          <w:rtl w:val="true"/>
          <w:lang w:bidi="fa-IR"/>
        </w:rPr>
        <w:t>مرحوم طبرسی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اسلامی بر آن است که منظور از اهل بیت در این آیه، علی، فاطمه، حسن و حسین علیهم‌السلام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حلّی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مردویه در کتاب خود فزون از صد طریق نقل می‌کند که منظور از این آیه محمد، علی، فاطمه، حسن و حسین علیهم‌السلام می‌باشند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علاّمه در المیزان روایات گوناگونی از اهل سنت نقل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و مُسلم نیز همین معنا را از مسند عایشه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بر منقبت فاطمه علیهاالسلام و خاندان آن صدّیقه دلالت می‌کند که با ذکر چند آیه مطلب را پی‌می‌گیریم</w:t>
      </w:r>
      <w:r>
        <w:rPr>
          <w:rFonts w:eastAsia="IRNazanin" w:cs="IRNazanin"/>
          <w:color w:val="111111"/>
          <w:sz w:val="28"/>
          <w:szCs w:val="28"/>
          <w:rtl w:val="true"/>
          <w:lang w:bidi="fa-IR"/>
        </w:rPr>
        <w:t>.</w:t>
      </w:r>
    </w:p>
    <w:p>
      <w:pPr>
        <w:pStyle w:val="Heading2"/>
        <w:numPr>
          <w:ilvl w:val="1"/>
          <w:numId w:val="1"/>
        </w:numPr>
        <w:rPr/>
      </w:pPr>
      <w:bookmarkStart w:id="28" w:name="__RefHeading___Toc3877098_2749589250"/>
      <w:bookmarkStart w:id="29" w:name="_Toc10"/>
      <w:bookmarkEnd w:id="28"/>
      <w:r>
        <w:rPr>
          <w:rtl w:val="true"/>
        </w:rPr>
        <w:t>پاداش رسالت</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نازل گردید،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قرابتک؛</w:t>
      </w:r>
      <w:bookmarkStart w:id="30" w:name="pg3553_32896"/>
    </w:p>
    <w:p>
      <w:pPr>
        <w:pStyle w:val="BookText"/>
        <w:rPr/>
      </w:pPr>
      <w:bookmarkEnd w:id="30"/>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نزدیکانی که مهر به آنان، اجر رسالت است و بر ما فرض است که به آنان عشق بورزیم، کیانند؟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فرزندانشان علیهم‌السلام می‌باشند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1" w:name="__RefHeading___Toc3877100_2749589250"/>
      <w:bookmarkStart w:id="32" w:name="_Toc11"/>
      <w:bookmarkEnd w:id="31"/>
      <w:r>
        <w:rPr>
          <w:rtl w:val="true"/>
        </w:rPr>
        <w:t>فاطمه علیهاالسلام ، مشکات قرآن</w:t>
      </w:r>
      <w:bookmarkEnd w:id="32"/>
    </w:p>
    <w:p>
      <w:pPr>
        <w:pStyle w:val="BookText"/>
        <w:rPr/>
      </w:pPr>
      <w:r>
        <w:rPr>
          <w:rFonts w:ascii="IRNazanin" w:hAnsi="IRNazanin" w:eastAsia="IRNazanin"/>
          <w:color w:val="111111"/>
          <w:sz w:val="28"/>
          <w:sz w:val="28"/>
          <w:szCs w:val="28"/>
          <w:rtl w:val="true"/>
          <w:lang w:bidi="fa-IR"/>
        </w:rPr>
        <w:t xml:space="preserve">امام صادق علیه‌السلام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مشکاة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پیامبر، مشکاة قرآن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دو سخن، فروغی دیگر آشکار می‌گردد و آن اینکه حضرت فاطمه قلب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الیقین چنین آمده است که علی بن جعفر از امام موسی بن جعفر روایت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ستاره تابناک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اللمعة البیضاء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 فاطمه علیهاالسلام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کتاب مناقب نیز کوکب دری به فاطمه علیهاالسلام تفسیر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ذُرِّیاتِنا قُرّةَ اَعْیُنٍ وَاجْعَلْنا لِلْمُتَّقینَ اِماما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می‌باشند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 بحر، در این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هستند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بحر، علی و فاطمه علیهماالسلام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بحرین، علی و فاطمه علیهماالسلام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فارسی نیز همین معنا را روایت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گردید، پیامبر خدا صلی‌الله‌علیه‌و‌آله‌وسلم علی، فاطمه، حسن و حسین علیهم‌السلام را فرا</w:t>
      </w:r>
    </w:p>
    <w:p>
      <w:pPr>
        <w:pStyle w:val="BookText"/>
        <w:rPr/>
      </w:pP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ترمذی نیز این روایت را نقل می‌کنند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یَدْعُونَ یَبْتَغُونَ اِلی رَبِّهِمُ الْوَسیلَةَ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پیامبر صلی‌الله‌علیه‌و‌آله‌وسلم ، علی، فاطمه، حسن و حسین علیهم‌السلام می‌باشند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انصاری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و فاطمه و فرزندان معصومشان را حجّت قرار داد و آنان دریچه‌های رحمت و درهای علم و دانش در میان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هادی و پیشوای خود قرار داد، به صراط مستقیم هدایت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روایتی دیگر می‌گوید که 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خورشید روشنگر راهتان، و آن زمان که خورشید غروب کند، ماه نورافشان مسیرتان شود و پس از غروب ماه، فروغ زهره مشعل راهتان و پس از غروب زهره با نور فرقدان راه خود را روشن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زهره و فرقدان کدامند؟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خورشید هستم، علی ماه، زهرا زهره، و حسن و حسین فرقدان هستند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 کَیْفَ ضَرَبَ اللّه‌ُ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حضرت امام محمد باقر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صلی‌الله‌علیه‌و‌آله‌وسلم اصل و ریشه شجره مبارکه بوده، علی فرع آن است، حسن و حسین ثمره آن درخت طیّب و فاطمه علیهاالسلام شاخسار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از پیامبر خدا صلی‌الله‌علیه‌و‌آله‌وسلم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 درخت مبارک و فاطمه فرع آن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البته روایات به این مضمون،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ابن مسعود روایت شده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جَزَْیتُهُمُ الْیَوْمَ بِما صَبَرُوا اَنَّهُمْ هُمُ الفائِزُون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در جلالت علی، فاطمه، حسن و حسین علیهم‌السلام نازل گردیده است و پاداش صبر و بردباری برای آن رستگاران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کلمات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محمد صلی‌الله‌علیه‌و‌آله‌وسلم علی، فاطمه، حسن و حسین علیهم‌السلام می‌باشند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القدس است که در جان و روح زهرا علیهاالسلام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جزیی از حجره رسول خداست و سقف خانه آنان عرش الرّحمن است و باطن این خانه که تا عرش امتداد دارد، معراج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بصیرت محمد صلی‌الله‌علیه‌و‌آله‌وسلم علی، فاطمه، حسن و حسین علیهم‌السلام قدرتی نهاده است که آنان عرش خدا را می‌بینند و بام خانه آنان، عرش خداست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روایت می‌کند که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جلالت پیامبر خدا صلی‌الله‌علیه‌و‌آله‌وسلم علی، فاطمه، حسن و حسین علیهم‌السلام نازل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بن عمر روایت شده که آیه فوق را تلاوت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اهل بیت است و هیچ کس با آن حضرت مقایسه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رسول خداست و هم رتبه آن حضرت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روایت می‌کند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اَنْفُسِهِمْ وَ لَوْ کانَ بِهِم خَصاصَةٌ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جلالت و فضیلت فاطمه، علی و فرزندان آن دو بزرگوار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فقیری خدمت پیامبر خدا شرفیاب گردید و از گرسنگی و فقر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شخصی را به خانه خود فرستاد تا به فقیر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آب نزد ما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فقیر را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فاطمه علیهاالسلام آمد و قصّه را برای همسرش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بسیار کمی برای فرزندان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میهمان را بر خود مقدّم داشته و مقدمش را گرامی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پس فرزندان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چراغ را خاموش کرد و به نشان این که خود همراه مهمان غذا می‌خورد حرکاتی را انجام می‌داد امّا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آن شب، این آیه نازل گردید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 ذَا القُرْبی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گردید، پیامبر خدا صلی‌الله‌علیه‌و‌آله‌وسلم فاطمه علیهاالسلام را فرا</w:t>
      </w:r>
    </w:p>
    <w:p>
      <w:pPr>
        <w:pStyle w:val="BookText"/>
        <w:rPr/>
      </w:pPr>
      <w:r>
        <w:rPr>
          <w:rFonts w:ascii="IRNazanin" w:hAnsi="IRNazanin" w:eastAsia="IRNazanin"/>
          <w:color w:val="111111"/>
          <w:sz w:val="28"/>
          <w:sz w:val="28"/>
          <w:szCs w:val="28"/>
          <w:rtl w:val="true"/>
          <w:lang w:bidi="fa-IR"/>
        </w:rPr>
        <w:t xml:space="preserve">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عطا فرمود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روایات پیرامون این داستان، فراوان است، به کتب روایی و معتبر مراجعه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ابان بن تغلب از امام صادق علیه‌السلام و ایشان از پدران بزرگوار خود، از امیرالمؤمنین علیه‌السلام روایت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پیامبر صلی‌الله‌علیه‌و‌آله‌وسلم فاطمه علیهاالسلام را دعوت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بخشیدند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دیدار فاطمه علیهاالسلام آمد و بر آن صدّیقه چادری بود از پوست شتر، و آن بانو با دستان خود سنگِ آسیاب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صلی‌الله‌علیه‌و‌آله‌وسلم فاطمه را دید، اشک از دیدگانش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دنیا را با شتاب پذیرا باش که پاداش آن، شیرینی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نازل شد و مایه خشنودی پیامبر صلی‌الله‌علیه‌و‌آله‌وسلم 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فروغ مکارم زهرا علیهاالسلام بر جمال قرآن، فروزان و موجب چشم روشنی ولایت 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آن چیزی</w:t>
      </w:r>
      <w:bookmarkStart w:id="33" w:name="pg3553_32903"/>
    </w:p>
    <w:p>
      <w:pPr>
        <w:pStyle w:val="BookText"/>
        <w:rPr/>
      </w:pPr>
      <w:bookmarkEnd w:id="33"/>
      <w:r>
        <w:rPr>
          <w:rFonts w:ascii="IRNazanin" w:hAnsi="IRNazanin" w:eastAsia="IRNazanin"/>
          <w:color w:val="111111"/>
          <w:sz w:val="28"/>
          <w:sz w:val="28"/>
          <w:szCs w:val="28"/>
          <w:rtl w:val="true"/>
          <w:lang w:bidi="fa-IR"/>
        </w:rPr>
        <w:t>است که با عقل و فهم کوچک ما قابل تقریر و ترسیم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قدرت بصیرتشان افلاک را درنوردیده و به جمال عرش الرّحمن نظاره می‌کنند، می‌یابند که شمیم الهی وحی به آن قدّیسه جاری شده و قرآن با تمام آفاق نامحدودش بر آن حضرت تجلّی کرده؛ زیرا او همراز فرشتگان بود و جبرئیل با او سخن می‌گفت</w:t>
      </w:r>
      <w:r>
        <w:rPr>
          <w:rFonts w:eastAsia="IRNazanin" w:cs="IRNazanin"/>
          <w:color w:val="111111"/>
          <w:sz w:val="28"/>
          <w:szCs w:val="28"/>
          <w:rtl w:val="true"/>
          <w:lang w:bidi="fa-IR"/>
        </w:rPr>
        <w:t>.</w:t>
      </w:r>
    </w:p>
    <w:p>
      <w:pPr>
        <w:pStyle w:val="Heading2"/>
        <w:numPr>
          <w:ilvl w:val="1"/>
          <w:numId w:val="1"/>
        </w:numPr>
        <w:rPr/>
      </w:pPr>
      <w:bookmarkStart w:id="34" w:name="__RefHeading___Toc3877102_2749589250"/>
      <w:bookmarkStart w:id="35" w:name="_Toc12"/>
      <w:bookmarkEnd w:id="34"/>
      <w:r>
        <w:rPr>
          <w:rtl w:val="true"/>
        </w:rPr>
        <w:t>تابشی دیگر</w:t>
      </w:r>
      <w:bookmarkEnd w:id="35"/>
    </w:p>
    <w:p>
      <w:pPr>
        <w:pStyle w:val="BookText"/>
        <w:rPr/>
      </w:pPr>
      <w:r>
        <w:rPr>
          <w:rFonts w:ascii="IRNazanin" w:hAnsi="IRNazanin" w:eastAsia="IRNazanin"/>
          <w:color w:val="111111"/>
          <w:sz w:val="28"/>
          <w:sz w:val="28"/>
          <w:szCs w:val="28"/>
          <w:rtl w:val="true"/>
          <w:lang w:bidi="fa-IR"/>
        </w:rPr>
        <w:t xml:space="preserve">افق دیگری که تجلّیگاه کمالات حضرت زهراست، آیاتی است که جمال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مریم، آئینه دار زهرای مرضیّه است، آنچه در قرآن، مریم علیهاالسلام را می‌ستاید، زهرا علیهاالسلام را نیز می‌ستاید و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بانوی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قُدسی مریم در قرآن چنین توصیف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آیه و نشانه قرار دادیم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او را مریم نام نهادم</w:t>
      </w:r>
      <w:r>
        <w:rPr>
          <w:rFonts w:eastAsia="IRNazanin" w:cs="IRNazanin"/>
          <w:color w:val="111111"/>
          <w:sz w:val="28"/>
          <w:szCs w:val="28"/>
          <w:rtl w:val="true"/>
          <w:lang w:bidi="fa-IR"/>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کفالت او</w:t>
      </w:r>
    </w:p>
    <w:p>
      <w:pPr>
        <w:pStyle w:val="BookText"/>
        <w:rPr/>
      </w:pPr>
      <w:r>
        <w:rPr>
          <w:rFonts w:ascii="IRNazanin" w:hAnsi="IRNazanin" w:eastAsia="IRNazanin"/>
          <w:color w:val="111111"/>
          <w:sz w:val="28"/>
          <w:sz w:val="28"/>
          <w:szCs w:val="28"/>
          <w:rtl w:val="true"/>
          <w:lang w:bidi="fa-IR"/>
        </w:rPr>
        <w:t>را به زکریا سپرد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 زمان زکریا وارد محراب او می‌شد، غذای مخصوصی در آن جا می‌دید؛ از او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 آور و با رکوع کنندگان، رکوع کن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مسیح، عیسی پسر مریم 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است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این نام مقدس در قرآن تکرار شده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بدون نام فرزند بزرگوارش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همراه با عنوان‌های عیسی بن مریم و مسیح بن مریم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نشانه خداست، عابده است، از طرف خداوند به او بشارت داده شده است، در بستر کرامت رشد کرده، غذای بهشتی برای او آمده است، برگزیده است، پاک و پاکیزه است، مشرق تجلّیات قدرت حق است و در یک کلام، او قدّیسه‌ای است بر بام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با این خصال عرشی در قرآن کریم، مثال و مدل معرفی شده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حال جای این سؤال است که مریم علیهاالسلام مدل و مثال آسمانی برای چه کسی است؟</w:t>
      </w:r>
    </w:p>
    <w:p>
      <w:pPr>
        <w:pStyle w:val="BookText"/>
        <w:rPr/>
      </w:pPr>
      <w:r>
        <w:rPr>
          <w:rFonts w:ascii="IRNazanin" w:hAnsi="IRNazanin" w:eastAsia="IRNazanin"/>
          <w:color w:val="111111"/>
          <w:sz w:val="28"/>
          <w:sz w:val="28"/>
          <w:szCs w:val="28"/>
          <w:rtl w:val="true"/>
          <w:lang w:bidi="fa-IR"/>
        </w:rPr>
        <w:t>پاسخ این سؤال را آگاهان به ژرفای قرآن برای ما بیان کرده و پرده از این راز قرآنی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دختر عمران، مثلی است برای فاطمه</w:t>
      </w:r>
      <w:r>
        <w:rPr>
          <w:rFonts w:eastAsia="IRNazanin" w:cs="IRNazanin"/>
          <w:color w:val="111111"/>
          <w:sz w:val="28"/>
          <w:szCs w:val="28"/>
          <w:rtl w:val="true"/>
          <w:lang w:bidi="fa-IR"/>
        </w:rPr>
        <w:t>.»</w:t>
      </w:r>
      <w:r>
        <w:rPr>
          <w:rStyle w:val="FootnoteAnchor"/>
          <w:rtl w:val="true"/>
        </w:rPr>
        <w:footnoteReference w:id="4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چون مریم و برتر از او، پاک و پاکیزه و برگزیده</w:t>
      </w:r>
      <w:bookmarkStart w:id="36" w:name="pg3553_32906"/>
    </w:p>
    <w:p>
      <w:pPr>
        <w:pStyle w:val="BookText"/>
        <w:rPr/>
      </w:pPr>
      <w:bookmarkEnd w:id="36"/>
      <w:r>
        <w:rPr>
          <w:rFonts w:ascii="IRNazanin" w:hAnsi="IRNazanin" w:eastAsia="IRNazanin"/>
          <w:color w:val="111111"/>
          <w:sz w:val="28"/>
          <w:sz w:val="28"/>
          <w:szCs w:val="28"/>
          <w:rtl w:val="true"/>
          <w:lang w:bidi="fa-IR"/>
        </w:rPr>
        <w:t>است، در بستر پاک رشد نموده و او و فرزندانش نشانه‌های عظمت خداوند بزرگ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مریم است و این، فاطمه که از درک حقیقت نورانی او عقول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زمین و منصوره آسمان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به او بشارت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مریم برگزیده زمان خود بود و فاطمه برگزیده جهانیان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او از همه زنان گذشته و آینده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آن طوبای مبارک است که از وجود بهشتی پیامبر رویید و بر شاخسار بهشتی آن، گل‌های امامت شکوفا شد</w:t>
      </w:r>
      <w:r>
        <w:rPr>
          <w:rFonts w:eastAsia="IRNazanin" w:cs="IRNazanin"/>
          <w:color w:val="111111"/>
          <w:sz w:val="28"/>
          <w:szCs w:val="28"/>
          <w:rtl w:val="true"/>
          <w:lang w:bidi="fa-IR"/>
        </w:rPr>
        <w:t>.</w:t>
      </w:r>
    </w:p>
    <w:p>
      <w:pPr>
        <w:pStyle w:val="Heading2"/>
        <w:numPr>
          <w:ilvl w:val="1"/>
          <w:numId w:val="1"/>
        </w:numPr>
        <w:rPr/>
      </w:pPr>
      <w:bookmarkStart w:id="37" w:name="__RefHeading___Toc3877104_2749589250"/>
      <w:bookmarkStart w:id="38" w:name="_Toc13"/>
      <w:bookmarkEnd w:id="37"/>
      <w:r>
        <w:rPr>
          <w:rtl w:val="true"/>
        </w:rPr>
        <w:t>فروغ زهرا علیهاالسلام در سخن پیامبر صلی‌الله‌علیه‌و‌آله‌وسلم</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قدسی فاطمه در سخن رسول خدا صلی‌الله‌علیه‌و‌آله‌وسلم چنین توصیف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قبل از آفرینش زمین و آسمان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آدم علیه‌السلام خداوند نور فاطمه را آفرید؛ این نور در ساق عرش خدا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آدم را آفرید، این فروغ عرشی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منصوره آسمان</w:t>
      </w:r>
    </w:p>
    <w:p>
      <w:pPr>
        <w:pStyle w:val="BookText"/>
        <w:rPr/>
      </w:pPr>
      <w:r>
        <w:rPr>
          <w:rFonts w:ascii="IRNazanin" w:hAnsi="IRNazanin" w:eastAsia="IRNazanin"/>
          <w:color w:val="111111"/>
          <w:sz w:val="28"/>
          <w:sz w:val="28"/>
          <w:szCs w:val="28"/>
          <w:rtl w:val="true"/>
          <w:lang w:bidi="fa-IR"/>
        </w:rPr>
        <w:t>و فاطمه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خود را از آتش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جبرئیل دستم را گرفت و مرا وارد بهشت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رطبی را تناول نمودم و از آن طعام بهشتی، فاطمه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حوری است در جمال انسان، و هرگاه مشتاق بهشت شوم، او را می‌بویم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فاطمه در عرش؛ تسبیح، تقدیس، تهلیل و تحمید پروردگار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حجاب‌های ظلمت از فرشتگان برطرف گردید، و چون قندیلی فروزنده از گوشواره عرش آویخته بود، و به وسیله آن آسمان‌ها و زمین‌های هفتگانه روشنی گرفت و از این رو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چهار نفر از زنان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فاطمه، غضب خدا و خشنودی او، خشنودی خداست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پاره تن من است؛ کسی که او را شاد کند، مرا شاد کرده و هر کس او را آزار دهد،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افراد نزد من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که نظاره می‌کنم فاطمه را، که بر مرکبی از نور در روز قیامت سوار و هفتاد هزار فرشته از سمت راست او، هفتاد هزار فرشته از طرف چپ او، هفتاد هزار فرشته از پیش روی او، و هفتاد هزار فرشته از پشت سر،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زنان با ایمان امّتم را به سوی بهشت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نور دیدگان و ثمره قلب من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محراب عبادت می‌ایستد، هفتاد هزار فرشته مقرّب خداوند به او درود می‌فرستند و ندا می‌کنند او را، همان گونه که مریم را ندا می‌کردند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و پاکیزه ساخت و بر زنان جهان برتری بخشید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 من است که در سینه‌ام جاری است؛ کسی که او را برنجاند، مرا رنجانده است و کسی که مرا برنجاند، خداوند را رنجانده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در پرتو فروغ زهرا، نورباران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فدایت باد؛ پدر و مادرم فدایت باد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اکنون مطلب را با ذکر چند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محبوب‌ترین اهل بیتم در نزد من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 زمان که قیامت فرا رسد، منادی از عرش خدا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فرو بندید تا فاطمه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فاطمه در حالی که هفتاد هزار حورالعین همراهی‌اش می‌کنند به سرعت نور، از صراط می‌گذرد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سرور و بانوی زنان با ایمان باشی؟</w:t>
      </w:r>
      <w:r>
        <w:rPr>
          <w:rStyle w:val="FootnoteAnchor"/>
          <w:rtl w:val="true"/>
        </w:rPr>
        <w:footnoteReference w:id="6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بر من فرود آمد که پیش از آن بر من نازل نشده بود و بشارتم داد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آقای جوانان بهشت هستند و فاطمه، سرور زنان بهشت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مردان شماست و حسنین، آقای جوانان شما هستند و فاطمه، سرور زنان شماست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حسین، علی و فاطمه را دوست دارد، مرا دوست داشته و کسی که به آنان دشمنی ورزد، با من دشمنی 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می‌باشد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حسن و حسین در روز قیامت در خیمه‌ای در سایه سار عرش خداییم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علی، حسن و 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قبّه‌ای سفید و تابان سکونت گزینند که سقف آن عرش خداوند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شما، دشمن و با دوستان شما، دوستم</w:t>
      </w:r>
      <w:r>
        <w:rPr>
          <w:rFonts w:eastAsia="IRNazanin" w:cs="IRNazanin"/>
          <w:color w:val="111111"/>
          <w:sz w:val="28"/>
          <w:szCs w:val="28"/>
          <w:rtl w:val="true"/>
          <w:lang w:bidi="fa-IR"/>
        </w:rPr>
        <w:t>.</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محشر، فاطمه و حسن بر دو ناقه از ناقه‌های</w:t>
      </w:r>
    </w:p>
    <w:p>
      <w:pPr>
        <w:pStyle w:val="BookText"/>
        <w:rPr/>
      </w:pPr>
      <w:r>
        <w:rPr>
          <w:rFonts w:ascii="IRNazanin" w:hAnsi="IRNazanin" w:eastAsia="IRNazanin"/>
          <w:color w:val="111111"/>
          <w:sz w:val="28"/>
          <w:sz w:val="28"/>
          <w:szCs w:val="28"/>
          <w:rtl w:val="true"/>
          <w:lang w:bidi="fa-IR"/>
        </w:rPr>
        <w:t>بهشتی سوارند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وارد بهشت می‌شوند، من و علی و فاطمه و حسن و حسین هستیم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 امر خداوند به ازدواج علی علیه‌السلام درآوردم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بیتم به من ملحق می‌شود، تو هستی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کسی که او را به غضب آورد، مرا غضبناک ساخته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حوری است در جمال انسان؛ او هرگز چون زنان دیگر عادت نمی‌شود و همانا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چون خداوند دوستان او را از آتش دور ساخته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وارد بهشت شود، فاطمه دختر محمد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او در این امت، همانند مریم در قوم</w:t>
      </w:r>
    </w:p>
    <w:p>
      <w:pPr>
        <w:pStyle w:val="BookText"/>
        <w:rPr/>
      </w:pPr>
      <w:r>
        <w:rPr>
          <w:rFonts w:ascii="IRNazanin" w:hAnsi="IRNazanin" w:eastAsia="IRNazanin"/>
          <w:color w:val="111111"/>
          <w:sz w:val="28"/>
          <w:sz w:val="28"/>
          <w:szCs w:val="28"/>
          <w:rtl w:val="true"/>
          <w:lang w:bidi="fa-IR"/>
        </w:rPr>
        <w:t>بنی‌اسرائیل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غضب می‌کند به پاس غضب فاطمه و خشنود می‌شود به پاس خشنودی او</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شاخه‌ای از شاخسار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می‌کند مرا، آنچه او را مسرور سازد و ناراحت می‌سازد مرا، آنچه او را ناراحت سازد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فاطمه، خدیجه و آسیه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آن چهار نفر، فاطمه می‌باشد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صلی‌الله‌علیه‌و‌آله‌وسلم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پدر ریحانه‌ها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که مراقب ریحانه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دو رکن تو می‌شکنند و خداوند جانشین من است برای تو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رحلت کرد،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یکی از آن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دومی است که پیامبر فرموده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سیره پیامبر خدا صلی‌الله‌علیه‌و‌آله‌وسلم آن بود که هر زمان که از سفر باز می‌گشت، به مسجد وارد می‌شد و دو رکعت نماز می‌خواند و آنگاه به دیدار فاطمه می‌شتافت و پس از آن، به خانه خود می‌رفت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فرزندت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همه جمع شدند، کساء را بر آنان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دستان مبارک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 محمد هستند، پس درود و برکات خود را بر آنان قرار ده همان گونه که بر آل ابراهیم جاری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پروردگار حمید و مجید هستی</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 این آیه را تلاوت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فاطمه علیهاالسلام در بستر شهادت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جمال قدسی فاطمه علیهاالسلام از افق سخنان پیامبر بدرخشید و فروغش بر دیدگانمان جاری شد، بر بال تاریخ، سیر</w:t>
      </w:r>
    </w:p>
    <w:p>
      <w:pPr>
        <w:pStyle w:val="BookText"/>
        <w:rPr/>
      </w:pPr>
      <w:r>
        <w:rPr>
          <w:rFonts w:ascii="IRNazanin" w:hAnsi="IRNazanin" w:eastAsia="IRNazanin"/>
          <w:color w:val="111111"/>
          <w:sz w:val="28"/>
          <w:sz w:val="28"/>
          <w:szCs w:val="28"/>
          <w:rtl w:val="true"/>
          <w:lang w:bidi="fa-IR"/>
        </w:rPr>
        <w:t>کرده و به سال یازدهم هجری می‌رویم و راهی مدینه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دل ما به سوی خانه گِلین علی علیه‌السلام رهسپار می‌گردد؛ خانه‌ای که سقف آن عرش خداست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از باطنش رود نور تا عرش الهی جاری است و مهد تربیت عرشیانِ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 شهر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از بیماری اوست، فضای شهر غمبار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بیمار و در بستر آرمیده است؛ خاطر پیامبر گونه‌اش غمگین است، غم فراق آفتاب، از یک سو و گستره شب ستم، از سوی دیگر گاه گاه قطره‌های اشک از دیدگانش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دیگر آن دستان پاک پیامبر خدا نیست که اشک از دیدگانش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 که فاطمه در کنار قبر خواهر مظلومه‌اش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 رسول خدا اشک از دیدگانش پاک می‌کرد</w:t>
      </w:r>
      <w:r>
        <w:rPr>
          <w:rStyle w:val="FootnoteAnchor"/>
          <w:rtl w:val="true"/>
        </w:rPr>
        <w:footnoteReference w:id="89"/>
      </w:r>
      <w:r>
        <w:rPr>
          <w:rFonts w:ascii="IRNazanin" w:hAnsi="IRNazanin" w:eastAsia="IRNazanin"/>
          <w:color w:val="111111"/>
          <w:sz w:val="28"/>
          <w:sz w:val="28"/>
          <w:szCs w:val="28"/>
          <w:rtl w:val="true"/>
          <w:lang w:bidi="fa-IR"/>
        </w:rPr>
        <w:t>اما اینک فاطمه در هجران انیس ملکوتی‌اش گریان است و اشکبار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تلخ دیگری نیز اتفاق افتاده که مسیر تاریخ را دگرگون نموده است؛ رهبری نظام اسلام، گرفتار انحراف و تحوّل شده است، سیلاب عظیم ستم از کوهسار نفاق بر خانه زهرا جاری و مهبط وحی با شعله‌های نفاق مورد هجوم واقع شده است؛ خانه‌ای</w:t>
      </w:r>
      <w:bookmarkStart w:id="39" w:name="pg3553_32915"/>
    </w:p>
    <w:p>
      <w:pPr>
        <w:pStyle w:val="BookText"/>
        <w:rPr/>
      </w:pPr>
      <w:bookmarkEnd w:id="39"/>
      <w:r>
        <w:rPr>
          <w:rFonts w:ascii="IRNazanin" w:hAnsi="IRNazanin" w:eastAsia="IRNazanin"/>
          <w:color w:val="111111"/>
          <w:sz w:val="28"/>
          <w:sz w:val="28"/>
          <w:szCs w:val="28"/>
          <w:rtl w:val="true"/>
          <w:lang w:bidi="fa-IR"/>
        </w:rPr>
        <w:t>که پیامبر خدا صلی‌الله‌علیه‌و‌آله‌وسلم بر آستانه آن می‌ایستاد و سلام می‌کرد</w:t>
      </w:r>
      <w:r>
        <w:rPr>
          <w:rStyle w:val="FootnoteAnchor"/>
          <w:rtl w:val="true"/>
        </w:rPr>
        <w:footnoteReference w:id="90"/>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خانه به فرمان خداوند به مسجد باز ماند</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40" w:name="__RefHeading___Toc3877106_2749589250"/>
      <w:bookmarkStart w:id="41" w:name="_Toc14"/>
      <w:bookmarkEnd w:id="40"/>
      <w:r>
        <w:rPr>
          <w:rtl w:val="true"/>
        </w:rPr>
        <w:t>عیادت از فاطمه علیهاالسلام</w:t>
      </w:r>
      <w:bookmarkEnd w:id="41"/>
    </w:p>
    <w:p>
      <w:pPr>
        <w:pStyle w:val="BookText"/>
        <w:rPr/>
      </w:pPr>
      <w:r>
        <w:rPr>
          <w:rFonts w:ascii="IRNazanin" w:hAnsi="IRNazanin" w:eastAsia="IRNazanin"/>
          <w:color w:val="111111"/>
          <w:sz w:val="28"/>
          <w:sz w:val="28"/>
          <w:szCs w:val="28"/>
          <w:rtl w:val="true"/>
          <w:lang w:bidi="fa-IR"/>
        </w:rPr>
        <w:t>صدوق رحمه‌الله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فاطمه شدّت یافت، زنان مهاجر و انصار از حضرتش عیادت کردند و بر گرد او جمع شدند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نقل احمد بن ابی طاهر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مهاجر و انصار، نامی برده نشده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پژوهشگران بنام در این راستا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نالان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بیماری او، از آن مردان جان بر کف، از آن مسلمانان آماده در صف، از آنان که هرچه داشتند از برکت پدر او بود، چند تن او را دلداری دادند و یا به دیدنش رفتند؟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دو تن از محرومان و ستمدیدگان چون بلال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که در آن روزها، زنان بیرون صحنه سیاست بودند و در آنچه می‌گذشت، دخالت مستقیم نداشتند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این بخش از سخنان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دارای عاطفه و احساس بیشتری از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است امّا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زنان بیرون از صحنه سیاست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سؤال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تعالیم اسلام و منزلتی که برای زنان ایجاد شده بود، زنان بیرون از صحنه سیاسی نبودند؛ مگر اولین بیعت مسلمانان مدینه با پیامبر خدا صلی‌الله‌علیه‌و‌آله‌وسلم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مگر در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هفتاد و چند نفری مسلمانان مدینه، سه زن حضور نداشتند؟ مگر در میدان‌های رزم حاضر نمی‌شدند؟ مگر در فتح مکه پیامبر خدا صلی‌الله‌علیه‌و‌آله‌وسلم رسما با زنان مکه بیعت نفرمود؟ البته کیفیت بیعت آن بود که پیامبر خدا دستور داد ظرفی پر از آب آوردند و مقداری عطر در آن ریخت، سپس دست خود را در میان آن گذارد و آیه‌ای را که حاوی موادّ یاد شده</w:t>
      </w:r>
      <w:r>
        <w:rPr>
          <w:rStyle w:val="FootnoteAnchor"/>
          <w:rtl w:val="true"/>
        </w:rPr>
        <w:footnoteReference w:id="95"/>
      </w:r>
      <w:r>
        <w:rPr>
          <w:rFonts w:ascii="IRNazanin" w:hAnsi="IRNazanin" w:eastAsia="IRNazanin"/>
          <w:color w:val="111111"/>
          <w:sz w:val="28"/>
          <w:sz w:val="28"/>
          <w:szCs w:val="28"/>
          <w:rtl w:val="true"/>
          <w:lang w:bidi="fa-IR"/>
        </w:rPr>
        <w:t>بود،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خود برخاست و به زنان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حاضرند با شرایط فوق با من بیعت کنند، دست در میان ظرف کرده و رسما وفاداری خود را به موادّ مزبور اعلام بدارند</w:t>
      </w:r>
      <w:r>
        <w:rPr>
          <w:rFonts w:eastAsia="IRNazanin" w:cs="IRNazanin"/>
          <w:color w:val="111111"/>
          <w:sz w:val="28"/>
          <w:szCs w:val="28"/>
          <w:rtl w:val="true"/>
          <w:lang w:bidi="fa-IR"/>
        </w:rPr>
        <w:t>.»</w:t>
      </w:r>
      <w:r>
        <w:rPr>
          <w:rStyle w:val="FootnoteAnchor"/>
          <w:rtl w:val="true"/>
        </w:rPr>
        <w:footnoteReference w:id="96"/>
      </w:r>
      <w:bookmarkStart w:id="42" w:name="pg3553_32917"/>
    </w:p>
    <w:p>
      <w:pPr>
        <w:pStyle w:val="BookText"/>
        <w:rPr/>
      </w:pPr>
      <w:bookmarkEnd w:id="42"/>
      <w:r>
        <w:rPr>
          <w:rFonts w:ascii="IRNazanin" w:hAnsi="IRNazanin" w:eastAsia="IRNazanin"/>
          <w:color w:val="111111"/>
          <w:sz w:val="28"/>
          <w:sz w:val="28"/>
          <w:szCs w:val="28"/>
          <w:rtl w:val="true"/>
          <w:lang w:bidi="fa-IR"/>
        </w:rPr>
        <w:t>مگر در پرتو قرآن، تاریخ حماسی زنان بزرگی چون آسیه و مریم که محور تحوّلات بزرگی بودند، برای آنان زمزمه نشده بود؟</w:t>
      </w:r>
    </w:p>
    <w:p>
      <w:pPr>
        <w:pStyle w:val="BookText"/>
        <w:rPr/>
      </w:pPr>
      <w:r>
        <w:rPr>
          <w:rFonts w:ascii="IRNazanin" w:hAnsi="IRNazanin" w:eastAsia="IRNazanin"/>
          <w:color w:val="111111"/>
          <w:sz w:val="28"/>
          <w:sz w:val="28"/>
          <w:szCs w:val="28"/>
          <w:rtl w:val="true"/>
          <w:lang w:bidi="fa-IR"/>
        </w:rPr>
        <w:t>مگر نمی‌دیدند که ارجمندترین زن جهان، فاطمه خود در عرصه تحوّلات اجتماعی حضوری پیامبرگونه دارد؟ مگر در همان جامعه، بزرگان از صحابه به زنی پناه نبردند و تنور داغ جنگ بصره را شعله‌ور نساختند؟</w:t>
      </w:r>
    </w:p>
    <w:p>
      <w:pPr>
        <w:pStyle w:val="BookText"/>
        <w:rPr/>
      </w:pPr>
      <w:r>
        <w:rPr>
          <w:rFonts w:ascii="IRNazanin" w:hAnsi="IRNazanin" w:eastAsia="IRNazanin"/>
          <w:color w:val="111111"/>
          <w:sz w:val="28"/>
          <w:sz w:val="28"/>
          <w:szCs w:val="28"/>
          <w:rtl w:val="true"/>
          <w:lang w:bidi="fa-IR"/>
        </w:rPr>
        <w:t>باری، بعید به نظر می‌رسد که این دیدار، دور از مسائل جاری سیاسی آن روز باشد بلکه به نظر می‌رسد زنان در این دیدار، نمایندگانِ مردان خود بودند و از محتوای پاسخ فاطمه علیهاالسلام در این احوال پرسی نیز مطلب فوق روشن می‌شود</w:t>
      </w:r>
      <w:r>
        <w:rPr>
          <w:rFonts w:eastAsia="IRNazanin" w:cs="IRNazanin"/>
          <w:color w:val="111111"/>
          <w:sz w:val="28"/>
          <w:szCs w:val="28"/>
          <w:rtl w:val="true"/>
          <w:lang w:bidi="fa-IR"/>
        </w:rPr>
        <w:t>.</w:t>
      </w:r>
    </w:p>
    <w:p>
      <w:pPr>
        <w:pStyle w:val="Heading2"/>
        <w:numPr>
          <w:ilvl w:val="1"/>
          <w:numId w:val="1"/>
        </w:numPr>
        <w:rPr/>
      </w:pPr>
      <w:bookmarkStart w:id="43" w:name="__RefHeading___Toc3877108_2749589250"/>
      <w:bookmarkStart w:id="44" w:name="_Toc15"/>
      <w:bookmarkEnd w:id="43"/>
      <w:r>
        <w:rPr>
          <w:rtl w:val="true"/>
        </w:rPr>
        <w:t>خطبه و سند آن</w:t>
      </w:r>
      <w:bookmarkEnd w:id="44"/>
    </w:p>
    <w:p>
      <w:pPr>
        <w:pStyle w:val="BookText"/>
        <w:rPr/>
      </w:pPr>
      <w:r>
        <w:rPr>
          <w:rFonts w:ascii="IRNazanin" w:hAnsi="IRNazanin" w:eastAsia="IRNazanin"/>
          <w:color w:val="111111"/>
          <w:sz w:val="28"/>
          <w:sz w:val="28"/>
          <w:szCs w:val="28"/>
          <w:rtl w:val="true"/>
          <w:lang w:bidi="fa-IR"/>
        </w:rPr>
        <w:t>این خطبه که محتوایی آسمانی دارد و چون آیینه‌ای تابناک، حوادث آینده جهان اسلام را در خود منعکس ساخته است، در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امالی شیخ طوسی، دلائل الامامة، کشف الغمّه، احتجاج طبرسی، بحار الانوار و بلاغات النساء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و بیش در متن نقل شده در این کتاب‌ها اختلاف دیده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خطبه در معانی الاخبار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ابوالطیب محمد بن الحسین بن حمید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ابوعبداللّه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سلیمان، عن ابیه، عن عبداللّه بن الحسن، عن اُمِّهِ فاطمةَ بنت الحسین علیهاالسلام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بلاغات النساء سند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هارون بن مسلم بن سعدان عن الحسن بن علوان عن عطیة العوفی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بدون شک آنچه در این خطبه می‌درخشد، محتوای آن و پیش‌بینی‌هایی است که نسبت به آینده اسلام در این خطبه منعکس گردیده است؛ و نشان می‌دهد که گوینده این سخنان، همراز جبرئیل و پرورش یافته دامان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بزرگان در تفسیر و شرحش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صدوق ـ علیه الرحمه ـ دو صفحه فقط در ارتباط با شرح کلمات آن نوشته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زنان بر گرد بستر فاطمه علیهاالسلام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عظمت زهرا علیهاالسلام از یک سو و پیکر بیمار و نحیف آن بانو از سوی دیگر، سکوت سرد و تلخی را حاکم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سکوت شکسته شد و زنان از حال آن بانو جویا شدند</w:t>
      </w:r>
      <w:r>
        <w:rPr>
          <w:rFonts w:eastAsia="IRNazanin" w:cs="IRNazanin"/>
          <w:color w:val="111111"/>
          <w:sz w:val="28"/>
          <w:szCs w:val="28"/>
          <w:rtl w:val="true"/>
          <w:lang w:bidi="fa-IR"/>
        </w:rPr>
        <w:t>.</w:t>
      </w:r>
      <w:bookmarkStart w:id="45" w:name="pg3553_32920"/>
    </w:p>
    <w:p>
      <w:pPr>
        <w:pStyle w:val="Heading2"/>
        <w:numPr>
          <w:ilvl w:val="1"/>
          <w:numId w:val="1"/>
        </w:numPr>
        <w:rPr/>
      </w:pPr>
      <w:bookmarkStart w:id="46" w:name="__RefHeading___Toc3877110_2749589250"/>
      <w:bookmarkStart w:id="47" w:name="_Toc16"/>
      <w:bookmarkEnd w:id="45"/>
      <w:bookmarkEnd w:id="46"/>
      <w:r>
        <w:rPr>
          <w:rtl w:val="true"/>
        </w:rPr>
        <w:t>پرتو اوّل</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877112_2749589250"/>
      <w:bookmarkStart w:id="49" w:name="_Toc17"/>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فَقُلنَ کَیفَ اَصْبَحْتِ مِنْ عِلّتکِ یا بِنتَ رَسُولِ اللّه؟ اَصْبَحْتُ وَاللّهِ عائِفَةً لِدنیاکُمْ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قالِیةً لِرِجالِکُم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لَفَظْتُهُمْ بَعْدَ أَنْ عَجَمْتُهُمْ و شَنَأْتُهُمْ بَعْدَ</w:t>
      </w:r>
    </w:p>
    <w:p>
      <w:pPr>
        <w:pStyle w:val="BookText"/>
        <w:rPr/>
      </w:pPr>
      <w:r>
        <w:rPr>
          <w:rFonts w:ascii="Amiri" w:hAnsi="Amiri" w:eastAsia="Amiri" w:cs="Amiri"/>
          <w:color w:val="111111"/>
          <w:sz w:val="28"/>
          <w:sz w:val="28"/>
          <w:szCs w:val="28"/>
          <w:rtl w:val="true"/>
          <w:lang w:bidi="ar-SA"/>
        </w:rPr>
        <w:t>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لِفُلُولِ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خَوَرِ القَناةِ وَ خَطَلِ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بِئْسَما قَدَّمَتْ لَهُمْ اَنْفُسُهُم أَنْ سَخِطَ اللّهُ عَلَیهِم وَ فی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ابن طیفور، ص </w:t>
      </w:r>
      <w:r>
        <w:rPr>
          <w:rFonts w:eastAsia="IRNazanin" w:cs="IRNazanin"/>
          <w:color w:val="111111"/>
          <w:sz w:val="28"/>
          <w:szCs w:val="28"/>
          <w:lang w:bidi="fa-IR"/>
        </w:rPr>
        <w:t>19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معانی الاخبار، صدوق،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bookmarkStart w:id="50" w:name="pg3553_32922"/>
    </w:p>
    <w:p>
      <w:pPr>
        <w:pStyle w:val="Heading3"/>
        <w:numPr>
          <w:ilvl w:val="2"/>
          <w:numId w:val="1"/>
        </w:numPr>
        <w:rPr/>
      </w:pPr>
      <w:bookmarkStart w:id="51" w:name="__RefHeading___Toc3877114_2749589250"/>
      <w:bookmarkStart w:id="52" w:name="_Toc18"/>
      <w:bookmarkEnd w:id="50"/>
      <w:bookmarkEnd w:id="51"/>
      <w:r>
        <w:rPr>
          <w:rtl w:val="true"/>
        </w:rPr>
        <w:t>دنیا از نگاه فاطمه علیهاالسلام</w:t>
      </w:r>
      <w:bookmarkEnd w:id="52"/>
    </w:p>
    <w:p>
      <w:pPr>
        <w:pStyle w:val="BookText"/>
        <w:rPr/>
      </w:pPr>
      <w:r>
        <w:rPr>
          <w:rFonts w:ascii="Amiri" w:hAnsi="Amiri" w:eastAsia="Amiri" w:cs="Amiri"/>
          <w:color w:val="111111"/>
          <w:sz w:val="28"/>
          <w:sz w:val="28"/>
          <w:szCs w:val="28"/>
          <w:rtl w:val="true"/>
          <w:lang w:bidi="ar-SA"/>
        </w:rPr>
        <w:t>فَقُلنَ کَیفَ اَصْبَحْتِ مِنْ عِلّتکِ یا بِنتَ رَسُولِ اللّه؟</w:t>
      </w:r>
      <w:r>
        <w:rPr>
          <w:rStyle w:val="FootnoteAnchor"/>
          <w:rtl w:val="true"/>
        </w:rPr>
        <w:footnoteReference w:id="99"/>
      </w:r>
      <w:r>
        <w:rPr>
          <w:rFonts w:ascii="Amiri" w:hAnsi="Amiri" w:eastAsia="Amiri" w:cs="Amiri"/>
          <w:color w:val="111111"/>
          <w:sz w:val="28"/>
          <w:sz w:val="28"/>
          <w:szCs w:val="28"/>
          <w:rtl w:val="true"/>
          <w:lang w:bidi="ar-SA"/>
        </w:rPr>
        <w:t>اَصْبَحْتُ وَاللّهِ عائِفَةً لِدُنیاکُمْ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که زنان از حال آن بزرگ بانو جویا شدند، فاطمه در پاسخشان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بیزارم و دنیای شما برایم ناخوشایند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سرآغاز و دیباچه خطبه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یادگار نبی، پاسخ احوال پرسی نیست بلکه سخنی بلیغ است که مسائل سیاسی، فرهنگی و اجتماعی آن روز مدینه را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قدّیسه عالم ملکوت، ورقی از صحیفه آسمانی را به نمایش گذاشته و از برخی رازها که جبرئیل برای او گفته بود، پرده بر می‌دارد او تاریخ آینده اسلام را ترسیم می‌نماید</w:t>
      </w:r>
      <w:r>
        <w:rPr>
          <w:rFonts w:eastAsia="IRNazanin" w:cs="IRNazanin"/>
          <w:color w:val="111111"/>
          <w:sz w:val="28"/>
          <w:szCs w:val="28"/>
          <w:rtl w:val="true"/>
          <w:lang w:bidi="fa-IR"/>
        </w:rPr>
        <w:t>.</w:t>
      </w:r>
      <w:bookmarkStart w:id="53" w:name="pg3553_32923"/>
    </w:p>
    <w:p>
      <w:pPr>
        <w:pStyle w:val="BookText"/>
        <w:rPr/>
      </w:pPr>
      <w:bookmarkEnd w:id="53"/>
      <w:r>
        <w:rPr>
          <w:rFonts w:ascii="IRNazanin" w:hAnsi="IRNazanin" w:eastAsia="IRNazanin"/>
          <w:color w:val="111111"/>
          <w:sz w:val="28"/>
          <w:sz w:val="28"/>
          <w:szCs w:val="28"/>
          <w:rtl w:val="true"/>
          <w:lang w:bidi="fa-IR"/>
        </w:rPr>
        <w:t>حال در این جا این سؤال مطرح است که چرا فاطمه چنین فرمودند؟ چه غمباره‌ای، گستره سینه عرشی زهرا علیهاالسلام را تنگ نموده بود؟</w:t>
      </w:r>
    </w:p>
    <w:p>
      <w:pPr>
        <w:pStyle w:val="BookText"/>
        <w:rPr/>
      </w:pPr>
      <w:r>
        <w:rPr>
          <w:rFonts w:ascii="IRNazanin" w:hAnsi="IRNazanin" w:eastAsia="IRNazanin"/>
          <w:color w:val="111111"/>
          <w:sz w:val="28"/>
          <w:sz w:val="28"/>
          <w:szCs w:val="28"/>
          <w:rtl w:val="true"/>
          <w:lang w:bidi="fa-IR"/>
        </w:rPr>
        <w:t xml:space="preserve">عواملی مطرح است که به بعضی از آنها در خطبه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بحثهای آینده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شک یکی از عوامل مُهم، ارتحال جانکاه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آفتاب نبوت و رحلت جانسوز پدر، غم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روح پیامبر و فاطمه، فروغ یک گوهر تابناک‌اند و پیوند عرشی آنان به گونه‌ای است که جز خداوند و پیامبر و علی حقیقت آن را کسی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گفته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 مطلعی می‌درخشد که اگر مرد بود، همان پیامبر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محبت‌های پیامبر خدا صلی‌الله‌علیه‌و‌آله‌وسلم نسبت به فاطمه علیهاالسلام یک جریان عاطفی نیست؛ پیامبر خدا صلی‌الله‌علیه‌و‌آله‌وسلم دختران دیگری داشتند اما این گونه نسبت به آنان ابراز علاقه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جاست که انسان اطمینان پیدا می‌کند رفتار پیامبر و ابراز محبت به فاطمه، به امر خدای بزرگ بود</w:t>
      </w:r>
      <w:r>
        <w:rPr>
          <w:rFonts w:eastAsia="IRNazanin" w:cs="IRNazanin"/>
          <w:color w:val="111111"/>
          <w:sz w:val="28"/>
          <w:szCs w:val="28"/>
          <w:rtl w:val="true"/>
          <w:lang w:bidi="fa-IR"/>
        </w:rPr>
        <w:t>.</w:t>
      </w:r>
    </w:p>
    <w:p>
      <w:pPr>
        <w:pStyle w:val="Heading3"/>
        <w:numPr>
          <w:ilvl w:val="2"/>
          <w:numId w:val="1"/>
        </w:numPr>
        <w:rPr/>
      </w:pPr>
      <w:bookmarkStart w:id="54" w:name="__RefHeading___Toc3877116_2749589250"/>
      <w:bookmarkStart w:id="55" w:name="_Toc19"/>
      <w:bookmarkEnd w:id="54"/>
      <w:r>
        <w:rPr>
          <w:rtl w:val="true"/>
        </w:rPr>
        <w:t>حقیقت ملکوتی زهرا علیهاالسلام</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خانه خارج گردید در حالی که</w:t>
      </w:r>
    </w:p>
    <w:p>
      <w:pPr>
        <w:pStyle w:val="BookText"/>
        <w:rPr/>
      </w:pPr>
      <w:r>
        <w:rPr>
          <w:rFonts w:ascii="IRNazanin" w:hAnsi="IRNazanin" w:eastAsia="IRNazanin"/>
          <w:color w:val="111111"/>
          <w:sz w:val="28"/>
          <w:sz w:val="28"/>
          <w:szCs w:val="28"/>
          <w:rtl w:val="true"/>
          <w:lang w:bidi="fa-IR"/>
        </w:rPr>
        <w:t>دست فاطمه به دست او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فاطمه را می‌شناسند و آنان که نمی‌شناسند، بدانند فاطمه دختر محمد است؛ او پاره تن من است؛ او جان من است که در سینه‌ام جاری است؛ کسی که او را اذیّت کند، مرا اذیّت کرده و کسی که مرا اذیّت کند، خدای را اذیّت نموده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در بهشت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برگزیده خداست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 دخترم فاطمه و سراپای وجود او را مملوّ از ایمان کرده است؛ پس به همین خاطر، همواره او در اطاعت خداست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امام صادق علیه‌السلام پیرامون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مادرم فاطمه در محراب عبادت به نماز می‌ایستاد، فروغ نورش برای ساکنان آسمان می‌درخشید همان گونه که نور ستارگان برای اهل زمین می‌درخشد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فاطمه همواره دو رکعت نماز می‌خواند که جبرئیل به او آموخته بود؛ در رکعت اوّل آن پس از حمد، صد مرتبه</w:t>
      </w:r>
    </w:p>
    <w:p>
      <w:pPr>
        <w:pStyle w:val="BookText"/>
        <w:rPr/>
      </w:pPr>
      <w:r>
        <w:rPr>
          <w:rFonts w:ascii="IRNazanin" w:hAnsi="IRNazanin" w:eastAsia="IRNazanin"/>
          <w:color w:val="111111"/>
          <w:sz w:val="28"/>
          <w:sz w:val="28"/>
          <w:szCs w:val="28"/>
          <w:rtl w:val="true"/>
          <w:lang w:bidi="fa-IR"/>
        </w:rPr>
        <w:t>سوره قدر و در رکعت دوم پس از حمد، صد بار سوره توحید و پس از سلام، تسبیحات را می‌گفت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خاکیان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می‌توانستیم قطره‌ای از زلال عرفان فاطمه را که در دعاهای ملکوتی‌اش موج می‌زند بر جانمان جاری کنیم و دیدگان روانمان را با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وَاسئلک لذّة النظر اِلی وجهک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آیینه کاری نماییم و سروش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مِمن کَأنّه یراک اِلی یوم القیامة الذی فیه یلقاک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را زمزمه عارفانه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اسئلک النظر اِلی وجهک والشوق اِلی لقائک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روحمان فروزان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روشن گردید که چرا دنیا در نظر فاطمه علیهاالسلام ناخوشایند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جان عرشی فاطمه و پیامبر خدا صلی‌الله‌علیه‌و‌آله‌وسلم از یک افق فروزان‌آند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آن پیام آور نور و رحمت، به رفیق اعلی پیوسته، دریچه وحی مسدود گردیده است و اخبار آسمانی قطع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 اسوه آسمانی که انیس فاطمه علیهاالسلام بود، رخ نهان کرده و آفتاب عرصه ملکوت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غمبارترین روز در زندگانی فاطمه علیهاالسلام آن روز بود که پیامبر خدا صلی‌الله‌علیه‌و‌آله‌وسلم همنشین رفیقِ اعلی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 حضرت در خطبه مسجد، گویای عمق این حادثه بزرگ است؛ فاطمه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غروب آفتاب نبوّت، زمین تاریک شد و به پاس این مصیبت، ستارگان خاموش شدند؛ آرمان‌های الهی قطع شد؛ کوه‌ها خاشع گردیدند و حرمت حریمش هتک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خدا، بزرگ‌ترین مصیبتی بود که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مصیبت، بزرگ‌ترین حادثه‌ها بود، حاثه‌ای 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تا حال نازل نگردیده است و در آینده نزدیک نیز رخ نخواهد داد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این گفتار روشن می‌شود که در نظام آفرینش، پس از حادثه قیامت، وفات پیامبر خدا صلی‌الله‌علیه‌و‌آله‌وسلم بزرگ‌ترین حادثه 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وفات رسول خدا در گفتار امیرالمؤمنین علی علیه‌السلام نیز آشکار است؛ به طوری که در هنگام دفن بدن مطهّر پیامبر</w:t>
      </w:r>
    </w:p>
    <w:p>
      <w:pPr>
        <w:pStyle w:val="BookText"/>
        <w:rPr/>
      </w:pPr>
      <w:r>
        <w:rPr>
          <w:rFonts w:ascii="IRNazanin" w:hAnsi="IRNazanin" w:eastAsia="IRNazanin"/>
          <w:color w:val="111111"/>
          <w:sz w:val="28"/>
          <w:sz w:val="28"/>
          <w:szCs w:val="28"/>
          <w:rtl w:val="true"/>
          <w:lang w:bidi="fa-IR"/>
        </w:rPr>
        <w:t>خدا صلی‌الله‌علیه‌و‌آله‌وسلم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الصَّبْرَ لَجَمیلٌ اِلاّ عَنْکَ؛ صبر و پایداری زیباست مگر در سوگ تو؛ ناله و فریاد زشت است مگر در رثای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بسیار بزرگ است و تمام مصیبت‌های تاریخ را به فراموشی می‌سپارد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غسل، علی علیه‌السلام پارچه کفن را از صورت پیامبر خدا، کنار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زیستی و پاکیزه وفات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حقیقتی از میان ما رفت که با مرگ هیچ کس دیگر چنین نشد؛ باب نبوّت مسدود شد و اخبار آسمانی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مصیبت تو، مصیبت‌های دیگر را تحت الشعاع قرار داد و سبب تسلیت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غم وفات تو، عموم را فرا گرفته است و اگر فرمان تو نبود که در حوادث تلخ پایدار باشیم و زاری نکنیم، بی گمان در گریه بر تو، چشمه‌های اشک ما خشک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یاد کن و از خاطر مبارکت دور مدار</w:t>
      </w:r>
      <w:r>
        <w:rPr>
          <w:rFonts w:eastAsia="IRNazanin" w:cs="IRNazanin"/>
          <w:color w:val="111111"/>
          <w:sz w:val="28"/>
          <w:szCs w:val="28"/>
          <w:rtl w:val="true"/>
          <w:lang w:bidi="fa-IR"/>
        </w:rPr>
        <w:t>.»</w:t>
      </w:r>
      <w:r>
        <w:rPr>
          <w:rStyle w:val="FootnoteAnchor"/>
          <w:rtl w:val="true"/>
        </w:rPr>
        <w:footnoteReference w:id="1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غمباره وفات رسول خدا صلی‌الله‌علیه‌و‌آله‌وسلم و فراق یار آسمانی، بر سینه زهرا علیهاالسلام و علی علیه‌السلام سنگینی می‌کرد و به گفته علی علیه‌السلام چنان عظیم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بی مِنْ وَفاةِ رَسُولُ اللّه صلی‌الله‌علیه‌و‌آله‌وسلم ما لَمْ اَکُنْ اَظُنُّ الجبالُ لَو حَمَلَتْهُ عنْوَةً کانَتْ تَنْهَضُ بِهْ؛ از فقدان رسول خدا مصیبتی</w:t>
      </w:r>
    </w:p>
    <w:p>
      <w:pPr>
        <w:pStyle w:val="BookText"/>
        <w:rPr/>
      </w:pPr>
      <w:r>
        <w:rPr>
          <w:rFonts w:ascii="IRNazanin" w:hAnsi="IRNazanin" w:eastAsia="IRNazanin"/>
          <w:color w:val="111111"/>
          <w:sz w:val="28"/>
          <w:sz w:val="28"/>
          <w:szCs w:val="28"/>
          <w:rtl w:val="true"/>
          <w:lang w:bidi="fa-IR"/>
        </w:rPr>
        <w:t>بس عظیم بر من وارد شد کهَ‌اگر ناخواسته بر کوه‌های سرافراز نازل می‌شد، تاب تحملش را نداشتند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باری، وفات پدر، مظلوم شدن شوهر، هتک حریم، غصب حق و بالاتر از همه، دگرگونی هایی که پس از وفات رسول خدا صلی‌الله‌علیه‌و‌آله‌وسلم با اندک فاصله‌ای در سُنّت مسلمانی پدید آمد، روح و جسم دختر پیامبر خدا صلی‌الله‌علیه‌و‌آله‌وسلم را سخت آزرده ساخت به گونه‌ای که زمزمه این شعر را به آن حضرت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بلا به جای من ار روزگار بود روزِ سپید او، شب تاریک می‌نمود</w:t>
      </w:r>
    </w:p>
    <w:p>
      <w:pPr>
        <w:pStyle w:val="BookText"/>
        <w:rPr/>
      </w:pPr>
      <w:r>
        <w:rPr>
          <w:rFonts w:ascii="Amiri" w:hAnsi="Amiri" w:eastAsia="Amiri" w:cs="Amiri"/>
          <w:color w:val="111111"/>
          <w:sz w:val="28"/>
          <w:sz w:val="28"/>
          <w:szCs w:val="28"/>
          <w:rtl w:val="true"/>
          <w:lang w:bidi="ar-SA"/>
        </w:rPr>
        <w:t>صُبَّتْ عَلَیَّ مَصائِبُ لَوْ أنَّها صُبَّتْ عَلَی الاَْیّامِ صِرْنَ لَیالِیا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این رو، پس از وفات پیامبر صلی‌الله‌علیه‌و‌آله‌وسلم کسی فاطمه را خندان نیافت جز یک روز</w:t>
      </w:r>
      <w:r>
        <w:rPr>
          <w:rFonts w:eastAsia="IRNazanin" w:cs="IRNazanin"/>
          <w:color w:val="111111"/>
          <w:sz w:val="28"/>
          <w:szCs w:val="28"/>
          <w:rtl w:val="true"/>
          <w:lang w:bidi="fa-IR"/>
        </w:rPr>
        <w:t>.</w:t>
      </w:r>
      <w:r>
        <w:rPr>
          <w:rStyle w:val="FootnoteAnchor"/>
          <w:rtl w:val="true"/>
        </w:rPr>
        <w:footnoteReference w:id="11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بانو که در پر تو تبسّمش بهشت نور باران می‌شد، پس از وفات پدر، لب به تبسّم نگشود تا در جوار الهی به پدر پیوست</w:t>
      </w:r>
      <w:r>
        <w:rPr>
          <w:rFonts w:eastAsia="IRNazanin" w:cs="IRNazanin"/>
          <w:color w:val="111111"/>
          <w:sz w:val="28"/>
          <w:szCs w:val="28"/>
          <w:rtl w:val="true"/>
          <w:lang w:bidi="fa-IR"/>
        </w:rPr>
        <w:t>.</w:t>
      </w:r>
      <w:r>
        <w:rPr>
          <w:rStyle w:val="FootnoteAnchor"/>
          <w:rtl w:val="true"/>
        </w:rPr>
        <w:footnoteReference w:id="115"/>
      </w:r>
      <w:bookmarkStart w:id="56" w:name="pg3553_32929"/>
    </w:p>
    <w:p>
      <w:pPr>
        <w:pStyle w:val="Heading3"/>
        <w:numPr>
          <w:ilvl w:val="2"/>
          <w:numId w:val="1"/>
        </w:numPr>
        <w:rPr/>
      </w:pPr>
      <w:bookmarkStart w:id="57" w:name="__RefHeading___Toc3877118_2749589250"/>
      <w:bookmarkStart w:id="58" w:name="_Toc20"/>
      <w:bookmarkEnd w:id="56"/>
      <w:bookmarkEnd w:id="57"/>
      <w:r>
        <w:rPr>
          <w:rtl w:val="true"/>
        </w:rPr>
        <w:t>سقوط</w:t>
      </w:r>
      <w:bookmarkEnd w:id="58"/>
    </w:p>
    <w:p>
      <w:pPr>
        <w:pStyle w:val="BookText"/>
        <w:rPr/>
      </w:pPr>
      <w:r>
        <w:rPr>
          <w:rFonts w:ascii="IRNazanin" w:hAnsi="IRNazanin" w:eastAsia="IRNazanin"/>
          <w:color w:val="111111"/>
          <w:sz w:val="28"/>
          <w:sz w:val="28"/>
          <w:szCs w:val="28"/>
          <w:rtl w:val="true"/>
          <w:lang w:bidi="fa-IR"/>
        </w:rPr>
        <w:t>قالِیَةً لرجالِکُمْ؛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شما غضبناکم؛ یاد و نامشان را از دهان خود دور افکندم آن گونه که لقمه مُشمَئز کننده را از دهان دور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متنفّرم، پس از آن که آنان را آزمودم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گفتاری است که بر زبان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کانون مهر و عاطفه بر دیگران است و از پدر آموخته است که بر همگان رحمت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که بنا به نقل فرزندش، امام حسن علیه‌السلام در شب جمعه‌ای در محراب عبادت به همسایگان و مؤمنین دعا می‌کند، آن گونه که امام حسن علیه‌السلام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همسایگان دعا کردی و به خود و اهل خانه دعا نکردی؟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آنگاه خود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فروغ محبت یزدانی که چون آفتاب، نور کرامتش بر همگان جاری و خانه‌اش مأوای بیچارگان بود و هر زمان که درمانده‌ای در مسجد پناهگاهی نداشت، پیامبر خدا صلی‌الله‌علیه‌و‌آله‌وسلم او را به خانه زهرا علیهاالسلام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و فرزندان را به فقیر، یتیم و اسیر</w:t>
      </w:r>
      <w:bookmarkStart w:id="59" w:name="pg3553_32930"/>
    </w:p>
    <w:p>
      <w:pPr>
        <w:pStyle w:val="BookText"/>
        <w:rPr/>
      </w:pPr>
      <w:bookmarkEnd w:id="59"/>
      <w:r>
        <w:rPr>
          <w:rFonts w:ascii="IRNazanin" w:hAnsi="IRNazanin" w:eastAsia="IRNazanin"/>
          <w:color w:val="111111"/>
          <w:sz w:val="28"/>
          <w:sz w:val="28"/>
          <w:szCs w:val="28"/>
          <w:rtl w:val="true"/>
          <w:lang w:bidi="fa-IR"/>
        </w:rPr>
        <w:t>می‌بخشید و در یک کلام، بانویی که جمال رحمة للعالمین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میهمانان خود را به خوانِ گله، غم و آه فرا می‌خواند به طوری که در سایه سخنان آن حضرت دیدگانشان گریان می‌شود؛ مردان آنان را توبیخ و سرزنش می‌نماید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نامشان را از دهان خود دور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پست و فرومایه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فاسدی هستند که باید از دهان دورشان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خطیر آزمایش، سخت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مایه نفرت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فاطمه چنین می‌گوید و می‌خروشد؟ چرا از درد و بیماری خود نمی‌گوید و بر زخمی که پیکر اسلام را مجروح ساخته، گریان است؟ چرا و چرا؟</w:t>
      </w:r>
    </w:p>
    <w:p>
      <w:pPr>
        <w:pStyle w:val="BookText"/>
        <w:rPr/>
      </w:pPr>
      <w:r>
        <w:rPr>
          <w:rFonts w:ascii="IRNazanin" w:hAnsi="IRNazanin" w:eastAsia="IRNazanin"/>
          <w:color w:val="111111"/>
          <w:sz w:val="28"/>
          <w:sz w:val="28"/>
          <w:szCs w:val="28"/>
          <w:rtl w:val="true"/>
          <w:lang w:bidi="fa-IR"/>
        </w:rPr>
        <w:t>پاسخ این چراها را در ادامه این گفتار، پی‌خواهیم گرفت</w:t>
      </w:r>
      <w:r>
        <w:rPr>
          <w:rFonts w:eastAsia="IRNazanin" w:cs="IRNazanin"/>
          <w:color w:val="111111"/>
          <w:sz w:val="28"/>
          <w:szCs w:val="28"/>
          <w:rtl w:val="true"/>
          <w:lang w:bidi="fa-IR"/>
        </w:rPr>
        <w:t>.</w:t>
      </w:r>
    </w:p>
    <w:p>
      <w:pPr>
        <w:pStyle w:val="Heading3"/>
        <w:numPr>
          <w:ilvl w:val="2"/>
          <w:numId w:val="1"/>
        </w:numPr>
        <w:rPr/>
      </w:pPr>
      <w:bookmarkStart w:id="60" w:name="__RefHeading___Toc3877120_2749589250"/>
      <w:bookmarkStart w:id="61" w:name="_Toc21"/>
      <w:bookmarkEnd w:id="60"/>
      <w:r>
        <w:rPr>
          <w:rtl w:val="true"/>
        </w:rPr>
        <w:t>بازگشت به فرهنگ جاهلیت</w:t>
      </w:r>
      <w:bookmarkEnd w:id="61"/>
    </w:p>
    <w:p>
      <w:pPr>
        <w:pStyle w:val="BookText"/>
        <w:rPr/>
      </w:pPr>
      <w:r>
        <w:rPr>
          <w:rFonts w:ascii="IRNazanin" w:hAnsi="IRNazanin" w:eastAsia="IRNazanin"/>
          <w:color w:val="111111"/>
          <w:sz w:val="28"/>
          <w:sz w:val="28"/>
          <w:szCs w:val="28"/>
          <w:rtl w:val="true"/>
          <w:lang w:bidi="fa-IR"/>
        </w:rPr>
        <w:t>فَقُبْحا لِفُلُولِ الْحَدّ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زشت و ناپسند است کندی پس از تیزی شمشیر</w:t>
      </w:r>
    </w:p>
    <w:p>
      <w:pPr>
        <w:pStyle w:val="BookText"/>
        <w:rPr/>
      </w:pPr>
      <w:r>
        <w:rPr>
          <w:rFonts w:ascii="IRNazanin" w:hAnsi="IRNazanin" w:eastAsia="IRNazanin"/>
          <w:color w:val="111111"/>
          <w:sz w:val="28"/>
          <w:sz w:val="28"/>
          <w:szCs w:val="28"/>
          <w:rtl w:val="true"/>
          <w:lang w:bidi="fa-IR"/>
        </w:rPr>
        <w:t>و شکستگی نیزه‌ها</w:t>
      </w:r>
    </w:p>
    <w:p>
      <w:pPr>
        <w:pStyle w:val="BookText"/>
        <w:rPr/>
      </w:pPr>
      <w:r>
        <w:rPr>
          <w:rFonts w:ascii="IRNazanin" w:hAnsi="IRNazanin" w:eastAsia="IRNazanin"/>
          <w:color w:val="111111"/>
          <w:sz w:val="28"/>
          <w:sz w:val="28"/>
          <w:szCs w:val="28"/>
          <w:rtl w:val="true"/>
          <w:lang w:bidi="fa-IR"/>
        </w:rPr>
        <w:t>و اندیشه‌های تیره و تاریک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سیمای آن مردمی است که پس از وفات رسول خدا صلی‌الله‌علیه‌و‌آله‌وسلم از صراط مستقیم اسلام منحرف گردیدند؛ آنان که چون شمشیرهای کند از نیل به هدف باز ماندند و دیگر نمی‌توانند تکیه</w:t>
      </w:r>
    </w:p>
    <w:p>
      <w:pPr>
        <w:pStyle w:val="BookText"/>
        <w:rPr/>
      </w:pPr>
      <w:r>
        <w:rPr>
          <w:rFonts w:ascii="IRNazanin" w:hAnsi="IRNazanin" w:eastAsia="IRNazanin"/>
          <w:color w:val="111111"/>
          <w:sz w:val="28"/>
          <w:sz w:val="28"/>
          <w:szCs w:val="28"/>
          <w:rtl w:val="true"/>
          <w:lang w:bidi="fa-IR"/>
        </w:rPr>
        <w:t xml:space="preserve">گاه مناسبی در میدانهای سخت آزمایش باشند؛ آن مردمی که دیگر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ندارند و به بام انسانیت چون راست قامتانِ تاریخ، سر نمی‌سایند بلکه بسان نیزه‌ای شکسته باید دور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میثاق خود با خدا و رسولش را شکستند و شمشیر بر رخ عدالت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روزی با رسول خدا صلی‌الله‌علیه‌و‌آله‌وسلم همراه و همراز بوده، و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ستم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که فاطمه در میان سخنان خود مانند آیینه‌ای ـ که رخ شیطانی آن نامردمان را نشان می‌دهد ـ قرار داده است، طلیعه‌اش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آنان را می‌بینی که کافران و بت پرستان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طرح دوستی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سخن از ولایت پذیری از بت پرستان و کافران است؛ پذیرش ولایت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وضعیت جامعه آن روز را بشناسیم و سیمای فرهنگی آن مردم برای ما روشن شود و سخنان فاطمه علیهاالسلام در این دیدار برایمان تبیین گردد، ناچاریم بخشی از سخنان فاطمه علیهاالسلام را در مسجد بیاوریم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آن خطبه آسمانی،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اختار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خدا، محمد صلی‌الله‌علیه‌و‌آله‌وسلم را به جایگاه پیغمبران خواند و او را نزد خود برد، کینه‌های پنهان آشکار شد تا جایی که جامه دین فرسوده گشت و میدان به دست گمراهان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گفتار را فرومایه‌ها به دست گرفتند و پیروان دنیا نغمه‌های ناهنجار را سر داده، دُم را از چپ و راست به حرکت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شیطان که انتظار فرصت داشت، گردن افراشته و شما را به طرف خود خواند؛ شما نیز دعوتش پذیرفتید و فریب وی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جنبش داد، شما هم چالاک و چابک جنبیدید و از شما خواست که خشمگین شوید، شما نیز خشمناک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شتری را که از شما نبود، داغ زدید و در آبشخور دیگران فرود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به ناحق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هنوز عهدتان با پیامبر خدا صلی‌الله‌علیه‌و‌آله‌وسلم نزدیک است و زخم دل ما بهبودی نیافته و جراحتمان سر به هم ننهاده است، همه این زشتکاری را مرتکب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می‌کنید برای جلوگیری از فتنه و اختلاف کلمه، با چنان سرعت و چابکی به تعیین خلیفه اقدام کردید؟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خود را در فتنه انداختید و آتشِ دوزخ، شما را فراخواهد گرفت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فاطمه علیهاالسلام این گفتار روشنگرانه را در سال یازدهم هجری بیان داشت و آینده تاریک آن مردم را در مقابلشان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تقریبا سی سال از این زمان، تحقق این گفتار را در جامعه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از زبان علی علیه‌السلام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رشته فرمانبرداری را از گردن گشادید و به داوری‌های دوران جاهلیت رضا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 خدایی که پیرامونتان بود، رخنه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سبحان بر این امت ـ مسلمان ـ منّت نهاد و به الفت، آنان را با یکدیگر پیوند داد؛ پیوندی که در سایه آن بجنبند و در پناه آن آرام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نعمتی که هیچ یک از آفریدگان، بهایی نداند برای آن، چه آن نعمت از هر بهایی برتر است و از هر رُتبت و منزلتی گران‌قدرتر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پس از هجرت و ادب آموختن از شریعت، به خوی بادیه نشینی بازگشتید و پس از پیوند دوستی، دسته دسته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جز به نام آن، بستگی ندارید و از ایمان جز نشان آن را نمی‌شناسید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گسستید، و حدود آن را شکستید، و احکام آن را کار نبستید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از گذشت زمان، پرده از حقایق گفتار زهرا علیهاالسلام برداشته شد و آنچه فرموده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با بصیرت الهی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ارتجاع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جان زهرا علیهاالسلام تاریخ خونبار اسلام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کاخ ایمان، متزلزل گردیده است و ویرانه خانه جهل و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بازسازی است و طوفان یغماگر جهل و بیداد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بصیرت الهی‌اش می‌بیند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روزی فاتح میقات رضوان شدند و نامشان در عرصه ملکوت درخشید و جبرئیل برای پیامبر خدا صلی‌الله‌علیه‌و‌آله‌وسلم چنین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ـ هنگامی که در زیر آن درخت با تو بیعت کردند ـ راضی و خشنود شد، خدا آنچه را در درون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آرامش را بر دل هایشان نازل کرد و پیروزی نزدیکی به عنوان پاداش نصیب آنها فرمود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مسلمانان با این خصال برجسته، پس از وفات رسول خدا ناگهان دگرگون شدند و آنان در یک حرکت ارتجاعی به سوی دوران جاهلیت بازگشتند</w:t>
      </w:r>
      <w:r>
        <w:rPr>
          <w:rFonts w:eastAsia="IRNazanin" w:cs="IRNazanin"/>
          <w:color w:val="111111"/>
          <w:sz w:val="28"/>
          <w:szCs w:val="28"/>
          <w:rtl w:val="true"/>
          <w:lang w:bidi="fa-IR"/>
        </w:rPr>
        <w:t>.</w:t>
      </w:r>
      <w:bookmarkStart w:id="62" w:name="pg3553_32935"/>
    </w:p>
    <w:p>
      <w:pPr>
        <w:pStyle w:val="Heading3"/>
        <w:numPr>
          <w:ilvl w:val="2"/>
          <w:numId w:val="1"/>
        </w:numPr>
        <w:rPr/>
      </w:pPr>
      <w:bookmarkStart w:id="63" w:name="__RefHeading___Toc3877122_2749589250"/>
      <w:bookmarkStart w:id="64" w:name="_Toc22"/>
      <w:bookmarkEnd w:id="62"/>
      <w:bookmarkEnd w:id="63"/>
      <w:r>
        <w:rPr>
          <w:rtl w:val="true"/>
        </w:rPr>
        <w:t>هشدار پیامبر صلی‌الله‌علیه‌و‌آله‌وسلم</w:t>
      </w:r>
      <w:bookmarkEnd w:id="64"/>
    </w:p>
    <w:p>
      <w:pPr>
        <w:pStyle w:val="BookText"/>
        <w:rPr/>
      </w:pPr>
      <w:r>
        <w:rPr>
          <w:rFonts w:ascii="IRNazanin" w:hAnsi="IRNazanin" w:eastAsia="IRNazanin"/>
          <w:color w:val="111111"/>
          <w:sz w:val="28"/>
          <w:sz w:val="28"/>
          <w:szCs w:val="28"/>
          <w:rtl w:val="true"/>
          <w:lang w:bidi="fa-IR"/>
        </w:rPr>
        <w:t>پیامبر خدا صلی‌الله‌علیه‌و‌آله‌وسلم در زمان حیات و زندگی خود، خطر سقوط و بازگشت را به مسلمانان گوشزد کرده بود و در پرتو تعالیم قرآن به مردم هشدار داده بود که شیطان در کمین است و می‌طلبد که آنان هوشیار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ناشناخته و قابل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جریان و مجموعه‌ای از امکانات است و می‌تواند در دو افق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باید مراقبت کند تا حرکتش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ارتباط با مرگ خود به مسلمانان هشدار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اگر من از دنیا رحلت کرده و به سوی عقبی شتافتم، شما دگرگون گردید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فقط فرستاده خداست و پیش از او، فرستادگانی دیگر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و یا کشته شود، شما به عقب برمی‌گردید؟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عقب بازگردد، به خدا ضرری نمی‌زند و 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 خدا این هشدار و بیدار باش را در تابش وحی، مقابل دیدگان آن مردم نمایش داد تا فراروی آنان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آیا آنان عبرت گرفتند؟</w:t>
      </w:r>
    </w:p>
    <w:p>
      <w:pPr>
        <w:pStyle w:val="BookText"/>
        <w:rPr/>
      </w:pPr>
      <w:r>
        <w:rPr>
          <w:rFonts w:ascii="IRNazanin" w:hAnsi="IRNazanin" w:eastAsia="IRNazanin"/>
          <w:color w:val="111111"/>
          <w:sz w:val="28"/>
          <w:sz w:val="28"/>
          <w:szCs w:val="28"/>
          <w:rtl w:val="true"/>
          <w:lang w:bidi="fa-IR"/>
        </w:rPr>
        <w:t xml:space="preserve">علاوه بر این آیه نورانی، داستان‌هایی را از امّت‌های گذشته برای آنان بیان فرمود؛ پیامبر خدا صلی‌الله‌علیه‌و‌آله‌وسلم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یک عمر عبادت فرعون نمودند و سر به آستانش ساییدند؛ ناگهان جلوه حق بر جانشان تابید و پرده کفرشان پاره شد و دیدگان آنان به نور حقیقت روشن گردید و یک شکست، آنان را پیروز عرصه تاریخ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شدند، و خوار و کوچک گشتند، 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جهانیان ایمان آوردیم؛ پروردگار موسی و هارون</w:t>
      </w:r>
      <w:r>
        <w:rPr>
          <w:rFonts w:eastAsia="IRNazanin" w:cs="IRNazanin"/>
          <w:color w:val="111111"/>
          <w:sz w:val="28"/>
          <w:szCs w:val="28"/>
          <w:rtl w:val="true"/>
          <w:lang w:bidi="fa-IR"/>
        </w:rPr>
        <w:t>.</w:t>
      </w:r>
      <w:r>
        <w:rPr>
          <w:rStyle w:val="FootnoteAnchor"/>
          <w:rtl w:val="true"/>
        </w:rPr>
        <w:footnoteReference w:id="1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دیگر بودند که مدّت‌ها در انتظار حضرت موسی علیه‌السلام ناله‌ها و گریه‌ها داشتند، آن حضرت را می‌خواندند، آنگاه که موسی علیه‌السلام با آیات الهی‌اش آمد و غُلِ بندگی فرعون را از گردنشان برداشت و زنجیر اسارت از دست و پایشان گسست، شهد توحید به کامشان ریخته و آنان را بهروز و پیروز گرداند، قبطیان</w:t>
      </w:r>
      <w:r>
        <w:rPr>
          <w:rStyle w:val="FootnoteAnchor"/>
          <w:rtl w:val="true"/>
        </w:rPr>
        <w:footnoteReference w:id="122"/>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 xml:space="preserve">دریا هلاک کرد، چشمه‌های دوازده‌گانه بر آنان جاری ساخت و ده‌ها معجزه به آنان آشکار نمود، پس از آن که به امر خداوند حضرت موسی به کوه طور رفت و میقات خداوند با ده شب دیگر به اتمام رسید و در این ایّام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نمود و به او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باش در میان قوم من، و اصلاح امور کن و از روش مفسدان پیروی مکن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بنی اسرائیل هارون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فرمان‌های الهی، به میعادگاه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 در حالی که ستمکار بودید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باری امّت موسی هارون علیه‌السلام را رها کرده و گرد سامری جمع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موسی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گوساله‌ای ساختند با جسد بی جانی که صدای گوساله داشت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در آیه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به زودی خشم پروردگارشان، و ذلّت در زندگی دنیا به آن‌ها می‌رسد؛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می‌بندند، این چنین، کیفر می‌دهیم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آیات قرآن بر آن مسلمانان تلاوت می‌شد و این داستان‌ها چون آیینه عبرت فراروی آنان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دیدند مردمی در اثر غفلت، هارون را کنار گذاشته و به سراغ سامری ـ که مظهر دنیاپرستی بود ـ روی آوردند و پایان کار آن مردم، خون ریزی و برادرکشی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قصه عبرت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در قرآن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به خود ستم کردید، پس توبه کنید و به سوی خالق خود بازگردید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این کار برای شما در پیشگاه پروردگارتان بهتر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از تاریخ گذشتگان عبرت نگرفتند و برگزیدند آنچه را که نمی‌بایست برمی‌گزیدند، و اجر رسالت، با هجوم به خانه زهرا علیهاالسلام پرداخت شد و تاریخ غمباری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هتک</w:t>
      </w:r>
    </w:p>
    <w:p>
      <w:pPr>
        <w:pStyle w:val="BookText"/>
        <w:rPr/>
      </w:pPr>
      <w:r>
        <w:rPr>
          <w:rFonts w:ascii="IRNazanin" w:hAnsi="IRNazanin" w:eastAsia="IRNazanin"/>
          <w:color w:val="111111"/>
          <w:sz w:val="28"/>
          <w:sz w:val="28"/>
          <w:szCs w:val="28"/>
          <w:rtl w:val="true"/>
          <w:lang w:bidi="fa-IR"/>
        </w:rPr>
        <w:t xml:space="preserve">حرمت خانه زهرا علیهاالسلام نشد؟ زهرایی که پیامبر خدا صلی‌الله‌علیه‌و‌آله‌وسلم خانه او را جلوه‌ای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هنگامی که پیامبر خدا صلی‌الله‌علیه‌و‌آله‌وسلم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را تلاوت کرد،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و علی از جمله این خانه‌ها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برترین این خانه‌هاست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آیا کسی حرمت این خانه را پاس داشت؟</w:t>
      </w:r>
    </w:p>
    <w:p>
      <w:pPr>
        <w:pStyle w:val="BookText"/>
        <w:rPr/>
      </w:pPr>
      <w:r>
        <w:rPr>
          <w:rFonts w:ascii="IRNazanin" w:hAnsi="IRNazanin" w:eastAsia="IRNazanin"/>
          <w:color w:val="111111"/>
          <w:sz w:val="28"/>
          <w:sz w:val="28"/>
          <w:szCs w:val="28"/>
          <w:rtl w:val="true"/>
          <w:lang w:bidi="fa-IR"/>
        </w:rPr>
        <w:t>پاسخ این پرسش را از زبان تاریخ می‌شنویم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همراه گروهی به در خانه فاطمه علیهاالسلام آمدند و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صدای آنان را شنید،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مصیبت هایی به ما رسید از فرزند خطاب و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همراه عمر بودند، با شنیدن فریاد زهرا علیهاالسلام برگشتند، ولی عمر با گروهی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خانه بیرون آوردند و او را نزد ابی بکر بردند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بیعت نکنم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جز او خدایی نیست گردن</w:t>
      </w:r>
    </w:p>
    <w:p>
      <w:pPr>
        <w:pStyle w:val="BookText"/>
        <w:rPr/>
      </w:pPr>
      <w:r>
        <w:rPr>
          <w:rFonts w:ascii="IRNazanin" w:hAnsi="IRNazanin" w:eastAsia="IRNazanin"/>
          <w:color w:val="111111"/>
          <w:sz w:val="28"/>
          <w:sz w:val="28"/>
          <w:szCs w:val="28"/>
          <w:rtl w:val="true"/>
          <w:lang w:bidi="fa-IR"/>
        </w:rPr>
        <w:t>تو را می‌زنیم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سوی خانه علی علیه‌السلام آمد در حالی که گروهی از مهاجران 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خانه را به آتش می‌کشم مگر این که برای بیعت بیرون بیایید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 با افسوس و تأسف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هتکِ حُرمتِ خانه فاطمه علیهاالسلام نمی‌کردم و آن را به حال خود وامی‌گذاردم</w:t>
      </w:r>
      <w:r>
        <w:rPr>
          <w:rFonts w:eastAsia="IRNazanin" w:cs="IRNazanin"/>
          <w:color w:val="111111"/>
          <w:sz w:val="28"/>
          <w:szCs w:val="28"/>
          <w:rtl w:val="true"/>
          <w:lang w:bidi="fa-IR"/>
        </w:rPr>
        <w:t>!»</w:t>
      </w:r>
      <w:r>
        <w:rPr>
          <w:rStyle w:val="FootnoteAnchor"/>
          <w:rtl w:val="true"/>
        </w:rPr>
        <w:footnoteReference w:id="1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 هایی از گفته‌ها و نوشته‌های تاریخ که به یادگار برای مسلمانان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مشکوة قرآن شکسته شد و حرمت حریم و حرم از میان رفت</w:t>
      </w:r>
      <w:r>
        <w:rPr>
          <w:rFonts w:eastAsia="IRNazanin" w:cs="IRNazanin"/>
          <w:color w:val="111111"/>
          <w:sz w:val="28"/>
          <w:szCs w:val="28"/>
          <w:rtl w:val="true"/>
          <w:lang w:bidi="fa-IR"/>
        </w:rPr>
        <w:t>!</w:t>
      </w:r>
      <w:bookmarkStart w:id="65" w:name="pg3553_32942"/>
    </w:p>
    <w:p>
      <w:pPr>
        <w:pStyle w:val="Heading2"/>
        <w:numPr>
          <w:ilvl w:val="1"/>
          <w:numId w:val="1"/>
        </w:numPr>
        <w:rPr/>
      </w:pPr>
      <w:bookmarkStart w:id="66" w:name="__RefHeading___Toc3877124_2749589250"/>
      <w:bookmarkStart w:id="67" w:name="_Toc23"/>
      <w:bookmarkEnd w:id="65"/>
      <w:bookmarkEnd w:id="66"/>
      <w:r>
        <w:rPr>
          <w:rtl w:val="true"/>
        </w:rPr>
        <w:t>پرتو دوم</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877126_2749589250"/>
      <w:bookmarkStart w:id="69" w:name="_Toc24"/>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لا جَرَمَ لَقَدْ قَلَّدْتُهُمْ رِبْقَتَها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شَنَنْتُ عَلَیْهِمْ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فَجَدْعاً و عَقْراً و بُعداً للِقَومِ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وَیْحَهُمْ اَنّی زَحْزَحُوها عَنْ رَواسِیَ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الرُّوحِ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اَلطَّبیِنِ بِاُمُورِ الدّنیا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ذلکَ هُوَ الخُسرانٌ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بلاغات النّساء، ابن طیفور،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70" w:name="pg3553_32944"/>
    </w:p>
    <w:p>
      <w:pPr>
        <w:pStyle w:val="Heading3"/>
        <w:numPr>
          <w:ilvl w:val="2"/>
          <w:numId w:val="1"/>
        </w:numPr>
        <w:rPr/>
      </w:pPr>
      <w:bookmarkStart w:id="71" w:name="__RefHeading___Toc3877128_2749589250"/>
      <w:bookmarkStart w:id="72" w:name="_Toc25"/>
      <w:bookmarkEnd w:id="70"/>
      <w:bookmarkEnd w:id="71"/>
      <w:r>
        <w:rPr>
          <w:rtl w:val="true"/>
        </w:rPr>
        <w:t>طوق ذلّت</w:t>
      </w:r>
      <w:bookmarkEnd w:id="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لَقَدْ قَلَّدْتُهُمْ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چنین دیدم به ناچار، مهار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گردشان افکندم و آنها را با بار سنگین مسوؤلیت که بر دوششان می‌باشد، به حال خود رها نمودم تا مانند شتر بی‌صاحب هرجا سبزه‌زاری دید برود و به هر قرق گاهی قدم نهد؛ ولی عاقبت صاحب ملک پیدا خواهد شد و با بریدن گوش و بینی و لب و سایر اعضاء آن را شنکجه خواهد داد و آن را پی‌خواهد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خاک و خونش می‌کشد و این سزای آن حیوان افسار گسیخته‌ای است که صاحب خود را خسته نموده و با چموشی و لگد اندازی مهار خود را از دست او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خواهد بود سرانجام ملتی که خودسری پیشه سازد، و ستمگر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اقدامی دست زند و حریمها را بشکند و حقایق را وارونه سازد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فروغ امامت در اندیشه فاطمه علیهاالسلام</w:t>
      </w:r>
    </w:p>
    <w:p>
      <w:pPr>
        <w:pStyle w:val="BookText"/>
        <w:rPr/>
      </w:pPr>
      <w:r>
        <w:rPr>
          <w:rFonts w:ascii="IRNazanin" w:hAnsi="IRNazanin" w:eastAsia="IRNazanin"/>
          <w:color w:val="111111"/>
          <w:sz w:val="28"/>
          <w:sz w:val="28"/>
          <w:szCs w:val="28"/>
          <w:rtl w:val="true"/>
          <w:lang w:bidi="fa-IR"/>
        </w:rPr>
        <w:t>ویحَهُمْ اَنّی زَحْزَحُوها عَنْ رَواسی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نگذاشتند حق در مرکز خود قرار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قَواعِد النبوّة؛ و خلافت بر پایه‌های نبوّت استوار ماند؟</w:t>
      </w:r>
    </w:p>
    <w:p>
      <w:pPr>
        <w:pStyle w:val="BookText"/>
        <w:rPr/>
      </w:pPr>
      <w:r>
        <w:rPr>
          <w:rFonts w:ascii="IRNazanin" w:hAnsi="IRNazanin" w:eastAsia="IRNazanin"/>
          <w:color w:val="111111"/>
          <w:sz w:val="28"/>
          <w:sz w:val="28"/>
          <w:szCs w:val="28"/>
          <w:rtl w:val="true"/>
          <w:lang w:bidi="fa-IR"/>
        </w:rPr>
        <w:t>و مهبط الرّوح الامین؛ آنجا که فرود آمد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الطّبینِ بامور الدنّیا والدّین؛ و چرا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 که آگاه به امور دنیا و دین است،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ذلک هُو الخُسرانُ المبین</w:t>
      </w:r>
      <w:r>
        <w:rPr>
          <w:rStyle w:val="FootnoteAnchor"/>
          <w:rtl w:val="true"/>
        </w:rPr>
        <w:footnoteReference w:id="134"/>
      </w:r>
      <w:r>
        <w:rPr>
          <w:rFonts w:ascii="IRNazanin" w:hAnsi="IRNazanin" w:eastAsia="IRNazanin"/>
          <w:color w:val="111111"/>
          <w:sz w:val="28"/>
          <w:sz w:val="28"/>
          <w:szCs w:val="28"/>
          <w:rtl w:val="true"/>
          <w:lang w:bidi="fa-IR"/>
        </w:rPr>
        <w:t>به یقین کاری که کردند، زیانی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گذشته، فاطمه علیهاالسلام چهره آن مردم را ترسیم نمود؛ آنان را به شمشیرهای کندی که باید در غلاف ننگ زنگ بزنند تشبیه نمود؛ آنان را چون نیزه‌های شکسته دانست که باید دور افکنده شوند و دیگر سر سرفرازی که به آسمان سایند، نخواهند داشت، آنان را فاقد اندیشه تابناک معرّفی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قسمت به راز و علّت آن فرومایگی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اتفاقی افتاد و آنان به قهقرا برگشتند؟</w:t>
      </w:r>
    </w:p>
    <w:p>
      <w:pPr>
        <w:pStyle w:val="BookText"/>
        <w:rPr/>
      </w:pPr>
      <w:r>
        <w:rPr>
          <w:rFonts w:ascii="IRNazanin" w:hAnsi="IRNazanin" w:eastAsia="IRNazanin"/>
          <w:color w:val="111111"/>
          <w:sz w:val="28"/>
          <w:sz w:val="28"/>
          <w:szCs w:val="28"/>
          <w:rtl w:val="true"/>
          <w:lang w:bidi="fa-IR"/>
        </w:rPr>
        <w:t>این دگرگونی، اساس فرهنگی داشت و آن، این بود که تحوّلی در ساختار فرهنگی و اندیشه آنان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نگرش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آنان امامت را یک مقام خاکی دانسته و آن را از مکانت آسمانی فرو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اختلاف فاطمه علیهاالسلام با آن مردم همین بود که زهرا علیهاالسلام امامت را منصبی آسمانی می‌دانست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چرا نگذاشتند حق در مرکز خود قرار یابد و خلافت بر پایه‌های نبوّت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این سخنان فاطمه علیهاالسلام نخستین بارقه‌های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جایگاه امامت کجاست؟</w:t>
      </w:r>
    </w:p>
    <w:p>
      <w:pPr>
        <w:pStyle w:val="BookText"/>
        <w:rPr/>
      </w:pPr>
      <w:r>
        <w:rPr>
          <w:rFonts w:ascii="IRNazanin" w:hAnsi="IRNazanin" w:eastAsia="IRNazanin"/>
          <w:color w:val="111111"/>
          <w:sz w:val="28"/>
          <w:sz w:val="28"/>
          <w:szCs w:val="28"/>
          <w:rtl w:val="true"/>
          <w:lang w:bidi="fa-IR"/>
        </w:rPr>
        <w:t>آیا این مقام، استمرار نبوّت و یک منصب الهی است و یا آن که همان گونه که مردم برای دهکده کدخدایی انتخاب می‌کنند، می‌توانند زعیم و رهبری را که امر دین و دنیای مردم به دست اوست، برگزینند؟</w:t>
      </w:r>
    </w:p>
    <w:p>
      <w:pPr>
        <w:pStyle w:val="BookText"/>
        <w:rPr/>
      </w:pPr>
      <w:r>
        <w:rPr>
          <w:rFonts w:ascii="IRNazanin" w:hAnsi="IRNazanin" w:eastAsia="IRNazanin"/>
          <w:color w:val="111111"/>
          <w:sz w:val="28"/>
          <w:sz w:val="28"/>
          <w:szCs w:val="28"/>
          <w:rtl w:val="true"/>
          <w:lang w:bidi="fa-IR"/>
        </w:rPr>
        <w:t>در این خصوص، عقل و شرع چه قضاوتی می‌کنند؟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همان شؤونات پیامبر برخوردار است و راهبر دین و دنیای مردم است، باید از همان افقی که جمال نبی طلوع می‌کند، سیمای امام نیز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کیان جامعه را در راستای سود، و ضرر نامحدود به هر انسانی نمی‌توان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و فرمان عقل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شرع نیز چنین داوری می‌کند، چنان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خدا را، و اطاعت کنید رسول خدا و اولی الامر را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بنابراین قرآن در تابش وحیانی خود روشن می‌سازد که مِهر نبوت، و مهتاب امامت بر یک سپهر فروزانند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مشاهده می‌کند که آن مردم از نظر فکری، فرهنگی اَحولند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بینش الهیِ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مشکّک</w:t>
      </w:r>
      <w:r>
        <w:rPr>
          <w:rStyle w:val="FootnoteAnchor"/>
          <w:rtl w:val="true"/>
        </w:rPr>
        <w:footnoteReference w:id="136"/>
      </w:r>
      <w:r>
        <w:rPr>
          <w:rFonts w:ascii="IRNazanin" w:hAnsi="IRNazanin" w:eastAsia="IRNazanin"/>
          <w:color w:val="111111"/>
          <w:sz w:val="28"/>
          <w:sz w:val="28"/>
          <w:szCs w:val="28"/>
          <w:rtl w:val="true"/>
          <w:lang w:bidi="fa-IR"/>
        </w:rPr>
        <w:t>است که گاهی، از مشرق وجود پیامبر صلی‌الله‌علیه‌و‌آله‌وسلم تابان است و گاه دیگر، همان نور از مصباح وجود امام 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فاطمه علیهاالسلام بر کج اندیشی آنان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چرا نگذاشتند از همان مطلعی که نور نبوّت می‌درخشید، فروغ امامت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امامت را از مهبطِ جبرئیل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تابش اندیشه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قدسی الهی است و از افق ملکوت طلوع می‌کند و امام هم باید از همان مکانت و روح قدسی که پیامبر از آن برخوردار است، برخوردار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نبوّت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 تَخْتَصُّ فی رُوحِها بِقُوَّةٍ قُدْسِیَّة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نبوّت در هویّت الهی‌اش به قوّه قدسی اختصاص یافته است که در پرتو آن، قوّه قدسی، روح و جان جهان آفرینش است و همان‌گونه که روح در بدن انسان تصرّف می‌نماید و موجب حرکت اعضاء می‌گردد، فروغ قدسی روح نبی منشأ افاضه در جهان ممکن است و در آن تصرّف می‌نماید و جلوه‌های اعجاز و کرامات از این مشرق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 القدسیه لا یشغلها جهة تحته عن جهة فوقه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باری، انسانی که به مقام روح قدسی و عقل مستفاد رسید، روحش وافی به طرفین عالم ظاهر و باطن شود و جهت توجه به عالم حس و فهم احکام محسوسات، او را از مشاهده عالم عقل و فهم حقایق غیبی باز ندارد؛ یعنی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قوای حسی و مشاعر ظاهره تا آن اندازه روح او را مشغول و مستغرق نتواند کرد، که دیگر از مشاهده عالم خود بکلی باز ماند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غیر فهم و جان آدمی هست فهمی در نبی و در ولی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بنابراین تعریف، پیامبر پای در فرش و سر در عرش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با مردم می‌نشیند و می‌گوید و غذا می‌خورد و در همان حال، در اقیانوس ملکوت شناور بوده و به عرش الرحمن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آسمانی زهرا علیهاالسلام مکانت امامت، همان مکانت آسمانی و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یک حقیقتند و نبی و امام هر دو برخوردار از روح قدسی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انگاره اندیشه زهرا علیهاالسلام قابل قبول نیست انسانی که فاقد روح قدسی است لباس خلافت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با بصیرت الهی خود می‌بیند که پیروان نادان، برای توجیه تقمّص خلافت، مقام قدسی امامت را از آن منزلت آسمانی فرو می‌کشند تا خلافت ردای قامت غیر معصوم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مقام امامت از منظر قرآن، روایات و اندیشه‌های کلامی،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بودن امامت از نظر قرآن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عطری که از شمیم روح بخش آیات قرآن استشمام می‌گردد، این است که امامت و رهبری مردم از شؤون انبیای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 ده و ما را پیشوای پرهیزکاران فرما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آنان امامان و پیشوایانی قرار دادیم که به فرمان ما، مردم را هدایت می‌کردند چون شکیبایی نمودند و به آیات ما یقین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می‌خواستیم بر مستضعفان زمین منّت نهیم و آنان را پیشوایان و وارثان زمین قرار دهیم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کارهای نیک و برپا داشتن نماز و ادای زکات را به آن‌ها وحی کردیم، و تنها ما را عبادت می‌کردند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وسائل گوناگون آزمود؛ و او به خوبی از عهده این آزمایش‌ها برآمد، خداوند به او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w:t>
      </w:r>
    </w:p>
    <w:p>
      <w:pPr>
        <w:pStyle w:val="BookText"/>
        <w:rPr/>
      </w:pPr>
      <w:r>
        <w:rPr>
          <w:rFonts w:ascii="IRNazanin" w:hAnsi="IRNazanin" w:eastAsia="IRNazanin"/>
          <w:color w:val="111111"/>
          <w:sz w:val="28"/>
          <w:sz w:val="28"/>
          <w:szCs w:val="28"/>
          <w:rtl w:val="true"/>
          <w:lang w:bidi="fa-IR"/>
        </w:rPr>
        <w:t>فرزندان تو که پاک و معصوم باشند، شایسته این مقامند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این آیه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از امامت را پس از نیل به مقام نبوّت و درک مدارج عالیه ملکوتی، به شخص تفویض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کنید خدا را و اطاعت کنید رسول و اولی‌الامر را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انضمام آیات اجر و پاداش رسالت و مودّت به قربی نیز استفاده می‌شود که امامت، پاداش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هیچ پاداشی نمی‌خواهم جز مهر و محبت به اقربای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پاداشی از شما خواسته‌ام برای خود شماست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در برابر ابلاغ آیین خدا هیچ گونه پاداشی از شما نمی‌طلبم مگر کسی که بخواهد راهی به سوی پروردگارش برگزیند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این آیات قرآن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رسالت، مودّت به اقربای پیامبر خداست؛ پاداشی که اوّلاً نفع آن برای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محبت ورزیدن به خویشانی که سبیل و راه به سوی خدا هستند و مردم را به راهی رهبری می‌کنند که سعادت و کمالشان در پیمودن آن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آیات دیگری از قرآن کریم بر اصل امامت دلالت می‌کنند؛ همانند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مربوط به امامت، شرح و تفسیر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امامت در آیینه روایات</w:t>
      </w:r>
    </w:p>
    <w:p>
      <w:pPr>
        <w:pStyle w:val="BookText"/>
        <w:rPr/>
      </w:pPr>
      <w:r>
        <w:rPr>
          <w:rFonts w:ascii="IRNazanin" w:hAnsi="IRNazanin" w:eastAsia="IRNazanin"/>
          <w:color w:val="111111"/>
          <w:sz w:val="28"/>
          <w:sz w:val="28"/>
          <w:szCs w:val="28"/>
          <w:rtl w:val="true"/>
          <w:lang w:bidi="fa-IR"/>
        </w:rPr>
        <w:t>در مجامع روایی پیرامون اصل امامت و ولایت، روایات زیادی موجود است که در این مقام به ذکر چند نمونه قناعت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اَلاِمامَةُ هِیَ النُّور</w:t>
      </w:r>
      <w:r>
        <w:rPr>
          <w:rStyle w:val="FootnoteAnchor"/>
          <w:rtl w:val="true"/>
        </w:rPr>
        <w:footnoteReference w:id="149"/>
      </w:r>
      <w:r>
        <w:rPr>
          <w:rFonts w:ascii="IRNazanin" w:hAnsi="IRNazanin" w:eastAsia="IRNazanin"/>
          <w:color w:val="111111"/>
          <w:sz w:val="28"/>
          <w:sz w:val="28"/>
          <w:szCs w:val="28"/>
          <w:rtl w:val="true"/>
          <w:lang w:bidi="fa-IR"/>
        </w:rPr>
        <w:t>امامت و رهبری، نور و فروغ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بن موسی الرضا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الاِماَمةَ اُسُّ الاِسْلام النّامی، و فَرْعُهُ السّامی؛</w:t>
      </w:r>
      <w:r>
        <w:rPr>
          <w:rStyle w:val="FootnoteAnchor"/>
          <w:rtl w:val="true"/>
        </w:rPr>
        <w:footnoteReference w:id="150"/>
      </w:r>
      <w:r>
        <w:rPr>
          <w:rFonts w:ascii="IRNazanin" w:hAnsi="IRNazanin" w:eastAsia="IRNazanin"/>
          <w:color w:val="111111"/>
          <w:sz w:val="28"/>
          <w:sz w:val="28"/>
          <w:szCs w:val="28"/>
          <w:rtl w:val="true"/>
          <w:lang w:bidi="fa-IR"/>
        </w:rPr>
        <w:t>امامت بنیان اسلام شکوفاست و شاخسار بالنده و رو به رشد آن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اباجعفر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وَالنُّورِ الَّذی اَنْزَلْنا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خالِدْ اَلُّنورُ وَاللّه‌ِ اَلأَئِمَّةُ؛</w:t>
      </w:r>
      <w:r>
        <w:rPr>
          <w:rStyle w:val="FootnoteAnchor"/>
          <w:rtl w:val="true"/>
        </w:rPr>
        <w:footnoteReference w:id="152"/>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نور در این آیه، پیشوایان از آل محمد صلی‌الله‌علیه‌و‌آله‌وسلم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موسی الرضا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 الاِمامَةِ مِنْ تَمامِ الّدین؛</w:t>
      </w:r>
      <w:r>
        <w:rPr>
          <w:rStyle w:val="FootnoteAnchor"/>
          <w:rtl w:val="true"/>
        </w:rPr>
        <w:footnoteReference w:id="153"/>
      </w:r>
      <w:r>
        <w:rPr>
          <w:rFonts w:ascii="IRNazanin" w:hAnsi="IRNazanin" w:eastAsia="IRNazanin"/>
          <w:color w:val="111111"/>
          <w:sz w:val="28"/>
          <w:sz w:val="28"/>
          <w:szCs w:val="28"/>
          <w:rtl w:val="true"/>
          <w:lang w:bidi="fa-IR"/>
        </w:rPr>
        <w:t>دین با امامت کامل و تمام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شک این حدیث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الاِمامَةَ زَمامُ الِّدین، وَ نِظامُ الْمُسْلِمین و صَلاحُ الدُّنْیْا، و عِزُّ المؤُمنین؛</w:t>
      </w:r>
      <w:r>
        <w:rPr>
          <w:rStyle w:val="FootnoteAnchor"/>
          <w:rtl w:val="true"/>
        </w:rPr>
        <w:footnoteReference w:id="154"/>
      </w:r>
      <w:r>
        <w:rPr>
          <w:rFonts w:ascii="IRNazanin" w:hAnsi="IRNazanin" w:eastAsia="IRNazanin"/>
          <w:color w:val="111111"/>
          <w:sz w:val="28"/>
          <w:sz w:val="28"/>
          <w:szCs w:val="28"/>
          <w:rtl w:val="true"/>
          <w:lang w:bidi="fa-IR"/>
        </w:rPr>
        <w:t>همانا امامت حافظ و نگهبان دین است، و موجب نظام و هماهنگی مسلمانان است عزّت و صلاح دنیای مسلمانان در پرتو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 اَطیعُوا لِمَنْ وَلاّهُ اللّه‌ُ الاَمْرَ، فَاِنَّهُ نِظامُ الاِسْلام؛</w:t>
      </w:r>
      <w:r>
        <w:rPr>
          <w:rStyle w:val="FootnoteAnchor"/>
          <w:rtl w:val="true"/>
        </w:rPr>
        <w:footnoteReference w:id="155"/>
      </w:r>
      <w:r>
        <w:rPr>
          <w:rFonts w:ascii="IRNazanin" w:hAnsi="IRNazanin" w:eastAsia="IRNazanin"/>
          <w:color w:val="111111"/>
          <w:sz w:val="28"/>
          <w:sz w:val="28"/>
          <w:szCs w:val="28"/>
          <w:rtl w:val="true"/>
          <w:lang w:bidi="fa-IR"/>
        </w:rPr>
        <w:t>فرمانبر و گوش به‌فرمان کسانی باشید که خداوند خلعت ولایت را بر آنان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فرمانبری شما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روایات را پیرامون مقام امام و مکانت امامت در اسلام دانستیم و سخنان فاطمه علیهاالسلام نیز همین معناست</w:t>
      </w:r>
      <w:r>
        <w:rPr>
          <w:rFonts w:eastAsia="IRNazanin" w:cs="IRNazanin"/>
          <w:color w:val="111111"/>
          <w:sz w:val="28"/>
          <w:szCs w:val="28"/>
          <w:rtl w:val="true"/>
          <w:lang w:bidi="fa-IR"/>
        </w:rPr>
        <w:t>.</w:t>
      </w:r>
      <w:bookmarkStart w:id="73" w:name="pg3553_32954"/>
    </w:p>
    <w:p>
      <w:pPr>
        <w:pStyle w:val="BookText"/>
        <w:rPr/>
      </w:pPr>
      <w:bookmarkEnd w:id="73"/>
      <w:r>
        <w:rPr>
          <w:rFonts w:ascii="IRNazanin" w:hAnsi="IRNazanin" w:eastAsia="IRNazanin"/>
          <w:color w:val="111111"/>
          <w:sz w:val="28"/>
          <w:sz w:val="28"/>
          <w:szCs w:val="28"/>
          <w:rtl w:val="true"/>
          <w:lang w:bidi="fa-IR"/>
        </w:rPr>
        <w:t>گویی زهرا علیهاالسلام بر صحیفه الهیه خود نظر افکنده و رازهایی را که آینده، تاریخ اسلام فریاد خواهد زد در پرتو سخنان خویش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پیامدهایی که جریان سقیفه به دنبال خواهد داشت و فاطمه علیهاالسلام در این گفتار به تبیین آن پرداخت، زهرا سیمای عرشی امامت را نیز تفسیر نمودند و دریچه‌ای از دانش کلام را گشودند</w:t>
      </w:r>
      <w:r>
        <w:rPr>
          <w:rFonts w:eastAsia="IRNazanin" w:cs="IRNazanin"/>
          <w:color w:val="111111"/>
          <w:sz w:val="28"/>
          <w:szCs w:val="28"/>
          <w:rtl w:val="true"/>
          <w:lang w:bidi="fa-IR"/>
        </w:rPr>
        <w:t>.</w:t>
      </w:r>
    </w:p>
    <w:p>
      <w:pPr>
        <w:pStyle w:val="Heading3"/>
        <w:numPr>
          <w:ilvl w:val="2"/>
          <w:numId w:val="1"/>
        </w:numPr>
        <w:rPr/>
      </w:pPr>
      <w:bookmarkStart w:id="74" w:name="__RefHeading___Toc3877130_2749589250"/>
      <w:bookmarkStart w:id="75" w:name="_Toc26"/>
      <w:bookmarkEnd w:id="74"/>
      <w:r>
        <w:rPr>
          <w:rtl w:val="true"/>
        </w:rPr>
        <w:t>فروغ امامت بر افق کلام شیعی</w:t>
      </w:r>
      <w:bookmarkEnd w:id="75"/>
    </w:p>
    <w:p>
      <w:pPr>
        <w:pStyle w:val="BookText"/>
        <w:rPr/>
      </w:pPr>
      <w:r>
        <w:rPr>
          <w:rFonts w:ascii="IRNazanin" w:hAnsi="IRNazanin" w:eastAsia="IRNazanin"/>
          <w:color w:val="111111"/>
          <w:sz w:val="28"/>
          <w:sz w:val="28"/>
          <w:szCs w:val="28"/>
          <w:rtl w:val="true"/>
          <w:lang w:bidi="fa-IR"/>
        </w:rPr>
        <w:t>منصب امامت و شخصیّت بارز امام، نزد دانشوران کلام اسلامی، به گونه متفاوت تعریف و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 و گروهی، تعریفی مخصوص از آن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ارزیابی دقیق، این تعریفها به دو دیدگاه کلی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بینشی که بازتاب مکتب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خود نخستین مدافع مکتب امامت و ولایت بوده و این دفاع و جانبازی در سیره و سخنان آن بانوی بزرگوار چراغی فرا راه دوستداران مکتب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امامت را آسمانی می‌شناسد و مطلع آن را همان تجلّی‌گاه نبوّت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وَیْحَهُم اَنّی زَحْزَحُوها عَنْ رَواسِیَ الرّسالة وَ قَواعِدِ النّبوةّ وَ مَهْبَطَ الرُّوح الاَمِین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3553_32955"/>
    </w:p>
    <w:p>
      <w:pPr>
        <w:pStyle w:val="BookText"/>
        <w:rPr/>
      </w:pPr>
      <w:bookmarkEnd w:id="76"/>
      <w:r>
        <w:rPr>
          <w:rFonts w:ascii="IRNazanin" w:hAnsi="IRNazanin" w:eastAsia="IRNazanin"/>
          <w:color w:val="111111"/>
          <w:sz w:val="28"/>
          <w:sz w:val="28"/>
          <w:szCs w:val="28"/>
          <w:rtl w:val="true"/>
          <w:lang w:bidi="fa-IR"/>
        </w:rPr>
        <w:t xml:space="preserve">مکتبی که امام را جانشین پیامبر و تعیین آن را به فرمان خدا می‌داند و شخص امام را دارای برترین صفات کمال بویژه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و الگوی امامت در اندیشه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پرورش یافته دامان پیامبر خدا و تربیت شده قرآن است و جبرئیل امین صحیفه را به او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دیگر نیز به جریان سقیفه و اندیشه بانیان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امامت را از آسمان به زمین کشیدند و برای آنکه هرکسی بتواند بر این کرسی بنشیند از قدر و منزلتش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آورده و برای شخصیت امام، صفات ویژه‌ای منظور نکردند، بلکه امام را فردی برخاسته از میان جامعه و همگون و هم رتبه آنان فرض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نگاهی به دیدگاههای دانشیان این دو حوزه می‌افکنیم</w:t>
      </w:r>
      <w:r>
        <w:rPr>
          <w:rFonts w:eastAsia="IRNazanin" w:cs="IRNazanin"/>
          <w:color w:val="111111"/>
          <w:sz w:val="28"/>
          <w:szCs w:val="28"/>
          <w:rtl w:val="true"/>
          <w:lang w:bidi="fa-IR"/>
        </w:rPr>
        <w:t>:</w:t>
      </w:r>
    </w:p>
    <w:p>
      <w:pPr>
        <w:pStyle w:val="Heading3"/>
        <w:numPr>
          <w:ilvl w:val="2"/>
          <w:numId w:val="1"/>
        </w:numPr>
        <w:rPr/>
      </w:pPr>
      <w:bookmarkStart w:id="77" w:name="__RefHeading___Toc3877132_2749589250"/>
      <w:bookmarkStart w:id="78" w:name="_Toc27"/>
      <w:bookmarkEnd w:id="77"/>
      <w:r>
        <w:rPr>
          <w:rtl w:val="true"/>
        </w:rPr>
        <w:t>مکتب کلامی امامیه</w:t>
      </w:r>
      <w:r>
        <w:rPr>
          <w:rtl w:val="true"/>
        </w:rPr>
        <w:t>:</w:t>
      </w:r>
      <w:bookmarkEnd w:id="7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دانشیان این حوزه معرفت دینی، به پیروی از مکتب فاطمه و با تکیه بر معارف قرآن و سنت، امامت را از اصول و استمرار حرکت بالنده انبیاء می‌شناسند و این منصب و پیشوایی را آسمانی و چهره امام را قدسی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برترین صفات، بویژه مقام عصمت را ثابت نموده و او را برخوردار از مقام ولایت الهی</w:t>
      </w:r>
    </w:p>
    <w:p>
      <w:pPr>
        <w:pStyle w:val="BookText"/>
        <w:rPr/>
      </w:pP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این مکتب، در طول تاریخ از این اندیشه و معرفت دینی پاسداری کرده و با برهان و دلیل آن را مدلّل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بهذه الصّفه فهو الامام المفترض الطاعة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او که دارای مقام ولایت و برترین کمالات باشد، امام است؛ پس آنگاه در پرتو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اُولِی‌الامر منکم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چنین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منصوص علیه معصومٌ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اطاعت و پیروی از فرمان امام را خداوند بر همگان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چون پیروی از فرمان امام را خداوند واجب دانسته، باید او از هرگونه خطا مصون باشد و مزیّن به ملکه عصمت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که پوینده منهج علم الهدی است، در تبیین مقام امامت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الامامة التی لا یتمُّ التکلیف عن دونها، و لا یحسن مع 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الاخلال بها یعود بالنقض علی ادلة التوحید والعدل</w:t>
      </w:r>
      <w:r>
        <w:rPr>
          <w:rFonts w:eastAsia="IRNazanin" w:cs="IRNazanin"/>
          <w:color w:val="111111"/>
          <w:sz w:val="28"/>
          <w:szCs w:val="28"/>
          <w:rtl w:val="true"/>
          <w:lang w:bidi="fa-IR"/>
        </w:rPr>
        <w:t>»</w:t>
      </w:r>
      <w:r>
        <w:rPr>
          <w:rStyle w:val="FootnoteAnchor"/>
          <w:rtl w:val="true"/>
        </w:rPr>
        <w:footnoteReference w:id="1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شرط بقاء تکلیف و فروغ عدل خداوند است و به بیان دیگر تزلزل این پایه بنیان عدل و توحید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w:t>
      </w:r>
    </w:p>
    <w:p>
      <w:pPr>
        <w:pStyle w:val="BookText"/>
        <w:rPr/>
      </w:pPr>
      <w:r>
        <w:rPr>
          <w:rFonts w:ascii="IRNazanin" w:hAnsi="IRNazanin" w:eastAsia="IRNazanin"/>
          <w:color w:val="111111"/>
          <w:sz w:val="28"/>
          <w:sz w:val="28"/>
          <w:szCs w:val="28"/>
          <w:rtl w:val="true"/>
          <w:lang w:bidi="fa-IR"/>
        </w:rPr>
        <w:t>اوصاف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ـ علی هذا ـ مِن ان یکون الامام معصوماً، لیخرُجَ عَنِ العلة المحوجة الی الامام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وجود امام به پرتو ملکه عصمت فروزنده است و او نیز چون پیامبر چهره‌ای معصوم و قدسی است و نیازمندی جامعه به وجود امام می‌طلبد که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والعصمة عندالامامیة شرط اساسی لجمیع الانبیاء والائمّة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بنابر مذهب امامیه، عصمت شرط اساسی برای همه پیامبران و امامان 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دانشور دیگر این مکتب، میثم بن علی بن میثم بحرانی پیرامون مکانت امامت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رئاسةٌ عامّة فی امور الدّین و الدنیا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ریاست و پیشوایی دین، و دنیای امت اسلامی است که به اصالت به فردی واگذار گردیده و تعیین آن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لطفاً لنا لاداء الواجبات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یجب ان یکون الامام معصوماً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هر آنچه که لطف باشد حکمت خداوند آن را لازم می‌شمارد و امامت فروغ لطف خداوند است که از آبشار فیض حضرت حق جاری است و تا رود نور تکلیف از ملکوت بر انسان جاری می‌باشد تعیین رهبر معصوم بر خداوند لازم است تا موجبات تقرّب را فراهم آورد و</w:t>
      </w:r>
    </w:p>
    <w:p>
      <w:pPr>
        <w:pStyle w:val="BookText"/>
        <w:rPr/>
      </w:pPr>
      <w:r>
        <w:rPr>
          <w:rFonts w:ascii="IRNazanin" w:hAnsi="IRNazanin" w:eastAsia="IRNazanin"/>
          <w:color w:val="111111"/>
          <w:sz w:val="28"/>
          <w:sz w:val="28"/>
          <w:szCs w:val="28"/>
          <w:rtl w:val="true"/>
          <w:lang w:bidi="fa-IR"/>
        </w:rPr>
        <w:t>آنچه انسان را از خداوند دور می‌سازد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در تعریف مقام امامت و پیشوایی اسلام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ریاسةٌ عامّةٌ الدّینیّة مشتملةٌ علی ترغیب عموم الناس فی حفظ مصالحهم الدّنییّة و الدنیاویّة و زجرهم عمّا یضرّهم بحسبها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امامت ریاست و پیشوایی دین و دنیای امت اسلام است که مردم را به کمال و رستگاری رهبری می‌نماید و عموم مردم را بر آنچه که صلاح دنیا و آخرتشان در آن است هدایت نموده و از آنچه موجب ضرر و زیان آنان است باز می‌دارد و بر اساس حکمت الهی تعیین آن بر خداوند متعال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منهج امامیه، شخص امام باید مزیّن به عالی‌ترین صفات کمال بویژه ملکه عصمت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معصوم نباشد و از سوی دیگر اطاعتش واجب، امکان گمراهی خلق فراهم آید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کتاب الفین نیز در تعریف امامت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هوالانسان الّذی له الرّئاسة العامّة فی الدّین و الدّنیا بالاصالة فی دارالتکلیف</w:t>
      </w:r>
      <w:r>
        <w:rPr>
          <w:rFonts w:eastAsia="IRNazanin" w:cs="IRNazanin"/>
          <w:color w:val="111111"/>
          <w:sz w:val="28"/>
          <w:szCs w:val="28"/>
          <w:rtl w:val="true"/>
          <w:lang w:bidi="fa-IR"/>
        </w:rPr>
        <w:t>»</w:t>
      </w:r>
      <w:r>
        <w:rPr>
          <w:rStyle w:val="FootnoteAnchor"/>
          <w:rtl w:val="true"/>
        </w:rPr>
        <w:footnoteReference w:id="1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بر نیاز انسان به وجود امام استدلال کرده و سپس صفات امام، بویژه عصمت را بر می‌شمارد و با ده‌ها دلیل آن را</w:t>
      </w:r>
    </w:p>
    <w:p>
      <w:pPr>
        <w:pStyle w:val="BookText"/>
        <w:rPr/>
      </w:pPr>
      <w:r>
        <w:rPr>
          <w:rFonts w:ascii="IRNazanin" w:hAnsi="IRNazanin" w:eastAsia="IRNazanin"/>
          <w:color w:val="111111"/>
          <w:sz w:val="28"/>
          <w:sz w:val="28"/>
          <w:szCs w:val="28"/>
          <w:rtl w:val="true"/>
          <w:lang w:bidi="fa-IR"/>
        </w:rPr>
        <w:t>مدللّ می‌نماید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حکیم لاهیجی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مراد از امامت نیست، مگر ریاست عامه مسلمین در امور دنیا و دین بر سبیل خلیفگی و نیابت از پیغمبر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آنگاه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امور آن است که تعریف مذکور برای امامت متفق علیه است میان ما و مخالفین ما و حال آن که هیچ یک از خلفا و ائمه که ایشان مختص‌اند به قول به امامت ایشان، متصف نیستند به جمیع امور معتبره در مفهوم امامت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فراز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مواضع خلاف،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عصمت امام را واجب دانند بنابر آنکه وجود امام از مقومات دین است نزد ایشان، و با عدم عصمت، مأمون از تغییر و تبدیل نتوان بود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که امام باید معصوم باشد،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الامام یجب ان یکون معصوماً ذهب الامامیة الی انّ الائمّة کالانبیاء فی وجوب عصمتهم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چون نبی، باید معصوم بوده، و از آغاز زندگی تا پایان از گناهان عمد و سهو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حفظة الشّرع و القوامون به، حالهم فی ذلک کحال النبّی</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دلیل عصمت امام آن است که چون پیامبر حافظ و نگهبان دین است و به پادارنده احکام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اعتقاد شیعه امامیه آن است که امامت و معرفت امام اصلی است از اصول دین که بدون آن دین ناقص باشد و امام باید معصوم باشد از جمله گناهان، پیش از امامت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احتیاج خلق به امام معصوم، از نامعصومی ایشان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باری، بر بلندای دانش کلام شیعی فروغ امامت می‌درخشد و در این مکتب، از اصول دین بوده و تعیین آن بر اساس حکمت از سوی خداوند است و شخص امام چهره قدسی و دارای خصال و ملکات آسمانی بویژه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زلال فرهنگ دانشگاه فاطمه علیهاالسلام است که چون رودی از نور جاری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همان گونه که عصمت از ذنوب را شرط می‌داند، عصمت از عیوب را نیز شرط می‌داند؛ خواه عیوب جسمانی باشد مانند امراض مزمن که مورد نفرت و انزجار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جُذام و برص و کوری و کری و خواه عیوب نفسانی باشد، مانند اخلاق ناپسند،</w:t>
      </w:r>
    </w:p>
    <w:p>
      <w:pPr>
        <w:pStyle w:val="BookText"/>
        <w:rPr/>
      </w:pPr>
      <w:r>
        <w:rPr>
          <w:rFonts w:ascii="IRNazanin" w:hAnsi="IRNazanin" w:eastAsia="IRNazanin"/>
          <w:color w:val="111111"/>
          <w:sz w:val="28"/>
          <w:sz w:val="28"/>
          <w:szCs w:val="28"/>
          <w:rtl w:val="true"/>
          <w:lang w:bidi="fa-IR"/>
        </w:rPr>
        <w:t>چون بخل و پستی و خشونت و درشتی و خواه عیوب عقلی باشد، چون جهل و نادانی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اکنون که به اینجا رسیدیم مطلب را با گفتاری از سیدبن طاووس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ادّله، بر تعیین امام، پیرامون عصمت،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ان یقال لمن زعم انّ الائمّة لایحتاجون الی العصمة هل تقبل عقولکم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معصوم قرار داد و به او وحی فرستاد و در هرچه امت را به آن نیاز بود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سدرة‌المنتهی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لازم بود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را مشرق وحی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پس از درگذشت او مردم به پیشوا محتاجند فتوحات بزرگ نصیب اسلام خواهد شد دروازه‌های کشورها بر مسلمانان باز و موج اسلام در قارّه‌ها طنین خواهند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فزونی خواهند رسید و در سراسر جهان پراکنده خواهند شد و میانشان اختلاف روی خواهد داد و در آن زمان دریچه وحی مسدود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وجود نخواهد داشت که به جای پیامبر اکرم، امت اسلام را رهبری کند و بار امت را بر دوش کشد و با عدل و خودداری از تبهکاری کارها را سر و سامان بخشد و مورد اعتماد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خدای جلّ جلاله</w:t>
      </w:r>
    </w:p>
    <w:p>
      <w:pPr>
        <w:pStyle w:val="BookText"/>
        <w:rPr/>
      </w:pPr>
      <w:r>
        <w:rPr>
          <w:rFonts w:ascii="IRNazanin" w:hAnsi="IRNazanin" w:eastAsia="IRNazanin"/>
          <w:color w:val="111111"/>
          <w:sz w:val="28"/>
          <w:sz w:val="28"/>
          <w:szCs w:val="28"/>
          <w:rtl w:val="true"/>
          <w:lang w:bidi="fa-IR"/>
        </w:rPr>
        <w:t>و نیای تو محمد صلی‌الله‌علیه‌و‌آله‌وسلم چنین پنداری داشته باشد، همانا شخصی غافل یا دشمن جاهل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انسان‌ها ناهمگون و از عناصری گوناگون آفریده شده و از گوهرها و مواد خاکی و عقول و ارواح افلاکی پدید آمده‌اند پس اگر پیشوایی، که دارای صفات صاحب نبوّت باشد بر آنان امامت نکند ـ شخصی که معصوم بوده و صفات متضاد او با یکدیگر متعادل است و کردار و رفتارش موافق یکدیگر و سایر احوالش در حد کمال ـ چنین شخصی می‌تواند جامعه را کامروا و رستگار سازد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هر روی موافق و مخالف، مکتب امامیه را با این نشان‌ها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اثنی عشریان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بر خدای تعالی واجب است نصب امام کند تا لطف او باشد مکلفان را بر انجام واجبات عقلیه، و دوری کردن از گناهان، و حافظ دین باشد از زیاده و نقصان</w:t>
      </w:r>
      <w:r>
        <w:rPr>
          <w:rFonts w:eastAsia="IRNazanin" w:cs="IRNazanin"/>
          <w:color w:val="111111"/>
          <w:sz w:val="28"/>
          <w:szCs w:val="28"/>
          <w:rtl w:val="true"/>
          <w:lang w:bidi="fa-IR"/>
        </w:rPr>
        <w:t>.</w:t>
      </w:r>
      <w:r>
        <w:rPr>
          <w:rStyle w:val="FootnoteAnchor"/>
          <w:rtl w:val="true"/>
        </w:rPr>
        <w:footnoteReference w:id="1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تبیین مقام عصمت امامان در این مکتب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باید که واجب العصمة باشد، لاجرم شخص امام هم، امام علی</w:t>
      </w:r>
      <w:bookmarkStart w:id="79" w:name="pg3553_32963"/>
    </w:p>
    <w:p>
      <w:pPr>
        <w:pStyle w:val="BookText"/>
        <w:rPr/>
      </w:pPr>
      <w:bookmarkEnd w:id="79"/>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عبدالجبار ابن احمد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ماتقوله الامامیة، انّ الامام لطف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اندیشه معرفتی مکتب امامیه، امامت لطف است در بستر دین، تا واجبات انجام پذیرد و از گناهان جلوگیری به عمل آید و امام باید معصوم باشد،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عندالامامیّة انّ الامام بعد رسول صلی‌الله‌علیه‌و‌آله‌وسلم علی، ثم الحسن، ثم الحسین، الی تمام اثنی عشر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این مکتب، امام بعد از پیامبر، علی و پس از او حسن و پس از او حسین علیهم‌السلام تا دوازده امام می‌باشند</w:t>
      </w:r>
      <w:r>
        <w:rPr>
          <w:rFonts w:eastAsia="IRNazanin" w:cs="IRNazanin"/>
          <w:color w:val="111111"/>
          <w:sz w:val="28"/>
          <w:szCs w:val="28"/>
          <w:rtl w:val="true"/>
          <w:lang w:bidi="fa-IR"/>
        </w:rPr>
        <w:t>.</w:t>
      </w:r>
    </w:p>
    <w:p>
      <w:pPr>
        <w:pStyle w:val="Heading3"/>
        <w:numPr>
          <w:ilvl w:val="2"/>
          <w:numId w:val="1"/>
        </w:numPr>
        <w:rPr/>
      </w:pPr>
      <w:bookmarkStart w:id="80" w:name="__RefHeading___Toc3877134_2749589250"/>
      <w:bookmarkStart w:id="81" w:name="_Toc28"/>
      <w:bookmarkEnd w:id="80"/>
      <w:r>
        <w:rPr>
          <w:rtl w:val="true"/>
        </w:rPr>
        <w:t>امامت از دیدگاه اهل سنّت</w:t>
      </w:r>
      <w:bookmarkEnd w:id="81"/>
    </w:p>
    <w:p>
      <w:pPr>
        <w:pStyle w:val="BookText"/>
        <w:rPr/>
      </w:pPr>
      <w:r>
        <w:rPr>
          <w:rFonts w:ascii="IRNazanin" w:hAnsi="IRNazanin" w:eastAsia="IRNazanin"/>
          <w:color w:val="111111"/>
          <w:sz w:val="28"/>
          <w:sz w:val="28"/>
          <w:szCs w:val="28"/>
          <w:rtl w:val="true"/>
          <w:lang w:bidi="fa-IR"/>
        </w:rPr>
        <w:t>آنان به روش بانیان سقیفه، امامت را از کرسی اصول به زیرکشیده و هم ردیف فروع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مبحث الامامة عند الاشاعرة لیس من اصول الدّیانات والعقاید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اشاعره که از بزرگترین مکتب‌های اهل سنت است امامت را از اصول دین و عقاید نمی‌شناسد، بلکه امامت را از فروع دین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لاهیجی نیز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برآنند که امامت از فروع است بنا بر آن که بنای دین را موقوف ندارند بر وجود امام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سوی دیگر تعیین و نصب امام نیز بر عهده خداوند نمی‌باشد بلکه بر خلق لازم است که امام را معیّن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الاشاعرة انّه یجب نصبه علی الخلق سمعاً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روش گزینش امام هم بیعت است و یا به معرفی خلیفه پیشین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گزینش امامی که می‌باید دین و دنیای امت اسلام را رهبری کند، چون انتخاب کدخدای ده و رئیس قبیله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که خود آنان در تعریف امامت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والامامة عندالاشاعرة هی خلافة الرّسول فی اقامة الدّین و حفظ الملّة</w:t>
      </w:r>
      <w:r>
        <w:rPr>
          <w:rFonts w:eastAsia="IRNazanin" w:cs="IRNazanin"/>
          <w:color w:val="111111"/>
          <w:sz w:val="28"/>
          <w:szCs w:val="28"/>
          <w:rtl w:val="true"/>
          <w:lang w:bidi="fa-IR"/>
        </w:rPr>
        <w:t>...»</w:t>
      </w:r>
      <w:r>
        <w:rPr>
          <w:rStyle w:val="FootnoteAnchor"/>
          <w:rtl w:val="true"/>
        </w:rPr>
        <w:footnoteReference w:id="1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به تعریف آنان امامت جانشینی پیامبر خداست در اقامه دین و حفظ ملت اسلام؛ ولی شخص امام فاقد همه ارزشهایی است که در شخصیّت پیامبر،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لازم نیست که امام معصوم، و برترین فرد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علامه حلی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الجمهور، فلم یشترطوا العصمة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آیا عقل می‌پذیرد این مسلک را ؟ شخصی که می‌خواهد جامعه را از لغزش‌ها حفظ کند، خود از خطا و لغزش مصون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در این ارتباط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از مواضع خلاف،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غیر امامیه، عصمت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که از اعاظم علمای ایشان است گفته، که چون جور و ظلم پیشوا ظاهر شود، و از پند و اندرز ناصحان منزجر نگردد، هر آینه اهل حل و عقد، باید اقدام کنند بر منع فعلی او</w:t>
      </w:r>
      <w:r>
        <w:rPr>
          <w:rFonts w:eastAsia="IRNazanin" w:cs="IRNazanin"/>
          <w:color w:val="111111"/>
          <w:sz w:val="28"/>
          <w:szCs w:val="28"/>
          <w:rtl w:val="true"/>
          <w:lang w:bidi="fa-IR"/>
        </w:rPr>
        <w:t>.</w:t>
      </w:r>
      <w:r>
        <w:rPr>
          <w:rStyle w:val="FootnoteAnchor"/>
          <w:rtl w:val="true"/>
        </w:rPr>
        <w:footnoteReference w:id="1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نزد اهل سنّت، صفت عصمت و کمالات نفسانی، شرط امام نمی‌باشد و هرکسی می‌تواند تاج امامت و پیشوایی امت را بر سرنهد و مردم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فلسفه حضور و وجوب امام که همان حفظ دین و ریاست امت اسلامی در دنیا و آخرت است، توجه گردد؛ چنین شخصی باید معصوم باشد و بعضی از دانشوران علم کلام بر معصوم بودن امام به برهان دور و تسلسل متوسل شده‌اند بدین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معصوماً للزم وجوب اثبات ائمه لا نهایة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صدور معصیت از او می‌طلبد که امام دیگر نصب شود و بی‌نهایت امام لازم خواهد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باری، مکتب امامیّه، امامت را بر آسمان اصول و عصمت درخشان می‌بیند و جمهور اهل سنّت نیز امامت را از فروع دانسته و برخی از کمالات را برای شخص امام ثابت می‌کنند؛ و 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گروهها و فرقه‌های اهل سنّت، پا را فراتر نهاده و پیشوایی شخص فاسق و گناهکار و فاجر را نیز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احقاق الحق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ذهبوا الی جواز امامة الفُسّاق و العُصاة والسُرّاق کما قال الزمخشری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با سروش وحی اطاعت از ولی امر را واجب می‌شمارد و از سوی دیگر ولی امر، خود می‌تواند که گنهکار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پاس توجیه گزینش سقیفه، باید ارزشهای آسمانی در مسلخ آنان ذبح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دانستیم که پیروان فاطمه در مکتب کلامی‌شان، امام را فروزنده‌ترین چهره انسانی زمان خود، می‌دانند که پای بر فرش و سر بر عرش خداوند می‌ساید</w:t>
      </w:r>
      <w:r>
        <w:rPr>
          <w:rFonts w:eastAsia="IRNazanin" w:cs="IRNazanin"/>
          <w:color w:val="111111"/>
          <w:sz w:val="28"/>
          <w:szCs w:val="28"/>
          <w:rtl w:val="true"/>
          <w:lang w:bidi="fa-IR"/>
        </w:rPr>
        <w:t>.</w:t>
      </w:r>
      <w:bookmarkStart w:id="82" w:name="pg3553_32968"/>
    </w:p>
    <w:p>
      <w:pPr>
        <w:pStyle w:val="Heading2"/>
        <w:numPr>
          <w:ilvl w:val="1"/>
          <w:numId w:val="1"/>
        </w:numPr>
        <w:rPr/>
      </w:pPr>
      <w:bookmarkStart w:id="83" w:name="__RefHeading___Toc3877136_2749589250"/>
      <w:bookmarkStart w:id="84" w:name="_Toc29"/>
      <w:bookmarkEnd w:id="82"/>
      <w:bookmarkEnd w:id="83"/>
      <w:r>
        <w:rPr>
          <w:rtl w:val="true"/>
        </w:rPr>
        <w:t>پرتو سوم</w:t>
      </w:r>
      <w:bookmarkEnd w:id="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3877138_2749589250"/>
      <w:bookmarkStart w:id="86" w:name="_Toc30"/>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وَ ما الَّذی نَقَمُوا مِن ابیالحَسن؟ نَقَمُوا وَاللّهِ نَکِیرَ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شِدَّةَ وَطْأَتِهِ وَ نَکالَ وَقْعَتِهْ وَ تَنَمُّرَهُ فی ذاتَ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87" w:name="pg3553_32970"/>
    </w:p>
    <w:p>
      <w:pPr>
        <w:pStyle w:val="Heading3"/>
        <w:numPr>
          <w:ilvl w:val="2"/>
          <w:numId w:val="1"/>
        </w:numPr>
        <w:rPr/>
      </w:pPr>
      <w:bookmarkStart w:id="88" w:name="__RefHeading___Toc3877140_2749589250"/>
      <w:bookmarkStart w:id="89" w:name="_Toc31"/>
      <w:bookmarkEnd w:id="87"/>
      <w:bookmarkEnd w:id="88"/>
      <w:r>
        <w:rPr>
          <w:rtl w:val="true"/>
        </w:rPr>
        <w:t>شخصیّت علی علیه‌السلام</w:t>
      </w:r>
      <w:bookmarkEnd w:id="89"/>
    </w:p>
    <w:p>
      <w:pPr>
        <w:pStyle w:val="BookText"/>
        <w:rPr/>
      </w:pPr>
      <w:r>
        <w:rPr>
          <w:rFonts w:ascii="IRNazanin" w:hAnsi="IRNazanin" w:eastAsia="IRNazanin"/>
          <w:color w:val="111111"/>
          <w:sz w:val="28"/>
          <w:sz w:val="28"/>
          <w:szCs w:val="28"/>
          <w:rtl w:val="true"/>
          <w:lang w:bidi="fa-IR"/>
        </w:rPr>
        <w:t>پس از آن که فاطمه علیهاالسلام در گفتار سابق، مکانت الهی امامت را بیان فرمود و بر عهد شکنان فریاد زد که چرا نگذاشتند فروغ امامت از همان مطلع نبوّت بتابد و چرا خلافت را از بنیان الهی و قواعد نبوّت دور ساختند، در این گفتار، شخصیت والای امیر مؤمنان علی علیه‌السلام را معرفی می‌نماید و بیان می‌دارد که چرا علی علیه‌السلام را به خلافت برنگزیدند؟</w:t>
      </w:r>
    </w:p>
    <w:p>
      <w:pPr>
        <w:pStyle w:val="BookText"/>
        <w:rPr/>
      </w:pPr>
      <w:r>
        <w:rPr>
          <w:rFonts w:ascii="IRNazanin" w:hAnsi="IRNazanin" w:eastAsia="IRNazanin"/>
          <w:color w:val="111111"/>
          <w:sz w:val="28"/>
          <w:sz w:val="28"/>
          <w:szCs w:val="28"/>
          <w:rtl w:val="true"/>
          <w:lang w:bidi="fa-IR"/>
        </w:rPr>
        <w:t>وَ ماَ الّذی نَقَمُوا مِن ابی الحسن؟ چرا علی را نپسندیدند و حضرتش را انتخاب نکردند؟</w:t>
      </w:r>
    </w:p>
    <w:p>
      <w:pPr>
        <w:pStyle w:val="BookText"/>
        <w:rPr/>
      </w:pPr>
      <w:r>
        <w:rPr>
          <w:rFonts w:ascii="IRNazanin" w:hAnsi="IRNazanin" w:eastAsia="IRNazanin"/>
          <w:color w:val="111111"/>
          <w:sz w:val="28"/>
          <w:sz w:val="28"/>
          <w:szCs w:val="28"/>
          <w:rtl w:val="true"/>
          <w:lang w:bidi="fa-IR"/>
        </w:rPr>
        <w:t>نقموا منه واللّه نکیر سیفه؛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نکردند جز این که سوزش تیغ او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شِدَّةِ وَطْأَتِهِ؛ و پایداری آن حضرت را در راه حقّ دیدند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نَکالَ وَقْعَتِه؛ دیدند که چگونه بر آنان می‌تازد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وتَنَمُّرَهُ فی ذاتِ اللّه؛</w:t>
      </w:r>
      <w:r>
        <w:rPr>
          <w:rStyle w:val="FootnoteAnchor"/>
          <w:rtl w:val="true"/>
        </w:rPr>
        <w:footnoteReference w:id="187"/>
      </w:r>
      <w:r>
        <w:rPr>
          <w:rFonts w:ascii="IRNazanin" w:hAnsi="IRNazanin" w:eastAsia="IRNazanin"/>
          <w:color w:val="111111"/>
          <w:sz w:val="28"/>
          <w:sz w:val="28"/>
          <w:szCs w:val="28"/>
          <w:rtl w:val="true"/>
          <w:lang w:bidi="fa-IR"/>
        </w:rPr>
        <w:t>و با دشمنان خدا نمی‌سازد؛ خشم و غضب آن حضرت برای خداست؛ او در عشق خدا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از راز برکناری علی علیه‌السلام از عرصه خلافت، پرده بر می‌دارد و آشکار می‌سازد که دشمنی آنان با علی علیه‌السلام ریشه در جهاد و فداکاری او در راه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فاطمه علیهاالسلام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 در قرآن نیز این کلمه در دو سوره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خدا سوگند یاد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پیامبر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سخنان کفر آمیز گفته‌اند و پس از اسلام آوردنشان، کافر شده‌اند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این انتقام می‌گیرند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نیاز ساختند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آورده شده است که مردمی در برابر لطف و کرم به جای سپاس و قدردانی، طغیان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به مؤمنان نداشتند جز این که به خداوند عزیز و حمید ایمان آورده بودند</w:t>
      </w:r>
      <w:r>
        <w:rPr>
          <w:rFonts w:eastAsia="IRNazanin" w:cs="IRNazanin"/>
          <w:color w:val="111111"/>
          <w:sz w:val="28"/>
          <w:szCs w:val="28"/>
          <w:rtl w:val="true"/>
          <w:lang w:bidi="fa-IR"/>
        </w:rPr>
        <w:t>.</w:t>
      </w:r>
      <w:r>
        <w:rPr>
          <w:rStyle w:val="FootnoteAnchor"/>
          <w:rtl w:val="true"/>
        </w:rPr>
        <w:footnoteReference w:id="189"/>
      </w:r>
      <w:bookmarkStart w:id="90" w:name="pg3553_32972"/>
    </w:p>
    <w:p>
      <w:pPr>
        <w:pStyle w:val="BookText"/>
        <w:rPr/>
      </w:pPr>
      <w:bookmarkEnd w:id="90"/>
      <w:r>
        <w:rPr>
          <w:rFonts w:ascii="IRNazanin" w:hAnsi="IRNazanin" w:eastAsia="IRNazanin"/>
          <w:color w:val="111111"/>
          <w:sz w:val="28"/>
          <w:sz w:val="28"/>
          <w:szCs w:val="28"/>
          <w:rtl w:val="true"/>
          <w:lang w:bidi="fa-IR"/>
        </w:rPr>
        <w:t xml:space="preserve">ممکن است فاطمه علیهاالسلام با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این دو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شایسته آن بود که از علی علیه‌السلام در مقابل آن همه فداکاری تقدیر گردد؛ زیرا مسلمانان در سایه رشادت و فداکاری وی، عزیز و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تقدیر، حضرت را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نظری به جغرافیای سیاسی، اجتماعی و فرهنگی شبه جزیره ـ پیش از اسلام و بعد از آن ـ بیفکنیم، به خدمات ارزشمندی که علی علیه‌السلام با دفاع و جهاد اسلامی‌اش نصیب آن مردم نمود، متوجه خواهیم شد</w:t>
      </w:r>
      <w:r>
        <w:rPr>
          <w:rFonts w:eastAsia="IRNazanin" w:cs="IRNazanin"/>
          <w:color w:val="111111"/>
          <w:sz w:val="28"/>
          <w:szCs w:val="28"/>
          <w:rtl w:val="true"/>
          <w:lang w:bidi="fa-IR"/>
        </w:rPr>
        <w:t>.</w:t>
      </w:r>
    </w:p>
    <w:p>
      <w:pPr>
        <w:pStyle w:val="Heading3"/>
        <w:numPr>
          <w:ilvl w:val="2"/>
          <w:numId w:val="1"/>
        </w:numPr>
        <w:rPr/>
      </w:pPr>
      <w:bookmarkStart w:id="91" w:name="__RefHeading___Toc3877142_2749589250"/>
      <w:bookmarkStart w:id="92" w:name="_Toc32"/>
      <w:bookmarkEnd w:id="91"/>
      <w:r>
        <w:rPr>
          <w:rtl w:val="true"/>
        </w:rPr>
        <w:t xml:space="preserve">« </w:t>
      </w:r>
      <w:r>
        <w:rPr>
          <w:rtl w:val="true"/>
        </w:rPr>
        <w:t xml:space="preserve">علی علیه‌السلام </w:t>
      </w:r>
      <w:r>
        <w:rPr>
          <w:rtl w:val="true"/>
        </w:rPr>
        <w:t xml:space="preserve">» </w:t>
      </w:r>
      <w:r>
        <w:rPr>
          <w:rtl w:val="true"/>
        </w:rPr>
        <w:t>کیست؟</w:t>
      </w:r>
      <w:bookmarkEnd w:id="92"/>
    </w:p>
    <w:p>
      <w:pPr>
        <w:pStyle w:val="BookText"/>
        <w:rPr/>
      </w:pPr>
      <w:r>
        <w:rPr>
          <w:rFonts w:ascii="IRNazanin" w:hAnsi="IRNazanin" w:eastAsia="IRNazanin"/>
          <w:color w:val="111111"/>
          <w:sz w:val="28"/>
          <w:sz w:val="28"/>
          <w:szCs w:val="28"/>
          <w:rtl w:val="true"/>
          <w:lang w:bidi="fa-IR"/>
        </w:rPr>
        <w:t>آیا قابل توصیف است آن انسان آسمانی که پای به فرش و سر بر عرش می‌ساید؟</w:t>
      </w:r>
    </w:p>
    <w:p>
      <w:pPr>
        <w:pStyle w:val="BookText"/>
        <w:rPr/>
      </w:pPr>
      <w:r>
        <w:rPr>
          <w:rFonts w:ascii="IRNazanin" w:hAnsi="IRNazanin" w:eastAsia="IRNazanin"/>
          <w:color w:val="111111"/>
          <w:sz w:val="28"/>
          <w:sz w:val="28"/>
          <w:szCs w:val="28"/>
          <w:rtl w:val="true"/>
          <w:lang w:bidi="fa-IR"/>
        </w:rPr>
        <w:t>رومی، نشد از سرِّ علی کس آگاه زیرا که نشد کس آگه از سرّ اله</w:t>
      </w:r>
    </w:p>
    <w:p>
      <w:pPr>
        <w:pStyle w:val="BookText"/>
        <w:rPr/>
      </w:pPr>
      <w:r>
        <w:rPr>
          <w:rFonts w:ascii="Amiri" w:hAnsi="Amiri" w:eastAsia="Amiri" w:cs="Amiri"/>
          <w:color w:val="111111"/>
          <w:sz w:val="28"/>
          <w:sz w:val="28"/>
          <w:szCs w:val="28"/>
          <w:rtl w:val="true"/>
          <w:lang w:bidi="ar-SA"/>
        </w:rPr>
        <w:t>یک ممکن و این همه صفات واجب لا حول وَلا قوّة اِلاّ باللّه</w:t>
      </w:r>
    </w:p>
    <w:p>
      <w:pPr>
        <w:pStyle w:val="BookText"/>
        <w:rPr/>
      </w:pPr>
      <w:r>
        <w:rPr>
          <w:rFonts w:ascii="IRNazanin" w:hAnsi="IRNazanin" w:eastAsia="IRNazanin"/>
          <w:color w:val="111111"/>
          <w:sz w:val="28"/>
          <w:sz w:val="28"/>
          <w:szCs w:val="28"/>
          <w:rtl w:val="true"/>
          <w:lang w:bidi="fa-IR"/>
        </w:rPr>
        <w:t>او که در همان حال که بر خاک قدم می‌زند، عالَم ملکوت را سیر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دستان الهی‌اش از سر یتیم، غبار غم پاک می‌کند و گاه در</w:t>
      </w:r>
    </w:p>
    <w:p>
      <w:pPr>
        <w:pStyle w:val="BookText"/>
        <w:rPr/>
      </w:pPr>
      <w:r>
        <w:rPr>
          <w:rFonts w:ascii="IRNazanin" w:hAnsi="IRNazanin" w:eastAsia="IRNazanin"/>
          <w:color w:val="111111"/>
          <w:sz w:val="28"/>
          <w:sz w:val="28"/>
          <w:szCs w:val="28"/>
          <w:rtl w:val="true"/>
          <w:lang w:bidi="fa-IR"/>
        </w:rPr>
        <w:t>سیمای مَلَک، حافظ و حامل عرش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فروغ تسبیح لبانش، ملکوت را نورباران می‌کند و گاه با بوسه بر چهره یتیم، موج طرب بر گونه معصومانه وی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ذکر و نام علی علیه‌السلام عبادت است؛ دم زدن از نام آن قدّیس عرصات قدّوسی، و این پرورنده ارواح جبروتی و این شاهد حقانیت هدایت قرآنی و این چکیده رسالت محمّدی و این محراب تعبّد خون در اثیر فجر سبوحی و این دست‌های خشن کارگرانه در نخلستان وقفی و این دوش خسته از حمل خوراک برای کودکان یتیم کوفی و این مساوات گری بی‌مانند در تاریخ همه ارزش‌های بشری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پناه همه بی پناهان رنج زاد زندگی و این تابش عدالت در لحظه‌های حضور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گفته خلیل بن احمد نحوی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گویم درباره آن که دشمنانش بر پایه کینه‌توزی و حسد ورزی، و دوستانش به خاطر ترس از جان و مال و آبرو، در کتمان فضایل او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فضائل بی شمار آن حضرت پهنه و گسترده سرزمین شرق و غرب را فرا گرفته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الخلیل فی الامام قوله فی علیٍّ علیه‌السلام استغنائه عن الکلّ و احتیاج الکلّ الیه دلیلٌ انّه امام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همگان به او و بی</w:t>
      </w:r>
      <w:bookmarkStart w:id="93" w:name="pg3553_32974"/>
    </w:p>
    <w:p>
      <w:pPr>
        <w:pStyle w:val="BookText"/>
        <w:rPr/>
      </w:pPr>
      <w:bookmarkEnd w:id="93"/>
      <w:r>
        <w:rPr>
          <w:rFonts w:ascii="IRNazanin" w:hAnsi="IRNazanin" w:eastAsia="IRNazanin"/>
          <w:color w:val="111111"/>
          <w:sz w:val="28"/>
          <w:sz w:val="28"/>
          <w:szCs w:val="28"/>
          <w:rtl w:val="true"/>
          <w:lang w:bidi="fa-IR"/>
        </w:rPr>
        <w:t>نیازی وی از همه، نشانه آن است که بر تمام بشر پیشواست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وجود علی علیه‌السلام معجزه‌ای از معجزات پیامبر خدا صلی‌الله‌علیه‌و‌آله‌وسلم بود همان گونه که عصا برای حضرت موسی علیه‌السلام و دَمِ احیاگر برای حضرت عیسی علیه‌السلام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مناقب آن حضرت اشاره می‌شود</w:t>
      </w:r>
      <w:r>
        <w:rPr>
          <w:rFonts w:eastAsia="IRNazanin" w:cs="IRNazanin"/>
          <w:color w:val="111111"/>
          <w:sz w:val="28"/>
          <w:szCs w:val="28"/>
          <w:rtl w:val="true"/>
          <w:lang w:bidi="fa-IR"/>
        </w:rPr>
        <w:t>.</w:t>
      </w:r>
    </w:p>
    <w:p>
      <w:pPr>
        <w:pStyle w:val="Heading3"/>
        <w:numPr>
          <w:ilvl w:val="2"/>
          <w:numId w:val="1"/>
        </w:numPr>
        <w:rPr/>
      </w:pPr>
      <w:bookmarkStart w:id="94" w:name="__RefHeading___Toc3877144_2749589250"/>
      <w:bookmarkStart w:id="95" w:name="_Toc33"/>
      <w:bookmarkEnd w:id="94"/>
      <w:r>
        <w:rPr>
          <w:rtl w:val="true"/>
        </w:rPr>
        <w:t>علی علیه‌السلام ندای فضیلت</w:t>
      </w:r>
      <w:bookmarkEnd w:id="95"/>
    </w:p>
    <w:p>
      <w:pPr>
        <w:pStyle w:val="BookText"/>
        <w:rPr/>
      </w:pPr>
      <w:r>
        <w:rPr>
          <w:rFonts w:ascii="IRNazanin" w:hAnsi="IRNazanin" w:eastAsia="IRNazanin"/>
          <w:color w:val="111111"/>
          <w:sz w:val="28"/>
          <w:sz w:val="28"/>
          <w:szCs w:val="28"/>
          <w:rtl w:val="true"/>
          <w:lang w:bidi="fa-IR"/>
        </w:rPr>
        <w:t>مناقب علی علیه‌السلام بی شمار است و کسی را یارای شمارش آن نیست؛ لکن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p>
    <w:p>
      <w:pPr>
        <w:pStyle w:val="BookText"/>
        <w:rPr/>
      </w:pPr>
      <w:r>
        <w:rPr>
          <w:rFonts w:ascii="IRNazanin" w:hAnsi="IRNazanin" w:eastAsia="IRNazanin"/>
          <w:color w:val="111111"/>
          <w:sz w:val="28"/>
          <w:sz w:val="28"/>
          <w:szCs w:val="28"/>
          <w:rtl w:val="true"/>
          <w:lang w:bidi="fa-IR"/>
        </w:rPr>
        <w:t>جرعه‌ای از دریای مناقب را به گلستان جانمان جاری ساخته تا لحظه‌ای از شهد مهرش، عطش ولایی خود را آرامش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علیه‌السلام سابقه‌های درخشانی است که اگر یکی از آن‌ها در میان همه انسان‌ها تقسیم شود، در کوثر خیر و خوبی شناور می‌شوند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علیه‌السلام منقبت و فضیلتی می‌شناسم که اگر آن را نقل کنم، زمین و آسمان را لبریز می‌کند</w:t>
      </w:r>
      <w:r>
        <w:rPr>
          <w:rFonts w:eastAsia="IRNazanin" w:cs="IRNazanin"/>
          <w:color w:val="111111"/>
          <w:sz w:val="28"/>
          <w:szCs w:val="28"/>
          <w:rtl w:val="true"/>
          <w:lang w:bidi="fa-IR"/>
        </w:rPr>
        <w:t>.</w:t>
      </w:r>
      <w:r>
        <w:rPr>
          <w:rStyle w:val="FootnoteAnchor"/>
          <w:rtl w:val="true"/>
        </w:rPr>
        <w:footnoteReference w:id="192"/>
      </w:r>
      <w:bookmarkStart w:id="96" w:name="pg3553_32975"/>
    </w:p>
    <w:p>
      <w:pPr>
        <w:pStyle w:val="BookText"/>
        <w:rPr/>
      </w:pPr>
      <w:bookmarkEnd w:id="96"/>
      <w:r>
        <w:rPr>
          <w:rFonts w:ascii="IRNazanin" w:hAnsi="IRNazanin" w:eastAsia="IRNazanin"/>
          <w:color w:val="111111"/>
          <w:sz w:val="28"/>
          <w:sz w:val="28"/>
          <w:szCs w:val="28"/>
          <w:rtl w:val="true"/>
          <w:lang w:bidi="fa-IR"/>
        </w:rPr>
        <w:t>برخی از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دارای مناقبی است که اگر یکی از آن ویژگی‌ها را در میان انسان‌ها قسمت کنند، همه آنان را سعادت فرا می‌گیرد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در مناقب و فضایل همانند علی علیه‌السلام نیستند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علی علیه‌السلام قابل شمارش نیست بلکه بی حدّ و بی حساب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دارای هفتاد منقبت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صد و بیست منقبت مخصوص را دارا بود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97" w:name="__RefHeading___Toc3877146_2749589250"/>
      <w:bookmarkStart w:id="98" w:name="_Toc34"/>
      <w:bookmarkEnd w:id="97"/>
      <w:r>
        <w:rPr>
          <w:rtl w:val="true"/>
        </w:rPr>
        <w:t>سیمای علی علیه‌السلام در پرتو آیات</w:t>
      </w:r>
      <w:bookmarkEnd w:id="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ملکوتی علی علیه‌السلام بر افق آیات قرآن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قرآن دارای باطن و ظاهر است؛ باطن آن ژرف و ظاهرش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آفاق باطنی قرآن، بصیرت ملکوتی می‌طلبد و این دریچه نور بر ما خاکیان پوشیده است، بنابراین</w:t>
      </w:r>
    </w:p>
    <w:p>
      <w:pPr>
        <w:pStyle w:val="BookText"/>
        <w:rPr/>
      </w:pPr>
      <w:r>
        <w:rPr>
          <w:rFonts w:ascii="IRNazanin" w:hAnsi="IRNazanin" w:eastAsia="IRNazanin"/>
          <w:color w:val="111111"/>
          <w:sz w:val="28"/>
          <w:sz w:val="28"/>
          <w:szCs w:val="28"/>
          <w:rtl w:val="true"/>
          <w:lang w:bidi="fa-IR"/>
        </w:rPr>
        <w:t>رؤیت فروغ جمال علی علیه‌السلام بر آفاق باطن قرآن برای ما ممکن نیست و فقط خدا، رسول و عترت، تجلّی آن سیما را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برای ما قابل درک است، تابش شخصیت آسمانی علی علیه‌السلام بر افق ظاهر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گفتار کوتاه برخی از آیات مبارکه را ـ که با ظاهر، تفسیر و تأویل بر مرتبت قدسی آن ابرمرد تاریخ دلالت می‌کنند ـ تقدیم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احدی از مسلمانان، به اندازه علی علیه‌السلام آیات نازل نشده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فضیلت آن حضرت، هفتاد آیه نازل شده که دیگران از آن فضایل بی بهره‌اند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به چهار قسمت تقسیم شده است؛ یک چهارم آن در جلالت من و اهل بیتم، یک چهارم آن در مذمّت دشمنان ما ، یک چهارم آن در بیان حلال و حرام، و ربع باقیمانده آن در بیان واجبات و احکام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کرائم قرآن را در شأن علی علیه‌السلام نازل کرد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w:t>
      </w:r>
    </w:p>
    <w:p>
      <w:pPr>
        <w:pStyle w:val="BookText"/>
        <w:rPr/>
      </w:pPr>
      <w:r>
        <w:rPr>
          <w:rFonts w:ascii="IRNazanin" w:hAnsi="IRNazanin" w:eastAsia="IRNazanin"/>
          <w:color w:val="111111"/>
          <w:sz w:val="28"/>
          <w:sz w:val="28"/>
          <w:szCs w:val="28"/>
          <w:rtl w:val="true"/>
          <w:lang w:bidi="fa-IR"/>
        </w:rPr>
        <w:t>قرآن در بیان فضیلت ما اهل بیت و ثلث آن در سرزنش دشمنان ما نازل شده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قرآن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علی علیه‌السلام چهره فروزنده و عقل درخشنده آن آیه می‌باشد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آیه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علی علیه‌السلام امیر و شریف آن آیه می‌باشد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حال که با شخصیّت استثنایی علی علیه‌السلام در قرآن آگاه شدیم، چند آیه در ارتباط با شخصیّت ملکوتی آن حضرت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طریق آشکار و صراط مستقیم، تو می‌باشی، و تو پادشاه مهربانِ اهل ایمان هستی</w:t>
      </w:r>
      <w:r>
        <w:rPr>
          <w:rFonts w:eastAsia="IRNazanin" w:cs="IRNazanin"/>
          <w:color w:val="111111"/>
          <w:sz w:val="28"/>
          <w:szCs w:val="28"/>
          <w:rtl w:val="true"/>
          <w:lang w:bidi="fa-IR"/>
        </w:rPr>
        <w:t>.»</w:t>
      </w:r>
      <w:r>
        <w:rPr>
          <w:rStyle w:val="FootnoteAnchor"/>
          <w:rtl w:val="true"/>
        </w:rPr>
        <w:footnoteReference w:id="2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شأن و مقام والای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چشم به هم زدن شرک نورزید، لحظه‌ای عبادت بت‌ها نکرد، و عبادتش فقط برای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و شیعیانش بدون حساب به سوی بهشت برانگیخته می‌شوند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امَنُوا و عَمِلُوا الصّالِحات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خصوص پیامبر خدا، علی و اهل بیت علیهم‌السلام نازل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جانشینان خداوند در زمین را، سه نفر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 چون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علیه‌السلام ؛ زیرا 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 چرا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لَیَسْتَخْلِفَنَّهُمْ فِی الاَرْضِ کَما اسْتَخْلَفَ الَّذینَ مِنْ قَبْلِهِم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ابی الحمراء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پیامبر خدا صلی‌الله‌علیه‌و‌آله‌وسلم بودیم که علی علیه‌السلام به ما روی آورد؛ در این هنگام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مسرور می‌کند نظر کند به آدم و علمش، و نظر کند به نوح و فهم و خردش، و نظر کند به ابراهیم در دوستی‌اش، پس نظر کند به علی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مختصات پیامبر خدا صلی‌الله‌علیه‌و‌آله‌وسلم و علی علیه‌السلام است و این دو بزرگوار نخستین کسانی بودند که نماز خواندند و رکوع انجام دادند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امَنُوا وَ عَمِلُو الصّالِحاتِ اُولئِکَ اَصْحْابُ الْجَنَّة هُم فیها خالِدُون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عبداللّه بن عباس روایت می‌کند که این آیه در شأن علی علیه‌السلام نازل شده است و در همین راستا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علیه‌السلام چهار خصلت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فردی از عرب و عجم بود که با پیامبر خدا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نبردی پرچمدار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روزهای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پا به فرار گذاشتند، با پیامبر صلی‌الله‌علیه‌و‌آله‌وسلم صبر کرد و پایداری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بدن پیامبر خدا را غسل داد و دفن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سلیم بن قیس از علی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گواهان بر مردم ما هستیم، رسول خدا گواه بر ماست و ما گواهان بر مردم و حجّت خداوند در زمین هستیم، و ما امّت وسط می‌باشیم</w:t>
      </w:r>
      <w:r>
        <w:rPr>
          <w:rFonts w:eastAsia="IRNazanin" w:cs="IRNazanin"/>
          <w:color w:val="111111"/>
          <w:sz w:val="28"/>
          <w:szCs w:val="28"/>
          <w:rtl w:val="true"/>
          <w:lang w:bidi="fa-IR"/>
        </w:rPr>
        <w:t>.»</w:t>
      </w:r>
      <w:r>
        <w:rPr>
          <w:rStyle w:val="FootnoteAnchor"/>
          <w:rtl w:val="true"/>
        </w:rPr>
        <w:footnoteReference w:id="21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مَرْضاةِ اللّه وَاللّه‌ُ رَؤُفٌ بِالْعِباد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ابوسعید خدری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پیامبر خدا عازم غار شد، علی علیه‌السلام در بستر پیامبر خدا صلی‌الله‌علیه‌و‌آله‌وسلم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به جبرئیل و میکائیل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برادر یکدیگر قرار دادم و عمر یکی را طولانی‌تر از عمر دیگری نمودم، کدام یک از شما دو نفر ایثار می‌کند و مقداری از عمر طولانی خود را به دیگری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عمر طولانی را برای</w:t>
      </w:r>
    </w:p>
    <w:p>
      <w:pPr>
        <w:pStyle w:val="BookText"/>
        <w:rPr/>
      </w:pPr>
      <w:r>
        <w:rPr>
          <w:rFonts w:ascii="IRNazanin" w:hAnsi="IRNazanin" w:eastAsia="IRNazanin"/>
          <w:color w:val="111111"/>
          <w:sz w:val="28"/>
          <w:sz w:val="28"/>
          <w:szCs w:val="28"/>
          <w:rtl w:val="true"/>
          <w:lang w:bidi="fa-IR"/>
        </w:rPr>
        <w:t>خود برگزیدند؛ آنگاه خداوند به آن دو وحی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مثل علی بن ابیطالب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او و پیامبرم برادری ایجاد کردم، و شما ببینید او را که در فراش آن حضرت خوابیده و با ایثار جان خود، جان پیامبر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فرود آیید به سوی زمین و باز دارید آن حضرت را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فرود آمدند، جبرئیل نزد سر حضرت قرار گرفت و میکائیل نزد پاهای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همانند توست 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مباهات می‌کند به وجود تو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یُنْفِقُونَ اَمْوالَهُمُ ابْتِغاءَ مَرْضاتِ اللّه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ابوبصیر از امام صادق علیه‌السلام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 جلالت علی علیه‌السلام نازل شد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بِالّْلَیْلِ وَالَّنهار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 فضیلت علی علیه‌السلام نازل شد؛ نزد آن حضرت بجز چهار درهم نبود که یک درهم را شب صدقه داد و یک درهم را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را مخفی و یک درهم باقیمانده را هم</w:t>
      </w:r>
    </w:p>
    <w:p>
      <w:pPr>
        <w:pStyle w:val="BookText"/>
        <w:rPr/>
      </w:pP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گردید که چنین انفاق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دارم دریافت کنم آنچه را که خداوند در این ارتباط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آن پاداش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نَدْعُ اَبْناءَنا وَ اَبْناءَکُمْ وَ نِسائَنا وَ نِسائَکُمْ وَ اَنْفُسَنا وَ اَنْفُسَکُمْ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صلی‌الله‌علیه‌و‌آله‌وسلم و علی علیه‌السلام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بر کشتی نجات سوار شود و به عروة الوثقی تمسّک جوید و به ریسمان متین خداوند پناه جوید، پس خود را در ولایت علی قرار دهد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سَیَجْزِی اللّه‌ُ الشّاکِرینَ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دو موضع قرآن از علی علیه‌السلام تقدیر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سیجزی اللّه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w:t>
      </w:r>
      <w:r>
        <w:rPr>
          <w:rStyle w:val="FootnoteAnchor"/>
          <w:rtl w:val="true"/>
        </w:rPr>
        <w:footnoteReference w:id="231"/>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 مِن عِنْدِاللّه‌ِ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ثواب و پاداش در این آیه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هستند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مَعَ الَّذینَ اَنْعَمَ اللّه‌ُ عَلَیْهِمْ مِنَ النَّبِیّین وَالصِّدِّیقین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این آیه را تلاوت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صلی‌الله‌علیه‌و‌آله‌وسلم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خدا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دین و تمامیّت نعمت خدا و خشنودی او، به رسالت</w:t>
      </w:r>
    </w:p>
    <w:p>
      <w:pPr>
        <w:pStyle w:val="BookText"/>
        <w:rPr/>
      </w:pPr>
      <w:r>
        <w:rPr>
          <w:rFonts w:ascii="IRNazanin" w:hAnsi="IRNazanin" w:eastAsia="IRNazanin"/>
          <w:color w:val="111111"/>
          <w:sz w:val="28"/>
          <w:sz w:val="28"/>
          <w:szCs w:val="28"/>
          <w:rtl w:val="true"/>
          <w:lang w:bidi="fa-IR"/>
        </w:rPr>
        <w:t>من و ولایت علی بعد از من تحقّق یافت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انس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برای ادای نماز ظهر به مسجد رفت و مشاهده کرد که علی علیه‌السلام در حال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فقیری از مردم یاری خواست، خواهش شخص فقیر، قلب امیرالمؤمنین علیه‌السلام را پریشان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دست راست اشاره کرد به پشت سرش؛ فقیر نزدیک شد و انگشتر را از انگشت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آیه‌ای از قرآن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منزل رفت، پیامبر خدا صلی‌الله‌علیه‌و‌آله‌وسلم قاصد فرستاد و او را احضار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چه عمل ارزشمندی بین تو و خدایت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داستان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ولایة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خداوند نازل کرد در شأن 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عبداللّه بن ابی اوفی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 صلی‌الله‌علیه‌و‌آله‌وسلم روز غدیر</w:t>
      </w:r>
      <w:bookmarkStart w:id="99" w:name="pg3553_32985"/>
    </w:p>
    <w:p>
      <w:pPr>
        <w:pStyle w:val="BookText"/>
        <w:rPr/>
      </w:pPr>
      <w:bookmarkEnd w:id="99"/>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بالا برد به طوری که سپیدی بغلش نمایان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کُنْتُ مَوْلاه فَعَلِیٌّ مَوْلاه اَللّْهُمَّ والِ مَنْ والاه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اَیََّدکَ بِنَصْرِهِ وَ بِالْمُؤْمِنین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مرا به سیر ملکوت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ساق عرش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اَیَّدتُهُ بِعلیٍّ نَصَرْتُهُ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خدایی به جز خدای یگانه، و محمد فرستاده خداست، او را به علی تأیید کردم و به علی یاری نمودم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بود پرتوی از جمال آسمانی علی علیه‌السلام بر مشرقِ تابان وحی</w:t>
      </w:r>
      <w:r>
        <w:rPr>
          <w:rFonts w:eastAsia="IRNazanin" w:cs="IRNazanin"/>
          <w:color w:val="111111"/>
          <w:sz w:val="28"/>
          <w:szCs w:val="28"/>
          <w:rtl w:val="true"/>
          <w:lang w:bidi="fa-IR"/>
        </w:rPr>
        <w:t>.</w:t>
      </w:r>
    </w:p>
    <w:p>
      <w:pPr>
        <w:pStyle w:val="Heading3"/>
        <w:numPr>
          <w:ilvl w:val="2"/>
          <w:numId w:val="1"/>
        </w:numPr>
        <w:rPr/>
      </w:pPr>
      <w:bookmarkStart w:id="100" w:name="__RefHeading___Toc3877148_2749589250"/>
      <w:bookmarkStart w:id="101" w:name="_Toc35"/>
      <w:bookmarkEnd w:id="100"/>
      <w:r>
        <w:rPr>
          <w:rtl w:val="true"/>
        </w:rPr>
        <w:t>جمال ولی در بیان نبی صلی‌الله‌علیه‌و‌آله‌وسلم</w:t>
      </w:r>
      <w:bookmarkEnd w:id="101"/>
    </w:p>
    <w:p>
      <w:pPr>
        <w:pStyle w:val="BookText"/>
        <w:rPr/>
      </w:pPr>
      <w:r>
        <w:rPr>
          <w:rFonts w:ascii="IRNazanin" w:hAnsi="IRNazanin" w:eastAsia="IRNazanin"/>
          <w:color w:val="111111"/>
          <w:sz w:val="28"/>
          <w:sz w:val="28"/>
          <w:szCs w:val="28"/>
          <w:rtl w:val="true"/>
          <w:lang w:bidi="fa-IR"/>
        </w:rPr>
        <w:t>سیمای قدسی علی علیه‌السلام ، در سخنان پیامبر صلی‌الله‌علیه‌و‌آله‌وسلم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جلوه‌ای از آن گفتار، قلب و دیدگان دوستان مولی را آیینه‌کاری نماییم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با قرآن است و قرآن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نمی‌شوند تا در کنار حوض بر من وارد شوند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هر شخص باایمان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با حق است و حق با علی، و حق دائر مدار علی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خداوند بر مخلوقاتیم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منم شهر علم و علی دروازه آن است و کسی که دانش می‌طلبد، باید از دروازه آن وارد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آگاه‌ترین امت من، علی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هستی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و علی از یک درخت می‌باشیم و سایر مردم از درختان گوناگون می‌باشند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r>
        <w:rPr>
          <w:rStyle w:val="FootnoteAnchor"/>
          <w:rtl w:val="true"/>
        </w:rPr>
        <w:footnoteReference w:id="2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نسبت به من، مانند هارون نسبت به</w:t>
      </w:r>
    </w:p>
    <w:p>
      <w:pPr>
        <w:pStyle w:val="BookText"/>
        <w:rPr/>
      </w:pPr>
      <w:r>
        <w:rPr>
          <w:rFonts w:ascii="IRNazanin" w:hAnsi="IRNazanin" w:eastAsia="IRNazanin"/>
          <w:color w:val="111111"/>
          <w:sz w:val="28"/>
          <w:sz w:val="28"/>
          <w:szCs w:val="28"/>
          <w:rtl w:val="true"/>
          <w:lang w:bidi="fa-IR"/>
        </w:rPr>
        <w:t>موسی است مگر آن که بعد از من پیامبری نمی‌باشد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ولایت برگزینند، آنان را راهبر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هدایت شده است و شما را به صراط مستقیم رهبری می‌کند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که می‌خواهد آدم را با دانشش، و نوح را با خِردش، و ابراهیم را با بردباری‌اش، و یحیی را در زهد و پارسایی‌اش، و موسی بن عمران را در سطوت و اقتدارش نظاره کند، به علی بنگرد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سرور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ستون و پایه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بعد از من بر محور حق مبارزه می‌کند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کسی که تو را در قلبش دوست بدارد، مانند آن است که ثلث قرآن را قرائت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در قلب دوست می‌دارد و با زبانش یاری‌ات می‌کند، گویی دو ثلث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قلب به تو عشق می‌ورزد و با زبان یاری‌ات می‌کند و با دست نیز به یاری‌ات برمی‌خیزد، گویی که تمام قرآن را خوانده است</w:t>
      </w:r>
      <w:r>
        <w:rPr>
          <w:rFonts w:eastAsia="IRNazanin" w:cs="IRNazanin"/>
          <w:color w:val="111111"/>
          <w:sz w:val="28"/>
          <w:szCs w:val="28"/>
          <w:rtl w:val="true"/>
          <w:lang w:bidi="fa-IR"/>
        </w:rPr>
        <w:t>.</w:t>
      </w:r>
      <w:r>
        <w:rPr>
          <w:rStyle w:val="FootnoteAnchor"/>
          <w:rtl w:val="true"/>
        </w:rPr>
        <w:footnoteReference w:id="258"/>
      </w:r>
      <w:bookmarkStart w:id="102" w:name="pg3553_32988"/>
    </w:p>
    <w:p>
      <w:pPr>
        <w:pStyle w:val="BookText"/>
        <w:rPr/>
      </w:pPr>
      <w:bookmarkEnd w:id="10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 علی بر این اُمّت، مانند حقّ پدر بر فرزند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 یاد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نگوید علی بهترین مردم است، همانا کافر است؛ علی و شیعیانش در قیامت رستگارند؛ علی و دوستانش در بهشت جاویدند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همانا علی، خلیفه و جانشین خدا و من است، او حجّت خدا و من است، و باب خدا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برگزیده خدا و من است، او دوست خدا و من است، خلیلِ خدا و خلیل من است، شمشیر خدا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همراه، وزیر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من است، فرزندان او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او ستیز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گفتار من است و فرمان او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سرور اوصیا و بهترین فرد از امت من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بود فروغی از چهره عرشی علی علیه‌السلام که بر مشرقِ زبان پیامبر خدا صلی‌الله‌علیه‌و‌آله‌وسلم بدرخشید</w:t>
      </w:r>
      <w:r>
        <w:rPr>
          <w:rFonts w:eastAsia="IRNazanin" w:cs="IRNazanin"/>
          <w:color w:val="111111"/>
          <w:sz w:val="28"/>
          <w:szCs w:val="28"/>
          <w:rtl w:val="true"/>
          <w:lang w:bidi="fa-IR"/>
        </w:rPr>
        <w:t>.</w:t>
      </w:r>
    </w:p>
    <w:p>
      <w:pPr>
        <w:pStyle w:val="Heading3"/>
        <w:numPr>
          <w:ilvl w:val="2"/>
          <w:numId w:val="1"/>
        </w:numPr>
        <w:rPr/>
      </w:pPr>
      <w:bookmarkStart w:id="103" w:name="__RefHeading___Toc3877150_2749589250"/>
      <w:bookmarkStart w:id="104" w:name="_Toc36"/>
      <w:bookmarkEnd w:id="103"/>
      <w:r>
        <w:rPr>
          <w:rtl w:val="true"/>
        </w:rPr>
        <w:t>علی علیه‌السلام از زبان خویش</w:t>
      </w:r>
      <w:bookmarkEnd w:id="1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جایگاه آسمانی خود را در محضر پیامبر خدا صلی‌الله‌علیه‌و‌آله‌وسلم</w:t>
      </w:r>
    </w:p>
    <w:p>
      <w:pPr>
        <w:pStyle w:val="BookText"/>
        <w:rPr/>
      </w:pPr>
      <w:r>
        <w:rPr>
          <w:rFonts w:ascii="IRNazanin" w:hAnsi="IRNazanin" w:eastAsia="IRNazanin"/>
          <w:color w:val="111111"/>
          <w:sz w:val="28"/>
          <w:sz w:val="28"/>
          <w:szCs w:val="28"/>
          <w:rtl w:val="true"/>
          <w:lang w:bidi="fa-IR"/>
        </w:rPr>
        <w:t>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خُردی بزرگان عرب را به خاک انداختم، و سرکردگان ربیعه و مضر را هلاک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مرا نزد رسول خدا چه رُتبت است و خویشاوندی‌ام با او در چه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کودک بودم، مرا در کنار خود نهاد و بر سینه خویش جایم‌داد، و در بستر خود می‌خواباند، چنان که تنم را به تن خویش می‌سود و بوی خوشِ خود را به من می‌بویانید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بود که چیزی را می‌جَوید، سپس آن را به من می‌خورانید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دروغی در گفتار نشنید و خطایی در کردار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پی او بودم ـ در سفر و حضر ـ چنان که شتربچه در پی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 من از اخلاق خود نشانه‌ای برپا می‌داشت و مرا به پیروی آن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جز خانه‌ای که رسول خدا صلی‌الله‌علیه‌و‌آله‌وسلم و خدیجه در آن بود، در هیچ خانه‌ای مسلمانی راه نیافته بود، من سومین آنان بودم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روشنایی وحی و پیامبر را می‌دیدم و بوی نبوّت را می‌شنودم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او فرود آمد، آوای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آوای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شیطان است که از آن 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آنچه</w:t>
      </w:r>
    </w:p>
    <w:p>
      <w:pPr>
        <w:pStyle w:val="BookText"/>
        <w:rPr/>
      </w:pPr>
      <w:r>
        <w:rPr>
          <w:rFonts w:ascii="IRNazanin" w:hAnsi="IRNazanin" w:eastAsia="IRNazanin"/>
          <w:color w:val="111111"/>
          <w:sz w:val="28"/>
          <w:sz w:val="28"/>
          <w:szCs w:val="28"/>
          <w:rtl w:val="true"/>
          <w:lang w:bidi="fa-IR"/>
        </w:rPr>
        <w:t>را من می‌شنوم، و می‌بینی آنچه را من می‌بینم جز این که تو پیامبر نیستی و وزیر منی، و به راه خیر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مردمی هستم که در راه خدا از سرزنش ملامت کنندگان باز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آنان، نشانه راست کاران و سخنشان، گفتار درست کرداران؛ زنده داران شبند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 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ریسمان قرآن زده‌اند و سنّت خدا و فرستاده او را زنده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بزرگی می‌فروشند و نه برتری جویی دارند، نه خباثت می‌کنند و نه تبهکارند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هاشان در بهشت است و تن هایشان را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وامی‌دارند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رسول خدا صلی‌الله‌علیه‌و‌آله‌وسلم چون دو شاخه هستیم از یک درخت رسته، و چون آرنج به بازو پیوسته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زندگانی پیامبر خدا صلی‌الله‌علیه‌و‌آله‌وسلم من پاره تن رسول خدا صلی‌الله‌علیه‌و‌آله‌وسلم بودم و چون ستاره‌ای فروزان بر آسمان عزّت و عظمت می‌درخشیدم و مردم مرا نظاره می‌کردند، امّا روزگار از من رخ برتافت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نکنید که اگر رسول خدا صلی‌الله‌علیه‌و‌آله‌وسلم مرا گرامی می‌داشت و</w:t>
      </w:r>
    </w:p>
    <w:p>
      <w:pPr>
        <w:pStyle w:val="BookText"/>
        <w:rPr/>
      </w:pPr>
      <w:r>
        <w:rPr>
          <w:rFonts w:ascii="IRNazanin" w:hAnsi="IRNazanin" w:eastAsia="IRNazanin"/>
          <w:color w:val="111111"/>
          <w:sz w:val="28"/>
          <w:sz w:val="28"/>
          <w:szCs w:val="28"/>
          <w:rtl w:val="true"/>
          <w:lang w:bidi="fa-IR"/>
        </w:rPr>
        <w:t>تکریم می‌کرد به پاس خویشی و پیوند خانوادگی بود، بلکه جهاد و اخلاص و خیرخواهی من موجب این تکریم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حارث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مخصوص، برگزیده، هم ریشه، وصی، ولی و محرم راز پیامبر خدا صلی‌الله‌علیه‌و‌آله‌وسلم هستم</w:t>
      </w:r>
      <w:r>
        <w:rPr>
          <w:rFonts w:eastAsia="IRNazanin" w:cs="IRNazanin"/>
          <w:color w:val="111111"/>
          <w:sz w:val="28"/>
          <w:szCs w:val="28"/>
          <w:rtl w:val="true"/>
          <w:lang w:bidi="fa-IR"/>
        </w:rPr>
        <w:t>.</w:t>
      </w:r>
      <w:r>
        <w:rPr>
          <w:rStyle w:val="FootnoteAnchor"/>
          <w:rtl w:val="true"/>
        </w:rPr>
        <w:footnoteReference w:id="2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هنگام داخل شدن به یکی از حجره‌های پیامبر صلی‌الله‌علیه‌و‌آله‌وسلم کسب اجازه کردم و حضرت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ورود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را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را دوست می‌داری و انجام می‌دهی که جزو آداب الهی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تو برادر منی و خدای آفریننده و رازق من، تو را رازدار من برگزیده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هستی و پس از من ستم‌های فراوان بر تو روا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با تو باشد، با من است و هر که از تو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مدّعی است مرا دوست دارد لیکن با تو دشمنی می‌ورزد، دروغ می‌گوید؛ زیرا خدای متعال، من و تو را از یک نور آفریده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همواره صبحدم، پیامبر خدا صلی‌الله‌علیه‌و‌آله‌وسلم به کنار خانه ما می‌آمد و از خدا برای ما طلب رحمت می‌کرد و ما را به نماز فرا می‌خواند و آیه تطهیر را تلاوت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شما خاندان را از هر گونه پلیدی دور ساخته و شما را پاک گرداند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برای من ده خصلت است که هر یک از آن‌ها برای من محبوب‌تر از همه آن چیزهاست که آفتاب بر آن می‌تابد؛ یکی از آن ده ویژگی، این است که 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 زمان که پیامبر خدا صلی‌الله‌علیه‌و‌آله‌وسلم میان یارانش پیوند برادری برقرار کرد و مرا تنها رها نمود، بسیار غمگین شدم؛ گویی آن که روحم پرواز کرد و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صلی‌الله‌علیه‌و‌آله‌وسلم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برخورد بر اساس خشم می‌باشد، تو بزرگوار و صاحب اختیاری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به حق مبعوث ساخت، تو را برای خود برگزیدم و تو نسبت به من، مانند هارون نسبت به موسی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او پیامبر بود؛ امّا تو برادر، وزیر و وارث من هستی</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روزی مردی به محضر رسول خدا صلی‌الله‌علیه‌و‌آله‌وسلم مشرّف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افراد نزد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حضرت نشسته بودم که با اشاره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و همسر و فرزندان او محبوبان من هستند؛ آن‌ها از من و من از آن‌ها هستم و آنان در بهشت، انیس و همنشین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دو انگشتش را به نشانه یگانگی جمع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منطقه قبا به حضور پیامبر خدا صلی‌الله‌علیه‌و‌آله‌وسلم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یارانش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نگاهش به من افتاد، بسیار شادمان گردید و تبسّم کرد آنسان که سفیدی دندان هایش را دیدم که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سوی خویش فرا خواند و در کنارش جایم داد و خطاب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برادرم علی به سوی شما، آبشار رحمت الهی بر شما جاری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از جان من است، و سرشت او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وصی و جانشین من است چه در زمان حیات من و چه پس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پیروی کند، مرا پیروی کرده است و هر که هماهنگ با او باشد، با من هماهنگ بوده است، هر کس با او مخالفت ورزد، با من مخالفت ورزیده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سؤال کنید از من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دیگر نتوانید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آیه‌ای در قرآن نیست که من ندانم در چه مقامی نازل گردیده است و درباره چه کسی نازل شده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هیچ آیه‌ای در قرآن نیست مگر آن که آن را بر پیامبر خدا صلی‌الله‌علیه‌و‌آله‌وسلم خواندم و معنای آن را از آن حضرت آموختم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همانا گفتار من به پاس برپایی حج خداوند است، و به پاس یاری دین خدا می‌جنگم</w:t>
      </w:r>
      <w:r>
        <w:rPr>
          <w:rFonts w:eastAsia="IRNazanin" w:cs="IRNazanin"/>
          <w:color w:val="111111"/>
          <w:sz w:val="28"/>
          <w:szCs w:val="28"/>
          <w:rtl w:val="true"/>
          <w:lang w:bidi="fa-IR"/>
        </w:rPr>
        <w:t>.</w:t>
      </w:r>
      <w:r>
        <w:rPr>
          <w:rStyle w:val="FootnoteAnchor"/>
          <w:rtl w:val="true"/>
        </w:rPr>
        <w:footnoteReference w:id="2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میان 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 فرعون هستم،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بنی اسرائیل،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خبر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صدّیق اکبرم و در آینده‌ای نزدیک خواهید دانست آنچه را که وعده می‌دهم شما را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من نشان و پرچم هدایتم و پناهگاه تقوا و پرهیزکاری و عرصه جود و سخا هستم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من هدایتگر و هدایت شده‌ام، پدر یتیمان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بیچارگانم و سرپرست بیوه زنانم و پناه هر ضعیفم و امان هر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مؤمنین به سوی بهشت هستم و ریسمان محکم خداوند و دستگیره مورد وثوق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کلمه تقوا و پرهیزکاری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صادق و دست با قدرت پروردگارم</w:t>
      </w:r>
      <w:r>
        <w:rPr>
          <w:rFonts w:eastAsia="IRNazanin" w:cs="IRNazanin"/>
          <w:color w:val="111111"/>
          <w:sz w:val="28"/>
          <w:szCs w:val="28"/>
          <w:rtl w:val="true"/>
          <w:lang w:bidi="fa-IR"/>
        </w:rPr>
        <w:t>.</w:t>
      </w:r>
      <w:r>
        <w:rPr>
          <w:rStyle w:val="FootnoteAnchor"/>
          <w:rtl w:val="true"/>
        </w:rPr>
        <w:footnoteReference w:id="278"/>
      </w:r>
      <w:bookmarkStart w:id="105" w:name="pg3553_32996"/>
    </w:p>
    <w:p>
      <w:pPr>
        <w:pStyle w:val="Heading2"/>
        <w:numPr>
          <w:ilvl w:val="1"/>
          <w:numId w:val="1"/>
        </w:numPr>
        <w:rPr/>
      </w:pPr>
      <w:bookmarkStart w:id="106" w:name="__RefHeading___Toc3877152_2749589250"/>
      <w:bookmarkStart w:id="107" w:name="_Toc37"/>
      <w:bookmarkEnd w:id="105"/>
      <w:bookmarkEnd w:id="106"/>
      <w:r>
        <w:rPr>
          <w:rtl w:val="true"/>
        </w:rPr>
        <w:t>پرتو چهارم</w:t>
      </w:r>
      <w:bookmarkEnd w:id="1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3877154_2749589250"/>
      <w:bookmarkStart w:id="109" w:name="_Toc38"/>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وَ یا لَللّه لَوْ تَکافَؤُا عَلی زَمامٍ نَبَذَهُ رَسُولُ اللّهِ صلی‌الله‌علیه‌و‌آله‌وسلم ، لَسارَ بِهِمْ سَیْراً سُجُحاً لا یَکْلَمُ خِشاشُهْ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یُتَعْتَعُ راکِبُهُ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لاَوْرَدَهُمْ مَنْهَلاً رَوِیّاً فَضْفاضاً تَطْفَحُ ضَفَّتاهُ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لاَصْدَرَهُمْ بِطاناً قَدْ تَحْری بِهِمُ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مُتَجَلّی مِنْهُم بِطائِل، یَعْمَلُهُ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رَدْعَةِ سَوْرَةِ السّاغِبْ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وَلَفَتَحَتْ عَلَیْهِمْ بَرَکاتُمْ مِنَ السَّماءِ وَالاَرْض، وَ سَیَأْخُذُهُمُ اللّه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اخیر با توجه به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bookmarkStart w:id="110" w:name="pg3553_32998"/>
    </w:p>
    <w:p>
      <w:pPr>
        <w:pStyle w:val="Heading3"/>
        <w:numPr>
          <w:ilvl w:val="2"/>
          <w:numId w:val="1"/>
        </w:numPr>
        <w:rPr/>
      </w:pPr>
      <w:bookmarkStart w:id="111" w:name="__RefHeading___Toc3877156_2749589250"/>
      <w:bookmarkStart w:id="112" w:name="_Toc39"/>
      <w:bookmarkEnd w:id="110"/>
      <w:bookmarkEnd w:id="111"/>
      <w:r>
        <w:rPr>
          <w:rtl w:val="true"/>
        </w:rPr>
        <w:t>برکات پیشوایی علی علیه‌السلام</w:t>
      </w:r>
      <w:bookmarkEnd w:id="112"/>
    </w:p>
    <w:p>
      <w:pPr>
        <w:pStyle w:val="BookText"/>
        <w:rPr/>
      </w:pPr>
      <w:r>
        <w:rPr>
          <w:rFonts w:ascii="IRNazanin" w:hAnsi="IRNazanin" w:eastAsia="IRNazanin"/>
          <w:color w:val="111111"/>
          <w:sz w:val="28"/>
          <w:sz w:val="28"/>
          <w:szCs w:val="28"/>
          <w:rtl w:val="true"/>
          <w:lang w:bidi="fa-IR"/>
        </w:rPr>
        <w:t>فاطمه علیهاالسلام در گفتار پیش، به بیان شخصیّت ممتاز علی علیه‌السلام پرداخته و به علّت برکناری آن حضرت از عرصه پیشوایی نظام اسلامی،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قسمت از سخنان خود، به تبیین آثار و برکات حکومت علی علیه‌السلام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لَللّه لَوْ تَکا فَؤُا عَلی زَمامٍ نَبَذَهُ رَسُولُ اللّهِ صلی‌الله‌علیه‌و‌آله‌وسلم ، لَسارَ بِهِمْ سَیْراً سُجُحاً لا یَکْلَمُ خِشاشُهْ</w:t>
      </w:r>
      <w:r>
        <w:rPr>
          <w:rFonts w:eastAsia="IRNazanin" w:cs="IRNazanin"/>
          <w:color w:val="111111"/>
          <w:sz w:val="28"/>
          <w:szCs w:val="28"/>
          <w:rtl w:val="true"/>
          <w:lang w:bidi="fa-IR"/>
        </w:rPr>
        <w:t>.</w:t>
      </w:r>
      <w:r>
        <w:rPr>
          <w:rStyle w:val="FootnoteAnchor"/>
          <w:rtl w:val="true"/>
        </w:rPr>
        <w:footnoteReference w:id="2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مسلمانان پای در میان می‌نهادند و علی را بر کاری که پیغمبر به عهده او نهاد، می‌گذاردند، آسان آسان ایشان را به راه راست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هر یک را به او می‌سپرد، چنان که کسی زیانی نبیند و هر کس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از چشمه معدلت او سیر، و زبونان در پناه صولت او دلیر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می‌کردند، درهای رحمت از زمین و آسمان به روی آنان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نکردند و به زودی خدا به کیفر آنچه کردند، آنان را عذاب خواهد فرمود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به بیان دیگر، می‌توان گفت که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مانع از تأسیس سقیفه و تقمّص غاصبانه می‌شدند و خواهان استمرار سیره و روش حکومت پیامبر خدا صلی‌الله‌علیه‌و‌آله‌وسلم بودند، و علی علیه‌السلام را بر عهدی که خدا و رسول خدا صلی‌الله‌علیه‌و‌آله‌وسلم بر عهده او نهاده بودند، یاری می‌کردند، حضور شخصیت الهی آن حضرت در عرصه پیشوایی نظام، سبب برپایی جامعه‌ای بر محور عدل و حق می‌گردید؛ جامعه‌ای که مردم در آن راه راست پویند و با تمام وجود، حق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عدل و ایمان بر آنان جاری شده و صاحبان حق به حقّ خود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صولت حکومت علی علیه‌السلام روح مردانگی و فتوّت بر جامعه حاکم می‌شد و زبونان در سایه سار حکومتش به شرف مردانگی و دلیری می‌رسیدند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حضور علی علیه‌السلام در این عرصه، رود نور و ایمان را بر امّت جاری می‌کرد و به پاس آن، درهای برکت الهی مفتوح و آبشار رحمت واسعه حق از زمین و آسمان بر مردم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افسوس که چنین نکردند و به سویی خرامیدند که حوادث آن سیمای تاریخ اسلام را تیره نمود؛ بدیهی است که به زودی عذاب دنیا و آخرت آنان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کیفر آنچه کردند، آنان راعذاب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فاطمه علیهاالسلام آثار و نشانه‌های پیشوایی علی علیه‌السلام چنین ترسیم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هدایت و رهبری مردم به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برپایی و حرکت جامعه بر محور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اقامه عدل 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ایجاد روح و فرهنگ مردانگی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طنین موج ایمان و پرهیزکاری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باز شدن درهای برکت و جاری شدن آبشار رحمت بر آن جامعه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نظام اسلامی مبتنی بر وحی الهی و سنّت نبوی صلی‌الله‌علیه‌و‌آله‌وسلم است و نظامی، قُدسی و آسمانی است، پیشواییِ آن نیز همان گونه که خدا و پیامبرش خواستند، باید بر عهده انسانی، ملکوتی باشد که هم‌سرشت با پیامبر بوده و او و پیامبر از یک نور آفریده شده‌باشند؛ و او جز علی علیه‌السلام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بعد از پیامبر خدا صلی‌الله‌علیه‌و‌آله‌وسلم در همه صفات کمال و مکارم الهی از همگان برتر است و وجود هزاران روایت و صدها</w:t>
      </w:r>
      <w:bookmarkStart w:id="113" w:name="pg3553_33001"/>
    </w:p>
    <w:p>
      <w:pPr>
        <w:pStyle w:val="BookText"/>
        <w:rPr/>
      </w:pPr>
      <w:bookmarkEnd w:id="113"/>
      <w:r>
        <w:rPr>
          <w:rFonts w:ascii="IRNazanin" w:hAnsi="IRNazanin" w:eastAsia="IRNazanin"/>
          <w:color w:val="111111"/>
          <w:sz w:val="28"/>
          <w:sz w:val="28"/>
          <w:szCs w:val="28"/>
          <w:rtl w:val="true"/>
          <w:lang w:bidi="fa-IR"/>
        </w:rPr>
        <w:t>آیه بر این برتری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شجره غصب، در بوستان اسلام غَرْس نمی‌گردید و با حضور علی علیه‌السلام کرسی خلافت معطّر به عطر بهشتی می‌شد، عرشیان بر مردم زمین نور می‌افشاندند و در عرصه ملکوت جشن شکوه ایمان را برپا داشته و با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اسلام را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طوبای ولایت، سرزمین اسلام را چون بهشت برین عطرآگین می‌نمود و خصوصیاتی که فاطمه علیهاالسلام در این گفتار فرمودند چون رودی از نور جاری و شهر فضیلت و حکمت شکل می‌گرفت</w:t>
      </w:r>
      <w:r>
        <w:rPr>
          <w:rFonts w:eastAsia="IRNazanin" w:cs="IRNazanin"/>
          <w:color w:val="111111"/>
          <w:sz w:val="28"/>
          <w:szCs w:val="28"/>
          <w:rtl w:val="true"/>
          <w:lang w:bidi="fa-IR"/>
        </w:rPr>
        <w:t>.</w:t>
      </w:r>
    </w:p>
    <w:p>
      <w:pPr>
        <w:pStyle w:val="Heading3"/>
        <w:numPr>
          <w:ilvl w:val="2"/>
          <w:numId w:val="1"/>
        </w:numPr>
        <w:rPr/>
      </w:pPr>
      <w:bookmarkStart w:id="114" w:name="__RefHeading___Toc3877158_2749589250"/>
      <w:bookmarkStart w:id="115" w:name="_Toc40"/>
      <w:bookmarkEnd w:id="114"/>
      <w:r>
        <w:rPr>
          <w:rtl w:val="true"/>
        </w:rPr>
        <w:t>نشانه‌های آسمانی</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رهبری مردم به راه راست</w:t>
      </w:r>
    </w:p>
    <w:p>
      <w:pPr>
        <w:pStyle w:val="BookText"/>
        <w:rPr/>
      </w:pPr>
      <w:r>
        <w:rPr>
          <w:rFonts w:ascii="IRNazanin" w:hAnsi="IRNazanin" w:eastAsia="IRNazanin"/>
          <w:color w:val="111111"/>
          <w:sz w:val="28"/>
          <w:sz w:val="28"/>
          <w:szCs w:val="28"/>
          <w:rtl w:val="true"/>
          <w:lang w:bidi="fa-IR"/>
        </w:rPr>
        <w:t>بدون شک، علی علیه‌السلام راهبر مردم به راه راست 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می‌توانست روش پیامبر صلی‌الله‌علیه‌و‌آله‌وسلم را استمرار بخشد، 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مسلمانان ولایت و رهبری علی علیه‌السلام را برگزینید، می‌یابید او را که راهبر است شما را و خود نیز هدایت گردیده، و شما را به راه راست رهبری می‌کند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روشن و</w:t>
      </w:r>
    </w:p>
    <w:p>
      <w:pPr>
        <w:pStyle w:val="BookText"/>
        <w:rPr/>
      </w:pPr>
      <w:r>
        <w:rPr>
          <w:rFonts w:ascii="IRNazanin" w:hAnsi="IRNazanin" w:eastAsia="IRNazanin"/>
          <w:color w:val="111111"/>
          <w:sz w:val="28"/>
          <w:sz w:val="28"/>
          <w:szCs w:val="28"/>
          <w:rtl w:val="true"/>
          <w:lang w:bidi="fa-IR"/>
        </w:rPr>
        <w:t>آشکاری و تو همان صراط مستقیم می‌باشی و تو فرمانروایی مهربان هستی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علی، همسر و فرزندانش را حجّت و راهنمای خود در میان مردم قرار داد و آنان درهای علم و دانش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پیشوای خود قرار دهد، به راه راست رهنمون گردیده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صادق علیه‌السلام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علیه‌السلام پوینده و پایدار و صحیح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برهانٌ و نورا و صراطا در آیه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برهان، محمد صلی‌الله‌علیه‌و‌آله‌وسلم و مقصود از نور و صراط مستقیم، علی علیه‌السلام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 مَنْ یشاء اِلی صراطٍ</w:t>
      </w:r>
    </w:p>
    <w:p>
      <w:pPr>
        <w:pStyle w:val="BookText"/>
        <w:rPr/>
      </w:pP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صراط مستقیم، علی علیه‌السلام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روایات در این ارتباط فراوان است که این مختصر جای نقل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جامعه بر محور حق</w:t>
      </w:r>
    </w:p>
    <w:p>
      <w:pPr>
        <w:pStyle w:val="BookText"/>
        <w:rPr/>
      </w:pPr>
      <w:r>
        <w:rPr>
          <w:rFonts w:ascii="IRNazanin" w:hAnsi="IRNazanin" w:eastAsia="IRNazanin"/>
          <w:color w:val="111111"/>
          <w:sz w:val="28"/>
          <w:sz w:val="28"/>
          <w:szCs w:val="28"/>
          <w:rtl w:val="true"/>
          <w:lang w:bidi="fa-IR"/>
        </w:rPr>
        <w:t>خصوصیت دیگری که فاطمه علیهاالسلام بیان می‌کند،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به خلافت می‌رسید، جامعه اسلامی بر اساس حق شکل می‌گرفت، در آن جامعه هر کس به حقّ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ستم نمی‌شد، حقوق افراد پایمال نمی‌گردید، چون علی با حق بود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پیامبر خدا صلی‌الله‌علیه‌و‌آله‌وسلم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محور حق قرار بده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قرآن، و حق و قرآن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اینان از هم جدا نمی‌شوند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نشان هدایت، و پیشوای دوستان خداست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w:t>
      </w:r>
    </w:p>
    <w:p>
      <w:pPr>
        <w:pStyle w:val="BookText"/>
        <w:rPr/>
      </w:pPr>
      <w:r>
        <w:rPr>
          <w:rFonts w:ascii="IRNazanin" w:hAnsi="IRNazanin" w:eastAsia="IRNazanin"/>
          <w:color w:val="111111"/>
          <w:sz w:val="28"/>
          <w:sz w:val="28"/>
          <w:szCs w:val="28"/>
          <w:rtl w:val="true"/>
          <w:lang w:bidi="fa-IR"/>
        </w:rPr>
        <w:t>میثاقی از علی بر عهده‌ام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نشان هدایت است و پیشوای دوستان من است و روشنگر کسانی است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دارد، مرا دوست داشته و هر که او را اطاعت کند، مرا اطاعت کرده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اقامه عدل و داد</w:t>
      </w:r>
    </w:p>
    <w:p>
      <w:pPr>
        <w:pStyle w:val="BookText"/>
        <w:rPr/>
      </w:pPr>
      <w:r>
        <w:rPr>
          <w:rFonts w:ascii="IRNazanin" w:hAnsi="IRNazanin" w:eastAsia="IRNazanin"/>
          <w:color w:val="111111"/>
          <w:sz w:val="28"/>
          <w:sz w:val="28"/>
          <w:szCs w:val="28"/>
          <w:rtl w:val="true"/>
          <w:lang w:bidi="fa-IR"/>
        </w:rPr>
        <w:t>فاطمه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علی علیه‌السلام پیشوای آن شود، فضایش با شمیم عدالت عطرآگین گشته و هر انسانی آنچه را کِشته است، می‌چیند؛ زیرا پیامبر خدا صلی‌الله‌علیه‌و‌آله‌وسلم علی علیه‌السلام را این گونه می‌ستاید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و کفّ علیٍّ فی العدل سواء</w:t>
      </w:r>
      <w:r>
        <w:rPr>
          <w:rStyle w:val="FootnoteAnchor"/>
          <w:rtl w:val="true"/>
        </w:rPr>
        <w:footnoteReference w:id="292"/>
      </w:r>
      <w:r>
        <w:rPr>
          <w:rFonts w:ascii="IRNazanin" w:hAnsi="IRNazanin" w:eastAsia="IRNazanin"/>
          <w:color w:val="111111"/>
          <w:sz w:val="28"/>
          <w:sz w:val="28"/>
          <w:szCs w:val="28"/>
          <w:rtl w:val="true"/>
          <w:lang w:bidi="fa-IR"/>
        </w:rPr>
        <w:t>دست من و علی در داوری و عدالت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بر مطلع خلافت، فروغ جمال علی علیه‌السلام ظاهر می‌شد، گستره عدل و داد پیامبر گونه‌اش جامعه اسلامی را فرا می‌گرفت و بنیان ظلم و ستم از میان می‌رفت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علی از گوشت من است و خون علی از خون من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نسبت به من، مانند سرم نسبت به پیکرم می‌باشد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گویم که برادرم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لی وزیرا مِنْ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برای من وزیری از اهل بیت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علی است که برادر من است و با آن کمرم را محکم فرما و او را شریک من قرار بده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علی علیه‌السلام یک چنین منزلتی نزد پیامبر خدا صلی‌الله‌علیه‌و‌آله‌وسلم دارد و حضورش در عرصه مدیریت جامعه، استمرار حضور پیامبر خدا صلی‌الله‌علیه‌و‌آله‌وسلم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مردان در نزد من، علی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محبوب خداست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مانع غصب خلافت می‌شدند و همان گونه که پیامبر خدا صلی‌الله‌علیه‌و‌آله‌وسلم می‌خواست، علی علیه‌السلام عهده دار امر خلافت می‌شد، شهد عدالتش کام تشنه ستمدیدگان را</w:t>
      </w:r>
    </w:p>
    <w:p>
      <w:pPr>
        <w:pStyle w:val="BookText"/>
        <w:rPr/>
      </w:pPr>
      <w:r>
        <w:rPr>
          <w:rFonts w:ascii="IRNazanin" w:hAnsi="IRNazanin" w:eastAsia="IRNazanin"/>
          <w:color w:val="111111"/>
          <w:sz w:val="28"/>
          <w:sz w:val="28"/>
          <w:szCs w:val="28"/>
          <w:rtl w:val="true"/>
          <w:lang w:bidi="fa-IR"/>
        </w:rPr>
        <w:t>شیرین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گواه صدق این گفتار است؛ زیرا به اقرار دوست و دشمن، علی علیه‌السلام بر بام بلند عدالت ایستاده و آوازه عدالتش گوش تاریخ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معترفند که 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طوبای وجود آن حضرت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سم پاشی‌ها و ایجاد مشکلات، جنگ‌ها و بحران‌ها از سوی دشمنان، حضرت توانست در حکومت مظلومانه پنج ساله‌اش، فرهنگ عدالت پروری را بر درخت مهرآگین اسلام به ثمر نشاند و نام آسمانی خود را بر بلندای تاریخ به عنوان برترین عدالت گستر، ثبت و جاودانه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این بحث را جمله‌ای از عهدنامه آن حضرت به مالک اشتر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فروغ دیده والیان گردد و چشم والیان بدان روشن است، برقراری و گسترش عدالت در شهرها و میان مردم است و همچنین افروختن شعله محبت در میان مردم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از امتیازات منحصر به فرد آن حضرت، این است که در مکتب و رفتار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عدالت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مهر و محبت شکل می‌گیرد و این پدیده، در آیین علی علیه‌السلام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امیر مؤمنان علی علیه‌السلام است که مظهر عدل آفاقی و انفسی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فرهنگ آزادگی و فرزانگی</w:t>
      </w:r>
    </w:p>
    <w:p>
      <w:pPr>
        <w:pStyle w:val="BookText"/>
        <w:rPr/>
      </w:pPr>
      <w:r>
        <w:rPr>
          <w:rFonts w:ascii="IRNazanin" w:hAnsi="IRNazanin" w:eastAsia="IRNazanin"/>
          <w:color w:val="111111"/>
          <w:sz w:val="28"/>
          <w:sz w:val="28"/>
          <w:szCs w:val="28"/>
          <w:rtl w:val="true"/>
          <w:lang w:bidi="fa-IR"/>
        </w:rPr>
        <w:t>ثمره دیگر پیشوایی علی علیه‌السلام شکل‌گیری و گردش جامعه بر محور فرهنگ آزادگی و فرزانگی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 علیه‌السلام طنین درس کرامت بود و در پناه کرامت دولت او، افراد بیمار و زبون درس کرامت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گناهکاران را به توبه فرا می‌خواند و اصرار نداشت که هر طور شده، آنان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را باز دارنده می‌دانست و توبه را سازنده جان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درس توبه جان‌های بیمار را شفا می‌بخشید و ارواح ذلیل و مغلوب هوس‌ها را از اسارت شیطان آزاد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زبونان جامعه به شکوه مردانگی می‌رسیدند و همان سان که رسول خدا صلی‌الله‌علیه‌و‌آله‌وسلم در بستر اخلاق و مکارم خود جلوه‌هایی آسمانی تربیت کرد، علی علیه‌السلام نیز چنین بود؛ زیرا فروغ وی از فروغ پیامبر خدا بود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 دو، پرتو یک حقیقت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نیز روشن می‌شود که جایگاه قدسی علی علیه‌السلام مانند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بر او باز بود و حقایق غیب بر آن حضرت تجلّی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اسوه تربیتی مکتب پیامبر خداست و از نظر روحی، مکانتی پیامبرگونه داشت و دارای خصال و مکارم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پاره تن پیامبر صلی‌الله‌علیه‌و‌آله‌وسلم بودم و مردم مرا می‌نگریستند آن گونه که به ستارگان آسمان نظاره می‌کنند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این، ارتباط روحی و اخلاقی علی علیه‌السلام با پیامبر خدا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اجازه می‌دادند، بدون آن که فضای حاکمیت اسلام غبارآلود شود و ریشه‌های فتنه در هم بتند، آن حضرت رهبری نظام را به دست بگیرد، در پرتو رهبری و هدایتش، هزاران سلمان، کمیل و میثم تربیت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علی علیه‌السلام پیشوای مردان با ایمان است، و او پیشوای نیکان می‌باشد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بدون شک این گونه رهبر، مردم را از خاک برگرفته و راهی آسمان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طنین موج ایمان و پارسایی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پایان این قسمت از گفتار خود ـ با توجه به فرهنگ قرآن ـ رمز و راز نظام علوی را، تأسیس حکومت بر شالوده ایمان و پرهیزکاری دانسته و فرموده است که پیشوایی علی علیه‌السلام جامعه را در پرتو فروغ ایمان و تقوا، نورباران کرده و زلال پرهیزکاری را بر جان‌ها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گونه که قرآن به آن اشاره دارد، ره‌آورد حکومت ولایی علی علیه‌السلام این بود که خداوند مهربان به پاس‌داشت ایمان مردم دریچه‌های رحمت خویش را بر آنان می‌گشود، از سرچشمه فیض، رود خیر و برکت به زندگی مسلمانان جاری می‌شد، شهر فضیلت و آرمانی انبیاء علیهم‌السلام شکل می‌گرفت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ادم الاسماء</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ظاهر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سیمای حکومت دینی را با پیشوایی پیامبر خدا چنین توصیف می‌نماید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بنگرید که نعمت‌های خدا چگونه بر آنان فرو ریخت، هنگامی که پیامبر بر ایشان برانگیخت، آنان را به اطاعت خدا درآورد، و با خواندنشان به سوی او، با یکدیگر سازوارشان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نعمت، شهپر خود را بر سر آنان گسترد و جویبارهایی از آسایش و رفاه برای ایشان روان نمود، و ملّت اسلام، با برکت‌های خود آنان را فراهم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نعمت شریعت غرق شدند، و لذّت زندگی خرّم و فراخ آن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زندگی‌شان به سامان، در سایه دولتی قوی نشان؛ و نیکویی حال آنان را به عزّتی رساند ارجمند، و کارهاشان استوار گردید و دولتشان نیرومند</w:t>
      </w:r>
      <w:r>
        <w:rPr>
          <w:rFonts w:eastAsia="IRNazanin" w:cs="IRNazanin"/>
          <w:color w:val="111111"/>
          <w:sz w:val="28"/>
          <w:szCs w:val="28"/>
          <w:rtl w:val="true"/>
          <w:lang w:bidi="fa-IR"/>
        </w:rPr>
        <w:t>....</w:t>
      </w:r>
      <w:r>
        <w:rPr>
          <w:rStyle w:val="FootnoteAnchor"/>
          <w:rtl w:val="true"/>
        </w:rPr>
        <w:footnoteReference w:id="303"/>
      </w:r>
      <w:bookmarkStart w:id="116" w:name="pg3553_33010"/>
    </w:p>
    <w:p>
      <w:pPr>
        <w:pStyle w:val="BookText"/>
        <w:rPr/>
      </w:pPr>
      <w:bookmarkEnd w:id="116"/>
      <w:r>
        <w:rPr>
          <w:rFonts w:ascii="IRNazanin" w:hAnsi="IRNazanin" w:eastAsia="IRNazanin"/>
          <w:color w:val="111111"/>
          <w:sz w:val="28"/>
          <w:sz w:val="28"/>
          <w:szCs w:val="28"/>
          <w:rtl w:val="true"/>
          <w:lang w:bidi="fa-IR"/>
        </w:rPr>
        <w:t xml:space="preserve">این بود نمای دولت پیامبر خدا صلی‌الله‌علیه‌و‌آله‌وسلم در انگاره ادبیات و فرهنگ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وفات پیامبر خدا صلی‌الله‌علیه‌و‌آله‌وسلم این قدّیس عرشی زمامدار نظام اسلامی می‌گردید و با خوی و سرشت پیامبر گونه‌اش، سنّت نبوی را جاری می‌ساخت، 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به راز افسوس جانکاهِ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آن هنگام که مجبور شد با ابوبکر بیعت کند، جمله‌ای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کرداذ و نا کرداذ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عملتم و ما عملتم لو بایعوا علیا لاََکلوا مِن فوقهم و مِنْ تحت ارجلهم</w:t>
      </w:r>
      <w:r>
        <w:rPr>
          <w:rStyle w:val="FootnoteAnchor"/>
          <w:rtl w:val="true"/>
        </w:rPr>
        <w:footnoteReference w:id="304"/>
      </w:r>
      <w:r>
        <w:rPr>
          <w:rFonts w:ascii="IRNazanin" w:hAnsi="IRNazanin" w:eastAsia="IRNazanin"/>
          <w:color w:val="111111"/>
          <w:sz w:val="28"/>
          <w:sz w:val="28"/>
          <w:szCs w:val="28"/>
          <w:rtl w:val="true"/>
          <w:lang w:bidi="fa-IR"/>
        </w:rPr>
        <w:t>اگر با علی علیه‌السلام بیعت می‌کردند و پیشوایی نظام بر عهده او گذاشته می‌شد، زمین و آسمان درهای رحمت بر مردم می‌گشودند و از آسمان و زمین برکت بر مردم جاری می‌شد</w:t>
      </w:r>
      <w:r>
        <w:rPr>
          <w:rFonts w:eastAsia="IRNazanin" w:cs="IRNazanin"/>
          <w:color w:val="111111"/>
          <w:sz w:val="28"/>
          <w:szCs w:val="28"/>
          <w:rtl w:val="true"/>
          <w:lang w:bidi="fa-IR"/>
        </w:rPr>
        <w:t>.»</w:t>
      </w:r>
    </w:p>
    <w:p>
      <w:pPr>
        <w:pStyle w:val="Heading3"/>
        <w:numPr>
          <w:ilvl w:val="2"/>
          <w:numId w:val="1"/>
        </w:numPr>
        <w:rPr/>
      </w:pPr>
      <w:bookmarkStart w:id="117" w:name="__RefHeading___Toc3877160_2749589250"/>
      <w:bookmarkStart w:id="118" w:name="_Toc41"/>
      <w:bookmarkEnd w:id="117"/>
      <w:r>
        <w:rPr>
          <w:rtl w:val="true"/>
        </w:rPr>
        <w:t>رازی بزرگ</w:t>
      </w:r>
      <w:bookmarkEnd w:id="1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بی‌نظیر علی علیه‌السلام در آن هنگام، مورد استفاده واقع نشد، و در مقابل این رودی که می‌خواست خروشنده و طوفنده، از دامنه کوه فضیلت و مهربانی، عدالت و پرهیزکاری، دانش و بینش سرازیر شود و بوستان زندگی انسان را تا ابد شاداب و باطراوت سازد، سدهایی قرار داده شد و به هر شکل، آخرین</w:t>
      </w:r>
    </w:p>
    <w:p>
      <w:pPr>
        <w:pStyle w:val="BookText"/>
        <w:rPr/>
      </w:pPr>
      <w:r>
        <w:rPr>
          <w:rFonts w:ascii="IRNazanin" w:hAnsi="IRNazanin" w:eastAsia="IRNazanin"/>
          <w:color w:val="111111"/>
          <w:sz w:val="28"/>
          <w:sz w:val="28"/>
          <w:szCs w:val="28"/>
          <w:rtl w:val="true"/>
          <w:lang w:bidi="fa-IR"/>
        </w:rPr>
        <w:t>فرمان خدا و اراده پیامبر صلی‌الله‌علیه‌و‌آله‌وسلم ـ که پیشوایی علی علیه‌السلام بود ـ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پرسش است که چرا با توجّه به مکانت و عظمتی که علی علیه‌السلام دارا بود، آن حضرت را به رهبری برنگزیدند؟</w:t>
      </w:r>
    </w:p>
    <w:p>
      <w:pPr>
        <w:pStyle w:val="BookText"/>
        <w:rPr/>
      </w:pPr>
      <w:r>
        <w:rPr>
          <w:rFonts w:ascii="IRNazanin" w:hAnsi="IRNazanin" w:eastAsia="IRNazanin"/>
          <w:color w:val="111111"/>
          <w:sz w:val="28"/>
          <w:sz w:val="28"/>
          <w:szCs w:val="28"/>
          <w:rtl w:val="true"/>
          <w:lang w:bidi="fa-IR"/>
        </w:rPr>
        <w:t>به این پرسش که زخم سینه تاریخ اسلام است، پاسخ‌های گوناگون داده شده است در حُسن ختام، پاسخی را که خود مولا فرموده‌اند،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ضمن سخنانی پس از گله و شکایت از قریش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أَضْمَرُوا لِرَسُولِکَ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ضُرُوبا مِنَ الشَّرِ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نسبت به پیامبر صلی‌الله‌علیه‌و‌آله‌وسلم مخفیانه دشمنی می‌ورزیدند و این دشمنی و مکر سبب تحوّل و دگرگونی در رهبری نظام اسلامی گردید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از آن حضرت سؤال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اَرَأَیْتَ لَو کانَ رَسُولُ اللّه تَرَکَ وَلَدا ذَکَرا قَدْ بَلَغَ الْحُلُمْ و آنَسَ مِنْهُ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برای رسول خدا فرزند پسری باقی‌مانده بود و او برخوردار از رشد و بلوغ و درایت بود، آیا رهبری او را می‌پذیرفتند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بَلْ تَقْتُلُهُ اِنْ لَمْ یَفْعَلْ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کَرَهَتْ اَمْرَ مُحمّدٍ صلی‌الله‌علیه‌و‌آله‌وسلم وَ حَسَدَتْهُ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اَجْمَعَتْ مُذْکانِ حَیّا عَلی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اَهْلِ بَیْتِهِ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اَنَّ قُرَیشا جَعَلَتْ اِسْمَهُ ذَریعِةً اِلیَ الرِّیاسَةِ وَ سُلَّما اِلیَ الْعِزِّ وَ الاَمرِ، لَما عَبَدَتِ اللّه‌َ بَعَْد مُوتِهِ یَوما واحِدا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رهبری او را نمی‌پذیرفتند، بلکه او را می‌کشتند اگر آنچه را من انجام دادم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فرمانبری از رسول خدا را ناگوار می‌دانست و نسبت به آن حضرت حسد می‌ورزید و از همان زمان حیات و زندگانی پیامبر خدا تصمیم گرفتند که نگذارند خلافت و امامت در خاندان آن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قریش نام مبارک رسول خدا را وسیله‌ای برای رسیدن به قدرت و نردبانی برای وصول به عزت و حکومت قرار داده بود هرگز حتی یک روز پس از رسول خدا، سرکرنش در برابر خداوند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سیدبن طاووس رحمه‌الله از امام زین العابدین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مولانا زین العابدین علیه‌السلام واللّهِ لو تمکن القوم ان طلبوا الملک بغیر التعلق باسم رسالتة کانوا قد عدلوا عن نبوته</w:t>
      </w:r>
      <w:r>
        <w:rPr>
          <w:rFonts w:eastAsia="IRNazanin" w:cs="IRNazanin"/>
          <w:color w:val="111111"/>
          <w:sz w:val="28"/>
          <w:szCs w:val="28"/>
          <w:rtl w:val="true"/>
          <w:lang w:bidi="fa-IR"/>
        </w:rPr>
        <w:t>»</w:t>
      </w:r>
      <w:r>
        <w:rPr>
          <w:rStyle w:val="FootnoteAnchor"/>
          <w:rtl w:val="true"/>
        </w:rPr>
        <w:footnoteReference w:id="30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می‌توانستند سلطنت و ملک را بدون وابستگی به نام رسالت پیامبر، به دست آورند؛ همانا رسالت او را انکار می‌کردند</w:t>
      </w:r>
      <w:r>
        <w:rPr>
          <w:rFonts w:eastAsia="IRNazanin" w:cs="IRNazanin"/>
          <w:color w:val="111111"/>
          <w:sz w:val="28"/>
          <w:szCs w:val="28"/>
          <w:rtl w:val="true"/>
          <w:lang w:bidi="fa-IR"/>
        </w:rPr>
        <w:t>.»</w:t>
      </w:r>
      <w:bookmarkStart w:id="119" w:name="pg3553_33014"/>
    </w:p>
    <w:p>
      <w:pPr>
        <w:pStyle w:val="Heading2"/>
        <w:numPr>
          <w:ilvl w:val="1"/>
          <w:numId w:val="1"/>
        </w:numPr>
        <w:rPr/>
      </w:pPr>
      <w:bookmarkStart w:id="120" w:name="__RefHeading___Toc3877162_2749589250"/>
      <w:bookmarkStart w:id="121" w:name="_Toc42"/>
      <w:bookmarkEnd w:id="119"/>
      <w:bookmarkEnd w:id="120"/>
      <w:r>
        <w:rPr>
          <w:rtl w:val="true"/>
        </w:rPr>
        <w:t>پرتو پنجم</w:t>
      </w:r>
      <w:bookmarkEnd w:id="1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877164_2749589250"/>
      <w:bookmarkStart w:id="123" w:name="_Toc43"/>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اَلا هَلُمَّنَّ فَاسْمَعْنَ وَ ما عِشْتُنَّ اَراکُنَّ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اَیِّ لَجَأ اِسْتَنَدُوا؟ وَ بِاَیِّ عُرْوَةٍ تَمَسَّکُوا؟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 لَبِئْسَ العَشیر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اِسْتَبْدَلُوا وَاللّهِ الذُّنابَی باِلقَوادِمْ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باِلْکاهِل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فَرَغْماً لَمَعاطِسِ قَوْمٍ یَحْسَبُونَ اَنَّهُمْ یُحْسِنُونَ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اِنَّهُمْ هُمُ المُفْسِدُون وَ لکِنْ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24" w:name="pg3553_33016"/>
    </w:p>
    <w:p>
      <w:pPr>
        <w:pStyle w:val="Heading3"/>
        <w:numPr>
          <w:ilvl w:val="2"/>
          <w:numId w:val="1"/>
        </w:numPr>
        <w:rPr/>
      </w:pPr>
      <w:bookmarkStart w:id="125" w:name="__RefHeading___Toc3877166_2749589250"/>
      <w:bookmarkStart w:id="126" w:name="_Toc44"/>
      <w:bookmarkEnd w:id="124"/>
      <w:bookmarkEnd w:id="125"/>
      <w:r>
        <w:rPr>
          <w:rtl w:val="true"/>
        </w:rPr>
        <w:t>شگفتی فاطمه علیهاالسلام</w:t>
      </w:r>
      <w:bookmarkEnd w:id="126"/>
    </w:p>
    <w:p>
      <w:pPr>
        <w:pStyle w:val="BookText"/>
        <w:rPr/>
      </w:pPr>
      <w:r>
        <w:rPr>
          <w:rFonts w:ascii="Amiri" w:hAnsi="Amiri" w:eastAsia="Amiri" w:cs="Amiri"/>
          <w:color w:val="111111"/>
          <w:sz w:val="28"/>
          <w:sz w:val="28"/>
          <w:szCs w:val="28"/>
          <w:rtl w:val="true"/>
          <w:lang w:bidi="ar-SA"/>
        </w:rPr>
        <w:t>اَلا هَلُمَّنَّ فاسْمَعْنَ وَ ما عشتنَّ اَراکُنَّ الدّهر عجبا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بیایید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چه بوالعجب‌ها در پس پرده دارد و چه بازیچه‌ها یکی پس از دیگری بیرون می‌آورد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شما چنین کردند؟</w:t>
      </w:r>
    </w:p>
    <w:p>
      <w:pPr>
        <w:pStyle w:val="BookText"/>
        <w:rPr/>
      </w:pPr>
      <w:r>
        <w:rPr>
          <w:rFonts w:ascii="IRNazanin" w:hAnsi="IRNazanin" w:eastAsia="IRNazanin"/>
          <w:color w:val="111111"/>
          <w:sz w:val="28"/>
          <w:sz w:val="28"/>
          <w:szCs w:val="28"/>
          <w:rtl w:val="true"/>
          <w:lang w:bidi="fa-IR"/>
        </w:rPr>
        <w:t>فاطمه علیهاالسلام که در گفتار پیشین خود منزلت آسمانی علی علیه‌السلام و مدل پیشوایی آن حضرت را بیان کرد، در این گفتار با تعجب و شگفتی از وجدان آگاه تاریخ پرسش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امت اسلامی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علی علیه‌السلام را می‌شناختند، سیمای آن حضرت برای آنان چون خورشید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پاسی از غدیر و طنین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فروغ جمال علی علیه‌السلام بر افق دستان سبز پیامبر خدا صلی‌الله‌علیه‌و‌آله‌وسلم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همه چیز فراموش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فاطمه علیهاالسلام این داستان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می‌توان باور کرد که علی علیه‌السلام با آن همه عظمت منزوی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چه تصمیم شومی بود که مسلمانان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پیامبرش چه دستور می‌دهند؟</w:t>
      </w:r>
    </w:p>
    <w:p>
      <w:pPr>
        <w:pStyle w:val="BookText"/>
        <w:rPr/>
      </w:pPr>
      <w:r>
        <w:rPr>
          <w:rFonts w:ascii="IRNazanin" w:hAnsi="IRNazanin" w:eastAsia="IRNazanin"/>
          <w:color w:val="111111"/>
          <w:sz w:val="28"/>
          <w:sz w:val="28"/>
          <w:szCs w:val="28"/>
          <w:rtl w:val="true"/>
          <w:lang w:bidi="fa-IR"/>
        </w:rPr>
        <w:t>خرد و منطق، چه می‌گویند؟</w:t>
      </w:r>
    </w:p>
    <w:p>
      <w:pPr>
        <w:pStyle w:val="BookText"/>
        <w:rPr/>
      </w:pPr>
      <w:r>
        <w:rPr>
          <w:rFonts w:ascii="IRNazanin" w:hAnsi="IRNazanin" w:eastAsia="IRNazanin"/>
          <w:color w:val="111111"/>
          <w:sz w:val="28"/>
          <w:sz w:val="28"/>
          <w:szCs w:val="28"/>
          <w:rtl w:val="true"/>
          <w:lang w:bidi="fa-IR"/>
        </w:rPr>
        <w:t>قرآن چه پیامی دارد؟</w:t>
      </w:r>
    </w:p>
    <w:p>
      <w:pPr>
        <w:pStyle w:val="BookText"/>
        <w:rPr/>
      </w:pPr>
      <w:r>
        <w:rPr>
          <w:rFonts w:ascii="IRNazanin" w:hAnsi="IRNazanin" w:eastAsia="IRNazanin"/>
          <w:color w:val="111111"/>
          <w:sz w:val="28"/>
          <w:sz w:val="28"/>
          <w:szCs w:val="28"/>
          <w:rtl w:val="true"/>
          <w:lang w:bidi="fa-IR"/>
        </w:rPr>
        <w:t>و آنان که درخت غصب و ستم را در گلستان اسلام کاشتند چه پاسخی دارند؟</w:t>
      </w:r>
    </w:p>
    <w:p>
      <w:pPr>
        <w:pStyle w:val="BookText"/>
        <w:rPr/>
      </w:pPr>
      <w:r>
        <w:rPr>
          <w:rFonts w:ascii="IRNazanin" w:hAnsi="IRNazanin" w:eastAsia="IRNazanin"/>
          <w:color w:val="111111"/>
          <w:sz w:val="28"/>
          <w:sz w:val="28"/>
          <w:szCs w:val="28"/>
          <w:rtl w:val="true"/>
          <w:lang w:bidi="fa-IR"/>
        </w:rPr>
        <w:t>مگر در تابش وحی نیاموخته بودند که نور با تاریکی، بینا با نابینا و دانا با نادان مساوی نیستند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 راستی این چه گزینشی است؟ علی علیه‌السلام را که بر آفاق کمال و قداست شهره زمانه بود، از مصدر پیشوایی نظام اسلامی کنار بگذارند و کسی را که هرگز قابل مقایسه با آن حضرت نبود برگزینند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شرع و شریعت بر گزینش بهترین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هم گزینش برتر را داوری می‌کند؛ چنان که بستر آفرینش نیز چنین</w:t>
      </w:r>
    </w:p>
    <w:p>
      <w:pPr>
        <w:pStyle w:val="BookText"/>
        <w:rPr/>
      </w:pP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سخن، نظام آفرینش و حرکت به سوی کمال، در بستر نظم و عدل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 این تقدیر خداوند قادر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منزلگاه‌هایی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خورشید را سزاست که به ماه رسد، و نه شب بر روز پیشی می‌گیرد و هر کدام در مسیر خود شناورند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است قانون نظام آفرینش، که در پرتو فیض خداوند جاری است؛ در این سنت، هرگز شب بر روز پیشی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آیینه وحی بنگریم، در این کتاب آسمانی 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چند الگو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آیین پاک را برای شما برگزیده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رسالت‌های خویش،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برتری دادم و برگزیدم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جهان برگزیدیم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بیاور بندگان ما ابراهیم و اسحاق و یعقوب را، صاحبان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برگزیدگان و نیکانند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نهرهایی از عسل برگزیده شده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اکنون به رمز و راز شگفتی فاطمه علیهاالسلام آگاه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بی‌خردان با چه مقیاسی علی علیه‌السلام را با آن شایستگی‌ها، کنار گذاشته و ابوبکر را برگزیدند؟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منطق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می‌کند و قرآن هم</w:t>
      </w:r>
      <w:bookmarkStart w:id="127" w:name="pg3553_33020"/>
    </w:p>
    <w:p>
      <w:pPr>
        <w:pStyle w:val="BookText"/>
        <w:rPr/>
      </w:pPr>
      <w:bookmarkEnd w:id="127"/>
      <w:r>
        <w:rPr>
          <w:rFonts w:ascii="IRNazanin" w:hAnsi="IRNazanin" w:eastAsia="IRNazanin"/>
          <w:color w:val="111111"/>
          <w:sz w:val="28"/>
          <w:sz w:val="28"/>
          <w:szCs w:val="28"/>
          <w:rtl w:val="true"/>
          <w:lang w:bidi="fa-IR"/>
        </w:rPr>
        <w:t>برترین‌ها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این مردم، نه ره عقل پیمودند و نه به شارع شرع رهنمون شدند و شگفتا که علی علیه‌السلام را با آن همه عظمت بر کنار ساختند</w:t>
      </w:r>
      <w:r>
        <w:rPr>
          <w:rFonts w:eastAsia="IRNazanin" w:cs="IRNazanin"/>
          <w:color w:val="111111"/>
          <w:sz w:val="28"/>
          <w:szCs w:val="28"/>
          <w:rtl w:val="true"/>
          <w:lang w:bidi="fa-IR"/>
        </w:rPr>
        <w:t>!</w:t>
      </w:r>
    </w:p>
    <w:p>
      <w:pPr>
        <w:pStyle w:val="Heading3"/>
        <w:numPr>
          <w:ilvl w:val="2"/>
          <w:numId w:val="1"/>
        </w:numPr>
        <w:rPr/>
      </w:pPr>
      <w:bookmarkStart w:id="128" w:name="__RefHeading___Toc3877168_2749589250"/>
      <w:bookmarkStart w:id="129" w:name="_Toc45"/>
      <w:bookmarkEnd w:id="128"/>
      <w:r>
        <w:rPr>
          <w:rtl w:val="true"/>
        </w:rPr>
        <w:t>جلوه‌های علی علیه‌السلام</w:t>
      </w:r>
      <w:bookmarkEnd w:id="129"/>
    </w:p>
    <w:p>
      <w:pPr>
        <w:pStyle w:val="BookText"/>
        <w:rPr/>
      </w:pPr>
      <w:r>
        <w:rPr>
          <w:rFonts w:ascii="IRNazanin" w:hAnsi="IRNazanin" w:eastAsia="IRNazanin"/>
          <w:color w:val="111111"/>
          <w:sz w:val="28"/>
          <w:sz w:val="28"/>
          <w:szCs w:val="28"/>
          <w:rtl w:val="true"/>
          <w:lang w:bidi="fa-IR"/>
        </w:rPr>
        <w:t>فروزنده‌ترین ستاره آسمان دانش</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آموزگار قرآن است آنچه را مردم از تأویل قرآن نمی‌دانند به آنان می‌آموزد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مردم بر آنچه به پیامبر خدا صلی‌الله‌علیه‌و‌آله‌وسلم نازل گردید علی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علیه‌السلام آگاهترین مردم به سنّت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مسلمانان بعد از پیامبر خدا علی علیه‌السلام بود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فرد از امت من به داوری و</w:t>
      </w:r>
    </w:p>
    <w:p>
      <w:pPr>
        <w:pStyle w:val="BookText"/>
        <w:rPr/>
      </w:pPr>
      <w:r>
        <w:rPr>
          <w:rFonts w:ascii="IRNazanin" w:hAnsi="IRNazanin" w:eastAsia="IRNazanin"/>
          <w:color w:val="111111"/>
          <w:sz w:val="28"/>
          <w:sz w:val="28"/>
          <w:szCs w:val="28"/>
          <w:rtl w:val="true"/>
          <w:lang w:bidi="fa-IR"/>
        </w:rPr>
        <w:t>دانشمندترین آنان علی علیه‌السلام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برترین مسلمان</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اسلام آورد علی بن ابی طالب علیه‌السلام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اوّل، مسلمان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با مهربانی دست بر شانه علی علیه‌السلام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اوّلین مؤمن از نظر ایمان تو هستی، و اوّلین مسلمان از نظر اسلام تو هستی، و منزلت تو نسبت به من، مانند هارون به موسی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 صلی‌الله‌علیه‌و‌آله‌وسلم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تو اوّل کسی بودی که به من ایمان آوردی و مرا تصدیق کردی</w:t>
      </w:r>
      <w:r>
        <w:rPr>
          <w:rFonts w:eastAsia="IRNazanin" w:cs="IRNazanin"/>
          <w:color w:val="111111"/>
          <w:sz w:val="28"/>
          <w:szCs w:val="28"/>
          <w:rtl w:val="true"/>
          <w:lang w:bidi="fa-IR"/>
        </w:rPr>
        <w:t>.»</w:t>
      </w:r>
      <w:r>
        <w:rPr>
          <w:rStyle w:val="FootnoteAnchor"/>
          <w:rtl w:val="true"/>
        </w:rPr>
        <w:footnoteReference w:id="3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کنار حوض بر پیامبر خدا وارد می‌شود آن کسی است که از همه زودتر پذیرای اسلام گردید و آن شخص، علی بن ابیطالب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پیشتازان و سبقت گیرندگان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که به سوی حضرت موسی علیه‌السلام پیشی گرفت،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حضرت عیسی علیه‌السلام سبقت گرفت و حضرت علی علیه‌السلام که به جانب پیامبر خدا صلی‌الله‌علیه‌و‌آله‌وسلم پیشتاز گردید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نماز گزار</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علیه‌السلام چهار خصلت ممتاز است که برای احدی نظیرش نمی‌باشد و یکی از آن خصلت‌ها این بود که علی علیه‌السلام اوّل کسی بود از عرب و عجم که با پیامبر خدا صلی‌الله‌علیه‌و‌آله‌وسلم نماز خواند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روز دوشنبه مبعوث گردید و علی علیه‌السلام روز سه شنبه با آن حضرت نماز خواند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دوشنبه نماز خواند و علی علیه‌السلام روز سه شنبه نماز خواندند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پیش از آن که یک نفر از این امت خدای را عبادت کند، خدا را عبادت کردم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در روایتی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پیش از آن که مردم نماز بخوانند نماز خواندم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محبوب خدا و پیامبر صلی‌الله‌علیه‌و‌آله‌وسلم</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 پیامبر خدا صلی‌الله‌علیه‌و‌آله‌وسلم وارد شد پیامبر صلی‌الله‌علیه‌و‌آله‌وسلم از جای برخاست به سوی او رفته و آن حضرت را در آغوش گرفت و میان دو دیدگانش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آیا علی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محبوب‌ترین افراد نزد من است و این دوستی برای خداست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مردان نزد پیامبرخدا علی 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معاذه غفاریه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خانه عایشه بود به محضرش شرفیاب گردیدم شنیدم که به 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گرامی‌ترین آنان نزد من است؛ حق او را بشناسید، و مکانتش را گرامی دارید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صلی‌الله‌علیه‌و‌آله‌وسلم پرنده‌ای بود آن</w:t>
      </w:r>
    </w:p>
    <w:p>
      <w:pPr>
        <w:pStyle w:val="BookText"/>
        <w:rPr/>
      </w:pPr>
      <w:r>
        <w:rPr>
          <w:rFonts w:ascii="IRNazanin" w:hAnsi="IRNazanin" w:eastAsia="IRNazanin"/>
          <w:color w:val="111111"/>
          <w:sz w:val="28"/>
          <w:sz w:val="28"/>
          <w:szCs w:val="28"/>
          <w:rtl w:val="true"/>
          <w:lang w:bidi="fa-IR"/>
        </w:rPr>
        <w:t>حضرت می‌خواست تناول کند، دستها را برافراشته به سوی آسمان،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محبوبترین افراد نزد خودت را در تناول این طعام شریک من گردان، در این هنگام علی علیه‌السلام حاضر شد و با پیامبر خدا صلی‌الله‌علیه‌و‌آله‌وسلم آن پرنده را تناول کردند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را گشودم، علی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پیامر صلی‌الله‌علیه‌و‌آله‌وسلم علی را دید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حمد برای خداوندی که آنچه را من از او خواستم، عنایت کرد و محبوبترین افراد نزد خودش را شریک من گرداند و اکنون آن محبوب تو هستی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عبداللّه بن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خواستم که مرا خبر دهد به بالاترین مرتبه‌ای که نزد رسول خدا صلی‌الله‌علیه‌و‌آله‌وسلم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صلی‌الله‌علیه‌و‌آله‌وسلم خوابیده بودم و او نماز می‌خواند پس از فراغت از نماز، 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نخواستم از خداوند چیزی را مگر آن که همانند آن را برای تو خواستم و از شری به خداوند پناهنده نشدم مگر آن که تو را از آن شر، به خدا سپردم</w:t>
      </w:r>
      <w:r>
        <w:rPr>
          <w:rFonts w:eastAsia="IRNazanin" w:cs="IRNazanin"/>
          <w:color w:val="111111"/>
          <w:sz w:val="28"/>
          <w:szCs w:val="28"/>
          <w:rtl w:val="true"/>
          <w:lang w:bidi="fa-IR"/>
        </w:rPr>
        <w:t>.»</w:t>
      </w:r>
      <w:r>
        <w:rPr>
          <w:rStyle w:val="FootnoteAnchor"/>
          <w:rtl w:val="true"/>
        </w:rPr>
        <w:footnoteReference w:id="3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اوّلین</w:t>
      </w:r>
    </w:p>
    <w:p>
      <w:pPr>
        <w:pStyle w:val="BookText"/>
        <w:rPr/>
      </w:pPr>
      <w:r>
        <w:rPr>
          <w:rFonts w:ascii="IRNazanin" w:hAnsi="IRNazanin" w:eastAsia="IRNazanin"/>
          <w:color w:val="111111"/>
          <w:sz w:val="28"/>
          <w:sz w:val="28"/>
          <w:szCs w:val="28"/>
          <w:rtl w:val="true"/>
          <w:lang w:bidi="fa-IR"/>
        </w:rPr>
        <w:t>کسی که بعد از من، وارد بهشت گردد، تو می‌باشی</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ابی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من و علی درود می‌فرستند؛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نماز می‌خواندیم و احدی غیر از ما نماز نمی‌خواند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شنیدم که پیامبر خدا صلی‌الله‌علیه‌و‌آله‌وسلم به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صدیق اکبر هستی و تو فاروق میان حق و باطلی و همانا تو پیشوای مهربان دین می‌باشی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شنیدم که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 را دوست بدارد مرا دوست داشته است و هر کس مرا دوست بدارد خدای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خشمگین سازد مرا خشمگین نموده و هر کس مرا خشمگین سازد خدای را به خشم آورده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می‌گیرم خداوند را که شنیدم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علی علیه‌السلام ناسزا گوید، به من ناسزا گفته است و کسی که به من ناسزا گوید، همانا خدای را ناسزا گفته، و هر کس به خداوند ناسزا گوید، خداوند او را بر چهره سرنگون</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به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هستی در دنیا و آخرت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قیس بن ابی خازم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علی بن ابیطالب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چهره علی علیه‌السلام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تبسّم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پل صراط عبور نمی‌کند تا آنگاه که علی جواز عبورش را بنویسد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تا حال از روایات اشاره شد صدها روایت دیگر در فضیلت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این مختصر را گنجایش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ترسیم سیمای علی علیه‌السلام را از زبان ابن عباس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عَلَمَ الهُدی، و کَهْفَ التُّقی، وَ طَودَ النُّهی، وَ مَحَلَّ الحجا، وَ غَیثَ النَّدی، وَ مُنتَهَی العِلم للِوری، و نُوراً اَسْفَرَ فی الدُّجی، وَ داعِیاً الیَ المحَجَّةٍ‌العظمی، مُستَمْسَکاً باِلعُروةِ الوثّقی، اَتْقی مَن تَقَمّصَ وَارْتَدی، و اَکْرَمَ مَن شَهِدَ النّجوی، بَعْدَ محمدٍ المصطفی صلی‌الله‌علیه‌و‌آله‌وسلم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چهره فروزان بر افق روایات است؛ او که، خیرالبشر است،</w:t>
      </w:r>
      <w:r>
        <w:rPr>
          <w:rStyle w:val="FootnoteAnchor"/>
          <w:rtl w:val="true"/>
        </w:rPr>
        <w:footnoteReference w:id="348"/>
      </w:r>
      <w:r>
        <w:rPr>
          <w:rFonts w:ascii="IRNazanin" w:hAnsi="IRNazanin" w:eastAsia="IRNazanin"/>
          <w:color w:val="111111"/>
          <w:sz w:val="28"/>
          <w:sz w:val="28"/>
          <w:szCs w:val="28"/>
          <w:rtl w:val="true"/>
          <w:lang w:bidi="fa-IR"/>
        </w:rPr>
        <w:t>خداوند بر فرشتگان حامل عرش به وجودش مباهات می‌کند،</w:t>
      </w:r>
      <w:r>
        <w:rPr>
          <w:rStyle w:val="FootnoteAnchor"/>
          <w:rtl w:val="true"/>
        </w:rPr>
        <w:footnoteReference w:id="349"/>
      </w:r>
      <w:r>
        <w:rPr>
          <w:rFonts w:ascii="IRNazanin" w:hAnsi="IRNazanin" w:eastAsia="IRNazanin"/>
          <w:color w:val="111111"/>
          <w:sz w:val="28"/>
          <w:sz w:val="28"/>
          <w:szCs w:val="28"/>
          <w:rtl w:val="true"/>
          <w:lang w:bidi="fa-IR"/>
        </w:rPr>
        <w:t>زیارت سیمای او عبادت است،</w:t>
      </w:r>
      <w:r>
        <w:rPr>
          <w:rStyle w:val="FootnoteAnchor"/>
          <w:rtl w:val="true"/>
        </w:rPr>
        <w:footnoteReference w:id="350"/>
      </w:r>
      <w:r>
        <w:rPr>
          <w:rFonts w:ascii="IRNazanin" w:hAnsi="IRNazanin" w:eastAsia="IRNazanin"/>
          <w:color w:val="111111"/>
          <w:sz w:val="28"/>
          <w:sz w:val="28"/>
          <w:szCs w:val="28"/>
          <w:rtl w:val="true"/>
          <w:lang w:bidi="fa-IR"/>
        </w:rPr>
        <w:t>آسمانیان مشتاق زیارت اویند، بهشتیان عاشق جمال او هستند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آن حضرت که اشرف مسلمانان، محبوبترین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همنشین پیامبر خداست، در سایه عرش خدا، لواء حمد بر دست اوست و در روز قیامت سوار بر ناقه‌ای از ناقه‌های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جمال اوست، این چهره قدسی از پیشوایی مسلمانان کنار می‌رود و ابوبکر بر کرسی زعامت مسلمانان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پس از شگفتی از این پیشامد ناگوار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اِیّ لجأ اِستندوا و بای عروةٍ تمسّکوا؟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 دژی پناهنده شدید، و به کدامین دستگیره چنگ زدید؟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مولی و یاوری، و چه بد مونس و معاشری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جایگزین بدی است برای ستمکاران</w:t>
      </w:r>
      <w:r>
        <w:rPr>
          <w:rFonts w:eastAsia="IRNazanin" w:cs="IRNazanin"/>
          <w:color w:val="111111"/>
          <w:sz w:val="28"/>
          <w:szCs w:val="28"/>
          <w:rtl w:val="true"/>
          <w:lang w:bidi="fa-IR"/>
        </w:rPr>
        <w:t>!»</w:t>
      </w:r>
      <w:bookmarkStart w:id="130" w:name="pg3553_33028"/>
    </w:p>
    <w:p>
      <w:pPr>
        <w:pStyle w:val="Heading3"/>
        <w:numPr>
          <w:ilvl w:val="2"/>
          <w:numId w:val="1"/>
        </w:numPr>
        <w:rPr/>
      </w:pPr>
      <w:bookmarkStart w:id="131" w:name="__RefHeading___Toc3877170_2749589250"/>
      <w:bookmarkStart w:id="132" w:name="_Toc46"/>
      <w:bookmarkEnd w:id="130"/>
      <w:bookmarkEnd w:id="131"/>
      <w:r>
        <w:rPr>
          <w:rtl w:val="true"/>
        </w:rPr>
        <w:t>در آیینه قرآن</w:t>
      </w:r>
      <w:bookmarkEnd w:id="132"/>
    </w:p>
    <w:p>
      <w:pPr>
        <w:pStyle w:val="BookText"/>
        <w:rPr/>
      </w:pPr>
      <w:r>
        <w:rPr>
          <w:rFonts w:ascii="IRNazanin" w:hAnsi="IRNazanin" w:eastAsia="IRNazanin"/>
          <w:color w:val="111111"/>
          <w:sz w:val="28"/>
          <w:sz w:val="28"/>
          <w:szCs w:val="28"/>
          <w:rtl w:val="true"/>
          <w:lang w:bidi="fa-IR"/>
        </w:rPr>
        <w:t>در پرتو تعالیم قرآن به مردم آموخته شد که آنان برای کامیاب شدن به ریسمان خدا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وحدت و پیروزی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اسلام و هر 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که به خدا ایمان آوردند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 به زودی همه را در رحمت و فضل خود وارد خواهد ساخت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مولی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شایسته‌ای</w:t>
      </w:r>
      <w:r>
        <w:rPr>
          <w:rFonts w:eastAsia="IRNazanin" w:cs="IRNazanin"/>
          <w:color w:val="111111"/>
          <w:sz w:val="28"/>
          <w:szCs w:val="28"/>
          <w:rtl w:val="true"/>
          <w:lang w:bidi="fa-IR"/>
        </w:rPr>
        <w:t>!»</w:t>
      </w:r>
      <w:r>
        <w:rPr>
          <w:rStyle w:val="FootnoteAnchor"/>
          <w:rtl w:val="true"/>
        </w:rPr>
        <w:footnoteReference w:id="355"/>
      </w:r>
      <w:bookmarkStart w:id="133" w:name="pg3553_33029"/>
    </w:p>
    <w:p>
      <w:pPr>
        <w:pStyle w:val="BookText"/>
        <w:rPr/>
      </w:pPr>
      <w:bookmarkEnd w:id="133"/>
      <w:r>
        <w:rPr>
          <w:rFonts w:ascii="IRNazanin" w:hAnsi="IRNazanin" w:eastAsia="IRNazanin"/>
          <w:color w:val="111111"/>
          <w:sz w:val="28"/>
          <w:sz w:val="28"/>
          <w:szCs w:val="28"/>
          <w:rtl w:val="true"/>
          <w:lang w:bidi="fa-IR"/>
        </w:rPr>
        <w:t>بنابراین پیام قرآن این است که به خدا پناه برید و به دستگیره محکم او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امامت ریسمان خداوند و دستگیره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مسلمانان به امامت پناه می‌بردند؛ بر مکانت آسمانی خود باقی مانده و راه عزّت و فضیلت را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طاغوت کافر شود و به خدا ایمان آورد، به دستگیره محکمی چنگ زده است، که گسستن برای آن نیست و خداوند شنوا و داناست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خروش و اعتراض زهرا علیهاالسلام در این گفتار، به پاس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نگذاشتند حق در مرکز خود قرار یابد؟ و خلافت بر پایه‌های نبوّت استوار ماند؟</w:t>
      </w:r>
      <w:r>
        <w:rPr>
          <w:rStyle w:val="FootnoteAnchor"/>
          <w:rtl w:val="true"/>
        </w:rPr>
        <w:footnoteReference w:id="357"/>
      </w:r>
      <w:r>
        <w:rPr>
          <w:rFonts w:ascii="IRNazanin" w:hAnsi="IRNazanin" w:eastAsia="IRNazanin"/>
          <w:color w:val="111111"/>
          <w:sz w:val="28"/>
          <w:sz w:val="28"/>
          <w:szCs w:val="28"/>
          <w:rtl w:val="true"/>
          <w:lang w:bidi="fa-IR"/>
        </w:rPr>
        <w:t>اگر خلافت از همان مطلع نبّوت طلوع می‌کرد و بر پایه‌های رسالت استوار می‌ماند پناهگاه الهی، و ریسمان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امامت را از آسمان به زمین کشیدند و پیراهن خلافت را بر آن که لایق نبود، پوشاندند</w:t>
      </w:r>
      <w:r>
        <w:rPr>
          <w:rFonts w:eastAsia="IRNazanin" w:cs="IRNazanin"/>
          <w:color w:val="111111"/>
          <w:sz w:val="28"/>
          <w:szCs w:val="28"/>
          <w:rtl w:val="true"/>
          <w:lang w:bidi="fa-IR"/>
        </w:rPr>
        <w:t>.</w:t>
      </w:r>
    </w:p>
    <w:p>
      <w:pPr>
        <w:pStyle w:val="Heading3"/>
        <w:numPr>
          <w:ilvl w:val="2"/>
          <w:numId w:val="1"/>
        </w:numPr>
        <w:rPr/>
      </w:pPr>
      <w:bookmarkStart w:id="134" w:name="__RefHeading___Toc3877172_2749589250"/>
      <w:bookmarkStart w:id="135" w:name="_Toc47"/>
      <w:bookmarkEnd w:id="134"/>
      <w:r>
        <w:rPr>
          <w:rtl w:val="true"/>
        </w:rPr>
        <w:t>انتخاب عجیب</w:t>
      </w:r>
      <w:r>
        <w:rPr>
          <w:rtl w:val="true"/>
        </w:rPr>
        <w:t>!</w:t>
      </w:r>
      <w:bookmarkEnd w:id="1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اسْتَبْدَلوا وَاللّه‌ِ الّذُنابی بالقوادِم، وَالعَجُزَ بالکاهل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گذاشته به دم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را رها کرده به پسوا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عامی رفتند و از عالم نپرسیدند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مردمی نادان که تبهکارند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تبه کاری خود را نیکوکاری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این‌ها، همان مفسدانند؛ ولی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فاطمه علیهاالسلام پرده را بالا زده و مصداق را معرفی می‌کند، سر را گذاشته، به دم چسبیدند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زیبا و مدل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مظهر و نشان چیست؟</w:t>
      </w:r>
    </w:p>
    <w:p>
      <w:pPr>
        <w:pStyle w:val="BookText"/>
        <w:rPr/>
      </w:pPr>
      <w:r>
        <w:rPr>
          <w:rFonts w:ascii="IRNazanin" w:hAnsi="IRNazanin" w:eastAsia="IRNazanin"/>
          <w:color w:val="111111"/>
          <w:sz w:val="28"/>
          <w:sz w:val="28"/>
          <w:szCs w:val="28"/>
          <w:rtl w:val="true"/>
          <w:lang w:bidi="fa-IR"/>
        </w:rPr>
        <w:t>بدون شک سر نشان عقل و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عضو شریف و برتر، دیدگان که روشنگر راهند، نهاده شده است؛ زبان و گوش و مغز قرار دارد، و اینان همه ابزار هدایت و رهبری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تدبیر می‌کند، دیدگان ره نشان می‌دهند و در یک سخن سر رهبر و امام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چه می‌باشد؟ برای همه روشن است که دم نشان ارتجاع و واپسگرایی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دم و سر بی نهایت است و این دو هرگز به هم نمی‌رسند، یکی نشان پیشوایی و حرکت به سوی جلو می‌باشد و آن دیگر، رمز حرکت ارتجاعی و واپسگرایی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سر را رها کردن و به دم چسبیدن مدلی از حرکت ارتجاعی آن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شگفتا که این عمل نابخردانه خود را نیکو می‌پنداشتند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منظور و مقصود فاطمه علیهاالسلام روشن است</w:t>
      </w:r>
      <w:r>
        <w:rPr>
          <w:rFonts w:eastAsia="IRNazanin" w:cs="IRNazanin"/>
          <w:color w:val="111111"/>
          <w:sz w:val="28"/>
          <w:szCs w:val="28"/>
          <w:rtl w:val="true"/>
          <w:lang w:bidi="fa-IR"/>
        </w:rPr>
        <w:t>.</w:t>
      </w:r>
      <w:bookmarkStart w:id="136" w:name="pg3553_33031"/>
    </w:p>
    <w:p>
      <w:pPr>
        <w:pStyle w:val="Heading3"/>
        <w:numPr>
          <w:ilvl w:val="2"/>
          <w:numId w:val="1"/>
        </w:numPr>
        <w:rPr/>
      </w:pPr>
      <w:bookmarkStart w:id="137" w:name="__RefHeading___Toc3877174_2749589250"/>
      <w:bookmarkStart w:id="138" w:name="_Toc48"/>
      <w:bookmarkEnd w:id="136"/>
      <w:bookmarkEnd w:id="137"/>
      <w:r>
        <w:rPr>
          <w:rtl w:val="true"/>
        </w:rPr>
        <w:t>ابوبکر کیست؟</w:t>
      </w:r>
      <w:bookmarkEnd w:id="138"/>
    </w:p>
    <w:p>
      <w:pPr>
        <w:pStyle w:val="BookText"/>
        <w:rPr/>
      </w:pPr>
      <w:r>
        <w:rPr>
          <w:rFonts w:ascii="IRNazanin" w:hAnsi="IRNazanin" w:eastAsia="IRNazanin"/>
          <w:color w:val="111111"/>
          <w:sz w:val="28"/>
          <w:sz w:val="28"/>
          <w:szCs w:val="28"/>
          <w:rtl w:val="true"/>
          <w:lang w:bidi="fa-IR"/>
        </w:rPr>
        <w:t>نامش، عبداللّه و عتیق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عتیق لقب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نامش ابتدا عتیق بود و بعد عبداللّه نامیده 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مادرش سلمی، دختر صخر بن عامر بن کعب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عثمان، فرزند عامر بود که با کنیه ابوقحافه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فرزند عمرو، و عمرو فرزند کعب، و کعب فرزند سعد، و سعد فرزند تیم، و تیم فرزند مرة بود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دو مطلب درباره ابوبکر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ابوبکر مسلمان شد، بردگان را که مسلمان می‌شدند از اربابان مشرکشان خریداری کرده و آزاد می‌ساخت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اگرچه مشهور است، باور کردنش مشکل است؛ زیرا آن گونه که تاریخ او را معرفی می‌کند هرگز ابوبکر به عنوان یکی از ثروتمندان قریش مطرح نشده است و در کاروان‌های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شتاء و 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نقشی ایفاء نمی‌کرد</w:t>
      </w:r>
      <w:r>
        <w:rPr>
          <w:rFonts w:eastAsia="IRNazanin" w:cs="IRNazanin"/>
          <w:color w:val="111111"/>
          <w:sz w:val="28"/>
          <w:szCs w:val="28"/>
          <w:rtl w:val="true"/>
          <w:lang w:bidi="fa-IR"/>
        </w:rPr>
        <w:t>.</w:t>
      </w:r>
      <w:bookmarkStart w:id="139" w:name="pg3553_33032"/>
    </w:p>
    <w:p>
      <w:pPr>
        <w:pStyle w:val="BookText"/>
        <w:rPr/>
      </w:pPr>
      <w:bookmarkEnd w:id="139"/>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که می‌گویند با آن که ابوبکر در اکثر جنگها همراه پیامبر خدا صلی‌الله‌علیه‌و‌آله‌وسلم بود، قطره‌ای خون از شمشیر او در راه خدا جاری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باور کردنی است؛ ولی برای او کرامت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قرآن فضیلت و برتری را از آنِ مسلمانانی می‌داند که در راه خدا قتال می‌کنند،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انبیاء خدا نیز همین بود که در راه خدا می‌کشتند و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سقیفه و برخورد او با صدّیقه و اهلبیت علیهم‌السلام از نکات تاریک زندگانی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بنای ظلم و ستم بر محمد و آل محمد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سقیفه، غصب فدک، و حریق خانه فاطمه علیهاالسلام از حوادث بسیار تلخ و دردناک تاریخ اسلام است</w:t>
      </w:r>
      <w:r>
        <w:rPr>
          <w:rFonts w:eastAsia="IRNazanin" w:cs="IRNazanin"/>
          <w:color w:val="111111"/>
          <w:sz w:val="28"/>
          <w:szCs w:val="28"/>
          <w:rtl w:val="true"/>
          <w:lang w:bidi="fa-IR"/>
        </w:rPr>
        <w:t>.</w:t>
      </w:r>
    </w:p>
    <w:p>
      <w:pPr>
        <w:pStyle w:val="Heading3"/>
        <w:numPr>
          <w:ilvl w:val="2"/>
          <w:numId w:val="1"/>
        </w:numPr>
        <w:rPr/>
      </w:pPr>
      <w:bookmarkStart w:id="140" w:name="__RefHeading___Toc3877176_2749589250"/>
      <w:bookmarkStart w:id="141" w:name="_Toc49"/>
      <w:bookmarkEnd w:id="140"/>
      <w:r>
        <w:rPr>
          <w:rtl w:val="true"/>
        </w:rPr>
        <w:t>سقیفه و یورش به حریم نبوّت</w:t>
      </w:r>
      <w:bookmarkEnd w:id="141"/>
    </w:p>
    <w:p>
      <w:pPr>
        <w:pStyle w:val="BookText"/>
        <w:rPr/>
      </w:pPr>
      <w:r>
        <w:rPr>
          <w:rFonts w:ascii="IRNazanin" w:hAnsi="IRNazanin" w:eastAsia="IRNazanin"/>
          <w:color w:val="111111"/>
          <w:sz w:val="28"/>
          <w:sz w:val="28"/>
          <w:szCs w:val="28"/>
          <w:rtl w:val="true"/>
          <w:lang w:bidi="fa-IR"/>
        </w:rPr>
        <w:t xml:space="preserve">داستان را آن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نقل می‌کنیم</w:t>
      </w:r>
      <w:r>
        <w:rPr>
          <w:rFonts w:eastAsia="IRNazanin" w:cs="IRNazanin"/>
          <w:color w:val="111111"/>
          <w:sz w:val="28"/>
          <w:szCs w:val="28"/>
          <w:rtl w:val="true"/>
          <w:lang w:bidi="fa-IR"/>
        </w:rPr>
        <w:t>.</w:t>
      </w:r>
      <w:r>
        <w:rPr>
          <w:rStyle w:val="FootnoteAnchor"/>
          <w:rtl w:val="true"/>
        </w:rPr>
        <w:footnoteReference w:id="36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عایشه، ماتمکده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 فاطمه، فرزندان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حسین، دختران او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و زبیر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به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پیکر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لحظه‌های دردناک بر آن جمع کوچک، چه گذشته است؟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شستشوی بدن پیغمبر صلی‌الله‌علیه‌و‌آله‌وسلم تمام شده یا نشده، بانگی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معنی این تکبیر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معنی آن این است که آنچه نباید بشود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نمی‌گذرد که بیرون حجره عایشه همهمه و فریادی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هر لحظه رساتر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همه‌تان را آتش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 به در حجره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عمر مواجه می‌شود که آتشی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چه خبر است؟</w:t>
      </w:r>
    </w:p>
    <w:p>
      <w:pPr>
        <w:pStyle w:val="BookText"/>
        <w:rPr/>
      </w:pPr>
      <w:r>
        <w:rPr>
          <w:rFonts w:ascii="IRNazanin" w:hAnsi="IRNazanin" w:eastAsia="IRNazanin"/>
          <w:color w:val="111111"/>
          <w:sz w:val="28"/>
          <w:sz w:val="28"/>
          <w:szCs w:val="28"/>
          <w:rtl w:val="true"/>
          <w:lang w:bidi="fa-IR"/>
        </w:rPr>
        <w:t>ـ علی، عباس و بنی هاشم باید به مسجد بیایند و با خلیفه پیغمبر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خلیفه؟ امام مسلمانان هم اکنون درون خانه عایشه بالای جسد پیغمبر نشسته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این لحظه امام مسلمانان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سقیفه بنی</w:t>
      </w:r>
    </w:p>
    <w:p>
      <w:pPr>
        <w:pStyle w:val="BookText"/>
        <w:rPr/>
      </w:pPr>
      <w:r>
        <w:rPr>
          <w:rFonts w:ascii="IRNazanin" w:hAnsi="IRNazanin" w:eastAsia="IRNazanin"/>
          <w:color w:val="111111"/>
          <w:sz w:val="28"/>
          <w:sz w:val="28"/>
          <w:szCs w:val="28"/>
          <w:rtl w:val="true"/>
          <w:lang w:bidi="fa-IR"/>
        </w:rPr>
        <w:t>ساعده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 باید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اگر نیایند؟</w:t>
      </w:r>
    </w:p>
    <w:p>
      <w:pPr>
        <w:pStyle w:val="BookText"/>
        <w:rPr/>
      </w:pPr>
      <w:r>
        <w:rPr>
          <w:rFonts w:ascii="IRNazanin" w:hAnsi="IRNazanin" w:eastAsia="IRNazanin"/>
          <w:color w:val="111111"/>
          <w:sz w:val="28"/>
          <w:sz w:val="28"/>
          <w:szCs w:val="28"/>
          <w:rtl w:val="true"/>
          <w:lang w:bidi="fa-IR"/>
        </w:rPr>
        <w:t>ـ خانه را با هر که در او هست آتش خواهم زد مگر آن که شما هم آنچه مسلمانان پذیرفته‌اند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 می‌خواهی خانه ما را آتش بزنی؟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آغاز شب ستم است که پس از غروب آفتاب نبوّت بر فضای اسلام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که از چشمه نفاق جوشید و سایه شوم خود را بر جهان اسلام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ستمی که می‌خواهند با آتشی که بر خانه زهرا علیهاالسلام می‌افکنند آن را روشن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ابوبکر بیعت کردند، علی و زبیر در خانه فاطمه به گفتگو و مشاوره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جمله را 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علیه‌السلام و زبیر به خانه بازگشتند، فاطمه داستان آمدن عمر و تهدید او را گفت که اگر شما در اینجا اجتماع کنید، خانه را بر شما بسوزاند و به خدا سوگند آنچه را که گفته است انجام می‌دهد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عبدالفتاح عبدالمقصود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فریاد زد قسم به کسی که جان عمر در دست اوست، یا باید بیرون بیایید یا خانه را بر ساکنانش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از خدا می‌ترسیدند و رعایت منزلت پیامبر صلی‌الله‌علیه‌و‌آله‌وسلم را پس از او می‌کردند،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پروا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مشت و لگد به در کوبید تا به زور وارد شود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روز بیعت گرفتن برای ابابکر بر شکم فاطمه زد و او فرزندی را که در رحم داشت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سقط 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نیز داستان هجوم به خانه وحی در کتاب‌های انساب الاشراف، الامامه والسیاسة، تاریخ طبری، العقد الفرید، معجم کبیر، و مروج الذهب،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داستان یورش به خانه وحی روشن شد، این سؤال</w:t>
      </w:r>
    </w:p>
    <w:p>
      <w:pPr>
        <w:pStyle w:val="BookText"/>
        <w:rPr/>
      </w:pPr>
      <w:r>
        <w:rPr>
          <w:rFonts w:ascii="IRNazanin" w:hAnsi="IRNazanin" w:eastAsia="IRNazanin"/>
          <w:color w:val="111111"/>
          <w:sz w:val="28"/>
          <w:sz w:val="28"/>
          <w:szCs w:val="28"/>
          <w:rtl w:val="true"/>
          <w:lang w:bidi="fa-IR"/>
        </w:rPr>
        <w:t>مطرح می‌شود که آخر چرا به خانه علی و فاطمه یورش می‌برند؟ چرا باید خانه فاطمه بسوزد، چرا باید فاطمه و فرزندانش در شعله قهر آنان بسوزند؟</w:t>
      </w:r>
    </w:p>
    <w:p>
      <w:pPr>
        <w:pStyle w:val="BookText"/>
        <w:rPr/>
      </w:pPr>
      <w:r>
        <w:rPr>
          <w:rFonts w:ascii="IRNazanin" w:hAnsi="IRNazanin" w:eastAsia="IRNazanin"/>
          <w:color w:val="111111"/>
          <w:sz w:val="28"/>
          <w:sz w:val="28"/>
          <w:szCs w:val="28"/>
          <w:rtl w:val="true"/>
          <w:lang w:bidi="fa-IR"/>
        </w:rPr>
        <w:t>آخر در اسلام و در زمان پیامبر خدا صلی‌الله‌علیه‌و‌آله‌وسلم به خانه چه کسی آتش افکنده بودند که حال نوبت زهرا باشد؟</w:t>
      </w:r>
    </w:p>
    <w:p>
      <w:pPr>
        <w:pStyle w:val="BookText"/>
        <w:rPr/>
      </w:pPr>
      <w:r>
        <w:rPr>
          <w:rFonts w:ascii="IRNazanin" w:hAnsi="IRNazanin" w:eastAsia="IRNazanin"/>
          <w:color w:val="111111"/>
          <w:sz w:val="28"/>
          <w:sz w:val="28"/>
          <w:szCs w:val="28"/>
          <w:rtl w:val="true"/>
          <w:lang w:bidi="fa-IR"/>
        </w:rPr>
        <w:t>آیا حدیث اسامه می‌توانست در مقابل آن همه روایات که در شأن علی و فاطمه بود مجوّز چنین جنایتی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مسلمانان، اکرام پیامبر خدا صلی‌الله‌علیه‌و‌آله‌وسلم را به خانه فاطمه ندیده بودند؟</w:t>
      </w:r>
    </w:p>
    <w:p>
      <w:pPr>
        <w:pStyle w:val="BookText"/>
        <w:rPr/>
      </w:pPr>
      <w:r>
        <w:rPr>
          <w:rFonts w:ascii="IRNazanin" w:hAnsi="IRNazanin" w:eastAsia="IRNazanin"/>
          <w:color w:val="111111"/>
          <w:sz w:val="28"/>
          <w:sz w:val="28"/>
          <w:szCs w:val="28"/>
          <w:rtl w:val="true"/>
          <w:lang w:bidi="fa-IR"/>
        </w:rPr>
        <w:t>ابی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نازل شدن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چهل روز صبحگاهان به در خانه فاطمه آمدند 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البیت و رحمة اللّه و برکاته، یرحمکم اللّه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درود و رحمت و برکت خداوند بر شما باد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رحمت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تطهیر، به مدت شش ماه پیامبر خدا صلی‌الله‌علیه‌و‌آله‌وسلم به هنگام نماز صبح از کنار خانه فاطمه می‌گذشت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بریده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صلی‌الله‌علیه‌و‌آله‌وسلم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را تلاوت کردند، مردی به پا خاست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چگونه خانه‌هایی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خانه‌ها، خانه‌های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به 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خانه فاطمه از بهترین آن هاست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درهای خانه هایشان به درون مسجد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فرمان داد تمام آن درها بسته شد بجز در خانه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ندادم که همه درها بسته شود و در خانه علی باز باشد؛ بلکه من از طرف خداوند مأمور شدم و پیروی امر و دستور خداوند نمودم</w:t>
      </w:r>
      <w:r>
        <w:rPr>
          <w:rFonts w:eastAsia="IRNazanin" w:cs="IRNazanin"/>
          <w:color w:val="111111"/>
          <w:sz w:val="28"/>
          <w:szCs w:val="28"/>
          <w:rtl w:val="true"/>
          <w:lang w:bidi="fa-IR"/>
        </w:rPr>
        <w:t>.</w:t>
      </w:r>
      <w:r>
        <w:rPr>
          <w:rStyle w:val="FootnoteAnchor"/>
          <w:rtl w:val="true"/>
        </w:rPr>
        <w:footnoteReference w:id="36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خانه‌ای با این همه قداست که پیامبر خدا صلی‌الله‌علیه‌و‌آله‌وسلم بر ساکنانش درود می‌فرستد، و به دستور خداوند درش به مسجد باز می‌ماند و از خانه‌های پیامبران افضل است، چرا باید مورد یورش و</w:t>
      </w:r>
    </w:p>
    <w:p>
      <w:pPr>
        <w:pStyle w:val="BookText"/>
        <w:rPr/>
      </w:pPr>
      <w:r>
        <w:rPr>
          <w:rFonts w:ascii="IRNazanin" w:hAnsi="IRNazanin" w:eastAsia="IRNazanin"/>
          <w:color w:val="111111"/>
          <w:sz w:val="28"/>
          <w:sz w:val="28"/>
          <w:szCs w:val="28"/>
          <w:rtl w:val="true"/>
          <w:lang w:bidi="fa-IR"/>
        </w:rPr>
        <w:t>هجوم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اهلش را می‌سوزانیم؟ چرا آتش؟</w:t>
      </w:r>
    </w:p>
    <w:p>
      <w:pPr>
        <w:pStyle w:val="BookText"/>
        <w:rPr/>
      </w:pPr>
      <w:r>
        <w:rPr>
          <w:rFonts w:ascii="IRNazanin" w:hAnsi="IRNazanin" w:eastAsia="IRNazanin"/>
          <w:color w:val="111111"/>
          <w:sz w:val="28"/>
          <w:sz w:val="28"/>
          <w:szCs w:val="28"/>
          <w:rtl w:val="true"/>
          <w:lang w:bidi="fa-IR"/>
        </w:rPr>
        <w:t>آیا به راستی آنان درد دین داشتند یا آز حکومت و ریاست؟ چرا با این شتاب خلیفه انتخاب شد؟ چرا علی و بنی هاشم حاضر نباشند؟ و چراهای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درد دین داشتند، آخر علی و فاطمه علیهاالسلام فروغ و مظهر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تازیانه خلافت، آنان را مجروح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زیبا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 پیامبر صلی‌الله‌علیه‌و‌آله‌وسلم هنوز بر زمین بود که ابرهای تیره در آسمان پدیدار شد و باران فتنه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کنار پیامبر صلی‌الله‌علیه‌و‌آله‌وسلم ماند و دنیا در سقیفه بنی ساعده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که هارون در کار مشایعت موسی به طوری جاودانه بود، مردم در سقیفه سامری، آخرت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داستان یورش به خانه فاطمه علیهاالسلام و احراق آن نگذشته بود که حادثه تلخ دیگری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به دستور خلیفه، عاملان فاطمه علیهاالسلام را از فدک بیرون راندند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با نیروی نظامی گرفته نشد و مردم آن با پیغمبر آشتی کردند، خالصه او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درآمد این مستقل را به مصرف مستمندان بنی هاشم، شوهر دادن دختران، داماد کردن پسران آنان و مصرف‌های دیگر</w:t>
      </w:r>
    </w:p>
    <w:p>
      <w:pPr>
        <w:pStyle w:val="BookText"/>
        <w:rPr/>
      </w:pPr>
      <w:r>
        <w:rPr>
          <w:rFonts w:ascii="IRNazanin" w:hAnsi="IRNazanin" w:eastAsia="IRNazanin"/>
          <w:color w:val="111111"/>
          <w:sz w:val="28"/>
          <w:sz w:val="28"/>
          <w:szCs w:val="28"/>
          <w:rtl w:val="true"/>
          <w:lang w:bidi="fa-IR"/>
        </w:rPr>
        <w:t>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دخترش فاطمه علیهاالسلام داد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بر پیامبر خدا صلی‌الله‌علیه‌و‌آله‌وسلم نازل شد، پیامبر فاطمه علیهاالسلام را فرا خواند و فدک را به او بخشید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داستان فدک و غصب آن از نکات روشن تاریخ است و در عرصه قلم و تحقیق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کتبی که قسمتی از آن‌ها مربوط به مسأله فدک است، تعداد کتابهای مستقلی که در این زمینه تألیف شده و در دسترس می‌باشد حدود دویست و پنجاه عنوان کتاب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پس از آن که عاملان فاطمه علیهاالسلام را به دستور ابوبکر از فدک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اعتراض فاطمه علیهاالسلام و علی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ناچار نزد ابوبکر رفت و گفتگویی میان آنان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سیره نویسان ومورّخان بدین موضوع نیز پرداخته‌اند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بمیری چه کسی وارثت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اکنون تو وارث پیغمبری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پیامبر صلی‌الله‌علیه‌و‌آله‌وسلم ، پدرت درهم و دیناری از زر و سیم به جا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سهم پیامبر صلی‌الله‌علیه‌و‌آله‌وسلم از خیبر و صدقه او از فدک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زنده هستم، در این زمین تصرّف خواهم کرد و چون از دنیا رفتم، مال همه مسلمانان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دنباله جریان را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در زندگانی خود این مزرعه را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گواهی داری؟</w:t>
      </w:r>
    </w:p>
    <w:p>
      <w:pPr>
        <w:pStyle w:val="BookText"/>
        <w:rPr/>
      </w:pPr>
      <w:r>
        <w:rPr>
          <w:rFonts w:ascii="IRNazanin" w:hAnsi="IRNazanin" w:eastAsia="IRNazanin"/>
          <w:color w:val="111111"/>
          <w:sz w:val="28"/>
          <w:sz w:val="28"/>
          <w:szCs w:val="28"/>
          <w:rtl w:val="true"/>
          <w:lang w:bidi="fa-IR"/>
        </w:rPr>
        <w:t>ـ آری شوهرم علی و اُم ایمن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پیغمبر، می‌دانی که اُمّ ایمن زن است و گواهی او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زنی دیگر هم گواهی دهد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ابوبکر از پیامبر خدا صلی‌الله‌علیه‌و‌آله‌وسلم نقل می‌کند بدون شاهد باید پذیرفته شود، اما آنچه فاطمه و علی علیه‌السلام می‌گویند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و فاطمه علیهاالسلام صدیق و صدیقه نبودند؟ مگر آنان فروغ و جلوه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این همه روایت، بیانگر این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فدک در اختیار فاطمه علیهاالسلام بود، ابوبکر از فاطمه شاهد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داستان چیزی است که ابن ابی الحدید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فارقی مدرّس مدرسه غربی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فاطمه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ابوبکر فدک را به او برنگرداندند؟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لبخندی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فدک را به او می‌داد فردا خلافت شوهر خود را 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نمی‌توانست سخن وی را نپذیرد؛ چون قبول کرده بود که دختر پیغمبر هرچه می‌گوید راست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بخشیدن فدک به فاطمه روشن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حادثه غصب تا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دست به دست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تیول مروان بن حکم قرار داد، و در دست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بن عبدالعزیز زمام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امیه را گرد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فدک از آنِ پیامبر صلی‌الله‌علیه‌و‌آله‌وسلم بود و از آن انفاق می‌کرد و معاش می‌ساخت و بیوه‌های بنی‌هاشم را همسر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تأیید می‌کنم که آن را به حالت پیشین اعاده کرده‌ام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مأمون در سال دویست و ده هجری طی فرمانی طولانی که به قثم بن جعفر عامل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فدک به فرزندان فاطمه علیهاالسلام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 فرمان تولیّت فدک را به محمد بن یحیی بن حسین بن زید بن علی بن الحسین علیه‌السلام و محمد بن عبداللّه بن حسن بن علی بن الحسین علیه‌السلام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فدک را به فاطمه علیهاالسلام دختر خود عطا کرد و صدقه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بود آشکار و بر همگان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رسول را درباره آن اختلافی نیست و آنان در خصوص این ملک که فاطمه از حیث تصدیق قولش نسبت به آن اولی از دیگران بوده است همواره به طرح ادعا پرداخته‌اند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این فرمانی بوده است که در روز چهارشنبه دوم ذیقعده سال دویست و ده هجری از سوی مأمون برای عامل مدینه صادر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فرمانی است رسمی و سندی است دولتی که در آغاز قرن سوّم، یکصد سال پیش از مرگ طبری و یک صد و سی سال پیش از مرگ بلاذری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فرمان فهمیده می‌شود که</w:t>
      </w:r>
      <w:bookmarkStart w:id="142" w:name="pg3553_33043"/>
    </w:p>
    <w:p>
      <w:pPr>
        <w:pStyle w:val="BookText"/>
        <w:rPr/>
      </w:pPr>
      <w:bookmarkEnd w:id="142"/>
      <w:r>
        <w:rPr>
          <w:rFonts w:ascii="IRNazanin" w:hAnsi="IRNazanin" w:eastAsia="IRNazanin"/>
          <w:color w:val="111111"/>
          <w:sz w:val="28"/>
          <w:sz w:val="28"/>
          <w:szCs w:val="28"/>
          <w:rtl w:val="true"/>
          <w:lang w:bidi="fa-IR"/>
        </w:rPr>
        <w:t>آنچه پس از رحلت پیامبر خدا صلی‌الله‌علیه‌و‌آله‌وسلم رخ داد بر اساس مصلحت سیاسی بود و این مصلحت سیاسی سنت جاری رسول خدا صلی‌الله‌علیه‌و‌آله‌وسلم را پایمال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بازگشت حق به صاحب حق را با سروده خود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وجهُ الزّمان قد ضحکاً</w:t>
      </w:r>
    </w:p>
    <w:p>
      <w:pPr>
        <w:pStyle w:val="BookText"/>
        <w:rPr/>
      </w:pPr>
      <w:r>
        <w:rPr>
          <w:rFonts w:ascii="Amiri" w:hAnsi="Amiri" w:eastAsia="Amiri" w:cs="Amiri"/>
          <w:color w:val="111111"/>
          <w:sz w:val="28"/>
          <w:sz w:val="28"/>
          <w:szCs w:val="28"/>
          <w:rtl w:val="true"/>
          <w:lang w:bidi="ar-SA"/>
        </w:rPr>
        <w:t>برّد مأمون هاشمٍ فدکا</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چهره روزگار خندان گردید چون مأمون فدک را به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Heading3"/>
        <w:numPr>
          <w:ilvl w:val="2"/>
          <w:numId w:val="1"/>
        </w:numPr>
        <w:rPr/>
      </w:pPr>
      <w:bookmarkStart w:id="143" w:name="__RefHeading___Toc3877178_2749589250"/>
      <w:bookmarkStart w:id="144" w:name="_Toc50"/>
      <w:bookmarkEnd w:id="143"/>
      <w:r>
        <w:rPr>
          <w:rtl w:val="true"/>
        </w:rPr>
        <w:t>دادخواهی در مسجد</w:t>
      </w:r>
      <w:bookmarkEnd w:id="144"/>
    </w:p>
    <w:p>
      <w:pPr>
        <w:pStyle w:val="BookText"/>
        <w:rPr/>
      </w:pPr>
      <w:r>
        <w:rPr>
          <w:rFonts w:ascii="IRNazanin" w:hAnsi="IRNazanin" w:eastAsia="IRNazanin"/>
          <w:color w:val="111111"/>
          <w:sz w:val="28"/>
          <w:sz w:val="28"/>
          <w:szCs w:val="28"/>
          <w:rtl w:val="true"/>
          <w:lang w:bidi="fa-IR"/>
        </w:rPr>
        <w:t>پس از آن که فاطمه علیهاالسلام دانست که ابوبکر بر کرده خود مصمّم است و نظر خود را بر سنت پیامبر خدا صلی‌الله‌علیه‌و‌آله‌وسلم مقدم می‌دارد، تصمیم گرفت که شکایت خود را به خدا و مردم برده و در مسجد و محضر عمومی دادخواهی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مسجد تنها مرکز دادخواهی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 را از دست داده بود و یا از صاحب قدرتی شکایت داشت و یا از زمامدار رفتاری دور از عدل و انصاف می‌دید شکوه خود در فضای مقدس مسجد بر مسلمانان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وظیفه داشتند که به یاری او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حق فاطمه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خدا صلی‌الله‌علیه‌و‌آله‌وسلم پایمال شده، زبانه‌های نفاق شعله ور گشته، درخت شوم بیداد و نژادپرستی به بار نشسته است امتیازات معنوی، چون علم، سبقت در اسلام و جهاد در راه خدا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کیان اسلام در معرض خطر واقع شده است‌و فاطمه علیهاالسلام در چنین هنگامه‌ای وظیفه خود می‌داند به پا خیزد و در برابر این بدعت و نوآوری در دین،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را از خطر این سنت شکنی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نپذیرفتند، فاطمه علیهاالسلام نزد خداوند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مسجد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 از زنان خویشاوندش گرد وی را گرفته بودند، روانه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می‌رفت راه رفتن او به راه رفتن پدرش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گروهی از مهاجر و انصار در مسجد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فاطمه علیهاالسلام و حاضران چادری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 صلی‌الله‌علیه‌و‌آله‌وسلم نخست ناله‌ای کرد که مجلس را لرزاند و حاضران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لختی خاموش ماند تا مردم آرام گرفتند و خروش‌ها خوابید آنگاه سخنان خود را آغاز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سخنرانی تاریخی، شیوا، بلیغ، گله‌آمیز، ترساننده و آتشین است</w:t>
      </w:r>
      <w:r>
        <w:rPr>
          <w:rFonts w:eastAsia="IRNazanin" w:cs="IRNazanin"/>
          <w:color w:val="111111"/>
          <w:sz w:val="28"/>
          <w:szCs w:val="28"/>
          <w:rtl w:val="true"/>
          <w:lang w:bidi="fa-IR"/>
        </w:rPr>
        <w:t>.</w:t>
      </w:r>
      <w:r>
        <w:rPr>
          <w:rStyle w:val="FootnoteAnchor"/>
          <w:rtl w:val="true"/>
        </w:rPr>
        <w:footnoteReference w:id="379"/>
      </w:r>
      <w:bookmarkStart w:id="145" w:name="pg3553_33045"/>
    </w:p>
    <w:p>
      <w:pPr>
        <w:pStyle w:val="Heading3"/>
        <w:numPr>
          <w:ilvl w:val="2"/>
          <w:numId w:val="1"/>
        </w:numPr>
        <w:rPr/>
      </w:pPr>
      <w:bookmarkStart w:id="146" w:name="__RefHeading___Toc3877180_2749589250"/>
      <w:bookmarkStart w:id="147" w:name="_Toc51"/>
      <w:bookmarkEnd w:id="145"/>
      <w:bookmarkEnd w:id="146"/>
      <w:r>
        <w:rPr>
          <w:rtl w:val="true"/>
        </w:rPr>
        <w:t>سند ومدرک خطبه</w:t>
      </w:r>
      <w:bookmarkEnd w:id="147"/>
    </w:p>
    <w:p>
      <w:pPr>
        <w:pStyle w:val="BookText"/>
        <w:rPr/>
      </w:pPr>
      <w:r>
        <w:rPr>
          <w:rFonts w:ascii="IRNazanin" w:hAnsi="IRNazanin" w:eastAsia="IRNazanin"/>
          <w:color w:val="111111"/>
          <w:sz w:val="28"/>
          <w:sz w:val="28"/>
          <w:szCs w:val="28"/>
          <w:rtl w:val="true"/>
          <w:lang w:bidi="fa-IR"/>
        </w:rPr>
        <w:t>با فحص دقیقی که انجام شده است، این خطبه در مدارک زیر نقل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الاحتجاج، کشف الغمّه، شرح الاخبار، الکتاب المبین، الشّافی، شرح نهج البلاغه ابن میثم، الطرائف، انوار الیقین، بلاغات النساء، شرح نهج البلاغه ابن ابی الحدید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قدیمترین سندی که این خطبه را نقل می‌کند و در دسترس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بن ابی طاهر مروزی است که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دارای مفاهیم بلند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معارف و فرهنگ و ادب در آن طنین افکنده و نگارش هزاران صفحه در شرح و تفسیرش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از این خطبه، آثار ارزشمندی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 ارسال پیامبران، بیان اعتقادات، فلسفه احکام، حقوق، جامعه‌شناسی، روانشناسی، اخلاق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بیان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دریایی است که مرواریدهای حقایق در آن می‌درخشد و امواج معارف در آن می‌غلطند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می‌طلبد که غواصان دریای دانش و بینش در کرانه‌های آن شناور شوند و لؤلؤ حقایق در سبد چینند و</w:t>
      </w:r>
    </w:p>
    <w:p>
      <w:pPr>
        <w:pStyle w:val="BookText"/>
        <w:rPr/>
      </w:pPr>
      <w:r>
        <w:rPr>
          <w:rFonts w:ascii="IRNazanin" w:hAnsi="IRNazanin" w:eastAsia="IRNazanin"/>
          <w:color w:val="111111"/>
          <w:sz w:val="28"/>
          <w:sz w:val="28"/>
          <w:szCs w:val="28"/>
          <w:rtl w:val="true"/>
          <w:lang w:bidi="fa-IR"/>
        </w:rPr>
        <w:t>به آفاق بلند این سخنان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با قطره‌ای از عطر بهشتی این گفتار جان را به ضیافت ملکوت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سخنرانی خود را باحمد وستایش پروردگار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بر آنچه ارزانی داشت و سپاس او را، بر اندیشه نیکو که در دل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نعمت‌های فراگیر که از چشمه لطفش جوشید و عطاهای فراوان که بخشید و نثار احسان که پیاپی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از شمار افزون است و پاداش آن از توان بیرون و درک نهایتش نه در حدّ اندیشه ناموزون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بزرگ، تاریکی‌ها را به نور محمد روشن ساخت و دل‌ها را از تیرگی کفر بپرداخت و پرده هایی که بر دیده‌ها افتاده بود به یک سو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گزینش و مهربانی جوار خویش را به او ارزانی داشت و رنج این جهان که خوش نمی‌داشت، از دل او برداشت و او را در جهان فرشتگان مقرّب گماشت و چتر دولتش را در همسایگی خود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طغرای مغفرت و رضوان را به نام او نگاشت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آنگاه فاطمه علیهاالسلام به مجلسیان نگریست و خطاب به آنان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حلال و حرام و حاملان دین و احکام و امانتداران حق و رسانندگان آن به مردم می‌باشید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آنگاه فاطمه علیهاالسلام مسلمانان را بر عهدی که با خدا در ارتباط با عترت داشتند یادآوری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 را از خدا بر عهده دارید و عهدی را که با او بسته‌اید پذیرفتار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را در میان شما به خلافت گماشت و تأویل کتابُ اللّه را به عهده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آن آشکار است و آنچه درباره ماست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آن روشن و از تاریکی گمان به کنار و آوای آن در گوش مایه آرام 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پیروی‌اش راهگشای روضه رحمت پروردگار و شنونده آن در دو جهان رستگار</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سپس فاطمه علیهاالسلام به بیان احکام و فلسفه آن می‌پردازد و با بیانی شیوا راز و رمز احکام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ارتباط خود را با پیامبر صلی‌الله‌علیه‌و‌آله‌وسلم یادآوری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فاطمه‌ام و 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بشناسید می‌بینید او پدر من است نه پدر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پسر عموی من است نه مردان شما</w:t>
      </w:r>
      <w:r>
        <w:rPr>
          <w:rFonts w:eastAsia="IRNazanin" w:cs="IRNazanin"/>
          <w:color w:val="111111"/>
          <w:sz w:val="28"/>
          <w:szCs w:val="28"/>
          <w:rtl w:val="true"/>
          <w:lang w:bidi="fa-IR"/>
        </w:rPr>
        <w:t>.»</w:t>
      </w:r>
      <w:r>
        <w:rPr>
          <w:rStyle w:val="FootnoteAnchor"/>
          <w:rtl w:val="true"/>
        </w:rPr>
        <w:footnoteReference w:id="38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افق تابناک رسالت پدر را نمایان ساخت و پرتوی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دیدگان افشاند،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رسالت خود را به گوش مردم رساند و آنان را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w:t>
      </w:r>
    </w:p>
    <w:p>
      <w:pPr>
        <w:pStyle w:val="BookText"/>
        <w:rPr/>
      </w:pPr>
      <w:r>
        <w:rPr>
          <w:rFonts w:ascii="IRNazanin" w:hAnsi="IRNazanin" w:eastAsia="IRNazanin"/>
          <w:color w:val="111111"/>
          <w:sz w:val="28"/>
          <w:sz w:val="28"/>
          <w:szCs w:val="28"/>
          <w:rtl w:val="true"/>
          <w:lang w:bidi="fa-IR"/>
        </w:rPr>
        <w:t>پشت مشرکان را به تازیانه توحید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شوکت بُت پرستان را در هم شکست تا جمع کافران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ایمان دمید و نقاب از چهره حقیقت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پیشوای دین در مقال شد و شیاطینِ سخنور لال</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این هنگام، فاطمه علیهاالسلام خاطرات دوران جاهلیت را یادآوری کرد، تا بلکه وجدان آن مردم بیدار گردد و پاسداشت خدمات رسالت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اجر رسالت محبّت به عترت است وبرکاتش بی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مردم را به گذشته تاریکشان هدایت کرد و آئینه گذشته آنان را بر دیدگانشان کاشت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شما مردم بر کنار مغاکی از آتش بودید خوار و در دیده همگان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هر خورنده و شکار هر درنده و لگدکوب هر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نوشیدنیتان آب گندیده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خوردنیتان پوست جانور و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ناچیز و ترسان از هجوم همسایه و همجوار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خدا با فرستادن پیغمبر خود، شما را از خاک مذلّت برداشت و سرتان را به اوج رفعت افراشت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آتش کینه افروختند،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گمراهی سر برداشت، یا مشرکی دهان به ژاژ انباشت، برادرش علی</w:t>
      </w:r>
    </w:p>
    <w:p>
      <w:pPr>
        <w:pStyle w:val="BookText"/>
        <w:rPr/>
      </w:pPr>
      <w:r>
        <w:rPr>
          <w:rFonts w:ascii="IRNazanin" w:hAnsi="IRNazanin" w:eastAsia="IRNazanin"/>
          <w:color w:val="111111"/>
          <w:sz w:val="28"/>
          <w:sz w:val="28"/>
          <w:szCs w:val="28"/>
          <w:rtl w:val="true"/>
          <w:lang w:bidi="fa-IR"/>
        </w:rPr>
        <w:t>را در کام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باز نایستاد تا بر سر و مغز مخالفان نواخت و کار آنان با دم شمشیر بساخت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پس از بیان این گفتار فاطمه علیهاالسلام مردم را به دردنامه سقیفه و غصب فدک متوجه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همسایگی پیمبران را برای رسول خویش برگزید، دورویی آشکار شد و کالای دین بی‌خریدار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گمراهی دعویدار و هر گمنامی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یاوه گویی در کوی و برزن در پی گرمی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کمینگاه خود سر برآورد و شما را به خود دعوت کرد و دید چه زود سخنش را شنیدید و سبک در پی او دویدید و در دام فریبش خزیدید و به آواز او رقصیدید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 روزی از مرگ پیغمبرتان نگذشته و سوز سینه ما خاموش نگشته، آنچه نبایست، کردید و آنچه از آنتان نبود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بدعتی بزرگ پدید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خود خواستید فتنه برنخیزد و خونی نریزد، اما در آتش فتنه فتادید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کجا؟ و فتنه خواباندن کجا؟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جز راه حق می‌پوئید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کتاب خداست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هایش بی کم و کاست هویدا، و امر و نهی آن روشن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داوری جز قرآن می‌گیرید؟ یا ستمکارانه گفته شیطان را می‌پذیرید؟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فاطمه علیهاالسلام پس از بیان ظلمنامه سقیفه، داستان غصب فدک را مطرح،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درنگ نکردید که این ستور سرکش رام و کار نخستین تمام گردد، ندایی دیگر ساز و سخنی جز آنچه در دل دارید، آغاز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ما میراثی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این ستم نیز بردباریم و بر سختی این جراحت پایداریم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روش جاهلیت می‌گرایید؟ و راه گمراهی می‌پیمایید؟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با ایمان چه داوری بهتر از خدای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که میراث مرا بربایند و حرمتم را نپایند؟ پسر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تو از پدرت، ارث بری و میراث مرا از من بِبُری؟ این چه بدعتی است در دین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داور روز رستاخیز خبر ندارید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تا دیدار آن جهان این ستورِ آماده و زین برنهاده تو را 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محمد صلی‌الله‌علیه‌و‌آله‌وسلم و داور، خدای عزیز</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فاطمه علیهاالسلام لرزه بر ارکان حکومت افکند و عرصه را بر ابوبکر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ابوبکر را دو گونه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پیامبر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غمخوار مؤمنان و بر آنان مهرگستر بود و بر کافران عذاب دردناک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 او را جوئیم او پدر توست، نه پدر زنان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پسرعموی توست نه مردان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او علی از همه برتر بود، و علی یار فداکار بود در کارهای بزرگ، دوستان شما سعادتمندند و دشمنان شما افرادی پست نژادند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جهان ما را راهبر به سوی بهشت می‌باشید؛ من چه حق دارم که پسر عمّت را از خلافت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فدک و آنچه به تو داده بود اگر حق تو است و من از تو گرفته‌ام ستمکارم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نقل دوّم عکس‌العمل ابوبکر را بسیار تند و اهانت‌آمیز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بازتاب ابوبکر را همین‌گونه نقل کرده است، او در ابتدا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سخنان زهرا چنین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w:t>
      </w:r>
    </w:p>
    <w:p>
      <w:pPr>
        <w:pStyle w:val="BookText"/>
        <w:rPr/>
      </w:pPr>
      <w:r>
        <w:rPr>
          <w:rFonts w:ascii="IRNazanin" w:hAnsi="IRNazanin" w:eastAsia="IRNazanin"/>
          <w:color w:val="111111"/>
          <w:sz w:val="28"/>
          <w:sz w:val="28"/>
          <w:szCs w:val="28"/>
          <w:rtl w:val="true"/>
          <w:lang w:bidi="fa-IR"/>
        </w:rPr>
        <w:t>آفریدگان خدا در نزد من، چون پدرت محبوب نبود و دوست داشتم آن روز که پدرت از این دنیا رفت آسمان بر زمین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عایشه بی نوا باشد و تو چنین نباشی، آیا ممکن است که من حقوق همه را بپردازم و به تو ستم نمایم، و حال آن که تو دختر پیامبر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مال از آنِ پیامبر خدا نبود و برای همه مسلمانان بود، پدرت آن را در راه خدا انفاق می‌کرد، و نیاز مردم را با آن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من نیز چنین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پاسخ سخنان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تو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تو را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تو را دعا نخواهم کرد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اما ابن ابی الحدید بر اساس نقلی که از محمد بن زکریا دارد، بازتاب رفتاری و گفتاری ابوبکر را اهانت‌آمیز و تند نوشته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چون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شنید بر او گران آمد و به منبر 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به هر سخنی گوش می‌دهید؟ این آرزوها در زمان پیامبر خدا کجا بود؟ هر کس چیزی شنیده است بگوید و هر کس دیده گواهی دهد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فتنه‌های خفته را بیدار کنند، از ضعیفان یاری می‌جویند و از زنان امداد می‌طلبند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بر نقیب، ابویحیی، یحیی بن ابوزید معبدی خواندم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به چه کسی کنایه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او صریح بود، از شما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سخنان تند را علیه علی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فرزندم ریاست و ملک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چگونه نوشته شده است، عشق به ریاست چگونه انسان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از ابن ابی الحدید، مطلبی است که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ابوبکر، فدک را اشغال و عاملان فاطمه علیهاالسلام را از آنجا بیرون کرد، امیرالمؤمنین علیه‌السلام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مسجد بود و جمعی از مهاجر و انصار بر گردش نشسته 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ابابکر، چرا فاطمه علیهاالسلام را از آنچه پیامبر</w:t>
      </w:r>
    </w:p>
    <w:p>
      <w:pPr>
        <w:pStyle w:val="BookText"/>
        <w:rPr/>
      </w:pPr>
      <w:r>
        <w:rPr>
          <w:rFonts w:ascii="IRNazanin" w:hAnsi="IRNazanin" w:eastAsia="IRNazanin"/>
          <w:color w:val="111111"/>
          <w:sz w:val="28"/>
          <w:sz w:val="28"/>
          <w:szCs w:val="28"/>
          <w:rtl w:val="true"/>
          <w:lang w:bidi="fa-IR"/>
        </w:rPr>
        <w:t>خدا صلی‌الله‌علیه‌و‌آله‌وسلم از سالیان پیش به او داده بودند و عاملان فاطمه علیهاالسلام در آنجا به خدمت و کار مشغول بودند محروم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شاهد عادل آورد، فدک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فاطمه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برخلاف آنچه بر سایر مسلمانان داوری می‌کنی بر ما حکم 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همان گونه که بر مسلمانان داوری می‌کنم با شما هم داوری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در دست مسلمانان مالی باشد و من ادّعا کنم که آن مال برای من است، از چه کسی شاهد و گواه طلب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گواه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فدک در دست ما نبود؟ پس با وجود آن که فدک در دست ما بود و دیگران ادّعا می‌کنند، چرا از ما شاهد می‌طلبی؟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علیه‌السلام رو به ابابکر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را باور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w:t>
      </w:r>
    </w:p>
    <w:p>
      <w:pPr>
        <w:pStyle w:val="BookText"/>
        <w:rPr/>
      </w:pPr>
      <w:r>
        <w:rPr>
          <w:rFonts w:ascii="Amiri" w:hAnsi="Amiri" w:eastAsia="Amiri" w:cs="Amiri"/>
          <w:color w:val="111111"/>
          <w:sz w:val="28"/>
          <w:sz w:val="28"/>
          <w:szCs w:val="28"/>
          <w:rtl w:val="true"/>
          <w:lang w:bidi="ar-SA"/>
        </w:rPr>
        <w:t>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در شأن چه کسانی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که اگر دو گواه علیه فاطمه به گناهی شهادت دهند،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بر فاطمه جاری خواهم کرد، همان گونه که بر سایر زنان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گواهی خدا را مردود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طهارت و پاکی فاطمه گواهی می‌دهد و تو گواهی خداوند را نپذیرفتی و گواهی دیگران را قبول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شرمنده به منزل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عمر فرستاد و داستان رسوایی خود را به او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این مشکل،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خالد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ما تصمیم گرفته‌ایم که فرمانی بزرگ را به عهده تو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فرمانبرم، و لو</w:t>
      </w:r>
    </w:p>
    <w:p>
      <w:pPr>
        <w:pStyle w:val="BookText"/>
        <w:rPr/>
      </w:pPr>
      <w:r>
        <w:rPr>
          <w:rFonts w:ascii="IRNazanin" w:hAnsi="IRNazanin" w:eastAsia="IRNazanin"/>
          <w:color w:val="111111"/>
          <w:sz w:val="28"/>
          <w:sz w:val="28"/>
          <w:szCs w:val="28"/>
          <w:rtl w:val="true"/>
          <w:lang w:bidi="fa-IR"/>
        </w:rPr>
        <w:t>کشتن علی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فرمان کشتن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او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سلام نماز را گفتم، گردن علی علیه‌السلام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از جریان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را به خانه فاطمه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برسان و این آیه را تلاوت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الْمَلأَ یَأْتَمِرُونَ بِکَ لِیَقْتُلُوکَ، فَاخْرُجْ اِنّی لَکَ مِنَ النّاصحین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اگر به آیه متوجه شدند که هیچ، در غیر این صورت دوباره آیه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خانه فاطمه علیهاالسلام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حال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فوق را تلاوت کرد و باز هنگام خارج شدن از خانه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خانمت برسان و بگو خداوند مانع خواهد شد که آنان به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کنار علی علیه‌السلام ایستاد، اما ابوبکر، در حین نماز ترسید و از تصمیم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 فرمان را اجرا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در جریان ترور بود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چه بود که اوّل به تو فرمان داده و بعد تو را از آن نهی کرده و باز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این بود که تو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باز نمی‌داشت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امیرالمؤمنین علیه‌السلام با دست قدرتش خالد را گرفته و به دیوار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میثاق رسول خدا نبود و مکتوب خداوند، می‌دانستی چه کسی ضعیف و ناتوان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باری، انسان در آزِ مقام مسخ می‌گردد، دیگر نه زهرا علیهاالسلام می‌شناسد و 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آیات و روایات که پیرامون علی علیه‌السلام و فاطمه است، 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دستور احراق خانه صادر می‌گردد و روز دیگر نقشه ترور مولا طرح می‌شود و زمانی دیگر بر منبر رفته و به ساحت قدسی علی علیه‌السلام جسارت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ابوبکری که خود در سیمای علی می‌نگرد و خندان می‌شود آنگاه که علی علیه‌السلام سبب تبسّم را جویا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صلی‌الله‌علیه‌و‌آله‌وسلم شنیدم که هیچ کس از صراط عبور نمی‌کند مگر آن که جواز عبورش را علی علیه‌السلام بنویسد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دیروز ابوبکر این چنین می‌گفت و امروز نقشه ترور علی علیه‌السلام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خالد نتوانست مجری ترور شود، دستور ابوبکر در سال چهلم هجری،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بود که راه ترور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کشتن علی علیه‌السلام در آن بحران به گوش می‌رسید و بارها فاطمه علیهاالسلام آن را مطرح 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قصد جان علی را کرده‌اند و من شهادت علی را نمی‌توانم تحمل کنم</w:t>
      </w:r>
      <w:r>
        <w:rPr>
          <w:rFonts w:eastAsia="IRNazanin" w:cs="IRNazanin"/>
          <w:color w:val="111111"/>
          <w:sz w:val="28"/>
          <w:szCs w:val="28"/>
          <w:rtl w:val="true"/>
          <w:lang w:bidi="fa-IR"/>
        </w:rPr>
        <w:t>....»</w:t>
      </w:r>
      <w:r>
        <w:rPr>
          <w:rStyle w:val="FootnoteAnchor"/>
          <w:rtl w:val="true"/>
        </w:rPr>
        <w:footnoteReference w:id="396"/>
      </w:r>
      <w:bookmarkStart w:id="148" w:name="pg3553_33058"/>
    </w:p>
    <w:p>
      <w:pPr>
        <w:pStyle w:val="Heading2"/>
        <w:numPr>
          <w:ilvl w:val="1"/>
          <w:numId w:val="1"/>
        </w:numPr>
        <w:rPr/>
      </w:pPr>
      <w:bookmarkStart w:id="149" w:name="__RefHeading___Toc3877182_2749589250"/>
      <w:bookmarkStart w:id="150" w:name="_Toc52"/>
      <w:bookmarkEnd w:id="148"/>
      <w:bookmarkEnd w:id="149"/>
      <w:r>
        <w:rPr>
          <w:rtl w:val="true"/>
        </w:rPr>
        <w:t>پرتو ششم</w:t>
      </w:r>
      <w:bookmarkEnd w:id="1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3877184_2749589250"/>
      <w:bookmarkStart w:id="152" w:name="_Toc53"/>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یَهدی اِلیَ الْحَقِّ، اَحَقُّ اَنْ یُتَّبَعَ اَمَّْنْ لا یَهِدّْی اِلاّ اَنْ یُهدی، فَما لَکُمْ کَیْفَ تَحْکُمُون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لِعَمْرِ اِلهُکُنَّ لَقَدْ لَقِحَتْ فَنَظِرَةٌ رَیْثَما تَنْتِجُ ثُمَّ احْتَلِبُوا طِلاعَ القَعْبِ دَماً عَبیطاً وَ ذُعافاً مُمْقِراً هُنالِکَ 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 التّالُون غِبَّ ما اَسَّسَ الاَوّلُون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اطیبُوا عَنْ اَنْفُسِکُمْ نَفْساً وَ طَأْمِنُوا لِلفِتنَةِ جَأْشاً وَ اَبْشِرُوا بِسَیْفٍ صارِمْ وَ بِقَرْحٍ شامِلْ وَاسْتِبْدادٍ مِنَ الظّالِمین، یَدَعُ فَیْئَکُمْ زَهیداً وَ جَمْعَکُمْ حَصیداً، فَیا حَسْرَةً لَکُمْ وَ اَنّی بِکُمْ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عَلَیْکُمْ أَنُلْزِمُکُمُوها وَ اَنْتُمْ لَها کارِهُون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53" w:name="pg3553_33060"/>
    </w:p>
    <w:p>
      <w:pPr>
        <w:pStyle w:val="Heading3"/>
        <w:numPr>
          <w:ilvl w:val="2"/>
          <w:numId w:val="1"/>
        </w:numPr>
        <w:rPr/>
      </w:pPr>
      <w:bookmarkStart w:id="154" w:name="__RefHeading___Toc3877186_2749589250"/>
      <w:bookmarkStart w:id="155" w:name="_Toc54"/>
      <w:bookmarkEnd w:id="153"/>
      <w:bookmarkEnd w:id="154"/>
      <w:r>
        <w:rPr>
          <w:rtl w:val="true"/>
        </w:rPr>
        <w:t>سروش وحی</w:t>
      </w:r>
      <w:bookmarkEnd w:id="155"/>
    </w:p>
    <w:p>
      <w:pPr>
        <w:pStyle w:val="BookText"/>
        <w:rPr/>
      </w:pP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آنان، آیا آنکه مردم را به راه راست می‌خواند، سزاوار پیروی است یا آن که خود راه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چگونه داوری می‌کنید؟ به خدایتان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بکنند،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نواها ساز و فتنه‌ها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لختی بپایند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آیند و ببینند چه آشوبی خیزد و چه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زندگی در کام‌ها شرنگ و جهان پهناور بر همگان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زیانکاران را باد، در دست است و آیندگان به گناه رفتگان گرفتار و پای بست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بلا انگیخته شد و تیغ خشم خدا از میان انتقام آهیخته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نگذارد تا دمار از روزگارتان برآرد، آنگاه دریغ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 را بپراکند و بیخ و بنتان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دیده حقیقت بین ندارید، بر ماهم تاوانی نیست که داشتن</w:t>
      </w:r>
    </w:p>
    <w:p>
      <w:pPr>
        <w:pStyle w:val="BookText"/>
        <w:rPr/>
      </w:pPr>
      <w:r>
        <w:rPr>
          <w:rFonts w:ascii="IRNazanin" w:hAnsi="IRNazanin" w:eastAsia="IRNazanin"/>
          <w:color w:val="111111"/>
          <w:sz w:val="28"/>
          <w:sz w:val="28"/>
          <w:szCs w:val="28"/>
          <w:rtl w:val="true"/>
          <w:lang w:bidi="fa-IR"/>
        </w:rPr>
        <w:t>حق را ناخوش می‌دارید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فاطمه در گفتار پیشین، از چهره بنیانگذاران سقیفه پرده بر می‌دارد و در مثال شیوا، تبدیل انقلاب به کودتا را تریسم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سروش وحی بر دیده خفته مسلمانان عطر معرفت می‌افشاند؛ آیا راهبر نمی‌باید مشعل دار راه دیگران باشد؟ مگر صاحبان ولایت نور افشانان نمی‌باشند؟ قرآن چگونه داوری می‌کند؟ آن که خود نابیناست می‌تواند روشنگر راه دیگران باشد؟ شگفتا از این انتخاب و گزینش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ابوبکری که به داوری کتب روایی و معتبر، لیاقت ندارد تا قسمتی از یک سوره قرآن را به دستور پیامبر خدا صلی‌الله‌علیه‌و‌آله‌وسلم به مکه برد و بر مردم بخواند، چگونه در توان اوست که پیشوای نظامی گردد که قرآن، محور و منشور آن است و شالوده آن نظام، بر بنیان وحی تأسیس گردیده است و قرآن، به منزله قانون اساسی آن نظام می‌باشد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برائت به پیامبر صلی‌الله‌علیه‌و‌آله‌وسلم نازل شد، ابتدا ابوبکر از سوی پیامبر خدا صلی‌الله‌علیه‌و‌آله‌وسلم</w:t>
      </w:r>
      <w:bookmarkStart w:id="156" w:name="pg3553_33062"/>
    </w:p>
    <w:p>
      <w:pPr>
        <w:pStyle w:val="BookText"/>
        <w:rPr/>
      </w:pPr>
      <w:bookmarkEnd w:id="156"/>
      <w:r>
        <w:rPr>
          <w:rFonts w:ascii="IRNazanin" w:hAnsi="IRNazanin" w:eastAsia="IRNazanin"/>
          <w:color w:val="111111"/>
          <w:sz w:val="28"/>
          <w:sz w:val="28"/>
          <w:szCs w:val="28"/>
          <w:rtl w:val="true"/>
          <w:lang w:bidi="fa-IR"/>
        </w:rPr>
        <w:t>مأمور شد تا به مکه رود و در موسم حج آیات برائت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ابوبکر راهی مکه شد جبرئیل بر پیامبر صلی‌الله‌علیه‌و‌آله‌وسلم فرود آمد و از جانب خداوند پیام آورد که این آیات را یا خودت و یا مردی که از خودت باشد باید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علی علیه‌السلام را فرستاد و در میانه راه مکه و مدینه ابوبکر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از او گرفت و در موسم حج بر مردم قرائت نمود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این روایت از انس، ابی رافع، سعد بن ابی وقاص، ابی هریره، ابی‌سعید خدری و دیگران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شواهد التنزیل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ابابکر را سفیر قرار داد تا پیام برائت را در هنگام حج بر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ابوبکر روانه شد پیامبر خدا صلی‌الله‌علیه‌و‌آله‌وسلم به علی علیه‌السلام فرمان داد تا او را دنبال کرده، پیام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را یا شخص خودم و یا مردی از اهل خودم باید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فرمان رسول خدا صلی‌الله‌علیه‌و‌آله‌وسلم را اطاعت نمود و به دنبال ابابکر روانه شد و پیام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مکه شد و در موسم حج بر مردم خواند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157" w:name="__RefHeading___Toc3877188_2749589250"/>
      <w:bookmarkStart w:id="158" w:name="_Toc55"/>
      <w:bookmarkEnd w:id="157"/>
      <w:r>
        <w:rPr>
          <w:rtl w:val="true"/>
        </w:rPr>
        <w:t>هشدار فاطمه علیهاالسلام معجزه‌ای جاوید</w:t>
      </w:r>
      <w:bookmarkEnd w:id="158"/>
    </w:p>
    <w:p>
      <w:pPr>
        <w:pStyle w:val="BookText"/>
        <w:rPr/>
      </w:pPr>
      <w:r>
        <w:rPr>
          <w:rFonts w:ascii="Amiri" w:hAnsi="Amiri" w:eastAsia="Amiri" w:cs="Amiri"/>
          <w:color w:val="111111"/>
          <w:sz w:val="28"/>
          <w:sz w:val="28"/>
          <w:szCs w:val="28"/>
          <w:rtl w:val="true"/>
          <w:lang w:bidi="ar-SA"/>
        </w:rPr>
        <w:t>اَما لِعَمْرِ اِلهَکُنَّ لَقِحَتْ فَنَظِرَةٌ، رَیْثَما تَنْتِجُ</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که در آن روز درد دل و شکوه بانویی داغدیده و</w:t>
      </w:r>
    </w:p>
    <w:p>
      <w:pPr>
        <w:pStyle w:val="BookText"/>
        <w:rPr/>
      </w:pPr>
      <w:r>
        <w:rPr>
          <w:rFonts w:ascii="IRNazanin" w:hAnsi="IRNazanin" w:eastAsia="IRNazanin"/>
          <w:color w:val="111111"/>
          <w:sz w:val="28"/>
          <w:sz w:val="28"/>
          <w:szCs w:val="28"/>
          <w:rtl w:val="true"/>
          <w:lang w:bidi="fa-IR"/>
        </w:rPr>
        <w:t>ستمدیده بود ـ که برای عیادت کنندگان خود در بستر بیماری بیان فرمودند ـ در حقیقت بانگ خطری بود که در گوش تاریخ طنین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بزرگان اصحاب پیامبر خدا صلی‌الله‌علیه‌و‌آله‌وسلم از درک کلمات آسمانی زهرا علیهاالسلام عاجز بودند، و فقط آن گروه که رازدار حریم ملکوت خدا بودند مفهوم سخنان زهرا علیهاالسلام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گفتار همراز جبرئیل است؛ روح الامین با او سخن می‌گوید و رازها را بر او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عرشی فاطمه است که از افق اعلی بارقه‌های الهی بر آن جاری و پرتوی از آن حقایق بر زبان فاطمه علیهاالسلام فروزان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جان زهرا علیهاالسلام این غمباره سنگینی می‌کند که اسلامی که بر بنیان مکارم اخلاق بنا گردید و رسول گرامی‌اش صلی‌الله‌علیه‌و‌آله‌وسلم هدف خود را به کمال رساندن مکارم اخلاق معرفی کرده، یکباره پوستین وارونه بر تن کند و حکومتی که بر محور دین و ارزش دینی تأسیس شده است ساز قبیله ونژادپرستی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که ورای زمان و مکان خاص می‌نگرد روند این حرکت را ویرانگر، طغیان آفرین، و تفرقه ساز می‌بیند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 روز بر آن مردم باور سخنان فاطمه مشکل بود؛ ولی امروز وقتی که به تاریخ اسلام نظاره می‌شود روشن می‌گردد که فاطمه علیهاالسلام در آن عصر و عرصه در اوج مظلومیت، بر بلندای تاریخ</w:t>
      </w:r>
      <w:bookmarkStart w:id="159" w:name="pg3553_33064"/>
    </w:p>
    <w:p>
      <w:pPr>
        <w:pStyle w:val="BookText"/>
        <w:rPr/>
      </w:pPr>
      <w:bookmarkEnd w:id="159"/>
      <w:r>
        <w:rPr>
          <w:rFonts w:ascii="IRNazanin" w:hAnsi="IRNazanin" w:eastAsia="IRNazanin"/>
          <w:color w:val="111111"/>
          <w:sz w:val="28"/>
          <w:sz w:val="28"/>
          <w:szCs w:val="28"/>
          <w:rtl w:val="true"/>
          <w:lang w:bidi="fa-IR"/>
        </w:rPr>
        <w:t>ایستاده است و به آفاق خون‌آلود تاریخ مسلمانان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دیده حقیقت مدار خود می‌بیند که جوی خون در دشت و هامون جاری است، زمستان مرگبار خلافت جدید را می‌بیند که چگونه بوستان سبز اسلام را قلع و قمع نموده و در پی قطع شجره مبارکه اهل 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سخنان زهرا علیهاالسلام در این گفتار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خون، که به توضیح آن خواهیم پرداخت</w:t>
      </w:r>
      <w:r>
        <w:rPr>
          <w:rFonts w:eastAsia="IRNazanin" w:cs="IRNazanin"/>
          <w:color w:val="111111"/>
          <w:sz w:val="28"/>
          <w:szCs w:val="28"/>
          <w:rtl w:val="true"/>
          <w:lang w:bidi="fa-IR"/>
        </w:rPr>
        <w:t>.</w:t>
      </w:r>
    </w:p>
    <w:p>
      <w:pPr>
        <w:pStyle w:val="Heading3"/>
        <w:numPr>
          <w:ilvl w:val="2"/>
          <w:numId w:val="1"/>
        </w:numPr>
        <w:rPr/>
      </w:pPr>
      <w:bookmarkStart w:id="160" w:name="__RefHeading___Toc3877190_2749589250"/>
      <w:bookmarkStart w:id="161" w:name="_Toc56"/>
      <w:bookmarkEnd w:id="160"/>
      <w:r>
        <w:rPr>
          <w:rtl w:val="true"/>
        </w:rPr>
        <w:t>آئینه عبرت</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سلم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درآیید و از گام‌های شیطان، پیروی نکنید که او دشمن آشکار شماست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در سایه سار هدایت وحیانی خود اقوام عرب را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در سایه تعلیم قرآن و آهنگ توحید دستان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 قحطانی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یکدیگر نهاد و شکوه برادری را میان آنان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سالیانی با فتح مکه دستان پرقدرت دو طایفه بزرگ عرب قحطان و عدنان بر یکدیگر گره خورد و شبه جزیره، شهد شیرین یگانگی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پاسداشت این برادری و مهربانی را گرامی داشته و در سروش وحیانی قرآن چنین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حفره‌ای از آتش بودید، خدا شما را از آن نجات داد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پیامبر خدا صلی‌الله‌علیه‌و‌آله‌وسلم آنان را به توحید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تعالیم وحیانی اسلام ابر نادانی و فتنه از آسمان شبه جزیره برطرف گردید و فروغ حقیقت بر آسمانش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سعادت بر آنان بال گسترد و برکات از زمین و آسمان بر آنان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بت و بتکده ویران شد و مردم افزون خواه و جاه طلب آن سامان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فضیلت و شهر تقوی شکل گرفت و کوثر فرهنگ و معرفت، از سرچشمه زلال وحی و سنّت، بر آنان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اسلام شبه جزیره را به تلاطم آورد و شکوه اسلام به مرزهای دولت کسری و قیصر رسید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ایمان، احسان، عدالت‌طلبی و پاکدامنی کرانه‌های آن مرز و بوم را در هم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پندار خاورشناسان غربی این حرکت بالنده و توفنده در بستر فرهنگ و عقلانیت به پیش تاخت و نظامی بر محور وحی، اندیشه، عقل و عشق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مدل‌های تربیتی اسلام و دانش آموختگان این مکتب آن گونه تربیت شدند که سیر زمان از درخشش سیمای آنان نمی‌کاهد و فروغ جمالشان چشم نواز آیندگان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اسلام آئین مهربانی، عطوفت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آسمانی‌اش که پس از لبریز شدن از عشق به خدا، مبعوث می‌گردد تا رود نور رحمت حق را بر مردم جاری ساخته و در کسوت پیامبری، به بندگان خدا خدمت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پیام آور رحمت است و بر همه دل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رسالت با پذیرا شدن آزار و شکنجه‌ها برای آن مردم نادان، طلب رحمت می‌کند و پس از هجرت و صدور فرمان دفاع و جهاد در طول هشت سال دفاع و جهاد آمار کشته شدگان ده‌ها میدان رزم به مرز هزار نفر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تعداد کشته‌های یهود بنی قریظه در جریان پیمان شکنی آنان در نبرد احزاب، هفتصد نفر باشد، که پذیرش آن، بسیار مشکل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در کنار مدینه آن روزگار قلعه‌ای وابسته دارای چنین شکوه و عظمتی باشد؟</w:t>
      </w:r>
      <w:r>
        <w:rPr>
          <w:rFonts w:eastAsia="IRNazanin" w:cs="IRNazanin"/>
          <w:color w:val="111111"/>
          <w:sz w:val="28"/>
          <w:szCs w:val="28"/>
          <w:rtl w:val="true"/>
          <w:lang w:bidi="fa-IR"/>
        </w:rPr>
        <w:t>!</w:t>
      </w:r>
      <w:bookmarkStart w:id="162" w:name="pg3553_33067"/>
    </w:p>
    <w:p>
      <w:pPr>
        <w:pStyle w:val="BookText"/>
        <w:rPr/>
      </w:pPr>
      <w:bookmarkEnd w:id="162"/>
      <w:r>
        <w:rPr>
          <w:rFonts w:ascii="IRNazanin" w:hAnsi="IRNazanin" w:eastAsia="IRNazanin"/>
          <w:color w:val="111111"/>
          <w:sz w:val="28"/>
          <w:sz w:val="28"/>
          <w:szCs w:val="28"/>
          <w:rtl w:val="true"/>
          <w:lang w:bidi="fa-IR"/>
        </w:rPr>
        <w:t>مگر اوس و خزرج چند نفر بودند؟ در جنگ بدر، از این دو طایفه چند نفر شرکت کردند؟ در نبرد احد چند نفر شرکت کردند؟ اینها نمونه سؤالاتی است که پاسخ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خدا صلی‌الله‌علیه‌و‌آله‌وسلم با تعالیم آسمانی خود بساط مهربانی و اخلاق را گسترد و امّتی متّحد و برادر پدید آورد که شهره دوران شد و آوازه آن در گوش تاریخ طنین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ببینم پس از رحلت جانسوز پیامبر خدا صلی‌الله‌علیه‌و‌آله‌وسلم و کودتای سقیفه، بر مسلمانان چه گذشت و تاریخ چگونه نگاشته شد</w:t>
      </w:r>
      <w:r>
        <w:rPr>
          <w:rFonts w:eastAsia="IRNazanin" w:cs="IRNazanin"/>
          <w:color w:val="111111"/>
          <w:sz w:val="28"/>
          <w:szCs w:val="28"/>
          <w:rtl w:val="true"/>
          <w:lang w:bidi="fa-IR"/>
        </w:rPr>
        <w:t>.</w:t>
      </w:r>
    </w:p>
    <w:p>
      <w:pPr>
        <w:pStyle w:val="Heading3"/>
        <w:numPr>
          <w:ilvl w:val="2"/>
          <w:numId w:val="1"/>
        </w:numPr>
        <w:rPr/>
      </w:pPr>
      <w:bookmarkStart w:id="163" w:name="__RefHeading___Toc3877192_2749589250"/>
      <w:bookmarkStart w:id="164" w:name="_Toc57"/>
      <w:bookmarkEnd w:id="163"/>
      <w:r>
        <w:rPr>
          <w:rtl w:val="true"/>
        </w:rPr>
        <w:t>فروغ حقیقت</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دختر پیغمبر صلی‌الله‌علیه‌و‌آله‌وسلم این سخنان گله‌آمیز را در بستر بیماری به زنان انصار گفت، بیش از یک ربع قرن نگذشت که عربستان آرام و متّحد به سرزمین آشوب و شورش مبدّل گشت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دشمنی‌های روزگاران پیش از اسلام، که مدت بیست سال و بیشتر فراموش شده بود، و یا مجالی برای خودنمایی نمی‌یافت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امتیازهای قبیله‌ای و نژادی تجدید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 و بلکه چند دستگی چهره زشت خود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قحطانی و عدنانی در روی هم ایستادند و چنان به هم افتادند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زنده گشته است</w:t>
      </w:r>
      <w:r>
        <w:rPr>
          <w:rFonts w:eastAsia="IRNazanin" w:cs="IRNazanin"/>
          <w:color w:val="111111"/>
          <w:sz w:val="28"/>
          <w:szCs w:val="28"/>
          <w:rtl w:val="true"/>
          <w:lang w:bidi="fa-IR"/>
        </w:rPr>
        <w:t>.</w:t>
      </w:r>
      <w:r>
        <w:rPr>
          <w:rStyle w:val="FootnoteAnchor"/>
          <w:rtl w:val="true"/>
        </w:rPr>
        <w:footnoteReference w:id="402"/>
      </w:r>
      <w:bookmarkStart w:id="165" w:name="pg3553_33068"/>
    </w:p>
    <w:p>
      <w:pPr>
        <w:pStyle w:val="BookText"/>
        <w:rPr/>
      </w:pPr>
      <w:bookmarkEnd w:id="165"/>
      <w:r>
        <w:rPr>
          <w:rFonts w:ascii="IRNazanin" w:hAnsi="IRNazanin" w:eastAsia="IRNazanin"/>
          <w:color w:val="111111"/>
          <w:sz w:val="28"/>
          <w:sz w:val="28"/>
          <w:szCs w:val="28"/>
          <w:rtl w:val="true"/>
          <w:lang w:bidi="fa-IR"/>
        </w:rPr>
        <w:t>کرامت فاطمی با کلامش جوشیدن گرفت و با گفتار خود آینده را ترسیم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نواها ساز و فتنه‌ها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لختی بپایند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آیند، و ببینند چه آشوبی خیزد و چه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شتری که در سقیفه باردار شد مسلمانان از او به جای شیر خون خواهند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روزگار غمبار آن زمان سفر کرده و در آینه وقایع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دوران، تاریک و خون آلود است</w:t>
      </w:r>
      <w:r>
        <w:rPr>
          <w:rFonts w:eastAsia="IRNazanin" w:cs="IRNazanin"/>
          <w:color w:val="111111"/>
          <w:sz w:val="28"/>
          <w:szCs w:val="28"/>
          <w:rtl w:val="true"/>
          <w:lang w:bidi="fa-IR"/>
        </w:rPr>
        <w:t>.</w:t>
      </w:r>
    </w:p>
    <w:p>
      <w:pPr>
        <w:pStyle w:val="Heading3"/>
        <w:numPr>
          <w:ilvl w:val="2"/>
          <w:numId w:val="1"/>
        </w:numPr>
        <w:rPr/>
      </w:pPr>
      <w:bookmarkStart w:id="166" w:name="__RefHeading___Toc3877194_2749589250"/>
      <w:bookmarkStart w:id="167" w:name="_Toc58"/>
      <w:bookmarkEnd w:id="166"/>
      <w:r>
        <w:rPr>
          <w:rtl w:val="true"/>
        </w:rPr>
        <w:t>پیامدهای سقیفه</w:t>
      </w:r>
      <w:bookmarkEnd w:id="167"/>
    </w:p>
    <w:p>
      <w:pPr>
        <w:pStyle w:val="BookText"/>
        <w:rPr/>
      </w:pPr>
      <w:r>
        <w:rPr>
          <w:rFonts w:ascii="IRNazanin" w:hAnsi="IRNazanin" w:eastAsia="IRNazanin"/>
          <w:color w:val="111111"/>
          <w:sz w:val="28"/>
          <w:sz w:val="28"/>
          <w:szCs w:val="28"/>
          <w:rtl w:val="true"/>
          <w:lang w:bidi="fa-IR"/>
        </w:rPr>
        <w:t>سقیفه در تاریخ اسلام سرچشمه تفرقه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مؤسسّین آن سیاهنامه‌ای را تدوین نمودند که فساد، بدعت تفرقه و تبعیض از ره آورد آن بنیان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پیدایش مکتب‌ها و رویش افکار التقاطی نیز بدون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به شعله‌ای که از سقیفه زبانه کشید و بر مظاهر مقدّس اسلام شرر افکند اشاره می‌کنیم</w:t>
      </w:r>
      <w:r>
        <w:rPr>
          <w:rFonts w:eastAsia="IRNazanin" w:cs="IRNazanin"/>
          <w:color w:val="111111"/>
          <w:sz w:val="28"/>
          <w:szCs w:val="28"/>
          <w:rtl w:val="true"/>
          <w:lang w:bidi="fa-IR"/>
        </w:rPr>
        <w:t>:</w:t>
      </w:r>
    </w:p>
    <w:p>
      <w:pPr>
        <w:pStyle w:val="Heading3"/>
        <w:numPr>
          <w:ilvl w:val="2"/>
          <w:numId w:val="1"/>
        </w:numPr>
        <w:rPr/>
      </w:pPr>
      <w:bookmarkStart w:id="168" w:name="__RefHeading___Toc3877196_2749589250"/>
      <w:bookmarkStart w:id="169" w:name="_Toc59"/>
      <w:bookmarkEnd w:id="168"/>
      <w:r>
        <w:rPr>
          <w:rtl w:val="true"/>
        </w:rPr>
        <w:t>جفای به عترت</w:t>
      </w:r>
      <w:bookmarkEnd w:id="1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ذکر ستم هایی که بر اهل بیت روا داشتند نیازمند تألیف</w:t>
      </w:r>
    </w:p>
    <w:p>
      <w:pPr>
        <w:pStyle w:val="BookText"/>
        <w:rPr/>
      </w:pPr>
      <w:r>
        <w:rPr>
          <w:rFonts w:ascii="IRNazanin" w:hAnsi="IRNazanin" w:eastAsia="IRNazanin"/>
          <w:color w:val="111111"/>
          <w:sz w:val="28"/>
          <w:sz w:val="28"/>
          <w:szCs w:val="28"/>
          <w:rtl w:val="true"/>
          <w:lang w:bidi="fa-IR"/>
        </w:rPr>
        <w:t xml:space="preserve">کتاب‌های گوناگون است، به پاس اختصار سخن کوتاه نموده و بخشی از این ستمباره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ائمة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یدعونه اِلی بیعتِهِمِ الَّتی عَمَّ شُؤمُهَا الاسلام وَ زَرَعَتْ فی قُلُوب اَهْلِهَا الآثامَ وَ عَقَّتْ 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هَدَمَتِ الکَعْبَةَ وَ اَغارَتْ عَلی دارِ الهِجْرَة یومَ الحَرَّة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علی علیه‌السلام را به عهد و پیمانی خواندند که شومی و ستم آن عالم اسلام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گناهان در دل مسلمانان کاشت و سبب رنج سلمان، طرد مقداد و تبعید ابوذر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آن، شکم عمّار را پاره کرد و احکام قرآن را تحریف و دگرگون ساخت و مقام خلافت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پیغمبر و آلش را به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اولاد آنان را که به زبان رسول خدا صلی‌الله‌علیه‌و‌آله‌وسلم ، لعن شده بودند بر شرف و خون مسلمانان حکمفرما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در هم آمیخت و ایمان و اسلام را خوار و خفیف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ویران کرد و مدینه را که شهر هجرت رسول خدا صلی‌الله‌علیه‌و‌آله‌وسلم بود، روز حرّه به غارت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سقیفه‌ای که اجازه داد تا اهل نفاق فرزندان پیامبرخدا را در مسلخ بیداد خود قتل عام کنند و شاخسار شجره مبارکه عترت را درهم شکنند و حرم آن حضرت را به اسارت برند و یارانش را بکشند و منبرش را بشکنند و مفاخر و مکارم خاندان</w:t>
      </w:r>
    </w:p>
    <w:p>
      <w:pPr>
        <w:pStyle w:val="BookText"/>
        <w:rPr/>
      </w:pPr>
      <w:r>
        <w:rPr>
          <w:rFonts w:ascii="IRNazanin" w:hAnsi="IRNazanin" w:eastAsia="IRNazanin"/>
          <w:color w:val="111111"/>
          <w:sz w:val="28"/>
          <w:sz w:val="28"/>
          <w:szCs w:val="28"/>
          <w:rtl w:val="true"/>
          <w:lang w:bidi="fa-IR"/>
        </w:rPr>
        <w:t>وحی را وارونه جلوه دهند و به خیال خود، فروغ دین او را محو سازند و نامش را از آسمان عزّت حذف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اکرم صلی‌الله‌علیه‌و‌آله‌وسلم حالِ شما را مشاهده می‌کرد در آن هنگام که تیرهای امّت جفاکار، غرق در خون پاک جگرهای مجروح شما بود و نیزه هایشان آب از گلوی شریف شما می‌نوشید و شمشیرهایشان حریص، به ریختن خون پاک شما بود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عطش فسق و جورشان را از خون‌های پاک شما برطرف می‌ساختند؛ و شما اهل بیت رسول صلی‌الله‌علیه‌و‌آله‌وسلم بعضی در محراب عبادت به تیغ دشمن فرقش می‌شکافت؛ یا شهید بالای تابوت که کفنش از تیرهای دشمن سوراخ سوراخ گشته، و یا کشته در بیابان افتاده، در حالی که سر مبارکش بالای نیزه‌ها رفته، و برخی بسته به حلقه‌های زنجیر در زندان در حالی که زیر کنده آهن و فشار زنجیر گران، اعضای شریفش در هم کوفته و یا مسمومی که از جرعه‌های زهر، امعاء شریفش قطعه قطعه شده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ستمی در این جهان بود که بر شما روا نداشتند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میراث سقیفه برای عترت خون و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مسلخ قداره بندان مظلومانه ذبح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صحراهای سوزان پیکر پاکشان به خون تپید و گروهی دیگر در زندان‌های ستم مسموم شدند و برخی بر فراز دارها اذان مردانگی و آزادی را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رنج و غبار ستم سقیفه بر دامان همه مسلمانان نشست، ولی بیش از دیگران نصیب فرزندان امیرالمؤمنین علیه‌السلام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ابوالفرج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دویست نفر از فرزندان ابو طالب علیه‌السلام در میدان‌های مختلف، در طول قرن اوّل و دوم هجری کشته شدند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کنار کوه سقیفه شط خونی در گستره جهان اسلام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اسلام هتک شدند، احکام اسلام نابود شد، غبار جنگ و فتنه آسمان اسلام را پوشاند، شمشیرهای ستم بازیگر میدان شدند و چه‌ها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تاریخنامه‌ای که بانیان سقیفه تألیف کردند یک روز آن عاشوراست و روز دیگر آن، حَرّه نام گرفت که شهر رسول صلی‌الله‌علیه‌و‌آله‌وسلم غارت شد و روز سومش، ابن عقبه چادر کعبه را آتش زد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زندان‌ها از مظلومان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جائر چون حجاج در مدت</w:t>
      </w:r>
      <w:bookmarkStart w:id="170" w:name="pg3553_33072"/>
    </w:p>
    <w:p>
      <w:pPr>
        <w:pStyle w:val="BookText"/>
        <w:rPr/>
      </w:pPr>
      <w:bookmarkEnd w:id="170"/>
      <w:r>
        <w:rPr>
          <w:rFonts w:ascii="IRNazanin" w:hAnsi="IRNazanin" w:eastAsia="IRNazanin"/>
          <w:color w:val="111111"/>
          <w:sz w:val="28"/>
          <w:sz w:val="28"/>
          <w:szCs w:val="28"/>
          <w:rtl w:val="true"/>
          <w:lang w:bidi="fa-IR"/>
        </w:rPr>
        <w:t>بیست سال حکومتش بر عراق صد و بیست هزار نفر را کشت و آن روز که مرد پنجاه هزار مرد و سی هزار زن در زندان‌های او باقی مانده بود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این همه فجایع دست آورد انکار غدیر و ولایت مولاست</w:t>
      </w:r>
      <w:r>
        <w:rPr>
          <w:rFonts w:eastAsia="IRNazanin" w:cs="IRNazanin"/>
          <w:color w:val="111111"/>
          <w:sz w:val="28"/>
          <w:szCs w:val="28"/>
          <w:rtl w:val="true"/>
          <w:lang w:bidi="fa-IR"/>
        </w:rPr>
        <w:t>.</w:t>
      </w:r>
    </w:p>
    <w:p>
      <w:pPr>
        <w:pStyle w:val="Heading3"/>
        <w:numPr>
          <w:ilvl w:val="2"/>
          <w:numId w:val="1"/>
        </w:numPr>
        <w:rPr/>
      </w:pPr>
      <w:bookmarkStart w:id="171" w:name="__RefHeading___Toc3877198_2749589250"/>
      <w:bookmarkStart w:id="172" w:name="_Toc60"/>
      <w:bookmarkEnd w:id="171"/>
      <w:r>
        <w:rPr>
          <w:rtl w:val="true"/>
        </w:rPr>
        <w:t>تفرقه و نژادگرایی</w:t>
      </w:r>
      <w:bookmarkEnd w:id="172"/>
    </w:p>
    <w:p>
      <w:pPr>
        <w:pStyle w:val="BookText"/>
        <w:rPr/>
      </w:pPr>
      <w:r>
        <w:rPr>
          <w:rFonts w:ascii="IRNazanin" w:hAnsi="IRNazanin" w:eastAsia="IRNazanin"/>
          <w:color w:val="111111"/>
          <w:sz w:val="28"/>
          <w:sz w:val="28"/>
          <w:szCs w:val="28"/>
          <w:rtl w:val="true"/>
          <w:lang w:bidi="fa-IR"/>
        </w:rPr>
        <w:t xml:space="preserve">از آن روزی که پرچم اختلاف و تفرقه بر بام سقیفه به اهتزاز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وامامتنا امنا من الفرقة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که محور وفاق امت، و دار الأمن مسلمانان بود، کنار گذاشته شد تنور اختلاف زبانه کشید و کتاب بیداد ورق خورد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 بصیرت الهی خود می‌دید که از چشمه تفرقه خون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امیّه روزهای سخت و خونینی را در تاریخ اسلام پدید خواهند آورد و به دنبال آنان فرزندان عباس نیز به سان آنان، تاریخ غمباری را برای اسلام ورق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ناله برزگان بنی‌امیّه را می‌شنید که به فرمان ابوالعباس سفّاح در حیره قتل عام شده‌اند و خلیفه روی پیکر نیمه جان آنان سفره طعام خود</w:t>
      </w:r>
    </w:p>
    <w:p>
      <w:pPr>
        <w:pStyle w:val="BookText"/>
        <w:rPr/>
      </w:pPr>
      <w:r>
        <w:rPr>
          <w:rFonts w:ascii="IRNazanin" w:hAnsi="IRNazanin" w:eastAsia="IRNazanin"/>
          <w:color w:val="111111"/>
          <w:sz w:val="28"/>
          <w:sz w:val="28"/>
          <w:szCs w:val="28"/>
          <w:rtl w:val="true"/>
          <w:lang w:bidi="fa-IR"/>
        </w:rPr>
        <w:t>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نزدیکانش بر سفره طعام نشسته و غذا می‌خورند و پس از خوردن ابوالعباس رو به نزدیکان خود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عمرم غذایی به این گوارایی نخورده‌ام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فاطمه علیهاالسلام می‌دانست که آن کینه‌های کهنه عربی چون آتش در زیر خاکستر پنهان شده است و اگر نفس و دمی از شیطان این خاکستر را کنار زند، چه شعله‌ای زبانه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طایفه بزرگ عرب به نام قحطانی و عدنانی در کمین یکدیگرند، پیامبر خدا با نور وحی آن ابرهای کینه را برطرف کرده و میان مهاجر و انصار، عطر برادری افشاند و مهر و اُلفت را جانشین دشمنی‌ها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وحی این اخوّت و مهربانی را گرامی داشت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آیا ممکن است یک دشمنی و خصومت ریشه دار و چند صد ساله که چون میراثی گران بها از نسلی به نسل دیگر منتقل می‌گردد به طور کلی فراموش شود؟ هرگز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راه و روش رسالت ادامه می‌یافت و علی علیه‌السلام سکّان‌دار کشتی اسلام می‌گشت، ممکن بود این کینه‌ها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طبلی دیگر نواخته شد و همان حِقدها و کینه‌ها</w:t>
      </w:r>
    </w:p>
    <w:p>
      <w:pPr>
        <w:pStyle w:val="BookText"/>
        <w:rPr/>
      </w:pPr>
      <w:r>
        <w:rPr>
          <w:rFonts w:ascii="IRNazanin" w:hAnsi="IRNazanin" w:eastAsia="IRNazanin"/>
          <w:color w:val="111111"/>
          <w:sz w:val="28"/>
          <w:sz w:val="28"/>
          <w:szCs w:val="28"/>
          <w:rtl w:val="true"/>
          <w:lang w:bidi="fa-IR"/>
        </w:rPr>
        <w:t>علی علیه‌السلام را نیز از عرشه زعامت اسلامی پایین کشید، چگونه می‌توان با آن تضادها و دشمنی‌ها مقابله کرد؟</w:t>
      </w:r>
    </w:p>
    <w:p>
      <w:pPr>
        <w:pStyle w:val="BookText"/>
        <w:rPr/>
      </w:pPr>
      <w:r>
        <w:rPr>
          <w:rFonts w:ascii="IRNazanin" w:hAnsi="IRNazanin" w:eastAsia="IRNazanin"/>
          <w:color w:val="111111"/>
          <w:sz w:val="28"/>
          <w:sz w:val="28"/>
          <w:szCs w:val="28"/>
          <w:rtl w:val="true"/>
          <w:lang w:bidi="fa-IR"/>
        </w:rPr>
        <w:t>در زمان رسول اعظم صلی‌الله‌علیه‌و‌آله‌وسلم که باب وحی باز بود و از مشرق وجود آن نازنین، جلوه‌های ملکوت بر مردم می‌تابید مواردی اتفاق افتاد که برخی افراد گرایش‌های سابق و باطن خود را ظاهر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مسلمان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بر سر آب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طایفه خود را به یاری خویش طلبیدند، و نتیجه این یاری خواستن این بود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دور از مدینه به جان یکدیگر بیفتند و بنیان خود از ریشه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از جریان آگاه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رها کنید و این طلب یاری بسیار نفرت‌انگیز و بدبو است و بسان دعوت‌های دوران جاهلیت است و هنوز آثار شوم جاهلیت از دل اینها ریشه کن نشده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فتح مکه، سعد بن عباده رئیس قبیله خزرج که پیشاپیش</w:t>
      </w:r>
    </w:p>
    <w:p>
      <w:pPr>
        <w:pStyle w:val="BookText"/>
        <w:rPr/>
      </w:pPr>
      <w:r>
        <w:rPr>
          <w:rFonts w:ascii="IRNazanin" w:hAnsi="IRNazanin" w:eastAsia="IRNazanin"/>
          <w:color w:val="111111"/>
          <w:sz w:val="28"/>
          <w:sz w:val="28"/>
          <w:szCs w:val="28"/>
          <w:rtl w:val="true"/>
          <w:lang w:bidi="fa-IR"/>
        </w:rPr>
        <w:t>مردم خود می‌رفت هنگام ورود به شهر،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خون‌ها ریخته می‌شود، امروز حرمت‌ها شکسته می‌گردد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او به گمان خود می‌خواست دوره ریاست مکّیان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خاتمه یافته اعلام کند و شکوه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 را به رخ آنان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مغیرة بن شعبه و عمرو بن عاص با هم نزاع کردند، مغیره عمرو را دشنام داد،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هصیص کجاست؟</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نیای خود را به نام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راه جاهلیت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نژادگرایی و نازیدن به تبار است که چون فرهنگی کهن اعماق روح و جان مردم را لبریز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خدا صلی‌الله‌علیه‌و‌آله‌وسلم هر زمان در گوشه و کنار، جرقّه‌ای زده می‌شد پیامبر خدا صلی‌الله‌علیه‌و‌آله‌وسلم با تدبیر و تعلیم الهی خود آن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سایه تربیت رسول خدا صلی‌الله‌علیه‌و‌آله‌وسلم کم کم مردم از این فرهنگ فاصله می‌گرفتند، ولی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موج اسلام شبه جزیره عربستان را فتح کرد و مسلمانان در بستر آموزش قرآنی می‌آموختند که دیگر دوره مهتری</w:t>
      </w:r>
    </w:p>
    <w:p>
      <w:pPr>
        <w:pStyle w:val="BookText"/>
        <w:rPr/>
      </w:pPr>
      <w:r>
        <w:rPr>
          <w:rFonts w:ascii="IRNazanin" w:hAnsi="IRNazanin" w:eastAsia="IRNazanin"/>
          <w:color w:val="111111"/>
          <w:sz w:val="28"/>
          <w:sz w:val="28"/>
          <w:szCs w:val="28"/>
          <w:rtl w:val="true"/>
          <w:lang w:bidi="fa-IR"/>
        </w:rPr>
        <w:t>قبیله‌ای پایان یافته است و آنان باید کینه‌های گذشته را فراموش کنند به یکدیگر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حکومت دینی که به نام خدا و در پرتو رهبری پیامبر است،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همنشین رفیق اعلی شد و بجوار پروردگار رفت و حرکت بالنده مسلمانان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شهیدی پیرامون این مطلب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حکومت اسلامی بر پایه دین تأسیس شد؛ رئیس حکومت را مردم انتخاب نکردند، بلکه خدا او را به پیغمبری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می‌گفت وحی آسمانی و گفته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آن جا که رأی یاران خود را بخواهد 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رسول اکرم صلی‌الله‌علیه‌و‌آله‌وسلم که دوره نبوّت خاتمه یافت، اگر ریاست مسلمانان به دست نژاد خاصّی سپرده نمی‌شد، و اگر ملاک امتیاز، تنها قریشی بودن معرفی نمی‌گردید، و اگر وصیّت پیغمبر را نادیده نمی‌گرفتند، مسلما یا مطمئنّا مجالی نمی‌ماند که انصار برتری فروشی کنند و سرانجام به مصالحه راضی شوند که از ما امیری و از عدنانیان هم امیری</w:t>
      </w:r>
      <w:r>
        <w:rPr>
          <w:rFonts w:eastAsia="IRNazanin" w:cs="IRNazanin"/>
          <w:color w:val="111111"/>
          <w:sz w:val="28"/>
          <w:szCs w:val="28"/>
          <w:rtl w:val="true"/>
          <w:lang w:bidi="fa-IR"/>
        </w:rPr>
        <w:t>.</w:t>
      </w:r>
      <w:r>
        <w:rPr>
          <w:rStyle w:val="FootnoteAnchor"/>
          <w:rtl w:val="true"/>
        </w:rPr>
        <w:footnoteReference w:id="41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از حجة الوداع و سخنرانی پیامبر خدا صلی‌الله‌علیه‌و‌آله‌وسلم در</w:t>
      </w:r>
    </w:p>
    <w:p>
      <w:pPr>
        <w:pStyle w:val="BookText"/>
        <w:rPr/>
      </w:pPr>
      <w:r>
        <w:rPr>
          <w:rFonts w:ascii="IRNazanin" w:hAnsi="IRNazanin" w:eastAsia="IRNazanin"/>
          <w:color w:val="111111"/>
          <w:sz w:val="28"/>
          <w:sz w:val="28"/>
          <w:szCs w:val="28"/>
          <w:rtl w:val="true"/>
          <w:lang w:bidi="fa-IR"/>
        </w:rPr>
        <w:t>آن مراسم و لغو تمام امتیازهای پوچ و واهی بیش از چند ماه نگذشته بود که دوباره گروهی پرچمِ فرو افتاده نژاد پرستی و طایفه گرایی را برافراشتند و از طایفه‌ها، عدی، 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نفرت‌انگیز طایفه گرایی که جرقّه آن در سقیفه زده شد تا زمان خلافت عثمان کُنْد بود، امّا پس از روی کار آمدن عثمان با توجّه به نژادپرستی بنی امیه این حرکت شتابان شد؛ به گونه‌ای که تمام ارزشهای اسلامی تحت الشعاع آن قرار گرفت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روی کار آمدن عثمان تقریبا ارکان قدرت را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اداره شهری را به فردی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می‌سپردند اداره شهر دیگری را به فردی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می‌کردند؛ ولی با روی کار آمدن عثمان قدرت در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افتاد، به گونه‌ای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بنی‌جفنه نزد عثمان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خاندان شما کودکی نیست که او را به حکومت بگمارید؟ این پیر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می‌خواهد حاکم بصره باشد،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این زمانی بود که حکومت شام در دست معاویه، کوفه در دست ولید بن عقبه و مصر در دست</w:t>
      </w:r>
    </w:p>
    <w:p>
      <w:pPr>
        <w:pStyle w:val="BookText"/>
        <w:rPr/>
      </w:pPr>
      <w:r>
        <w:rPr>
          <w:rFonts w:ascii="IRNazanin" w:hAnsi="IRNazanin" w:eastAsia="IRNazanin"/>
          <w:color w:val="111111"/>
          <w:sz w:val="28"/>
          <w:sz w:val="28"/>
          <w:szCs w:val="28"/>
          <w:rtl w:val="true"/>
          <w:lang w:bidi="fa-IR"/>
        </w:rPr>
        <w:t>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جمله مکّی و عدنانی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زمان ارزش‌های اسلامی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حق و باطل طایفه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مظهر حق می‌شناسند هرچند مدینه را غارت کنند و به ساحت کعبه اهانت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انحصارطلبی بود که بار دیگر کینه‌های خفته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مرزها و سپس در داخل شهرها آغاز گردید و سرانجام دامنه آن به مرکز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شورش کشته شد و جان را فدای دفاع از خاندان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ولید بن عقبه برادر مادری او در سوگ او شعر می‌گوید، محور شعر او پاسداری از همان ارزش نژادگرایی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می‌داند که ارزش‌های اسلامی و تعالیم آسمانی اسلام سبب شد که علیه عثمان شورش کنند بر بانیان ارزش‌های الهی می‌تازد و بنی هاشم را مورد عتاب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آنان که از مصر و 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از خاندان پیامبر صلی‌الله‌علیه‌و‌آله‌وسلم و هاشم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ولید می‌دانست که در روزهای دربندان عثمان، علی علیه‌السلام از وی حمایت کرد و اگر به گفته خویشاوندان عثمان علی علیه‌السلام او را یاری نکرد باری به جنگ او برنخاست و شورشیان را نیز یاری نداد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ایه فما کان بیننا وَ سَیفُ ابن اروی عندکم و خزائنه</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عثمان و مرده ریگ او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جنگ‌افزار خواهرزاده خود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غارت مکنید که به شما روا نیست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ولید نمی‌گوید آخر چرا عثمان را کشتند، به حق کشته شد یا به ناحق؟</w:t>
      </w:r>
    </w:p>
    <w:p>
      <w:pPr>
        <w:pStyle w:val="BookText"/>
        <w:rPr/>
      </w:pPr>
      <w:r>
        <w:rPr>
          <w:rFonts w:ascii="IRNazanin" w:hAnsi="IRNazanin" w:eastAsia="IRNazanin"/>
          <w:color w:val="111111"/>
          <w:sz w:val="28"/>
          <w:sz w:val="28"/>
          <w:szCs w:val="28"/>
          <w:rtl w:val="true"/>
          <w:lang w:bidi="fa-IR"/>
        </w:rPr>
        <w:t>روزی که او را کشتند، بر منهج اسلام بوده است یا خیر؟</w:t>
      </w:r>
    </w:p>
    <w:p>
      <w:pPr>
        <w:pStyle w:val="BookText"/>
        <w:rPr/>
      </w:pPr>
      <w:r>
        <w:rPr>
          <w:rFonts w:ascii="IRNazanin" w:hAnsi="IRNazanin" w:eastAsia="IRNazanin"/>
          <w:color w:val="111111"/>
          <w:sz w:val="28"/>
          <w:sz w:val="28"/>
          <w:szCs w:val="28"/>
          <w:rtl w:val="true"/>
          <w:lang w:bidi="fa-IR"/>
        </w:rPr>
        <w:t>فقط او از بنی هاشم می‌نالد، چون پیامبر از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آن زمان که خود حکومت کوفه را عهده دار است این گونه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ولید است آن هنگام که خود به نام اسلام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شعر دشمنی مخفی خود را نسبت به اسلام و پیامبر خدا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نای نفاق آهنگی می‌نوازد که پدرش از نای کفر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پسر عقبه بن ابی‌معیط است که در جنگ بدر به اسارت مسلمانان درآمد و پس از اسارت به دستور پیامبر خدا صلی‌الله‌علیه‌و‌آله‌وسلم کشته شد</w:t>
      </w:r>
      <w:r>
        <w:rPr>
          <w:rFonts w:eastAsia="IRNazanin" w:cs="IRNazanin"/>
          <w:color w:val="111111"/>
          <w:sz w:val="28"/>
          <w:szCs w:val="28"/>
          <w:rtl w:val="true"/>
          <w:lang w:bidi="fa-IR"/>
        </w:rPr>
        <w:t>.</w:t>
      </w:r>
      <w:r>
        <w:rPr>
          <w:rStyle w:val="FootnoteAnchor"/>
          <w:rtl w:val="true"/>
        </w:rPr>
        <w:footnoteReference w:id="41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میراث سقیفه برای اسلام به</w:t>
      </w:r>
      <w:bookmarkStart w:id="173" w:name="pg3553_33080"/>
    </w:p>
    <w:p>
      <w:pPr>
        <w:pStyle w:val="BookText"/>
        <w:rPr/>
      </w:pPr>
      <w:bookmarkEnd w:id="173"/>
      <w:r>
        <w:rPr>
          <w:rFonts w:ascii="IRNazanin" w:hAnsi="IRNazanin" w:eastAsia="IRNazanin"/>
          <w:color w:val="111111"/>
          <w:sz w:val="28"/>
          <w:sz w:val="28"/>
          <w:szCs w:val="28"/>
          <w:rtl w:val="true"/>
          <w:lang w:bidi="fa-IR"/>
        </w:rPr>
        <w:t>قدرت رسیدن خاندانی بود که ذاتا با اسلام مخالف بودند تا آن زمان که توانستند بت بر سر دست گرفته و در سایه پرچم کفر با اسلام مبارزه کردند پرچمداران بدر و احد و احزاب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خاندان که پرچم کفر را بر زمین افتاده می‌بینند و دیگر نمی‌توانند در سایه آن، حزب خود را تشکیل دهند در سنگر نفاق جای گرفته و نام مسلمان بر خود نهاده و با همان فرهنگ کفر و شرک در مقام زمامداری مسلمانان ظاهر گشته‌اند و بازیگر میدان سیاست گشته و با اسلام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کفر و نفاق که در پی جریان سقیفه در سرزمین اسلام غرس شد، میوه آن اختلاف، تفرقه و خون بود و این است که گفته می‌شود از سرچشمه سقیفه شط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ولید از بنی هاشم می‌نالد، چون نبوّت و رسالت در این خاندان تجلی کرده و ارزش هایی را آفریده که با مفاخر خاندان اموی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ره آوردهای دگرگونی در رهبری نظام اسلامی فساد بود که در ابعاد مختلف مالی، اخلاقی،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3877200_2749589250"/>
      <w:bookmarkStart w:id="175" w:name="_Toc61"/>
      <w:bookmarkEnd w:id="174"/>
      <w:r>
        <w:rPr>
          <w:rtl w:val="true"/>
        </w:rPr>
        <w:t>تبعیض و برتری</w:t>
      </w:r>
      <w:bookmarkEnd w:id="175"/>
    </w:p>
    <w:p>
      <w:pPr>
        <w:pStyle w:val="BookText"/>
        <w:rPr/>
      </w:pPr>
      <w:r>
        <w:rPr>
          <w:rFonts w:ascii="IRNazanin" w:hAnsi="IRNazanin" w:eastAsia="IRNazanin"/>
          <w:color w:val="111111"/>
          <w:sz w:val="28"/>
          <w:sz w:val="28"/>
          <w:szCs w:val="28"/>
          <w:rtl w:val="true"/>
          <w:lang w:bidi="fa-IR"/>
        </w:rPr>
        <w:t>آغاز انحراف مسلمانان را در این زمینه می‌توان هماهنگ با فتوحات بزرگ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دروازه‌های کشورهای بزرگ چون ایران و روم به روی مسلمانان باز و سیل ذخائر و اموال به سوی مدینه جاری شد نیاز به تأسیس مرکزی برای حفظ این اموال و مصرف آن مطرح گردید و به تأسیس دیوان مالی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 تحوّلی در رفتار و اخلاق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تجارب السَلف در این رابطه چنین می‌نویسد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مسلمانان در مبدأ اسلام با مخالفان از برای دین بود نه از بهر دینار، و مسلمانان همه لشگری بودند و هیچ کس خود را بزرگ نمی‌دانست و پیغمبر صلی‌الله‌علیه‌و‌آله‌وسلم به دار بقا رفت و از بهر لشگر چیزی معین نفرمود و در عهد ابوبکر همچنین بود و اگر غنیمتی حاصل می‌شد، بر یکدیگر بر موجب شریعت قسمت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سال پانزدهم از هجرت در آمد و خلیفه عمر بود و فتوح متواتر شد و ذخایر و گنج‌های اکاسره به خدمت او آوردند و امداد غنائم از صامت و ناطق منقطع نمی‌گشت می‌خواستند که آن اموال را همه بر لشگر اسلام قسمت کنند و ضبط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بزرگان فرس را به اسیری به مدینه آورده بودند و مسلمان شده بود و آن جا ساکن گشته چون حیرت عمر در تقسیم اموال مشاهده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اکاسره را دفتریست که آن را دیوان گویند و همه دخل و خرج ایشان در آن جا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دیوانی بنهادند و هر یک را از مسلمانان نصیبی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خاطر مبارکش آمد که از صحابه هر کس که در اسلام زودتر آمده باشد او را عطا بیشتر و بیشتر دهند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احمد بن ابی یعقوب در تاریخ خود تأسیس دیوان را به سال بیستم هجری نگاشته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تأسیس دیوان مالی اگرچه یکی از ضروریات جامعه اسلامی بود ولی از سوی دیگر آغاز انحراف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تعیین مقرّری میان مسلمانان تبعیض روا داشت، در صورتی که پیامبر خدا صلی‌الله‌علیه‌و‌آله‌وسلم اموال عمومی را در میان مسلمانان به طور مساوی تقسیم می‌کرد و به هیچ کس بیش از دیگری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افرادی که سبقت در اسلام داشتند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بیش از دیگران پرداخت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قریشی را بر مهاجران غیر قریشی برتری می‌داد و نیز همه مهاجران را بر انصار مقدم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عرب بیش از عجم پرداخت نمود و به خانواده‌های معروف و اصیل بیش از افراد گمنام پرداخت کرد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قبیله مضر را بر ربیعه</w:t>
      </w:r>
      <w:bookmarkStart w:id="176" w:name="pg3553_33083"/>
    </w:p>
    <w:p>
      <w:pPr>
        <w:pStyle w:val="BookText"/>
        <w:rPr/>
      </w:pPr>
      <w:bookmarkEnd w:id="176"/>
      <w:r>
        <w:rPr>
          <w:rFonts w:ascii="IRNazanin" w:hAnsi="IRNazanin" w:eastAsia="IRNazanin"/>
          <w:color w:val="111111"/>
          <w:sz w:val="28"/>
          <w:sz w:val="28"/>
          <w:szCs w:val="28"/>
          <w:rtl w:val="true"/>
          <w:lang w:bidi="fa-IR"/>
        </w:rPr>
        <w:t>برتری داد؛ برای مردم یمن چهارصد، برای مردم مصر سیصد، و برای ربیعه دویست درهم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بین همسران پیامبر خدا صلی‌الله‌علیه‌و‌آله‌وسلم نیز تبعیض روا داشت برای عایشه، امّ حبیبه و حفصه هر یک دوازده هزار و برای صفیه و جریریه هر یک پنج هزار و برای بقیه همسران هر یک شش هزار درهم معین کرد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 روش عمر آثار شوم و نامطلوبی به دنبال داشت و پس از انتقال خلافت به عثمان شتاب بیشتری یافت و در زمان حکومت بنی امیه و بنی عباس باوج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تبعیضی که عمر شالوده آن را نهاد به تکاثر اموال تبدیل گردید و پاسداشت های مادی، از چهره‌های سابقین قارون‌ها به وجود آورد و برتری هایی که برای اقوام و طوایف قائل بود به تفاخر و تفرقه انجامید و زمینه بروز جنگ‌های خونین شد</w:t>
      </w:r>
      <w:r>
        <w:rPr>
          <w:rFonts w:eastAsia="IRNazanin" w:cs="IRNazanin"/>
          <w:color w:val="111111"/>
          <w:sz w:val="28"/>
          <w:szCs w:val="28"/>
          <w:rtl w:val="true"/>
          <w:lang w:bidi="fa-IR"/>
        </w:rPr>
        <w:t>.</w:t>
      </w:r>
    </w:p>
    <w:p>
      <w:pPr>
        <w:pStyle w:val="Heading3"/>
        <w:numPr>
          <w:ilvl w:val="2"/>
          <w:numId w:val="1"/>
        </w:numPr>
        <w:rPr/>
      </w:pPr>
      <w:bookmarkStart w:id="177" w:name="__RefHeading___Toc3877202_2749589250"/>
      <w:bookmarkStart w:id="178" w:name="_Toc62"/>
      <w:bookmarkEnd w:id="177"/>
      <w:r>
        <w:rPr>
          <w:rtl w:val="true"/>
        </w:rPr>
        <w:t>تکاثر و تفاخر</w:t>
      </w:r>
      <w:bookmarkEnd w:id="1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حکومت عثمان دکترین عمر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w:t>
      </w:r>
    </w:p>
    <w:p>
      <w:pPr>
        <w:pStyle w:val="BookText"/>
        <w:rPr/>
      </w:pPr>
      <w:r>
        <w:rPr>
          <w:rFonts w:ascii="IRNazanin" w:hAnsi="IRNazanin" w:eastAsia="IRNazanin"/>
          <w:color w:val="111111"/>
          <w:sz w:val="28"/>
          <w:sz w:val="28"/>
          <w:szCs w:val="28"/>
          <w:rtl w:val="true"/>
          <w:lang w:bidi="fa-IR"/>
        </w:rPr>
        <w:t>بزرگی که در زمان او و پس از او نصیب مسلمانان گشت و دروازه‌های کشورها بلکه قارهّ‌ها را بر روی مسلمانان گشود، موجب شد که قله هایی از درهم و دینار در مدینه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زمان پیامبر خدا نیست که جنگ مسلمانان برای دین بوده باشد و دنیا هدف نباشد و مسلمانان همه لشگری برای خدا باشند و هیچ کس خود را بزرگ و برتر نداند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بلکه سیل خروشان ثروت‌ها به سوی مدینه و جهان اسلام جاری است و قریشِ اهل عیش و نوش در دریایی از ثروت فروغلطیده، و عثمان اموی به عنوان مظهر اشرافیت و اسراف زمام قدرت را به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توصیف عثمان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فوق العاده کریم و بخشنده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دولت و بسیاری از مردم دیگر راه او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در میان خلفا خانه خویش را با سنگ و آهک بالا برد و درهایش را از چوب ساج و عرعر ساخت و اموال و باغ‌ها و چشمه هایی در مدینه اندوخته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مرد در نزد صندوقدارش صد و پنجاه هزار دینار و یک</w:t>
      </w:r>
    </w:p>
    <w:p>
      <w:pPr>
        <w:pStyle w:val="BookText"/>
        <w:rPr/>
      </w:pPr>
      <w:r>
        <w:rPr>
          <w:rFonts w:ascii="IRNazanin" w:hAnsi="IRNazanin" w:eastAsia="IRNazanin"/>
          <w:color w:val="111111"/>
          <w:sz w:val="28"/>
          <w:sz w:val="28"/>
          <w:szCs w:val="28"/>
          <w:rtl w:val="true"/>
          <w:lang w:bidi="fa-IR"/>
        </w:rPr>
        <w:t>میلیون درهم پول 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املاکش در وادی القری و حنین و جاهای دیگر، بالغ بر صد هزار دینار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شتر فراوانی از او باقی ماند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پاسداشت معنویت برخی از به اصطلاح بزرگان یا سابقین و برتری آنان از نظر حقوق مالی، آنان را در مرتع دنیا به چرا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که روزی به مقام بیعت رضوان نائل گردیدند و خداوند آنان را ستود و بر بام مجد و عظمت می‌درخشیدند رنگ باختند و به سوی ثروت اندوزی و تکاثر اموال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پیرامون آنان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عثمان جماعتی از یارانش مانند خودش ثروت‌ها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خانه‌ای در بصره بنا کرد که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باقی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هایی در مصر، کوفه و اسکندریه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زبیر بعد از وفات، پنجاه هزار دینار پول نقد و هزار اسب و هزارها چیز دیگر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خانه‌ای که طلحة بن عبداللّه در کوفه با گچ و آجر و ساج</w:t>
      </w:r>
      <w:bookmarkStart w:id="179" w:name="pg3553_33086"/>
    </w:p>
    <w:p>
      <w:pPr>
        <w:pStyle w:val="BookText"/>
        <w:rPr/>
      </w:pPr>
      <w:bookmarkEnd w:id="179"/>
      <w:r>
        <w:rPr>
          <w:rFonts w:ascii="IRNazanin" w:hAnsi="IRNazanin" w:eastAsia="IRNazanin"/>
          <w:color w:val="111111"/>
          <w:sz w:val="28"/>
          <w:sz w:val="28"/>
          <w:szCs w:val="28"/>
          <w:rtl w:val="true"/>
          <w:lang w:bidi="fa-IR"/>
        </w:rPr>
        <w:t xml:space="preserve">ساخت،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به دار الطلحتین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روزانه طلحه از املاکش در عراق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طویله او هزار اسب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مردنش یک سی و دوم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هشتاد و چهار هزار دینار برآورد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نظیر همین ثروت‌ها را برای زید بن ثابت و یعلی بن امیه و بعضی دیگر می‌نویسد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زمان خلافت عثمان مروان بن حکم تبعیدی پیامبر خدا صلی‌الله‌علیه‌و‌آله‌وسلم با اشاره او به مدینه آمد و هنگام ورود صد هزار درهم از بیت المال مسلمین به او بخشید و خمس افریقیه را که موافق نقل جماعتی صد هزار دینار بود در یک مجلس به مروان بخشید و فدک را تیول وی قرار داد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راهی است که بعد از پیامبر خدا تأسیس و پیموده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ثروت‌های بدین کلانی از زمین نمی‌جوشد و از آسمان هم نمی‌ریزد، تا در کنار چنین ثروت هایی فقرهای موحشی نباشد چنین ثروت‌ها فراهم نمی‌شود</w:t>
      </w:r>
      <w:r>
        <w:rPr>
          <w:rFonts w:eastAsia="IRNazanin" w:cs="IRNazanin"/>
          <w:color w:val="111111"/>
          <w:sz w:val="28"/>
          <w:szCs w:val="28"/>
          <w:rtl w:val="true"/>
          <w:lang w:bidi="fa-IR"/>
        </w:rPr>
        <w:t>.</w:t>
      </w:r>
      <w:r>
        <w:rPr>
          <w:rStyle w:val="FootnoteAnchor"/>
          <w:rtl w:val="true"/>
        </w:rPr>
        <w:footnoteReference w:id="42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3877204_2749589250"/>
      <w:bookmarkStart w:id="181" w:name="_Toc63"/>
      <w:bookmarkEnd w:id="180"/>
      <w:r>
        <w:rPr>
          <w:rtl w:val="true"/>
        </w:rPr>
        <w:t>علی علیه‌السلام احیاگر سنّت</w:t>
      </w:r>
      <w:bookmarkEnd w:id="181"/>
    </w:p>
    <w:p>
      <w:pPr>
        <w:pStyle w:val="BookText"/>
        <w:rPr/>
      </w:pPr>
      <w:r>
        <w:rPr>
          <w:rFonts w:ascii="IRNazanin" w:hAnsi="IRNazanin" w:eastAsia="IRNazanin"/>
          <w:color w:val="111111"/>
          <w:sz w:val="28"/>
          <w:sz w:val="28"/>
          <w:szCs w:val="28"/>
          <w:rtl w:val="true"/>
          <w:lang w:bidi="fa-IR"/>
        </w:rPr>
        <w:t>پس از کشته شدن عثمان به دست شورشیان در هشتاد و دو سالگی</w:t>
      </w:r>
      <w:r>
        <w:rPr>
          <w:rStyle w:val="FootnoteAnchor"/>
          <w:rtl w:val="true"/>
        </w:rPr>
        <w:footnoteReference w:id="426"/>
      </w:r>
      <w:r>
        <w:rPr>
          <w:rFonts w:ascii="IRNazanin" w:hAnsi="IRNazanin" w:eastAsia="IRNazanin"/>
          <w:color w:val="111111"/>
          <w:sz w:val="28"/>
          <w:sz w:val="28"/>
          <w:szCs w:val="28"/>
          <w:rtl w:val="true"/>
          <w:lang w:bidi="fa-IR"/>
        </w:rPr>
        <w:t>مسلمانان با علی علیه‌السلام بیعت کردند و آن حضرت مقصد عالی خود را عمل به سیره و روش پیامبر صلی‌الله‌علیه‌و‌آله‌وسلم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مسلمانان در مسجد اجتماع کردند و پیرامون خلافت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ابوالهیثم بن الّتیهان، رفاعة ابن رافع، مالک بن العجلان، ابوایوب انصاری و عمار بن یاسر در شأن و فضیلت علی علیه‌السلام سخن گفته، برخی او را برتر مسلمانان عصر حاضر و برخی دیگر آن حضرت را برترین مسلمانان، معرّفی کرده و سپس با حضرت بیعت کردند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بیعت را علی علیه‌السلام 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اِلاّ والنّاسُ کَعُرْفِ الضَّبُعْ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دیدم مردم از هر سو روی به من نهادند، و چون یالِ کفتار پس و پشت هم ایستادند، چندان که حسنان فشرده گشت و دو پهلویم آزرده، به گرد من فراهم و چون گله گوسفند سر نهاده به هم</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گشودید، بازش داشتم؛ و آن را کشیدید، نگاهش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هجوم آوردید</w:t>
      </w:r>
    </w:p>
    <w:p>
      <w:pPr>
        <w:pStyle w:val="BookText"/>
        <w:rPr/>
      </w:pPr>
      <w:r>
        <w:rPr>
          <w:rFonts w:ascii="IRNazanin" w:hAnsi="IRNazanin" w:eastAsia="IRNazanin"/>
          <w:color w:val="111111"/>
          <w:sz w:val="28"/>
          <w:sz w:val="28"/>
          <w:szCs w:val="28"/>
          <w:rtl w:val="true"/>
          <w:lang w:bidi="fa-IR"/>
        </w:rPr>
        <w:t>همچون شتران تشنه که روز آب خوردن به آبگیرهای خود در آیند؛ چندان که بند پای‌افزار برید و ردا افتاد و ناتوان پامال گردید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روز بعد از بیعت امیرالمؤمنین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حامِلُکُم عَلی مَنْهَجِ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شما را به راه و روش پیامبرتان رهبری خواهم کرد و به آنچه بدان فرمان داده شده‌ام نسبت به شما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می‌خواهم که همان انجام دستورهای الهی است رهنمون گردید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حضرت علی علیه‌السلام آگاه بود که جامعه اسلامی بیمار است و تبعیض و ثروت اندوزی بلای جان این 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باید مردم را به سیره و روش پیامبر خدا صلی‌الله‌علیه‌و‌آله‌وسلم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عرصه زعامت گردیده تا داد مظلوم از ستمگر بستاند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کفید، و جان را آفرید، اگر این بیعت کنندگان نبودند و یاران حجت بر من تمام نمی‌نمودند، و خدا علما را نفرموده بود تا ستمکار شکمباره را برنتابند و به یاری گرسنگان ستمدیده بشتابند، رشته این کار را از دست می‌گذاشتم و پایانش را چون آغازش می‌انگاشتم و چون گذشته، خود را به کناری می‌داشتم و می‌دیدید که دنیای شما را به</w:t>
      </w:r>
    </w:p>
    <w:p>
      <w:pPr>
        <w:pStyle w:val="BookText"/>
        <w:rPr/>
      </w:pPr>
      <w:r>
        <w:rPr>
          <w:rFonts w:ascii="IRNazanin" w:hAnsi="IRNazanin" w:eastAsia="IRNazanin"/>
          <w:color w:val="111111"/>
          <w:sz w:val="28"/>
          <w:sz w:val="28"/>
          <w:szCs w:val="28"/>
          <w:rtl w:val="true"/>
          <w:lang w:bidi="fa-IR"/>
        </w:rPr>
        <w:t>چیزی نمی‌شمارم و حکومت را پشیزی ارزش نمی‌گذارم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رفتار خلفا ـ خصوصا عثمان ـ مسلمانان را به دو طبقه غنی و فقیر تقسیم کرده بود و آنان سیره پیامبر خدا صلی‌الله‌علیه‌و‌آله‌وسلم را دگرگون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تبیین این موضوع چنین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سوّمین به مقصود رسید و همچون چارپا بتاخت، و خود را در کشتزار مسلمانان انداخت و پیاپی دوپهلو را آکنده کرد و تهی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خویشاوندانش با او ایستادند و بیت المال را خوردند و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که مهار بُرد و گیاه بهاران چرد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علی علیه‌السلام پذیرای خلافت گردید تا با خصال پیامبر گونه‌اش غبار بدعت و نوآوری از سیمای اسلام بزداید و با شمیم روح بخش عدل و مساوات جامعه اسلامی را عطرآگین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حقوق را که به دستور عمر تدوین شده بود و بر مبنای فرهنگ طبقات و تبعیض بنا شده بود نابود ساختم و اعطیتُ کما کان رسول اللّه یُعطی بالسویه؛ و همانند پیامبر خدا صلی‌الله‌علیه‌و‌آله‌وسلم آن را به مساوات تقسیم کردم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خلیلی رسول اللّه لا یَحْبَسُ شیئا 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دوستم رسول خدا صلی‌الله‌علیه‌و‌آله‌وسلم چیزی از برای فردا نگه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عمر که فرا رسید او در این کار تدبیر کرد و دفاتر حقوق را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عمومی را از این سال تا آن سال به تأخیر انداخت ولی من همان روش و سیره پیامبر صلی‌الله‌علیه‌و‌آله‌وسلم را پیروی می‌کنم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باری، پیامبر اسوه و مدل آسمانی برای عموم مسلمانان است و روش آن، منحصر به زمان حیات آن حضرت نیست و باید راه و روش آن حضرت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علیه‌السلام در پاسخ پرسشی از چگونگی تقسیم بیت المال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فرزندان اسلامند، عطا و بخشش از بیت المال باید نسبت به آنان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آنان که برخوردار از شأن و فضیلتی است پاداش آن را خدا می‌دهد، همانند فرزندان یک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کمال و نقص برخی از فرزندان سبب تفاوت آنان در ارث می‌گردد؟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فعل رسول اللّه فی بدو امره؛ این تساوی و برابری در حقوق شیوه و روش پیامبر خدا صلی‌الله‌علیه‌و‌آله‌وسلم در آغاز حکومتش بود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عبداللّه ابن مسعود از پیامبر خدا صلی‌الله‌علیه‌و‌آله‌وسلم روایت کند که آن حضرت در وصف مهدی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امت حکومت جهانی اسلام را برپا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المال بالسّویة و یجعل اللّه‌ُ الغنی فی قلوب هذه الامة</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بیت المال را به تساوی میان امت تقسیم کند و خداوند گوهر بی نیازی را در قلب‌های این 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قانون عدل و برابری را در تقسیم غنایم و سایر اموال عمومی رعایت می‌فرمود و به همه به طور یکسان سهم می‌داد، امتیازات واهی را مردود می‌شمرد و با فروغ عدالت به نبرد با دیدگاه طبقاتی ستمگرانه‌ای برخاسته بود که ریشه در اعماق جهل و شرک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وقّاص هنگام تقسیم غنایم جنگ بدر به پیامبر خدا صلی‌الله‌علیه‌و‌آله‌وسلم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که از اشراف و بزرگان بنی زهره‌ام با این آبکش‌ها و باغبانها یکسان می‌بینی؟ آن حضرت از شنیدن سخنان او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من از این نهضت حمایت از بیچارگان در برابر زورمندان است من برای این مبعوث شده‌ام که تمام تبعیضات و امتیازات بی اساس را ریشه کن</w:t>
      </w:r>
    </w:p>
    <w:p>
      <w:pPr>
        <w:pStyle w:val="BookText"/>
        <w:rPr/>
      </w:pPr>
      <w:r>
        <w:rPr>
          <w:rFonts w:ascii="IRNazanin" w:hAnsi="IRNazanin" w:eastAsia="IRNazanin"/>
          <w:color w:val="111111"/>
          <w:sz w:val="28"/>
          <w:sz w:val="28"/>
          <w:szCs w:val="28"/>
          <w:rtl w:val="true"/>
          <w:lang w:bidi="fa-IR"/>
        </w:rPr>
        <w:t>سازم و برابری در مقابل حقوق را در میان مردم جایگزین آن نمایم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پیامبر خدا صلی‌الله‌علیه‌و‌آله‌وسلم از انباشت و ذخیره سازی اموال عمومی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غنایم جنگی را میان جنگجویان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خاطر زیادی غنایم و ضرورت تعقیب دشمن دستور می‌داد غنایم در محل معیّنی جمع آوری و محفوظ گردد مانند غنایم حنین، که شش هزار اسیر و بیست و چهار هزار شتر و چهل هزار گوسفند و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نقره بود که پیامبر خدا صلی‌الله‌علیه‌و‌آله‌وسلم دستور داد همه اسیران و غنایم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آخرین پولی که برای آن حضرت آوردند مبلغ هشت صد هزار درهم بود که از بحرین آوردند، پیامبر خدا صلی‌الله‌علیه‌و‌آله‌وسلم از جای خود برنخاست تا همه آن اموال را میان مسلمانان تقسیم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صلی‌الله‌علیه‌و‌آله‌وسلم در حفظ و جمع آوری اموال عمومی بسیار جدّی بود؛ از کمترین چیز هم چشم پوشی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پس از گشودن دژهای دشمن، و خلع سلاح عمومی و گردآوری</w:t>
      </w:r>
    </w:p>
    <w:p>
      <w:pPr>
        <w:pStyle w:val="BookText"/>
        <w:rPr/>
      </w:pPr>
      <w:r>
        <w:rPr>
          <w:rFonts w:ascii="IRNazanin" w:hAnsi="IRNazanin" w:eastAsia="IRNazanin"/>
          <w:color w:val="111111"/>
          <w:sz w:val="28"/>
          <w:sz w:val="28"/>
          <w:szCs w:val="28"/>
          <w:rtl w:val="true"/>
          <w:lang w:bidi="fa-IR"/>
        </w:rPr>
        <w:t>غنایم، پیامبر صلی‌الله‌علیه‌و‌آله‌وسلم دستور داد که همه غنایم در نقطه خاصی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دستور پیامبر در میان سربازان اسلام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 مسلمانی لازم است هرچه از غنایم به دست آورده ـ حتی نخ و سوزن را ـ به بیت المال بازگرداند؛ زیرا خیانت مایه ننگ است و روز رستاخیز آتش بر جانش می‌شود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روز حرکت از سرزمین خیبر، ناگهان بر غلامی که مأمور بستن کجاوه‌های پیامبر بود؛ تیری اصابت کرد و همان 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جستجو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آن‌ها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او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در این جریان هم عقیده نیستم، زیرا عبایی که بر تن اوست از غنایم است و او آن را به خیانت برده، و روز رستاخیز به صورت آتش او را احاطه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یک نفر از یاران پیامبر اکرم صلی‌الله‌علیه‌و‌آله‌وسلم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بند کفش از غنایم بدون اجازه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برگردان وگرنه روز رستاخیز به صورت آتش در پای تو قرار می‌گیرد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همه پیامبرانی که دعایشان</w:t>
      </w:r>
    </w:p>
    <w:p>
      <w:pPr>
        <w:pStyle w:val="BookText"/>
        <w:rPr/>
      </w:pPr>
      <w:r>
        <w:rPr>
          <w:rFonts w:ascii="IRNazanin" w:hAnsi="IRNazanin" w:eastAsia="IRNazanin"/>
          <w:color w:val="111111"/>
          <w:sz w:val="28"/>
          <w:sz w:val="28"/>
          <w:szCs w:val="28"/>
          <w:rtl w:val="true"/>
          <w:lang w:bidi="fa-IR"/>
        </w:rPr>
        <w:t>پذیرفته است بر کسی که اموال عمومی را به خود اختصاص دهد نفرین می‌فرستیم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هنگامی که مأمور جمع آوری زکات به پیامبر خدا صلی‌الله‌علیه‌و‌آله‌وسلم عرض کرد این مال را به عنوان هدیه به خود من داده‌اند و زکات نیست،</w:t>
      </w:r>
    </w:p>
    <w:p>
      <w:pPr>
        <w:pStyle w:val="BookText"/>
        <w:rPr/>
      </w:pPr>
      <w:r>
        <w:rPr>
          <w:rFonts w:ascii="IRNazanin" w:hAnsi="IRNazanin" w:eastAsia="IRNazanin"/>
          <w:color w:val="111111"/>
          <w:sz w:val="28"/>
          <w:sz w:val="28"/>
          <w:szCs w:val="28"/>
          <w:rtl w:val="true"/>
          <w:lang w:bidi="fa-IR"/>
        </w:rPr>
        <w:t>پیامبر خدا صلی‌الله‌علیه‌و‌آله‌وسلم به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برای کاری می‌فرستم و او می‌آید و می‌گوید این قسمت زکات است و آن قسمت دیگر زکات نیست بلکه هدیه‌ای است که به من داده‌اند پس چرا در خانه پدر و مادر خود نمی‌نشیند تا ببیند هدیه‌ای برای او می‌آورند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 من در دست قدرت اوست کسی که چیزی از زکات را بردارد در رستاخیز بر گردن او به صورت آتش پیچیده می‌گردد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عدل و برابری، جمع آوری، حفظ، حراست و ذخیره نساختن اموال عمومی روش پیامبر خدا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و سنت الهی در زمان خلفا خصوصا عثمان فراموش گردید و بدعت و نوآوری جای آن را گرفت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کنون علی علیه‌السلام بر مطلع خلافت تجلّی کرده است او مردم را به</w:t>
      </w:r>
      <w:bookmarkStart w:id="182" w:name="pg3553_33095"/>
    </w:p>
    <w:p>
      <w:pPr>
        <w:pStyle w:val="BookText"/>
        <w:rPr/>
      </w:pPr>
      <w:bookmarkEnd w:id="182"/>
      <w:r>
        <w:rPr>
          <w:rFonts w:ascii="IRNazanin" w:hAnsi="IRNazanin" w:eastAsia="IRNazanin"/>
          <w:color w:val="111111"/>
          <w:sz w:val="28"/>
          <w:sz w:val="28"/>
          <w:szCs w:val="28"/>
          <w:rtl w:val="true"/>
          <w:lang w:bidi="fa-IR"/>
        </w:rPr>
        <w:t>سنت پیامبر خدا صلی‌الله‌علیه‌و‌آله‌وسلم فرا می‌خواند؛ اسوه علی علیه‌السلام پیامبر خداست</w:t>
      </w:r>
      <w:r>
        <w:rPr>
          <w:rFonts w:eastAsia="IRNazanin" w:cs="IRNazanin"/>
          <w:color w:val="111111"/>
          <w:sz w:val="28"/>
          <w:szCs w:val="28"/>
          <w:rtl w:val="true"/>
          <w:lang w:bidi="fa-IR"/>
        </w:rPr>
        <w:t>.</w:t>
      </w:r>
    </w:p>
    <w:p>
      <w:pPr>
        <w:pStyle w:val="Heading3"/>
        <w:numPr>
          <w:ilvl w:val="2"/>
          <w:numId w:val="1"/>
        </w:numPr>
        <w:rPr/>
      </w:pPr>
      <w:bookmarkStart w:id="183" w:name="__RefHeading___Toc3877206_2749589250"/>
      <w:bookmarkStart w:id="184" w:name="_Toc64"/>
      <w:bookmarkEnd w:id="183"/>
      <w:r>
        <w:rPr>
          <w:rtl w:val="true"/>
        </w:rPr>
        <w:t>شیوه نظام علوی</w:t>
      </w:r>
      <w:bookmarkEnd w:id="184"/>
    </w:p>
    <w:p>
      <w:pPr>
        <w:pStyle w:val="BookText"/>
        <w:rPr/>
      </w:pPr>
      <w:r>
        <w:rPr>
          <w:rFonts w:ascii="IRNazanin" w:hAnsi="IRNazanin" w:eastAsia="IRNazanin"/>
          <w:color w:val="111111"/>
          <w:sz w:val="28"/>
          <w:sz w:val="28"/>
          <w:szCs w:val="28"/>
          <w:rtl w:val="true"/>
          <w:lang w:bidi="fa-IR"/>
        </w:rPr>
        <w:t>روش حکومت علی علیه‌السلام عدل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منهج پیامبر خدا صلی‌الله‌علیه‌و‌آله‌وسلم را احیاء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مقابل افزون‌طلبی بعضی از زیاده طلبان</w:t>
      </w:r>
      <w:r>
        <w:rPr>
          <w:rStyle w:val="FootnoteAnchor"/>
          <w:rtl w:val="true"/>
        </w:rPr>
        <w:footnoteReference w:id="444"/>
      </w:r>
      <w:r>
        <w:rPr>
          <w:rFonts w:ascii="IRNazanin" w:hAnsi="IRNazanin" w:eastAsia="IRNazanin"/>
          <w:color w:val="111111"/>
          <w:sz w:val="28"/>
          <w:sz w:val="28"/>
          <w:szCs w:val="28"/>
          <w:rtl w:val="true"/>
          <w:lang w:bidi="fa-IR"/>
        </w:rPr>
        <w:t>و یا گفتار برخی از ناصحان شیعه که می‌گفتند برای جلوگیری از فتنه و فرار اشراف و دنیاپرستان، اموال را به آنان بده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اَتأمُرُونی اَنْ اطلب النصر بالجور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فرمان می‌دهید تا پیروزی را بجویم به ستم کردن درباره آن که والی اویم؟ به خدا که، نپذیرم تا جهان سر آید، و ستاره‌ای در آسمان پی ستاره‌ای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آن من بود، همگان را برابر می‌داشتم ـ که چنین تقسیم سزاست ـ تا چه رسد که مال، مال خداست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بخشیدن مال به کسی که مستحقّ آن نیست، با تبذیر و اسراف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بخشنده را در دنیا بالا برد و در آخرت فرود آرد، او را در دیده مردمان گرامی کند و نزد خدا خوار گرداند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ابواسحاق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تقسیم بیت المال دو زن به خدمت علی علیه‌السلام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عرب و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هر یک از آن دو، بیست و پنج درهم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عرب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من زنی از عرب هستم و این زن غیر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فرزندان اسماعیل را برتر از فرزندان اسحاق در این مال نیافتم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عاصم بن ضمره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علیه‌السلام بیت المال را در میان مردم به طور مساوی و برابر تقسیم می‌کرد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مظهر عدل پیامبر خدا صلی‌الله‌علیه‌و‌آله‌وسلم و زلال جاری عدالت در گستره تاریخ است بر مقام خلافت نشست تا عدل و داد برخیزد و اسلام قیام کند و به پا خیزد به عرصه آمد، تا باطل برود و غبار تبعیض و نابرابری از رخ اسلام بزداید در محضر او همه یکسانند برادر و فرزند با دیگری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عقیل از او خواست که یک من از گندم بیت المال به او بدهد،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عقیل را دیدم پریش و سخت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یک من از گندم شما به او بدهم و کودکانش را دیدم از درویشی موی ژولیده، رنگشان تیره گردیده، گویی بر چهره‌هایشان نیل کشیده و پی در پی مرا دیدار کرد و گفته خود را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به گفته‌اش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دین خود را به او دادم، و در پی او فتادم، و راه خود را به یکسو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آهنی برای او گداختم، و به تنش نزدیک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فریاد برآورد که بیمار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داغ آن بگدازد ـ و قالب تهی سازد ـ،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گران بر تو بگریند، گریستن مادر به داغ فرزند؛ از آهنی می‌نالی که انسان به بازیچه آن را گرم ساخته و مرا به آتشی می‌کشانی که خدای جبارش به خشم گداخته؟ تو بنالی از آزار و من ننالم از سوزشِ ـ خشم کردگار</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آنگاه که عبداللّه بن جعفر فرزند برادر و داماد آن حضرت افزون‌طلبی می‌کند و از بیت المال چیزی می‌خواهد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در مقابل تقاضایش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چیزی برای</w:t>
      </w:r>
      <w:bookmarkStart w:id="185" w:name="pg3553_33098"/>
    </w:p>
    <w:p>
      <w:pPr>
        <w:pStyle w:val="BookText"/>
        <w:rPr/>
      </w:pPr>
      <w:bookmarkEnd w:id="185"/>
      <w:r>
        <w:rPr>
          <w:rFonts w:ascii="IRNazanin" w:hAnsi="IRNazanin" w:eastAsia="IRNazanin"/>
          <w:color w:val="111111"/>
          <w:sz w:val="28"/>
          <w:sz w:val="28"/>
          <w:szCs w:val="28"/>
          <w:rtl w:val="true"/>
          <w:lang w:bidi="fa-IR"/>
        </w:rPr>
        <w:t>تو نیافتم مگر آن که فرمان دهی تا عمویت دزدی کند و به تو بدهد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عدل و عظمت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سروده‌ای جاودانه و زیبا از عدالت است که در طول تاریخ از نای بشریت مظلوم زمزمه گردیده و در گوش تاریخ طنین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دیگری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خلافت نزد امام آمد و مالی از بیت المال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آن من است و نه از آنِ تو، بلکه فئ است، و از آن همه مسلمانان، و برای به خدمت گرفتن شمشیر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جنگ با آنان یار باشی چون ایشان، از مال برخوردار باشی، وگرنه آنچه به دست آوردند نباید دیگران بخورند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186" w:name="__RefHeading___Toc3877208_2749589250"/>
      <w:bookmarkStart w:id="187" w:name="_Toc65"/>
      <w:bookmarkEnd w:id="186"/>
      <w:r>
        <w:rPr>
          <w:rtl w:val="true"/>
        </w:rPr>
        <w:t>حفظ و حراست اموال عمومی</w:t>
      </w:r>
      <w:bookmarkEnd w:id="1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حکومت علی علیه‌السلام حراست و نگهبانی از بیت المال بود و در این ارتباط اعلام کرد اموالی که در زمان عثمان به تاراج رفته و به تیول برخی از اشراف درآمده است به بیت المال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ببینم که</w:t>
      </w:r>
    </w:p>
    <w:p>
      <w:pPr>
        <w:pStyle w:val="BookText"/>
        <w:rPr/>
      </w:pPr>
      <w:r>
        <w:rPr>
          <w:rFonts w:ascii="IRNazanin" w:hAnsi="IRNazanin" w:eastAsia="IRNazanin"/>
          <w:color w:val="111111"/>
          <w:sz w:val="28"/>
          <w:sz w:val="28"/>
          <w:szCs w:val="28"/>
          <w:rtl w:val="true"/>
          <w:lang w:bidi="fa-IR"/>
        </w:rPr>
        <w:t xml:space="preserve">به مهر زنان یا بهای کنیزان رفته باشد، آن را بازگردانم که در عدالت گشایش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عدالت را برنتابد، ستم را سخت‌تر یابد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در نامه به یکی از عاملان حکومت که در بیت المال خیانت کرده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اَمْکَنَتْکَ الشِّدَّةُ فی خِیانة الامّةِ اَسْرَعَتَ الکَرّةَ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مجال بیشتر در خیانت به امت به دستت افتاد، شتابان حمله نمودی و تند برجستی و آنچه توانستی از مالی که برای بیوه زنان و یتیمان نهاده بودند بربودی؛ چنان که گرگ تیز تک برآید و بز زخم خورده و از کار افتاده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نوشیدن و خوردن را بر خود گوارا نمودی مالی که می‌دانی حرام می‌خوری و حرام می‌آشامی و کنیزکان می‌خری و زنان می‌گیری و با آنان می‌آرامی از مال یتیمان و مستمندان و مؤمنان و مجاهدانی که خدا این مال‌ها را به آنان واگذاشته، و این شهرها را به دست ایشان مصون داشته؟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بیم دار و مال‌های این مردم را باز سپار، و اگر نکنی و خدا مرا یاری دهد تا بر تو دست یابم، کیفرت دهم که نزد خدا عذرخواه من گردد، و به شمشیرت بزنم که کس را بدان نزدم جز که به آتش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حسن و حسین علیه‌السلام چنان کردند که تو</w:t>
      </w:r>
    </w:p>
    <w:p>
      <w:pPr>
        <w:pStyle w:val="BookText"/>
        <w:rPr/>
      </w:pPr>
      <w:r>
        <w:rPr>
          <w:rFonts w:ascii="IRNazanin" w:hAnsi="IRNazanin" w:eastAsia="IRNazanin"/>
          <w:color w:val="111111"/>
          <w:sz w:val="28"/>
          <w:sz w:val="28"/>
          <w:szCs w:val="28"/>
          <w:rtl w:val="true"/>
          <w:lang w:bidi="fa-IR"/>
        </w:rPr>
        <w:t>کردی از من روی خوش ندیدندی، و به آرزویی نرسیدندی، تا آن که حق را از آنان بستانم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به عاملی دیگر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عَنْکَ اَمْرٌ اِنْ کُنتَ فَعَلْتَهُ فَقَدْ أَسْخَطْتَ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به من خبری رسیده است؛ اگر چنان کرده باشی پروردگار خود را به خشم آورده باشی، و امام خویش را نافرمانی کرده، و امانت خود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داده‌اند تو کشت زمین را برداشته و آنچه پایت بدان رسیده برای خود نگاهداشته‌ای، و آنچه در دستت بوده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را به من بازپس بده و بدان که حساب خدا بزرگتر از حساب مردمان 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مصقَلَه بن هُبَیْره عامل اردشیر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عَنْکَ اَمْرٌ اِنْ کُنْتَ فَعَلْتَهُ فَقَد أَسْخَطْتَ اِلهَکْ وَ أَغْضَبْتَ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به من خبری رسیده است، اگر چنان کرده باشی خدای خود به خشم آورده باشی و امام خویش را نافرمانی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غنیمت مسلمانان را که نیزه‌ها و اسب هاشان گرد آورده، و ریخته شدن خون هاشان فراهم آورده، به عربهایی که خویشاوندان تواند، و تو را گزیده‌اند، پخش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کفیده و جاندار</w:t>
      </w:r>
    </w:p>
    <w:p>
      <w:pPr>
        <w:pStyle w:val="BookText"/>
        <w:rPr/>
      </w:pPr>
      <w:r>
        <w:rPr>
          <w:rFonts w:ascii="IRNazanin" w:hAnsi="IRNazanin" w:eastAsia="IRNazanin"/>
          <w:color w:val="111111"/>
          <w:sz w:val="28"/>
          <w:sz w:val="28"/>
          <w:szCs w:val="28"/>
          <w:rtl w:val="true"/>
          <w:lang w:bidi="fa-IR"/>
        </w:rPr>
        <w:t>را آفریده اگر این سخن راست باشد، نزد من رتبت خود را فرود آورده باشی و میزان خویش را سبک کرده، پس حق پروردگارت را خوار مکن و دنیای خود را به نابودی دینت آباد مگردان که از جمله زیانکاران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نزد تو و ما به سر می‌برند حقّشان از این غنیمت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آن نزد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می‌گیرند و باز می‌گردند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به اشعث بن قیس استاندار آذربایجان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به عهده توست نانخورش تو نیست بلکه بر گردنت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مالی از مال‌های خداست عزّوجلّ، و تو آن را خزانه داری تا آن را به من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برای تو بدترین والیان نباشم</w:t>
      </w:r>
      <w:r>
        <w:rPr>
          <w:rFonts w:eastAsia="IRNazanin" w:cs="IRNazanin"/>
          <w:color w:val="111111"/>
          <w:sz w:val="28"/>
          <w:szCs w:val="28"/>
          <w:rtl w:val="true"/>
          <w:lang w:bidi="fa-IR"/>
        </w:rPr>
        <w:t>.</w:t>
      </w:r>
      <w:r>
        <w:rPr>
          <w:rStyle w:val="FootnoteAnchor"/>
          <w:rtl w:val="true"/>
        </w:rPr>
        <w:footnoteReference w:id="45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به زیاد بن ابیه ـ که به نیابت عبداللّه بن عباس عامل بصره بود ـ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من به خدا سوگند می‌خورم، سوگندی راست، اگر مرا خبر رسد که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مسلمانان اندک یا بسیار خیانت کرده‌ای، چنان بر تو سخت گیرم که اندک مال مانی و</w:t>
      </w:r>
      <w:bookmarkStart w:id="188" w:name="pg3553_33102"/>
    </w:p>
    <w:p>
      <w:pPr>
        <w:pStyle w:val="BookText"/>
        <w:rPr/>
      </w:pPr>
      <w:bookmarkEnd w:id="188"/>
      <w:r>
        <w:rPr>
          <w:rFonts w:ascii="IRNazanin" w:hAnsi="IRNazanin" w:eastAsia="IRNazanin"/>
          <w:color w:val="111111"/>
          <w:sz w:val="28"/>
          <w:sz w:val="28"/>
          <w:szCs w:val="28"/>
          <w:rtl w:val="true"/>
          <w:lang w:bidi="fa-IR"/>
        </w:rPr>
        <w:t>درمانده به هزینه عیال، و خوار و پریشان حال</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به زیاد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 باش و از زیاده روی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 فردا را به خاطر آر، و از مال نگاه دار چندان که تو را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بسته‌ای که ثواب صدقه دهندگان یابی، حالی که در نعمت غلتانی و آن را از بیچاره و بیوه زن دریغ می‌داری؟</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189" w:name="__RefHeading___Toc3877210_2749589250"/>
      <w:bookmarkStart w:id="190" w:name="_Toc66"/>
      <w:bookmarkEnd w:id="189"/>
      <w:r>
        <w:rPr>
          <w:rtl w:val="true"/>
        </w:rPr>
        <w:t>سفارش، مردم به کارگزاران</w:t>
      </w:r>
      <w:bookmarkEnd w:id="190"/>
    </w:p>
    <w:p>
      <w:pPr>
        <w:pStyle w:val="BookText"/>
        <w:rPr/>
      </w:pPr>
      <w:r>
        <w:rPr>
          <w:rFonts w:ascii="IRNazanin" w:hAnsi="IRNazanin" w:eastAsia="IRNazanin"/>
          <w:color w:val="111111"/>
          <w:sz w:val="28"/>
          <w:sz w:val="28"/>
          <w:szCs w:val="28"/>
          <w:rtl w:val="true"/>
          <w:lang w:bidi="fa-IR"/>
        </w:rPr>
        <w:t>در این سخنان، شمیم جان افزای عدالت، عطوفت و مهربانی آن حضرت به مردم موج می‌زند و کلمات از قلمی رقم می‌خورد که در فناء عشق به خداوند عاشق خدمت به مردم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عهدنامه مالک اشتر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خراج چنان بنگر که اصلاح خراج دهندگان در آن است، چه صلاح خراج و خراج دهندگان به صلاح دیگران است، و کار دیگران سامان نگیرد تا کار خراج دهندگان سامان نپذیرد، که مردمان همگان هزینه خوار خراجند و خراج دهندگان؛ و باید نگریست به آبادانی زمین بیشتر از ستدن خراج بود، که ستدن خراج جز به آبادانی میسر نشود؛ و آن که خراج خواهد و به آبادانی نپردازد شهرها را ویران کند و بندگان</w:t>
      </w:r>
    </w:p>
    <w:p>
      <w:pPr>
        <w:pStyle w:val="BookText"/>
        <w:rPr/>
      </w:pPr>
      <w:r>
        <w:rPr>
          <w:rFonts w:ascii="IRNazanin" w:hAnsi="IRNazanin" w:eastAsia="IRNazanin"/>
          <w:color w:val="111111"/>
          <w:sz w:val="28"/>
          <w:sz w:val="28"/>
          <w:szCs w:val="28"/>
          <w:rtl w:val="true"/>
          <w:lang w:bidi="fa-IR"/>
        </w:rPr>
        <w:t>را هلاک سازد، و کارش جز اندکی راست نیاید؛ و اگر از سنگینی ـ مالیات ـ شکایت کردند، یا از آفتی که ـ به کِشت ـ رسیده، یا آبی که از کشتهاشان بریده، یا باران بدان‌ها نباریده یا ـ بذر زمین ـ بر اثر غرق شدن یا بی آبی تباه گردیده، بار آنان را سبک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پرتوی از منشور حکومت اسلام علوی است و فروغی از مهرورزی آن ابر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عهدنامه علی علیه‌السلام به مالک است که بر بلندای فرهنگ عدالت، سیاست و آزادگی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منشوری است که دوگل پیشوای فرانسه پس از مطالعه ترجمه فرانسوی آن،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 این فرامین و مطالب را نمی‌شناسم ولی اعلام می‌دارم که این منشور می‌تواند بشریّت را کامروا سازد</w:t>
      </w:r>
      <w:r>
        <w:rPr>
          <w:rFonts w:eastAsia="IRNazanin" w:cs="IRNazanin"/>
          <w:color w:val="111111"/>
          <w:sz w:val="28"/>
          <w:szCs w:val="28"/>
          <w:rtl w:val="true"/>
          <w:lang w:bidi="fa-IR"/>
        </w:rPr>
        <w:t>.</w:t>
      </w:r>
      <w:r>
        <w:rPr>
          <w:rStyle w:val="FootnoteAnchor"/>
          <w:rtl w:val="true"/>
        </w:rPr>
        <w:footnoteReference w:id="46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سفارش‌های آن حضرت به کارگزار امر زکات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ترس از خدا، که یگانه است و بی همتا؛ مسلمانی را مترسان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خوش نیاید، بر سَرِ وی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حق خدا از مال او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قبیله رسی، بر سر آب آنان فرود آی و به خانه هاشان در میای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آهسته و آرام سوی ایشان رو تا به میان</w:t>
      </w:r>
    </w:p>
    <w:p>
      <w:pPr>
        <w:pStyle w:val="BookText"/>
        <w:rPr/>
      </w:pPr>
      <w:r>
        <w:rPr>
          <w:rFonts w:ascii="IRNazanin" w:hAnsi="IRNazanin" w:eastAsia="IRNazanin"/>
          <w:color w:val="111111"/>
          <w:sz w:val="28"/>
          <w:sz w:val="28"/>
          <w:szCs w:val="28"/>
          <w:rtl w:val="true"/>
          <w:lang w:bidi="fa-IR"/>
        </w:rPr>
        <w:t>آنان رسی و سلامشان کن و در درود گفتن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آیا خدا را در مال‌های شما حقّی است تا آن را به ولیّ او بپردازید؟</w:t>
      </w:r>
    </w:p>
    <w:p>
      <w:p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او مشو؛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 بی آن که او را بترسانی یا بیمش دهی، یا بر او سخت گیری یا کار را بر او سخت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 یا سیم به تو دهد، بگیر؛ و اگر او را گاو و گوسفند و شترهاست، بی رخصتِ او میان آن در مشو که بیشتر آن رمه، اوراست؛ و چون به رمه رسیدی چونان کسی به میانشان مرو که بر رمه چیرگی دارد یا خواهد که آن‌ها را بیازارد؛ و چارپایان را از جای مگریزان و مترسان، و با خداوندِ آن در گرفتن حق خدا بد رفتاری مکن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در نامه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می‌فرمایم که ـ زیردستان خود را ـ نرنجاند و دروغگوشان نداند، و به خاطر امیر بودن روی از ایشان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این مال سهمی معین است و حقی معلوم و روشن، و شریکانی داری درویش و ناتوان و پریش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حقّ تو را به تمام می‌پردازیم، پس باید حقوق آنان را تمام به</w:t>
      </w:r>
      <w:bookmarkStart w:id="191" w:name="pg3553_33105"/>
    </w:p>
    <w:p>
      <w:pPr>
        <w:pStyle w:val="BookText"/>
        <w:rPr/>
      </w:pPr>
      <w:bookmarkEnd w:id="191"/>
      <w:r>
        <w:rPr>
          <w:rFonts w:ascii="IRNazanin" w:hAnsi="IRNazanin" w:eastAsia="IRNazanin"/>
          <w:color w:val="111111"/>
          <w:sz w:val="28"/>
          <w:sz w:val="28"/>
          <w:szCs w:val="28"/>
          <w:rtl w:val="true"/>
          <w:lang w:bidi="fa-IR"/>
        </w:rPr>
        <w:t>آنان برسانی وگرنه روز رستاخیز دارای بیشترین خصمانی؛ و بدا به حال آن کس که خصمان او مستمندان باشند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این گفتار، نسیم عدل و مهرورزی موج می‌زند؛ و این سخنان نیاز دیروز و امروز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زلال عدالت علی بر سرزمین خشک و سوخته جامعه انسانی جاری می‌گشت و طراوت و بهجت خاطر را برای انسان مظلوم به ارمغان می‌آورد</w:t>
      </w:r>
      <w:r>
        <w:rPr>
          <w:rFonts w:eastAsia="IRNazanin" w:cs="IRNazanin"/>
          <w:color w:val="111111"/>
          <w:sz w:val="28"/>
          <w:szCs w:val="28"/>
          <w:rtl w:val="true"/>
          <w:lang w:bidi="fa-IR"/>
        </w:rPr>
        <w:t>!</w:t>
      </w:r>
    </w:p>
    <w:p>
      <w:pPr>
        <w:pStyle w:val="Heading3"/>
        <w:numPr>
          <w:ilvl w:val="2"/>
          <w:numId w:val="1"/>
        </w:numPr>
        <w:rPr/>
      </w:pPr>
      <w:bookmarkStart w:id="192" w:name="__RefHeading___Toc3877212_2749589250"/>
      <w:bookmarkStart w:id="193" w:name="_Toc67"/>
      <w:bookmarkEnd w:id="192"/>
      <w:r>
        <w:rPr>
          <w:rtl w:val="true"/>
        </w:rPr>
        <w:t>پرهیز از انباشت بیت المال</w:t>
      </w:r>
      <w:bookmarkEnd w:id="193"/>
    </w:p>
    <w:p>
      <w:pPr>
        <w:pStyle w:val="BookText"/>
        <w:rPr/>
      </w:pPr>
      <w:r>
        <w:rPr>
          <w:rFonts w:ascii="IRNazanin" w:hAnsi="IRNazanin" w:eastAsia="IRNazanin"/>
          <w:color w:val="111111"/>
          <w:sz w:val="28"/>
          <w:sz w:val="28"/>
          <w:szCs w:val="28"/>
          <w:rtl w:val="true"/>
          <w:lang w:bidi="fa-IR"/>
        </w:rPr>
        <w:t>علی علیه‌السلام از انباشت و تکاثر اموال عمومی در بیت المال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یار مهربانم، پیامبر خدا صلی‌الله‌علیه‌و‌آله‌وسلم رفتار خواهم کرد؛ او توشه‌ای از برای فردا ذخیره نمی‌ساخت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دیوان سالیانه را که عمر تأسیس کرده بود باطل اعلام کرد و عطایا را از جمعه تا جمعه می‌پرداخت</w:t>
      </w:r>
      <w:r>
        <w:rPr>
          <w:rFonts w:eastAsia="IRNazanin" w:cs="IRNazanin"/>
          <w:color w:val="111111"/>
          <w:sz w:val="28"/>
          <w:szCs w:val="28"/>
          <w:rtl w:val="true"/>
          <w:lang w:bidi="fa-IR"/>
        </w:rPr>
        <w:t>.</w:t>
      </w:r>
      <w:r>
        <w:rPr>
          <w:rStyle w:val="FootnoteAnchor"/>
          <w:rtl w:val="true"/>
        </w:rPr>
        <w:footnoteReference w:id="46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جمعه بیت المال را جاروب کرده و آب می‌پاشید و دو</w:t>
      </w:r>
      <w:bookmarkStart w:id="194" w:name="pg3553_33106"/>
    </w:p>
    <w:p>
      <w:pPr>
        <w:pStyle w:val="BookText"/>
        <w:rPr/>
      </w:pPr>
      <w:bookmarkEnd w:id="194"/>
      <w:r>
        <w:rPr>
          <w:rFonts w:ascii="IRNazanin" w:hAnsi="IRNazanin" w:eastAsia="IRNazanin"/>
          <w:color w:val="111111"/>
          <w:sz w:val="28"/>
          <w:sz w:val="28"/>
          <w:szCs w:val="28"/>
          <w:rtl w:val="true"/>
          <w:lang w:bidi="fa-IR"/>
        </w:rPr>
        <w:t>رکعت نماز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من باشید در قیامت که من مال مسلمانان را محبوس نساختم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هلال بن مسلم از جدش روایت کند که نزد امیرالمؤمنین علیه‌السلام حاضر بودم شب هنگام مالی را خدمت آن حضرت آوردند،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بیت المال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است و تأخیر اندازید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متعهّد می‌شوید که من تا فردا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نیندازید و مال را قسمت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شمع آوردند و اموال را تقسیم نمودند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روزی پس از قسمت بیت المال خراج اصفهان را برای آن حضرت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بیائید و سهم خود را بگیرید، به خدا، من خزانه 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اَنَا لَکُم بِخازِنٍ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3877214_2749589250"/>
      <w:bookmarkStart w:id="196" w:name="_Toc68"/>
      <w:bookmarkEnd w:id="195"/>
      <w:r>
        <w:rPr>
          <w:rtl w:val="true"/>
        </w:rPr>
        <w:t>علی علیه‌السلام بر قلّه پارسایی و زهد</w:t>
      </w:r>
      <w:bookmarkEnd w:id="1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شمشیرش را برای فروش به بازار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را می‌خرد؟ اگر به اندازه خرید یک لنگ پول داشتم شمشیر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من لنگ را نسیه به شما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حقوق خود را از بیت المال برداشتی پول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لنگ را به آن حضرت فروختم و هنگامی که عطاء خود را گرفت، پول مرا پرداخت کرد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اشعث عنزی گوید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علی علیه‌السلام را دیدم که در فرات غسل کرد و آنگاه پیراهنی از کرباس به سه درهم خرید و پوشید و نماز جمعه را با مردم خواند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اسحاق سبیعی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دوش پدرم نشسته بودم و امیرالمؤمنین علیه‌السلام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آستینش را مانند بادبزن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علیه‌السلام از گرما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نه گرم است برای او و نه سرد است؛ ولی پیراهنش را شسته و رطوبت دارد و چنین می‌کند تا پیراهن خشک شود؛ زیرا پیراهن دیگری ندارد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ابی مطر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بازار کرباس فروش‌ها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پیراهن به پنج درهم نزد تو هست تا به من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علی علیه‌السلام را شناخت علی علیه‌السلام او را ترک کرد و رفت نزد غلامی،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آیا دو پیراهن به پنج درهم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یکی از آن دو بهتر از دیگری است؛ یکی به سه درهم و دیگری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پیراهنی که به سه درهم خریده بود به قنبر داد و پیراهن دو درهمی را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بهتر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منبر رفت و سخنرانی کرد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نشاط جوانی داری و من از پروردگارم خجالت می‌کشم که خود را بر تو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خود را آن گونه که خود می‌پوشید بپوشانید و از آنچه خود تناول می‌کنید به آنان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زیادی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رهایش کن تا دوباره آن را بدوزیم</w:t>
      </w:r>
      <w:r>
        <w:rPr>
          <w:rFonts w:eastAsia="IRNazanin" w:cs="IRNazanin"/>
          <w:color w:val="111111"/>
          <w:sz w:val="28"/>
          <w:szCs w:val="28"/>
          <w:rtl w:val="true"/>
          <w:lang w:bidi="fa-IR"/>
        </w:rPr>
        <w:t>....</w:t>
      </w:r>
      <w:r>
        <w:rPr>
          <w:rStyle w:val="FootnoteAnchor"/>
          <w:rtl w:val="true"/>
        </w:rPr>
        <w:footnoteReference w:id="4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با نان جوینی که با پوست ممزوج بود امرار معاش</w:t>
      </w:r>
    </w:p>
    <w:p>
      <w:pPr>
        <w:pStyle w:val="BookText"/>
        <w:rPr/>
      </w:pPr>
      <w:r>
        <w:rPr>
          <w:rFonts w:ascii="IRNazanin" w:hAnsi="IRNazanin" w:eastAsia="IRNazanin"/>
          <w:color w:val="111111"/>
          <w:sz w:val="28"/>
          <w:sz w:val="28"/>
          <w:szCs w:val="28"/>
          <w:rtl w:val="true"/>
          <w:lang w:bidi="fa-IR"/>
        </w:rPr>
        <w:t>می‌کرد، از دست رنج خود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آن حضرت در کوفه بر آن حضرت وارد شدم، هنگام خوردن غذا، دیدم که ماست ترش و نان جوین خشکی که گاهی برای شکستن آن از زانو کمک می‌گرفت و با سبوس مخلوط بود تناول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خدا نمی‌ترسید و به این پیرمرد رحم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خودش ما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علیه‌السلام متوجه سخن من با فضه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اعتراض خود به فضّه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پیامبر خدا صلی‌الله‌علیه‌و‌آله‌وسلم که سه روز پی در پی از نان دنیا به سیر نخورد تا از این جهان رحلت کرد و سبوس نانش را جدا نساخت</w:t>
      </w:r>
      <w:r>
        <w:rPr>
          <w:rFonts w:eastAsia="IRNazanin" w:cs="IRNazanin"/>
          <w:color w:val="111111"/>
          <w:sz w:val="28"/>
          <w:szCs w:val="28"/>
          <w:rtl w:val="true"/>
          <w:lang w:bidi="fa-IR"/>
        </w:rPr>
        <w:t>.»</w:t>
      </w:r>
      <w:r>
        <w:rPr>
          <w:rStyle w:val="FootnoteAnchor"/>
          <w:rtl w:val="true"/>
        </w:rPr>
        <w:footnoteReference w:id="47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شخص دیگری که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نان خشکی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اباالجنوب، پیامبر خدا صلی‌الله‌علیه‌و‌آله‌وسلم نانش از این خشک‌تر بود و لباسش از این زبرتر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شیوه آن حضرت عمل نکنم می‌ترسم که بدو ملحق نگردم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زیباترین کلام، سخن امام صادق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اَزْهَدَ فی الدُّنیا مِن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یارای آن است که در این جهان چون علی زاهد و پارسا باشد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حضرت یحیی و عیسی علیهماالسلام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اسوه او در پارسایی شخص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و پارسایی بی نظیر در آن هنگام است که سیل درهم و دینار از جهان اسلام به سوی بیت المال جاری است و میلیون‌ها درهم و دینار از ایران، عراق، حجاز و مصر برای آن حضرت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بر بام پارسایی فروزان است پیراهن دو درهمی را خود می‌پوشد و به پاس جوان بودن غلامش قنبر، پیراهن زیباتر سه درهمی را به او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 نان جوین خشک تناول می‌کند در مهمانسرای آن حضرت مسلمانان نان و گوشت تناول می‌کردند</w:t>
      </w:r>
      <w:r>
        <w:rPr>
          <w:rStyle w:val="FootnoteAnchor"/>
          <w:rtl w:val="true"/>
        </w:rPr>
        <w:footnoteReference w:id="475"/>
      </w:r>
      <w:r>
        <w:rPr>
          <w:rFonts w:ascii="IRNazanin" w:hAnsi="IRNazanin" w:eastAsia="IRNazanin"/>
          <w:color w:val="111111"/>
          <w:sz w:val="28"/>
          <w:sz w:val="28"/>
          <w:szCs w:val="28"/>
          <w:rtl w:val="true"/>
          <w:lang w:bidi="fa-IR"/>
        </w:rPr>
        <w:t>و بر سفره ضیافت افطاری ماه رمضان آن بزرگوار فزون از پانصد نفر از غذاهای خوب استفاده می‌کردند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حضرت مقداری فالوده آوردند نیاشامید</w:t>
      </w:r>
      <w:r>
        <w:rPr>
          <w:rFonts w:eastAsia="IRNazanin" w:cs="IRNazanin"/>
          <w:color w:val="111111"/>
          <w:sz w:val="28"/>
          <w:szCs w:val="28"/>
          <w:rtl w:val="true"/>
          <w:lang w:bidi="fa-IR"/>
        </w:rPr>
        <w:t>.</w:t>
      </w:r>
      <w:r>
        <w:rPr>
          <w:rStyle w:val="FootnoteAnchor"/>
          <w:rtl w:val="true"/>
        </w:rPr>
        <w:footnoteReference w:id="477"/>
      </w:r>
      <w:bookmarkStart w:id="197" w:name="pg3553_33111"/>
    </w:p>
    <w:p>
      <w:pPr>
        <w:pStyle w:val="BookText"/>
        <w:rPr/>
      </w:pPr>
      <w:bookmarkEnd w:id="197"/>
      <w:r>
        <w:rPr>
          <w:rFonts w:ascii="IRNazanin" w:hAnsi="IRNazanin" w:eastAsia="IRNazanin"/>
          <w:color w:val="111111"/>
          <w:sz w:val="28"/>
          <w:sz w:val="28"/>
          <w:szCs w:val="28"/>
          <w:rtl w:val="true"/>
          <w:lang w:bidi="fa-IR"/>
        </w:rPr>
        <w:t xml:space="preserve">و روز دیگر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خبیص</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نمی‌خواهم که نفسم مشتاق چنین غذاهایی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اَذَهَبْتُمْ طِیّباتِکُمْ فی حَیاتِکُمُ الدُّنْیا وَاسْتَمْتَعْتُمْ بِها</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آن حضرت از دست رنج خود هزار بنده خرید و در راه خدا آزاد کرد</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198" w:name="__RefHeading___Toc3877216_2749589250"/>
      <w:bookmarkStart w:id="199" w:name="_Toc69"/>
      <w:bookmarkEnd w:id="198"/>
      <w:r>
        <w:rPr>
          <w:rtl w:val="true"/>
        </w:rPr>
        <w:t>نمایشی از عصر نبوّت</w:t>
      </w:r>
      <w:bookmarkEnd w:id="199"/>
    </w:p>
    <w:p>
      <w:pPr>
        <w:pStyle w:val="BookText"/>
        <w:rPr/>
      </w:pPr>
      <w:r>
        <w:rPr>
          <w:rFonts w:ascii="IRNazanin" w:hAnsi="IRNazanin" w:eastAsia="IRNazanin"/>
          <w:color w:val="111111"/>
          <w:sz w:val="28"/>
          <w:sz w:val="28"/>
          <w:szCs w:val="28"/>
          <w:rtl w:val="true"/>
          <w:lang w:bidi="fa-IR"/>
        </w:rPr>
        <w:t>حضرت علی علیه‌السلام بر سریر امامت نشست، پرچم عدل و برابری، انصاف و مروت، زهد و پارسایی، پرهیزکاری و ایمان، عطوفت و مهربانی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به سرای ایمان و شهر دانش و کشور عشق فرا 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حکومت نبوی صلی‌الله‌علیه‌و‌آله‌وسلم بگسترد و نسیمی از عرش بر جامعه بوزید، با ستم و جنایت به نبرد برخاست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اگر شب را روی خارهای سخت به سر برم و یا با غل و زنجیر به این سو یا آن سویم کشند بر من خوش‌تر آید تا آن که خدا و پیامبرش را در روز قیامت ملاقات کنم در حالی که به بعضی از بندگان ستم کرده و چیزی از اموال عمومی را غصب کرده باشم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مردم را از فتنه و فخر فروشی برحذر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امواج فتنه‌ها را با کشتی‌های نجات درهم بشکنید و از راه اختلاف و پراکندگی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وَضَعُوا تِیجانِ المُفاخَرَة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تاج‌های فخر و برتری جویی را بر زمین نهید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آن حضرت برای مسلمانان فروتنی و شرف را افتخار بر شمرده،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وَاعْتَمِدوا وَضْعَ التَّذَلُّلِ عَلی رُؤُسِکُمْ، وَ إِلْقاءَ التَّعَزُّزِ تَحْتَ اَقْدامِکُم، وَ خَلْعَ التَّکَبُّرِ مِنْ اَعْناقِکُمْ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تاج افتخار فروتنی را بر سرهای خویشتن نهید، و گردنفرازی را به زیر پاهای خود بیفکنید، و ـ رشته ـ تکبّر را از گردنهاتان فرود آرید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 رحمت و مهربانی حکومت نبوی بگستراند و فضائل و مکارم الهی را احیا نمود رود عشق و محبت جاری ساخت فروتنی و مهرورزی به مردم را شعار حکومت قرار داد و به والیان چنین</w:t>
      </w:r>
      <w:bookmarkStart w:id="200" w:name="pg3553_33113"/>
    </w:p>
    <w:p>
      <w:pPr>
        <w:pStyle w:val="BookText"/>
        <w:rPr/>
      </w:pPr>
      <w:bookmarkEnd w:id="200"/>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لِلرَّعِیَّنةِ جَنَاحَک، واسْبُطْ لَهُم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و بالت را برابر مردم بگستران، با مردم گشاده روی و فروتن باش، و در نگاه و اشاره چشم، و سلام کردن و اشاره کردن، با همگان یکسان باش</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201" w:name="__RefHeading___Toc3877218_2749589250"/>
      <w:bookmarkStart w:id="202" w:name="_Toc70"/>
      <w:bookmarkEnd w:id="201"/>
      <w:r>
        <w:rPr>
          <w:rtl w:val="true"/>
        </w:rPr>
        <w:t>فَیا حَسْرَةً لَکُمْ</w:t>
      </w:r>
      <w:bookmarkEnd w:id="202"/>
    </w:p>
    <w:p>
      <w:pPr>
        <w:pStyle w:val="BookText"/>
        <w:rPr/>
      </w:pPr>
      <w:r>
        <w:rPr>
          <w:rFonts w:ascii="Amiri" w:hAnsi="Amiri" w:eastAsia="Amiri" w:cs="Amiri"/>
          <w:color w:val="111111"/>
          <w:sz w:val="28"/>
          <w:sz w:val="28"/>
          <w:szCs w:val="28"/>
          <w:rtl w:val="true"/>
          <w:lang w:bidi="ar-SA"/>
        </w:rPr>
        <w:t>فَیا حَسْرَةً لَکُمْ</w:t>
      </w:r>
      <w:r>
        <w:rPr>
          <w:rStyle w:val="FootnoteAnchor"/>
          <w:rtl w:val="true"/>
        </w:rPr>
        <w:footnoteReference w:id="48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نشان‌های حکومت پیامبر خدا صلی‌الله‌علیه‌و‌آله‌وسلم را برجسته کرد و فروغ خصال آن قدّیس آسمانی را بر دیدگان افشاند ولی زرق و برق دنیا، دیدگان برخی را نابینا گردانیده و دیگر پذیرای راه و روش پیامبر خدا صلی‌الله‌علیه‌و‌آله‌وسلم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لجنزار زر اندوزی فرو رفته و در جهنم اشرافیت سقوط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سردارانی</w:t>
      </w:r>
      <w:r>
        <w:rPr>
          <w:rStyle w:val="FootnoteAnchor"/>
          <w:rtl w:val="true"/>
        </w:rPr>
        <w:footnoteReference w:id="486"/>
      </w:r>
      <w:r>
        <w:rPr>
          <w:rFonts w:ascii="IRNazanin" w:hAnsi="IRNazanin" w:eastAsia="IRNazanin"/>
          <w:color w:val="111111"/>
          <w:sz w:val="28"/>
          <w:sz w:val="28"/>
          <w:szCs w:val="28"/>
          <w:rtl w:val="true"/>
          <w:lang w:bidi="fa-IR"/>
        </w:rPr>
        <w:t>که روزگاری دروازه‌های کشورها را با پیروزی گشودند، عزّت و آزادگی یک مسلمان فرمانده سپاه کسری را حیران نمود</w:t>
      </w:r>
      <w:r>
        <w:rPr>
          <w:rStyle w:val="FootnoteAnchor"/>
          <w:rtl w:val="true"/>
        </w:rPr>
        <w:footnoteReference w:id="487"/>
      </w:r>
      <w:r>
        <w:rPr>
          <w:rFonts w:ascii="IRNazanin" w:hAnsi="IRNazanin" w:eastAsia="IRNazanin"/>
          <w:color w:val="111111"/>
          <w:sz w:val="28"/>
          <w:sz w:val="28"/>
          <w:szCs w:val="28"/>
          <w:rtl w:val="true"/>
          <w:lang w:bidi="fa-IR"/>
        </w:rPr>
        <w:t>آن گونه در دنیازدگی مسخ شده‌اند که مبلغی از بیت المال قرض می‌گیرند و سپس از پرداخت آن امتناع می‌نمایند آن گونه که میان او و مسئول بیت المال نزاع در می‌گیرد</w:t>
      </w:r>
      <w:r>
        <w:rPr>
          <w:rFonts w:eastAsia="IRNazanin" w:cs="IRNazanin"/>
          <w:color w:val="111111"/>
          <w:sz w:val="28"/>
          <w:szCs w:val="28"/>
          <w:rtl w:val="true"/>
          <w:lang w:bidi="fa-IR"/>
        </w:rPr>
        <w:t>.</w:t>
      </w:r>
      <w:bookmarkStart w:id="203" w:name="pg3553_33114"/>
    </w:p>
    <w:p>
      <w:pPr>
        <w:pStyle w:val="BookText"/>
        <w:rPr/>
      </w:pPr>
      <w:bookmarkEnd w:id="203"/>
      <w:r>
        <w:rPr>
          <w:rFonts w:ascii="IRNazanin" w:hAnsi="IRNazanin" w:eastAsia="IRNazanin"/>
          <w:color w:val="111111"/>
          <w:sz w:val="28"/>
          <w:sz w:val="28"/>
          <w:szCs w:val="28"/>
          <w:rtl w:val="true"/>
          <w:lang w:bidi="fa-IR"/>
        </w:rPr>
        <w:t>و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می‌رود از فضیلت جهاد سخن می‌گوید مردم دلباخته جنگ و شهادت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مرکب برای سوای شدن نداریم و باید پیاده به جهاد رویم آن سردار در پاداش جهاد پیادگان آن گونه سخن گفت که سوارگان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پیاده به جهاد می‌رویم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خود سردار چه خواهد کرد ناگهان دیدند سردار سوار بر مرکب، و چهل اسب و استر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مسلمانان دلباخته مظاهر دنیا گشته و میان علم و عملشان فاصله افتاده است</w:t>
      </w:r>
      <w:r>
        <w:rPr>
          <w:rFonts w:eastAsia="IRNazanin" w:cs="IRNazanin"/>
          <w:color w:val="111111"/>
          <w:sz w:val="28"/>
          <w:szCs w:val="28"/>
          <w:rtl w:val="true"/>
          <w:lang w:bidi="fa-IR"/>
        </w:rPr>
        <w:t>.</w:t>
      </w:r>
    </w:p>
    <w:p>
      <w:pPr>
        <w:pStyle w:val="Heading3"/>
        <w:numPr>
          <w:ilvl w:val="2"/>
          <w:numId w:val="1"/>
        </w:numPr>
        <w:rPr/>
      </w:pPr>
      <w:bookmarkStart w:id="204" w:name="__RefHeading___Toc3877220_2749589250"/>
      <w:bookmarkStart w:id="205" w:name="_Toc71"/>
      <w:bookmarkEnd w:id="204"/>
      <w:r>
        <w:rPr>
          <w:rtl w:val="true"/>
        </w:rPr>
        <w:t>بی نیازی، عامل طغیان</w:t>
      </w:r>
      <w:bookmarkEnd w:id="205"/>
    </w:p>
    <w:p>
      <w:pPr>
        <w:pStyle w:val="BookText"/>
        <w:rPr/>
      </w:pPr>
      <w:r>
        <w:rPr>
          <w:rFonts w:ascii="IRNazanin" w:hAnsi="IRNazanin" w:eastAsia="IRNazanin"/>
          <w:color w:val="111111"/>
          <w:sz w:val="28"/>
          <w:sz w:val="28"/>
          <w:szCs w:val="28"/>
          <w:rtl w:val="true"/>
          <w:lang w:bidi="fa-IR"/>
        </w:rPr>
        <w:t>پس از کشته شدن عثمان و بیعت مردم با علی علیه‌السلام جامعه اسلامی با بحران‌های اجتماعی و تضادهای اخلاقی دست به گریبان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پس از تأسیس دیوان و تبعیض شروع گردید، و جامعه را به دو طبقه اشراف و مستمند، تقسیم کرد؛ آنگاه که با دشمنی دیرینه و شرک آلود فرزندان امیّه هماهنگ شد، جامعه‌ای پدید آورد که برگی از آن تاریخ‌نامه را ورق خواهیم 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اشراف، سرمست از باده نعمت است و گوشش سخن</w:t>
      </w:r>
    </w:p>
    <w:p>
      <w:pPr>
        <w:pStyle w:val="BookText"/>
        <w:rPr/>
      </w:pPr>
      <w:r>
        <w:rPr>
          <w:rFonts w:ascii="IRNazanin" w:hAnsi="IRNazanin" w:eastAsia="IRNazanin"/>
          <w:color w:val="111111"/>
          <w:sz w:val="28"/>
          <w:sz w:val="28"/>
          <w:szCs w:val="28"/>
          <w:rtl w:val="true"/>
          <w:lang w:bidi="fa-IR"/>
        </w:rPr>
        <w:t>حق را نمی‌شنود آنان راه و روش علی علیه‌السلام را نمی‌پسندند چون علی مظهر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اَشرافُ اَهل الکوفةِ غاشیّنَ لعلیٍ علیه‌السلام و کان هَواهُم معَ معاویة و ذلِکَ أَنَّ عَلیّا کانَ لا یُعْطی اَحَدا مِنَ الْفَئِ اَکْثَرَ مِنْ حَقِّهِ، و کان معاویة بن ابی سفیان جَعَل الشّرفَ فی العطاء اَلْفی دَرْهَمْ</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اشراف و بزرگان کوفه به علی علیه‌السلام خیانت کردند و آنان دلباخته معاویه بودند چون علی فزون از حق کسی به او نمی‌داد ولی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راز این مطلب که علی علیه‌السلام پس از رحلت پیامبر خدا صلی‌الله‌علیه‌و‌آله‌وسلم مشتاق رهبری نظام اسلامی بود و بر بانیان سقیفه اعتراض کرد و در خانه 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کشته شدن عثمان علی علیه‌السلام رغبتی به خلافت نشان نمی‌داد و حضور حاضر، و خواست عمومی را شرط پذیرفتن خلافت اعلام کرد همین بود که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جامعه اسلامی در پرتو تعالیم وحیانی چهره الهی داشت، در آن خصال آسمانی موج می‌زد و آن جامعه را آن حضرت می‌توانست با تعالیم پیامبرگونه خود به مقصد عالی رهبری نماید، ولی پس از کشته شدن عثمان، جامعه اسلامی رنگ الهی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آنان به منهج پیامبراسلام صلی‌الله‌علیه‌و‌آله‌وسلم بسیار</w:t>
      </w:r>
    </w:p>
    <w:p>
      <w:pPr>
        <w:pStyle w:val="BookText"/>
        <w:rPr/>
      </w:pPr>
      <w:r>
        <w:rPr>
          <w:rFonts w:ascii="IRNazanin" w:hAnsi="IRNazanin" w:eastAsia="IRNazanin"/>
          <w:color w:val="111111"/>
          <w:sz w:val="28"/>
          <w:sz w:val="28"/>
          <w:szCs w:val="28"/>
          <w:rtl w:val="true"/>
          <w:lang w:bidi="fa-IR"/>
        </w:rPr>
        <w:t>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 زراندوزی، و زندگیِ اشرافی خصال بارز آنان بود؛ این آینده تاریک در گفتار علی علیه‌السلام چنین ترسیم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اِنّکُم مَعْشرَ العَربِ اَغراضُ بَلاَیا قَدِ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سَکَراتِ النّعمة، وَاْحذَرُوا بَوَائِقَ النِّقمَةِ </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 شما ای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بلایی هستید که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مستی‌های نعمت بپرهیزید، و از سختی‌های عقوبت بترسید و بگریزید؛ و بر جای خویش بمانید آنگاه که شبهت گردی برآرد، و یا فتنه راهِ کج پیش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دنیای دون بر یکدیگر پیشدستی نمایند، و چون سگان این مردار گندیده را از هم ربایند، و دیری نپاید که تابع از متبوع بیزار باشد، و امیر از مأمور در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دشمنانه از هم جدا شوند، و با لعنت یکدیگر را دیدار کنند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امیرالمؤمنین علیه‌السلام در این گفتار، راز این آشوب‌ها را دنیاپرستی و سُکر نعمت می‌شمارد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حَیْثُ تَسْکَرُون مِنْ غَیرِ شَرابٍ، بَلْ مِنَ النِّعْمَة والنَّعِیم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هنگامی است که مست شوید امّا نه از</w:t>
      </w:r>
    </w:p>
    <w:p>
      <w:pPr>
        <w:pStyle w:val="BookText"/>
        <w:rPr/>
      </w:pPr>
      <w:r>
        <w:rPr>
          <w:rFonts w:ascii="IRNazanin" w:hAnsi="IRNazanin" w:eastAsia="IRNazanin"/>
          <w:color w:val="111111"/>
          <w:sz w:val="28"/>
          <w:sz w:val="28"/>
          <w:szCs w:val="28"/>
          <w:rtl w:val="true"/>
          <w:lang w:bidi="fa-IR"/>
        </w:rPr>
        <w:t>میخوارگی، بلکه از تن آسایی و فراخی زندگی؛ سوگند خورید نه از روی بی اختیاری، و دروغ گویید نه از راه ناچاری</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خطبه‌ای دیگر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فرستاده خود را نزد خویش برد، گروهی به گذشته برگرشتند و با پیمودن راه‌های گوناگون به گمراهی رسیدند و به دوستانی که خود گزیدند پیوسته و از خویشاوند گسستند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وسیلتی که به دوستی آن مأمور بودند جدا افتادند و بنیان را از بن برافکندند و در جای دیگر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کان‌های هر گونه گناهند و هر فتنه جو را درگاه و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 بدان سو سرگردان، در غفلت و مستی به سنت فرعونیان؛ یا از همه بریده و دل به دنیا بسته و یا پیوند خود را با دین گسسته</w:t>
      </w:r>
      <w:r>
        <w:rPr>
          <w:rFonts w:eastAsia="IRNazanin" w:cs="IRNazanin"/>
          <w:color w:val="111111"/>
          <w:sz w:val="28"/>
          <w:szCs w:val="28"/>
          <w:rtl w:val="true"/>
          <w:lang w:bidi="fa-IR"/>
        </w:rPr>
        <w:t>».</w:t>
      </w:r>
      <w:r>
        <w:rPr>
          <w:rStyle w:val="FootnoteAnchor"/>
          <w:rtl w:val="true"/>
        </w:rPr>
        <w:footnoteReference w:id="49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جامعه‌شناسی حضرت علی علیه‌السلام مبتنی بر عواملی است که پس از رحلت پیامبر اکرم صلی‌الله‌علیه‌و‌آله‌وسلم به تدریج در جامعه اسلامی پدید آمده و اوج این سقوط آن هنگام بود که آن عوامل ـ که عبارت بودند از مستی حاصل شده از فراوانی نعمت، تضادهای قبیله‌ای، اخلاقی و فرهنگ نفاق ـ با کینه توزی، و فرهنگ</w:t>
      </w:r>
      <w:bookmarkStart w:id="206" w:name="pg3553_33118"/>
    </w:p>
    <w:p>
      <w:pPr>
        <w:pStyle w:val="BookText"/>
        <w:rPr/>
      </w:pPr>
      <w:bookmarkEnd w:id="206"/>
      <w:r>
        <w:rPr>
          <w:rFonts w:ascii="IRNazanin" w:hAnsi="IRNazanin" w:eastAsia="IRNazanin"/>
          <w:color w:val="111111"/>
          <w:sz w:val="28"/>
          <w:sz w:val="28"/>
          <w:szCs w:val="28"/>
          <w:rtl w:val="true"/>
          <w:lang w:bidi="fa-IR"/>
        </w:rPr>
        <w:t>شرک‌آلود فرزندان امیّه درهم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پیوند آن عوامل حوادثی آفرید که زلال اشک از دیدگان تاریخ اسلام جاری ساخت</w:t>
      </w:r>
      <w:r>
        <w:rPr>
          <w:rFonts w:eastAsia="IRNazanin" w:cs="IRNazanin"/>
          <w:color w:val="111111"/>
          <w:sz w:val="28"/>
          <w:szCs w:val="28"/>
          <w:rtl w:val="true"/>
          <w:lang w:bidi="fa-IR"/>
        </w:rPr>
        <w:t>.</w:t>
      </w:r>
    </w:p>
    <w:p>
      <w:pPr>
        <w:pStyle w:val="Heading3"/>
        <w:numPr>
          <w:ilvl w:val="2"/>
          <w:numId w:val="1"/>
        </w:numPr>
        <w:rPr/>
      </w:pPr>
      <w:bookmarkStart w:id="207" w:name="__RefHeading___Toc3877222_2749589250"/>
      <w:bookmarkStart w:id="208" w:name="_Toc72"/>
      <w:bookmarkEnd w:id="207"/>
      <w:r>
        <w:rPr>
          <w:rtl w:val="true"/>
        </w:rPr>
        <w:t>شاهان اموی و</w:t>
      </w:r>
      <w:r>
        <w:rPr>
          <w:rtl w:val="true"/>
        </w:rPr>
        <w:t>...</w:t>
      </w:r>
      <w:bookmarkEnd w:id="208"/>
    </w:p>
    <w:p>
      <w:pPr>
        <w:pStyle w:val="BookText"/>
        <w:rPr/>
      </w:pPr>
      <w:r>
        <w:rPr>
          <w:rFonts w:ascii="IRNazanin" w:hAnsi="IRNazanin" w:eastAsia="IRNazanin"/>
          <w:color w:val="111111"/>
          <w:sz w:val="28"/>
          <w:sz w:val="28"/>
          <w:szCs w:val="28"/>
          <w:rtl w:val="true"/>
          <w:lang w:bidi="fa-IR"/>
        </w:rPr>
        <w:t>پس از صلح تحمیلی معاویه با امام حسن علیه‌السلام ، شکل و شمایل حکومت به طور کلی دگرگون شد و معاویه دیگر حفظ ظواهر را نیز نمی‌کرد و پوسته‌ای که از اسلام باقی مانده بود آن را نیز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اموی، چون فراعنه مصر، پایه‌های تاج و تخت خود را بر زر و خون بنا نهادند و از راه‌های گوناگون علیه اسلام به مبارزه برخاستند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دولت اموی دولتی بود مبغوض همه خلق، چه صلحا و زهاد و فقها و بلند همتان صحابه به سبب تعدی و ظلم خلفا و اقدام ایشان بر معاصی و کبائر، آن دولت را دشمن داشتندی، و امّا بزرگان دین و اعیان خلق همه از دشمنان آن دولت بودند، به سبب ظلم‌ها که ایشان بر بنی هاشم کردند از ضرب و حبس و غدر و اسقاء سموم، تا حدّی که عوام و اراذل می‌دانستند که آن افعال ظلم صریح و عدوان</w:t>
      </w:r>
    </w:p>
    <w:p>
      <w:pPr>
        <w:pStyle w:val="BookText"/>
        <w:rPr/>
      </w:pPr>
      <w:r>
        <w:rPr>
          <w:rFonts w:ascii="IRNazanin" w:hAnsi="IRNazanin" w:eastAsia="IRNazanin"/>
          <w:color w:val="111111"/>
          <w:sz w:val="28"/>
          <w:sz w:val="28"/>
          <w:szCs w:val="28"/>
          <w:rtl w:val="true"/>
          <w:lang w:bidi="fa-IR"/>
        </w:rPr>
        <w:t>محض است و بنی امیّه در آن منصب متعدّی و غاصبند، تا به خواص و اشراف چه رسد، و مع هذا از جمله عجایب وقایع و نوادر حوادث که از نتایج آن دولت بود کشته شدن حسین بن علی ابن ابی طالب علیه‌السلام پسر فاطمه زهراء نواده محمد رسول اللّه است که هرگز ترسایان و جهودان امثال آن تعدّی روا نداشتندی، به حواشی و خدم پیغمبر خویش، تا به جگر گوشگان و فرزندان محبوب چه رسد، و دولتی که به مثل چنین افعالی معلّم و مطرز باشد، هر آینه ممقوت و مبغوض مسلمانان بود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البته حساب اموال و ثروت ملوک اموی با شمارش درهم و دینار ممکن نبود بلکه انبان‌های پر از طلا و نقره آنان باید شمارش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شمارش مظلومینی که در مسلخ‌ها، زندان‌های آنان جان باختند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حَجّاج بن یوسف در مدت بیست سال حکومت خود بر عراق صد و بیست هزار نفر را کشت، و آن روز که مرد پنجاه هزار مرد و سی هزار زن در زندان‌های او باقی مانده بود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خاندان دو یزید در فسق، گناه، می‌خوارگی و فحشاء</w:t>
      </w:r>
    </w:p>
    <w:p>
      <w:pPr>
        <w:pStyle w:val="BookText"/>
        <w:rPr/>
      </w:pPr>
      <w:r>
        <w:rPr>
          <w:rFonts w:ascii="IRNazanin" w:hAnsi="IRNazanin" w:eastAsia="IRNazanin"/>
          <w:color w:val="111111"/>
          <w:sz w:val="28"/>
          <w:sz w:val="28"/>
          <w:szCs w:val="28"/>
          <w:rtl w:val="true"/>
          <w:lang w:bidi="fa-IR"/>
        </w:rPr>
        <w:t>شهره تاریخند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معاویه که مادرش میسون دختر بجدل کلبی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میسون دختر بجدل که او را پیش معاویه بردند و او حامله بود از غلام پدر خویش سفاح و پیش معاویه وضع حمل کرد و آن مولود یزید بود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یزید بلهو، شکار، شراب و زنان میل عظیم بود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عبداللّه زبیر در خطبه خود یزید را این گونه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الفهود، یزید القرود، یزید الصّیود، یزید الخمور، یزید الزّمور، و یزید الشرور</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سال اوّل دیکتاتوری یزید، واقعه جانگداز کربلا و در سال دوّم واقعه حَرّه و در سال سوّم هجوم به مکه و آتش زدن کعبه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عبدالملک بن مروان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خلیع بنی امیه بود و خلیع کسی را گویند که قدم او را خلع کرده باشند تا اگر جنایتی کند ایشان به جنایت او مطالب و مُؤاخذ نشوند و خلیع الغدار کسی را گویند که از قبایح و فضایح باک ندارد و یزید همچنین بود و گویی</w:t>
      </w:r>
    </w:p>
    <w:p>
      <w:pPr>
        <w:pStyle w:val="BookText"/>
        <w:rPr/>
      </w:pPr>
      <w:r>
        <w:rPr>
          <w:rFonts w:ascii="IRNazanin" w:hAnsi="IRNazanin" w:eastAsia="IRNazanin"/>
          <w:color w:val="111111"/>
          <w:sz w:val="28"/>
          <w:sz w:val="28"/>
          <w:szCs w:val="28"/>
          <w:rtl w:val="true"/>
          <w:lang w:bidi="fa-IR"/>
        </w:rPr>
        <w:t>این معنی، خاصه یزید نامان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عبدالملک دو کنیزک داشت؛ سلامه و حبابه و به هر دو مشعوف بود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در تتمّة المنتهی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گاهی که حبابه بمرد، یزید از مرگ او سخت غمنده شد و عیشش منقض و عقل او ناقص گردید و مدتی نگذاشت که مرده حبابه را دفن کنند و پیوسته او را می‌بوسید و می‌بویید تا آن که بدن حبابه متعفّن شد و گندید و مردمان خلیفه را بر این کار عیب کردند اذن داد تا دفنش نمودند و خود بر سر قبر او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و عنبره گفته‌اند که دیگر باره امر کرد تا قبر حبابه را نبش کردند و جیفه گندیده او را از گور درآورد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شاهان دیگر این خاندان نیز، چون این دو خون ریز و زراندوز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پیش از رسیدن به حکومت از کشتن مورچه‌ای در رنج بودم ـ در پاسخ زهری که از او می‌پرسد، شنیده‌ام که شرب خمر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خون هم می‌آشامم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سراسر سرزمین اسلام، حمامی از خون جاری ساخته بود</w:t>
      </w:r>
    </w:p>
    <w:p>
      <w:pPr>
        <w:pStyle w:val="BookText"/>
        <w:rPr/>
      </w:pPr>
      <w:r>
        <w:rPr>
          <w:rFonts w:ascii="IRNazanin" w:hAnsi="IRNazanin" w:eastAsia="IRNazanin"/>
          <w:color w:val="111111"/>
          <w:sz w:val="28"/>
          <w:sz w:val="28"/>
          <w:szCs w:val="28"/>
          <w:rtl w:val="true"/>
          <w:lang w:bidi="fa-IR"/>
        </w:rPr>
        <w:t>و والیان خون آشامی چون حجّاج در عراق، مهلب بن ابی‌صفره در خراسان، هشام بن اسماعیل در مدینه، عبداللّه بن عبدالملک در مصر، موسی بن نصیر در مغرب، محمد بن یوسف در یمن و محمد بن مروان در جزیره مجریان فرمان او بودند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هشام بن عبدالملک، فرعون دیگر این خاندان است که به بخل، حرص، سنگدلی و کمی دانش شهره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به حج می‌رفت، سیصد شتر جامه‌های او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زراندوزی بی‌نظیر، و ثروت بعضی از استاندارانش چون خالد قسری بی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سایر حاکمان این خاندان چنین بودند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شاهان بنی‌عباس نیز بسان فرزندان امیّه زراندوز و خون‌ریز و فحشاء گستر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میدان‌ها، گوی سبقت را از بنی‌امیّه ربودند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که به خون آشامی و زراندوزی معروف است، چون از دنیا رخت بربست؛ ششصد میلیون درهم و چهارده میلیون دینار به جای گذاشت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هارون نیز چون منصور بسیار زراندوز و اهل عیش و 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مجالس عیش و طرب خود دستور داد تا سه میلیون درهم از اموال مسلمانان را به پای رقّاصان و آوازه‌خوانان مجلسش نثار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بوزینه‌ای را لباس امارت پوشاند، شمشیری بر کمر او بست و هرکس که به کاخ او وارد می‌شد باید دست بوزینه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سی‌مرد از رجال دربار ملتزم رکاب آن بوزینه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سفره‌های این خاندان نیز چون بنی‌امیّه رنگین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ضیافتی که ابراهیم عباسی به افتخار هارون برادر خود برپا کرده بود، خوارک ماهی نزد او آوردند که ورقه‌های ماهی پخته در آن بسیار نازک و ظریف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غذای مزبور از زبان صد و پنجاه ماهی تدارک دیده شده 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زبیده همسر هارون، نخستین کسی بود که اثاث و آلات طلا و نقره و جواهرنشان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زیبا و گلدار برای او دوختند که ارزش یک پارچه‌ای آن به پنجاه دینار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قبّه‌هایی از نقره و آبنوس و صندل با قلابهای طلا ساخت و پارچه‌های گلدار ابریشمی و انواع حریر سرخ و زرد و</w:t>
      </w:r>
    </w:p>
    <w:p>
      <w:pPr>
        <w:pStyle w:val="BookText"/>
        <w:rPr/>
      </w:pPr>
      <w:r>
        <w:rPr>
          <w:rFonts w:ascii="IRNazanin" w:hAnsi="IRNazanin" w:eastAsia="IRNazanin"/>
          <w:color w:val="111111"/>
          <w:sz w:val="28"/>
          <w:sz w:val="28"/>
          <w:szCs w:val="28"/>
          <w:rtl w:val="true"/>
          <w:lang w:bidi="fa-IR"/>
        </w:rPr>
        <w:t>سبز و آبی‌را پوشید و کفشهای جواهر نگار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 گذار مجالس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زراندوزی و جمع ثروت بی‌نظیر بود و چون از دنیا رخت بربست، ثروت بسیار به جا گذاشت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امین فرزند او نیز چون پدر به عیش و نوش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را به پای طنّازان و خوانندگان نثار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آوازه خوانی که او را به طرب آورده بود و موجب تحریک او شده بود، چنان درهم افشاند که آن آوازه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تاحال بیست میلیون درهم به من بخشیده‌ای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مراسم عروسی مأمون با دختر هیجده ساله وزیر خویش حسن بن سهل به مقداری پول خرج شد و بیت المال به تاراج رفت که خاطره آن تا چند نسل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روز عروسی، داماد و عروس بر حصیری که از طلا بافته، و با جواهرات گرانبها تزیین شده بود، ایستادند و هزار دانه مروارید غلتان از میان سینی‌های که از طلا ساخته شده بود، بر سر آنها به عنوان شاد باش ریختند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عروسی آنقدر شمع کافوری روشن کرده بودند که سراسر شهر همچون روز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عرض تهنیّت، هزاران گلوله مُشک و عنبر که در میان هریک قباله ملکی یا سند غلامی</w:t>
      </w:r>
    </w:p>
    <w:p>
      <w:pPr>
        <w:pStyle w:val="BookText"/>
        <w:rPr/>
      </w:pPr>
      <w:r>
        <w:rPr>
          <w:rFonts w:ascii="IRNazanin" w:hAnsi="IRNazanin" w:eastAsia="IRNazanin"/>
          <w:color w:val="111111"/>
          <w:sz w:val="28"/>
          <w:sz w:val="28"/>
          <w:szCs w:val="28"/>
          <w:rtl w:val="true"/>
          <w:lang w:bidi="fa-IR"/>
        </w:rPr>
        <w:t>بود، به پای عروس نثار کردند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این بود نمونه‌ای از آنچه زمامداران خودسر اموی و عباسی پدید آوردند و بنیان فرهنگ اسلامی را در مسلخ خویش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و عیّاشی در زمانی است که اکثریت مردم گرسنه و گرفتار بودند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 تبیین علت قیام محمد بن ابراهیم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همچنان که از یکی از کوچه‌های کوفه می‌گذشت، نگاهش به پیرزنی افتاد که دنبال بارهای خرمایی را گرفته و دانه‌های خرمایی را که از بارها به زمین می‌ریزد، در میان عبای پاره‌ای خود جمع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جوان داد که من زن بیوه هستم و مردی که زندگی مرا اداره 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دختر یتیم هستم که نمی‌توانند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را که می‌بینی جمع آوری کرده و قوت خود دختران یتیم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دیدن این منظره گریه سختی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هستی که مرا وادار به خروج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آماده قیام شد</w:t>
      </w:r>
      <w:r>
        <w:rPr>
          <w:rFonts w:eastAsia="IRNazanin" w:cs="IRNazanin"/>
          <w:color w:val="111111"/>
          <w:sz w:val="28"/>
          <w:szCs w:val="28"/>
          <w:rtl w:val="true"/>
          <w:lang w:bidi="fa-IR"/>
        </w:rPr>
        <w:t>.</w:t>
      </w:r>
      <w:r>
        <w:rPr>
          <w:rStyle w:val="FootnoteAnchor"/>
          <w:rtl w:val="true"/>
        </w:rPr>
        <w:footnoteReference w:id="507"/>
      </w:r>
      <w:bookmarkStart w:id="209" w:name="pg3553_33126"/>
    </w:p>
    <w:p>
      <w:pPr>
        <w:pStyle w:val="Heading3"/>
        <w:numPr>
          <w:ilvl w:val="2"/>
          <w:numId w:val="1"/>
        </w:numPr>
        <w:rPr/>
      </w:pPr>
      <w:bookmarkStart w:id="210" w:name="__RefHeading___Toc3877224_2749589250"/>
      <w:bookmarkStart w:id="211" w:name="_Toc73"/>
      <w:bookmarkEnd w:id="209"/>
      <w:bookmarkEnd w:id="210"/>
      <w:r>
        <w:rPr>
          <w:rtl w:val="true"/>
        </w:rPr>
        <w:t>بر آسمان حقیقت</w:t>
      </w:r>
      <w:bookmarkEnd w:id="211"/>
    </w:p>
    <w:p>
      <w:pPr>
        <w:pStyle w:val="BookText"/>
        <w:rPr/>
      </w:pPr>
      <w:r>
        <w:rPr>
          <w:rFonts w:ascii="IRNazanin" w:hAnsi="IRNazanin" w:eastAsia="IRNazanin"/>
          <w:color w:val="111111"/>
          <w:sz w:val="28"/>
          <w:sz w:val="28"/>
          <w:szCs w:val="28"/>
          <w:rtl w:val="true"/>
          <w:lang w:bidi="fa-IR"/>
        </w:rPr>
        <w:t>اکنون، فروغ سخنان زهرا علیهاالسلام بر جان می‌نشیند و بر همه روشن می‌شود که زهرا علیهاالسلام با توجه به صحیفه عرشیّه خویش سخن می‌گوید و آینده را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ما لَعَمْرِ اِلهُکُنَّ لَقَدْ لَقِحَتْ فَنَظِرَةٌ، رَیْثَ ما تَنْتِجُ ثُمَّ احْتَلِبُوا طِلاعَ القَعْبِ دَماً عَبیطاً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جاودانگی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ناشایست شما عاقبتی ناستودتر خواهد داشت، تخم آشوب در خاطره‌ها کاشته شد، و زمانه آبستن حوادث ناگواری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خطر سقوط در هرج و مرج و بدتر از آن افتادن به دام استبداد، از هم اکنون حتمی به نظر می‌رسد امّا، به این زودی؟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اندکی درنگ لازم است تا نتیجه دهد، و بزاید، آن وقت است که از پستان روزگار پرفتنه که از گیاهان سمّی تغذیه شده به جای شیر، خون زهرآلود خواهید دوشید، آن هم نه اندک، بلکه ظرف‌های بزرگ را مالامال از خون تازه و زهر کشنده‌ای، خواهید نمود که از آشامیدن قطره قطره آن جز مرگ و اندوه بهره دیگری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زیان و خسارت دامن مردم هوسباز باطل گرا را خواهد گرفت و نسل‌ها و نژادهای آینده نتیجه وحشتناک پایه گذاری پیشینیان را خواهند دید و بنیانگذار نخستین این همه سیه روزی را خواهند شناخت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با این فریاد در گلو شکسته‌ام، به شما هشدار می‌دهم</w:t>
      </w:r>
    </w:p>
    <w:p>
      <w:pPr>
        <w:pStyle w:val="BookText"/>
        <w:rPr/>
      </w:pPr>
      <w:r>
        <w:rPr>
          <w:rFonts w:ascii="IRNazanin" w:hAnsi="IRNazanin" w:eastAsia="IRNazanin"/>
          <w:color w:val="111111"/>
          <w:sz w:val="28"/>
          <w:sz w:val="28"/>
          <w:szCs w:val="28"/>
          <w:rtl w:val="true"/>
          <w:lang w:bidi="fa-IR"/>
        </w:rPr>
        <w:t>به آینده‌ای دهشت بار دل خوش دارید و با آرامش خاطر بخسبید و به دل‌های خود مژده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مهیّای فتنه و آشوب و سه پی آمد سوء سازید که دیر یا زود گرفتار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گردن‌های خمیده به لبه شمشیرهای برّان تسلیم خواهد شد، و سرهای فرود آمده در برابر ناکثان، به خاک پست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چنگال خونین استبداد با یک دست گریبان آن‌ها را خواهد گرفت و با دست دیگر شلاق دیکتاتوری و قانون شکنی بر سرشان خواهد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هرج و مرج عمومی زهرش را به کامتان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شما را به حال خود گذارند، اما همین که جای پای خود را محکم نمودند چوب حراج به هستی و شرف شما خواهند زد و همه را یکجا به یغما خواهند برد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آری، آنچه گذشت و می‌گذرد میراثی است که بنیانگذاران سقیفه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بعد از سالیانی پدید می‌آید، چه ارتباطی به گذشته آن تاریخ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پدیدهای تاریخی چون زنجیره‌ای به هم</w:t>
      </w:r>
    </w:p>
    <w:p>
      <w:pPr>
        <w:pStyle w:val="BookText"/>
        <w:rPr/>
      </w:pPr>
      <w:r>
        <w:rPr>
          <w:rFonts w:ascii="IRNazanin" w:hAnsi="IRNazanin" w:eastAsia="IRNazanin"/>
          <w:color w:val="111111"/>
          <w:sz w:val="28"/>
          <w:sz w:val="28"/>
          <w:szCs w:val="28"/>
          <w:rtl w:val="true"/>
          <w:lang w:bidi="fa-IR"/>
        </w:rPr>
        <w:t>پیوسته است و گذشته علّت و آینده معلول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سال صد و چهل هجری آن هنگام که منصور دوانیقی به مدینه آمد و به دستور او عبداللّه بن حسن و برادرش ابراهیم و دیگر نوادگان حضرت امام حسن علیه‌السلام را در کجاوه‌ها نشانده و به مقتل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انصار و فرزندان انصار به عهد و پیمانی که با رسولخدا صلی‌الله‌علیه‌و‌آله‌وسلم در عقبه بستند، وفاداری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خود و فرزندانشان دفاع می‌کنند از رسول خدا صلی‌الله‌علیه‌و‌آله‌وسلم و فرزندانش نیز دفاع کنند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سپس انصار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خشم و انتقام خویش را بر انصار سخت کن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اگرچه همان گونه که زهرا علیهاالسلام فرمود، بعضی از ورقهای تاریخ اسلام با خون نوشته شد و حوادث غمباری پدید آمد ولی همان‌سان که پیامبر خدا صلی‌الله‌علیه‌و‌آله‌وسلم به فاطمه علیهاالسلام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ابشِری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المَهدی مِنْک</w:t>
      </w:r>
      <w:r>
        <w:rPr>
          <w:rFonts w:eastAsia="IRNazanin" w:cs="IRNazanin"/>
          <w:color w:val="111111"/>
          <w:sz w:val="28"/>
          <w:szCs w:val="28"/>
          <w:rtl w:val="true"/>
          <w:lang w:bidi="fa-IR"/>
        </w:rPr>
        <w:t>»</w:t>
      </w:r>
      <w:r>
        <w:rPr>
          <w:rStyle w:val="FootnoteAnchor"/>
          <w:rtl w:val="true"/>
        </w:rPr>
        <w:footnoteReference w:id="51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ساحت آن قدّیسه که در غم آینده مسلمانان بیمناک و گریان</w:t>
      </w:r>
      <w:bookmarkStart w:id="212" w:name="pg3553_33129"/>
    </w:p>
    <w:p>
      <w:pPr>
        <w:pStyle w:val="BookText"/>
        <w:rPr/>
      </w:pPr>
      <w:bookmarkEnd w:id="212"/>
      <w:r>
        <w:rPr>
          <w:rFonts w:ascii="IRNazanin" w:hAnsi="IRNazanin" w:eastAsia="IRNazanin"/>
          <w:color w:val="111111"/>
          <w:sz w:val="28"/>
          <w:sz w:val="28"/>
          <w:szCs w:val="28"/>
          <w:rtl w:val="true"/>
          <w:lang w:bidi="fa-IR"/>
        </w:rPr>
        <w:t>بود،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که فرزندت مهدی بر افق کعبه طلوع می‌کند و پرچم عدل و مهرورزی را بر بام جهان برافراشته و رود نور و ایمان جاری نموده و جهان در پرتو فروغ عدلش نورباران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حاکمیت ایمان بر زمین را فرشتگان جشن گرفته و سروده توحید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بهاران بشریت فرا رسیده و جهان به شمیم گل تقوی و فضیلت مشک فشان خواهد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3877226_2749589250"/>
      <w:bookmarkStart w:id="214" w:name="_Toc74"/>
      <w:bookmarkEnd w:id="213"/>
      <w:r>
        <w:rPr>
          <w:rtl w:val="true"/>
        </w:rPr>
        <w:t>کتابنامه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قاضی سید نور اللّه حسینی مرعشی شوشتری، تعلیق آیة‌اللّه نجفی مرعشی، ناشر کتابخانه آیة‌اللّه مرعشی، قم،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ترجمه کتاب سلیم بن قیس متوفای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انصاری،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قم،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النساء المؤمنات، محمد الحسّون، ام علی مشکور، انتشارات اسوه،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اغانی، ابوالفرج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تراث العربی، بیروت، لبنان، 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محمد بن حسن طوسی، منشورات المکتبة‌الاهلیة، مقدمه سیدمحمد صادق بحرالعلوم، چاپ افست، منشورات داوری، قم،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مفید، منشورات المطبعة الحیدریّة فی النّجف الاشرف،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الفین، علامه حلّی، مؤسّسه دارالهجرة، للنشر والتوزیع، الطبعة‌الثانیه، ایران،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امدادهای غیبی، مرتضی مطهری، انتشارات صدرا، قم، خیابان ارم،</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ابی محمد عبداللّه بن مسلم ابن قتیبه الدینوری، المولود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المتوفی،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تحقیق طه محمدالزّینی،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الحلبی و شرکاه للنشر و التوزیع، القاهره،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عبدالفتاح عبدالمقصود، مؤسسة الحلبی، القاهره،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المعروف بالبلاذری، دارالمعارف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بزرگ، طه 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شهیدی،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اول الفتنة‌الکبری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مطبوعاتی علی‌اکبر علمی،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محمدباقر مجلسی،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بازار سلطانی،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تفسیرالقرآن، السیّد هاشم بن سلیمان الحسینی البحرانی، تهران، چاپخانه آفتاب،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البراهین در علم کلام، فخرالدین رازی، 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مقدمه و تصحیح و نگارش سید محمدباقر سبزواری، چاپخانه 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ابی‌الفضل احمد بن ابی‌طاهر، المعروف به ابن طیفور، المتوفی،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منشورات مکتبة بصیرتی، قم، شارع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الظاهره فی‌فضائل العترة الطّاهرة، السید شرف الدین علی الحسینی الاسترآبادی الغروی، مؤسسه نشر اسلامی، التابعه لجماعة المدرسین بقم المشرفة،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الشیعه لعلوم الاسلام، السید حسن الصدر، انتشارات اعلمی، چاپ امیر، قم،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الناشر دارالکتاب العربی،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جلال الدین سیوطی، 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تحقیق محمد محی الدین عبدالحمید، الناشر، انتشارات الشریف الرضی، الطبعة‌الاولی، مطبعه امیرـ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الامام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مدینة دمشق، ابن عساکر، دارالتعارف للمطبوعات، بیروت، لبنان، تحقیق محمدباقر المحمودی، الطبعة‌الاولی،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محمدبن جریر طبری، تحقیق محمدابوالفضل ابراهیم، دارالمعارف بمصر،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یعقوبی، احمدبن ابی‌یعقوب، ترجمه دکتر محمدابراهیم آیتی، بنگاه ترجمه و نشر کتاب،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تتمة‌المنتهی فی وقایع ایام خلفا، حاج شیخ عباس قمی، از نشریات کتابخانه مرکزی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آفتاب،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السلف در تواریخ خلفاء و وزاری ایشان، هندوشاه بن سنجر بن عبداللّه صاحبی نخجوانی،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به اهتمام دکتر توفیق سبحانی، زبان و فرهنگ ایران،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طهوری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عبد علی بن جمعة‌العروسی الحویزی، تصحیح و تعلیق سیدهاشم رسولی محلاتی، مطبعة‌الحکمة بقم،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 شیخ طوسی، تحقیق سیدحسین بحرالعلوم،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مکتبة‌العلمین، الطوسی و بحرالعلوم فی نجف الاشرف،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مطبعة‌الآداب، فی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نزهة‌النّواظر، المعروف، بمجموعة ورّام، تألیف ابی‌الحسن، ورّام بن ابی‌فراس المالکی الاشتری، المتوفی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محمدالآخوندی، دارالکتب الاسلامیه، طهران، سوق سلطانی، چاپخانه حیدری،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بهاءالدین محمدبن الحسین العاملی، المتوفی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در مجموعه نفسیه، منشورات مکتبة بصیرتی، قم، شارع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الاسبوع، علی بن موسی بن جعفر بن محمد بن محمد الطاووسی،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سنگی،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مهدی الهی قشمه‌ای، استاد دانشگاه تهران،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منثوره، ابن ابی‌الحدید المعتزلی،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ابراهیم کامل الزین،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صدوق، محمدبن علی بن الحسین بن بابویه،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چاپخانه حیدری،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 جلال الدین عبدالرحمن بن ابی‌بکر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و المکتبة الجعفری، بطهران و دار الکتب العراقیه، کاظمین،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بن رستم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اعاظم علماء الامامیه فی المأة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المطبعة الحیدریّه فی 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دعبل، دعبل بن علی الخزاعی، جمعه و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عبدالصاحب الرحبلی الخزرجی، مطبعة الآداب، النجف،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محبّ الدین احمدبن عبداللّه الطبری، دارالمعرفة للطباعة و النشر، بیروت، لبنان،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 للعلامه الآلوسی البغدادی، دار احیاء التراث العربی،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سیدجعفر شهیدی، دفتر نشر فرهنگ</w:t>
      </w:r>
    </w:p>
    <w:p>
      <w:pPr>
        <w:pStyle w:val="BookText"/>
        <w:rPr/>
      </w:pPr>
      <w:r>
        <w:rPr>
          <w:rFonts w:ascii="IRNazanin" w:hAnsi="IRNazanin" w:eastAsia="IRNazanin"/>
          <w:color w:val="111111"/>
          <w:sz w:val="28"/>
          <w:sz w:val="28"/>
          <w:szCs w:val="28"/>
          <w:rtl w:val="true"/>
          <w:lang w:bidi="fa-IR"/>
        </w:rPr>
        <w:t xml:space="preserve">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المتوفی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فهمی سرجانی، مکتب التراث الاسلامی، سوریا ـ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نهج البلاغه، مرتضی مطهری، مرکز مطبواتی دارالتبلیغ اسلامی، قم،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الامامة، للشریف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عبدالزهراء الحسینی الخطیب، مؤسسه الصادق، لطباعة و 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الطبعة‌الثانیة، طهران 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الاصول الخمسة، لقاضی عبدالجبار ابن احمد،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الحسینی بن ابی‌هاشم، تحقیق الدکتور عبدالکریم عثمان،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وهبه القاهره،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ابی‌الفضل ابراهیم، دار احیاء الکتب العربیه، عیسی البابی الحلبی و شرکاه، انتشارات جهان، تهران، بوذرجمهری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عبیداللّه بن عبداللّه بن احمد المعروف بالحسکانی من اعلام القرن الخامس، 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منشورات مؤسسه الاعلمی، للمطبوعات، الطبعة‌الاولی،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 ابن سعد، دار صادر للطباعة و النشرـ داربیروت</w:t>
      </w:r>
    </w:p>
    <w:p>
      <w:pPr>
        <w:pStyle w:val="BookText"/>
        <w:rPr/>
      </w:pP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تفسیرالقرآن، محمد بن المرتضی، المدعو باالفیض الکاشانی، من منشورات المکتبة الاسلامیة،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عقدالفرید، احمد بن محمد بن عبد ربه،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بحرالعلوم، منشورات المکتبة الحیدریة و مطبعتها فی النجف،</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ابواسحاق ابراهیم بن محمد ثقفی کوفی اصفهانی، در گذشته 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انتشارات انجمن آثار ملی،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ام الائمّه و سیّدة النساء، الشیخ محمدحسن نائینی،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نبوغ، قم، مطبعة باقری،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بهجة قلب المصطفی، احمد رحمانی همدانی، مؤسسة النعمان للطباعة و النشر و التوزیع، حسن محمد ابراهیم علی، بیروت، لبنان، الطبع الاوّل،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در آیینه کتاب، اسماعیل انصاری، نشر الهادی، چاپ چهارم، ایران،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محمد صلی‌الله‌علیه‌و‌آله‌وسلم سیدجعفر شهیدی، کتابفروشی حافظ، تهران،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من المهد الی اللحد، سید محمدکاظم القزوینی،</w:t>
      </w:r>
    </w:p>
    <w:p>
      <w:pPr>
        <w:pStyle w:val="BookText"/>
        <w:rPr/>
      </w:pPr>
      <w:r>
        <w:rPr>
          <w:rFonts w:ascii="IRNazanin" w:hAnsi="IRNazanin" w:eastAsia="IRNazanin"/>
          <w:color w:val="111111"/>
          <w:sz w:val="28"/>
          <w:sz w:val="28"/>
          <w:szCs w:val="28"/>
          <w:rtl w:val="true"/>
          <w:lang w:bidi="fa-IR"/>
        </w:rPr>
        <w:t xml:space="preserve">دارالعالم الاسلامی للتألیف والترجمه والنشر، بیروت،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احمد بن یحیی بلاذری،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توکل، نشر نقره، چاپ کتیبه،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پیامبر اسلام صلی‌الله‌علیه‌و‌آله‌وسلم ، جعفر سبحانی، دفتر نشر فرهنگ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محمدبن یعقوب بن اسحاق الکلینی الرازی، المتوفی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طهران، بازار سلطانی،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جعفر 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قم، چاپخانه دفتر تبلیغات اسلامی، چاپ ششم،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فصوص الحکم، معلم ثانی حکم ابونصر فارابی، چاپ شده ذیل کتاب حکمت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المهمّة، علی بن محمد بن احمد المالکی المکّی الشهیر بابن الصبّاغ، مکتبة دار الکتب التجاریّه و مطبعتها فی 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رضی الدین ابوالقاسم علی بن موسی بن جعفر بن محمد بن محمد الطاووسی،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الطبعة‌الثانیة، منشورات مکتبة‌الحیدریة فی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المرام فی علم الکلام، میثم بن علی بن میثم البحرانی،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الحسینی منشورات مکتبه آیة‌اللّه العظمی المرعشی‌النجفی، مطبعة‌الصدر،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قرآن، دوره جدید،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مسلسل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زیر نظر احمد مسجدجامعی، تهران، مردادماه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 ملاعبدالرزاق اللاهیجی، انتشارات کتابفروشی 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کلینی،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لبنان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فی‌التاریخ، ابن اثیر، ابی‌الحسن علی بن ابی الکرم، محمد بن محمد بن عبدالکریم بن عبدالواحد الشیبانی المعروف بابن الاثیر، دارصادر للطباعة و النشر، دار بیروت للطباعة والنشر،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زمخشری، متوفی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نشر ادب الحوزة،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الائمه، اربلی،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بنی‌هاشمی، تبریز ـ سوق المسجدالجامع، المطبعة العلمیة ـ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الفوائد، علامه حلی،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تبریز، چاپ تابش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یا فانوس، ترجمه دکتر اسداللّه مبشری، دفتر نشر فرهنگ اسلامی، چاپ و نشر، تهران، چاپ اول، تابستان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المحجّة، رضی الدین ابی‌القاسم علی بن موسی بن جعفر بن محمد بن طاووس الحسنی الحسینی،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منشورات المطبعة</w:t>
      </w:r>
    </w:p>
    <w:p>
      <w:pPr>
        <w:pStyle w:val="BookText"/>
        <w:rPr/>
      </w:pPr>
      <w:r>
        <w:rPr>
          <w:rFonts w:ascii="IRNazanin" w:hAnsi="IRNazanin" w:eastAsia="IRNazanin"/>
          <w:color w:val="111111"/>
          <w:sz w:val="28"/>
          <w:sz w:val="28"/>
          <w:szCs w:val="28"/>
          <w:rtl w:val="true"/>
          <w:lang w:bidi="fa-IR"/>
        </w:rPr>
        <w:t xml:space="preserve">الحیدریّة فی 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امیرالمؤمنین، علامه حلی، 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 کاهی، طهران ـ ایران، الطبعة‌الاولی،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علی المتقی ابن حسام الدین هندی،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العثمانیة، بعاصمة حیدر آباد،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محمدبن علی بن عثمان الکراجکی،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نعمه، منشورات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البیضاء فی شرح خطبة الزهرا،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انصاری، بی‌جا، بی‌نا،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حاج ابراهیم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تفسیرالقرآن، الشیخ ابوعلی الفضل بن الحسن الطبرسی، من منشورات شرکة‌المعارف السلامیّه،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علی بن الحسین بن علی المسعودی، المتوفی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دارالاندلس للطباعة و النشر،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الشیعه، 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در مجموعه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بصیرتی،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جلال الدین السیوطی،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 رضی الدین السید علی بن موسی بن طاووس المتوفی</w:t>
      </w:r>
    </w:p>
    <w:p>
      <w:pPr>
        <w:pStyle w:val="BookText"/>
        <w:rPr/>
      </w:pP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لاحیاء التراث،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علیهم‌السلام ، لاحیاء التراث، چاپ اول، چاپخانه ستاره،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صدوق،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مؤسسه نشر اسلامی، التابعه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محمدی شاهرودی، دارالکتب الاسلامیة، تهران، بازار سلطانی،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معتقد الامامیة، متن فارسی در کلام و اصول و فقه شیعی از سده هفتم، با نظر سید محمد مشکوة، دیباچه و تصحیح و فهرست محمد تقی دانش پژوه، چاپخانه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صقر، الطبعة‌الثانیة،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تیمیه،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شهرستانی،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قم، الطبعة‌الثانیة، مطبعة امیر،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احمد بن محمد المکّی الخوارزمی، المتوفی سنه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مؤسسه النشرالاسلامی، التابعه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ابی‌شیبه،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ـ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ری‌شهری،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المطبعة دارالحدیث،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الطبعة‌الاولی،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محمدحسین طباطبایی، منشورات مؤسسه الاعلمی للمطبوعات، بیروت ـ لبنان،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سپهر، کتاب فروشی اسلامیّه، تهران، چاپ اسلامیّه،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القریش، مصعب بن عبداللّه بن مصعب زبیری، متولد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دارالمعارف،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دکتر سید جعفر شهیدی، تهران،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سازمان 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محمددشتی،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مشرقین، قم، چاپ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 فرهنگ سخنان فاطمه، محمد دشتی،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امیرالمؤمنین علیه‌السلام ،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السعاده فی مستدرک نهج البلاغه، حققه و علّق علیه الشیخ محمدباقر المحمودی، دارالمعارف للمطبوعات، الطبعة‌الاولی،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ـ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صلاح الدین خلیل بن ایبک الصفدی، من دارالنشر فرانز شنانیز بقبسنادن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حر عاملی،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عبدالرحیم الربّانی الشیرازی،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سلیمان الحسینی البلخی القندوزی،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تبریزی صاحب امتیاز جریده اختر، دارالسلطنه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اسرار آل محمد صلی‌الله‌علیه‌و‌آله‌وسلم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انصاری، انتشارات علامه،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فاطمه در آیینه کتاب، چاپ چهارم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گلستان قرآن،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مهرداد اوستا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مِن المهد اِلی اللحد، محمدکاظم قزوینی،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روح المعانی، آلوسی،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طبری،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الیقین، علامه حلّی،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الیقین،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اللمعة البیضاء، انصاری،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ابن مغازلی،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فاطمة الزهرا بهجةُ قلب المصطفی صلی‌الله‌علیه‌و‌آله‌وسلم ، احمد رحمانی،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ابن 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الظاهرة، علی الحسینی الاسترآبادی،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برهان، سیدهاشم بحرانی،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بهجة قلب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فاطمة الزهراء، سیوطی،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ینابیع المودّة، قندوزی،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الغمّه، اربلی،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احقاق الحق، قاضی نوراللّه شوشتری،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فاطمة الزهراء،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الظاهرة،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طبقات الکبری،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فاطمة الزهرا،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احمد ابن ابی‌طاهر معروف به ابن طیفور،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شهیدی،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فرازهایی از تاریخ پیامبر اسلام صلی‌الله‌علیه‌و‌آله‌وسلم ، سبحانی،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معانی الاخبار، صدوق،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دلائل الامامة، طبری،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المهمّه،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فاطمة الزهراء امّ الائمه، محمد حسن نائینی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بغداد،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فاطمة الزهراء اُمّ الائمه،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دلائل الامامه،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الشرایع،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جمال الاسبوع، ابن طاووس،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فلاح السائل، ابن طاووس،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الدعاء عقیب العصر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اُمّ الائمه،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دعاء فاطمة الزهراء فی یوم الجمعه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دعاء الرضی بالقضاء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مِن المهد اِلی اللحد،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حکمت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مفید،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مِن المهد اِلی اللحد، محمد کاظم قزوینی،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اُمّ الائمه،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امّ الائمة،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الشرایع، صدوق،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فاطمه دختر محمد صلی‌الله‌علیه‌و‌آله‌وسلم ، شهیدی،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فرعون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اللمعة البیضاء،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الامامه والسیاسه، دینوری،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المعجم الکبیر،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ترجمه محمدی شاهرودی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مشکک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مراتب مختلف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فصوص الحکم، فارابی، فص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ضمیمه حکمت الهی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فص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حکمت الهی، در شرح فصوص،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مثنوی معنوی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الشافی فی الامامه، شریف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الشافی فی الامامه،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تلخیص الشافی،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قواعد المرام فی علم الکلام، میثم بن علی بحرانی،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الفوائد، علامه حلی،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الفین، علامه حلی،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گوهر مراد، لاهیجی،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احقاق الحق، قاضی شوشتری،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معتقد الامامیة،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گوهر مراد،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المحجّة، ابن طاووس، فصل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البراهین در علم کلام، فخررازی،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الاصول الخمسة، قاضی عبدالجبار،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گوهر مراد،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الفوائد،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البراهین در کلام،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احقاق الحق،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الفوائد،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گوهر مراد،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قواعد المرام فی علم الکلام،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تأسیس الشیعه، سید حسن 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ح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ح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ینابیع المودّه،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کنز العمّال، ح</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ح </w:t>
      </w:r>
      <w:r>
        <w:rPr>
          <w:rFonts w:eastAsia="IRNazanin" w:cs="IRNazanin"/>
          <w:b w:val="false"/>
          <w:bCs w:val="false"/>
          <w:i w:val="false"/>
          <w:iCs w:val="false"/>
          <w:color w:val="333333"/>
          <w:sz w:val="20"/>
          <w:szCs w:val="20"/>
        </w:rPr>
        <w:t>32881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32966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الفوائد، الکراجکی،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نهج البلاغه، شهیدی،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الحکم المنثوره، ابن ابی الحدید،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طوسی،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امالی، مفید، مجلس اوّل،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طوسی، مجلس سوم،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طوسی،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غرر الحکم، ش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به مجموعه ورّام، ورّام بن ابی فراس المالکی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السعادة،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ینابیع المودّه،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 الزهراء امّ‌الائمه،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الحکم المنثوره، ابن ابی‌الحدید،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المحجّة، سید ابن طاووس،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اشاره به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و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الطبری،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سوره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حضرت فاطمه زهرا علیهاالسلام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الخلفاء، سیوطی،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نسب القریش، مصعب بن عبداللّه زبیری،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عقد الفرید، ابن عبد ربه،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المصنف، لابن ابی شببه،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الامام علی، عبدالفتاح عبدالمقصود،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الوافی بالوفیات، صلاح الدین خلیل بن ایبک الصفدی،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ملل و نحل، محمد بن عبدالکریم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اعلام النساء المؤمنات،محمد الحسّون،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کتابنامه‌های حضرت فاطمه علیهاالسلام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فتوح البلدان، بلاذُری، ترجمه محمد توکّل،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دیوان دعبل،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شهیدی،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الشرایع، 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الحیاة، محمّد دشتی،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شهیدی،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شهیدی،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الزائر، سید بن طاووس،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گردد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مسار الشیعه، مفید، وقایع صفر، روز سوم،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نفیسه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توضیح المقاصد، بهاءالدین محمد بن الحسین العاملی، وقایع ماه رمضان، روز سیزدهم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احمد بن ابی طاهر،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اغانی، ابوالفرج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انقلاب بزرگ، طه حسین، ترجمه دکتر شهیدی،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زندگانی فاطمه زهرا علیهاالسلام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تجارب السلف، هندوشاه،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یعقوبی، ترجمه آیتی،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فتوح البلدان، بلاذری،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تجارب السلف،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سیری در نهج البلاغه، شهید مطهری،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تتمه المنتهی، حاج شیخ عباس،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سیری در نهج البلاغه،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تجارب السلف،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ابی‌الحدید،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خطبه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ابن ابی‌الحدید،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وقیه یک دوازدهم رطل است و تقریبا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و چهار هزار وقیه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سپهر،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خطبه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نامه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نامه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نامه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نامه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بدون جنگ و لشگرکشی نصیب مسلمانان می‌شود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ترجمه شهیدی، نامه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سخنان استاد محمد رضا حکیمی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نهج البلاغه، شهیدی،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منظور غذایی است که از خرما و کشمش و روغن درست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نهج البلاغه، دشتی،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نهج البلاغه، شهیدی،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ترجمه دشتی، نامه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دو سردار، سعدبن‌ابی وقّاص و ابوموسی اشعری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تجارب السلف، هندوشاه،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البلاغه، شهیدی، خطبه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خطبه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تجارب السلف،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توضیح المقاصد،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وقایع ماه رمضان، روز سیزدهم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تجارب السلف،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تتمة المنتهی،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تتمّة المنتهی،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کتب تاریخی، چون تاریخ یعقوبی، مروج الذهب، عقد الفرید، اغانی مراجعه گردد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363</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عقدالفرید،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مقاتل الطّالبیین،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محمدی،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مقاتل الطالبیّین،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تتمه المنتهی،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فاطمه زهرا علیهاالسلام ، سیوطی،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45090</Words>
  <Characters>180068</Characters>
  <CharactersWithSpaces>223175</CharactersWithSpaces>
  <Paragraphs>2496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2026-08-18T00:46:38Z</dcterms:created>
  <dc:creator>ghaemiyeh.com</dc:creator>
  <dc:description/>
  <dc:language>en-US</dc:language>
  <cp:lastModifiedBy/>
  <dcterms:modified xsi:type="dcterms:W3CDTF">2026-08-18T04:16:45Z</dcterms:modified>
  <cp:revision>1</cp:revision>
  <dc:subject/>
  <dc:title>فروغ آفتاب</dc:title>
</cp:coreProperties>
</file>

<file path=docProps/custom.xml><?xml version="1.0" encoding="utf-8"?>
<Properties xmlns="http://schemas.openxmlformats.org/officeDocument/2006/custom-properties" xmlns:vt="http://schemas.openxmlformats.org/officeDocument/2006/docPropsVTypes"/>
</file>